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0A8BA1" w14:textId="77777777" w:rsidR="00200C3F" w:rsidRPr="001537EF" w:rsidRDefault="00200C3F" w:rsidP="001537EF">
      <w:pPr>
        <w:pStyle w:val="Ttulo1"/>
        <w:spacing w:before="0" w:after="0"/>
        <w:rPr>
          <w:rFonts w:ascii="Bookman Old Style" w:hAnsi="Bookman Old Style" w:cs="Calibri"/>
          <w:szCs w:val="22"/>
        </w:rPr>
      </w:pPr>
      <w:bookmarkStart w:id="0" w:name="_Hlk191497990"/>
    </w:p>
    <w:p w14:paraId="24A76E4B" w14:textId="77777777" w:rsidR="00200C3F" w:rsidRPr="001537EF" w:rsidRDefault="00200C3F" w:rsidP="001537EF">
      <w:pPr>
        <w:pStyle w:val="Ttulo1"/>
        <w:spacing w:before="0" w:after="0"/>
        <w:rPr>
          <w:rFonts w:ascii="Bookman Old Style" w:hAnsi="Bookman Old Style" w:cs="Calibri"/>
          <w:szCs w:val="22"/>
        </w:rPr>
      </w:pPr>
    </w:p>
    <w:p w14:paraId="4D9A3B53" w14:textId="7184C7AE" w:rsidR="00200C3F" w:rsidRPr="001537EF" w:rsidRDefault="00200C3F" w:rsidP="001537EF">
      <w:pPr>
        <w:pStyle w:val="Ttulo1"/>
        <w:spacing w:before="0" w:after="0"/>
        <w:rPr>
          <w:rFonts w:ascii="Bookman Old Style" w:hAnsi="Bookman Old Style" w:cs="Calibri"/>
          <w:bCs/>
          <w:szCs w:val="22"/>
        </w:rPr>
      </w:pPr>
      <w:r w:rsidRPr="001537EF">
        <w:rPr>
          <w:rFonts w:ascii="Bookman Old Style" w:hAnsi="Bookman Old Style" w:cs="Calibri"/>
          <w:szCs w:val="22"/>
        </w:rPr>
        <w:t xml:space="preserve">DISPENSA DE LICITAÇÃO Nº </w:t>
      </w:r>
      <w:r w:rsidR="00E24463" w:rsidRPr="001537EF">
        <w:rPr>
          <w:rFonts w:ascii="Bookman Old Style" w:hAnsi="Bookman Old Style" w:cs="Calibri"/>
          <w:szCs w:val="22"/>
        </w:rPr>
        <w:t>019/2026</w:t>
      </w:r>
    </w:p>
    <w:p w14:paraId="30E2AE81" w14:textId="77777777" w:rsidR="00200C3F" w:rsidRPr="001537EF" w:rsidRDefault="00200C3F" w:rsidP="001537EF">
      <w:pPr>
        <w:spacing w:after="0" w:line="240" w:lineRule="auto"/>
        <w:ind w:left="51"/>
        <w:jc w:val="center"/>
        <w:rPr>
          <w:rFonts w:ascii="Bookman Old Style" w:hAnsi="Bookman Old Style" w:cs="Calibri"/>
        </w:rPr>
      </w:pPr>
    </w:p>
    <w:p w14:paraId="034D4C0E" w14:textId="77777777" w:rsidR="00200C3F" w:rsidRPr="001537EF" w:rsidRDefault="00200C3F" w:rsidP="001537EF">
      <w:pPr>
        <w:spacing w:after="0" w:line="240" w:lineRule="auto"/>
        <w:ind w:left="51"/>
        <w:jc w:val="center"/>
        <w:rPr>
          <w:rFonts w:ascii="Bookman Old Style" w:hAnsi="Bookman Old Style" w:cs="Calibri"/>
        </w:rPr>
      </w:pPr>
    </w:p>
    <w:p w14:paraId="476B699C" w14:textId="77777777" w:rsidR="00200C3F" w:rsidRPr="001537EF" w:rsidRDefault="00200C3F" w:rsidP="001537EF">
      <w:pPr>
        <w:spacing w:after="0" w:line="240" w:lineRule="auto"/>
        <w:ind w:left="51"/>
        <w:jc w:val="center"/>
        <w:rPr>
          <w:rFonts w:ascii="Bookman Old Style" w:hAnsi="Bookman Old Style" w:cs="Calibri"/>
        </w:rPr>
      </w:pPr>
      <w:r w:rsidRPr="001537EF">
        <w:rPr>
          <w:rFonts w:ascii="Bookman Old Style" w:hAnsi="Bookman Old Style" w:cs="Calibri"/>
        </w:rPr>
        <w:t xml:space="preserve"> </w:t>
      </w:r>
    </w:p>
    <w:p w14:paraId="7EBF6C2C" w14:textId="77777777" w:rsidR="00200C3F" w:rsidRPr="001537EF" w:rsidRDefault="00200C3F" w:rsidP="001537EF">
      <w:pPr>
        <w:spacing w:after="0" w:line="240" w:lineRule="auto"/>
        <w:ind w:left="51"/>
        <w:jc w:val="center"/>
        <w:rPr>
          <w:rFonts w:ascii="Bookman Old Style" w:hAnsi="Bookman Old Style" w:cs="Calibri"/>
        </w:rPr>
      </w:pPr>
      <w:r w:rsidRPr="001537EF">
        <w:rPr>
          <w:rFonts w:ascii="Bookman Old Style" w:hAnsi="Bookman Old Style" w:cs="Calibri"/>
        </w:rPr>
        <w:t xml:space="preserve"> </w:t>
      </w:r>
    </w:p>
    <w:p w14:paraId="10A5D769" w14:textId="77777777" w:rsidR="00200C3F" w:rsidRPr="001537EF" w:rsidRDefault="00200C3F" w:rsidP="001537EF">
      <w:pPr>
        <w:spacing w:after="0" w:line="240" w:lineRule="auto"/>
        <w:ind w:left="51"/>
        <w:jc w:val="center"/>
        <w:rPr>
          <w:rFonts w:ascii="Bookman Old Style" w:hAnsi="Bookman Old Style" w:cs="Calibri"/>
        </w:rPr>
      </w:pPr>
      <w:r w:rsidRPr="001537EF">
        <w:rPr>
          <w:rFonts w:ascii="Bookman Old Style" w:hAnsi="Bookman Old Style" w:cs="Calibri"/>
        </w:rPr>
        <w:t xml:space="preserve"> </w:t>
      </w:r>
    </w:p>
    <w:p w14:paraId="4545A1B3" w14:textId="77777777" w:rsidR="00200C3F" w:rsidRPr="001537EF" w:rsidRDefault="00200C3F" w:rsidP="001537EF">
      <w:pPr>
        <w:spacing w:after="0" w:line="240" w:lineRule="auto"/>
        <w:ind w:left="51"/>
        <w:jc w:val="center"/>
        <w:rPr>
          <w:rFonts w:ascii="Bookman Old Style" w:hAnsi="Bookman Old Style" w:cs="Calibri"/>
        </w:rPr>
      </w:pPr>
      <w:r w:rsidRPr="001537EF">
        <w:rPr>
          <w:rFonts w:ascii="Bookman Old Style" w:hAnsi="Bookman Old Style" w:cs="Calibri"/>
        </w:rPr>
        <w:t xml:space="preserve"> </w:t>
      </w:r>
    </w:p>
    <w:p w14:paraId="1B591F9B" w14:textId="7C16864D" w:rsidR="00200C3F" w:rsidRPr="001537EF" w:rsidRDefault="00200C3F" w:rsidP="001537EF">
      <w:pPr>
        <w:spacing w:after="0" w:line="240" w:lineRule="auto"/>
        <w:ind w:left="-5"/>
        <w:rPr>
          <w:rFonts w:ascii="Bookman Old Style" w:hAnsi="Bookman Old Style" w:cs="Calibri"/>
        </w:rPr>
      </w:pPr>
      <w:r w:rsidRPr="001537EF">
        <w:rPr>
          <w:rFonts w:ascii="Bookman Old Style" w:hAnsi="Bookman Old Style" w:cs="Calibri"/>
          <w:b/>
        </w:rPr>
        <w:t xml:space="preserve">PROCESSO ADMINISTRATIVO Nº </w:t>
      </w:r>
      <w:r w:rsidR="00E24463" w:rsidRPr="001537EF">
        <w:rPr>
          <w:rFonts w:ascii="Bookman Old Style" w:hAnsi="Bookman Old Style" w:cs="Calibri"/>
          <w:b/>
        </w:rPr>
        <w:t>010/2026</w:t>
      </w:r>
    </w:p>
    <w:p w14:paraId="451E2D0A" w14:textId="2D2DACD5" w:rsidR="00200C3F" w:rsidRPr="001537EF" w:rsidRDefault="00200C3F" w:rsidP="001537EF">
      <w:pPr>
        <w:spacing w:after="0" w:line="240" w:lineRule="auto"/>
        <w:ind w:left="-5"/>
        <w:rPr>
          <w:rFonts w:ascii="Bookman Old Style" w:hAnsi="Bookman Old Style" w:cs="Calibri"/>
        </w:rPr>
      </w:pPr>
      <w:r w:rsidRPr="001537EF">
        <w:rPr>
          <w:rFonts w:ascii="Bookman Old Style" w:hAnsi="Bookman Old Style" w:cs="Calibri"/>
          <w:b/>
        </w:rPr>
        <w:t xml:space="preserve">DATA: </w:t>
      </w:r>
      <w:r w:rsidR="00E24463" w:rsidRPr="001537EF">
        <w:rPr>
          <w:rFonts w:ascii="Bookman Old Style" w:hAnsi="Bookman Old Style" w:cs="Calibri"/>
          <w:b/>
        </w:rPr>
        <w:t>05/03/2026</w:t>
      </w:r>
    </w:p>
    <w:p w14:paraId="31B2A729" w14:textId="77777777" w:rsidR="00200C3F" w:rsidRPr="001537EF" w:rsidRDefault="00200C3F" w:rsidP="001537EF">
      <w:pPr>
        <w:spacing w:after="0" w:line="240" w:lineRule="auto"/>
        <w:ind w:left="51"/>
        <w:jc w:val="center"/>
        <w:rPr>
          <w:rFonts w:ascii="Bookman Old Style" w:hAnsi="Bookman Old Style" w:cs="Calibri"/>
        </w:rPr>
      </w:pPr>
      <w:r w:rsidRPr="001537EF">
        <w:rPr>
          <w:rFonts w:ascii="Bookman Old Style" w:hAnsi="Bookman Old Style" w:cs="Calibri"/>
        </w:rPr>
        <w:t xml:space="preserve"> </w:t>
      </w:r>
    </w:p>
    <w:p w14:paraId="2DC39129" w14:textId="77777777" w:rsidR="00200C3F" w:rsidRPr="001537EF" w:rsidRDefault="00200C3F" w:rsidP="001537EF">
      <w:pPr>
        <w:spacing w:after="0" w:line="240" w:lineRule="auto"/>
        <w:ind w:left="51"/>
        <w:jc w:val="center"/>
        <w:rPr>
          <w:rFonts w:ascii="Bookman Old Style" w:hAnsi="Bookman Old Style" w:cs="Calibri"/>
        </w:rPr>
      </w:pPr>
    </w:p>
    <w:p w14:paraId="42A48D63" w14:textId="77777777" w:rsidR="00200C3F" w:rsidRPr="001537EF" w:rsidRDefault="00200C3F" w:rsidP="001537EF">
      <w:pPr>
        <w:spacing w:after="0" w:line="240" w:lineRule="auto"/>
        <w:ind w:left="51"/>
        <w:jc w:val="center"/>
        <w:rPr>
          <w:rFonts w:ascii="Bookman Old Style" w:hAnsi="Bookman Old Style" w:cs="Calibri"/>
        </w:rPr>
      </w:pPr>
      <w:r w:rsidRPr="001537EF">
        <w:rPr>
          <w:rFonts w:ascii="Bookman Old Style" w:hAnsi="Bookman Old Style" w:cs="Calibri"/>
        </w:rPr>
        <w:t xml:space="preserve"> </w:t>
      </w:r>
    </w:p>
    <w:p w14:paraId="3DD0F159" w14:textId="77777777" w:rsidR="00200C3F" w:rsidRPr="001537EF" w:rsidRDefault="00200C3F" w:rsidP="001537EF">
      <w:pPr>
        <w:spacing w:after="0" w:line="240" w:lineRule="auto"/>
        <w:ind w:left="51"/>
        <w:jc w:val="center"/>
        <w:rPr>
          <w:rFonts w:ascii="Bookman Old Style" w:hAnsi="Bookman Old Style" w:cs="Calibri"/>
        </w:rPr>
      </w:pPr>
      <w:r w:rsidRPr="001537EF">
        <w:rPr>
          <w:rFonts w:ascii="Bookman Old Style" w:hAnsi="Bookman Old Style" w:cs="Calibri"/>
        </w:rPr>
        <w:t xml:space="preserve"> </w:t>
      </w:r>
    </w:p>
    <w:p w14:paraId="13C7A9C5" w14:textId="77777777" w:rsidR="00200C3F" w:rsidRPr="001537EF" w:rsidRDefault="00200C3F" w:rsidP="001537EF">
      <w:pPr>
        <w:spacing w:after="0" w:line="240" w:lineRule="auto"/>
        <w:ind w:left="51"/>
        <w:jc w:val="center"/>
        <w:rPr>
          <w:rFonts w:ascii="Bookman Old Style" w:hAnsi="Bookman Old Style" w:cs="Calibri"/>
        </w:rPr>
      </w:pPr>
      <w:r w:rsidRPr="001537EF">
        <w:rPr>
          <w:rFonts w:ascii="Bookman Old Style" w:hAnsi="Bookman Old Style" w:cs="Calibri"/>
        </w:rPr>
        <w:t xml:space="preserve"> </w:t>
      </w:r>
    </w:p>
    <w:p w14:paraId="6DC89426" w14:textId="77777777" w:rsidR="00200C3F" w:rsidRPr="001537EF" w:rsidRDefault="00200C3F" w:rsidP="001537EF">
      <w:pPr>
        <w:spacing w:after="0" w:line="240" w:lineRule="auto"/>
        <w:ind w:left="51"/>
        <w:jc w:val="center"/>
        <w:rPr>
          <w:rFonts w:ascii="Bookman Old Style" w:hAnsi="Bookman Old Style" w:cs="Calibri"/>
        </w:rPr>
      </w:pPr>
      <w:r w:rsidRPr="001537EF">
        <w:rPr>
          <w:rFonts w:ascii="Bookman Old Style" w:hAnsi="Bookman Old Style" w:cs="Calibri"/>
        </w:rPr>
        <w:t xml:space="preserve"> </w:t>
      </w:r>
    </w:p>
    <w:p w14:paraId="42E86EBD" w14:textId="77777777" w:rsidR="00200C3F" w:rsidRPr="001537EF" w:rsidRDefault="00200C3F" w:rsidP="001537EF">
      <w:pPr>
        <w:spacing w:after="0" w:line="240" w:lineRule="auto"/>
        <w:ind w:left="-5"/>
        <w:rPr>
          <w:rFonts w:ascii="Bookman Old Style" w:hAnsi="Bookman Old Style" w:cs="Calibri"/>
        </w:rPr>
      </w:pPr>
      <w:r w:rsidRPr="001537EF">
        <w:rPr>
          <w:rFonts w:ascii="Bookman Old Style" w:hAnsi="Bookman Old Style" w:cs="Calibri"/>
          <w:b/>
        </w:rPr>
        <w:t xml:space="preserve">FUNDAMENTO LEGAL: </w:t>
      </w:r>
      <w:r w:rsidRPr="001537EF">
        <w:rPr>
          <w:rFonts w:ascii="Bookman Old Style" w:hAnsi="Bookman Old Style" w:cs="Calibri"/>
        </w:rPr>
        <w:t>Art. 75, inciso II,</w:t>
      </w:r>
      <w:r w:rsidRPr="001537EF">
        <w:rPr>
          <w:rFonts w:ascii="Bookman Old Style" w:hAnsi="Bookman Old Style" w:cs="Calibri"/>
          <w:spacing w:val="-1"/>
        </w:rPr>
        <w:t xml:space="preserve"> </w:t>
      </w:r>
      <w:r w:rsidRPr="001537EF">
        <w:rPr>
          <w:rFonts w:ascii="Bookman Old Style" w:hAnsi="Bookman Old Style" w:cs="Calibri"/>
        </w:rPr>
        <w:t>da</w:t>
      </w:r>
      <w:r w:rsidRPr="001537EF">
        <w:rPr>
          <w:rFonts w:ascii="Bookman Old Style" w:hAnsi="Bookman Old Style" w:cs="Calibri"/>
          <w:spacing w:val="-2"/>
        </w:rPr>
        <w:t xml:space="preserve"> </w:t>
      </w:r>
      <w:r w:rsidRPr="001537EF">
        <w:rPr>
          <w:rFonts w:ascii="Bookman Old Style" w:hAnsi="Bookman Old Style" w:cs="Calibri"/>
        </w:rPr>
        <w:t>Lei</w:t>
      </w:r>
      <w:r w:rsidRPr="001537EF">
        <w:rPr>
          <w:rFonts w:ascii="Bookman Old Style" w:hAnsi="Bookman Old Style" w:cs="Calibri"/>
          <w:spacing w:val="-2"/>
        </w:rPr>
        <w:t xml:space="preserve"> </w:t>
      </w:r>
      <w:r w:rsidRPr="001537EF">
        <w:rPr>
          <w:rFonts w:ascii="Bookman Old Style" w:hAnsi="Bookman Old Style" w:cs="Calibri"/>
        </w:rPr>
        <w:t>Federal</w:t>
      </w:r>
      <w:r w:rsidRPr="001537EF">
        <w:rPr>
          <w:rFonts w:ascii="Bookman Old Style" w:hAnsi="Bookman Old Style" w:cs="Calibri"/>
          <w:spacing w:val="-3"/>
        </w:rPr>
        <w:t xml:space="preserve"> </w:t>
      </w:r>
      <w:r w:rsidRPr="001537EF">
        <w:rPr>
          <w:rFonts w:ascii="Bookman Old Style" w:hAnsi="Bookman Old Style" w:cs="Calibri"/>
        </w:rPr>
        <w:t>nº.</w:t>
      </w:r>
      <w:r w:rsidRPr="001537EF">
        <w:rPr>
          <w:rFonts w:ascii="Bookman Old Style" w:hAnsi="Bookman Old Style" w:cs="Calibri"/>
          <w:spacing w:val="1"/>
        </w:rPr>
        <w:t xml:space="preserve"> </w:t>
      </w:r>
      <w:r w:rsidRPr="001537EF">
        <w:rPr>
          <w:rFonts w:ascii="Bookman Old Style" w:hAnsi="Bookman Old Style" w:cs="Calibri"/>
        </w:rPr>
        <w:t>14.133/2021.</w:t>
      </w:r>
    </w:p>
    <w:p w14:paraId="69ED2917" w14:textId="77777777" w:rsidR="00200C3F" w:rsidRPr="001537EF" w:rsidRDefault="00200C3F" w:rsidP="001537EF">
      <w:pPr>
        <w:spacing w:after="0" w:line="240" w:lineRule="auto"/>
        <w:rPr>
          <w:rFonts w:ascii="Bookman Old Style" w:hAnsi="Bookman Old Style" w:cs="Calibri"/>
        </w:rPr>
      </w:pPr>
      <w:r w:rsidRPr="001537EF">
        <w:rPr>
          <w:rFonts w:ascii="Bookman Old Style" w:hAnsi="Bookman Old Style" w:cs="Calibri"/>
        </w:rPr>
        <w:t xml:space="preserve"> </w:t>
      </w:r>
    </w:p>
    <w:p w14:paraId="4A4E4ECA" w14:textId="77777777" w:rsidR="00200C3F" w:rsidRPr="001537EF" w:rsidRDefault="00200C3F" w:rsidP="001537EF">
      <w:pPr>
        <w:spacing w:after="0" w:line="240" w:lineRule="auto"/>
        <w:rPr>
          <w:rFonts w:ascii="Bookman Old Style" w:hAnsi="Bookman Old Style" w:cs="Calibri"/>
        </w:rPr>
      </w:pPr>
      <w:r w:rsidRPr="001537EF">
        <w:rPr>
          <w:rFonts w:ascii="Bookman Old Style" w:hAnsi="Bookman Old Style" w:cs="Calibri"/>
        </w:rPr>
        <w:t xml:space="preserve"> </w:t>
      </w:r>
    </w:p>
    <w:p w14:paraId="393189C1" w14:textId="77777777" w:rsidR="00200C3F" w:rsidRPr="001537EF" w:rsidRDefault="00200C3F" w:rsidP="001537EF">
      <w:pPr>
        <w:spacing w:after="0" w:line="240" w:lineRule="auto"/>
        <w:rPr>
          <w:rFonts w:ascii="Bookman Old Style" w:hAnsi="Bookman Old Style" w:cs="Calibri"/>
        </w:rPr>
      </w:pPr>
    </w:p>
    <w:p w14:paraId="3C7E79F2" w14:textId="77777777" w:rsidR="00200C3F" w:rsidRPr="001537EF" w:rsidRDefault="00200C3F" w:rsidP="001537EF">
      <w:pPr>
        <w:spacing w:after="0" w:line="240" w:lineRule="auto"/>
        <w:rPr>
          <w:rFonts w:ascii="Bookman Old Style" w:hAnsi="Bookman Old Style" w:cs="Calibri"/>
        </w:rPr>
      </w:pPr>
    </w:p>
    <w:p w14:paraId="5B1901AB" w14:textId="77777777" w:rsidR="00200C3F" w:rsidRPr="001537EF" w:rsidRDefault="00200C3F" w:rsidP="001537EF">
      <w:pPr>
        <w:spacing w:after="0" w:line="240" w:lineRule="auto"/>
        <w:jc w:val="both"/>
        <w:rPr>
          <w:rFonts w:ascii="Bookman Old Style" w:hAnsi="Bookman Old Style" w:cs="Calibri"/>
        </w:rPr>
      </w:pPr>
      <w:r w:rsidRPr="001537EF">
        <w:rPr>
          <w:rFonts w:ascii="Bookman Old Style" w:hAnsi="Bookman Old Style" w:cs="Calibri"/>
        </w:rPr>
        <w:t xml:space="preserve"> </w:t>
      </w:r>
    </w:p>
    <w:p w14:paraId="6961E545" w14:textId="77777777" w:rsidR="00200C3F" w:rsidRPr="001537EF" w:rsidRDefault="00200C3F" w:rsidP="001537EF">
      <w:pPr>
        <w:spacing w:after="0" w:line="240" w:lineRule="auto"/>
        <w:jc w:val="both"/>
        <w:rPr>
          <w:rFonts w:ascii="Bookman Old Style" w:hAnsi="Bookman Old Style" w:cs="Calibri"/>
        </w:rPr>
      </w:pPr>
    </w:p>
    <w:p w14:paraId="6BA57456" w14:textId="77777777" w:rsidR="00200C3F" w:rsidRPr="001537EF" w:rsidRDefault="00200C3F" w:rsidP="001537EF">
      <w:pPr>
        <w:spacing w:after="0" w:line="240" w:lineRule="auto"/>
        <w:jc w:val="both"/>
        <w:rPr>
          <w:rFonts w:ascii="Bookman Old Style" w:hAnsi="Bookman Old Style" w:cs="Calibri"/>
        </w:rPr>
      </w:pPr>
    </w:p>
    <w:p w14:paraId="456CF324" w14:textId="77777777" w:rsidR="00200C3F" w:rsidRPr="001537EF" w:rsidRDefault="00200C3F" w:rsidP="001537EF">
      <w:pPr>
        <w:spacing w:after="0" w:line="240" w:lineRule="auto"/>
        <w:jc w:val="both"/>
        <w:rPr>
          <w:rFonts w:ascii="Bookman Old Style" w:hAnsi="Bookman Old Style" w:cs="Calibri"/>
        </w:rPr>
      </w:pPr>
    </w:p>
    <w:p w14:paraId="7FB87521" w14:textId="1B0C212F" w:rsidR="00200C3F" w:rsidRPr="001537EF" w:rsidRDefault="00200C3F" w:rsidP="001537EF">
      <w:pPr>
        <w:spacing w:after="0" w:line="240" w:lineRule="auto"/>
        <w:jc w:val="both"/>
        <w:rPr>
          <w:rFonts w:ascii="Bookman Old Style" w:hAnsi="Bookman Old Style" w:cs="Calibri"/>
          <w:b/>
          <w:i/>
          <w:iCs/>
        </w:rPr>
      </w:pPr>
      <w:r w:rsidRPr="001537EF">
        <w:rPr>
          <w:rFonts w:ascii="Bookman Old Style" w:hAnsi="Bookman Old Style" w:cs="Calibri"/>
          <w:b/>
        </w:rPr>
        <w:t>OBJETO:</w:t>
      </w:r>
      <w:r w:rsidRPr="001537EF">
        <w:rPr>
          <w:rFonts w:ascii="Bookman Old Style" w:hAnsi="Bookman Old Style" w:cs="Calibri"/>
          <w:b/>
          <w:i/>
          <w:iCs/>
        </w:rPr>
        <w:t xml:space="preserve"> “</w:t>
      </w:r>
      <w:r w:rsidR="00D645B5" w:rsidRPr="001537EF">
        <w:rPr>
          <w:rFonts w:ascii="Bookman Old Style" w:hAnsi="Bookman Old Style" w:cs="Calibri"/>
          <w:b/>
          <w:bCs/>
          <w:i/>
          <w:iCs/>
        </w:rPr>
        <w:t xml:space="preserve">Contratação de empresa especializada para a </w:t>
      </w:r>
      <w:bookmarkStart w:id="1" w:name="_Hlk192059239"/>
      <w:r w:rsidR="00D645B5" w:rsidRPr="001537EF">
        <w:rPr>
          <w:rFonts w:ascii="Bookman Old Style" w:hAnsi="Bookman Old Style" w:cs="Calibri"/>
          <w:b/>
          <w:bCs/>
          <w:i/>
          <w:iCs/>
        </w:rPr>
        <w:t xml:space="preserve">organização e realização do evento "Comemoração do Dia Internacional da Mulher", </w:t>
      </w:r>
      <w:r w:rsidR="00114BBB" w:rsidRPr="001537EF">
        <w:rPr>
          <w:rFonts w:ascii="Bookman Old Style" w:hAnsi="Bookman Old Style" w:cs="Calibri"/>
          <w:b/>
          <w:bCs/>
          <w:i/>
          <w:iCs/>
        </w:rPr>
        <w:t>o qual ocorrerá</w:t>
      </w:r>
      <w:r w:rsidR="00D645B5" w:rsidRPr="001537EF">
        <w:rPr>
          <w:rFonts w:ascii="Bookman Old Style" w:hAnsi="Bookman Old Style" w:cs="Calibri"/>
          <w:b/>
          <w:bCs/>
          <w:i/>
          <w:iCs/>
        </w:rPr>
        <w:t xml:space="preserve"> no dia 08 de março de 202</w:t>
      </w:r>
      <w:r w:rsidR="00E24463" w:rsidRPr="001537EF">
        <w:rPr>
          <w:rFonts w:ascii="Bookman Old Style" w:hAnsi="Bookman Old Style" w:cs="Calibri"/>
          <w:b/>
          <w:bCs/>
          <w:i/>
          <w:iCs/>
        </w:rPr>
        <w:t>6</w:t>
      </w:r>
      <w:r w:rsidR="00D645B5" w:rsidRPr="001537EF">
        <w:rPr>
          <w:rFonts w:ascii="Bookman Old Style" w:hAnsi="Bookman Old Style" w:cs="Calibri"/>
          <w:b/>
          <w:bCs/>
          <w:i/>
          <w:iCs/>
        </w:rPr>
        <w:t xml:space="preserve">, das 13h30min às 18h00min, no CTG </w:t>
      </w:r>
      <w:proofErr w:type="spellStart"/>
      <w:r w:rsidR="00D645B5" w:rsidRPr="001537EF">
        <w:rPr>
          <w:rFonts w:ascii="Bookman Old Style" w:hAnsi="Bookman Old Style" w:cs="Calibri"/>
          <w:b/>
          <w:bCs/>
          <w:i/>
          <w:iCs/>
        </w:rPr>
        <w:t>Taquaruçú</w:t>
      </w:r>
      <w:proofErr w:type="spellEnd"/>
      <w:r w:rsidR="00D645B5" w:rsidRPr="001537EF">
        <w:rPr>
          <w:rFonts w:ascii="Bookman Old Style" w:hAnsi="Bookman Old Style" w:cs="Calibri"/>
          <w:b/>
          <w:bCs/>
          <w:i/>
          <w:iCs/>
        </w:rPr>
        <w:t xml:space="preserve">, neste Município, conforme demanda da Secretaria Municipal de </w:t>
      </w:r>
      <w:r w:rsidR="00476967">
        <w:rPr>
          <w:rFonts w:ascii="Bookman Old Style" w:hAnsi="Bookman Old Style" w:cs="Calibri"/>
          <w:b/>
          <w:bCs/>
          <w:i/>
          <w:iCs/>
        </w:rPr>
        <w:t>Assistência Social</w:t>
      </w:r>
      <w:r w:rsidR="00D645B5" w:rsidRPr="001537EF">
        <w:rPr>
          <w:rFonts w:ascii="Bookman Old Style" w:hAnsi="Bookman Old Style" w:cs="Calibri"/>
          <w:b/>
          <w:bCs/>
          <w:i/>
          <w:iCs/>
        </w:rPr>
        <w:t xml:space="preserve"> de Constantina/RS</w:t>
      </w:r>
      <w:bookmarkEnd w:id="1"/>
      <w:r w:rsidRPr="001537EF">
        <w:rPr>
          <w:rFonts w:ascii="Bookman Old Style" w:hAnsi="Bookman Old Style" w:cs="Calibri"/>
          <w:b/>
          <w:i/>
          <w:iCs/>
        </w:rPr>
        <w:t>.”</w:t>
      </w:r>
    </w:p>
    <w:p w14:paraId="62727703" w14:textId="77777777" w:rsidR="00200C3F" w:rsidRPr="001537EF" w:rsidRDefault="00200C3F" w:rsidP="001537EF">
      <w:pPr>
        <w:spacing w:after="0" w:line="240" w:lineRule="auto"/>
        <w:jc w:val="both"/>
        <w:rPr>
          <w:rFonts w:ascii="Bookman Old Style" w:hAnsi="Bookman Old Style" w:cs="Calibri"/>
          <w:b/>
        </w:rPr>
      </w:pPr>
    </w:p>
    <w:p w14:paraId="5C4C8A07" w14:textId="77777777" w:rsidR="00200C3F" w:rsidRPr="001537EF" w:rsidRDefault="00200C3F" w:rsidP="001537EF">
      <w:pPr>
        <w:spacing w:after="0" w:line="240" w:lineRule="auto"/>
        <w:jc w:val="both"/>
        <w:rPr>
          <w:rFonts w:ascii="Bookman Old Style" w:hAnsi="Bookman Old Style" w:cs="Calibri"/>
        </w:rPr>
      </w:pPr>
    </w:p>
    <w:p w14:paraId="7F580382" w14:textId="77777777" w:rsidR="00200C3F" w:rsidRPr="001537EF" w:rsidRDefault="00200C3F" w:rsidP="001537EF">
      <w:pPr>
        <w:spacing w:after="0" w:line="240" w:lineRule="auto"/>
        <w:jc w:val="center"/>
        <w:rPr>
          <w:rFonts w:ascii="Bookman Old Style" w:hAnsi="Bookman Old Style" w:cs="Calibri"/>
        </w:rPr>
      </w:pPr>
      <w:r w:rsidRPr="001537EF">
        <w:rPr>
          <w:rFonts w:ascii="Bookman Old Style" w:hAnsi="Bookman Old Style" w:cs="Calibri"/>
        </w:rPr>
        <w:br w:type="page"/>
      </w:r>
    </w:p>
    <w:p w14:paraId="6E8B91AD" w14:textId="77777777" w:rsidR="00200C3F" w:rsidRPr="001537EF" w:rsidRDefault="00200C3F" w:rsidP="001537EF">
      <w:pPr>
        <w:spacing w:after="0" w:line="240" w:lineRule="auto"/>
        <w:ind w:left="1416" w:firstLine="708"/>
        <w:jc w:val="both"/>
        <w:rPr>
          <w:rFonts w:ascii="Bookman Old Style" w:hAnsi="Bookman Old Style" w:cs="Calibri"/>
          <w:b/>
          <w:bCs/>
        </w:rPr>
      </w:pPr>
    </w:p>
    <w:p w14:paraId="7B6098FF" w14:textId="77777777" w:rsidR="00200C3F" w:rsidRPr="001537EF" w:rsidRDefault="00200C3F" w:rsidP="001537EF">
      <w:pPr>
        <w:spacing w:after="0" w:line="240" w:lineRule="auto"/>
        <w:jc w:val="center"/>
        <w:rPr>
          <w:rFonts w:ascii="Bookman Old Style" w:eastAsia="Batang" w:hAnsi="Bookman Old Style" w:cs="Calibri"/>
          <w:b/>
        </w:rPr>
      </w:pPr>
    </w:p>
    <w:p w14:paraId="43DA7848" w14:textId="77777777" w:rsidR="00200C3F" w:rsidRPr="001537EF" w:rsidRDefault="00200C3F" w:rsidP="001537EF">
      <w:pPr>
        <w:spacing w:after="0" w:line="240" w:lineRule="auto"/>
        <w:jc w:val="center"/>
        <w:rPr>
          <w:rFonts w:ascii="Bookman Old Style" w:eastAsia="Batang" w:hAnsi="Bookman Old Style" w:cs="Calibri"/>
          <w:b/>
        </w:rPr>
      </w:pPr>
      <w:r w:rsidRPr="001537EF">
        <w:rPr>
          <w:rFonts w:ascii="Bookman Old Style" w:eastAsia="Batang" w:hAnsi="Bookman Old Style" w:cs="Calibri"/>
          <w:b/>
        </w:rPr>
        <w:t>DESPACHO PARA INÍCIO DE PROCESSO ADMINISTRATIVO</w:t>
      </w:r>
    </w:p>
    <w:p w14:paraId="2F452F8F" w14:textId="77777777" w:rsidR="00200C3F" w:rsidRPr="001537EF" w:rsidRDefault="00200C3F" w:rsidP="001537EF">
      <w:pPr>
        <w:spacing w:after="0" w:line="240" w:lineRule="auto"/>
        <w:jc w:val="center"/>
        <w:rPr>
          <w:rFonts w:ascii="Bookman Old Style" w:eastAsia="Batang" w:hAnsi="Bookman Old Style" w:cs="Calibri"/>
        </w:rPr>
      </w:pPr>
    </w:p>
    <w:p w14:paraId="0C3E4CC8" w14:textId="77777777" w:rsidR="00200C3F" w:rsidRPr="001537EF" w:rsidRDefault="00200C3F" w:rsidP="001537EF">
      <w:pPr>
        <w:spacing w:after="0" w:line="240" w:lineRule="auto"/>
        <w:jc w:val="both"/>
        <w:rPr>
          <w:rFonts w:ascii="Bookman Old Style" w:eastAsia="Batang" w:hAnsi="Bookman Old Style" w:cs="Calibri"/>
        </w:rPr>
      </w:pPr>
    </w:p>
    <w:p w14:paraId="4D14413D" w14:textId="499DCF9D" w:rsidR="00200C3F" w:rsidRPr="001537EF" w:rsidRDefault="00476967" w:rsidP="001537EF">
      <w:pPr>
        <w:spacing w:after="0" w:line="240" w:lineRule="auto"/>
        <w:ind w:firstLine="708"/>
        <w:jc w:val="both"/>
        <w:rPr>
          <w:rFonts w:ascii="Bookman Old Style" w:eastAsia="Batang" w:hAnsi="Bookman Old Style" w:cs="Calibri"/>
        </w:rPr>
      </w:pPr>
      <w:r>
        <w:rPr>
          <w:rFonts w:ascii="Bookman Old Style" w:eastAsia="Batang" w:hAnsi="Bookman Old Style" w:cs="Calibri"/>
        </w:rPr>
        <w:t>RONI PAULO GHELER</w:t>
      </w:r>
      <w:r w:rsidR="00200C3F" w:rsidRPr="001537EF">
        <w:rPr>
          <w:rFonts w:ascii="Bookman Old Style" w:eastAsia="Batang" w:hAnsi="Bookman Old Style" w:cs="Calibri"/>
        </w:rPr>
        <w:t xml:space="preserve">, Prefeito Municipal de </w:t>
      </w:r>
      <w:r w:rsidR="00364C77" w:rsidRPr="001537EF">
        <w:rPr>
          <w:rFonts w:ascii="Bookman Old Style" w:eastAsia="Batang" w:hAnsi="Bookman Old Style" w:cs="Calibri"/>
        </w:rPr>
        <w:t>Constantina</w:t>
      </w:r>
      <w:r>
        <w:rPr>
          <w:rFonts w:ascii="Bookman Old Style" w:eastAsia="Batang" w:hAnsi="Bookman Old Style" w:cs="Calibri"/>
        </w:rPr>
        <w:t>/RS</w:t>
      </w:r>
      <w:r w:rsidR="00200C3F" w:rsidRPr="001537EF">
        <w:rPr>
          <w:rFonts w:ascii="Bookman Old Style" w:eastAsia="Batang" w:hAnsi="Bookman Old Style" w:cs="Calibri"/>
        </w:rPr>
        <w:t>,</w:t>
      </w:r>
      <w:r>
        <w:rPr>
          <w:rFonts w:ascii="Bookman Old Style" w:eastAsia="Batang" w:hAnsi="Bookman Old Style" w:cs="Calibri"/>
        </w:rPr>
        <w:t xml:space="preserve"> em exercício,</w:t>
      </w:r>
      <w:r w:rsidR="00200C3F" w:rsidRPr="001537EF">
        <w:rPr>
          <w:rFonts w:ascii="Bookman Old Style" w:eastAsia="Batang" w:hAnsi="Bookman Old Style" w:cs="Calibri"/>
        </w:rPr>
        <w:t xml:space="preserve"> , no uso das atribuições legais, </w:t>
      </w:r>
      <w:r w:rsidR="00200C3F" w:rsidRPr="001537EF">
        <w:rPr>
          <w:rFonts w:ascii="Bookman Old Style" w:eastAsia="Batang" w:hAnsi="Bookman Old Style" w:cs="Calibri"/>
          <w:b/>
        </w:rPr>
        <w:t>AUTORIZA</w:t>
      </w:r>
      <w:r w:rsidR="00200C3F" w:rsidRPr="001537EF">
        <w:rPr>
          <w:rFonts w:ascii="Bookman Old Style" w:eastAsia="Batang" w:hAnsi="Bookman Old Style" w:cs="Calibri"/>
        </w:rPr>
        <w:t xml:space="preserve"> </w:t>
      </w:r>
      <w:r w:rsidR="00CA411E">
        <w:rPr>
          <w:rFonts w:ascii="Bookman Old Style" w:eastAsia="Batang" w:hAnsi="Bookman Old Style" w:cs="Calibri"/>
        </w:rPr>
        <w:t xml:space="preserve">o Setor de </w:t>
      </w:r>
      <w:r>
        <w:rPr>
          <w:rFonts w:ascii="Bookman Old Style" w:eastAsia="Batang" w:hAnsi="Bookman Old Style" w:cs="Calibri"/>
        </w:rPr>
        <w:t>Compras</w:t>
      </w:r>
      <w:r w:rsidR="0077593F" w:rsidRPr="001537EF">
        <w:rPr>
          <w:rFonts w:ascii="Bookman Old Style" w:eastAsia="Batang" w:hAnsi="Bookman Old Style" w:cs="Calibri"/>
        </w:rPr>
        <w:t xml:space="preserve">, </w:t>
      </w:r>
      <w:r w:rsidR="00200C3F" w:rsidRPr="001537EF">
        <w:rPr>
          <w:rFonts w:ascii="Bookman Old Style" w:eastAsia="Batang" w:hAnsi="Bookman Old Style" w:cs="Calibri"/>
        </w:rPr>
        <w:t xml:space="preserve">a dar início ao devido processo visando a </w:t>
      </w:r>
      <w:r w:rsidR="00200C3F" w:rsidRPr="001537EF">
        <w:rPr>
          <w:rFonts w:ascii="Bookman Old Style" w:hAnsi="Bookman Old Style" w:cs="Calibri"/>
        </w:rPr>
        <w:t>contratação da empresa</w:t>
      </w:r>
      <w:r w:rsidR="00D645B5" w:rsidRPr="001537EF">
        <w:rPr>
          <w:rFonts w:ascii="Bookman Old Style" w:hAnsi="Bookman Old Style" w:cs="Calibri"/>
        </w:rPr>
        <w:t xml:space="preserve"> especializada</w:t>
      </w:r>
      <w:r w:rsidR="00200C3F" w:rsidRPr="001537EF">
        <w:rPr>
          <w:rFonts w:ascii="Bookman Old Style" w:hAnsi="Bookman Old Style" w:cs="Calibri"/>
        </w:rPr>
        <w:t xml:space="preserve"> </w:t>
      </w:r>
      <w:bookmarkStart w:id="2" w:name="_Hlk187950134"/>
      <w:r w:rsidR="00DE3C86" w:rsidRPr="001537EF">
        <w:rPr>
          <w:rFonts w:ascii="Bookman Old Style" w:hAnsi="Bookman Old Style" w:cs="Calibri"/>
        </w:rPr>
        <w:t xml:space="preserve">62.847.384 </w:t>
      </w:r>
      <w:r w:rsidR="00E24463" w:rsidRPr="001537EF">
        <w:rPr>
          <w:rFonts w:ascii="Bookman Old Style" w:hAnsi="Bookman Old Style" w:cs="Calibri"/>
        </w:rPr>
        <w:t xml:space="preserve">LORENA </w:t>
      </w:r>
      <w:r w:rsidR="00D645B5" w:rsidRPr="001537EF">
        <w:rPr>
          <w:rFonts w:ascii="Bookman Old Style" w:hAnsi="Bookman Old Style" w:cs="Calibri"/>
        </w:rPr>
        <w:t xml:space="preserve"> </w:t>
      </w:r>
      <w:r w:rsidR="00DE3C86" w:rsidRPr="001537EF">
        <w:rPr>
          <w:rFonts w:ascii="Bookman Old Style" w:hAnsi="Bookman Old Style" w:cs="Calibri"/>
        </w:rPr>
        <w:t xml:space="preserve">MARIA GHELLER PERON </w:t>
      </w:r>
      <w:r w:rsidR="00D645B5" w:rsidRPr="001537EF">
        <w:rPr>
          <w:rFonts w:ascii="Bookman Old Style" w:hAnsi="Bookman Old Style" w:cs="Calibri"/>
        </w:rPr>
        <w:t xml:space="preserve">ME, inscrição no CNPJ nº </w:t>
      </w:r>
      <w:r w:rsidR="00DE3C86" w:rsidRPr="001537EF">
        <w:rPr>
          <w:rFonts w:ascii="Bookman Old Style" w:hAnsi="Bookman Old Style" w:cs="Calibri"/>
        </w:rPr>
        <w:t>62.847.384</w:t>
      </w:r>
      <w:r w:rsidR="00D645B5" w:rsidRPr="001537EF">
        <w:rPr>
          <w:rFonts w:ascii="Bookman Old Style" w:hAnsi="Bookman Old Style" w:cs="Calibri"/>
        </w:rPr>
        <w:t>/0001-</w:t>
      </w:r>
      <w:r w:rsidR="00DE3C86" w:rsidRPr="001537EF">
        <w:rPr>
          <w:rFonts w:ascii="Bookman Old Style" w:hAnsi="Bookman Old Style" w:cs="Calibri"/>
        </w:rPr>
        <w:t>30</w:t>
      </w:r>
      <w:r w:rsidR="00D645B5" w:rsidRPr="001537EF">
        <w:rPr>
          <w:rFonts w:ascii="Bookman Old Style" w:hAnsi="Bookman Old Style" w:cs="Calibri"/>
        </w:rPr>
        <w:t>, situad</w:t>
      </w:r>
      <w:r w:rsidR="00D645B5" w:rsidRPr="001537EF">
        <w:rPr>
          <w:rFonts w:ascii="Bookman Old Style" w:hAnsi="Bookman Old Style" w:cs="Calibri"/>
          <w:bCs/>
        </w:rPr>
        <w:t xml:space="preserve">a na </w:t>
      </w:r>
      <w:r w:rsidR="00DE3C86" w:rsidRPr="001537EF">
        <w:rPr>
          <w:rFonts w:ascii="Bookman Old Style" w:hAnsi="Bookman Old Style" w:cs="Calibri"/>
        </w:rPr>
        <w:t>Rua Alberto Pasqualini</w:t>
      </w:r>
      <w:r w:rsidR="00D645B5" w:rsidRPr="001537EF">
        <w:rPr>
          <w:rFonts w:ascii="Bookman Old Style" w:hAnsi="Bookman Old Style" w:cs="Calibri"/>
          <w:bCs/>
        </w:rPr>
        <w:t xml:space="preserve">, </w:t>
      </w:r>
      <w:r w:rsidR="00DE3C86" w:rsidRPr="001537EF">
        <w:rPr>
          <w:rFonts w:ascii="Bookman Old Style" w:hAnsi="Bookman Old Style" w:cs="Calibri"/>
          <w:bCs/>
        </w:rPr>
        <w:t>s/n</w:t>
      </w:r>
      <w:r w:rsidR="00D645B5" w:rsidRPr="001537EF">
        <w:rPr>
          <w:rFonts w:ascii="Bookman Old Style" w:hAnsi="Bookman Old Style" w:cs="Calibri"/>
          <w:bCs/>
        </w:rPr>
        <w:t>, Bairro Centro, em Sarandi</w:t>
      </w:r>
      <w:r w:rsidR="00D645B5" w:rsidRPr="001537EF">
        <w:rPr>
          <w:rFonts w:ascii="Bookman Old Style" w:hAnsi="Bookman Old Style" w:cs="Calibri"/>
          <w:bCs/>
          <w:shd w:val="clear" w:color="auto" w:fill="FFFFFF"/>
        </w:rPr>
        <w:t>/RS, CEP: 99.560-000</w:t>
      </w:r>
      <w:r w:rsidR="00200C3F" w:rsidRPr="001537EF">
        <w:rPr>
          <w:rFonts w:ascii="Bookman Old Style" w:hAnsi="Bookman Old Style" w:cs="Calibri"/>
        </w:rPr>
        <w:t>, visando</w:t>
      </w:r>
      <w:r w:rsidR="00D645B5" w:rsidRPr="001537EF">
        <w:rPr>
          <w:rFonts w:ascii="Bookman Old Style" w:hAnsi="Bookman Old Style" w:cs="Calibri"/>
        </w:rPr>
        <w:t xml:space="preserve"> a</w:t>
      </w:r>
      <w:r w:rsidR="00200C3F" w:rsidRPr="001537EF">
        <w:rPr>
          <w:rFonts w:ascii="Bookman Old Style" w:hAnsi="Bookman Old Style" w:cs="Calibri"/>
        </w:rPr>
        <w:t xml:space="preserve"> </w:t>
      </w:r>
      <w:bookmarkEnd w:id="2"/>
      <w:r w:rsidR="00D645B5" w:rsidRPr="001537EF">
        <w:rPr>
          <w:rFonts w:ascii="Bookman Old Style" w:hAnsi="Bookman Old Style" w:cs="Calibri"/>
          <w:bCs/>
        </w:rPr>
        <w:t xml:space="preserve">organização e realização do evento "Comemoração do Dia Internacional da Mulher", </w:t>
      </w:r>
      <w:r w:rsidR="00114BBB" w:rsidRPr="001537EF">
        <w:rPr>
          <w:rFonts w:ascii="Bookman Old Style" w:hAnsi="Bookman Old Style" w:cs="Calibri"/>
          <w:bCs/>
        </w:rPr>
        <w:t>o qual ocorrerá</w:t>
      </w:r>
      <w:r w:rsidR="00D645B5" w:rsidRPr="001537EF">
        <w:rPr>
          <w:rFonts w:ascii="Bookman Old Style" w:hAnsi="Bookman Old Style" w:cs="Calibri"/>
          <w:bCs/>
        </w:rPr>
        <w:t xml:space="preserve"> no dia 08 de março de 202</w:t>
      </w:r>
      <w:r w:rsidR="00E24463" w:rsidRPr="001537EF">
        <w:rPr>
          <w:rFonts w:ascii="Bookman Old Style" w:hAnsi="Bookman Old Style" w:cs="Calibri"/>
          <w:bCs/>
        </w:rPr>
        <w:t>6</w:t>
      </w:r>
      <w:r w:rsidR="00D645B5" w:rsidRPr="001537EF">
        <w:rPr>
          <w:rFonts w:ascii="Bookman Old Style" w:hAnsi="Bookman Old Style" w:cs="Calibri"/>
          <w:bCs/>
        </w:rPr>
        <w:t xml:space="preserve">, das 13h30min às 18h00min, no CTG </w:t>
      </w:r>
      <w:proofErr w:type="spellStart"/>
      <w:r w:rsidR="00D645B5" w:rsidRPr="001537EF">
        <w:rPr>
          <w:rFonts w:ascii="Bookman Old Style" w:hAnsi="Bookman Old Style" w:cs="Calibri"/>
          <w:bCs/>
        </w:rPr>
        <w:t>Taquaruçú</w:t>
      </w:r>
      <w:proofErr w:type="spellEnd"/>
      <w:r w:rsidR="00D645B5" w:rsidRPr="001537EF">
        <w:rPr>
          <w:rFonts w:ascii="Bookman Old Style" w:hAnsi="Bookman Old Style" w:cs="Calibri"/>
          <w:bCs/>
        </w:rPr>
        <w:t xml:space="preserve">, neste Município, conforme demanda da </w:t>
      </w:r>
      <w:r w:rsidR="00D645B5" w:rsidRPr="001537EF">
        <w:rPr>
          <w:rFonts w:ascii="Bookman Old Style" w:hAnsi="Bookman Old Style" w:cs="Calibri"/>
        </w:rPr>
        <w:t xml:space="preserve">Secretaria Municipal de </w:t>
      </w:r>
      <w:r w:rsidR="004E730F">
        <w:rPr>
          <w:rFonts w:ascii="Bookman Old Style" w:hAnsi="Bookman Old Style" w:cs="Calibri"/>
        </w:rPr>
        <w:t>Assistência Social</w:t>
      </w:r>
      <w:r w:rsidR="00200C3F" w:rsidRPr="001537EF">
        <w:rPr>
          <w:rFonts w:ascii="Bookman Old Style" w:hAnsi="Bookman Old Style" w:cs="Calibri"/>
          <w:bCs/>
          <w:lang w:eastAsia="zh-CN"/>
        </w:rPr>
        <w:t xml:space="preserve">, </w:t>
      </w:r>
      <w:r w:rsidR="00200C3F" w:rsidRPr="001537EF">
        <w:rPr>
          <w:rFonts w:ascii="Bookman Old Style" w:hAnsi="Bookman Old Style" w:cs="Calibri"/>
          <w:bCs/>
        </w:rPr>
        <w:t xml:space="preserve"> </w:t>
      </w:r>
      <w:r w:rsidR="00200C3F" w:rsidRPr="001537EF">
        <w:rPr>
          <w:rFonts w:ascii="Bookman Old Style" w:hAnsi="Bookman Old Style" w:cs="Calibri"/>
        </w:rPr>
        <w:t>conforme condições, quantidades, exigências e estimativas estabelecidas n</w:t>
      </w:r>
      <w:r w:rsidR="00D34759" w:rsidRPr="001537EF">
        <w:rPr>
          <w:rFonts w:ascii="Bookman Old Style" w:hAnsi="Bookman Old Style" w:cs="Calibri"/>
        </w:rPr>
        <w:t>o ESTUDO TÉCNICO PRELIMINAR</w:t>
      </w:r>
      <w:r w:rsidR="00200C3F" w:rsidRPr="001537EF">
        <w:rPr>
          <w:rFonts w:ascii="Bookman Old Style" w:hAnsi="Bookman Old Style" w:cs="Calibri"/>
          <w:bCs/>
        </w:rPr>
        <w:t xml:space="preserve"> e TERMO DE REFERÊNCIA apresentados pela Secretaria.</w:t>
      </w:r>
    </w:p>
    <w:p w14:paraId="1D179DED" w14:textId="77777777" w:rsidR="00200C3F" w:rsidRPr="001537EF" w:rsidRDefault="00200C3F" w:rsidP="001537EF">
      <w:pPr>
        <w:spacing w:after="0" w:line="240" w:lineRule="auto"/>
        <w:ind w:firstLine="708"/>
        <w:jc w:val="both"/>
        <w:rPr>
          <w:rFonts w:ascii="Bookman Old Style" w:hAnsi="Bookman Old Style" w:cs="Calibri"/>
          <w:b/>
          <w:bCs/>
          <w:iCs/>
        </w:rPr>
      </w:pPr>
    </w:p>
    <w:p w14:paraId="2E123BA1" w14:textId="77777777" w:rsidR="00200C3F" w:rsidRPr="001537EF" w:rsidRDefault="00200C3F" w:rsidP="001537EF">
      <w:pPr>
        <w:spacing w:after="0" w:line="240" w:lineRule="auto"/>
        <w:ind w:firstLine="708"/>
        <w:jc w:val="both"/>
        <w:rPr>
          <w:rFonts w:ascii="Bookman Old Style" w:hAnsi="Bookman Old Style" w:cs="Calibri"/>
          <w:b/>
          <w:bCs/>
          <w:iCs/>
        </w:rPr>
      </w:pPr>
      <w:r w:rsidRPr="001537EF">
        <w:rPr>
          <w:rFonts w:ascii="Bookman Old Style" w:hAnsi="Bookman Old Style" w:cs="Calibri"/>
          <w:b/>
          <w:bCs/>
          <w:iCs/>
        </w:rPr>
        <w:t>Enquadramento da Despesa:</w:t>
      </w:r>
    </w:p>
    <w:p w14:paraId="69B41A9B" w14:textId="588CE0AC" w:rsidR="00AC3B5C" w:rsidRPr="001537EF" w:rsidRDefault="00DE3C86" w:rsidP="001537EF">
      <w:pPr>
        <w:autoSpaceDE w:val="0"/>
        <w:autoSpaceDN w:val="0"/>
        <w:adjustRightInd w:val="0"/>
        <w:spacing w:after="0" w:line="240" w:lineRule="auto"/>
        <w:ind w:firstLine="708"/>
        <w:jc w:val="both"/>
        <w:rPr>
          <w:rFonts w:ascii="Bookman Old Style" w:hAnsi="Bookman Old Style" w:cs="Calibri"/>
        </w:rPr>
      </w:pPr>
      <w:r w:rsidRPr="001537EF">
        <w:rPr>
          <w:rFonts w:ascii="Bookman Old Style" w:hAnsi="Bookman Old Style" w:cs="Calibri"/>
        </w:rPr>
        <w:t>Desp. 556 – DEPARTAMENTO DA MULHER – 10.001.14.422.0025.2052.3.3.90.39.00/</w:t>
      </w:r>
    </w:p>
    <w:p w14:paraId="3D6D9D9A" w14:textId="4978A5C6" w:rsidR="00AC3B5C" w:rsidRPr="001537EF" w:rsidRDefault="00DE3C86" w:rsidP="001537EF">
      <w:pPr>
        <w:autoSpaceDE w:val="0"/>
        <w:autoSpaceDN w:val="0"/>
        <w:adjustRightInd w:val="0"/>
        <w:spacing w:after="0" w:line="240" w:lineRule="auto"/>
        <w:ind w:firstLine="708"/>
        <w:jc w:val="both"/>
        <w:rPr>
          <w:rFonts w:ascii="Bookman Old Style" w:hAnsi="Bookman Old Style" w:cs="Calibri"/>
        </w:rPr>
      </w:pPr>
      <w:r w:rsidRPr="001537EF">
        <w:rPr>
          <w:rFonts w:ascii="Bookman Old Style" w:hAnsi="Bookman Old Style" w:cs="Calibri"/>
        </w:rPr>
        <w:t>1.500.0000.0500</w:t>
      </w:r>
      <w:r w:rsidR="00AC3B5C" w:rsidRPr="001537EF">
        <w:rPr>
          <w:rFonts w:ascii="Bookman Old Style" w:hAnsi="Bookman Old Style" w:cs="Calibri"/>
        </w:rPr>
        <w:t xml:space="preserve"> </w:t>
      </w:r>
      <w:r w:rsidRPr="001537EF">
        <w:rPr>
          <w:rFonts w:ascii="Bookman Old Style" w:hAnsi="Bookman Old Style" w:cs="Calibri"/>
        </w:rPr>
        <w:t>–</w:t>
      </w:r>
      <w:r w:rsidR="00AC3B5C" w:rsidRPr="001537EF">
        <w:rPr>
          <w:rFonts w:ascii="Bookman Old Style" w:hAnsi="Bookman Old Style" w:cs="Calibri"/>
        </w:rPr>
        <w:t xml:space="preserve"> </w:t>
      </w:r>
      <w:r w:rsidRPr="001537EF">
        <w:rPr>
          <w:rFonts w:ascii="Bookman Old Style" w:hAnsi="Bookman Old Style" w:cs="Calibri"/>
        </w:rPr>
        <w:t>Recurso Livre</w:t>
      </w:r>
    </w:p>
    <w:p w14:paraId="1A5B7A83" w14:textId="77777777" w:rsidR="00200C3F" w:rsidRPr="001537EF" w:rsidRDefault="00200C3F" w:rsidP="001537EF">
      <w:pPr>
        <w:pStyle w:val="Corpodetexto"/>
        <w:rPr>
          <w:rFonts w:ascii="Bookman Old Style" w:hAnsi="Bookman Old Style" w:cs="Calibri"/>
          <w:b w:val="0"/>
          <w:bCs w:val="0"/>
          <w:sz w:val="22"/>
          <w:szCs w:val="22"/>
        </w:rPr>
      </w:pPr>
    </w:p>
    <w:p w14:paraId="4277A917" w14:textId="77777777" w:rsidR="00200C3F" w:rsidRPr="001537EF" w:rsidRDefault="00200C3F" w:rsidP="001537EF">
      <w:pPr>
        <w:autoSpaceDE w:val="0"/>
        <w:autoSpaceDN w:val="0"/>
        <w:adjustRightInd w:val="0"/>
        <w:spacing w:after="0" w:line="240" w:lineRule="auto"/>
        <w:ind w:firstLine="708"/>
        <w:jc w:val="both"/>
        <w:rPr>
          <w:rFonts w:ascii="Bookman Old Style" w:hAnsi="Bookman Old Style" w:cs="Calibri"/>
          <w:b/>
          <w:bCs/>
        </w:rPr>
      </w:pPr>
    </w:p>
    <w:p w14:paraId="039EA55C" w14:textId="77777777" w:rsidR="00200C3F" w:rsidRPr="001537EF" w:rsidRDefault="00200C3F" w:rsidP="001537EF">
      <w:pPr>
        <w:autoSpaceDE w:val="0"/>
        <w:autoSpaceDN w:val="0"/>
        <w:adjustRightInd w:val="0"/>
        <w:spacing w:after="0" w:line="240" w:lineRule="auto"/>
        <w:jc w:val="both"/>
        <w:rPr>
          <w:rFonts w:ascii="Bookman Old Style" w:hAnsi="Bookman Old Style" w:cs="Calibri"/>
          <w:b/>
          <w:bCs/>
        </w:rPr>
      </w:pPr>
    </w:p>
    <w:p w14:paraId="783A7144" w14:textId="77777777" w:rsidR="00200C3F" w:rsidRPr="001537EF" w:rsidRDefault="00200C3F" w:rsidP="001537EF">
      <w:pPr>
        <w:pStyle w:val="Corpodetexto"/>
        <w:jc w:val="right"/>
        <w:rPr>
          <w:rFonts w:ascii="Bookman Old Style" w:eastAsia="Batang" w:hAnsi="Bookman Old Style" w:cs="Calibri"/>
          <w:sz w:val="22"/>
          <w:szCs w:val="22"/>
        </w:rPr>
      </w:pPr>
    </w:p>
    <w:p w14:paraId="75183C67" w14:textId="5F941C9F" w:rsidR="00200C3F" w:rsidRPr="001537EF" w:rsidRDefault="00364C77" w:rsidP="001537EF">
      <w:pPr>
        <w:spacing w:after="0" w:line="240" w:lineRule="auto"/>
        <w:jc w:val="center"/>
        <w:rPr>
          <w:rFonts w:ascii="Bookman Old Style" w:hAnsi="Bookman Old Style" w:cs="Calibri"/>
        </w:rPr>
      </w:pPr>
      <w:r w:rsidRPr="001537EF">
        <w:rPr>
          <w:rFonts w:ascii="Bookman Old Style" w:hAnsi="Bookman Old Style" w:cs="Calibri"/>
        </w:rPr>
        <w:t>Constantina</w:t>
      </w:r>
      <w:r w:rsidR="00200C3F" w:rsidRPr="001537EF">
        <w:rPr>
          <w:rFonts w:ascii="Bookman Old Style" w:hAnsi="Bookman Old Style" w:cs="Calibri"/>
        </w:rPr>
        <w:t xml:space="preserve">/RS, </w:t>
      </w:r>
      <w:r w:rsidR="00DE3C86" w:rsidRPr="001537EF">
        <w:rPr>
          <w:rFonts w:ascii="Bookman Old Style" w:hAnsi="Bookman Old Style" w:cs="Calibri"/>
        </w:rPr>
        <w:t>05 de março de 2026</w:t>
      </w:r>
      <w:r w:rsidR="00200C3F" w:rsidRPr="001537EF">
        <w:rPr>
          <w:rFonts w:ascii="Bookman Old Style" w:hAnsi="Bookman Old Style" w:cs="Calibri"/>
        </w:rPr>
        <w:t>.</w:t>
      </w:r>
    </w:p>
    <w:p w14:paraId="3DD2419D" w14:textId="77777777" w:rsidR="00200C3F" w:rsidRPr="001537EF" w:rsidRDefault="00200C3F" w:rsidP="001537EF">
      <w:pPr>
        <w:spacing w:after="0" w:line="240" w:lineRule="auto"/>
        <w:ind w:firstLine="708"/>
        <w:jc w:val="both"/>
        <w:rPr>
          <w:rFonts w:ascii="Bookman Old Style" w:eastAsia="Batang" w:hAnsi="Bookman Old Style" w:cs="Calibri"/>
          <w:iCs/>
        </w:rPr>
      </w:pPr>
    </w:p>
    <w:p w14:paraId="462C0A2A" w14:textId="77777777" w:rsidR="00200C3F" w:rsidRPr="001537EF" w:rsidRDefault="00200C3F" w:rsidP="001537EF">
      <w:pPr>
        <w:spacing w:after="0" w:line="240" w:lineRule="auto"/>
        <w:ind w:firstLine="708"/>
        <w:jc w:val="both"/>
        <w:rPr>
          <w:rFonts w:ascii="Bookman Old Style" w:eastAsia="Batang" w:hAnsi="Bookman Old Style" w:cs="Calibri"/>
          <w:iCs/>
        </w:rPr>
      </w:pPr>
    </w:p>
    <w:p w14:paraId="228EB6D7" w14:textId="77777777" w:rsidR="00200C3F" w:rsidRPr="001537EF" w:rsidRDefault="00200C3F" w:rsidP="001537EF">
      <w:pPr>
        <w:spacing w:after="0" w:line="240" w:lineRule="auto"/>
        <w:ind w:firstLine="708"/>
        <w:jc w:val="center"/>
        <w:rPr>
          <w:rFonts w:ascii="Bookman Old Style" w:eastAsia="Batang" w:hAnsi="Bookman Old Style" w:cs="Calibri"/>
          <w:iCs/>
        </w:rPr>
      </w:pPr>
    </w:p>
    <w:p w14:paraId="580917D1" w14:textId="77777777" w:rsidR="00200C3F" w:rsidRPr="001537EF" w:rsidRDefault="00200C3F" w:rsidP="001537EF">
      <w:pPr>
        <w:spacing w:after="0" w:line="240" w:lineRule="auto"/>
        <w:ind w:firstLine="708"/>
        <w:jc w:val="center"/>
        <w:rPr>
          <w:rFonts w:ascii="Bookman Old Style" w:eastAsia="Batang" w:hAnsi="Bookman Old Style" w:cs="Calibri"/>
          <w:iCs/>
        </w:rPr>
      </w:pPr>
    </w:p>
    <w:p w14:paraId="6FE3923A" w14:textId="77777777" w:rsidR="00200C3F" w:rsidRPr="001537EF" w:rsidRDefault="00200C3F" w:rsidP="001537EF">
      <w:pPr>
        <w:spacing w:after="0" w:line="240" w:lineRule="auto"/>
        <w:ind w:firstLine="708"/>
        <w:jc w:val="center"/>
        <w:rPr>
          <w:rFonts w:ascii="Bookman Old Style" w:eastAsia="Batang" w:hAnsi="Bookman Old Style" w:cs="Calibri"/>
          <w:iCs/>
        </w:rPr>
      </w:pPr>
    </w:p>
    <w:p w14:paraId="086DAB18" w14:textId="717A245A" w:rsidR="00200C3F" w:rsidRPr="001537EF" w:rsidRDefault="00476967" w:rsidP="001537EF">
      <w:pPr>
        <w:spacing w:after="0" w:line="240" w:lineRule="auto"/>
        <w:jc w:val="center"/>
        <w:rPr>
          <w:rFonts w:ascii="Bookman Old Style" w:hAnsi="Bookman Old Style" w:cs="Calibri"/>
          <w:b/>
          <w:bCs/>
        </w:rPr>
      </w:pPr>
      <w:r>
        <w:rPr>
          <w:rFonts w:ascii="Bookman Old Style" w:eastAsia="Batang" w:hAnsi="Bookman Old Style" w:cs="Calibri"/>
          <w:b/>
          <w:bCs/>
        </w:rPr>
        <w:t>RONI PAULO GHELLER</w:t>
      </w:r>
    </w:p>
    <w:p w14:paraId="72495A1C" w14:textId="62BCA9AA" w:rsidR="00200C3F" w:rsidRPr="001537EF" w:rsidRDefault="00200C3F" w:rsidP="001537EF">
      <w:pPr>
        <w:spacing w:after="0" w:line="240" w:lineRule="auto"/>
        <w:ind w:right="104"/>
        <w:jc w:val="center"/>
        <w:rPr>
          <w:rFonts w:ascii="Bookman Old Style" w:hAnsi="Bookman Old Style" w:cs="Calibri"/>
          <w:b/>
          <w:bCs/>
        </w:rPr>
      </w:pPr>
      <w:r w:rsidRPr="001537EF">
        <w:rPr>
          <w:rFonts w:ascii="Bookman Old Style" w:hAnsi="Bookman Old Style" w:cs="Calibri"/>
          <w:b/>
          <w:bCs/>
        </w:rPr>
        <w:t>Prefeito Municipal</w:t>
      </w:r>
      <w:r w:rsidR="00476967">
        <w:rPr>
          <w:rFonts w:ascii="Bookman Old Style" w:hAnsi="Bookman Old Style" w:cs="Calibri"/>
          <w:b/>
          <w:bCs/>
        </w:rPr>
        <w:t xml:space="preserve"> em exercício</w:t>
      </w:r>
    </w:p>
    <w:p w14:paraId="0312CC54" w14:textId="77777777" w:rsidR="00200C3F" w:rsidRPr="001537EF" w:rsidRDefault="00200C3F" w:rsidP="001537EF">
      <w:pPr>
        <w:spacing w:after="0" w:line="240" w:lineRule="auto"/>
        <w:jc w:val="center"/>
        <w:rPr>
          <w:rFonts w:ascii="Bookman Old Style" w:eastAsia="Batang" w:hAnsi="Bookman Old Style" w:cs="Calibri"/>
        </w:rPr>
      </w:pPr>
    </w:p>
    <w:p w14:paraId="03355237" w14:textId="77777777" w:rsidR="00200C3F" w:rsidRPr="001537EF" w:rsidRDefault="00200C3F" w:rsidP="001537EF">
      <w:pPr>
        <w:spacing w:after="0" w:line="240" w:lineRule="auto"/>
        <w:jc w:val="center"/>
        <w:rPr>
          <w:rFonts w:ascii="Bookman Old Style" w:eastAsia="Batang" w:hAnsi="Bookman Old Style" w:cs="Calibri"/>
        </w:rPr>
      </w:pPr>
    </w:p>
    <w:p w14:paraId="2F9FB517" w14:textId="77777777" w:rsidR="00200C3F" w:rsidRPr="001537EF" w:rsidRDefault="00200C3F" w:rsidP="001537EF">
      <w:pPr>
        <w:spacing w:after="0" w:line="240" w:lineRule="auto"/>
        <w:jc w:val="both"/>
        <w:rPr>
          <w:rFonts w:ascii="Bookman Old Style" w:eastAsia="Batang" w:hAnsi="Bookman Old Style" w:cs="Calibri"/>
        </w:rPr>
      </w:pPr>
    </w:p>
    <w:p w14:paraId="1CF30B2B" w14:textId="77777777" w:rsidR="00200C3F" w:rsidRPr="001537EF" w:rsidRDefault="00200C3F" w:rsidP="001537EF">
      <w:pPr>
        <w:spacing w:after="0" w:line="240" w:lineRule="auto"/>
        <w:rPr>
          <w:rFonts w:ascii="Bookman Old Style" w:eastAsia="Batang" w:hAnsi="Bookman Old Style" w:cs="Calibri"/>
          <w:b/>
          <w:iCs/>
        </w:rPr>
      </w:pPr>
      <w:r w:rsidRPr="001537EF">
        <w:rPr>
          <w:rFonts w:ascii="Bookman Old Style" w:eastAsia="Batang" w:hAnsi="Bookman Old Style" w:cs="Calibri"/>
          <w:b/>
          <w:iCs/>
        </w:rPr>
        <w:br w:type="page"/>
      </w:r>
    </w:p>
    <w:p w14:paraId="33003E53" w14:textId="42C8D376" w:rsidR="00200C3F" w:rsidRPr="001537EF" w:rsidRDefault="00200C3F" w:rsidP="001537EF">
      <w:pPr>
        <w:spacing w:after="0" w:line="240" w:lineRule="auto"/>
        <w:jc w:val="center"/>
        <w:rPr>
          <w:rFonts w:ascii="Bookman Old Style" w:hAnsi="Bookman Old Style" w:cs="Calibri"/>
          <w:b/>
        </w:rPr>
      </w:pPr>
      <w:bookmarkStart w:id="3" w:name="_Hlk160028789"/>
      <w:r w:rsidRPr="001537EF">
        <w:rPr>
          <w:rFonts w:ascii="Bookman Old Style" w:hAnsi="Bookman Old Style" w:cs="Calibri"/>
          <w:b/>
        </w:rPr>
        <w:lastRenderedPageBreak/>
        <w:t xml:space="preserve">PROCESSO ADMINISTRATIVO Nº </w:t>
      </w:r>
      <w:r w:rsidR="00DE3C86" w:rsidRPr="001537EF">
        <w:rPr>
          <w:rFonts w:ascii="Bookman Old Style" w:hAnsi="Bookman Old Style" w:cs="Calibri"/>
          <w:b/>
        </w:rPr>
        <w:t>019/2026</w:t>
      </w:r>
    </w:p>
    <w:p w14:paraId="2B63B77E" w14:textId="14F6DC66" w:rsidR="00200C3F" w:rsidRPr="001537EF" w:rsidRDefault="00200C3F" w:rsidP="001537EF">
      <w:pPr>
        <w:tabs>
          <w:tab w:val="left" w:pos="2835"/>
        </w:tabs>
        <w:spacing w:after="0" w:line="240" w:lineRule="auto"/>
        <w:jc w:val="center"/>
        <w:rPr>
          <w:rFonts w:ascii="Bookman Old Style" w:hAnsi="Bookman Old Style" w:cs="Calibri"/>
          <w:b/>
        </w:rPr>
      </w:pPr>
      <w:r w:rsidRPr="001537EF">
        <w:rPr>
          <w:rFonts w:ascii="Bookman Old Style" w:hAnsi="Bookman Old Style" w:cs="Calibri"/>
          <w:b/>
        </w:rPr>
        <w:t xml:space="preserve">DISPENSA DE LICITAÇÃO Nº </w:t>
      </w:r>
      <w:r w:rsidR="00DE3C86" w:rsidRPr="001537EF">
        <w:rPr>
          <w:rFonts w:ascii="Bookman Old Style" w:hAnsi="Bookman Old Style" w:cs="Calibri"/>
          <w:b/>
        </w:rPr>
        <w:t>010/2026</w:t>
      </w:r>
    </w:p>
    <w:p w14:paraId="2B831F3D" w14:textId="77777777" w:rsidR="00200C3F" w:rsidRPr="001537EF" w:rsidRDefault="00200C3F" w:rsidP="001537EF">
      <w:pPr>
        <w:tabs>
          <w:tab w:val="left" w:pos="2835"/>
        </w:tabs>
        <w:spacing w:after="0" w:line="240" w:lineRule="auto"/>
        <w:jc w:val="center"/>
        <w:rPr>
          <w:rFonts w:ascii="Bookman Old Style" w:hAnsi="Bookman Old Style" w:cs="Calibri"/>
          <w:b/>
        </w:rPr>
      </w:pPr>
    </w:p>
    <w:p w14:paraId="60521F0E" w14:textId="77777777" w:rsidR="00200C3F" w:rsidRPr="001537EF" w:rsidRDefault="00200C3F" w:rsidP="001537EF">
      <w:pPr>
        <w:tabs>
          <w:tab w:val="left" w:pos="2835"/>
        </w:tabs>
        <w:spacing w:after="0" w:line="240" w:lineRule="auto"/>
        <w:jc w:val="center"/>
        <w:rPr>
          <w:rFonts w:ascii="Bookman Old Style" w:hAnsi="Bookman Old Style" w:cs="Calibri"/>
          <w:b/>
        </w:rPr>
      </w:pPr>
      <w:r w:rsidRPr="001537EF">
        <w:rPr>
          <w:rFonts w:ascii="Bookman Old Style" w:hAnsi="Bookman Old Style" w:cs="Calibri"/>
          <w:b/>
        </w:rPr>
        <w:t>EDITAL DE ABERTURA</w:t>
      </w:r>
    </w:p>
    <w:p w14:paraId="497E4942" w14:textId="77777777" w:rsidR="00200C3F" w:rsidRPr="001537EF" w:rsidRDefault="00200C3F" w:rsidP="001537EF">
      <w:pPr>
        <w:tabs>
          <w:tab w:val="left" w:pos="851"/>
          <w:tab w:val="left" w:pos="2835"/>
        </w:tabs>
        <w:spacing w:after="0" w:line="240" w:lineRule="auto"/>
        <w:jc w:val="center"/>
        <w:rPr>
          <w:rFonts w:ascii="Bookman Old Style" w:hAnsi="Bookman Old Style" w:cs="Calibri"/>
          <w:b/>
        </w:rPr>
      </w:pPr>
    </w:p>
    <w:p w14:paraId="0CCD3568" w14:textId="193362FE" w:rsidR="00200C3F" w:rsidRPr="001537EF" w:rsidRDefault="00200C3F" w:rsidP="001537EF">
      <w:pPr>
        <w:pStyle w:val="Default"/>
        <w:jc w:val="both"/>
        <w:rPr>
          <w:rFonts w:ascii="Bookman Old Style" w:hAnsi="Bookman Old Style" w:cs="Calibri"/>
          <w:color w:val="auto"/>
          <w:sz w:val="22"/>
          <w:szCs w:val="22"/>
        </w:rPr>
      </w:pPr>
      <w:r w:rsidRPr="001537EF">
        <w:rPr>
          <w:rFonts w:ascii="Bookman Old Style" w:hAnsi="Bookman Old Style" w:cs="Calibri"/>
          <w:color w:val="auto"/>
          <w:sz w:val="22"/>
          <w:szCs w:val="22"/>
        </w:rPr>
        <w:tab/>
        <w:t xml:space="preserve">O Município de </w:t>
      </w:r>
      <w:r w:rsidR="00364C77" w:rsidRPr="001537EF">
        <w:rPr>
          <w:rFonts w:ascii="Bookman Old Style" w:hAnsi="Bookman Old Style" w:cs="Calibri"/>
          <w:color w:val="auto"/>
          <w:sz w:val="22"/>
          <w:szCs w:val="22"/>
        </w:rPr>
        <w:t>Constantina</w:t>
      </w:r>
      <w:r w:rsidRPr="001537EF">
        <w:rPr>
          <w:rFonts w:ascii="Bookman Old Style" w:hAnsi="Bookman Old Style" w:cs="Calibri"/>
          <w:color w:val="auto"/>
          <w:sz w:val="22"/>
          <w:szCs w:val="22"/>
        </w:rPr>
        <w:t xml:space="preserve">/RS, pessoa jurídica de direito público interno, inscrito no CNPJ nº </w:t>
      </w:r>
      <w:r w:rsidR="00EF0A3E" w:rsidRPr="001537EF">
        <w:rPr>
          <w:rFonts w:ascii="Bookman Old Style" w:hAnsi="Bookman Old Style" w:cs="Calibri"/>
          <w:color w:val="auto"/>
          <w:sz w:val="22"/>
          <w:szCs w:val="22"/>
        </w:rPr>
        <w:t>88.704.889/0001-44</w:t>
      </w:r>
      <w:r w:rsidRPr="001537EF">
        <w:rPr>
          <w:rFonts w:ascii="Bookman Old Style" w:hAnsi="Bookman Old Style" w:cs="Calibri"/>
          <w:color w:val="auto"/>
          <w:sz w:val="22"/>
          <w:szCs w:val="22"/>
        </w:rPr>
        <w:t xml:space="preserve">, com sede na </w:t>
      </w:r>
      <w:r w:rsidR="00EF0A3E" w:rsidRPr="001537EF">
        <w:rPr>
          <w:rFonts w:ascii="Bookman Old Style" w:hAnsi="Bookman Old Style" w:cs="Calibri"/>
          <w:color w:val="auto"/>
          <w:sz w:val="22"/>
          <w:szCs w:val="22"/>
        </w:rPr>
        <w:t xml:space="preserve">Avenida João </w:t>
      </w:r>
      <w:proofErr w:type="spellStart"/>
      <w:r w:rsidR="00260885" w:rsidRPr="001537EF">
        <w:rPr>
          <w:rFonts w:ascii="Bookman Old Style" w:hAnsi="Bookman Old Style" w:cs="Calibri"/>
          <w:color w:val="auto"/>
          <w:sz w:val="22"/>
          <w:szCs w:val="22"/>
        </w:rPr>
        <w:t>Mafessoni</w:t>
      </w:r>
      <w:proofErr w:type="spellEnd"/>
      <w:r w:rsidR="00EF0A3E" w:rsidRPr="001537EF">
        <w:rPr>
          <w:rFonts w:ascii="Bookman Old Style" w:hAnsi="Bookman Old Style" w:cs="Calibri"/>
          <w:color w:val="auto"/>
          <w:sz w:val="22"/>
          <w:szCs w:val="22"/>
        </w:rPr>
        <w:t>, 483, Bairro Centro, na cidade de Constantina-RS</w:t>
      </w:r>
      <w:r w:rsidRPr="001537EF">
        <w:rPr>
          <w:rFonts w:ascii="Bookman Old Style" w:hAnsi="Bookman Old Style" w:cs="Calibri"/>
          <w:color w:val="auto"/>
          <w:sz w:val="22"/>
          <w:szCs w:val="22"/>
        </w:rPr>
        <w:t>, através do Prefeito Municipal,</w:t>
      </w:r>
      <w:r w:rsidR="00476967">
        <w:rPr>
          <w:rFonts w:ascii="Bookman Old Style" w:hAnsi="Bookman Old Style" w:cs="Calibri"/>
          <w:color w:val="auto"/>
          <w:sz w:val="22"/>
          <w:szCs w:val="22"/>
        </w:rPr>
        <w:t xml:space="preserve"> em exercício,</w:t>
      </w:r>
      <w:r w:rsidRPr="001537EF">
        <w:rPr>
          <w:rFonts w:ascii="Bookman Old Style" w:hAnsi="Bookman Old Style" w:cs="Calibri"/>
          <w:color w:val="auto"/>
          <w:sz w:val="22"/>
          <w:szCs w:val="22"/>
        </w:rPr>
        <w:t xml:space="preserve"> </w:t>
      </w:r>
      <w:r w:rsidR="00476967">
        <w:rPr>
          <w:rFonts w:ascii="Bookman Old Style" w:hAnsi="Bookman Old Style" w:cs="Calibri"/>
          <w:color w:val="auto"/>
          <w:sz w:val="22"/>
          <w:szCs w:val="22"/>
        </w:rPr>
        <w:t>RONI PAULO GHELLER</w:t>
      </w:r>
      <w:r w:rsidRPr="001537EF">
        <w:rPr>
          <w:rFonts w:ascii="Bookman Old Style" w:hAnsi="Bookman Old Style" w:cs="Calibri"/>
          <w:color w:val="auto"/>
          <w:sz w:val="22"/>
          <w:szCs w:val="22"/>
        </w:rPr>
        <w:t xml:space="preserve">, e por intermédio </w:t>
      </w:r>
      <w:r w:rsidR="00CA411E">
        <w:rPr>
          <w:rFonts w:ascii="Bookman Old Style" w:hAnsi="Bookman Old Style" w:cs="Calibri"/>
          <w:color w:val="auto"/>
          <w:sz w:val="22"/>
          <w:szCs w:val="22"/>
        </w:rPr>
        <w:t xml:space="preserve">do Setor de </w:t>
      </w:r>
      <w:r w:rsidR="00476967">
        <w:rPr>
          <w:rFonts w:ascii="Bookman Old Style" w:hAnsi="Bookman Old Style" w:cs="Calibri"/>
          <w:color w:val="auto"/>
          <w:sz w:val="22"/>
          <w:szCs w:val="22"/>
        </w:rPr>
        <w:t>Compras</w:t>
      </w:r>
      <w:r w:rsidRPr="001537EF">
        <w:rPr>
          <w:rFonts w:ascii="Bookman Old Style" w:hAnsi="Bookman Old Style" w:cs="Calibri"/>
          <w:color w:val="auto"/>
          <w:sz w:val="22"/>
          <w:szCs w:val="22"/>
        </w:rPr>
        <w:t>,</w:t>
      </w:r>
      <w:r w:rsidRPr="001537EF">
        <w:rPr>
          <w:rFonts w:ascii="Bookman Old Style" w:hAnsi="Bookman Old Style" w:cs="Calibri"/>
          <w:b/>
          <w:color w:val="auto"/>
          <w:sz w:val="22"/>
          <w:szCs w:val="22"/>
        </w:rPr>
        <w:t xml:space="preserve"> TORNA PÚBLICO</w:t>
      </w:r>
      <w:r w:rsidRPr="001537EF">
        <w:rPr>
          <w:rFonts w:ascii="Bookman Old Style" w:hAnsi="Bookman Old Style" w:cs="Calibri"/>
          <w:color w:val="auto"/>
          <w:sz w:val="22"/>
          <w:szCs w:val="22"/>
        </w:rPr>
        <w:t xml:space="preserve">, a realização de </w:t>
      </w:r>
      <w:r w:rsidRPr="001537EF">
        <w:rPr>
          <w:rFonts w:ascii="Bookman Old Style" w:hAnsi="Bookman Old Style" w:cs="Calibri"/>
          <w:b/>
          <w:color w:val="auto"/>
          <w:sz w:val="22"/>
          <w:szCs w:val="22"/>
        </w:rPr>
        <w:t>DISPENSA DE LICITAÇÃO</w:t>
      </w:r>
      <w:r w:rsidRPr="001537EF">
        <w:rPr>
          <w:rFonts w:ascii="Bookman Old Style" w:hAnsi="Bookman Old Style" w:cs="Calibri"/>
          <w:b/>
          <w:bCs/>
          <w:color w:val="auto"/>
          <w:sz w:val="22"/>
          <w:szCs w:val="22"/>
        </w:rPr>
        <w:t xml:space="preserve">, </w:t>
      </w:r>
      <w:r w:rsidRPr="001537EF">
        <w:rPr>
          <w:rFonts w:ascii="Bookman Old Style" w:hAnsi="Bookman Old Style" w:cs="Calibri"/>
          <w:bCs/>
          <w:color w:val="auto"/>
          <w:sz w:val="22"/>
          <w:szCs w:val="22"/>
        </w:rPr>
        <w:t>com critério de julgamento,</w:t>
      </w:r>
      <w:r w:rsidRPr="001537EF">
        <w:rPr>
          <w:rFonts w:ascii="Bookman Old Style" w:hAnsi="Bookman Old Style" w:cs="Calibri"/>
          <w:b/>
          <w:bCs/>
          <w:color w:val="auto"/>
          <w:sz w:val="22"/>
          <w:szCs w:val="22"/>
        </w:rPr>
        <w:t xml:space="preserve"> MENOR PREÇO GLOBAL</w:t>
      </w:r>
      <w:r w:rsidRPr="001537EF">
        <w:rPr>
          <w:rFonts w:ascii="Bookman Old Style" w:hAnsi="Bookman Old Style" w:cs="Calibri"/>
          <w:bCs/>
          <w:color w:val="auto"/>
          <w:sz w:val="22"/>
          <w:szCs w:val="22"/>
        </w:rPr>
        <w:t>,</w:t>
      </w:r>
      <w:r w:rsidRPr="001537EF">
        <w:rPr>
          <w:rFonts w:ascii="Bookman Old Style" w:hAnsi="Bookman Old Style" w:cs="Calibri"/>
          <w:b/>
          <w:bCs/>
          <w:color w:val="auto"/>
          <w:sz w:val="22"/>
          <w:szCs w:val="22"/>
        </w:rPr>
        <w:t xml:space="preserve"> </w:t>
      </w:r>
      <w:r w:rsidRPr="001537EF">
        <w:rPr>
          <w:rFonts w:ascii="Bookman Old Style" w:hAnsi="Bookman Old Style" w:cs="Calibri"/>
          <w:bCs/>
          <w:color w:val="auto"/>
          <w:sz w:val="22"/>
          <w:szCs w:val="22"/>
        </w:rPr>
        <w:t xml:space="preserve">na </w:t>
      </w:r>
      <w:r w:rsidRPr="001537EF">
        <w:rPr>
          <w:rFonts w:ascii="Bookman Old Style" w:hAnsi="Bookman Old Style" w:cs="Calibri"/>
          <w:color w:val="auto"/>
          <w:sz w:val="22"/>
          <w:szCs w:val="22"/>
        </w:rPr>
        <w:t>hipótese do art. 75, inciso II, nos termos da Lei nº 14.133 de 01 de abril de 2021</w:t>
      </w:r>
      <w:r w:rsidR="00DE3C86" w:rsidRPr="001537EF">
        <w:rPr>
          <w:rFonts w:ascii="Bookman Old Style" w:hAnsi="Bookman Old Style" w:cs="Calibri"/>
          <w:color w:val="auto"/>
          <w:sz w:val="22"/>
          <w:szCs w:val="22"/>
        </w:rPr>
        <w:t xml:space="preserve"> e dos </w:t>
      </w:r>
      <w:r w:rsidRPr="001537EF">
        <w:rPr>
          <w:rFonts w:ascii="Bookman Old Style" w:hAnsi="Bookman Old Style" w:cs="Calibri"/>
          <w:color w:val="auto"/>
          <w:sz w:val="22"/>
          <w:szCs w:val="22"/>
        </w:rPr>
        <w:t xml:space="preserve"> Decreto</w:t>
      </w:r>
      <w:r w:rsidR="00DE3C86" w:rsidRPr="001537EF">
        <w:rPr>
          <w:rFonts w:ascii="Bookman Old Style" w:hAnsi="Bookman Old Style" w:cs="Calibri"/>
          <w:color w:val="auto"/>
          <w:sz w:val="22"/>
          <w:szCs w:val="22"/>
        </w:rPr>
        <w:t>s</w:t>
      </w:r>
      <w:r w:rsidRPr="001537EF">
        <w:rPr>
          <w:rFonts w:ascii="Bookman Old Style" w:hAnsi="Bookman Old Style" w:cs="Calibri"/>
          <w:color w:val="auto"/>
          <w:sz w:val="22"/>
          <w:szCs w:val="22"/>
        </w:rPr>
        <w:t xml:space="preserve"> Municipa</w:t>
      </w:r>
      <w:r w:rsidR="00DE3C86" w:rsidRPr="001537EF">
        <w:rPr>
          <w:rFonts w:ascii="Bookman Old Style" w:hAnsi="Bookman Old Style" w:cs="Calibri"/>
          <w:color w:val="auto"/>
          <w:sz w:val="22"/>
          <w:szCs w:val="22"/>
        </w:rPr>
        <w:t>is</w:t>
      </w:r>
      <w:r w:rsidR="00B4130E" w:rsidRPr="001537EF">
        <w:rPr>
          <w:rFonts w:ascii="Bookman Old Style" w:hAnsi="Bookman Old Style" w:cs="Calibri"/>
          <w:color w:val="auto"/>
          <w:sz w:val="22"/>
          <w:szCs w:val="22"/>
        </w:rPr>
        <w:t>, suas alterações,</w:t>
      </w:r>
      <w:r w:rsidRPr="001537EF">
        <w:rPr>
          <w:rFonts w:ascii="Bookman Old Style" w:hAnsi="Bookman Old Style" w:cs="Calibri"/>
          <w:color w:val="auto"/>
          <w:sz w:val="22"/>
          <w:szCs w:val="22"/>
        </w:rPr>
        <w:t xml:space="preserve"> demais legislações aplicáveis, e as exigências estabelecidas neste Edital, conforme os critérios e procedimentos a seguir definidos:</w:t>
      </w:r>
    </w:p>
    <w:p w14:paraId="378694BF" w14:textId="77777777" w:rsidR="00200C3F" w:rsidRPr="001537EF" w:rsidRDefault="00200C3F" w:rsidP="001537EF">
      <w:pPr>
        <w:tabs>
          <w:tab w:val="left" w:pos="851"/>
        </w:tabs>
        <w:autoSpaceDE w:val="0"/>
        <w:spacing w:after="0" w:line="240" w:lineRule="auto"/>
        <w:jc w:val="both"/>
        <w:rPr>
          <w:rFonts w:ascii="Bookman Old Style" w:hAnsi="Bookman Old Style" w:cs="Calibri"/>
          <w:b/>
          <w:bCs/>
        </w:rPr>
      </w:pPr>
    </w:p>
    <w:p w14:paraId="4105458B" w14:textId="77777777" w:rsidR="00200C3F" w:rsidRPr="001537EF" w:rsidRDefault="00200C3F" w:rsidP="001537EF">
      <w:pPr>
        <w:spacing w:after="0" w:line="240" w:lineRule="auto"/>
        <w:ind w:right="-2"/>
        <w:jc w:val="both"/>
        <w:rPr>
          <w:rFonts w:ascii="Bookman Old Style" w:hAnsi="Bookman Old Style" w:cs="Calibri"/>
          <w:b/>
        </w:rPr>
      </w:pPr>
      <w:r w:rsidRPr="001537EF">
        <w:rPr>
          <w:rFonts w:ascii="Bookman Old Style" w:hAnsi="Bookman Old Style" w:cs="Calibri"/>
          <w:b/>
        </w:rPr>
        <w:t>1. DO OBJETO:</w:t>
      </w:r>
    </w:p>
    <w:p w14:paraId="0249BD64" w14:textId="1B501856" w:rsidR="00200C3F" w:rsidRPr="001537EF" w:rsidRDefault="00200C3F" w:rsidP="001537EF">
      <w:pPr>
        <w:spacing w:after="0" w:line="240" w:lineRule="auto"/>
        <w:ind w:firstLine="708"/>
        <w:jc w:val="both"/>
        <w:rPr>
          <w:rFonts w:ascii="Bookman Old Style" w:eastAsia="Batang" w:hAnsi="Bookman Old Style" w:cs="Calibri"/>
        </w:rPr>
      </w:pPr>
      <w:r w:rsidRPr="001537EF">
        <w:rPr>
          <w:rFonts w:ascii="Bookman Old Style" w:hAnsi="Bookman Old Style" w:cs="Calibri"/>
          <w:b/>
          <w:bCs/>
        </w:rPr>
        <w:t xml:space="preserve">1.1. </w:t>
      </w:r>
      <w:r w:rsidRPr="001537EF">
        <w:rPr>
          <w:rFonts w:ascii="Bookman Old Style" w:hAnsi="Bookman Old Style" w:cs="Calibri"/>
          <w:bCs/>
        </w:rPr>
        <w:t>C</w:t>
      </w:r>
      <w:r w:rsidRPr="001537EF">
        <w:rPr>
          <w:rFonts w:ascii="Bookman Old Style" w:hAnsi="Bookman Old Style" w:cs="Calibri"/>
        </w:rPr>
        <w:t xml:space="preserve">ontratação da empresa </w:t>
      </w:r>
      <w:r w:rsidR="009905C5" w:rsidRPr="001537EF">
        <w:rPr>
          <w:rFonts w:ascii="Bookman Old Style" w:hAnsi="Bookman Old Style" w:cs="Calibri"/>
        </w:rPr>
        <w:t xml:space="preserve">especializada </w:t>
      </w:r>
      <w:r w:rsidR="00DE3C86" w:rsidRPr="001537EF">
        <w:rPr>
          <w:rFonts w:ascii="Bookman Old Style" w:hAnsi="Bookman Old Style" w:cs="Calibri"/>
        </w:rPr>
        <w:t>62.847.384 LORENA  MARIA GHELLER PERON ME, inscrição no CNPJ nº 62.847.384/0001-30, situad</w:t>
      </w:r>
      <w:r w:rsidR="00DE3C86" w:rsidRPr="001537EF">
        <w:rPr>
          <w:rFonts w:ascii="Bookman Old Style" w:hAnsi="Bookman Old Style" w:cs="Calibri"/>
          <w:bCs/>
        </w:rPr>
        <w:t xml:space="preserve">a na </w:t>
      </w:r>
      <w:r w:rsidR="00DE3C86" w:rsidRPr="001537EF">
        <w:rPr>
          <w:rFonts w:ascii="Bookman Old Style" w:hAnsi="Bookman Old Style" w:cs="Calibri"/>
        </w:rPr>
        <w:t>Rua Alberto Pasqualini</w:t>
      </w:r>
      <w:r w:rsidR="00DE3C86" w:rsidRPr="001537EF">
        <w:rPr>
          <w:rFonts w:ascii="Bookman Old Style" w:hAnsi="Bookman Old Style" w:cs="Calibri"/>
          <w:bCs/>
        </w:rPr>
        <w:t>, s/n, Bairro Centro, em Sarandi</w:t>
      </w:r>
      <w:r w:rsidR="00DE3C86" w:rsidRPr="001537EF">
        <w:rPr>
          <w:rFonts w:ascii="Bookman Old Style" w:hAnsi="Bookman Old Style" w:cs="Calibri"/>
          <w:bCs/>
          <w:shd w:val="clear" w:color="auto" w:fill="FFFFFF"/>
        </w:rPr>
        <w:t>/RS, CEP: 99.560-000</w:t>
      </w:r>
      <w:r w:rsidR="009905C5" w:rsidRPr="001537EF">
        <w:rPr>
          <w:rFonts w:ascii="Bookman Old Style" w:hAnsi="Bookman Old Style" w:cs="Calibri"/>
        </w:rPr>
        <w:t xml:space="preserve">, visando a </w:t>
      </w:r>
      <w:r w:rsidR="009905C5" w:rsidRPr="001537EF">
        <w:rPr>
          <w:rFonts w:ascii="Bookman Old Style" w:hAnsi="Bookman Old Style" w:cs="Calibri"/>
          <w:bCs/>
        </w:rPr>
        <w:t xml:space="preserve">organização e realização do evento "Comemoração do Dia Internacional da Mulher", </w:t>
      </w:r>
      <w:r w:rsidR="002B21AB" w:rsidRPr="001537EF">
        <w:rPr>
          <w:rFonts w:ascii="Bookman Old Style" w:hAnsi="Bookman Old Style" w:cs="Calibri"/>
          <w:bCs/>
        </w:rPr>
        <w:t>o qual ocorrerá</w:t>
      </w:r>
      <w:r w:rsidR="009905C5" w:rsidRPr="001537EF">
        <w:rPr>
          <w:rFonts w:ascii="Bookman Old Style" w:hAnsi="Bookman Old Style" w:cs="Calibri"/>
          <w:bCs/>
        </w:rPr>
        <w:t xml:space="preserve"> no dia </w:t>
      </w:r>
      <w:r w:rsidR="001537EF">
        <w:rPr>
          <w:rFonts w:ascii="Bookman Old Style" w:hAnsi="Bookman Old Style" w:cs="Calibri"/>
          <w:bCs/>
        </w:rPr>
        <w:t>08 de março de 2026</w:t>
      </w:r>
      <w:r w:rsidR="009905C5" w:rsidRPr="001537EF">
        <w:rPr>
          <w:rFonts w:ascii="Bookman Old Style" w:hAnsi="Bookman Old Style" w:cs="Calibri"/>
          <w:bCs/>
        </w:rPr>
        <w:t xml:space="preserve">, das 13h30min às 18h00min, no CTG </w:t>
      </w:r>
      <w:proofErr w:type="spellStart"/>
      <w:r w:rsidR="009905C5" w:rsidRPr="001537EF">
        <w:rPr>
          <w:rFonts w:ascii="Bookman Old Style" w:hAnsi="Bookman Old Style" w:cs="Calibri"/>
          <w:bCs/>
        </w:rPr>
        <w:t>Taquaruçú</w:t>
      </w:r>
      <w:proofErr w:type="spellEnd"/>
      <w:r w:rsidR="009905C5" w:rsidRPr="001537EF">
        <w:rPr>
          <w:rFonts w:ascii="Bookman Old Style" w:hAnsi="Bookman Old Style" w:cs="Calibri"/>
          <w:bCs/>
        </w:rPr>
        <w:t xml:space="preserve">, neste Município, conforme demanda da </w:t>
      </w:r>
      <w:r w:rsidR="009905C5" w:rsidRPr="001537EF">
        <w:rPr>
          <w:rFonts w:ascii="Bookman Old Style" w:hAnsi="Bookman Old Style" w:cs="Calibri"/>
        </w:rPr>
        <w:t xml:space="preserve">Secretaria Municipal de </w:t>
      </w:r>
      <w:r w:rsidR="00476967">
        <w:rPr>
          <w:rFonts w:ascii="Bookman Old Style" w:hAnsi="Bookman Old Style" w:cs="Calibri"/>
        </w:rPr>
        <w:t>Assistência Social</w:t>
      </w:r>
      <w:r w:rsidR="009905C5" w:rsidRPr="001537EF">
        <w:rPr>
          <w:rFonts w:ascii="Bookman Old Style" w:hAnsi="Bookman Old Style" w:cs="Calibri"/>
        </w:rPr>
        <w:t xml:space="preserve"> de </w:t>
      </w:r>
      <w:r w:rsidR="009905C5" w:rsidRPr="001537EF">
        <w:rPr>
          <w:rFonts w:ascii="Bookman Old Style" w:hAnsi="Bookman Old Style" w:cs="Calibri"/>
          <w:bCs/>
        </w:rPr>
        <w:t>Constantina/RS</w:t>
      </w:r>
      <w:r w:rsidRPr="001537EF">
        <w:rPr>
          <w:rFonts w:ascii="Bookman Old Style" w:hAnsi="Bookman Old Style" w:cs="Calibri"/>
        </w:rPr>
        <w:t xml:space="preserve">, </w:t>
      </w:r>
      <w:r w:rsidR="009905C5" w:rsidRPr="001537EF">
        <w:rPr>
          <w:rFonts w:ascii="Bookman Old Style" w:hAnsi="Bookman Old Style" w:cs="Calibri"/>
        </w:rPr>
        <w:t>de acordo com as</w:t>
      </w:r>
      <w:r w:rsidRPr="001537EF">
        <w:rPr>
          <w:rFonts w:ascii="Bookman Old Style" w:hAnsi="Bookman Old Style" w:cs="Calibri"/>
        </w:rPr>
        <w:t xml:space="preserve"> </w:t>
      </w:r>
      <w:r w:rsidRPr="001537EF">
        <w:rPr>
          <w:rFonts w:ascii="Bookman Old Style" w:eastAsia="CourierNewPSMT" w:hAnsi="Bookman Old Style" w:cs="Calibri"/>
        </w:rPr>
        <w:t xml:space="preserve">especificações constantes do Termo de Referência </w:t>
      </w:r>
      <w:r w:rsidR="009905C5" w:rsidRPr="001537EF">
        <w:rPr>
          <w:rFonts w:ascii="Bookman Old Style" w:eastAsia="CourierNewPSMT" w:hAnsi="Bookman Old Style" w:cs="Calibri"/>
        </w:rPr>
        <w:t xml:space="preserve">elaborado pela Secretaria </w:t>
      </w:r>
      <w:r w:rsidRPr="001537EF">
        <w:rPr>
          <w:rFonts w:ascii="Bookman Old Style" w:eastAsia="CourierNewPSMT" w:hAnsi="Bookman Old Style" w:cs="Calibri"/>
        </w:rPr>
        <w:t>e descritas abaixo</w:t>
      </w:r>
      <w:r w:rsidRPr="001537EF">
        <w:rPr>
          <w:rFonts w:ascii="Bookman Old Style" w:hAnsi="Bookman Old Style" w:cs="Calibri"/>
          <w:bCs/>
        </w:rPr>
        <w:t>:</w:t>
      </w:r>
    </w:p>
    <w:tbl>
      <w:tblPr>
        <w:tblStyle w:val="Tabelacomgrade"/>
        <w:tblW w:w="9214" w:type="dxa"/>
        <w:jc w:val="center"/>
        <w:tblLayout w:type="fixed"/>
        <w:tblLook w:val="04A0" w:firstRow="1" w:lastRow="0" w:firstColumn="1" w:lastColumn="0" w:noHBand="0" w:noVBand="1"/>
      </w:tblPr>
      <w:tblGrid>
        <w:gridCol w:w="704"/>
        <w:gridCol w:w="4678"/>
        <w:gridCol w:w="1134"/>
        <w:gridCol w:w="1417"/>
        <w:gridCol w:w="1281"/>
      </w:tblGrid>
      <w:tr w:rsidR="003C2305" w:rsidRPr="001537EF" w14:paraId="6AA7707C" w14:textId="77777777" w:rsidTr="0080357E">
        <w:trPr>
          <w:jc w:val="center"/>
        </w:trPr>
        <w:tc>
          <w:tcPr>
            <w:tcW w:w="704" w:type="dxa"/>
            <w:vAlign w:val="center"/>
          </w:tcPr>
          <w:p w14:paraId="6253F6D6" w14:textId="07B0C268" w:rsidR="00B4130E" w:rsidRPr="001537EF" w:rsidRDefault="00B4130E" w:rsidP="001537EF">
            <w:pPr>
              <w:ind w:left="-57" w:right="-57"/>
              <w:jc w:val="both"/>
              <w:rPr>
                <w:rFonts w:ascii="Bookman Old Style" w:hAnsi="Bookman Old Style" w:cs="Calibri"/>
                <w:b/>
                <w:sz w:val="22"/>
                <w:szCs w:val="22"/>
              </w:rPr>
            </w:pPr>
            <w:bookmarkStart w:id="4" w:name="_Hlk190855024"/>
            <w:r w:rsidRPr="001537EF">
              <w:rPr>
                <w:rFonts w:ascii="Bookman Old Style" w:hAnsi="Bookman Old Style" w:cs="Calibri"/>
                <w:b/>
                <w:sz w:val="22"/>
                <w:szCs w:val="22"/>
              </w:rPr>
              <w:t>Item</w:t>
            </w:r>
          </w:p>
        </w:tc>
        <w:tc>
          <w:tcPr>
            <w:tcW w:w="4678" w:type="dxa"/>
            <w:vAlign w:val="center"/>
          </w:tcPr>
          <w:p w14:paraId="61F35B46" w14:textId="06DC9FC9" w:rsidR="00B4130E" w:rsidRPr="001537EF" w:rsidRDefault="00B4130E" w:rsidP="001537EF">
            <w:pPr>
              <w:tabs>
                <w:tab w:val="left" w:pos="709"/>
              </w:tabs>
              <w:autoSpaceDE w:val="0"/>
              <w:jc w:val="both"/>
              <w:rPr>
                <w:rFonts w:ascii="Bookman Old Style" w:hAnsi="Bookman Old Style" w:cs="Calibri"/>
                <w:b/>
                <w:sz w:val="22"/>
                <w:szCs w:val="22"/>
              </w:rPr>
            </w:pPr>
            <w:r w:rsidRPr="001537EF">
              <w:rPr>
                <w:rFonts w:ascii="Bookman Old Style" w:hAnsi="Bookman Old Style" w:cs="Calibri"/>
                <w:b/>
                <w:sz w:val="22"/>
                <w:szCs w:val="22"/>
              </w:rPr>
              <w:t>Descrição do material</w:t>
            </w:r>
          </w:p>
        </w:tc>
        <w:tc>
          <w:tcPr>
            <w:tcW w:w="1134" w:type="dxa"/>
          </w:tcPr>
          <w:p w14:paraId="5001843E" w14:textId="4310180E" w:rsidR="00B4130E" w:rsidRPr="001537EF" w:rsidRDefault="00B4130E" w:rsidP="001537EF">
            <w:pPr>
              <w:ind w:right="-104" w:hanging="113"/>
              <w:jc w:val="center"/>
              <w:rPr>
                <w:rFonts w:ascii="Bookman Old Style" w:hAnsi="Bookman Old Style" w:cs="Calibri"/>
                <w:b/>
                <w:sz w:val="22"/>
                <w:szCs w:val="22"/>
              </w:rPr>
            </w:pPr>
            <w:proofErr w:type="spellStart"/>
            <w:r w:rsidRPr="001537EF">
              <w:rPr>
                <w:rFonts w:ascii="Bookman Old Style" w:hAnsi="Bookman Old Style" w:cs="Calibri"/>
                <w:b/>
                <w:sz w:val="22"/>
                <w:szCs w:val="22"/>
              </w:rPr>
              <w:t>Qtdade</w:t>
            </w:r>
            <w:proofErr w:type="spellEnd"/>
            <w:r w:rsidRPr="001537EF">
              <w:rPr>
                <w:rFonts w:ascii="Bookman Old Style" w:hAnsi="Bookman Old Style" w:cs="Calibri"/>
                <w:b/>
                <w:sz w:val="22"/>
                <w:szCs w:val="22"/>
              </w:rPr>
              <w:t>/ Unidade</w:t>
            </w:r>
          </w:p>
        </w:tc>
        <w:tc>
          <w:tcPr>
            <w:tcW w:w="1417" w:type="dxa"/>
            <w:vAlign w:val="center"/>
          </w:tcPr>
          <w:p w14:paraId="653B1A02" w14:textId="207DBA1B" w:rsidR="00B4130E" w:rsidRPr="001537EF" w:rsidRDefault="00B4130E" w:rsidP="001537EF">
            <w:pPr>
              <w:jc w:val="center"/>
              <w:rPr>
                <w:rFonts w:ascii="Bookman Old Style" w:hAnsi="Bookman Old Style" w:cs="Calibri"/>
                <w:b/>
                <w:sz w:val="22"/>
                <w:szCs w:val="22"/>
              </w:rPr>
            </w:pPr>
            <w:r w:rsidRPr="001537EF">
              <w:rPr>
                <w:rFonts w:ascii="Bookman Old Style" w:hAnsi="Bookman Old Style" w:cs="Calibri"/>
                <w:b/>
                <w:sz w:val="22"/>
                <w:szCs w:val="22"/>
              </w:rPr>
              <w:t>Valor Unitário</w:t>
            </w:r>
          </w:p>
        </w:tc>
        <w:tc>
          <w:tcPr>
            <w:tcW w:w="1281" w:type="dxa"/>
            <w:vAlign w:val="center"/>
          </w:tcPr>
          <w:p w14:paraId="2761B69D" w14:textId="12596FB5" w:rsidR="00B4130E" w:rsidRPr="001537EF" w:rsidRDefault="00B4130E" w:rsidP="001537EF">
            <w:pPr>
              <w:ind w:left="-57" w:right="-57"/>
              <w:jc w:val="center"/>
              <w:rPr>
                <w:rFonts w:ascii="Bookman Old Style" w:hAnsi="Bookman Old Style" w:cs="Calibri"/>
                <w:b/>
                <w:sz w:val="22"/>
                <w:szCs w:val="22"/>
              </w:rPr>
            </w:pPr>
            <w:r w:rsidRPr="001537EF">
              <w:rPr>
                <w:rFonts w:ascii="Bookman Old Style" w:hAnsi="Bookman Old Style" w:cs="Calibri"/>
                <w:b/>
                <w:sz w:val="22"/>
                <w:szCs w:val="22"/>
              </w:rPr>
              <w:t>Valor Total</w:t>
            </w:r>
          </w:p>
        </w:tc>
      </w:tr>
      <w:tr w:rsidR="001537EF" w:rsidRPr="001537EF" w14:paraId="6B26BC57" w14:textId="77777777" w:rsidTr="00C80F05">
        <w:trPr>
          <w:jc w:val="center"/>
        </w:trPr>
        <w:tc>
          <w:tcPr>
            <w:tcW w:w="704" w:type="dxa"/>
          </w:tcPr>
          <w:p w14:paraId="2B7197F1" w14:textId="6EB406F5" w:rsidR="001537EF" w:rsidRPr="001537EF" w:rsidRDefault="001537EF" w:rsidP="001537EF">
            <w:pPr>
              <w:tabs>
                <w:tab w:val="left" w:pos="709"/>
              </w:tabs>
              <w:autoSpaceDE w:val="0"/>
              <w:ind w:left="-57" w:right="-57"/>
              <w:jc w:val="both"/>
              <w:rPr>
                <w:rFonts w:ascii="Bookman Old Style" w:hAnsi="Bookman Old Style" w:cs="Calibri"/>
                <w:sz w:val="22"/>
                <w:szCs w:val="22"/>
              </w:rPr>
            </w:pPr>
            <w:r w:rsidRPr="001537EF">
              <w:rPr>
                <w:rFonts w:ascii="Bookman Old Style" w:hAnsi="Bookman Old Style" w:cs="Calibri"/>
                <w:sz w:val="22"/>
                <w:szCs w:val="22"/>
              </w:rPr>
              <w:t>1.</w:t>
            </w:r>
          </w:p>
        </w:tc>
        <w:tc>
          <w:tcPr>
            <w:tcW w:w="4678" w:type="dxa"/>
            <w:vAlign w:val="center"/>
          </w:tcPr>
          <w:p w14:paraId="6C952E77" w14:textId="77777777" w:rsidR="001537EF" w:rsidRPr="001537EF" w:rsidRDefault="001537EF" w:rsidP="001537EF">
            <w:pPr>
              <w:jc w:val="both"/>
              <w:rPr>
                <w:rFonts w:ascii="Bookman Old Style" w:eastAsia="MS Mincho" w:hAnsi="Bookman Old Style"/>
                <w:sz w:val="22"/>
                <w:szCs w:val="22"/>
                <w:lang w:eastAsia="en-US"/>
              </w:rPr>
            </w:pPr>
            <w:r w:rsidRPr="001537EF">
              <w:rPr>
                <w:rFonts w:ascii="Bookman Old Style" w:eastAsia="MS Mincho" w:hAnsi="Bookman Old Style"/>
                <w:sz w:val="22"/>
                <w:szCs w:val="22"/>
                <w:lang w:eastAsia="en-US"/>
              </w:rPr>
              <w:t xml:space="preserve">Contratação de empresa para organização, planejamento, realização e execução do evento alusivo ao Dia Internacional da Mulher, a ser realizado no dia 08 de Março de 2026, das 13h30min às 18h, no CTG Taquaruçu, onde haverá palestra com a Senhora Carol Tais </w:t>
            </w:r>
            <w:proofErr w:type="spellStart"/>
            <w:r w:rsidRPr="001537EF">
              <w:rPr>
                <w:rFonts w:ascii="Bookman Old Style" w:eastAsia="MS Mincho" w:hAnsi="Bookman Old Style"/>
                <w:sz w:val="22"/>
                <w:szCs w:val="22"/>
                <w:lang w:eastAsia="en-US"/>
              </w:rPr>
              <w:t>Rizotto</w:t>
            </w:r>
            <w:proofErr w:type="spellEnd"/>
            <w:r w:rsidRPr="001537EF">
              <w:rPr>
                <w:rFonts w:ascii="Bookman Old Style" w:eastAsia="MS Mincho" w:hAnsi="Bookman Old Style"/>
                <w:sz w:val="22"/>
                <w:szCs w:val="22"/>
                <w:lang w:eastAsia="en-US"/>
              </w:rPr>
              <w:t>, abordando o tema: “Comunicação como força” e para  atração cultural/musical o senhor Fabio Weber. Incluindo uma confraternização com alimentação e bebidas. O evento será oferecido para aproximadamente 900 pessoas.</w:t>
            </w:r>
          </w:p>
          <w:p w14:paraId="32248C68" w14:textId="77777777" w:rsidR="001537EF" w:rsidRPr="001537EF" w:rsidRDefault="001537EF" w:rsidP="001537EF">
            <w:pPr>
              <w:jc w:val="both"/>
              <w:rPr>
                <w:rFonts w:ascii="Bookman Old Style" w:eastAsia="MS Mincho" w:hAnsi="Bookman Old Style"/>
                <w:sz w:val="22"/>
                <w:szCs w:val="22"/>
                <w:lang w:eastAsia="en-US"/>
              </w:rPr>
            </w:pPr>
            <w:r w:rsidRPr="001537EF">
              <w:rPr>
                <w:rFonts w:ascii="Bookman Old Style" w:eastAsia="MS Mincho" w:hAnsi="Bookman Old Style"/>
                <w:sz w:val="22"/>
                <w:szCs w:val="22"/>
                <w:lang w:eastAsia="en-US"/>
              </w:rPr>
              <w:t>Será de responsabilidade da empresa contratada:</w:t>
            </w:r>
          </w:p>
          <w:p w14:paraId="3F2B5151" w14:textId="77777777" w:rsidR="001537EF" w:rsidRPr="001537EF" w:rsidRDefault="001537EF" w:rsidP="001537EF">
            <w:pPr>
              <w:jc w:val="both"/>
              <w:rPr>
                <w:rFonts w:ascii="Bookman Old Style" w:eastAsia="MS Mincho" w:hAnsi="Bookman Old Style"/>
                <w:sz w:val="22"/>
                <w:szCs w:val="22"/>
                <w:lang w:eastAsia="en-US"/>
              </w:rPr>
            </w:pPr>
            <w:r w:rsidRPr="001537EF">
              <w:rPr>
                <w:rFonts w:ascii="Bookman Old Style" w:eastAsia="MS Mincho" w:hAnsi="Bookman Old Style"/>
                <w:sz w:val="22"/>
                <w:szCs w:val="22"/>
                <w:lang w:eastAsia="en-US"/>
              </w:rPr>
              <w:t xml:space="preserve">-Ornamentação do evento, incluindo hall de entrada, com tecidos, aparador, e arranjo de flor artificial. Também deverá conter arranjos com flor natural, </w:t>
            </w:r>
            <w:r w:rsidRPr="001537EF">
              <w:rPr>
                <w:rFonts w:ascii="Bookman Old Style" w:eastAsia="MS Mincho" w:hAnsi="Bookman Old Style"/>
                <w:sz w:val="22"/>
                <w:szCs w:val="22"/>
                <w:lang w:eastAsia="en-US"/>
              </w:rPr>
              <w:lastRenderedPageBreak/>
              <w:t>buchinho, e velas aromáticas. Deverá dispor de túnel de led para fotos. Balões nos pilares, toalhas e decorações nas mesas;</w:t>
            </w:r>
          </w:p>
          <w:p w14:paraId="7BDB5A9A" w14:textId="77777777" w:rsidR="001537EF" w:rsidRPr="001537EF" w:rsidRDefault="001537EF" w:rsidP="001537EF">
            <w:pPr>
              <w:jc w:val="both"/>
              <w:rPr>
                <w:rFonts w:ascii="Bookman Old Style" w:eastAsia="MS Mincho" w:hAnsi="Bookman Old Style"/>
                <w:sz w:val="22"/>
                <w:szCs w:val="22"/>
                <w:lang w:eastAsia="en-US"/>
              </w:rPr>
            </w:pPr>
            <w:r w:rsidRPr="001537EF">
              <w:rPr>
                <w:rFonts w:ascii="Bookman Old Style" w:eastAsia="MS Mincho" w:hAnsi="Bookman Old Style"/>
                <w:sz w:val="22"/>
                <w:szCs w:val="22"/>
                <w:lang w:eastAsia="en-US"/>
              </w:rPr>
              <w:t>- Coordenação do cerimonial;</w:t>
            </w:r>
          </w:p>
          <w:p w14:paraId="292FBF68" w14:textId="77777777" w:rsidR="001537EF" w:rsidRPr="001537EF" w:rsidRDefault="001537EF" w:rsidP="001537EF">
            <w:pPr>
              <w:jc w:val="both"/>
              <w:rPr>
                <w:rFonts w:ascii="Bookman Old Style" w:eastAsia="MS Mincho" w:hAnsi="Bookman Old Style"/>
                <w:sz w:val="22"/>
                <w:szCs w:val="22"/>
                <w:lang w:eastAsia="en-US"/>
              </w:rPr>
            </w:pPr>
            <w:r w:rsidRPr="001537EF">
              <w:rPr>
                <w:rFonts w:ascii="Bookman Old Style" w:eastAsia="MS Mincho" w:hAnsi="Bookman Old Style"/>
                <w:sz w:val="22"/>
                <w:szCs w:val="22"/>
                <w:lang w:eastAsia="en-US"/>
              </w:rPr>
              <w:t>-Sonorização do evento (equipamentos, equipe responsável);</w:t>
            </w:r>
          </w:p>
          <w:p w14:paraId="27CEBD31" w14:textId="77777777" w:rsidR="001537EF" w:rsidRPr="001537EF" w:rsidRDefault="001537EF" w:rsidP="001537EF">
            <w:pPr>
              <w:jc w:val="both"/>
              <w:rPr>
                <w:rFonts w:ascii="Bookman Old Style" w:eastAsia="MS Mincho" w:hAnsi="Bookman Old Style"/>
                <w:sz w:val="22"/>
                <w:szCs w:val="22"/>
                <w:lang w:eastAsia="en-US"/>
              </w:rPr>
            </w:pPr>
            <w:r w:rsidRPr="001537EF">
              <w:rPr>
                <w:rFonts w:ascii="Bookman Old Style" w:eastAsia="MS Mincho" w:hAnsi="Bookman Old Style"/>
                <w:sz w:val="22"/>
                <w:szCs w:val="22"/>
                <w:lang w:eastAsia="en-US"/>
              </w:rPr>
              <w:t xml:space="preserve">-Disponibilização dos materiais a serem utilizados (900 </w:t>
            </w:r>
            <w:proofErr w:type="spellStart"/>
            <w:r w:rsidRPr="001537EF">
              <w:rPr>
                <w:rFonts w:ascii="Bookman Old Style" w:eastAsia="MS Mincho" w:hAnsi="Bookman Old Style"/>
                <w:sz w:val="22"/>
                <w:szCs w:val="22"/>
                <w:lang w:eastAsia="en-US"/>
              </w:rPr>
              <w:t>un</w:t>
            </w:r>
            <w:proofErr w:type="spellEnd"/>
            <w:r w:rsidRPr="001537EF">
              <w:rPr>
                <w:rFonts w:ascii="Bookman Old Style" w:eastAsia="MS Mincho" w:hAnsi="Bookman Old Style"/>
                <w:sz w:val="22"/>
                <w:szCs w:val="22"/>
                <w:lang w:eastAsia="en-US"/>
              </w:rPr>
              <w:t xml:space="preserve"> de copos descartáveis, 04 </w:t>
            </w:r>
            <w:proofErr w:type="spellStart"/>
            <w:r w:rsidRPr="001537EF">
              <w:rPr>
                <w:rFonts w:ascii="Bookman Old Style" w:eastAsia="MS Mincho" w:hAnsi="Bookman Old Style"/>
                <w:sz w:val="22"/>
                <w:szCs w:val="22"/>
                <w:lang w:eastAsia="en-US"/>
              </w:rPr>
              <w:t>champanheiras</w:t>
            </w:r>
            <w:proofErr w:type="spellEnd"/>
            <w:r w:rsidRPr="001537EF">
              <w:rPr>
                <w:rFonts w:ascii="Bookman Old Style" w:eastAsia="MS Mincho" w:hAnsi="Bookman Old Style"/>
                <w:sz w:val="22"/>
                <w:szCs w:val="22"/>
                <w:lang w:eastAsia="en-US"/>
              </w:rPr>
              <w:t>);</w:t>
            </w:r>
          </w:p>
          <w:p w14:paraId="413CD46C" w14:textId="77777777" w:rsidR="001537EF" w:rsidRPr="001537EF" w:rsidRDefault="001537EF" w:rsidP="001537EF">
            <w:pPr>
              <w:jc w:val="both"/>
              <w:rPr>
                <w:rFonts w:ascii="Bookman Old Style" w:eastAsia="MS Mincho" w:hAnsi="Bookman Old Style"/>
                <w:sz w:val="22"/>
                <w:szCs w:val="22"/>
                <w:lang w:eastAsia="en-US"/>
              </w:rPr>
            </w:pPr>
            <w:r w:rsidRPr="001537EF">
              <w:rPr>
                <w:rFonts w:ascii="Bookman Old Style" w:eastAsia="MS Mincho" w:hAnsi="Bookman Old Style"/>
                <w:sz w:val="22"/>
                <w:szCs w:val="22"/>
                <w:lang w:eastAsia="en-US"/>
              </w:rPr>
              <w:t>-Bebidas para o evento: refrigerante, água com e sem gás;</w:t>
            </w:r>
          </w:p>
          <w:p w14:paraId="349341E1" w14:textId="602E1675" w:rsidR="001537EF" w:rsidRPr="001537EF" w:rsidRDefault="001537EF" w:rsidP="001537EF">
            <w:pPr>
              <w:jc w:val="both"/>
              <w:rPr>
                <w:rFonts w:ascii="Bookman Old Style" w:eastAsia="MS Mincho" w:hAnsi="Bookman Old Style"/>
                <w:sz w:val="22"/>
                <w:szCs w:val="22"/>
                <w:lang w:eastAsia="en-US"/>
              </w:rPr>
            </w:pPr>
            <w:r w:rsidRPr="001537EF">
              <w:rPr>
                <w:rFonts w:ascii="Bookman Old Style" w:eastAsia="MS Mincho" w:hAnsi="Bookman Old Style"/>
                <w:sz w:val="22"/>
                <w:szCs w:val="22"/>
                <w:lang w:eastAsia="en-US"/>
              </w:rPr>
              <w:t>-Comidas a serem servidas no coquetel: pães e molho de cachorro-quente, frutas diversas, e sorvete para a sobremesa;</w:t>
            </w:r>
          </w:p>
        </w:tc>
        <w:tc>
          <w:tcPr>
            <w:tcW w:w="1134" w:type="dxa"/>
          </w:tcPr>
          <w:p w14:paraId="10531FBF" w14:textId="6F41B86D" w:rsidR="001537EF" w:rsidRPr="001537EF" w:rsidRDefault="001537EF" w:rsidP="001537EF">
            <w:pPr>
              <w:ind w:left="-109" w:right="-104" w:hanging="4"/>
              <w:jc w:val="center"/>
              <w:rPr>
                <w:rFonts w:ascii="Bookman Old Style" w:hAnsi="Bookman Old Style" w:cs="Calibri"/>
                <w:bCs/>
                <w:sz w:val="22"/>
                <w:szCs w:val="22"/>
              </w:rPr>
            </w:pPr>
            <w:r w:rsidRPr="001537EF">
              <w:rPr>
                <w:rFonts w:ascii="Bookman Old Style" w:hAnsi="Bookman Old Style" w:cs="Calibri"/>
                <w:bCs/>
                <w:sz w:val="22"/>
                <w:szCs w:val="22"/>
              </w:rPr>
              <w:lastRenderedPageBreak/>
              <w:t>01un</w:t>
            </w:r>
          </w:p>
        </w:tc>
        <w:tc>
          <w:tcPr>
            <w:tcW w:w="1417" w:type="dxa"/>
          </w:tcPr>
          <w:p w14:paraId="5FF58F0B" w14:textId="6FD4F487" w:rsidR="001537EF" w:rsidRPr="001537EF" w:rsidRDefault="001537EF" w:rsidP="001537EF">
            <w:pPr>
              <w:jc w:val="center"/>
              <w:rPr>
                <w:rFonts w:ascii="Bookman Old Style" w:hAnsi="Bookman Old Style" w:cs="Calibri"/>
                <w:bCs/>
                <w:sz w:val="22"/>
                <w:szCs w:val="22"/>
              </w:rPr>
            </w:pPr>
            <w:r w:rsidRPr="001537EF">
              <w:rPr>
                <w:rFonts w:ascii="Bookman Old Style" w:hAnsi="Bookman Old Style" w:cs="Calibri"/>
                <w:sz w:val="22"/>
                <w:szCs w:val="22"/>
              </w:rPr>
              <w:t>R$ 39.903,00</w:t>
            </w:r>
          </w:p>
        </w:tc>
        <w:tc>
          <w:tcPr>
            <w:tcW w:w="1281" w:type="dxa"/>
          </w:tcPr>
          <w:p w14:paraId="6A7D7CB9" w14:textId="64768413" w:rsidR="001537EF" w:rsidRPr="001537EF" w:rsidRDefault="001537EF" w:rsidP="001537EF">
            <w:pPr>
              <w:ind w:left="-57" w:right="-57"/>
              <w:jc w:val="center"/>
              <w:rPr>
                <w:rFonts w:ascii="Bookman Old Style" w:hAnsi="Bookman Old Style" w:cs="Calibri"/>
                <w:bCs/>
                <w:sz w:val="22"/>
                <w:szCs w:val="22"/>
              </w:rPr>
            </w:pPr>
            <w:r w:rsidRPr="001537EF">
              <w:rPr>
                <w:rFonts w:ascii="Bookman Old Style" w:hAnsi="Bookman Old Style" w:cs="Calibri"/>
                <w:sz w:val="22"/>
                <w:szCs w:val="22"/>
              </w:rPr>
              <w:t>R$ 39.903,00</w:t>
            </w:r>
          </w:p>
        </w:tc>
      </w:tr>
    </w:tbl>
    <w:bookmarkEnd w:id="4"/>
    <w:p w14:paraId="7ACFFAF9" w14:textId="33C2CB90" w:rsidR="00200C3F" w:rsidRPr="001537EF" w:rsidRDefault="00200C3F" w:rsidP="001537EF">
      <w:pPr>
        <w:spacing w:after="0" w:line="240" w:lineRule="auto"/>
        <w:ind w:firstLine="708"/>
        <w:jc w:val="both"/>
        <w:rPr>
          <w:rFonts w:ascii="Bookman Old Style" w:hAnsi="Bookman Old Style" w:cs="Calibri"/>
        </w:rPr>
      </w:pPr>
      <w:r w:rsidRPr="001537EF">
        <w:rPr>
          <w:rFonts w:ascii="Bookman Old Style" w:hAnsi="Bookman Old Style" w:cs="Calibri"/>
          <w:b/>
          <w:bCs/>
        </w:rPr>
        <w:t xml:space="preserve">1.2. </w:t>
      </w:r>
      <w:r w:rsidRPr="001537EF">
        <w:rPr>
          <w:rFonts w:ascii="Bookman Old Style" w:hAnsi="Bookman Old Style" w:cs="Calibri"/>
          <w:shd w:val="clear" w:color="auto" w:fill="FFFFFF"/>
        </w:rPr>
        <w:t xml:space="preserve">A fase preparatória deste processo licitatório, caracterizou-se pelo planejamento e está compatível com as leis orçamentárias, bem como abordou todas as considerações técnicas, mercadológicas e de gestão que podem interferir na contratação, </w:t>
      </w:r>
      <w:r w:rsidRPr="001537EF">
        <w:rPr>
          <w:rFonts w:ascii="Bookman Old Style" w:hAnsi="Bookman Old Style" w:cs="Calibri"/>
          <w:noProof/>
        </w:rPr>
        <w:t>conforme</w:t>
      </w:r>
      <w:r w:rsidRPr="001537EF">
        <w:rPr>
          <w:rFonts w:ascii="Bookman Old Style" w:hAnsi="Bookman Old Style" w:cs="Calibri"/>
        </w:rPr>
        <w:t xml:space="preserve"> disposto no inciso I do § 1° do art. 18 da Lei nº 14.133/2021.</w:t>
      </w:r>
      <w:r w:rsidRPr="001537EF">
        <w:rPr>
          <w:rFonts w:ascii="Bookman Old Style" w:hAnsi="Bookman Old Style" w:cs="Calibri"/>
          <w:noProof/>
        </w:rPr>
        <w:t xml:space="preserve"> </w:t>
      </w:r>
    </w:p>
    <w:p w14:paraId="17DC1181" w14:textId="64A142C0" w:rsidR="00200C3F" w:rsidRPr="001537EF" w:rsidRDefault="00200C3F" w:rsidP="001537EF">
      <w:pPr>
        <w:spacing w:after="0" w:line="240" w:lineRule="auto"/>
        <w:ind w:firstLine="708"/>
        <w:jc w:val="both"/>
        <w:rPr>
          <w:rFonts w:ascii="Bookman Old Style" w:hAnsi="Bookman Old Style" w:cs="Calibri"/>
        </w:rPr>
      </w:pPr>
      <w:r w:rsidRPr="001537EF">
        <w:rPr>
          <w:rFonts w:ascii="Bookman Old Style" w:hAnsi="Bookman Old Style" w:cs="Calibri"/>
          <w:b/>
          <w:bCs/>
        </w:rPr>
        <w:t>1.3.</w:t>
      </w:r>
      <w:r w:rsidRPr="001537EF">
        <w:rPr>
          <w:rFonts w:ascii="Bookman Old Style" w:hAnsi="Bookman Old Style" w:cs="Calibri"/>
        </w:rPr>
        <w:t xml:space="preserve"> O(s) </w:t>
      </w:r>
      <w:r w:rsidR="003C2305" w:rsidRPr="001537EF">
        <w:rPr>
          <w:rFonts w:ascii="Bookman Old Style" w:hAnsi="Bookman Old Style" w:cs="Calibri"/>
        </w:rPr>
        <w:t>serviço</w:t>
      </w:r>
      <w:r w:rsidRPr="001537EF">
        <w:rPr>
          <w:rFonts w:ascii="Bookman Old Style" w:hAnsi="Bookman Old Style" w:cs="Calibri"/>
        </w:rPr>
        <w:t>(s) objeto desta contratação são caracterizados como comum(</w:t>
      </w:r>
      <w:proofErr w:type="spellStart"/>
      <w:r w:rsidRPr="001537EF">
        <w:rPr>
          <w:rFonts w:ascii="Bookman Old Style" w:hAnsi="Bookman Old Style" w:cs="Calibri"/>
        </w:rPr>
        <w:t>ns</w:t>
      </w:r>
      <w:proofErr w:type="spellEnd"/>
      <w:r w:rsidRPr="001537EF">
        <w:rPr>
          <w:rFonts w:ascii="Bookman Old Style" w:hAnsi="Bookman Old Style" w:cs="Calibri"/>
        </w:rPr>
        <w:t>), ou seja, aqueles cujos padrões de desempenho e qualidade podem ser objetivamente definidos pelo edital, por meio de especificações usuais de mercado.</w:t>
      </w:r>
    </w:p>
    <w:p w14:paraId="70983CD4" w14:textId="1EF617F4" w:rsidR="00200C3F" w:rsidRPr="001537EF" w:rsidRDefault="00200C3F" w:rsidP="001537EF">
      <w:pPr>
        <w:spacing w:after="0" w:line="240" w:lineRule="auto"/>
        <w:ind w:firstLine="708"/>
        <w:jc w:val="both"/>
        <w:rPr>
          <w:rFonts w:ascii="Bookman Old Style" w:hAnsi="Bookman Old Style" w:cs="Calibri"/>
        </w:rPr>
      </w:pPr>
      <w:r w:rsidRPr="001537EF">
        <w:rPr>
          <w:rFonts w:ascii="Bookman Old Style" w:hAnsi="Bookman Old Style" w:cs="Calibri"/>
          <w:b/>
          <w:bCs/>
        </w:rPr>
        <w:t>1.4.</w:t>
      </w:r>
      <w:r w:rsidRPr="001537EF">
        <w:rPr>
          <w:rFonts w:ascii="Bookman Old Style" w:hAnsi="Bookman Old Style" w:cs="Calibri"/>
        </w:rPr>
        <w:t xml:space="preserve"> Quanto ao fornecimento </w:t>
      </w:r>
      <w:r w:rsidR="008A3336" w:rsidRPr="001537EF">
        <w:rPr>
          <w:rFonts w:ascii="Bookman Old Style" w:hAnsi="Bookman Old Style" w:cs="Calibri"/>
        </w:rPr>
        <w:t xml:space="preserve">dos </w:t>
      </w:r>
      <w:r w:rsidR="003C2305" w:rsidRPr="001537EF">
        <w:rPr>
          <w:rFonts w:ascii="Bookman Old Style" w:hAnsi="Bookman Old Style" w:cs="Calibri"/>
        </w:rPr>
        <w:t>serviços de organização de evento</w:t>
      </w:r>
      <w:r w:rsidRPr="001537EF">
        <w:rPr>
          <w:rFonts w:ascii="Bookman Old Style" w:hAnsi="Bookman Old Style" w:cs="Calibri"/>
        </w:rPr>
        <w:t>, este será realizado por apenas uma empresa, visto que o objeto deve ser</w:t>
      </w:r>
      <w:r w:rsidR="008A3336" w:rsidRPr="001537EF">
        <w:rPr>
          <w:rFonts w:ascii="Bookman Old Style" w:hAnsi="Bookman Old Style" w:cs="Calibri"/>
        </w:rPr>
        <w:t xml:space="preserve"> fornecido</w:t>
      </w:r>
      <w:r w:rsidRPr="001537EF">
        <w:rPr>
          <w:rFonts w:ascii="Bookman Old Style" w:hAnsi="Bookman Old Style" w:cs="Calibri"/>
        </w:rPr>
        <w:t xml:space="preserve"> de forma </w:t>
      </w:r>
      <w:r w:rsidR="003C2305" w:rsidRPr="001537EF">
        <w:rPr>
          <w:rFonts w:ascii="Bookman Old Style" w:hAnsi="Bookman Old Style" w:cs="Calibri"/>
        </w:rPr>
        <w:t xml:space="preserve">global, </w:t>
      </w:r>
      <w:r w:rsidRPr="001537EF">
        <w:rPr>
          <w:rFonts w:ascii="Bookman Old Style" w:hAnsi="Bookman Old Style" w:cs="Calibri"/>
        </w:rPr>
        <w:t xml:space="preserve">única e imediata, aproveitando as peculiaridades do mercado local com vistas à economicidade e manutenção dos parâmetros de qualidade, sem que isso afete a competição ou haja concentração de mercado. </w:t>
      </w:r>
    </w:p>
    <w:p w14:paraId="1B628F59" w14:textId="77777777" w:rsidR="00200C3F" w:rsidRPr="001537EF" w:rsidRDefault="00200C3F" w:rsidP="001537EF">
      <w:pPr>
        <w:tabs>
          <w:tab w:val="left" w:pos="851"/>
        </w:tabs>
        <w:autoSpaceDE w:val="0"/>
        <w:spacing w:after="0" w:line="240" w:lineRule="auto"/>
        <w:jc w:val="both"/>
        <w:rPr>
          <w:rFonts w:ascii="Bookman Old Style" w:hAnsi="Bookman Old Style" w:cs="Calibri"/>
        </w:rPr>
      </w:pPr>
    </w:p>
    <w:p w14:paraId="2F220666" w14:textId="77777777" w:rsidR="00200C3F" w:rsidRPr="001537EF" w:rsidRDefault="00200C3F" w:rsidP="001537EF">
      <w:pPr>
        <w:spacing w:after="0" w:line="240" w:lineRule="auto"/>
        <w:ind w:right="-2"/>
        <w:jc w:val="both"/>
        <w:rPr>
          <w:rFonts w:ascii="Bookman Old Style" w:hAnsi="Bookman Old Style" w:cs="Calibri"/>
          <w:b/>
          <w:bCs/>
        </w:rPr>
      </w:pPr>
      <w:bookmarkStart w:id="5" w:name="_Hlk186796945"/>
      <w:r w:rsidRPr="001537EF">
        <w:rPr>
          <w:rFonts w:ascii="Bookman Old Style" w:hAnsi="Bookman Old Style" w:cs="Calibri"/>
          <w:b/>
        </w:rPr>
        <w:t xml:space="preserve">2. DA </w:t>
      </w:r>
      <w:r w:rsidRPr="001537EF">
        <w:rPr>
          <w:rFonts w:ascii="Bookman Old Style" w:hAnsi="Bookman Old Style" w:cs="Calibri"/>
          <w:b/>
          <w:bCs/>
        </w:rPr>
        <w:t>ADEQUAÇÃO</w:t>
      </w:r>
      <w:r w:rsidRPr="001537EF">
        <w:rPr>
          <w:rFonts w:ascii="Bookman Old Style" w:hAnsi="Bookman Old Style" w:cs="Calibri"/>
          <w:b/>
          <w:bCs/>
          <w:spacing w:val="-2"/>
        </w:rPr>
        <w:t xml:space="preserve"> </w:t>
      </w:r>
      <w:r w:rsidRPr="001537EF">
        <w:rPr>
          <w:rFonts w:ascii="Bookman Old Style" w:hAnsi="Bookman Old Style" w:cs="Calibri"/>
          <w:b/>
          <w:bCs/>
        </w:rPr>
        <w:t>ORÇAMENTÁRIA:</w:t>
      </w:r>
    </w:p>
    <w:p w14:paraId="1B91F7CE" w14:textId="0314C600" w:rsidR="00DE3C86" w:rsidRPr="001537EF" w:rsidRDefault="00200C3F" w:rsidP="001537EF">
      <w:pPr>
        <w:autoSpaceDE w:val="0"/>
        <w:autoSpaceDN w:val="0"/>
        <w:adjustRightInd w:val="0"/>
        <w:spacing w:after="0" w:line="240" w:lineRule="auto"/>
        <w:ind w:firstLine="708"/>
        <w:jc w:val="both"/>
        <w:rPr>
          <w:rFonts w:ascii="Bookman Old Style" w:hAnsi="Bookman Old Style" w:cs="Calibri"/>
        </w:rPr>
      </w:pPr>
      <w:r w:rsidRPr="001537EF">
        <w:rPr>
          <w:rFonts w:ascii="Bookman Old Style" w:hAnsi="Bookman Old Style" w:cs="Calibri"/>
          <w:b/>
          <w:bCs/>
        </w:rPr>
        <w:t>2.1.</w:t>
      </w:r>
      <w:r w:rsidRPr="001537EF">
        <w:rPr>
          <w:rFonts w:ascii="Bookman Old Style" w:hAnsi="Bookman Old Style" w:cs="Calibri"/>
        </w:rPr>
        <w:t xml:space="preserve"> As despesas decorrentes desta contratação estão previstas no orçamento do Município de </w:t>
      </w:r>
      <w:r w:rsidR="00364C77" w:rsidRPr="001537EF">
        <w:rPr>
          <w:rFonts w:ascii="Bookman Old Style" w:hAnsi="Bookman Old Style" w:cs="Calibri"/>
        </w:rPr>
        <w:t>Constantina</w:t>
      </w:r>
      <w:r w:rsidRPr="001537EF">
        <w:rPr>
          <w:rFonts w:ascii="Bookman Old Style" w:hAnsi="Bookman Old Style" w:cs="Calibri"/>
        </w:rPr>
        <w:t>/RS, para o exercício de 202</w:t>
      </w:r>
      <w:r w:rsidR="00CA411E">
        <w:rPr>
          <w:rFonts w:ascii="Bookman Old Style" w:hAnsi="Bookman Old Style" w:cs="Calibri"/>
        </w:rPr>
        <w:t>6</w:t>
      </w:r>
      <w:r w:rsidRPr="001537EF">
        <w:rPr>
          <w:rFonts w:ascii="Bookman Old Style" w:hAnsi="Bookman Old Style" w:cs="Calibri"/>
        </w:rPr>
        <w:t xml:space="preserve">, através da seguinte dotação: </w:t>
      </w:r>
      <w:r w:rsidRPr="001537EF">
        <w:rPr>
          <w:rFonts w:ascii="Bookman Old Style" w:hAnsi="Bookman Old Style" w:cs="Calibri"/>
          <w:b/>
          <w:bCs/>
        </w:rPr>
        <w:t xml:space="preserve"> </w:t>
      </w:r>
      <w:r w:rsidR="00DE3C86" w:rsidRPr="001537EF">
        <w:rPr>
          <w:rFonts w:ascii="Bookman Old Style" w:hAnsi="Bookman Old Style" w:cs="Calibri"/>
        </w:rPr>
        <w:t>Desp. 556 – DEPARTAMENTO DA MULHER – 10.001.14.422.0025.2052.3.3.90.39.00/1.500.0000.0500 – Recurso Livre</w:t>
      </w:r>
    </w:p>
    <w:p w14:paraId="039BE1AC" w14:textId="77777777" w:rsidR="003C2305" w:rsidRPr="001537EF" w:rsidRDefault="003C2305" w:rsidP="001537EF">
      <w:pPr>
        <w:autoSpaceDE w:val="0"/>
        <w:autoSpaceDN w:val="0"/>
        <w:adjustRightInd w:val="0"/>
        <w:spacing w:after="0" w:line="240" w:lineRule="auto"/>
        <w:ind w:firstLine="708"/>
        <w:jc w:val="both"/>
        <w:rPr>
          <w:rFonts w:ascii="Bookman Old Style" w:hAnsi="Bookman Old Style" w:cs="Calibri"/>
          <w:b/>
          <w:bCs/>
        </w:rPr>
      </w:pPr>
    </w:p>
    <w:bookmarkEnd w:id="5"/>
    <w:p w14:paraId="0196ABEE" w14:textId="77777777" w:rsidR="00200C3F" w:rsidRPr="001537EF" w:rsidRDefault="00200C3F" w:rsidP="001537EF">
      <w:pPr>
        <w:spacing w:after="0" w:line="240" w:lineRule="auto"/>
        <w:ind w:right="-2"/>
        <w:jc w:val="both"/>
        <w:rPr>
          <w:rFonts w:ascii="Bookman Old Style" w:hAnsi="Bookman Old Style" w:cs="Calibri"/>
          <w:b/>
        </w:rPr>
      </w:pPr>
      <w:r w:rsidRPr="001537EF">
        <w:rPr>
          <w:rFonts w:ascii="Bookman Old Style" w:hAnsi="Bookman Old Style" w:cs="Calibri"/>
          <w:b/>
        </w:rPr>
        <w:t>3. DO VALOR GLOBAL:</w:t>
      </w:r>
    </w:p>
    <w:p w14:paraId="0C4E78AB" w14:textId="54A7C609" w:rsidR="00200C3F" w:rsidRPr="001537EF" w:rsidRDefault="00200C3F" w:rsidP="001537EF">
      <w:pPr>
        <w:spacing w:after="0" w:line="240" w:lineRule="auto"/>
        <w:ind w:right="104" w:firstLine="708"/>
        <w:jc w:val="both"/>
        <w:rPr>
          <w:rFonts w:ascii="Bookman Old Style" w:hAnsi="Bookman Old Style" w:cs="Calibri"/>
        </w:rPr>
      </w:pPr>
      <w:r w:rsidRPr="001537EF">
        <w:rPr>
          <w:rFonts w:ascii="Bookman Old Style" w:hAnsi="Bookman Old Style" w:cs="Calibri"/>
          <w:b/>
          <w:bCs/>
        </w:rPr>
        <w:t xml:space="preserve">3.1. </w:t>
      </w:r>
      <w:r w:rsidRPr="001537EF">
        <w:rPr>
          <w:rFonts w:ascii="Bookman Old Style" w:hAnsi="Bookman Old Style" w:cs="Calibri"/>
        </w:rPr>
        <w:t xml:space="preserve">O valor total global estimado da presente </w:t>
      </w:r>
      <w:bookmarkStart w:id="6" w:name="_Hlk186808459"/>
      <w:r w:rsidRPr="001537EF">
        <w:rPr>
          <w:rFonts w:ascii="Bookman Old Style" w:hAnsi="Bookman Old Style" w:cs="Calibri"/>
        </w:rPr>
        <w:t xml:space="preserve">contratação é de </w:t>
      </w:r>
      <w:bookmarkStart w:id="7" w:name="_Hlk187950156"/>
      <w:bookmarkEnd w:id="6"/>
      <w:r w:rsidR="00AC3B5C" w:rsidRPr="001537EF">
        <w:rPr>
          <w:rFonts w:ascii="Bookman Old Style" w:hAnsi="Bookman Old Style" w:cs="Calibri"/>
        </w:rPr>
        <w:t xml:space="preserve">R$ </w:t>
      </w:r>
      <w:bookmarkStart w:id="8" w:name="_Hlk192059280"/>
      <w:r w:rsidR="001537EF" w:rsidRPr="001537EF">
        <w:rPr>
          <w:rFonts w:ascii="Bookman Old Style" w:hAnsi="Bookman Old Style" w:cs="Calibri"/>
        </w:rPr>
        <w:t xml:space="preserve">39.903,00 </w:t>
      </w:r>
      <w:r w:rsidR="00AC3B5C" w:rsidRPr="001537EF">
        <w:rPr>
          <w:rFonts w:ascii="Bookman Old Style" w:hAnsi="Bookman Old Style" w:cs="Calibri"/>
        </w:rPr>
        <w:t>(</w:t>
      </w:r>
      <w:r w:rsidR="001537EF" w:rsidRPr="001537EF">
        <w:rPr>
          <w:rFonts w:ascii="Bookman Old Style" w:hAnsi="Bookman Old Style" w:cs="Calibri"/>
        </w:rPr>
        <w:t xml:space="preserve">trinta e nove mil, novecentos e três </w:t>
      </w:r>
      <w:r w:rsidR="00AC3B5C" w:rsidRPr="001537EF">
        <w:rPr>
          <w:rFonts w:ascii="Bookman Old Style" w:hAnsi="Bookman Old Style" w:cs="Calibri"/>
        </w:rPr>
        <w:t>reais</w:t>
      </w:r>
      <w:bookmarkEnd w:id="8"/>
      <w:r w:rsidRPr="001537EF">
        <w:rPr>
          <w:rFonts w:ascii="Bookman Old Style" w:hAnsi="Bookman Old Style" w:cs="Calibri"/>
        </w:rPr>
        <w:t>)</w:t>
      </w:r>
      <w:bookmarkEnd w:id="7"/>
      <w:r w:rsidRPr="001537EF">
        <w:rPr>
          <w:rFonts w:ascii="Bookman Old Style" w:hAnsi="Bookman Old Style" w:cs="Calibri"/>
        </w:rPr>
        <w:t>.</w:t>
      </w:r>
    </w:p>
    <w:p w14:paraId="3977FC3C" w14:textId="77777777" w:rsidR="00200C3F" w:rsidRPr="001537EF" w:rsidRDefault="00200C3F" w:rsidP="001537EF">
      <w:pPr>
        <w:spacing w:after="0" w:line="240" w:lineRule="auto"/>
        <w:ind w:right="-2" w:firstLine="708"/>
        <w:jc w:val="both"/>
        <w:rPr>
          <w:rFonts w:ascii="Bookman Old Style" w:hAnsi="Bookman Old Style" w:cs="Calibri"/>
        </w:rPr>
      </w:pPr>
      <w:r w:rsidRPr="001537EF">
        <w:rPr>
          <w:rFonts w:ascii="Bookman Old Style" w:hAnsi="Bookman Old Style" w:cs="Calibri"/>
          <w:b/>
          <w:bCs/>
        </w:rPr>
        <w:t xml:space="preserve">3.2. </w:t>
      </w:r>
      <w:r w:rsidRPr="001537EF">
        <w:rPr>
          <w:rFonts w:ascii="Bookman Old Style" w:hAnsi="Bookman Old Style" w:cs="Calibri"/>
        </w:rPr>
        <w:t>O</w:t>
      </w:r>
      <w:r w:rsidRPr="001537EF">
        <w:rPr>
          <w:rFonts w:ascii="Bookman Old Style" w:hAnsi="Bookman Old Style" w:cs="Calibri"/>
          <w:b/>
          <w:bCs/>
        </w:rPr>
        <w:t xml:space="preserve"> </w:t>
      </w:r>
      <w:r w:rsidRPr="001537EF">
        <w:rPr>
          <w:rFonts w:ascii="Bookman Old Style" w:hAnsi="Bookman Old Style" w:cs="Calibri"/>
        </w:rPr>
        <w:t>valor total da presente contratação foi obtido em conformidade com o artigo 23 da Lei Federal nº 14.133/2021.</w:t>
      </w:r>
    </w:p>
    <w:p w14:paraId="4B144D0B" w14:textId="723AC782" w:rsidR="00200C3F" w:rsidRPr="001537EF" w:rsidRDefault="00200C3F" w:rsidP="001537EF">
      <w:pPr>
        <w:spacing w:after="0" w:line="240" w:lineRule="auto"/>
        <w:ind w:firstLine="708"/>
        <w:jc w:val="both"/>
        <w:rPr>
          <w:rFonts w:ascii="Bookman Old Style" w:hAnsi="Bookman Old Style" w:cs="Calibri"/>
        </w:rPr>
      </w:pPr>
      <w:r w:rsidRPr="001537EF">
        <w:rPr>
          <w:rFonts w:ascii="Bookman Old Style" w:hAnsi="Bookman Old Style" w:cs="Calibri"/>
          <w:b/>
          <w:bCs/>
        </w:rPr>
        <w:t>3.3.</w:t>
      </w:r>
      <w:r w:rsidRPr="001537EF">
        <w:rPr>
          <w:rFonts w:ascii="Bookman Old Style" w:hAnsi="Bookman Old Style" w:cs="Calibri"/>
        </w:rPr>
        <w:t xml:space="preserve"> As despesas com </w:t>
      </w:r>
      <w:r w:rsidR="00AC3B5C" w:rsidRPr="001537EF">
        <w:rPr>
          <w:rFonts w:ascii="Bookman Old Style" w:hAnsi="Bookman Old Style" w:cs="Calibri"/>
        </w:rPr>
        <w:t xml:space="preserve">pessoal, equipamentos, materiais, locações, </w:t>
      </w:r>
      <w:r w:rsidRPr="001537EF">
        <w:rPr>
          <w:rFonts w:ascii="Bookman Old Style" w:hAnsi="Bookman Old Style" w:cs="Calibri"/>
        </w:rPr>
        <w:t>frete, carga</w:t>
      </w:r>
      <w:r w:rsidR="0077268D" w:rsidRPr="001537EF">
        <w:rPr>
          <w:rFonts w:ascii="Bookman Old Style" w:hAnsi="Bookman Old Style" w:cs="Calibri"/>
        </w:rPr>
        <w:t xml:space="preserve"> e</w:t>
      </w:r>
      <w:r w:rsidRPr="001537EF">
        <w:rPr>
          <w:rFonts w:ascii="Bookman Old Style" w:hAnsi="Bookman Old Style" w:cs="Calibri"/>
        </w:rPr>
        <w:t xml:space="preserve"> descarga serão de inteira e exclusiva responsabilidade da contratada.</w:t>
      </w:r>
    </w:p>
    <w:p w14:paraId="64DC8CD7" w14:textId="77777777" w:rsidR="00200C3F" w:rsidRPr="001537EF" w:rsidRDefault="00200C3F" w:rsidP="001537EF">
      <w:pPr>
        <w:tabs>
          <w:tab w:val="left" w:pos="851"/>
          <w:tab w:val="left" w:pos="1701"/>
        </w:tabs>
        <w:spacing w:after="0" w:line="240" w:lineRule="auto"/>
        <w:jc w:val="both"/>
        <w:rPr>
          <w:rFonts w:ascii="Bookman Old Style" w:hAnsi="Bookman Old Style" w:cs="Calibri"/>
          <w:b/>
        </w:rPr>
      </w:pPr>
    </w:p>
    <w:p w14:paraId="7C13F8E1" w14:textId="77777777" w:rsidR="00200C3F" w:rsidRPr="001537EF" w:rsidRDefault="00200C3F" w:rsidP="001537EF">
      <w:pPr>
        <w:pStyle w:val="Default"/>
        <w:jc w:val="both"/>
        <w:rPr>
          <w:rFonts w:ascii="Bookman Old Style" w:eastAsia="Batang" w:hAnsi="Bookman Old Style" w:cs="Calibri"/>
          <w:b/>
          <w:bCs/>
          <w:iCs/>
          <w:color w:val="auto"/>
          <w:sz w:val="22"/>
          <w:szCs w:val="22"/>
        </w:rPr>
      </w:pPr>
      <w:r w:rsidRPr="001537EF">
        <w:rPr>
          <w:rFonts w:ascii="Bookman Old Style" w:hAnsi="Bookman Old Style" w:cs="Calibri"/>
          <w:b/>
          <w:bCs/>
          <w:color w:val="auto"/>
          <w:sz w:val="22"/>
          <w:szCs w:val="22"/>
        </w:rPr>
        <w:t>4. DA FORMA E CRITÉRIOS DE SELEÇÃO DO FORNECEDOR:</w:t>
      </w:r>
    </w:p>
    <w:p w14:paraId="253FDBB5" w14:textId="27EE67AB" w:rsidR="00200C3F" w:rsidRPr="001537EF" w:rsidRDefault="00200C3F" w:rsidP="001537EF">
      <w:pPr>
        <w:autoSpaceDE w:val="0"/>
        <w:autoSpaceDN w:val="0"/>
        <w:adjustRightInd w:val="0"/>
        <w:spacing w:after="0" w:line="240" w:lineRule="auto"/>
        <w:ind w:firstLine="708"/>
        <w:jc w:val="both"/>
        <w:rPr>
          <w:rFonts w:ascii="Bookman Old Style" w:hAnsi="Bookman Old Style" w:cs="Calibri"/>
        </w:rPr>
      </w:pPr>
      <w:r w:rsidRPr="001537EF">
        <w:rPr>
          <w:rFonts w:ascii="Bookman Old Style" w:hAnsi="Bookman Old Style" w:cs="Calibri"/>
          <w:b/>
          <w:bCs/>
        </w:rPr>
        <w:t xml:space="preserve">4.1. </w:t>
      </w:r>
      <w:r w:rsidRPr="001537EF">
        <w:rPr>
          <w:rFonts w:ascii="Bookman Old Style" w:hAnsi="Bookman Old Style" w:cs="Calibri"/>
        </w:rPr>
        <w:t xml:space="preserve">A escolha recaiu sobre a </w:t>
      </w:r>
      <w:bookmarkStart w:id="9" w:name="_Hlk160742903"/>
      <w:r w:rsidRPr="001537EF">
        <w:rPr>
          <w:rFonts w:ascii="Bookman Old Style" w:hAnsi="Bookman Old Style" w:cs="Calibri"/>
        </w:rPr>
        <w:t xml:space="preserve">empresa </w:t>
      </w:r>
      <w:bookmarkStart w:id="10" w:name="_Hlk190086666"/>
      <w:bookmarkEnd w:id="9"/>
      <w:r w:rsidR="00DE3C86" w:rsidRPr="001537EF">
        <w:rPr>
          <w:rFonts w:ascii="Bookman Old Style" w:hAnsi="Bookman Old Style" w:cs="Calibri"/>
        </w:rPr>
        <w:t>62.847.384 LORENA  MARIA GHELLER PERON ME, inscrição no CNPJ nº 62.847.384/0001-30, situad</w:t>
      </w:r>
      <w:r w:rsidR="00DE3C86" w:rsidRPr="001537EF">
        <w:rPr>
          <w:rFonts w:ascii="Bookman Old Style" w:hAnsi="Bookman Old Style" w:cs="Calibri"/>
          <w:bCs/>
        </w:rPr>
        <w:t xml:space="preserve">a na </w:t>
      </w:r>
      <w:r w:rsidR="00DE3C86" w:rsidRPr="001537EF">
        <w:rPr>
          <w:rFonts w:ascii="Bookman Old Style" w:hAnsi="Bookman Old Style" w:cs="Calibri"/>
        </w:rPr>
        <w:t>Rua Alberto Pasqualini</w:t>
      </w:r>
      <w:r w:rsidR="00DE3C86" w:rsidRPr="001537EF">
        <w:rPr>
          <w:rFonts w:ascii="Bookman Old Style" w:hAnsi="Bookman Old Style" w:cs="Calibri"/>
          <w:bCs/>
        </w:rPr>
        <w:t>, s/n, Bairro Centro, em Sarandi</w:t>
      </w:r>
      <w:r w:rsidR="00DE3C86" w:rsidRPr="001537EF">
        <w:rPr>
          <w:rFonts w:ascii="Bookman Old Style" w:hAnsi="Bookman Old Style" w:cs="Calibri"/>
          <w:bCs/>
          <w:shd w:val="clear" w:color="auto" w:fill="FFFFFF"/>
        </w:rPr>
        <w:t>/RS, CEP: 99.560-000</w:t>
      </w:r>
      <w:r w:rsidRPr="001537EF">
        <w:rPr>
          <w:rFonts w:ascii="Bookman Old Style" w:hAnsi="Bookman Old Style" w:cs="Calibri"/>
          <w:bCs/>
          <w:shd w:val="clear" w:color="auto" w:fill="FFFFFF"/>
        </w:rPr>
        <w:t xml:space="preserve">, </w:t>
      </w:r>
      <w:r w:rsidRPr="001537EF">
        <w:rPr>
          <w:rFonts w:ascii="Bookman Old Style" w:hAnsi="Bookman Old Style" w:cs="Calibri"/>
        </w:rPr>
        <w:t xml:space="preserve">em virtude de a </w:t>
      </w:r>
      <w:r w:rsidRPr="001537EF">
        <w:rPr>
          <w:rFonts w:ascii="Bookman Old Style" w:hAnsi="Bookman Old Style" w:cs="Calibri"/>
        </w:rPr>
        <w:lastRenderedPageBreak/>
        <w:t xml:space="preserve">mesma ter apresentado o menor valor para o fornecimento do objeto, na forma do §4º do art. 23 da Lei 14.133/21, junto aos orçamentos e pesquisas captados pelo Setor de Compras do Município na forma do §1º do art. 23 da Lei 14.133/21. Os orçamentos obtidos estão fundamentados em documentos anexos a este Processo. </w:t>
      </w:r>
    </w:p>
    <w:p w14:paraId="1DDC6DEC" w14:textId="3F2D6E0A" w:rsidR="00200C3F" w:rsidRPr="001537EF" w:rsidRDefault="00200C3F" w:rsidP="001537EF">
      <w:pPr>
        <w:pStyle w:val="NormalWeb"/>
        <w:shd w:val="clear" w:color="auto" w:fill="FFFFFF"/>
        <w:spacing w:before="0" w:beforeAutospacing="0" w:after="0" w:afterAutospacing="0"/>
        <w:ind w:firstLine="708"/>
        <w:jc w:val="both"/>
        <w:rPr>
          <w:rFonts w:ascii="Bookman Old Style" w:hAnsi="Bookman Old Style" w:cs="Calibri"/>
          <w:i/>
          <w:iCs/>
          <w:sz w:val="22"/>
          <w:szCs w:val="22"/>
        </w:rPr>
      </w:pPr>
      <w:r w:rsidRPr="001537EF">
        <w:rPr>
          <w:rFonts w:ascii="Bookman Old Style" w:hAnsi="Bookman Old Style" w:cs="Calibri"/>
          <w:b/>
          <w:bCs/>
          <w:sz w:val="22"/>
          <w:szCs w:val="22"/>
        </w:rPr>
        <w:t>4.2.</w:t>
      </w:r>
      <w:r w:rsidRPr="001537EF">
        <w:rPr>
          <w:rFonts w:ascii="Bookman Old Style" w:hAnsi="Bookman Old Style" w:cs="Calibri"/>
          <w:sz w:val="22"/>
          <w:szCs w:val="22"/>
        </w:rPr>
        <w:t xml:space="preserve"> Na escolha dos fornecedores para execução da pesquisa de mercado foi levado em consideração primeiramente a urgência da </w:t>
      </w:r>
      <w:r w:rsidR="009B5008" w:rsidRPr="001537EF">
        <w:rPr>
          <w:rFonts w:ascii="Bookman Old Style" w:hAnsi="Bookman Old Style" w:cs="Calibri"/>
          <w:sz w:val="22"/>
          <w:szCs w:val="22"/>
        </w:rPr>
        <w:t>contratação</w:t>
      </w:r>
      <w:r w:rsidRPr="001537EF">
        <w:rPr>
          <w:rFonts w:ascii="Bookman Old Style" w:hAnsi="Bookman Old Style" w:cs="Calibri"/>
          <w:sz w:val="22"/>
          <w:szCs w:val="22"/>
        </w:rPr>
        <w:t>,</w:t>
      </w:r>
      <w:r w:rsidR="009B5008" w:rsidRPr="001537EF">
        <w:rPr>
          <w:rFonts w:ascii="Bookman Old Style" w:hAnsi="Bookman Old Style" w:cs="Calibri"/>
          <w:sz w:val="22"/>
          <w:szCs w:val="22"/>
        </w:rPr>
        <w:t xml:space="preserve"> dada a proximidade da data do evento</w:t>
      </w:r>
      <w:r w:rsidR="005321BB" w:rsidRPr="001537EF">
        <w:rPr>
          <w:rFonts w:ascii="Bookman Old Style" w:hAnsi="Bookman Old Style" w:cs="Calibri"/>
          <w:sz w:val="22"/>
          <w:szCs w:val="22"/>
        </w:rPr>
        <w:t>.</w:t>
      </w:r>
      <w:r w:rsidRPr="001537EF">
        <w:rPr>
          <w:rFonts w:ascii="Bookman Old Style" w:hAnsi="Bookman Old Style" w:cs="Calibri"/>
          <w:sz w:val="22"/>
          <w:szCs w:val="22"/>
        </w:rPr>
        <w:t xml:space="preserve"> Desta forma, </w:t>
      </w:r>
      <w:r w:rsidR="005321BB" w:rsidRPr="001537EF">
        <w:rPr>
          <w:rFonts w:ascii="Bookman Old Style" w:hAnsi="Bookman Old Style" w:cs="Calibri"/>
          <w:sz w:val="22"/>
          <w:szCs w:val="22"/>
        </w:rPr>
        <w:t xml:space="preserve">em virtude de que a demanda deve ser solucionada com a maior brevidade possível, </w:t>
      </w:r>
      <w:r w:rsidRPr="001537EF">
        <w:rPr>
          <w:rFonts w:ascii="Bookman Old Style" w:hAnsi="Bookman Old Style" w:cs="Calibri"/>
          <w:sz w:val="22"/>
          <w:szCs w:val="22"/>
        </w:rPr>
        <w:t xml:space="preserve">realizou-se </w:t>
      </w:r>
      <w:r w:rsidR="001D3805" w:rsidRPr="001537EF">
        <w:rPr>
          <w:rFonts w:ascii="Bookman Old Style" w:hAnsi="Bookman Old Style" w:cs="Calibri"/>
          <w:sz w:val="22"/>
          <w:szCs w:val="22"/>
        </w:rPr>
        <w:t xml:space="preserve">cotações </w:t>
      </w:r>
      <w:r w:rsidRPr="001537EF">
        <w:rPr>
          <w:rFonts w:ascii="Bookman Old Style" w:hAnsi="Bookman Old Style" w:cs="Calibri"/>
          <w:sz w:val="22"/>
          <w:szCs w:val="22"/>
        </w:rPr>
        <w:t xml:space="preserve">com 03 (três) Fornecedores locais ou da região levando em consideração a capacidade das empresas em efetuar o fornecimento </w:t>
      </w:r>
      <w:r w:rsidR="00BE67C4" w:rsidRPr="001537EF">
        <w:rPr>
          <w:rFonts w:ascii="Bookman Old Style" w:hAnsi="Bookman Old Style" w:cs="Calibri"/>
          <w:sz w:val="22"/>
          <w:szCs w:val="22"/>
        </w:rPr>
        <w:t xml:space="preserve">dos serviços de organização do evento </w:t>
      </w:r>
      <w:r w:rsidRPr="001537EF">
        <w:rPr>
          <w:rFonts w:ascii="Bookman Old Style" w:hAnsi="Bookman Old Style" w:cs="Calibri"/>
          <w:sz w:val="22"/>
          <w:szCs w:val="22"/>
        </w:rPr>
        <w:t>dentro das condições, quantidades e prazo previstos no Termo de Referência</w:t>
      </w:r>
      <w:r w:rsidR="001D3805" w:rsidRPr="001537EF">
        <w:rPr>
          <w:rFonts w:ascii="Bookman Old Style" w:hAnsi="Bookman Old Style" w:cs="Calibri"/>
          <w:sz w:val="22"/>
          <w:szCs w:val="22"/>
        </w:rPr>
        <w:t xml:space="preserve">, </w:t>
      </w:r>
      <w:r w:rsidRPr="001537EF">
        <w:rPr>
          <w:rFonts w:ascii="Bookman Old Style" w:hAnsi="Bookman Old Style" w:cs="Calibri"/>
          <w:sz w:val="22"/>
          <w:szCs w:val="22"/>
        </w:rPr>
        <w:t xml:space="preserve">em conformidade do que preconiza o Art. 23, inciso IV da Lei 14.133/2021. </w:t>
      </w:r>
    </w:p>
    <w:p w14:paraId="2C71AEEF" w14:textId="47FC4DA2" w:rsidR="00200C3F" w:rsidRPr="001537EF" w:rsidRDefault="00200C3F" w:rsidP="001537EF">
      <w:pPr>
        <w:pStyle w:val="NormalWeb"/>
        <w:shd w:val="clear" w:color="auto" w:fill="FFFFFF"/>
        <w:spacing w:before="0" w:beforeAutospacing="0" w:after="0" w:afterAutospacing="0"/>
        <w:ind w:firstLine="708"/>
        <w:jc w:val="both"/>
        <w:rPr>
          <w:rFonts w:ascii="Bookman Old Style" w:hAnsi="Bookman Old Style" w:cs="Calibri"/>
          <w:sz w:val="22"/>
          <w:szCs w:val="22"/>
        </w:rPr>
      </w:pPr>
      <w:r w:rsidRPr="001537EF">
        <w:rPr>
          <w:rFonts w:ascii="Bookman Old Style" w:hAnsi="Bookman Old Style" w:cs="Calibri"/>
          <w:b/>
          <w:bCs/>
          <w:sz w:val="22"/>
          <w:szCs w:val="22"/>
        </w:rPr>
        <w:t>4.3.</w:t>
      </w:r>
      <w:r w:rsidRPr="001537EF">
        <w:rPr>
          <w:rFonts w:ascii="Bookman Old Style" w:hAnsi="Bookman Old Style" w:cs="Calibri"/>
          <w:sz w:val="22"/>
          <w:szCs w:val="22"/>
        </w:rPr>
        <w:t xml:space="preserve"> Constatou-se que os valores apurados se encontram em compatibilidade com os praticados no mercado para a </w:t>
      </w:r>
      <w:r w:rsidR="00BE67C4" w:rsidRPr="001537EF">
        <w:rPr>
          <w:rFonts w:ascii="Bookman Old Style" w:hAnsi="Bookman Old Style" w:cs="Calibri"/>
          <w:sz w:val="22"/>
          <w:szCs w:val="22"/>
        </w:rPr>
        <w:t>contratação</w:t>
      </w:r>
      <w:r w:rsidRPr="001537EF">
        <w:rPr>
          <w:rFonts w:ascii="Bookman Old Style" w:hAnsi="Bookman Old Style" w:cs="Calibri"/>
          <w:sz w:val="22"/>
          <w:szCs w:val="22"/>
        </w:rPr>
        <w:t xml:space="preserve"> de objeto semelhante, como pode ser verificado nas cotações realizadas (conforme documentos encaminhados pelo Setor de Compras e anexos a este Processo), e desta forma, atendem o disposto no §1º do art. 23 da Lei 14.133/21:</w:t>
      </w:r>
    </w:p>
    <w:p w14:paraId="2050C325" w14:textId="77777777" w:rsidR="00200C3F" w:rsidRPr="001537EF" w:rsidRDefault="00200C3F" w:rsidP="001537EF">
      <w:pPr>
        <w:pStyle w:val="NormalWeb"/>
        <w:shd w:val="clear" w:color="auto" w:fill="FFFFFF"/>
        <w:spacing w:before="0" w:beforeAutospacing="0" w:after="0" w:afterAutospacing="0"/>
        <w:ind w:left="2832"/>
        <w:jc w:val="both"/>
        <w:rPr>
          <w:rFonts w:ascii="Bookman Old Style" w:hAnsi="Bookman Old Style" w:cs="Calibri"/>
          <w:i/>
          <w:iCs/>
          <w:sz w:val="22"/>
          <w:szCs w:val="22"/>
        </w:rPr>
      </w:pPr>
      <w:r w:rsidRPr="001537EF">
        <w:rPr>
          <w:rFonts w:ascii="Bookman Old Style" w:hAnsi="Bookman Old Style" w:cs="Calibri"/>
          <w:b/>
          <w:bCs/>
          <w:i/>
          <w:iCs/>
          <w:sz w:val="22"/>
          <w:szCs w:val="22"/>
        </w:rPr>
        <w:t>“Art. 23.</w:t>
      </w:r>
      <w:r w:rsidRPr="001537EF">
        <w:rPr>
          <w:rFonts w:ascii="Bookman Old Style" w:hAnsi="Bookman Old Style" w:cs="Calibri"/>
          <w:i/>
          <w:iCs/>
          <w:sz w:val="22"/>
          <w:szCs w:val="22"/>
        </w:rPr>
        <w:t> O valor previamente estimado da contratação deverá ser compatível com os valores praticados pelo mercado, considerados os preços constantes de bancos de dados públicos e as quantidades a serem contratadas, observadas a potencial economia de escala e as peculiaridades do local de execução do objeto.</w:t>
      </w:r>
    </w:p>
    <w:p w14:paraId="3E2EE485" w14:textId="1C1FDAB0" w:rsidR="001D3805" w:rsidRPr="001537EF" w:rsidRDefault="00200C3F" w:rsidP="001537EF">
      <w:pPr>
        <w:pStyle w:val="NormalWeb"/>
        <w:shd w:val="clear" w:color="auto" w:fill="FFFFFF"/>
        <w:spacing w:before="0" w:beforeAutospacing="0" w:after="0" w:afterAutospacing="0"/>
        <w:ind w:left="2832"/>
        <w:jc w:val="both"/>
        <w:rPr>
          <w:rFonts w:ascii="Bookman Old Style" w:hAnsi="Bookman Old Style" w:cs="Calibri"/>
          <w:i/>
          <w:iCs/>
          <w:sz w:val="22"/>
          <w:szCs w:val="22"/>
        </w:rPr>
      </w:pPr>
      <w:r w:rsidRPr="001537EF">
        <w:rPr>
          <w:rFonts w:ascii="Bookman Old Style" w:hAnsi="Bookman Old Style" w:cs="Calibri"/>
          <w:b/>
          <w:bCs/>
          <w:i/>
          <w:iCs/>
          <w:sz w:val="22"/>
          <w:szCs w:val="22"/>
        </w:rPr>
        <w:t>§ 1º</w:t>
      </w:r>
      <w:r w:rsidRPr="001537EF">
        <w:rPr>
          <w:rFonts w:ascii="Bookman Old Style" w:hAnsi="Bookman Old Style" w:cs="Calibri"/>
          <w:i/>
          <w:iCs/>
          <w:sz w:val="22"/>
          <w:szCs w:val="22"/>
        </w:rPr>
        <w:t> No processo licitatório para aquisição de bens e contratação de serviços em geral, conforme regulamento, o valor estimado será definido com base no melhor preço aferido por meio da utilização dos seguintes parâmetros, adotados de forma combinada ou não:</w:t>
      </w:r>
    </w:p>
    <w:p w14:paraId="23A97B6E" w14:textId="77777777" w:rsidR="00200C3F" w:rsidRPr="001537EF" w:rsidRDefault="00200C3F" w:rsidP="001537EF">
      <w:pPr>
        <w:pStyle w:val="NormalWeb"/>
        <w:shd w:val="clear" w:color="auto" w:fill="FFFFFF"/>
        <w:spacing w:before="0" w:beforeAutospacing="0" w:after="0" w:afterAutospacing="0"/>
        <w:ind w:left="2832"/>
        <w:jc w:val="both"/>
        <w:rPr>
          <w:rFonts w:ascii="Bookman Old Style" w:hAnsi="Bookman Old Style" w:cs="Calibri"/>
          <w:b/>
          <w:bCs/>
          <w:i/>
          <w:iCs/>
          <w:sz w:val="22"/>
          <w:szCs w:val="22"/>
        </w:rPr>
      </w:pPr>
      <w:r w:rsidRPr="001537EF">
        <w:rPr>
          <w:rFonts w:ascii="Bookman Old Style" w:hAnsi="Bookman Old Style" w:cs="Calibri"/>
          <w:b/>
          <w:bCs/>
          <w:i/>
          <w:iCs/>
          <w:sz w:val="22"/>
          <w:szCs w:val="22"/>
        </w:rPr>
        <w:t>...</w:t>
      </w:r>
    </w:p>
    <w:p w14:paraId="3374A81B" w14:textId="77777777" w:rsidR="00200C3F" w:rsidRPr="001537EF" w:rsidRDefault="00200C3F" w:rsidP="001537EF">
      <w:pPr>
        <w:pStyle w:val="NormalWeb"/>
        <w:shd w:val="clear" w:color="auto" w:fill="FFFFFF"/>
        <w:spacing w:before="0" w:beforeAutospacing="0" w:after="0" w:afterAutospacing="0"/>
        <w:ind w:left="2832"/>
        <w:jc w:val="both"/>
        <w:rPr>
          <w:rFonts w:ascii="Bookman Old Style" w:hAnsi="Bookman Old Style" w:cs="Calibri"/>
          <w:i/>
          <w:iCs/>
          <w:sz w:val="22"/>
          <w:szCs w:val="22"/>
        </w:rPr>
      </w:pPr>
      <w:r w:rsidRPr="001537EF">
        <w:rPr>
          <w:rFonts w:ascii="Bookman Old Style" w:hAnsi="Bookman Old Style" w:cs="Calibri"/>
          <w:b/>
          <w:bCs/>
          <w:i/>
          <w:iCs/>
          <w:sz w:val="22"/>
          <w:szCs w:val="22"/>
        </w:rPr>
        <w:t>IV </w:t>
      </w:r>
      <w:r w:rsidRPr="001537EF">
        <w:rPr>
          <w:rFonts w:ascii="Bookman Old Style" w:hAnsi="Bookman Old Style" w:cs="Calibri"/>
          <w:i/>
          <w:iCs/>
          <w:sz w:val="22"/>
          <w:szCs w:val="22"/>
        </w:rPr>
        <w:t>- pesquisa direta com no mínimo 3 (três) fornecedores, mediante solicitação formal de cotação, desde que seja apresentada justificativa da escolha desses fornecedores e que não tenham sido obtidos os orçamentos com mais de 6 (seis) meses de antecedência da data de divulgação do edital;”</w:t>
      </w:r>
    </w:p>
    <w:p w14:paraId="1D61D141" w14:textId="212724E3" w:rsidR="00200C3F" w:rsidRPr="001537EF" w:rsidRDefault="00200C3F" w:rsidP="001537EF">
      <w:pPr>
        <w:spacing w:after="0" w:line="240" w:lineRule="auto"/>
        <w:ind w:firstLine="708"/>
        <w:jc w:val="both"/>
        <w:rPr>
          <w:rFonts w:ascii="Bookman Old Style" w:hAnsi="Bookman Old Style" w:cs="Calibri"/>
          <w:b/>
          <w:bCs/>
        </w:rPr>
      </w:pPr>
      <w:r w:rsidRPr="001537EF">
        <w:rPr>
          <w:rFonts w:ascii="Bookman Old Style" w:hAnsi="Bookman Old Style" w:cs="Calibri"/>
          <w:b/>
          <w:bCs/>
        </w:rPr>
        <w:t xml:space="preserve">4.4. </w:t>
      </w:r>
      <w:r w:rsidRPr="001537EF">
        <w:rPr>
          <w:rFonts w:ascii="Bookman Old Style" w:hAnsi="Bookman Old Style" w:cs="Calibri"/>
          <w:bCs/>
        </w:rPr>
        <w:t xml:space="preserve">Desta forma, tendo em vista que os valores apurados se encontram em compatibilidade com os praticados no mercado para a </w:t>
      </w:r>
      <w:r w:rsidR="00BE67C4" w:rsidRPr="001537EF">
        <w:rPr>
          <w:rFonts w:ascii="Bookman Old Style" w:hAnsi="Bookman Old Style" w:cs="Calibri"/>
          <w:bCs/>
        </w:rPr>
        <w:t>contratação</w:t>
      </w:r>
      <w:r w:rsidRPr="001537EF">
        <w:rPr>
          <w:rFonts w:ascii="Bookman Old Style" w:hAnsi="Bookman Old Style" w:cs="Calibri"/>
          <w:bCs/>
        </w:rPr>
        <w:t xml:space="preserve"> de objeto semelhante, pode ser dado andamento ao processo.</w:t>
      </w:r>
    </w:p>
    <w:p w14:paraId="4CA55BFE" w14:textId="77777777" w:rsidR="00200C3F" w:rsidRPr="001537EF" w:rsidRDefault="00200C3F" w:rsidP="001537EF">
      <w:pPr>
        <w:pStyle w:val="NormalWeb"/>
        <w:shd w:val="clear" w:color="auto" w:fill="FFFFFF"/>
        <w:spacing w:before="0" w:beforeAutospacing="0" w:after="0" w:afterAutospacing="0"/>
        <w:ind w:firstLine="708"/>
        <w:jc w:val="both"/>
        <w:rPr>
          <w:rFonts w:ascii="Bookman Old Style" w:hAnsi="Bookman Old Style" w:cs="Calibri"/>
          <w:bCs/>
          <w:sz w:val="22"/>
          <w:szCs w:val="22"/>
        </w:rPr>
      </w:pPr>
    </w:p>
    <w:bookmarkEnd w:id="10"/>
    <w:p w14:paraId="7EC6EDA5" w14:textId="77777777" w:rsidR="00200C3F" w:rsidRPr="001537EF" w:rsidRDefault="00200C3F" w:rsidP="001537EF">
      <w:pPr>
        <w:pStyle w:val="Default"/>
        <w:jc w:val="both"/>
        <w:rPr>
          <w:rFonts w:ascii="Bookman Old Style" w:eastAsia="Batang" w:hAnsi="Bookman Old Style" w:cs="Calibri"/>
          <w:b/>
          <w:bCs/>
          <w:iCs/>
          <w:color w:val="auto"/>
          <w:sz w:val="22"/>
          <w:szCs w:val="22"/>
        </w:rPr>
      </w:pPr>
      <w:r w:rsidRPr="001537EF">
        <w:rPr>
          <w:rFonts w:ascii="Bookman Old Style" w:hAnsi="Bookman Old Style" w:cs="Calibri"/>
          <w:b/>
          <w:bCs/>
          <w:color w:val="auto"/>
          <w:sz w:val="22"/>
          <w:szCs w:val="22"/>
        </w:rPr>
        <w:t>5. DA FUNDAMENTAÇÃO DA APLICAÇÃO DA LEI FEDERAL Nº 14.133/2021:</w:t>
      </w:r>
    </w:p>
    <w:p w14:paraId="3097D2FF" w14:textId="77777777" w:rsidR="00200C3F" w:rsidRPr="001537EF" w:rsidRDefault="00200C3F" w:rsidP="001537EF">
      <w:pPr>
        <w:pStyle w:val="NormalWeb"/>
        <w:shd w:val="clear" w:color="auto" w:fill="FFFFFF"/>
        <w:spacing w:before="0" w:beforeAutospacing="0" w:after="0" w:afterAutospacing="0"/>
        <w:ind w:firstLine="708"/>
        <w:jc w:val="both"/>
        <w:rPr>
          <w:rFonts w:ascii="Bookman Old Style" w:hAnsi="Bookman Old Style" w:cs="Calibri"/>
          <w:sz w:val="22"/>
          <w:szCs w:val="22"/>
        </w:rPr>
      </w:pPr>
      <w:r w:rsidRPr="001537EF">
        <w:rPr>
          <w:rFonts w:ascii="Bookman Old Style" w:hAnsi="Bookman Old Style" w:cs="Calibri"/>
          <w:b/>
          <w:bCs/>
          <w:sz w:val="22"/>
          <w:szCs w:val="22"/>
        </w:rPr>
        <w:t xml:space="preserve">5.1. </w:t>
      </w:r>
      <w:r w:rsidRPr="001537EF">
        <w:rPr>
          <w:rFonts w:ascii="Bookman Old Style" w:hAnsi="Bookman Old Style" w:cs="Calibri"/>
          <w:spacing w:val="-7"/>
          <w:sz w:val="22"/>
          <w:szCs w:val="22"/>
        </w:rPr>
        <w:t>Embora</w:t>
      </w:r>
      <w:r w:rsidRPr="001537EF">
        <w:rPr>
          <w:rFonts w:ascii="Bookman Old Style" w:hAnsi="Bookman Old Style" w:cs="Calibri"/>
          <w:sz w:val="22"/>
          <w:szCs w:val="22"/>
        </w:rPr>
        <w:t xml:space="preserve"> estabeleça o art. 37, inciso XXI, da Carta Magna, a obrigatoriedade de realização de procedimento licitatório para contratações feitas pelo Poder Público, o próprio dispositivo constitucional reconhece a existência de exceções à regra ao efetuar a ressalva dos casos especificados na legislação, quais sejam a dispensa e a inexigibilidade de licitação. </w:t>
      </w:r>
    </w:p>
    <w:p w14:paraId="4B864472" w14:textId="77777777" w:rsidR="00200C3F" w:rsidRPr="001537EF" w:rsidRDefault="00200C3F" w:rsidP="001537EF">
      <w:pPr>
        <w:pStyle w:val="Default"/>
        <w:ind w:firstLine="708"/>
        <w:jc w:val="both"/>
        <w:rPr>
          <w:rFonts w:ascii="Bookman Old Style" w:hAnsi="Bookman Old Style" w:cs="Calibri"/>
          <w:color w:val="auto"/>
          <w:sz w:val="22"/>
          <w:szCs w:val="22"/>
        </w:rPr>
      </w:pPr>
      <w:r w:rsidRPr="001537EF">
        <w:rPr>
          <w:rFonts w:ascii="Bookman Old Style" w:hAnsi="Bookman Old Style" w:cs="Calibri"/>
          <w:b/>
          <w:bCs/>
          <w:color w:val="auto"/>
          <w:sz w:val="22"/>
          <w:szCs w:val="22"/>
        </w:rPr>
        <w:lastRenderedPageBreak/>
        <w:t xml:space="preserve">5.2. </w:t>
      </w:r>
      <w:r w:rsidRPr="001537EF">
        <w:rPr>
          <w:rFonts w:ascii="Bookman Old Style" w:hAnsi="Bookman Old Style" w:cs="Calibri"/>
          <w:color w:val="auto"/>
          <w:sz w:val="22"/>
          <w:szCs w:val="22"/>
        </w:rPr>
        <w:t>Igualmente, a bem do princípio da eficiência, consagrado no caput do art. 37 da Constituição Federal, espera-se do administrador público a capacidade de organizar as necessidades e realizar um juízo de previsibilidade para as despesas, otimizando os recursos com a redução de custos. Sendo assim, o legislador Constituinte admitiu a possibilidade de existirem casos em que a licitação não é obrigatória. Veja-se:</w:t>
      </w:r>
    </w:p>
    <w:p w14:paraId="78FCB203" w14:textId="77777777" w:rsidR="00200C3F" w:rsidRPr="001537EF" w:rsidRDefault="00200C3F" w:rsidP="001537EF">
      <w:pPr>
        <w:pStyle w:val="Default"/>
        <w:ind w:left="2124" w:firstLine="708"/>
        <w:jc w:val="both"/>
        <w:rPr>
          <w:rFonts w:ascii="Bookman Old Style" w:hAnsi="Bookman Old Style" w:cs="Calibri"/>
          <w:i/>
          <w:iCs/>
          <w:color w:val="auto"/>
          <w:sz w:val="22"/>
          <w:szCs w:val="22"/>
        </w:rPr>
      </w:pPr>
      <w:r w:rsidRPr="001537EF">
        <w:rPr>
          <w:rFonts w:ascii="Bookman Old Style" w:hAnsi="Bookman Old Style" w:cs="Calibri"/>
          <w:b/>
          <w:bCs/>
          <w:i/>
          <w:iCs/>
          <w:color w:val="auto"/>
          <w:sz w:val="22"/>
          <w:szCs w:val="22"/>
        </w:rPr>
        <w:t xml:space="preserve">Art. 37 .... </w:t>
      </w:r>
    </w:p>
    <w:p w14:paraId="11460CD0" w14:textId="77777777" w:rsidR="00200C3F" w:rsidRPr="001537EF" w:rsidRDefault="00200C3F" w:rsidP="001537EF">
      <w:pPr>
        <w:pStyle w:val="Default"/>
        <w:ind w:left="2832"/>
        <w:jc w:val="both"/>
        <w:rPr>
          <w:rFonts w:ascii="Bookman Old Style" w:hAnsi="Bookman Old Style" w:cs="Calibri"/>
          <w:i/>
          <w:iCs/>
          <w:color w:val="auto"/>
          <w:sz w:val="22"/>
          <w:szCs w:val="22"/>
        </w:rPr>
      </w:pPr>
      <w:r w:rsidRPr="001537EF">
        <w:rPr>
          <w:rFonts w:ascii="Bookman Old Style" w:hAnsi="Bookman Old Style" w:cs="Calibri"/>
          <w:b/>
          <w:bCs/>
          <w:i/>
          <w:iCs/>
          <w:color w:val="auto"/>
          <w:sz w:val="22"/>
          <w:szCs w:val="22"/>
        </w:rPr>
        <w:t xml:space="preserve">[...] </w:t>
      </w:r>
    </w:p>
    <w:p w14:paraId="47663472" w14:textId="77777777" w:rsidR="00200C3F" w:rsidRPr="001537EF" w:rsidRDefault="00200C3F" w:rsidP="001537EF">
      <w:pPr>
        <w:pStyle w:val="Default"/>
        <w:ind w:left="2832"/>
        <w:jc w:val="both"/>
        <w:rPr>
          <w:rFonts w:ascii="Bookman Old Style" w:hAnsi="Bookman Old Style" w:cs="Calibri"/>
          <w:color w:val="auto"/>
          <w:sz w:val="22"/>
          <w:szCs w:val="22"/>
        </w:rPr>
      </w:pPr>
      <w:r w:rsidRPr="001537EF">
        <w:rPr>
          <w:rFonts w:ascii="Bookman Old Style" w:hAnsi="Bookman Old Style" w:cs="Calibri"/>
          <w:b/>
          <w:bCs/>
          <w:i/>
          <w:iCs/>
          <w:color w:val="auto"/>
          <w:sz w:val="22"/>
          <w:szCs w:val="22"/>
        </w:rPr>
        <w:t xml:space="preserve">XXI </w:t>
      </w:r>
      <w:r w:rsidRPr="001537EF">
        <w:rPr>
          <w:rFonts w:ascii="Bookman Old Style" w:hAnsi="Bookman Old Style" w:cs="Calibri"/>
          <w:i/>
          <w:iCs/>
          <w:color w:val="auto"/>
          <w:sz w:val="22"/>
          <w:szCs w:val="22"/>
        </w:rPr>
        <w:t>-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w:t>
      </w:r>
      <w:r w:rsidRPr="001537EF">
        <w:rPr>
          <w:rFonts w:ascii="Bookman Old Style" w:hAnsi="Bookman Old Style" w:cs="Calibri"/>
          <w:color w:val="auto"/>
          <w:sz w:val="22"/>
          <w:szCs w:val="22"/>
        </w:rPr>
        <w:t xml:space="preserve">. </w:t>
      </w:r>
    </w:p>
    <w:p w14:paraId="730FF01D" w14:textId="77777777" w:rsidR="001537EF" w:rsidRPr="001537EF" w:rsidRDefault="001537EF" w:rsidP="001537EF">
      <w:pPr>
        <w:pStyle w:val="Default"/>
        <w:ind w:firstLine="708"/>
        <w:jc w:val="both"/>
        <w:rPr>
          <w:rFonts w:ascii="Bookman Old Style" w:hAnsi="Bookman Old Style"/>
          <w:color w:val="auto"/>
          <w:sz w:val="22"/>
          <w:szCs w:val="22"/>
        </w:rPr>
      </w:pPr>
      <w:r w:rsidRPr="001537EF">
        <w:rPr>
          <w:rFonts w:ascii="Bookman Old Style" w:hAnsi="Bookman Old Style"/>
          <w:b/>
          <w:bCs/>
          <w:color w:val="auto"/>
          <w:sz w:val="22"/>
          <w:szCs w:val="22"/>
        </w:rPr>
        <w:t xml:space="preserve">5.3. </w:t>
      </w:r>
      <w:r w:rsidRPr="001537EF">
        <w:rPr>
          <w:rFonts w:ascii="Bookman Old Style" w:hAnsi="Bookman Old Style"/>
          <w:color w:val="auto"/>
          <w:sz w:val="22"/>
          <w:szCs w:val="22"/>
        </w:rPr>
        <w:t xml:space="preserve">A </w:t>
      </w:r>
      <w:r w:rsidRPr="001537EF">
        <w:rPr>
          <w:rFonts w:ascii="Bookman Old Style" w:eastAsia="Batang" w:hAnsi="Bookman Old Style"/>
          <w:bCs/>
          <w:iCs/>
          <w:color w:val="auto"/>
          <w:sz w:val="22"/>
          <w:szCs w:val="22"/>
        </w:rPr>
        <w:t>Lei Federal nº 14.133/2021, previu as possibilidades da realização de contratação direta, via Dispensa de Licitação</w:t>
      </w:r>
      <w:r w:rsidRPr="001537EF">
        <w:rPr>
          <w:rFonts w:ascii="Bookman Old Style" w:hAnsi="Bookman Old Style"/>
          <w:color w:val="auto"/>
          <w:sz w:val="22"/>
          <w:szCs w:val="22"/>
        </w:rPr>
        <w:t xml:space="preserve">, dentre as quais citamos o </w:t>
      </w:r>
      <w:r w:rsidRPr="001537EF">
        <w:rPr>
          <w:rFonts w:ascii="Bookman Old Style" w:eastAsia="Batang" w:hAnsi="Bookman Old Style"/>
          <w:bCs/>
          <w:iCs/>
          <w:color w:val="auto"/>
          <w:sz w:val="22"/>
          <w:szCs w:val="22"/>
        </w:rPr>
        <w:t>artigo 75, inciso II da Lei Federal 14.133/2021:</w:t>
      </w:r>
    </w:p>
    <w:p w14:paraId="457B72DC" w14:textId="77777777" w:rsidR="001537EF" w:rsidRPr="001537EF" w:rsidRDefault="001537EF" w:rsidP="001537EF">
      <w:pPr>
        <w:pStyle w:val="Default"/>
        <w:ind w:left="2832"/>
        <w:jc w:val="both"/>
        <w:rPr>
          <w:rFonts w:ascii="Bookman Old Style" w:hAnsi="Bookman Old Style"/>
          <w:i/>
          <w:iCs/>
          <w:color w:val="auto"/>
          <w:sz w:val="22"/>
          <w:szCs w:val="22"/>
        </w:rPr>
      </w:pPr>
      <w:r w:rsidRPr="001537EF">
        <w:rPr>
          <w:rFonts w:ascii="Bookman Old Style" w:hAnsi="Bookman Old Style"/>
          <w:i/>
          <w:iCs/>
          <w:color w:val="auto"/>
          <w:sz w:val="22"/>
          <w:szCs w:val="22"/>
        </w:rPr>
        <w:t>“</w:t>
      </w:r>
      <w:r w:rsidRPr="001537EF">
        <w:rPr>
          <w:rFonts w:ascii="Bookman Old Style" w:hAnsi="Bookman Old Style"/>
          <w:b/>
          <w:bCs/>
          <w:i/>
          <w:iCs/>
          <w:color w:val="auto"/>
          <w:sz w:val="22"/>
          <w:szCs w:val="22"/>
        </w:rPr>
        <w:t xml:space="preserve">Art. 75. </w:t>
      </w:r>
      <w:r w:rsidRPr="001537EF">
        <w:rPr>
          <w:rFonts w:ascii="Bookman Old Style" w:hAnsi="Bookman Old Style"/>
          <w:i/>
          <w:iCs/>
          <w:color w:val="auto"/>
          <w:sz w:val="22"/>
          <w:szCs w:val="22"/>
        </w:rPr>
        <w:t xml:space="preserve">É dispensável a licitação: </w:t>
      </w:r>
    </w:p>
    <w:p w14:paraId="2BF2322C" w14:textId="77777777" w:rsidR="001537EF" w:rsidRPr="001537EF" w:rsidRDefault="001537EF" w:rsidP="001537EF">
      <w:pPr>
        <w:spacing w:after="0" w:line="240" w:lineRule="auto"/>
        <w:ind w:left="2832"/>
        <w:jc w:val="both"/>
        <w:rPr>
          <w:rFonts w:ascii="Bookman Old Style" w:eastAsia="Batang" w:hAnsi="Bookman Old Style" w:cs="Times New Roman"/>
          <w:bCs/>
          <w:i/>
          <w:iCs/>
        </w:rPr>
      </w:pPr>
      <w:r w:rsidRPr="001537EF">
        <w:rPr>
          <w:rFonts w:ascii="Bookman Old Style" w:eastAsia="Batang" w:hAnsi="Bookman Old Style" w:cs="Times New Roman"/>
          <w:bCs/>
          <w:i/>
          <w:iCs/>
        </w:rPr>
        <w:t>...</w:t>
      </w:r>
    </w:p>
    <w:p w14:paraId="057B8A12" w14:textId="77777777" w:rsidR="001537EF" w:rsidRPr="001537EF" w:rsidRDefault="001537EF" w:rsidP="001537EF">
      <w:pPr>
        <w:spacing w:after="0" w:line="240" w:lineRule="auto"/>
        <w:ind w:left="2832"/>
        <w:jc w:val="both"/>
        <w:rPr>
          <w:rFonts w:ascii="Bookman Old Style" w:eastAsia="Batang" w:hAnsi="Bookman Old Style" w:cs="Times New Roman"/>
          <w:bCs/>
          <w:i/>
          <w:iCs/>
        </w:rPr>
      </w:pPr>
      <w:r w:rsidRPr="001537EF">
        <w:rPr>
          <w:rStyle w:val="Forte"/>
          <w:rFonts w:ascii="Bookman Old Style" w:hAnsi="Bookman Old Style" w:cs="Times New Roman"/>
          <w:i/>
          <w:iCs/>
          <w:shd w:val="clear" w:color="auto" w:fill="FFFFFF"/>
        </w:rPr>
        <w:t>II</w:t>
      </w:r>
      <w:r w:rsidRPr="001537EF">
        <w:rPr>
          <w:rFonts w:ascii="Bookman Old Style" w:hAnsi="Bookman Old Style" w:cs="Times New Roman"/>
          <w:i/>
          <w:iCs/>
          <w:shd w:val="clear" w:color="auto" w:fill="FFFFFF"/>
        </w:rPr>
        <w:t> - para contratação que envolva valores inferiores a R$ 50.000,00 (cinquenta mil reais), no caso de outros serviços e compras</w:t>
      </w:r>
      <w:r w:rsidRPr="001537EF">
        <w:rPr>
          <w:rFonts w:ascii="Bookman Old Style" w:hAnsi="Bookman Old Style" w:cs="Times New Roman"/>
          <w:shd w:val="clear" w:color="auto" w:fill="FFFFFF"/>
        </w:rPr>
        <w:t>;</w:t>
      </w:r>
      <w:r w:rsidRPr="001537EF">
        <w:rPr>
          <w:rFonts w:ascii="Bookman Old Style" w:hAnsi="Bookman Old Style" w:cs="Times New Roman"/>
          <w:i/>
          <w:iCs/>
        </w:rPr>
        <w:t>”</w:t>
      </w:r>
      <w:r w:rsidRPr="001537EF">
        <w:rPr>
          <w:rFonts w:ascii="Bookman Old Style" w:eastAsia="Batang" w:hAnsi="Bookman Old Style" w:cs="Times New Roman"/>
          <w:bCs/>
          <w:i/>
          <w:iCs/>
        </w:rPr>
        <w:t xml:space="preserve">.  </w:t>
      </w:r>
    </w:p>
    <w:p w14:paraId="6F6C7DF9" w14:textId="77777777" w:rsidR="001537EF" w:rsidRPr="001537EF" w:rsidRDefault="001537EF" w:rsidP="001537EF">
      <w:pPr>
        <w:spacing w:after="0" w:line="240" w:lineRule="auto"/>
        <w:ind w:firstLine="708"/>
        <w:jc w:val="both"/>
        <w:rPr>
          <w:rFonts w:ascii="Bookman Old Style" w:eastAsia="Batang" w:hAnsi="Bookman Old Style" w:cs="Times New Roman"/>
          <w:bCs/>
          <w:iCs/>
        </w:rPr>
      </w:pPr>
      <w:r w:rsidRPr="001537EF">
        <w:rPr>
          <w:rFonts w:ascii="Bookman Old Style" w:hAnsi="Bookman Old Style" w:cs="Times New Roman"/>
          <w:b/>
          <w:bCs/>
        </w:rPr>
        <w:t xml:space="preserve">5.4. </w:t>
      </w:r>
      <w:r w:rsidRPr="001537EF">
        <w:rPr>
          <w:rFonts w:ascii="Bookman Old Style" w:eastAsia="Batang" w:hAnsi="Bookman Old Style" w:cs="Times New Roman"/>
          <w:bCs/>
          <w:iCs/>
        </w:rPr>
        <w:t xml:space="preserve">O valor a que se refere o inciso II do artigo 75 da Lei Federal 14.133/2021, foi atualizado pelo Decreto 12.807/2025, para R$ </w:t>
      </w:r>
      <w:r w:rsidRPr="001537EF">
        <w:rPr>
          <w:rFonts w:ascii="Bookman Old Style" w:hAnsi="Bookman Old Style" w:cs="Times New Roman"/>
          <w:shd w:val="clear" w:color="auto" w:fill="FFFFFF"/>
        </w:rPr>
        <w:t>65.492,11 (sessenta e cinco mil, quatrocentos e noventa e dois reais e onze centavos</w:t>
      </w:r>
      <w:r w:rsidRPr="001537EF">
        <w:rPr>
          <w:rFonts w:ascii="Bookman Old Style" w:eastAsia="Batang" w:hAnsi="Bookman Old Style" w:cs="Times New Roman"/>
          <w:bCs/>
          <w:iCs/>
        </w:rPr>
        <w:t>) em 2026, nos termos do art. 182 da Lei Federal 14.133/2021:</w:t>
      </w:r>
    </w:p>
    <w:p w14:paraId="3029A475" w14:textId="77777777" w:rsidR="001537EF" w:rsidRPr="001537EF" w:rsidRDefault="001537EF" w:rsidP="001537EF">
      <w:pPr>
        <w:spacing w:after="0" w:line="240" w:lineRule="auto"/>
        <w:ind w:left="2832"/>
        <w:jc w:val="both"/>
        <w:rPr>
          <w:rFonts w:ascii="Bookman Old Style" w:eastAsia="Batang" w:hAnsi="Bookman Old Style" w:cs="Times New Roman"/>
          <w:bCs/>
          <w:i/>
          <w:iCs/>
        </w:rPr>
      </w:pPr>
      <w:r w:rsidRPr="001537EF">
        <w:rPr>
          <w:rFonts w:ascii="Bookman Old Style" w:hAnsi="Bookman Old Style" w:cs="Times New Roman"/>
          <w:i/>
          <w:iCs/>
        </w:rPr>
        <w:t>“Art</w:t>
      </w:r>
      <w:r w:rsidRPr="001537EF">
        <w:rPr>
          <w:rFonts w:ascii="Bookman Old Style" w:hAnsi="Bookman Old Style" w:cs="Times New Roman"/>
          <w:i/>
          <w:iCs/>
          <w:shd w:val="clear" w:color="auto" w:fill="FFFFFF"/>
        </w:rPr>
        <w:t>. </w:t>
      </w:r>
      <w:r w:rsidRPr="001537EF">
        <w:rPr>
          <w:rFonts w:ascii="Bookman Old Style" w:hAnsi="Bookman Old Style" w:cs="Times New Roman"/>
          <w:i/>
          <w:iCs/>
        </w:rPr>
        <w:t>182</w:t>
      </w:r>
      <w:r w:rsidRPr="001537EF">
        <w:rPr>
          <w:rFonts w:ascii="Bookman Old Style" w:hAnsi="Bookman Old Style" w:cs="Times New Roman"/>
          <w:i/>
          <w:iCs/>
          <w:shd w:val="clear" w:color="auto" w:fill="FFFFFF"/>
        </w:rPr>
        <w:t>. O Poder Executivo federal atualizará, a cada dia 1º de janeiro, pelo Índice Nacional de Preços ao Consumidor Amplo Especial (IPCA-E) ou por índice que venha a substituí-lo, os valores fixados por esta </w:t>
      </w:r>
      <w:r w:rsidRPr="001537EF">
        <w:rPr>
          <w:rFonts w:ascii="Bookman Old Style" w:hAnsi="Bookman Old Style" w:cs="Times New Roman"/>
          <w:i/>
          <w:iCs/>
        </w:rPr>
        <w:t>Lei</w:t>
      </w:r>
      <w:r w:rsidRPr="001537EF">
        <w:rPr>
          <w:rFonts w:ascii="Bookman Old Style" w:hAnsi="Bookman Old Style" w:cs="Times New Roman"/>
          <w:i/>
          <w:iCs/>
          <w:shd w:val="clear" w:color="auto" w:fill="FFFFFF"/>
        </w:rPr>
        <w:t>, os quais serão divulgados no PNCP.”</w:t>
      </w:r>
    </w:p>
    <w:p w14:paraId="1327A9FF" w14:textId="6D5AFFD6" w:rsidR="00200C3F" w:rsidRPr="001537EF" w:rsidRDefault="00200C3F" w:rsidP="001537EF">
      <w:pPr>
        <w:spacing w:after="0" w:line="240" w:lineRule="auto"/>
        <w:ind w:firstLine="708"/>
        <w:jc w:val="both"/>
        <w:rPr>
          <w:rFonts w:ascii="Bookman Old Style" w:hAnsi="Bookman Old Style" w:cs="Calibri"/>
          <w:i/>
          <w:iCs/>
        </w:rPr>
      </w:pPr>
      <w:r w:rsidRPr="001537EF">
        <w:rPr>
          <w:rFonts w:ascii="Bookman Old Style" w:hAnsi="Bookman Old Style" w:cs="Calibri"/>
          <w:b/>
          <w:bCs/>
        </w:rPr>
        <w:t>5.5.</w:t>
      </w:r>
      <w:r w:rsidRPr="001537EF">
        <w:rPr>
          <w:rFonts w:ascii="Bookman Old Style" w:hAnsi="Bookman Old Style" w:cs="Calibri"/>
        </w:rPr>
        <w:t xml:space="preserve">  Portanto, a priori a </w:t>
      </w:r>
      <w:r w:rsidR="00BE67C4" w:rsidRPr="001537EF">
        <w:rPr>
          <w:rFonts w:ascii="Bookman Old Style" w:hAnsi="Bookman Old Style" w:cs="Calibri"/>
          <w:bCs/>
        </w:rPr>
        <w:t>c</w:t>
      </w:r>
      <w:r w:rsidR="00BE67C4" w:rsidRPr="001537EF">
        <w:rPr>
          <w:rFonts w:ascii="Bookman Old Style" w:hAnsi="Bookman Old Style" w:cs="Calibri"/>
        </w:rPr>
        <w:t xml:space="preserve">ontratação da empresa especializada </w:t>
      </w:r>
      <w:r w:rsidR="001537EF">
        <w:rPr>
          <w:rFonts w:ascii="Bookman Old Style" w:hAnsi="Bookman Old Style" w:cs="Calibri"/>
        </w:rPr>
        <w:t>62.847.384 LORENA MARIA GHELLER PERON ME, inscrição no CNPJ nº 62.847.384/0001-30</w:t>
      </w:r>
      <w:r w:rsidR="00BE67C4" w:rsidRPr="001537EF">
        <w:rPr>
          <w:rFonts w:ascii="Bookman Old Style" w:hAnsi="Bookman Old Style" w:cs="Calibri"/>
        </w:rPr>
        <w:t xml:space="preserve">, visando a </w:t>
      </w:r>
      <w:r w:rsidR="00BE67C4" w:rsidRPr="001537EF">
        <w:rPr>
          <w:rFonts w:ascii="Bookman Old Style" w:hAnsi="Bookman Old Style" w:cs="Calibri"/>
          <w:bCs/>
        </w:rPr>
        <w:t xml:space="preserve">organização e realização do evento "Comemoração do Dia Internacional da Mulher", o qual ocorrerá no dia </w:t>
      </w:r>
      <w:r w:rsidR="001537EF">
        <w:rPr>
          <w:rFonts w:ascii="Bookman Old Style" w:hAnsi="Bookman Old Style" w:cs="Calibri"/>
          <w:bCs/>
        </w:rPr>
        <w:t>08 de março de 2026</w:t>
      </w:r>
      <w:r w:rsidR="00BE67C4" w:rsidRPr="001537EF">
        <w:rPr>
          <w:rFonts w:ascii="Bookman Old Style" w:hAnsi="Bookman Old Style" w:cs="Calibri"/>
          <w:bCs/>
        </w:rPr>
        <w:t xml:space="preserve">, das 13h30min às 18h00min, no CTG </w:t>
      </w:r>
      <w:proofErr w:type="spellStart"/>
      <w:r w:rsidR="00BE67C4" w:rsidRPr="001537EF">
        <w:rPr>
          <w:rFonts w:ascii="Bookman Old Style" w:hAnsi="Bookman Old Style" w:cs="Calibri"/>
          <w:bCs/>
        </w:rPr>
        <w:t>Taquaruçú</w:t>
      </w:r>
      <w:proofErr w:type="spellEnd"/>
      <w:r w:rsidR="00BE67C4" w:rsidRPr="001537EF">
        <w:rPr>
          <w:rFonts w:ascii="Bookman Old Style" w:hAnsi="Bookman Old Style" w:cs="Calibri"/>
          <w:bCs/>
        </w:rPr>
        <w:t xml:space="preserve">, neste Município, conforme demanda da </w:t>
      </w:r>
      <w:r w:rsidR="00BE67C4" w:rsidRPr="001537EF">
        <w:rPr>
          <w:rFonts w:ascii="Bookman Old Style" w:hAnsi="Bookman Old Style" w:cs="Calibri"/>
        </w:rPr>
        <w:t xml:space="preserve">Secretaria Municipal de </w:t>
      </w:r>
      <w:r w:rsidR="00476967">
        <w:rPr>
          <w:rFonts w:ascii="Bookman Old Style" w:hAnsi="Bookman Old Style" w:cs="Calibri"/>
        </w:rPr>
        <w:t>Assistência Social</w:t>
      </w:r>
      <w:r w:rsidR="00BE67C4" w:rsidRPr="001537EF">
        <w:rPr>
          <w:rFonts w:ascii="Bookman Old Style" w:hAnsi="Bookman Old Style" w:cs="Calibri"/>
        </w:rPr>
        <w:t xml:space="preserve"> de </w:t>
      </w:r>
      <w:r w:rsidR="00BE67C4" w:rsidRPr="001537EF">
        <w:rPr>
          <w:rFonts w:ascii="Bookman Old Style" w:hAnsi="Bookman Old Style" w:cs="Calibri"/>
          <w:bCs/>
        </w:rPr>
        <w:t>Constantina/RS</w:t>
      </w:r>
      <w:r w:rsidRPr="001537EF">
        <w:rPr>
          <w:rFonts w:ascii="Bookman Old Style" w:hAnsi="Bookman Old Style" w:cs="Calibri"/>
          <w:bCs/>
        </w:rPr>
        <w:t>,</w:t>
      </w:r>
      <w:r w:rsidRPr="001537EF">
        <w:rPr>
          <w:rFonts w:ascii="Bookman Old Style" w:hAnsi="Bookman Old Style" w:cs="Calibri"/>
        </w:rPr>
        <w:t xml:space="preserve"> pode ser realizada de forma direta, uma vez que está enquadrada na hipótese do </w:t>
      </w:r>
      <w:r w:rsidRPr="001537EF">
        <w:rPr>
          <w:rFonts w:ascii="Bookman Old Style" w:eastAsia="Batang" w:hAnsi="Bookman Old Style" w:cs="Calibri"/>
          <w:bCs/>
          <w:iCs/>
        </w:rPr>
        <w:t xml:space="preserve">artigo </w:t>
      </w:r>
      <w:r w:rsidRPr="001537EF">
        <w:rPr>
          <w:rFonts w:ascii="Bookman Old Style" w:hAnsi="Bookman Old Style" w:cs="Calibri"/>
        </w:rPr>
        <w:t>75,</w:t>
      </w:r>
      <w:r w:rsidRPr="001537EF">
        <w:rPr>
          <w:rFonts w:ascii="Bookman Old Style" w:hAnsi="Bookman Old Style" w:cs="Calibri"/>
          <w:spacing w:val="-2"/>
        </w:rPr>
        <w:t xml:space="preserve"> </w:t>
      </w:r>
      <w:r w:rsidRPr="001537EF">
        <w:rPr>
          <w:rFonts w:ascii="Bookman Old Style" w:hAnsi="Bookman Old Style" w:cs="Calibri"/>
        </w:rPr>
        <w:t>inc. II</w:t>
      </w:r>
      <w:r w:rsidRPr="001537EF">
        <w:rPr>
          <w:rFonts w:ascii="Bookman Old Style" w:hAnsi="Bookman Old Style" w:cs="Calibri"/>
          <w:spacing w:val="-1"/>
        </w:rPr>
        <w:t xml:space="preserve"> </w:t>
      </w:r>
      <w:r w:rsidRPr="001537EF">
        <w:rPr>
          <w:rFonts w:ascii="Bookman Old Style" w:hAnsi="Bookman Old Style" w:cs="Calibri"/>
        </w:rPr>
        <w:t>da</w:t>
      </w:r>
      <w:r w:rsidRPr="001537EF">
        <w:rPr>
          <w:rFonts w:ascii="Bookman Old Style" w:hAnsi="Bookman Old Style" w:cs="Calibri"/>
          <w:spacing w:val="-2"/>
        </w:rPr>
        <w:t xml:space="preserve"> </w:t>
      </w:r>
      <w:r w:rsidRPr="001537EF">
        <w:rPr>
          <w:rFonts w:ascii="Bookman Old Style" w:hAnsi="Bookman Old Style" w:cs="Calibri"/>
        </w:rPr>
        <w:t>Lei</w:t>
      </w:r>
      <w:r w:rsidRPr="001537EF">
        <w:rPr>
          <w:rFonts w:ascii="Bookman Old Style" w:hAnsi="Bookman Old Style" w:cs="Calibri"/>
          <w:spacing w:val="-2"/>
        </w:rPr>
        <w:t xml:space="preserve"> </w:t>
      </w:r>
      <w:r w:rsidRPr="001537EF">
        <w:rPr>
          <w:rFonts w:ascii="Bookman Old Style" w:hAnsi="Bookman Old Style" w:cs="Calibri"/>
        </w:rPr>
        <w:t>Federal</w:t>
      </w:r>
      <w:r w:rsidRPr="001537EF">
        <w:rPr>
          <w:rFonts w:ascii="Bookman Old Style" w:hAnsi="Bookman Old Style" w:cs="Calibri"/>
          <w:spacing w:val="-3"/>
        </w:rPr>
        <w:t xml:space="preserve"> </w:t>
      </w:r>
      <w:r w:rsidRPr="001537EF">
        <w:rPr>
          <w:rFonts w:ascii="Bookman Old Style" w:hAnsi="Bookman Old Style" w:cs="Calibri"/>
        </w:rPr>
        <w:t>nº.</w:t>
      </w:r>
      <w:r w:rsidRPr="001537EF">
        <w:rPr>
          <w:rFonts w:ascii="Bookman Old Style" w:hAnsi="Bookman Old Style" w:cs="Calibri"/>
          <w:spacing w:val="1"/>
        </w:rPr>
        <w:t xml:space="preserve"> </w:t>
      </w:r>
      <w:r w:rsidRPr="001537EF">
        <w:rPr>
          <w:rFonts w:ascii="Bookman Old Style" w:hAnsi="Bookman Old Style" w:cs="Calibri"/>
        </w:rPr>
        <w:t>14.133/2021, mas é necessário verificar também a formalidade exigida no art. 72 da Lei Federal nº 14.133/2021 para poder realizar a contratação direta. Passo a análise:</w:t>
      </w:r>
    </w:p>
    <w:p w14:paraId="73B15780" w14:textId="77777777" w:rsidR="00200C3F" w:rsidRPr="001537EF" w:rsidRDefault="00200C3F" w:rsidP="001537EF">
      <w:pPr>
        <w:spacing w:after="0" w:line="240" w:lineRule="auto"/>
        <w:ind w:firstLine="708"/>
        <w:jc w:val="both"/>
        <w:rPr>
          <w:rFonts w:ascii="Bookman Old Style" w:hAnsi="Bookman Old Style" w:cs="Calibri"/>
        </w:rPr>
      </w:pPr>
      <w:r w:rsidRPr="001537EF">
        <w:rPr>
          <w:rFonts w:ascii="Bookman Old Style" w:hAnsi="Bookman Old Style" w:cs="Calibri"/>
          <w:b/>
          <w:bCs/>
        </w:rPr>
        <w:t xml:space="preserve">5.5.1. </w:t>
      </w:r>
      <w:r w:rsidRPr="001537EF">
        <w:rPr>
          <w:rFonts w:ascii="Bookman Old Style" w:hAnsi="Bookman Old Style" w:cs="Calibri"/>
        </w:rPr>
        <w:t xml:space="preserve">Os autos do processo estão devidamente instruídos com os seguintes documentos: </w:t>
      </w:r>
    </w:p>
    <w:p w14:paraId="7576CEB8" w14:textId="722670CF" w:rsidR="00200C3F" w:rsidRPr="001537EF" w:rsidRDefault="00200C3F" w:rsidP="00167019">
      <w:pPr>
        <w:numPr>
          <w:ilvl w:val="0"/>
          <w:numId w:val="3"/>
        </w:numPr>
        <w:tabs>
          <w:tab w:val="left" w:pos="993"/>
        </w:tabs>
        <w:spacing w:after="0" w:line="240" w:lineRule="auto"/>
        <w:ind w:left="0" w:firstLine="709"/>
        <w:jc w:val="both"/>
        <w:rPr>
          <w:rFonts w:ascii="Bookman Old Style" w:hAnsi="Bookman Old Style" w:cs="Calibri"/>
        </w:rPr>
      </w:pPr>
      <w:r w:rsidRPr="001537EF">
        <w:rPr>
          <w:rFonts w:ascii="Bookman Old Style" w:hAnsi="Bookman Old Style" w:cs="Calibri"/>
        </w:rPr>
        <w:lastRenderedPageBreak/>
        <w:t>Com o pedido de aquisição, através d</w:t>
      </w:r>
      <w:r w:rsidR="00E75C4D" w:rsidRPr="001537EF">
        <w:rPr>
          <w:rFonts w:ascii="Bookman Old Style" w:hAnsi="Bookman Old Style" w:cs="Calibri"/>
        </w:rPr>
        <w:t>o ETP elaborado pela Secretaria Requisitante, formalizando a Demanda</w:t>
      </w:r>
      <w:r w:rsidRPr="001537EF">
        <w:rPr>
          <w:rFonts w:ascii="Bookman Old Style" w:hAnsi="Bookman Old Style" w:cs="Calibri"/>
        </w:rPr>
        <w:t>, conforme exigido no art. 72, inciso I da Lei Federal nº 14.133/2021;</w:t>
      </w:r>
    </w:p>
    <w:p w14:paraId="69E5678C" w14:textId="77777777" w:rsidR="00200C3F" w:rsidRPr="001537EF" w:rsidRDefault="00200C3F" w:rsidP="00167019">
      <w:pPr>
        <w:numPr>
          <w:ilvl w:val="0"/>
          <w:numId w:val="3"/>
        </w:numPr>
        <w:tabs>
          <w:tab w:val="left" w:pos="993"/>
        </w:tabs>
        <w:spacing w:after="0" w:line="240" w:lineRule="auto"/>
        <w:ind w:left="0" w:firstLine="709"/>
        <w:jc w:val="both"/>
        <w:rPr>
          <w:rFonts w:ascii="Bookman Old Style" w:hAnsi="Bookman Old Style" w:cs="Calibri"/>
        </w:rPr>
      </w:pPr>
      <w:r w:rsidRPr="001537EF">
        <w:rPr>
          <w:rFonts w:ascii="Bookman Old Style" w:hAnsi="Bookman Old Style" w:cs="Calibri"/>
        </w:rPr>
        <w:t>O orçamento elaborado e coletado pelo Setor de Compras e Licitação, assim estimando a despesa para execução, conforme exigido no art. 72, inciso II da Lei Federal nº 14.133/2021;</w:t>
      </w:r>
    </w:p>
    <w:p w14:paraId="20C245B2" w14:textId="77777777" w:rsidR="00200C3F" w:rsidRPr="001537EF" w:rsidRDefault="00200C3F" w:rsidP="00167019">
      <w:pPr>
        <w:numPr>
          <w:ilvl w:val="0"/>
          <w:numId w:val="3"/>
        </w:numPr>
        <w:tabs>
          <w:tab w:val="left" w:pos="993"/>
        </w:tabs>
        <w:spacing w:after="0" w:line="240" w:lineRule="auto"/>
        <w:ind w:left="0" w:firstLine="709"/>
        <w:jc w:val="both"/>
        <w:rPr>
          <w:rFonts w:ascii="Bookman Old Style" w:hAnsi="Bookman Old Style" w:cs="Calibri"/>
        </w:rPr>
      </w:pPr>
      <w:r w:rsidRPr="001537EF">
        <w:rPr>
          <w:rFonts w:ascii="Bookman Old Style" w:hAnsi="Bookman Old Style" w:cs="Calibri"/>
        </w:rPr>
        <w:t xml:space="preserve">A dotação orçamentária por onde correrão as despesas com a contratação em epígrafe, cumprindo o art. 72, inciso IV da Lei Federal nº 14.133/2021; </w:t>
      </w:r>
    </w:p>
    <w:p w14:paraId="57F87D5A" w14:textId="77777777" w:rsidR="00200C3F" w:rsidRPr="001537EF" w:rsidRDefault="00200C3F" w:rsidP="00167019">
      <w:pPr>
        <w:numPr>
          <w:ilvl w:val="0"/>
          <w:numId w:val="3"/>
        </w:numPr>
        <w:tabs>
          <w:tab w:val="left" w:pos="993"/>
        </w:tabs>
        <w:spacing w:after="0" w:line="240" w:lineRule="auto"/>
        <w:ind w:left="0" w:firstLine="709"/>
        <w:jc w:val="both"/>
        <w:rPr>
          <w:rFonts w:ascii="Bookman Old Style" w:hAnsi="Bookman Old Style" w:cs="Calibri"/>
        </w:rPr>
      </w:pPr>
      <w:r w:rsidRPr="001537EF">
        <w:rPr>
          <w:rFonts w:ascii="Bookman Old Style" w:hAnsi="Bookman Old Style" w:cs="Calibri"/>
        </w:rPr>
        <w:t>Toda documentação de habilitação e qualificação necessárias visando demonstrar que a empresa escolhida preenche os requisitos de habilitação e qualificação mínima necessária, conforme dispõe o art. 72 inciso V da Lei Federal nº 14.133/2021.</w:t>
      </w:r>
    </w:p>
    <w:p w14:paraId="72EDCEAB" w14:textId="77777777" w:rsidR="00200C3F" w:rsidRPr="001537EF" w:rsidRDefault="00200C3F" w:rsidP="001537EF">
      <w:pPr>
        <w:spacing w:after="0" w:line="240" w:lineRule="auto"/>
        <w:ind w:firstLine="708"/>
        <w:jc w:val="both"/>
        <w:rPr>
          <w:rFonts w:ascii="Bookman Old Style" w:hAnsi="Bookman Old Style" w:cs="Calibri"/>
        </w:rPr>
      </w:pPr>
      <w:r w:rsidRPr="001537EF">
        <w:rPr>
          <w:rFonts w:ascii="Bookman Old Style" w:hAnsi="Bookman Old Style" w:cs="Calibri"/>
        </w:rPr>
        <w:t>V. O Termo de Referência, onde deve constar:</w:t>
      </w:r>
    </w:p>
    <w:p w14:paraId="281E6252" w14:textId="274A7F88" w:rsidR="00200C3F" w:rsidRPr="001537EF" w:rsidRDefault="00200C3F" w:rsidP="00167019">
      <w:pPr>
        <w:pStyle w:val="PargrafodaLista"/>
        <w:numPr>
          <w:ilvl w:val="0"/>
          <w:numId w:val="2"/>
        </w:numPr>
        <w:tabs>
          <w:tab w:val="left" w:pos="993"/>
        </w:tabs>
        <w:ind w:left="0" w:firstLine="708"/>
        <w:contextualSpacing/>
        <w:jc w:val="both"/>
        <w:rPr>
          <w:rFonts w:ascii="Bookman Old Style" w:hAnsi="Bookman Old Style" w:cs="Calibri"/>
          <w:sz w:val="22"/>
          <w:szCs w:val="22"/>
        </w:rPr>
      </w:pPr>
      <w:r w:rsidRPr="001537EF">
        <w:rPr>
          <w:rFonts w:ascii="Bookman Old Style" w:hAnsi="Bookman Old Style" w:cs="Calibri"/>
          <w:sz w:val="22"/>
          <w:szCs w:val="22"/>
        </w:rPr>
        <w:t xml:space="preserve">O respectivo descritivo </w:t>
      </w:r>
      <w:r w:rsidR="008A3336" w:rsidRPr="001537EF">
        <w:rPr>
          <w:rFonts w:ascii="Bookman Old Style" w:hAnsi="Bookman Old Style" w:cs="Calibri"/>
          <w:sz w:val="22"/>
          <w:szCs w:val="22"/>
        </w:rPr>
        <w:t xml:space="preserve">dos </w:t>
      </w:r>
      <w:r w:rsidR="003C2305" w:rsidRPr="001537EF">
        <w:rPr>
          <w:rFonts w:ascii="Bookman Old Style" w:hAnsi="Bookman Old Style" w:cs="Calibri"/>
          <w:sz w:val="22"/>
          <w:szCs w:val="22"/>
        </w:rPr>
        <w:t xml:space="preserve">serviços </w:t>
      </w:r>
      <w:r w:rsidR="00BE67C4" w:rsidRPr="001537EF">
        <w:rPr>
          <w:rFonts w:ascii="Bookman Old Style" w:hAnsi="Bookman Old Style" w:cs="Calibri"/>
          <w:sz w:val="22"/>
          <w:szCs w:val="22"/>
        </w:rPr>
        <w:t>necessários a realização do</w:t>
      </w:r>
      <w:r w:rsidR="003C2305" w:rsidRPr="001537EF">
        <w:rPr>
          <w:rFonts w:ascii="Bookman Old Style" w:hAnsi="Bookman Old Style" w:cs="Calibri"/>
          <w:sz w:val="22"/>
          <w:szCs w:val="22"/>
        </w:rPr>
        <w:t xml:space="preserve"> evento</w:t>
      </w:r>
      <w:r w:rsidRPr="001537EF">
        <w:rPr>
          <w:rFonts w:ascii="Bookman Old Style" w:hAnsi="Bookman Old Style" w:cs="Calibri"/>
          <w:sz w:val="22"/>
          <w:szCs w:val="22"/>
        </w:rPr>
        <w:t>, quantidade e forma de entrega dos mesmos, conforme exigido no art. 72, inciso I da Lei Federal nº 14.133/2021;</w:t>
      </w:r>
    </w:p>
    <w:p w14:paraId="30AEA25B" w14:textId="77777777" w:rsidR="00200C3F" w:rsidRPr="001537EF" w:rsidRDefault="00200C3F" w:rsidP="00167019">
      <w:pPr>
        <w:pStyle w:val="PargrafodaLista"/>
        <w:numPr>
          <w:ilvl w:val="0"/>
          <w:numId w:val="2"/>
        </w:numPr>
        <w:tabs>
          <w:tab w:val="left" w:pos="851"/>
          <w:tab w:val="left" w:pos="993"/>
        </w:tabs>
        <w:ind w:left="0" w:firstLine="708"/>
        <w:contextualSpacing/>
        <w:jc w:val="both"/>
        <w:rPr>
          <w:rFonts w:ascii="Bookman Old Style" w:hAnsi="Bookman Old Style" w:cs="Calibri"/>
          <w:sz w:val="22"/>
          <w:szCs w:val="22"/>
        </w:rPr>
      </w:pPr>
      <w:r w:rsidRPr="001537EF">
        <w:rPr>
          <w:rFonts w:ascii="Bookman Old Style" w:hAnsi="Bookman Old Style" w:cs="Calibri"/>
          <w:sz w:val="22"/>
          <w:szCs w:val="22"/>
        </w:rPr>
        <w:t>A estimativa da despesa para execução, conforme exigido no art. 72, inciso II da Lei Federal nº 14.133/2021.</w:t>
      </w:r>
    </w:p>
    <w:p w14:paraId="36974A3C" w14:textId="1E87A6D9" w:rsidR="00200C3F" w:rsidRPr="001537EF" w:rsidRDefault="00200C3F" w:rsidP="001537EF">
      <w:pPr>
        <w:spacing w:after="0" w:line="240" w:lineRule="auto"/>
        <w:ind w:firstLine="708"/>
        <w:jc w:val="both"/>
        <w:rPr>
          <w:rFonts w:ascii="Bookman Old Style" w:hAnsi="Bookman Old Style" w:cs="Calibri"/>
        </w:rPr>
      </w:pPr>
      <w:r w:rsidRPr="001537EF">
        <w:rPr>
          <w:rFonts w:ascii="Bookman Old Style" w:hAnsi="Bookman Old Style" w:cs="Calibri"/>
          <w:b/>
          <w:bCs/>
        </w:rPr>
        <w:t xml:space="preserve">5.6. </w:t>
      </w:r>
      <w:r w:rsidRPr="001537EF">
        <w:rPr>
          <w:rFonts w:ascii="Bookman Old Style" w:hAnsi="Bookman Old Style" w:cs="Calibri"/>
        </w:rPr>
        <w:t xml:space="preserve">Diante o exposto, pode ser dado andamento a </w:t>
      </w:r>
      <w:r w:rsidR="00FC5C11" w:rsidRPr="001537EF">
        <w:rPr>
          <w:rFonts w:ascii="Bookman Old Style" w:hAnsi="Bookman Old Style" w:cs="Calibri"/>
          <w:bCs/>
        </w:rPr>
        <w:t>c</w:t>
      </w:r>
      <w:r w:rsidR="00FC5C11" w:rsidRPr="001537EF">
        <w:rPr>
          <w:rFonts w:ascii="Bookman Old Style" w:hAnsi="Bookman Old Style" w:cs="Calibri"/>
        </w:rPr>
        <w:t xml:space="preserve">ontratação da empresa especializada </w:t>
      </w:r>
      <w:r w:rsidR="001537EF">
        <w:rPr>
          <w:rFonts w:ascii="Bookman Old Style" w:hAnsi="Bookman Old Style" w:cs="Calibri"/>
        </w:rPr>
        <w:t>62.847.384 LORENA MARIA GHELLER PERON ME, inscrição no CNPJ nº 62.847.384/0001-30</w:t>
      </w:r>
      <w:r w:rsidR="00FC5C11" w:rsidRPr="001537EF">
        <w:rPr>
          <w:rFonts w:ascii="Bookman Old Style" w:hAnsi="Bookman Old Style" w:cs="Calibri"/>
        </w:rPr>
        <w:t xml:space="preserve">, visando a </w:t>
      </w:r>
      <w:r w:rsidR="00FC5C11" w:rsidRPr="001537EF">
        <w:rPr>
          <w:rFonts w:ascii="Bookman Old Style" w:hAnsi="Bookman Old Style" w:cs="Calibri"/>
          <w:bCs/>
        </w:rPr>
        <w:t xml:space="preserve">organização e realização do evento "Comemoração do Dia Internacional da Mulher", o qual ocorrerá no dia </w:t>
      </w:r>
      <w:r w:rsidR="001537EF">
        <w:rPr>
          <w:rFonts w:ascii="Bookman Old Style" w:hAnsi="Bookman Old Style" w:cs="Calibri"/>
          <w:bCs/>
        </w:rPr>
        <w:t>08 de março de 2026</w:t>
      </w:r>
      <w:r w:rsidR="00FC5C11" w:rsidRPr="001537EF">
        <w:rPr>
          <w:rFonts w:ascii="Bookman Old Style" w:hAnsi="Bookman Old Style" w:cs="Calibri"/>
          <w:bCs/>
        </w:rPr>
        <w:t xml:space="preserve">, das 13h30min às 18h00min, no CTG </w:t>
      </w:r>
      <w:proofErr w:type="spellStart"/>
      <w:r w:rsidR="00FC5C11" w:rsidRPr="001537EF">
        <w:rPr>
          <w:rFonts w:ascii="Bookman Old Style" w:hAnsi="Bookman Old Style" w:cs="Calibri"/>
          <w:bCs/>
        </w:rPr>
        <w:t>Taquaruçú</w:t>
      </w:r>
      <w:proofErr w:type="spellEnd"/>
      <w:r w:rsidR="00FC5C11" w:rsidRPr="001537EF">
        <w:rPr>
          <w:rFonts w:ascii="Bookman Old Style" w:hAnsi="Bookman Old Style" w:cs="Calibri"/>
          <w:bCs/>
        </w:rPr>
        <w:t xml:space="preserve">, neste Município, conforme demanda da </w:t>
      </w:r>
      <w:r w:rsidR="00FC5C11" w:rsidRPr="001537EF">
        <w:rPr>
          <w:rFonts w:ascii="Bookman Old Style" w:hAnsi="Bookman Old Style" w:cs="Calibri"/>
        </w:rPr>
        <w:t xml:space="preserve">Secretaria Municipal de </w:t>
      </w:r>
      <w:r w:rsidR="00476967">
        <w:rPr>
          <w:rFonts w:ascii="Bookman Old Style" w:hAnsi="Bookman Old Style" w:cs="Calibri"/>
        </w:rPr>
        <w:t>Assistência Social</w:t>
      </w:r>
      <w:r w:rsidR="00FC5C11" w:rsidRPr="001537EF">
        <w:rPr>
          <w:rFonts w:ascii="Bookman Old Style" w:hAnsi="Bookman Old Style" w:cs="Calibri"/>
        </w:rPr>
        <w:t xml:space="preserve"> de </w:t>
      </w:r>
      <w:r w:rsidR="00FC5C11" w:rsidRPr="001537EF">
        <w:rPr>
          <w:rFonts w:ascii="Bookman Old Style" w:hAnsi="Bookman Old Style" w:cs="Calibri"/>
          <w:bCs/>
        </w:rPr>
        <w:t>Constantina/RS</w:t>
      </w:r>
      <w:r w:rsidRPr="001537EF">
        <w:rPr>
          <w:rFonts w:ascii="Bookman Old Style" w:hAnsi="Bookman Old Style" w:cs="Calibri"/>
        </w:rPr>
        <w:t xml:space="preserve">, uma vez que está enquadrada na hipótese de contratação direta no </w:t>
      </w:r>
      <w:r w:rsidRPr="001537EF">
        <w:rPr>
          <w:rFonts w:ascii="Bookman Old Style" w:eastAsia="Batang" w:hAnsi="Bookman Old Style" w:cs="Calibri"/>
          <w:bCs/>
          <w:iCs/>
        </w:rPr>
        <w:t xml:space="preserve">artigo </w:t>
      </w:r>
      <w:r w:rsidRPr="001537EF">
        <w:rPr>
          <w:rFonts w:ascii="Bookman Old Style" w:hAnsi="Bookman Old Style" w:cs="Calibri"/>
        </w:rPr>
        <w:t>75,</w:t>
      </w:r>
      <w:r w:rsidRPr="001537EF">
        <w:rPr>
          <w:rFonts w:ascii="Bookman Old Style" w:hAnsi="Bookman Old Style" w:cs="Calibri"/>
          <w:spacing w:val="-2"/>
        </w:rPr>
        <w:t xml:space="preserve"> </w:t>
      </w:r>
      <w:r w:rsidRPr="001537EF">
        <w:rPr>
          <w:rFonts w:ascii="Bookman Old Style" w:hAnsi="Bookman Old Style" w:cs="Calibri"/>
        </w:rPr>
        <w:t>inc. II</w:t>
      </w:r>
      <w:r w:rsidRPr="001537EF">
        <w:rPr>
          <w:rFonts w:ascii="Bookman Old Style" w:hAnsi="Bookman Old Style" w:cs="Calibri"/>
          <w:spacing w:val="-1"/>
        </w:rPr>
        <w:t xml:space="preserve"> </w:t>
      </w:r>
      <w:r w:rsidRPr="001537EF">
        <w:rPr>
          <w:rFonts w:ascii="Bookman Old Style" w:hAnsi="Bookman Old Style" w:cs="Calibri"/>
        </w:rPr>
        <w:t>da</w:t>
      </w:r>
      <w:r w:rsidRPr="001537EF">
        <w:rPr>
          <w:rFonts w:ascii="Bookman Old Style" w:hAnsi="Bookman Old Style" w:cs="Calibri"/>
          <w:spacing w:val="-2"/>
        </w:rPr>
        <w:t xml:space="preserve"> </w:t>
      </w:r>
      <w:r w:rsidRPr="001537EF">
        <w:rPr>
          <w:rFonts w:ascii="Bookman Old Style" w:hAnsi="Bookman Old Style" w:cs="Calibri"/>
        </w:rPr>
        <w:t>Lei</w:t>
      </w:r>
      <w:r w:rsidRPr="001537EF">
        <w:rPr>
          <w:rFonts w:ascii="Bookman Old Style" w:hAnsi="Bookman Old Style" w:cs="Calibri"/>
          <w:spacing w:val="-2"/>
        </w:rPr>
        <w:t xml:space="preserve"> </w:t>
      </w:r>
      <w:r w:rsidRPr="001537EF">
        <w:rPr>
          <w:rFonts w:ascii="Bookman Old Style" w:hAnsi="Bookman Old Style" w:cs="Calibri"/>
        </w:rPr>
        <w:t>Federal</w:t>
      </w:r>
      <w:r w:rsidRPr="001537EF">
        <w:rPr>
          <w:rFonts w:ascii="Bookman Old Style" w:hAnsi="Bookman Old Style" w:cs="Calibri"/>
          <w:spacing w:val="-3"/>
        </w:rPr>
        <w:t xml:space="preserve"> </w:t>
      </w:r>
      <w:r w:rsidRPr="001537EF">
        <w:rPr>
          <w:rFonts w:ascii="Bookman Old Style" w:hAnsi="Bookman Old Style" w:cs="Calibri"/>
        </w:rPr>
        <w:t>nº.</w:t>
      </w:r>
      <w:r w:rsidRPr="001537EF">
        <w:rPr>
          <w:rFonts w:ascii="Bookman Old Style" w:hAnsi="Bookman Old Style" w:cs="Calibri"/>
          <w:spacing w:val="1"/>
        </w:rPr>
        <w:t xml:space="preserve"> </w:t>
      </w:r>
      <w:r w:rsidRPr="001537EF">
        <w:rPr>
          <w:rFonts w:ascii="Bookman Old Style" w:hAnsi="Bookman Old Style" w:cs="Calibri"/>
        </w:rPr>
        <w:t>14.133/2021, já que cumpriu o requisito material e formal para que se contrate de forma direta a presente aquisição.</w:t>
      </w:r>
    </w:p>
    <w:p w14:paraId="6507BD15" w14:textId="77777777" w:rsidR="00200C3F" w:rsidRPr="001537EF" w:rsidRDefault="00200C3F" w:rsidP="001537EF">
      <w:pPr>
        <w:pStyle w:val="NormalWeb"/>
        <w:shd w:val="clear" w:color="auto" w:fill="FFFFFF"/>
        <w:spacing w:before="0" w:beforeAutospacing="0" w:after="0" w:afterAutospacing="0"/>
        <w:ind w:firstLine="708"/>
        <w:jc w:val="both"/>
        <w:rPr>
          <w:rFonts w:ascii="Bookman Old Style" w:hAnsi="Bookman Old Style" w:cs="Calibri"/>
          <w:sz w:val="22"/>
          <w:szCs w:val="22"/>
        </w:rPr>
      </w:pPr>
    </w:p>
    <w:p w14:paraId="74EDADEF" w14:textId="77777777" w:rsidR="00200C3F" w:rsidRPr="001537EF" w:rsidRDefault="00200C3F" w:rsidP="001537EF">
      <w:pPr>
        <w:pStyle w:val="Default"/>
        <w:rPr>
          <w:rFonts w:ascii="Bookman Old Style" w:eastAsia="Batang" w:hAnsi="Bookman Old Style" w:cs="Calibri"/>
          <w:b/>
          <w:bCs/>
          <w:iCs/>
          <w:color w:val="auto"/>
          <w:sz w:val="22"/>
          <w:szCs w:val="22"/>
        </w:rPr>
      </w:pPr>
      <w:r w:rsidRPr="001537EF">
        <w:rPr>
          <w:rFonts w:ascii="Bookman Old Style" w:hAnsi="Bookman Old Style" w:cs="Calibri"/>
          <w:b/>
          <w:bCs/>
          <w:color w:val="auto"/>
          <w:sz w:val="22"/>
          <w:szCs w:val="22"/>
        </w:rPr>
        <w:t>6. DA HABILITAÇÃO:</w:t>
      </w:r>
    </w:p>
    <w:p w14:paraId="713A0A6F" w14:textId="55189033" w:rsidR="00E75C4D" w:rsidRPr="001537EF" w:rsidRDefault="00200C3F" w:rsidP="001537EF">
      <w:pPr>
        <w:spacing w:after="0" w:line="240" w:lineRule="auto"/>
        <w:ind w:firstLine="708"/>
        <w:jc w:val="both"/>
        <w:rPr>
          <w:rFonts w:ascii="Bookman Old Style" w:hAnsi="Bookman Old Style" w:cs="Calibri"/>
        </w:rPr>
      </w:pPr>
      <w:r w:rsidRPr="001537EF">
        <w:rPr>
          <w:rFonts w:ascii="Bookman Old Style" w:hAnsi="Bookman Old Style" w:cs="Calibri"/>
          <w:b/>
        </w:rPr>
        <w:t>6.1.</w:t>
      </w:r>
      <w:r w:rsidRPr="001537EF">
        <w:rPr>
          <w:rFonts w:ascii="Bookman Old Style" w:hAnsi="Bookman Old Style" w:cs="Calibri"/>
        </w:rPr>
        <w:t xml:space="preserve"> A documentação apresentada pela empresa detentora da menor proposta, demonstra</w:t>
      </w:r>
      <w:r w:rsidR="00A5549E" w:rsidRPr="001537EF">
        <w:rPr>
          <w:rFonts w:ascii="Bookman Old Style" w:hAnsi="Bookman Old Style" w:cs="Calibri"/>
        </w:rPr>
        <w:t xml:space="preserve"> </w:t>
      </w:r>
      <w:r w:rsidRPr="001537EF">
        <w:rPr>
          <w:rFonts w:ascii="Bookman Old Style" w:hAnsi="Bookman Old Style" w:cs="Calibri"/>
        </w:rPr>
        <w:t xml:space="preserve">que </w:t>
      </w:r>
      <w:r w:rsidR="00A5549E" w:rsidRPr="001537EF">
        <w:rPr>
          <w:rFonts w:ascii="Bookman Old Style" w:hAnsi="Bookman Old Style" w:cs="Calibri"/>
        </w:rPr>
        <w:t xml:space="preserve"> </w:t>
      </w:r>
      <w:r w:rsidRPr="001537EF">
        <w:rPr>
          <w:rFonts w:ascii="Bookman Old Style" w:hAnsi="Bookman Old Style" w:cs="Calibri"/>
        </w:rPr>
        <w:t xml:space="preserve">esta </w:t>
      </w:r>
      <w:r w:rsidR="00A5549E" w:rsidRPr="001537EF">
        <w:rPr>
          <w:rFonts w:ascii="Bookman Old Style" w:hAnsi="Bookman Old Style" w:cs="Calibri"/>
        </w:rPr>
        <w:t xml:space="preserve"> </w:t>
      </w:r>
      <w:r w:rsidRPr="001537EF">
        <w:rPr>
          <w:rFonts w:ascii="Bookman Old Style" w:hAnsi="Bookman Old Style" w:cs="Calibri"/>
        </w:rPr>
        <w:t>preenche</w:t>
      </w:r>
      <w:r w:rsidR="00A5549E" w:rsidRPr="001537EF">
        <w:rPr>
          <w:rFonts w:ascii="Bookman Old Style" w:hAnsi="Bookman Old Style" w:cs="Calibri"/>
        </w:rPr>
        <w:t xml:space="preserve"> </w:t>
      </w:r>
      <w:r w:rsidRPr="001537EF">
        <w:rPr>
          <w:rFonts w:ascii="Bookman Old Style" w:hAnsi="Bookman Old Style" w:cs="Calibri"/>
        </w:rPr>
        <w:t xml:space="preserve"> os requisitos de</w:t>
      </w:r>
      <w:r w:rsidR="00A5549E" w:rsidRPr="001537EF">
        <w:rPr>
          <w:rFonts w:ascii="Bookman Old Style" w:hAnsi="Bookman Old Style" w:cs="Calibri"/>
        </w:rPr>
        <w:t xml:space="preserve"> </w:t>
      </w:r>
      <w:r w:rsidRPr="001537EF">
        <w:rPr>
          <w:rFonts w:ascii="Bookman Old Style" w:hAnsi="Bookman Old Style" w:cs="Calibri"/>
        </w:rPr>
        <w:t xml:space="preserve"> habilitação e </w:t>
      </w:r>
      <w:r w:rsidR="00A5549E" w:rsidRPr="001537EF">
        <w:rPr>
          <w:rFonts w:ascii="Bookman Old Style" w:hAnsi="Bookman Old Style" w:cs="Calibri"/>
        </w:rPr>
        <w:t xml:space="preserve"> </w:t>
      </w:r>
      <w:r w:rsidRPr="001537EF">
        <w:rPr>
          <w:rFonts w:ascii="Bookman Old Style" w:hAnsi="Bookman Old Style" w:cs="Calibri"/>
        </w:rPr>
        <w:t xml:space="preserve">qualificação mínima </w:t>
      </w:r>
    </w:p>
    <w:p w14:paraId="5D36ABD3" w14:textId="4C68F2DE" w:rsidR="00200C3F" w:rsidRPr="001537EF" w:rsidRDefault="00200C3F" w:rsidP="001537EF">
      <w:pPr>
        <w:spacing w:after="0" w:line="240" w:lineRule="auto"/>
        <w:jc w:val="both"/>
        <w:rPr>
          <w:rFonts w:ascii="Bookman Old Style" w:hAnsi="Bookman Old Style" w:cs="Calibri"/>
        </w:rPr>
      </w:pPr>
      <w:r w:rsidRPr="001537EF">
        <w:rPr>
          <w:rFonts w:ascii="Bookman Old Style" w:hAnsi="Bookman Old Style" w:cs="Calibri"/>
        </w:rPr>
        <w:t>necessária, conforme dispõe o art. 72 inciso V da Lei Federal nº 14.133/2021, sendo:</w:t>
      </w:r>
    </w:p>
    <w:p w14:paraId="1246F47F" w14:textId="3E8ED1D5" w:rsidR="00200C3F" w:rsidRPr="001537EF" w:rsidRDefault="00200C3F" w:rsidP="001537EF">
      <w:pPr>
        <w:tabs>
          <w:tab w:val="left" w:pos="851"/>
        </w:tabs>
        <w:spacing w:after="0" w:line="240" w:lineRule="auto"/>
        <w:ind w:left="709"/>
        <w:jc w:val="both"/>
        <w:rPr>
          <w:rFonts w:ascii="Bookman Old Style" w:hAnsi="Bookman Old Style" w:cs="Calibri"/>
          <w:b/>
          <w:bCs/>
        </w:rPr>
      </w:pPr>
      <w:r w:rsidRPr="001537EF">
        <w:rPr>
          <w:rFonts w:ascii="Bookman Old Style" w:hAnsi="Bookman Old Style" w:cs="Calibri"/>
          <w:b/>
          <w:bCs/>
        </w:rPr>
        <w:t>6.1.</w:t>
      </w:r>
      <w:r w:rsidR="00E75C4D" w:rsidRPr="001537EF">
        <w:rPr>
          <w:rFonts w:ascii="Bookman Old Style" w:hAnsi="Bookman Old Style" w:cs="Calibri"/>
          <w:b/>
          <w:bCs/>
        </w:rPr>
        <w:t>1</w:t>
      </w:r>
      <w:r w:rsidRPr="001537EF">
        <w:rPr>
          <w:rFonts w:ascii="Bookman Old Style" w:hAnsi="Bookman Old Style" w:cs="Calibri"/>
          <w:b/>
          <w:bCs/>
        </w:rPr>
        <w:t xml:space="preserve">. </w:t>
      </w:r>
      <w:r w:rsidRPr="001537EF">
        <w:rPr>
          <w:rFonts w:ascii="Bookman Old Style" w:hAnsi="Bookman Old Style" w:cs="Calibri"/>
          <w:b/>
          <w:bCs/>
          <w:u w:val="single"/>
        </w:rPr>
        <w:t>Regularidade Fiscal</w:t>
      </w:r>
      <w:r w:rsidRPr="001537EF">
        <w:rPr>
          <w:rFonts w:ascii="Bookman Old Style" w:hAnsi="Bookman Old Style" w:cs="Calibri"/>
          <w:b/>
          <w:bCs/>
        </w:rPr>
        <w:t xml:space="preserve">: </w:t>
      </w:r>
    </w:p>
    <w:p w14:paraId="471E7079" w14:textId="77777777" w:rsidR="00200C3F" w:rsidRPr="001537EF" w:rsidRDefault="00200C3F" w:rsidP="001537EF">
      <w:pPr>
        <w:tabs>
          <w:tab w:val="left" w:pos="851"/>
        </w:tabs>
        <w:spacing w:after="0" w:line="240" w:lineRule="auto"/>
        <w:ind w:left="709"/>
        <w:jc w:val="both"/>
        <w:rPr>
          <w:rFonts w:ascii="Bookman Old Style" w:hAnsi="Bookman Old Style" w:cs="Calibri"/>
        </w:rPr>
      </w:pPr>
      <w:r w:rsidRPr="001537EF">
        <w:rPr>
          <w:rFonts w:ascii="Bookman Old Style" w:hAnsi="Bookman Old Style" w:cs="Calibri"/>
          <w:b/>
          <w:bCs/>
        </w:rPr>
        <w:t xml:space="preserve">a. </w:t>
      </w:r>
      <w:r w:rsidRPr="001537EF">
        <w:rPr>
          <w:rFonts w:ascii="Bookman Old Style" w:hAnsi="Bookman Old Style" w:cs="Calibri"/>
        </w:rPr>
        <w:t>Prova de inscrição no Cadastro Nacional de Pessoa Jurídica (</w:t>
      </w:r>
      <w:r w:rsidRPr="001537EF">
        <w:rPr>
          <w:rFonts w:ascii="Bookman Old Style" w:hAnsi="Bookman Old Style" w:cs="Calibri"/>
          <w:b/>
          <w:bCs/>
        </w:rPr>
        <w:t>CNPJ</w:t>
      </w:r>
      <w:r w:rsidRPr="001537EF">
        <w:rPr>
          <w:rFonts w:ascii="Bookman Old Style" w:hAnsi="Bookman Old Style" w:cs="Calibri"/>
        </w:rPr>
        <w:t>);</w:t>
      </w:r>
    </w:p>
    <w:p w14:paraId="75CD9E9B" w14:textId="77777777" w:rsidR="00200C3F" w:rsidRPr="001537EF" w:rsidRDefault="00200C3F" w:rsidP="001537EF">
      <w:pPr>
        <w:tabs>
          <w:tab w:val="left" w:pos="851"/>
        </w:tabs>
        <w:spacing w:after="0" w:line="240" w:lineRule="auto"/>
        <w:ind w:firstLine="709"/>
        <w:jc w:val="both"/>
        <w:rPr>
          <w:rFonts w:ascii="Bookman Old Style" w:hAnsi="Bookman Old Style" w:cs="Calibri"/>
          <w:b/>
          <w:bCs/>
        </w:rPr>
      </w:pPr>
      <w:r w:rsidRPr="001537EF">
        <w:rPr>
          <w:rFonts w:ascii="Bookman Old Style" w:hAnsi="Bookman Old Style" w:cs="Calibri"/>
          <w:b/>
          <w:bCs/>
        </w:rPr>
        <w:t xml:space="preserve">b. </w:t>
      </w:r>
      <w:r w:rsidRPr="001537EF">
        <w:rPr>
          <w:rFonts w:ascii="Bookman Old Style" w:hAnsi="Bookman Old Style" w:cs="Calibri"/>
        </w:rPr>
        <w:t>Certidão Negativa ou Positiva com efeitos de negativa, de Débitos Relativos aos Tributos Federais e a Dívida Ativa da União, emitida pela Receita Federal do Brasil;</w:t>
      </w:r>
    </w:p>
    <w:p w14:paraId="6C4A998A" w14:textId="77777777" w:rsidR="00200C3F" w:rsidRPr="001537EF" w:rsidRDefault="00200C3F" w:rsidP="001537EF">
      <w:pPr>
        <w:tabs>
          <w:tab w:val="left" w:pos="851"/>
        </w:tabs>
        <w:spacing w:after="0" w:line="240" w:lineRule="auto"/>
        <w:ind w:firstLine="709"/>
        <w:jc w:val="both"/>
        <w:rPr>
          <w:rFonts w:ascii="Bookman Old Style" w:hAnsi="Bookman Old Style" w:cs="Calibri"/>
          <w:b/>
          <w:bCs/>
        </w:rPr>
      </w:pPr>
      <w:r w:rsidRPr="001537EF">
        <w:rPr>
          <w:rFonts w:ascii="Bookman Old Style" w:hAnsi="Bookman Old Style" w:cs="Calibri"/>
          <w:b/>
          <w:bCs/>
        </w:rPr>
        <w:t xml:space="preserve">c. </w:t>
      </w:r>
      <w:r w:rsidRPr="001537EF">
        <w:rPr>
          <w:rFonts w:ascii="Bookman Old Style" w:hAnsi="Bookman Old Style" w:cs="Calibri"/>
        </w:rPr>
        <w:t xml:space="preserve">Certidão que prove a regularidade para com a </w:t>
      </w:r>
      <w:r w:rsidRPr="001537EF">
        <w:rPr>
          <w:rFonts w:ascii="Bookman Old Style" w:hAnsi="Bookman Old Style" w:cs="Calibri"/>
          <w:b/>
          <w:bCs/>
        </w:rPr>
        <w:t xml:space="preserve">Fazenda Estadual, </w:t>
      </w:r>
      <w:r w:rsidRPr="001537EF">
        <w:rPr>
          <w:rFonts w:ascii="Bookman Old Style" w:hAnsi="Bookman Old Style" w:cs="Calibri"/>
        </w:rPr>
        <w:t xml:space="preserve">relativa ao domicílio ou sede do licitante; </w:t>
      </w:r>
    </w:p>
    <w:p w14:paraId="04F13F71" w14:textId="77777777" w:rsidR="00200C3F" w:rsidRPr="001537EF" w:rsidRDefault="00200C3F" w:rsidP="001537EF">
      <w:pPr>
        <w:tabs>
          <w:tab w:val="left" w:pos="851"/>
        </w:tabs>
        <w:spacing w:after="0" w:line="240" w:lineRule="auto"/>
        <w:ind w:firstLine="709"/>
        <w:jc w:val="both"/>
        <w:rPr>
          <w:rFonts w:ascii="Bookman Old Style" w:hAnsi="Bookman Old Style" w:cs="Calibri"/>
          <w:b/>
          <w:bCs/>
        </w:rPr>
      </w:pPr>
      <w:r w:rsidRPr="001537EF">
        <w:rPr>
          <w:rFonts w:ascii="Bookman Old Style" w:hAnsi="Bookman Old Style" w:cs="Calibri"/>
          <w:b/>
          <w:bCs/>
        </w:rPr>
        <w:t xml:space="preserve">d. </w:t>
      </w:r>
      <w:r w:rsidRPr="001537EF">
        <w:rPr>
          <w:rFonts w:ascii="Bookman Old Style" w:hAnsi="Bookman Old Style" w:cs="Calibri"/>
          <w:bCs/>
        </w:rPr>
        <w:t>C</w:t>
      </w:r>
      <w:r w:rsidRPr="001537EF">
        <w:rPr>
          <w:rFonts w:ascii="Bookman Old Style" w:hAnsi="Bookman Old Style" w:cs="Calibri"/>
        </w:rPr>
        <w:t xml:space="preserve">ertidão que prove a regularidade para com a </w:t>
      </w:r>
      <w:r w:rsidRPr="001537EF">
        <w:rPr>
          <w:rFonts w:ascii="Bookman Old Style" w:hAnsi="Bookman Old Style" w:cs="Calibri"/>
          <w:b/>
          <w:bCs/>
        </w:rPr>
        <w:t xml:space="preserve">Fazenda Municipal </w:t>
      </w:r>
      <w:r w:rsidRPr="001537EF">
        <w:rPr>
          <w:rFonts w:ascii="Bookman Old Style" w:hAnsi="Bookman Old Style" w:cs="Calibri"/>
        </w:rPr>
        <w:t>da jurisdição fiscal do estabelecimento licitante; e,</w:t>
      </w:r>
    </w:p>
    <w:p w14:paraId="3626DBA1" w14:textId="1E842ED1" w:rsidR="00200C3F" w:rsidRPr="001537EF" w:rsidRDefault="00200C3F" w:rsidP="001537EF">
      <w:pPr>
        <w:tabs>
          <w:tab w:val="left" w:pos="851"/>
        </w:tabs>
        <w:spacing w:after="0" w:line="240" w:lineRule="auto"/>
        <w:ind w:firstLine="709"/>
        <w:jc w:val="both"/>
        <w:rPr>
          <w:rFonts w:ascii="Bookman Old Style" w:hAnsi="Bookman Old Style" w:cs="Calibri"/>
          <w:b/>
          <w:bCs/>
        </w:rPr>
      </w:pPr>
      <w:r w:rsidRPr="001537EF">
        <w:rPr>
          <w:rFonts w:ascii="Bookman Old Style" w:hAnsi="Bookman Old Style" w:cs="Calibri"/>
          <w:b/>
          <w:bCs/>
        </w:rPr>
        <w:t>6.1.</w:t>
      </w:r>
      <w:r w:rsidR="00E75C4D" w:rsidRPr="001537EF">
        <w:rPr>
          <w:rFonts w:ascii="Bookman Old Style" w:hAnsi="Bookman Old Style" w:cs="Calibri"/>
          <w:b/>
          <w:bCs/>
        </w:rPr>
        <w:t>2</w:t>
      </w:r>
      <w:r w:rsidRPr="001537EF">
        <w:rPr>
          <w:rFonts w:ascii="Bookman Old Style" w:hAnsi="Bookman Old Style" w:cs="Calibri"/>
          <w:b/>
          <w:bCs/>
        </w:rPr>
        <w:t xml:space="preserve">. </w:t>
      </w:r>
      <w:r w:rsidRPr="001537EF">
        <w:rPr>
          <w:rFonts w:ascii="Bookman Old Style" w:hAnsi="Bookman Old Style" w:cs="Calibri"/>
          <w:b/>
          <w:bCs/>
          <w:u w:val="single"/>
        </w:rPr>
        <w:t>Regularidade Trabalhista</w:t>
      </w:r>
      <w:r w:rsidRPr="001537EF">
        <w:rPr>
          <w:rFonts w:ascii="Bookman Old Style" w:hAnsi="Bookman Old Style" w:cs="Calibri"/>
          <w:b/>
          <w:bCs/>
        </w:rPr>
        <w:t>:</w:t>
      </w:r>
    </w:p>
    <w:p w14:paraId="79F5B684" w14:textId="1B7D98D2" w:rsidR="00200C3F" w:rsidRPr="001537EF" w:rsidRDefault="00200C3F" w:rsidP="001537EF">
      <w:pPr>
        <w:tabs>
          <w:tab w:val="left" w:pos="851"/>
        </w:tabs>
        <w:spacing w:after="0" w:line="240" w:lineRule="auto"/>
        <w:jc w:val="both"/>
        <w:rPr>
          <w:rFonts w:ascii="Bookman Old Style" w:hAnsi="Bookman Old Style" w:cs="Calibri"/>
        </w:rPr>
      </w:pPr>
      <w:r w:rsidRPr="001537EF">
        <w:rPr>
          <w:rFonts w:ascii="Bookman Old Style" w:hAnsi="Bookman Old Style" w:cs="Calibri"/>
          <w:b/>
          <w:bCs/>
        </w:rPr>
        <w:t xml:space="preserve">         </w:t>
      </w:r>
      <w:r w:rsidR="00E75C4D" w:rsidRPr="001537EF">
        <w:rPr>
          <w:rFonts w:ascii="Bookman Old Style" w:hAnsi="Bookman Old Style" w:cs="Calibri"/>
          <w:b/>
          <w:bCs/>
        </w:rPr>
        <w:t xml:space="preserve"> </w:t>
      </w:r>
      <w:r w:rsidRPr="001537EF">
        <w:rPr>
          <w:rFonts w:ascii="Bookman Old Style" w:hAnsi="Bookman Old Style" w:cs="Calibri"/>
          <w:b/>
          <w:bCs/>
        </w:rPr>
        <w:t xml:space="preserve">a. </w:t>
      </w:r>
      <w:r w:rsidRPr="001537EF">
        <w:rPr>
          <w:rFonts w:ascii="Bookman Old Style" w:hAnsi="Bookman Old Style" w:cs="Calibri"/>
        </w:rPr>
        <w:t xml:space="preserve">Prova de inexistência de débitos inadimplidos perante a Justiça do Trabalho, mediante a apresentação de certidão negativa, nos termos do Título VII-A da Consolidação das Leis do Trabalho, aprovada pelo Decreto-Lei no 5.452, de 1o de </w:t>
      </w:r>
      <w:r w:rsidRPr="001537EF">
        <w:rPr>
          <w:rFonts w:ascii="Bookman Old Style" w:hAnsi="Bookman Old Style" w:cs="Calibri"/>
        </w:rPr>
        <w:lastRenderedPageBreak/>
        <w:t>maio de 1943 (</w:t>
      </w:r>
      <w:r w:rsidRPr="001537EF">
        <w:rPr>
          <w:rFonts w:ascii="Bookman Old Style" w:hAnsi="Bookman Old Style" w:cs="Calibri"/>
          <w:b/>
          <w:bCs/>
        </w:rPr>
        <w:t>Certidão Negativa de Débitos Trabalhistas</w:t>
      </w:r>
      <w:r w:rsidRPr="001537EF">
        <w:rPr>
          <w:rFonts w:ascii="Bookman Old Style" w:hAnsi="Bookman Old Style" w:cs="Calibri"/>
        </w:rPr>
        <w:t>), em seu prazo de validade</w:t>
      </w:r>
      <w:r w:rsidR="00E75C4D" w:rsidRPr="001537EF">
        <w:rPr>
          <w:rFonts w:ascii="Bookman Old Style" w:hAnsi="Bookman Old Style" w:cs="Calibri"/>
        </w:rPr>
        <w:t>.</w:t>
      </w:r>
    </w:p>
    <w:p w14:paraId="6267DD9D" w14:textId="77777777" w:rsidR="00200C3F" w:rsidRPr="001537EF" w:rsidRDefault="00200C3F" w:rsidP="001537EF">
      <w:pPr>
        <w:tabs>
          <w:tab w:val="left" w:pos="851"/>
        </w:tabs>
        <w:spacing w:after="0" w:line="240" w:lineRule="auto"/>
        <w:ind w:firstLine="709"/>
        <w:jc w:val="both"/>
        <w:rPr>
          <w:rFonts w:ascii="Bookman Old Style" w:hAnsi="Bookman Old Style" w:cs="Calibri"/>
          <w:b/>
          <w:bCs/>
        </w:rPr>
      </w:pPr>
    </w:p>
    <w:p w14:paraId="45ADAD05" w14:textId="77777777" w:rsidR="00200C3F" w:rsidRPr="001537EF" w:rsidRDefault="00200C3F" w:rsidP="001537EF">
      <w:pPr>
        <w:pStyle w:val="Default"/>
        <w:rPr>
          <w:rFonts w:ascii="Bookman Old Style" w:eastAsia="Batang" w:hAnsi="Bookman Old Style" w:cs="Calibri"/>
          <w:b/>
          <w:bCs/>
          <w:iCs/>
          <w:color w:val="auto"/>
          <w:sz w:val="22"/>
          <w:szCs w:val="22"/>
        </w:rPr>
      </w:pPr>
      <w:r w:rsidRPr="001537EF">
        <w:rPr>
          <w:rFonts w:ascii="Bookman Old Style" w:hAnsi="Bookman Old Style" w:cs="Calibri"/>
          <w:b/>
          <w:bCs/>
          <w:color w:val="auto"/>
          <w:sz w:val="22"/>
          <w:szCs w:val="22"/>
        </w:rPr>
        <w:t>7. DA CONTRATAÇÃO:</w:t>
      </w:r>
    </w:p>
    <w:p w14:paraId="32D3829E" w14:textId="77777777" w:rsidR="00200C3F" w:rsidRPr="001537EF" w:rsidRDefault="00200C3F" w:rsidP="001537EF">
      <w:pPr>
        <w:pStyle w:val="Default"/>
        <w:ind w:firstLine="709"/>
        <w:jc w:val="both"/>
        <w:rPr>
          <w:rFonts w:ascii="Bookman Old Style" w:hAnsi="Bookman Old Style" w:cs="Calibri"/>
          <w:color w:val="auto"/>
          <w:sz w:val="22"/>
          <w:szCs w:val="22"/>
        </w:rPr>
      </w:pPr>
      <w:r w:rsidRPr="001537EF">
        <w:rPr>
          <w:rFonts w:ascii="Bookman Old Style" w:hAnsi="Bookman Old Style" w:cs="Calibri"/>
          <w:b/>
          <w:bCs/>
          <w:color w:val="auto"/>
          <w:sz w:val="22"/>
          <w:szCs w:val="22"/>
        </w:rPr>
        <w:t xml:space="preserve">7.1. </w:t>
      </w:r>
      <w:r w:rsidRPr="001537EF">
        <w:rPr>
          <w:rFonts w:ascii="Bookman Old Style" w:hAnsi="Bookman Old Style" w:cs="Calibri"/>
          <w:color w:val="auto"/>
          <w:sz w:val="22"/>
          <w:szCs w:val="22"/>
        </w:rPr>
        <w:t>Após a homologação, a empresa será convocada para assinar o contrato.</w:t>
      </w:r>
    </w:p>
    <w:p w14:paraId="7746AD27" w14:textId="77777777" w:rsidR="00200C3F" w:rsidRPr="001537EF" w:rsidRDefault="00200C3F" w:rsidP="001537EF">
      <w:pPr>
        <w:pStyle w:val="Default"/>
        <w:ind w:firstLine="709"/>
        <w:jc w:val="both"/>
        <w:rPr>
          <w:rFonts w:ascii="Bookman Old Style" w:hAnsi="Bookman Old Style" w:cs="Calibri"/>
          <w:color w:val="auto"/>
          <w:sz w:val="22"/>
          <w:szCs w:val="22"/>
        </w:rPr>
      </w:pPr>
      <w:r w:rsidRPr="001537EF">
        <w:rPr>
          <w:rFonts w:ascii="Bookman Old Style" w:hAnsi="Bookman Old Style" w:cs="Calibri"/>
          <w:b/>
          <w:bCs/>
          <w:color w:val="auto"/>
          <w:sz w:val="22"/>
          <w:szCs w:val="22"/>
        </w:rPr>
        <w:t xml:space="preserve">7.2. </w:t>
      </w:r>
      <w:r w:rsidRPr="001537EF">
        <w:rPr>
          <w:rFonts w:ascii="Bookman Old Style" w:hAnsi="Bookman Old Style" w:cs="Calibri"/>
          <w:color w:val="auto"/>
          <w:sz w:val="22"/>
          <w:szCs w:val="22"/>
        </w:rPr>
        <w:t>Para a assinatura do contrato, será exigida a comprovação das condições de habilitação consignadas no edital, que deverão ser mantidas pelo licitante durante a vigência do mesmo.</w:t>
      </w:r>
    </w:p>
    <w:p w14:paraId="6D6DB57D" w14:textId="77777777" w:rsidR="00200C3F" w:rsidRPr="001537EF" w:rsidRDefault="00200C3F" w:rsidP="001537EF">
      <w:pPr>
        <w:pStyle w:val="Default"/>
        <w:ind w:firstLine="709"/>
        <w:jc w:val="both"/>
        <w:rPr>
          <w:rFonts w:ascii="Bookman Old Style" w:hAnsi="Bookman Old Style" w:cs="Calibri"/>
          <w:color w:val="auto"/>
          <w:sz w:val="22"/>
          <w:szCs w:val="22"/>
        </w:rPr>
      </w:pPr>
      <w:r w:rsidRPr="001537EF">
        <w:rPr>
          <w:rFonts w:ascii="Bookman Old Style" w:hAnsi="Bookman Old Style" w:cs="Calibri"/>
          <w:b/>
          <w:bCs/>
          <w:color w:val="auto"/>
          <w:sz w:val="22"/>
          <w:szCs w:val="22"/>
        </w:rPr>
        <w:t xml:space="preserve">7.3. </w:t>
      </w:r>
      <w:r w:rsidRPr="001537EF">
        <w:rPr>
          <w:rFonts w:ascii="Bookman Old Style" w:hAnsi="Bookman Old Style" w:cs="Calibri"/>
          <w:color w:val="auto"/>
          <w:sz w:val="22"/>
          <w:szCs w:val="22"/>
        </w:rPr>
        <w:t xml:space="preserve">Na hipótese do vencedor, convocado para a contratação direta, não comprovar as condições de habilitação consignadas no edital ou se recusar ou não comparecer para assinar o contrato, outro licitante poderá ser convocado, respeitada a ordem de classificação, para, após a comprovação dos requisitos para habilitação, analisada a proposta e eventuais documentos complementares e, desde que aceite contratar pelo preço do desistente, assinar contrato, sem prejuízo da aplicação das sanções. </w:t>
      </w:r>
    </w:p>
    <w:p w14:paraId="24D87439" w14:textId="77777777" w:rsidR="00200C3F" w:rsidRPr="001537EF" w:rsidRDefault="00200C3F" w:rsidP="001537EF">
      <w:pPr>
        <w:pStyle w:val="Default"/>
        <w:ind w:firstLine="709"/>
        <w:jc w:val="both"/>
        <w:rPr>
          <w:rFonts w:ascii="Bookman Old Style" w:hAnsi="Bookman Old Style" w:cs="Calibri"/>
          <w:color w:val="auto"/>
          <w:sz w:val="22"/>
          <w:szCs w:val="22"/>
        </w:rPr>
      </w:pPr>
      <w:r w:rsidRPr="001537EF">
        <w:rPr>
          <w:rFonts w:ascii="Bookman Old Style" w:hAnsi="Bookman Old Style" w:cs="Calibri"/>
          <w:b/>
          <w:bCs/>
          <w:color w:val="auto"/>
          <w:sz w:val="22"/>
          <w:szCs w:val="22"/>
        </w:rPr>
        <w:t xml:space="preserve">7.4. </w:t>
      </w:r>
      <w:r w:rsidRPr="001537EF">
        <w:rPr>
          <w:rFonts w:ascii="Bookman Old Style" w:hAnsi="Bookman Old Style" w:cs="Calibri"/>
          <w:color w:val="auto"/>
          <w:sz w:val="22"/>
          <w:szCs w:val="22"/>
        </w:rPr>
        <w:t xml:space="preserve">Para a formalização do contrato, a administração poderá solicitar, de forma física, toda a documentação solicitada no processo e que não puder ser produzida digitalmente, quando julgar necessário, devendo os mesmos ser encaminhados ao Departamento de Licitações no prazo de até 5 (cinco) dias úteis, após solicitação. </w:t>
      </w:r>
    </w:p>
    <w:p w14:paraId="1EEF7345" w14:textId="77777777" w:rsidR="00200C3F" w:rsidRPr="001537EF" w:rsidRDefault="00200C3F" w:rsidP="001537EF">
      <w:pPr>
        <w:autoSpaceDE w:val="0"/>
        <w:autoSpaceDN w:val="0"/>
        <w:adjustRightInd w:val="0"/>
        <w:spacing w:after="0" w:line="240" w:lineRule="auto"/>
        <w:jc w:val="both"/>
        <w:rPr>
          <w:rFonts w:ascii="Bookman Old Style" w:hAnsi="Bookman Old Style" w:cs="Calibri"/>
        </w:rPr>
      </w:pPr>
    </w:p>
    <w:p w14:paraId="6325D942" w14:textId="77777777" w:rsidR="00200C3F" w:rsidRPr="001537EF" w:rsidRDefault="00200C3F" w:rsidP="001537EF">
      <w:pPr>
        <w:pStyle w:val="Default"/>
        <w:rPr>
          <w:rFonts w:ascii="Bookman Old Style" w:eastAsia="Batang" w:hAnsi="Bookman Old Style" w:cs="Calibri"/>
          <w:b/>
          <w:bCs/>
          <w:iCs/>
          <w:color w:val="auto"/>
          <w:sz w:val="22"/>
          <w:szCs w:val="22"/>
        </w:rPr>
      </w:pPr>
      <w:r w:rsidRPr="001537EF">
        <w:rPr>
          <w:rFonts w:ascii="Bookman Old Style" w:hAnsi="Bookman Old Style" w:cs="Calibri"/>
          <w:b/>
          <w:bCs/>
          <w:color w:val="auto"/>
          <w:sz w:val="22"/>
          <w:szCs w:val="22"/>
        </w:rPr>
        <w:t xml:space="preserve">8. </w:t>
      </w:r>
      <w:r w:rsidRPr="001537EF">
        <w:rPr>
          <w:rFonts w:ascii="Bookman Old Style" w:hAnsi="Bookman Old Style" w:cs="Calibri"/>
          <w:b/>
          <w:color w:val="auto"/>
          <w:sz w:val="22"/>
          <w:szCs w:val="22"/>
        </w:rPr>
        <w:t>DO PAGAMENTO (</w:t>
      </w:r>
      <w:proofErr w:type="spellStart"/>
      <w:r w:rsidRPr="001537EF">
        <w:rPr>
          <w:rFonts w:ascii="Bookman Old Style" w:hAnsi="Bookman Old Style" w:cs="Calibri"/>
          <w:b/>
          <w:color w:val="auto"/>
          <w:sz w:val="22"/>
          <w:szCs w:val="22"/>
        </w:rPr>
        <w:t>arts</w:t>
      </w:r>
      <w:proofErr w:type="spellEnd"/>
      <w:r w:rsidRPr="001537EF">
        <w:rPr>
          <w:rFonts w:ascii="Bookman Old Style" w:hAnsi="Bookman Old Style" w:cs="Calibri"/>
          <w:b/>
          <w:color w:val="auto"/>
          <w:sz w:val="22"/>
          <w:szCs w:val="22"/>
        </w:rPr>
        <w:t>. 141 a 146 da Lei Federal nº 14.133/2021)</w:t>
      </w:r>
      <w:r w:rsidRPr="001537EF">
        <w:rPr>
          <w:rFonts w:ascii="Bookman Old Style" w:hAnsi="Bookman Old Style" w:cs="Calibri"/>
          <w:b/>
          <w:bCs/>
          <w:color w:val="auto"/>
          <w:sz w:val="22"/>
          <w:szCs w:val="22"/>
        </w:rPr>
        <w:t>:</w:t>
      </w:r>
    </w:p>
    <w:p w14:paraId="3E0CA5D9" w14:textId="127C8A46" w:rsidR="00200C3F" w:rsidRPr="001537EF" w:rsidRDefault="00200C3F" w:rsidP="001537EF">
      <w:pPr>
        <w:pStyle w:val="Default"/>
        <w:ind w:firstLine="708"/>
        <w:jc w:val="both"/>
        <w:rPr>
          <w:rFonts w:ascii="Bookman Old Style" w:hAnsi="Bookman Old Style" w:cs="Calibri"/>
          <w:color w:val="auto"/>
          <w:sz w:val="22"/>
          <w:szCs w:val="22"/>
        </w:rPr>
      </w:pPr>
      <w:r w:rsidRPr="001537EF">
        <w:rPr>
          <w:rFonts w:ascii="Bookman Old Style" w:hAnsi="Bookman Old Style" w:cs="Calibri"/>
          <w:b/>
          <w:bCs/>
          <w:color w:val="auto"/>
          <w:sz w:val="22"/>
          <w:szCs w:val="22"/>
        </w:rPr>
        <w:t xml:space="preserve">8.1. </w:t>
      </w:r>
      <w:r w:rsidRPr="001537EF">
        <w:rPr>
          <w:rFonts w:ascii="Bookman Old Style" w:hAnsi="Bookman Old Style" w:cs="Calibri"/>
          <w:color w:val="auto"/>
          <w:sz w:val="22"/>
          <w:szCs w:val="22"/>
        </w:rPr>
        <w:t xml:space="preserve">O pagamento será efetuado em até 20 (vinte) dias após efetiva </w:t>
      </w:r>
      <w:r w:rsidR="00FC5C11" w:rsidRPr="001537EF">
        <w:rPr>
          <w:rFonts w:ascii="Bookman Old Style" w:hAnsi="Bookman Old Style" w:cs="Calibri"/>
          <w:color w:val="auto"/>
          <w:sz w:val="22"/>
          <w:szCs w:val="22"/>
        </w:rPr>
        <w:t>realização dos serviços, media</w:t>
      </w:r>
      <w:r w:rsidRPr="001537EF">
        <w:rPr>
          <w:rFonts w:ascii="Bookman Old Style" w:hAnsi="Bookman Old Style" w:cs="Calibri"/>
          <w:color w:val="auto"/>
          <w:sz w:val="22"/>
          <w:szCs w:val="22"/>
        </w:rPr>
        <w:t xml:space="preserve">nte </w:t>
      </w:r>
      <w:r w:rsidR="00FC5C11" w:rsidRPr="001537EF">
        <w:rPr>
          <w:rFonts w:ascii="Bookman Old Style" w:hAnsi="Bookman Old Style" w:cs="Calibri"/>
          <w:color w:val="auto"/>
          <w:sz w:val="22"/>
          <w:szCs w:val="22"/>
        </w:rPr>
        <w:t xml:space="preserve">a </w:t>
      </w:r>
      <w:r w:rsidRPr="001537EF">
        <w:rPr>
          <w:rFonts w:ascii="Bookman Old Style" w:hAnsi="Bookman Old Style" w:cs="Calibri"/>
          <w:color w:val="auto"/>
          <w:sz w:val="22"/>
          <w:szCs w:val="22"/>
        </w:rPr>
        <w:t>apresentação da respectiva Nota Fiscal, por parte da empresa vencedora, aprovada pelo servidor responsável pela fiscalização do contrato, por intermédio da Tesouraria do Município, através de transferência bancária em conta do CNPJ da empresa com a indicação na nota do número de agência, conta e tipo, ou boleto bancário.</w:t>
      </w:r>
    </w:p>
    <w:p w14:paraId="06434CC1" w14:textId="77777777" w:rsidR="00200C3F" w:rsidRPr="001537EF" w:rsidRDefault="00200C3F" w:rsidP="001537EF">
      <w:pPr>
        <w:pStyle w:val="Default"/>
        <w:ind w:firstLine="708"/>
        <w:jc w:val="both"/>
        <w:rPr>
          <w:rFonts w:ascii="Bookman Old Style" w:hAnsi="Bookman Old Style" w:cs="Calibri"/>
          <w:color w:val="auto"/>
          <w:sz w:val="22"/>
          <w:szCs w:val="22"/>
        </w:rPr>
      </w:pPr>
      <w:r w:rsidRPr="001537EF">
        <w:rPr>
          <w:rFonts w:ascii="Bookman Old Style" w:hAnsi="Bookman Old Style" w:cs="Calibri"/>
          <w:b/>
          <w:bCs/>
          <w:color w:val="auto"/>
          <w:sz w:val="22"/>
          <w:szCs w:val="22"/>
        </w:rPr>
        <w:t xml:space="preserve">8.2. </w:t>
      </w:r>
      <w:r w:rsidRPr="001537EF">
        <w:rPr>
          <w:rFonts w:ascii="Bookman Old Style" w:hAnsi="Bookman Old Style" w:cs="Calibri"/>
          <w:color w:val="auto"/>
          <w:sz w:val="22"/>
          <w:szCs w:val="22"/>
        </w:rPr>
        <w:t>Havendo incorreção no documento de cobrança ou qualquer outra circunstância que impeça a liquidação da despesa, esta ficará pendente, e o pagamento sustado até que a contratada providencie as medidas saneadoras necessárias, não ocorrendo neste caso, quaisquer ônus por parte do Contratante.</w:t>
      </w:r>
    </w:p>
    <w:p w14:paraId="5EE43033" w14:textId="1596BD77" w:rsidR="00200C3F" w:rsidRPr="001537EF" w:rsidRDefault="00200C3F" w:rsidP="001537EF">
      <w:pPr>
        <w:pStyle w:val="Default"/>
        <w:ind w:firstLine="708"/>
        <w:jc w:val="both"/>
        <w:rPr>
          <w:rFonts w:ascii="Bookman Old Style" w:hAnsi="Bookman Old Style" w:cs="Calibri"/>
          <w:color w:val="auto"/>
          <w:sz w:val="22"/>
          <w:szCs w:val="22"/>
        </w:rPr>
      </w:pPr>
      <w:r w:rsidRPr="001537EF">
        <w:rPr>
          <w:rFonts w:ascii="Bookman Old Style" w:hAnsi="Bookman Old Style" w:cs="Calibri"/>
          <w:b/>
          <w:bCs/>
          <w:color w:val="auto"/>
          <w:sz w:val="22"/>
          <w:szCs w:val="22"/>
        </w:rPr>
        <w:t xml:space="preserve">8.3. </w:t>
      </w:r>
      <w:r w:rsidRPr="001537EF">
        <w:rPr>
          <w:rFonts w:ascii="Bookman Old Style" w:hAnsi="Bookman Old Style" w:cs="Calibri"/>
          <w:color w:val="auto"/>
          <w:sz w:val="22"/>
          <w:szCs w:val="22"/>
        </w:rPr>
        <w:t xml:space="preserve">A nota fiscal deverá ser emitida ao Município de </w:t>
      </w:r>
      <w:r w:rsidR="00364C77" w:rsidRPr="001537EF">
        <w:rPr>
          <w:rFonts w:ascii="Bookman Old Style" w:hAnsi="Bookman Old Style" w:cs="Calibri"/>
          <w:color w:val="auto"/>
          <w:sz w:val="22"/>
          <w:szCs w:val="22"/>
        </w:rPr>
        <w:t>Constantina</w:t>
      </w:r>
      <w:r w:rsidRPr="001537EF">
        <w:rPr>
          <w:rFonts w:ascii="Bookman Old Style" w:hAnsi="Bookman Old Style" w:cs="Calibri"/>
          <w:color w:val="auto"/>
          <w:sz w:val="22"/>
          <w:szCs w:val="22"/>
        </w:rPr>
        <w:t xml:space="preserve">/RS e deverá conter, em local de fácil visualização, a indicação do n.º do contrato e nº do Processo e da Dispensa, a fim de se acelerar o trâmite de liberação do documento fiscal para pagamento. </w:t>
      </w:r>
    </w:p>
    <w:p w14:paraId="7319F52F" w14:textId="77777777" w:rsidR="00200C3F" w:rsidRPr="001537EF" w:rsidRDefault="00200C3F" w:rsidP="001537EF">
      <w:pPr>
        <w:pStyle w:val="Default"/>
        <w:ind w:firstLine="708"/>
        <w:jc w:val="both"/>
        <w:rPr>
          <w:rFonts w:ascii="Bookman Old Style" w:hAnsi="Bookman Old Style" w:cs="Calibri"/>
          <w:color w:val="auto"/>
          <w:sz w:val="22"/>
          <w:szCs w:val="22"/>
        </w:rPr>
      </w:pPr>
      <w:r w:rsidRPr="001537EF">
        <w:rPr>
          <w:rFonts w:ascii="Bookman Old Style" w:hAnsi="Bookman Old Style" w:cs="Calibri"/>
          <w:b/>
          <w:bCs/>
          <w:color w:val="auto"/>
          <w:sz w:val="22"/>
          <w:szCs w:val="22"/>
        </w:rPr>
        <w:t xml:space="preserve">8.4. </w:t>
      </w:r>
      <w:r w:rsidRPr="001537EF">
        <w:rPr>
          <w:rFonts w:ascii="Bookman Old Style" w:hAnsi="Bookman Old Style" w:cs="Calibri"/>
          <w:color w:val="auto"/>
          <w:sz w:val="22"/>
          <w:szCs w:val="22"/>
        </w:rPr>
        <w:t>Nenhum pagamento será efetuado à Contratada</w:t>
      </w:r>
      <w:r w:rsidRPr="001537EF">
        <w:rPr>
          <w:rFonts w:ascii="Bookman Old Style" w:hAnsi="Bookman Old Style" w:cs="Calibri"/>
          <w:b/>
          <w:bCs/>
          <w:color w:val="auto"/>
          <w:sz w:val="22"/>
          <w:szCs w:val="22"/>
        </w:rPr>
        <w:t xml:space="preserve"> </w:t>
      </w:r>
      <w:r w:rsidRPr="001537EF">
        <w:rPr>
          <w:rFonts w:ascii="Bookman Old Style" w:hAnsi="Bookman Old Style" w:cs="Calibri"/>
          <w:color w:val="auto"/>
          <w:sz w:val="22"/>
          <w:szCs w:val="22"/>
        </w:rPr>
        <w:t>enquanto pendente de liquidação de qualquer obrigação que lhe for imposta em virtude de penalidade ou inadimplência contratual.</w:t>
      </w:r>
    </w:p>
    <w:p w14:paraId="45DFF20D" w14:textId="77777777" w:rsidR="00200C3F" w:rsidRPr="001537EF" w:rsidRDefault="00200C3F" w:rsidP="001537EF">
      <w:pPr>
        <w:spacing w:after="0" w:line="240" w:lineRule="auto"/>
        <w:ind w:firstLine="708"/>
        <w:jc w:val="both"/>
        <w:rPr>
          <w:rFonts w:ascii="Bookman Old Style" w:hAnsi="Bookman Old Style" w:cs="Calibri"/>
        </w:rPr>
      </w:pPr>
      <w:r w:rsidRPr="001537EF">
        <w:rPr>
          <w:rFonts w:ascii="Bookman Old Style" w:hAnsi="Bookman Old Style" w:cs="Calibri"/>
          <w:b/>
          <w:bCs/>
        </w:rPr>
        <w:t>8.5.</w:t>
      </w:r>
      <w:r w:rsidRPr="001537EF">
        <w:rPr>
          <w:rFonts w:ascii="Bookman Old Style" w:hAnsi="Bookman Old Style" w:cs="Calibri"/>
        </w:rPr>
        <w:t xml:space="preserve"> Quando do pagamento, será efetuada a retenção tributária prevista na legislação aplicável.</w:t>
      </w:r>
    </w:p>
    <w:p w14:paraId="3B55BECE" w14:textId="77777777" w:rsidR="00200C3F" w:rsidRPr="001537EF" w:rsidRDefault="00200C3F" w:rsidP="001537EF">
      <w:pPr>
        <w:spacing w:after="0" w:line="240" w:lineRule="auto"/>
        <w:ind w:firstLine="708"/>
        <w:jc w:val="both"/>
        <w:rPr>
          <w:rFonts w:ascii="Bookman Old Style" w:hAnsi="Bookman Old Style" w:cs="Calibri"/>
        </w:rPr>
      </w:pPr>
      <w:r w:rsidRPr="001537EF">
        <w:rPr>
          <w:rFonts w:ascii="Bookman Old Style" w:hAnsi="Bookman Old Style" w:cs="Calibri"/>
          <w:b/>
          <w:bCs/>
        </w:rPr>
        <w:t>8.6.</w:t>
      </w:r>
      <w:r w:rsidRPr="001537EF">
        <w:rPr>
          <w:rFonts w:ascii="Bookman Old Style" w:hAnsi="Bookman Old Style" w:cs="Calibri"/>
        </w:rPr>
        <w:t xml:space="preserve"> A Contratada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w:t>
      </w:r>
      <w:r w:rsidRPr="001537EF">
        <w:rPr>
          <w:rFonts w:ascii="Bookman Old Style" w:hAnsi="Bookman Old Style" w:cs="Calibri"/>
        </w:rPr>
        <w:lastRenderedPageBreak/>
        <w:t>de que faz jus ao tratamento tributário favorecido previsto na referida Lei Complementar.</w:t>
      </w:r>
    </w:p>
    <w:p w14:paraId="6385B5C2" w14:textId="77777777" w:rsidR="00200C3F" w:rsidRPr="001537EF" w:rsidRDefault="00200C3F" w:rsidP="001537EF">
      <w:pPr>
        <w:pStyle w:val="Default"/>
        <w:jc w:val="both"/>
        <w:rPr>
          <w:rFonts w:ascii="Bookman Old Style" w:hAnsi="Bookman Old Style" w:cs="Calibri"/>
          <w:color w:val="auto"/>
          <w:sz w:val="22"/>
          <w:szCs w:val="22"/>
        </w:rPr>
      </w:pPr>
    </w:p>
    <w:p w14:paraId="1B9AB3E9" w14:textId="3F452253" w:rsidR="00200C3F" w:rsidRPr="001537EF" w:rsidRDefault="00200C3F" w:rsidP="001537EF">
      <w:pPr>
        <w:pStyle w:val="Default"/>
        <w:rPr>
          <w:rFonts w:ascii="Bookman Old Style" w:eastAsia="Batang" w:hAnsi="Bookman Old Style" w:cs="Calibri"/>
          <w:b/>
          <w:bCs/>
          <w:iCs/>
          <w:color w:val="auto"/>
          <w:sz w:val="22"/>
          <w:szCs w:val="22"/>
        </w:rPr>
      </w:pPr>
      <w:r w:rsidRPr="001537EF">
        <w:rPr>
          <w:rFonts w:ascii="Bookman Old Style" w:hAnsi="Bookman Old Style" w:cs="Calibri"/>
          <w:b/>
          <w:bCs/>
          <w:color w:val="auto"/>
          <w:sz w:val="22"/>
          <w:szCs w:val="22"/>
        </w:rPr>
        <w:t xml:space="preserve">9. DA FORMA DE </w:t>
      </w:r>
      <w:r w:rsidR="00B43568" w:rsidRPr="001537EF">
        <w:rPr>
          <w:rFonts w:ascii="Bookman Old Style" w:hAnsi="Bookman Old Style" w:cs="Calibri"/>
          <w:b/>
          <w:bCs/>
          <w:color w:val="auto"/>
          <w:sz w:val="22"/>
          <w:szCs w:val="22"/>
        </w:rPr>
        <w:t>EXECUÇÃO</w:t>
      </w:r>
      <w:r w:rsidRPr="001537EF">
        <w:rPr>
          <w:rFonts w:ascii="Bookman Old Style" w:hAnsi="Bookman Old Style" w:cs="Calibri"/>
          <w:b/>
          <w:bCs/>
          <w:color w:val="auto"/>
          <w:sz w:val="22"/>
          <w:szCs w:val="22"/>
        </w:rPr>
        <w:t xml:space="preserve"> E FISCALIZAÇÃO:</w:t>
      </w:r>
    </w:p>
    <w:p w14:paraId="18F4C2B8" w14:textId="123D5CFF" w:rsidR="00200C3F" w:rsidRPr="001537EF" w:rsidRDefault="00200C3F" w:rsidP="001537EF">
      <w:pPr>
        <w:pStyle w:val="Default"/>
        <w:ind w:firstLine="709"/>
        <w:jc w:val="both"/>
        <w:rPr>
          <w:rFonts w:ascii="Bookman Old Style" w:eastAsia="Batang" w:hAnsi="Bookman Old Style" w:cs="Calibri"/>
          <w:color w:val="auto"/>
          <w:sz w:val="22"/>
          <w:szCs w:val="22"/>
        </w:rPr>
      </w:pPr>
      <w:r w:rsidRPr="001537EF">
        <w:rPr>
          <w:rFonts w:ascii="Bookman Old Style" w:hAnsi="Bookman Old Style" w:cs="Calibri"/>
          <w:b/>
          <w:color w:val="auto"/>
          <w:sz w:val="22"/>
          <w:szCs w:val="22"/>
        </w:rPr>
        <w:t>9.1.</w:t>
      </w:r>
      <w:r w:rsidRPr="001537EF">
        <w:rPr>
          <w:rFonts w:ascii="Bookman Old Style" w:eastAsia="Batang" w:hAnsi="Bookman Old Style" w:cs="Calibri"/>
          <w:color w:val="auto"/>
          <w:sz w:val="22"/>
          <w:szCs w:val="22"/>
        </w:rPr>
        <w:t xml:space="preserve"> Os </w:t>
      </w:r>
      <w:r w:rsidR="003C2305" w:rsidRPr="001537EF">
        <w:rPr>
          <w:rFonts w:ascii="Bookman Old Style" w:eastAsia="Batang" w:hAnsi="Bookman Old Style" w:cs="Calibri"/>
          <w:color w:val="auto"/>
          <w:sz w:val="22"/>
          <w:szCs w:val="22"/>
        </w:rPr>
        <w:t>serviços de organização d</w:t>
      </w:r>
      <w:r w:rsidR="005952E0" w:rsidRPr="001537EF">
        <w:rPr>
          <w:rFonts w:ascii="Bookman Old Style" w:eastAsia="Batang" w:hAnsi="Bookman Old Style" w:cs="Calibri"/>
          <w:color w:val="auto"/>
          <w:sz w:val="22"/>
          <w:szCs w:val="22"/>
        </w:rPr>
        <w:t>o</w:t>
      </w:r>
      <w:r w:rsidR="003C2305" w:rsidRPr="001537EF">
        <w:rPr>
          <w:rFonts w:ascii="Bookman Old Style" w:eastAsia="Batang" w:hAnsi="Bookman Old Style" w:cs="Calibri"/>
          <w:color w:val="auto"/>
          <w:sz w:val="22"/>
          <w:szCs w:val="22"/>
        </w:rPr>
        <w:t xml:space="preserve"> evento</w:t>
      </w:r>
      <w:r w:rsidRPr="001537EF">
        <w:rPr>
          <w:rFonts w:ascii="Bookman Old Style" w:eastAsia="Batang" w:hAnsi="Bookman Old Style" w:cs="Calibri"/>
          <w:color w:val="auto"/>
          <w:sz w:val="22"/>
          <w:szCs w:val="22"/>
        </w:rPr>
        <w:t xml:space="preserve"> deverão ser </w:t>
      </w:r>
      <w:r w:rsidR="00FC5C11" w:rsidRPr="001537EF">
        <w:rPr>
          <w:rFonts w:ascii="Bookman Old Style" w:eastAsia="Batang" w:hAnsi="Bookman Old Style" w:cs="Calibri"/>
          <w:color w:val="auto"/>
          <w:sz w:val="22"/>
          <w:szCs w:val="22"/>
        </w:rPr>
        <w:t xml:space="preserve">realizados mediante </w:t>
      </w:r>
      <w:r w:rsidRPr="001537EF">
        <w:rPr>
          <w:rFonts w:ascii="Bookman Old Style" w:eastAsia="Batang" w:hAnsi="Bookman Old Style" w:cs="Calibri"/>
          <w:color w:val="auto"/>
          <w:sz w:val="22"/>
          <w:szCs w:val="22"/>
        </w:rPr>
        <w:t>a</w:t>
      </w:r>
      <w:r w:rsidR="00FC5C11" w:rsidRPr="001537EF">
        <w:rPr>
          <w:rFonts w:ascii="Bookman Old Style" w:eastAsia="Batang" w:hAnsi="Bookman Old Style" w:cs="Calibri"/>
          <w:color w:val="auto"/>
          <w:sz w:val="22"/>
          <w:szCs w:val="22"/>
        </w:rPr>
        <w:t xml:space="preserve"> assinatura </w:t>
      </w:r>
      <w:r w:rsidR="00C42869" w:rsidRPr="001537EF">
        <w:rPr>
          <w:rFonts w:ascii="Bookman Old Style" w:eastAsia="Batang" w:hAnsi="Bookman Old Style" w:cs="Calibri"/>
          <w:color w:val="auto"/>
          <w:sz w:val="22"/>
          <w:szCs w:val="22"/>
        </w:rPr>
        <w:t xml:space="preserve">do contrato </w:t>
      </w:r>
      <w:r w:rsidR="00FC5C11" w:rsidRPr="001537EF">
        <w:rPr>
          <w:rFonts w:ascii="Bookman Old Style" w:eastAsia="Batang" w:hAnsi="Bookman Old Style" w:cs="Calibri"/>
          <w:color w:val="auto"/>
          <w:sz w:val="22"/>
          <w:szCs w:val="22"/>
        </w:rPr>
        <w:t>e emissão</w:t>
      </w:r>
      <w:r w:rsidRPr="001537EF">
        <w:rPr>
          <w:rFonts w:ascii="Bookman Old Style" w:eastAsia="Batang" w:hAnsi="Bookman Old Style" w:cs="Calibri"/>
          <w:color w:val="auto"/>
          <w:sz w:val="22"/>
          <w:szCs w:val="22"/>
        </w:rPr>
        <w:t xml:space="preserve"> </w:t>
      </w:r>
      <w:r w:rsidR="00FC5C11" w:rsidRPr="001537EF">
        <w:rPr>
          <w:rFonts w:ascii="Bookman Old Style" w:eastAsia="Batang" w:hAnsi="Bookman Old Style" w:cs="Calibri"/>
          <w:color w:val="auto"/>
          <w:sz w:val="22"/>
          <w:szCs w:val="22"/>
        </w:rPr>
        <w:t xml:space="preserve">de </w:t>
      </w:r>
      <w:r w:rsidRPr="001537EF">
        <w:rPr>
          <w:rFonts w:ascii="Bookman Old Style" w:eastAsia="Batang" w:hAnsi="Bookman Old Style" w:cs="Calibri"/>
          <w:color w:val="auto"/>
          <w:sz w:val="22"/>
          <w:szCs w:val="22"/>
        </w:rPr>
        <w:t xml:space="preserve">Ordem de </w:t>
      </w:r>
      <w:r w:rsidR="00FC5C11" w:rsidRPr="001537EF">
        <w:rPr>
          <w:rFonts w:ascii="Bookman Old Style" w:eastAsia="Batang" w:hAnsi="Bookman Old Style" w:cs="Calibri"/>
          <w:color w:val="auto"/>
          <w:sz w:val="22"/>
          <w:szCs w:val="22"/>
        </w:rPr>
        <w:t>Serviço</w:t>
      </w:r>
      <w:r w:rsidRPr="001537EF">
        <w:rPr>
          <w:rFonts w:ascii="Bookman Old Style" w:eastAsia="Batang" w:hAnsi="Bookman Old Style" w:cs="Calibri"/>
          <w:color w:val="auto"/>
          <w:sz w:val="22"/>
          <w:szCs w:val="22"/>
        </w:rPr>
        <w:t xml:space="preserve"> pela Secretaria Municipal requisitante, obedecendo às especificações do Termo de Referência, deste edital e ademais que vierem a se estabelecer dentro da área.</w:t>
      </w:r>
    </w:p>
    <w:p w14:paraId="00DED4DB" w14:textId="66681AC0" w:rsidR="00200C3F" w:rsidRPr="001537EF" w:rsidRDefault="00200C3F" w:rsidP="001537EF">
      <w:pPr>
        <w:pStyle w:val="Default"/>
        <w:ind w:firstLine="709"/>
        <w:jc w:val="both"/>
        <w:rPr>
          <w:rFonts w:ascii="Bookman Old Style" w:hAnsi="Bookman Old Style" w:cs="Calibri"/>
          <w:color w:val="auto"/>
          <w:sz w:val="22"/>
          <w:szCs w:val="22"/>
        </w:rPr>
      </w:pPr>
      <w:r w:rsidRPr="001537EF">
        <w:rPr>
          <w:rFonts w:ascii="Bookman Old Style" w:hAnsi="Bookman Old Style" w:cs="Calibri"/>
          <w:b/>
          <w:bCs/>
          <w:color w:val="auto"/>
          <w:sz w:val="22"/>
          <w:szCs w:val="22"/>
        </w:rPr>
        <w:t xml:space="preserve">9.2. </w:t>
      </w:r>
      <w:r w:rsidRPr="001537EF">
        <w:rPr>
          <w:rFonts w:ascii="Bookman Old Style" w:hAnsi="Bookman Old Style" w:cs="Calibri"/>
          <w:color w:val="auto"/>
          <w:sz w:val="22"/>
          <w:szCs w:val="22"/>
        </w:rPr>
        <w:t xml:space="preserve">O fornecimento </w:t>
      </w:r>
      <w:r w:rsidR="008A3336" w:rsidRPr="001537EF">
        <w:rPr>
          <w:rFonts w:ascii="Bookman Old Style" w:hAnsi="Bookman Old Style" w:cs="Calibri"/>
          <w:color w:val="auto"/>
          <w:sz w:val="22"/>
          <w:szCs w:val="22"/>
        </w:rPr>
        <w:t xml:space="preserve">dos </w:t>
      </w:r>
      <w:r w:rsidR="003C2305" w:rsidRPr="001537EF">
        <w:rPr>
          <w:rFonts w:ascii="Bookman Old Style" w:hAnsi="Bookman Old Style" w:cs="Calibri"/>
          <w:color w:val="auto"/>
          <w:sz w:val="22"/>
          <w:szCs w:val="22"/>
        </w:rPr>
        <w:t>serviços de organização de evento</w:t>
      </w:r>
      <w:r w:rsidRPr="001537EF">
        <w:rPr>
          <w:rFonts w:ascii="Bookman Old Style" w:hAnsi="Bookman Old Style" w:cs="Calibri"/>
          <w:color w:val="auto"/>
          <w:sz w:val="22"/>
          <w:szCs w:val="22"/>
        </w:rPr>
        <w:t xml:space="preserve">, objeto desta contratação direta, em sua totalidade, deverá apresentar garantia em sua execução completa, dentro do ramo de atividade do objeto e suas normas e legislação específica, e, deverá ser </w:t>
      </w:r>
      <w:r w:rsidR="00A31A02" w:rsidRPr="001537EF">
        <w:rPr>
          <w:rFonts w:ascii="Bookman Old Style" w:hAnsi="Bookman Old Style" w:cs="Calibri"/>
          <w:color w:val="auto"/>
          <w:sz w:val="22"/>
          <w:szCs w:val="22"/>
        </w:rPr>
        <w:t>refeito/complementado</w:t>
      </w:r>
      <w:r w:rsidRPr="001537EF">
        <w:rPr>
          <w:rFonts w:ascii="Bookman Old Style" w:hAnsi="Bookman Old Style" w:cs="Calibri"/>
          <w:color w:val="auto"/>
          <w:sz w:val="22"/>
          <w:szCs w:val="22"/>
        </w:rPr>
        <w:t xml:space="preserve"> de imediato no caso de constatado pela fiscalização do contrato, alguma irregularidade</w:t>
      </w:r>
      <w:r w:rsidR="00A31A02" w:rsidRPr="001537EF">
        <w:rPr>
          <w:rFonts w:ascii="Bookman Old Style" w:hAnsi="Bookman Old Style" w:cs="Calibri"/>
          <w:color w:val="auto"/>
          <w:sz w:val="22"/>
          <w:szCs w:val="22"/>
        </w:rPr>
        <w:t>.</w:t>
      </w:r>
    </w:p>
    <w:p w14:paraId="7F987806" w14:textId="77777777" w:rsidR="00200C3F" w:rsidRPr="001537EF" w:rsidRDefault="00200C3F" w:rsidP="001537EF">
      <w:pPr>
        <w:pStyle w:val="Default"/>
        <w:ind w:firstLine="709"/>
        <w:jc w:val="both"/>
        <w:rPr>
          <w:rFonts w:ascii="Bookman Old Style" w:hAnsi="Bookman Old Style" w:cs="Calibri"/>
          <w:color w:val="auto"/>
          <w:sz w:val="22"/>
          <w:szCs w:val="22"/>
        </w:rPr>
      </w:pPr>
      <w:r w:rsidRPr="001537EF">
        <w:rPr>
          <w:rFonts w:ascii="Bookman Old Style" w:hAnsi="Bookman Old Style" w:cs="Calibri"/>
          <w:b/>
          <w:bCs/>
          <w:color w:val="auto"/>
          <w:sz w:val="22"/>
          <w:szCs w:val="22"/>
        </w:rPr>
        <w:t xml:space="preserve">9.3. </w:t>
      </w:r>
      <w:r w:rsidRPr="001537EF">
        <w:rPr>
          <w:rFonts w:ascii="Bookman Old Style" w:hAnsi="Bookman Old Style" w:cs="Calibri"/>
          <w:color w:val="auto"/>
          <w:sz w:val="22"/>
          <w:szCs w:val="22"/>
        </w:rPr>
        <w:t xml:space="preserve">Verificada alguma desconformidade com o objeto, a licitante vencedora deverá promover as correções necessárias, sujeitando-se às penalidades previstas neste edital. </w:t>
      </w:r>
    </w:p>
    <w:p w14:paraId="17416D4D" w14:textId="77777777" w:rsidR="00200C3F" w:rsidRPr="001537EF" w:rsidRDefault="00200C3F" w:rsidP="001537EF">
      <w:pPr>
        <w:pStyle w:val="Default"/>
        <w:ind w:firstLine="709"/>
        <w:jc w:val="both"/>
        <w:rPr>
          <w:rFonts w:ascii="Bookman Old Style" w:hAnsi="Bookman Old Style" w:cs="Calibri"/>
          <w:color w:val="auto"/>
          <w:sz w:val="22"/>
          <w:szCs w:val="22"/>
        </w:rPr>
      </w:pPr>
      <w:r w:rsidRPr="001537EF">
        <w:rPr>
          <w:rFonts w:ascii="Bookman Old Style" w:hAnsi="Bookman Old Style" w:cs="Calibri"/>
          <w:b/>
          <w:color w:val="auto"/>
          <w:sz w:val="22"/>
          <w:szCs w:val="22"/>
        </w:rPr>
        <w:t>9.4.</w:t>
      </w:r>
      <w:r w:rsidRPr="001537EF">
        <w:rPr>
          <w:rFonts w:ascii="Bookman Old Style" w:hAnsi="Bookman Old Style" w:cs="Calibri"/>
          <w:color w:val="auto"/>
          <w:sz w:val="22"/>
          <w:szCs w:val="22"/>
        </w:rPr>
        <w:t xml:space="preserve"> A fiscalização da execução do contrato será de responsabilidade dos servidores designados através de Portaria Municipal.</w:t>
      </w:r>
    </w:p>
    <w:p w14:paraId="440AF060" w14:textId="77777777" w:rsidR="00200C3F" w:rsidRPr="001537EF" w:rsidRDefault="00200C3F" w:rsidP="001537EF">
      <w:pPr>
        <w:pStyle w:val="Default"/>
        <w:ind w:firstLine="709"/>
        <w:jc w:val="both"/>
        <w:rPr>
          <w:rFonts w:ascii="Bookman Old Style" w:hAnsi="Bookman Old Style" w:cs="Calibri"/>
          <w:color w:val="auto"/>
          <w:sz w:val="22"/>
          <w:szCs w:val="22"/>
        </w:rPr>
      </w:pPr>
    </w:p>
    <w:p w14:paraId="72B45EB3" w14:textId="77777777" w:rsidR="00200C3F" w:rsidRPr="001537EF" w:rsidRDefault="00200C3F" w:rsidP="001537EF">
      <w:pPr>
        <w:pStyle w:val="Default"/>
        <w:rPr>
          <w:rFonts w:ascii="Bookman Old Style" w:hAnsi="Bookman Old Style" w:cs="Calibri"/>
          <w:b/>
          <w:bCs/>
          <w:color w:val="auto"/>
          <w:sz w:val="22"/>
          <w:szCs w:val="22"/>
        </w:rPr>
      </w:pPr>
      <w:r w:rsidRPr="001537EF">
        <w:rPr>
          <w:rFonts w:ascii="Bookman Old Style" w:hAnsi="Bookman Old Style" w:cs="Calibri"/>
          <w:b/>
          <w:bCs/>
          <w:color w:val="auto"/>
          <w:sz w:val="22"/>
          <w:szCs w:val="22"/>
        </w:rPr>
        <w:t>10. DAS SANÇÕES ADMINISTRATIVAS:</w:t>
      </w:r>
    </w:p>
    <w:p w14:paraId="0CA1F257" w14:textId="77777777" w:rsidR="00200C3F" w:rsidRPr="001537EF" w:rsidRDefault="00200C3F" w:rsidP="001537EF">
      <w:pPr>
        <w:pStyle w:val="Default"/>
        <w:ind w:firstLine="708"/>
        <w:jc w:val="both"/>
        <w:rPr>
          <w:rFonts w:ascii="Bookman Old Style" w:hAnsi="Bookman Old Style" w:cs="Calibri"/>
          <w:color w:val="auto"/>
          <w:sz w:val="22"/>
          <w:szCs w:val="22"/>
        </w:rPr>
      </w:pPr>
      <w:r w:rsidRPr="001537EF">
        <w:rPr>
          <w:rFonts w:ascii="Bookman Old Style" w:hAnsi="Bookman Old Style" w:cs="Calibri"/>
          <w:b/>
          <w:color w:val="auto"/>
          <w:sz w:val="22"/>
          <w:szCs w:val="22"/>
        </w:rPr>
        <w:t>10.1.</w:t>
      </w:r>
      <w:r w:rsidRPr="001537EF">
        <w:rPr>
          <w:rFonts w:ascii="Bookman Old Style" w:hAnsi="Bookman Old Style" w:cs="Calibri"/>
          <w:color w:val="auto"/>
          <w:sz w:val="22"/>
          <w:szCs w:val="22"/>
        </w:rPr>
        <w:t xml:space="preserve"> Conforme previsto no Art. 155 da Lei Federal 14.133/2021, a licitante contratada será responsabilizada administrativamente pelas seguintes infrações:</w:t>
      </w:r>
    </w:p>
    <w:p w14:paraId="3BDAAA14" w14:textId="77777777" w:rsidR="00200C3F" w:rsidRPr="001537EF" w:rsidRDefault="00200C3F" w:rsidP="001537EF">
      <w:pPr>
        <w:pStyle w:val="Default"/>
        <w:ind w:firstLine="708"/>
        <w:jc w:val="both"/>
        <w:rPr>
          <w:rFonts w:ascii="Bookman Old Style" w:hAnsi="Bookman Old Style" w:cs="Calibri"/>
          <w:color w:val="auto"/>
          <w:sz w:val="22"/>
          <w:szCs w:val="22"/>
        </w:rPr>
      </w:pPr>
      <w:r w:rsidRPr="001537EF">
        <w:rPr>
          <w:rFonts w:ascii="Bookman Old Style" w:hAnsi="Bookman Old Style" w:cs="Calibri"/>
          <w:color w:val="auto"/>
          <w:sz w:val="22"/>
          <w:szCs w:val="22"/>
        </w:rPr>
        <w:t>I - Dar causa à inexecução parcial do contrato;</w:t>
      </w:r>
    </w:p>
    <w:p w14:paraId="4EBB9D21" w14:textId="77777777" w:rsidR="00200C3F" w:rsidRPr="001537EF" w:rsidRDefault="00200C3F" w:rsidP="001537EF">
      <w:pPr>
        <w:pStyle w:val="Default"/>
        <w:ind w:firstLine="708"/>
        <w:jc w:val="both"/>
        <w:rPr>
          <w:rFonts w:ascii="Bookman Old Style" w:hAnsi="Bookman Old Style" w:cs="Calibri"/>
          <w:color w:val="auto"/>
          <w:sz w:val="22"/>
          <w:szCs w:val="22"/>
        </w:rPr>
      </w:pPr>
      <w:r w:rsidRPr="001537EF">
        <w:rPr>
          <w:rFonts w:ascii="Bookman Old Style" w:hAnsi="Bookman Old Style" w:cs="Calibri"/>
          <w:color w:val="auto"/>
          <w:sz w:val="22"/>
          <w:szCs w:val="22"/>
        </w:rPr>
        <w:t>II - Dar causa à inexecução parcial do contrato que cause grave dano à Administração, ao funcionamento dos serviços públicos ou ao interesse coletivo;</w:t>
      </w:r>
    </w:p>
    <w:p w14:paraId="0E87C8FE" w14:textId="77777777" w:rsidR="00200C3F" w:rsidRPr="001537EF" w:rsidRDefault="00200C3F" w:rsidP="001537EF">
      <w:pPr>
        <w:pStyle w:val="Default"/>
        <w:ind w:firstLine="708"/>
        <w:jc w:val="both"/>
        <w:rPr>
          <w:rFonts w:ascii="Bookman Old Style" w:hAnsi="Bookman Old Style" w:cs="Calibri"/>
          <w:color w:val="auto"/>
          <w:sz w:val="22"/>
          <w:szCs w:val="22"/>
        </w:rPr>
      </w:pPr>
      <w:r w:rsidRPr="001537EF">
        <w:rPr>
          <w:rFonts w:ascii="Bookman Old Style" w:hAnsi="Bookman Old Style" w:cs="Calibri"/>
          <w:color w:val="auto"/>
          <w:sz w:val="22"/>
          <w:szCs w:val="22"/>
        </w:rPr>
        <w:t>III - Dar causa à inexecução total do contrato;</w:t>
      </w:r>
    </w:p>
    <w:p w14:paraId="0A366F20" w14:textId="77777777" w:rsidR="00200C3F" w:rsidRPr="001537EF" w:rsidRDefault="00200C3F" w:rsidP="001537EF">
      <w:pPr>
        <w:pStyle w:val="Default"/>
        <w:ind w:firstLine="708"/>
        <w:jc w:val="both"/>
        <w:rPr>
          <w:rFonts w:ascii="Bookman Old Style" w:hAnsi="Bookman Old Style" w:cs="Calibri"/>
          <w:color w:val="auto"/>
          <w:sz w:val="22"/>
          <w:szCs w:val="22"/>
        </w:rPr>
      </w:pPr>
      <w:r w:rsidRPr="001537EF">
        <w:rPr>
          <w:rFonts w:ascii="Bookman Old Style" w:hAnsi="Bookman Old Style" w:cs="Calibri"/>
          <w:color w:val="auto"/>
          <w:sz w:val="22"/>
          <w:szCs w:val="22"/>
        </w:rPr>
        <w:t>IV - Deixar de entregar a documentação exigida para o certame;</w:t>
      </w:r>
    </w:p>
    <w:p w14:paraId="6551D09A" w14:textId="77777777" w:rsidR="00200C3F" w:rsidRPr="001537EF" w:rsidRDefault="00200C3F" w:rsidP="001537EF">
      <w:pPr>
        <w:pStyle w:val="Default"/>
        <w:ind w:firstLine="708"/>
        <w:jc w:val="both"/>
        <w:rPr>
          <w:rFonts w:ascii="Bookman Old Style" w:hAnsi="Bookman Old Style" w:cs="Calibri"/>
          <w:color w:val="auto"/>
          <w:sz w:val="22"/>
          <w:szCs w:val="22"/>
        </w:rPr>
      </w:pPr>
      <w:r w:rsidRPr="001537EF">
        <w:rPr>
          <w:rFonts w:ascii="Bookman Old Style" w:hAnsi="Bookman Old Style" w:cs="Calibri"/>
          <w:color w:val="auto"/>
          <w:sz w:val="22"/>
          <w:szCs w:val="22"/>
        </w:rPr>
        <w:t>V - Não manter a proposta, salvo em decorrência de fato superveniente devidamente justificado;</w:t>
      </w:r>
    </w:p>
    <w:p w14:paraId="0EBC83B5" w14:textId="77777777" w:rsidR="00200C3F" w:rsidRPr="001537EF" w:rsidRDefault="00200C3F" w:rsidP="001537EF">
      <w:pPr>
        <w:pStyle w:val="Default"/>
        <w:ind w:firstLine="708"/>
        <w:jc w:val="both"/>
        <w:rPr>
          <w:rFonts w:ascii="Bookman Old Style" w:hAnsi="Bookman Old Style" w:cs="Calibri"/>
          <w:color w:val="auto"/>
          <w:sz w:val="22"/>
          <w:szCs w:val="22"/>
        </w:rPr>
      </w:pPr>
      <w:r w:rsidRPr="001537EF">
        <w:rPr>
          <w:rFonts w:ascii="Bookman Old Style" w:hAnsi="Bookman Old Style" w:cs="Calibri"/>
          <w:color w:val="auto"/>
          <w:sz w:val="22"/>
          <w:szCs w:val="22"/>
        </w:rPr>
        <w:t>VI - Não celebrar o contrato ou não entregar a documentação exigida para a contratação, quando convocado dentro do prazo de validade de sua proposta;</w:t>
      </w:r>
    </w:p>
    <w:p w14:paraId="71156F79" w14:textId="77777777" w:rsidR="00200C3F" w:rsidRPr="001537EF" w:rsidRDefault="00200C3F" w:rsidP="001537EF">
      <w:pPr>
        <w:pStyle w:val="Default"/>
        <w:ind w:firstLine="708"/>
        <w:jc w:val="both"/>
        <w:rPr>
          <w:rFonts w:ascii="Bookman Old Style" w:hAnsi="Bookman Old Style" w:cs="Calibri"/>
          <w:color w:val="auto"/>
          <w:sz w:val="22"/>
          <w:szCs w:val="22"/>
        </w:rPr>
      </w:pPr>
      <w:r w:rsidRPr="001537EF">
        <w:rPr>
          <w:rFonts w:ascii="Bookman Old Style" w:hAnsi="Bookman Old Style" w:cs="Calibri"/>
          <w:color w:val="auto"/>
          <w:sz w:val="22"/>
          <w:szCs w:val="22"/>
        </w:rPr>
        <w:t>VII - Ensejar o retardamento da execução ou da entrega do objeto da licitação sem motivo justificado;</w:t>
      </w:r>
    </w:p>
    <w:p w14:paraId="5E62620D" w14:textId="77777777" w:rsidR="00200C3F" w:rsidRPr="001537EF" w:rsidRDefault="00200C3F" w:rsidP="001537EF">
      <w:pPr>
        <w:pStyle w:val="Default"/>
        <w:ind w:firstLine="708"/>
        <w:jc w:val="both"/>
        <w:rPr>
          <w:rFonts w:ascii="Bookman Old Style" w:hAnsi="Bookman Old Style" w:cs="Calibri"/>
          <w:color w:val="auto"/>
          <w:sz w:val="22"/>
          <w:szCs w:val="22"/>
        </w:rPr>
      </w:pPr>
      <w:r w:rsidRPr="001537EF">
        <w:rPr>
          <w:rFonts w:ascii="Bookman Old Style" w:hAnsi="Bookman Old Style" w:cs="Calibri"/>
          <w:color w:val="auto"/>
          <w:sz w:val="22"/>
          <w:szCs w:val="22"/>
        </w:rPr>
        <w:t>VIII - Apresentar declaração ou documentação falsa exigida para o certame ou prestar declaração falsa durante a licitação ou a execução do contrato;</w:t>
      </w:r>
    </w:p>
    <w:p w14:paraId="7F58788A" w14:textId="77777777" w:rsidR="00200C3F" w:rsidRPr="001537EF" w:rsidRDefault="00200C3F" w:rsidP="001537EF">
      <w:pPr>
        <w:pStyle w:val="Default"/>
        <w:ind w:firstLine="708"/>
        <w:jc w:val="both"/>
        <w:rPr>
          <w:rFonts w:ascii="Bookman Old Style" w:hAnsi="Bookman Old Style" w:cs="Calibri"/>
          <w:color w:val="auto"/>
          <w:sz w:val="22"/>
          <w:szCs w:val="22"/>
        </w:rPr>
      </w:pPr>
      <w:r w:rsidRPr="001537EF">
        <w:rPr>
          <w:rFonts w:ascii="Bookman Old Style" w:hAnsi="Bookman Old Style" w:cs="Calibri"/>
          <w:color w:val="auto"/>
          <w:sz w:val="22"/>
          <w:szCs w:val="22"/>
        </w:rPr>
        <w:t>IX - Fraudar a licitação ou praticar ato fraudulento na execução do contrato;</w:t>
      </w:r>
    </w:p>
    <w:p w14:paraId="001554F3" w14:textId="77777777" w:rsidR="00200C3F" w:rsidRPr="001537EF" w:rsidRDefault="00200C3F" w:rsidP="001537EF">
      <w:pPr>
        <w:pStyle w:val="Default"/>
        <w:ind w:firstLine="708"/>
        <w:jc w:val="both"/>
        <w:rPr>
          <w:rFonts w:ascii="Bookman Old Style" w:hAnsi="Bookman Old Style" w:cs="Calibri"/>
          <w:color w:val="auto"/>
          <w:sz w:val="22"/>
          <w:szCs w:val="22"/>
        </w:rPr>
      </w:pPr>
      <w:r w:rsidRPr="001537EF">
        <w:rPr>
          <w:rFonts w:ascii="Bookman Old Style" w:hAnsi="Bookman Old Style" w:cs="Calibri"/>
          <w:color w:val="auto"/>
          <w:sz w:val="22"/>
          <w:szCs w:val="22"/>
        </w:rPr>
        <w:t>X - Comportar-se de modo inidôneo ou cometer fraude de qualquer natureza;</w:t>
      </w:r>
    </w:p>
    <w:p w14:paraId="4D68A9D8" w14:textId="77777777" w:rsidR="00200C3F" w:rsidRPr="001537EF" w:rsidRDefault="00200C3F" w:rsidP="001537EF">
      <w:pPr>
        <w:pStyle w:val="Default"/>
        <w:ind w:firstLine="708"/>
        <w:jc w:val="both"/>
        <w:rPr>
          <w:rFonts w:ascii="Bookman Old Style" w:hAnsi="Bookman Old Style" w:cs="Calibri"/>
          <w:color w:val="auto"/>
          <w:sz w:val="22"/>
          <w:szCs w:val="22"/>
        </w:rPr>
      </w:pPr>
      <w:r w:rsidRPr="001537EF">
        <w:rPr>
          <w:rFonts w:ascii="Bookman Old Style" w:hAnsi="Bookman Old Style" w:cs="Calibri"/>
          <w:color w:val="auto"/>
          <w:sz w:val="22"/>
          <w:szCs w:val="22"/>
        </w:rPr>
        <w:t>XI - Praticar atos ilícitos com vistas a frustrar os objetivos da licitação;</w:t>
      </w:r>
    </w:p>
    <w:p w14:paraId="4348ACD2" w14:textId="77777777" w:rsidR="00200C3F" w:rsidRPr="001537EF" w:rsidRDefault="00200C3F" w:rsidP="001537EF">
      <w:pPr>
        <w:pStyle w:val="Default"/>
        <w:ind w:firstLine="708"/>
        <w:jc w:val="both"/>
        <w:rPr>
          <w:rFonts w:ascii="Bookman Old Style" w:hAnsi="Bookman Old Style" w:cs="Calibri"/>
          <w:color w:val="auto"/>
          <w:sz w:val="22"/>
          <w:szCs w:val="22"/>
        </w:rPr>
      </w:pPr>
      <w:r w:rsidRPr="001537EF">
        <w:rPr>
          <w:rFonts w:ascii="Bookman Old Style" w:hAnsi="Bookman Old Style" w:cs="Calibri"/>
          <w:color w:val="auto"/>
          <w:sz w:val="22"/>
          <w:szCs w:val="22"/>
        </w:rPr>
        <w:t>XII - Praticar ato lesivo previsto no </w:t>
      </w:r>
      <w:hyperlink r:id="rId7" w:anchor="art5" w:history="1">
        <w:r w:rsidRPr="001537EF">
          <w:rPr>
            <w:rStyle w:val="Hyperlink"/>
            <w:rFonts w:ascii="Bookman Old Style" w:hAnsi="Bookman Old Style" w:cs="Calibri"/>
            <w:color w:val="auto"/>
            <w:sz w:val="22"/>
            <w:szCs w:val="22"/>
          </w:rPr>
          <w:t>art. 5º da Lei nº 12.846, de 1º de agosto de 2013.</w:t>
        </w:r>
      </w:hyperlink>
    </w:p>
    <w:p w14:paraId="561AC43D" w14:textId="77777777" w:rsidR="00200C3F" w:rsidRPr="001537EF" w:rsidRDefault="00200C3F" w:rsidP="001537EF">
      <w:pPr>
        <w:pStyle w:val="Default"/>
        <w:ind w:firstLine="708"/>
        <w:jc w:val="both"/>
        <w:rPr>
          <w:rFonts w:ascii="Bookman Old Style" w:hAnsi="Bookman Old Style" w:cs="Calibri"/>
          <w:color w:val="auto"/>
          <w:sz w:val="22"/>
          <w:szCs w:val="22"/>
        </w:rPr>
      </w:pPr>
      <w:r w:rsidRPr="001537EF">
        <w:rPr>
          <w:rFonts w:ascii="Bookman Old Style" w:hAnsi="Bookman Old Style" w:cs="Calibri"/>
          <w:b/>
          <w:color w:val="auto"/>
          <w:sz w:val="22"/>
          <w:szCs w:val="22"/>
        </w:rPr>
        <w:t>10.2.</w:t>
      </w:r>
      <w:r w:rsidRPr="001537EF">
        <w:rPr>
          <w:rFonts w:ascii="Bookman Old Style" w:hAnsi="Bookman Old Style" w:cs="Calibri"/>
          <w:color w:val="auto"/>
          <w:sz w:val="22"/>
          <w:szCs w:val="22"/>
        </w:rPr>
        <w:t xml:space="preserve"> Serão aplicadas ao responsável pelas infrações administrativas previstas na Lei Federal nº </w:t>
      </w:r>
      <w:r w:rsidRPr="001537EF">
        <w:rPr>
          <w:rFonts w:ascii="Bookman Old Style" w:hAnsi="Bookman Old Style" w:cs="Calibri"/>
          <w:color w:val="auto"/>
          <w:spacing w:val="-47"/>
          <w:sz w:val="22"/>
          <w:szCs w:val="22"/>
        </w:rPr>
        <w:t xml:space="preserve"> </w:t>
      </w:r>
      <w:r w:rsidRPr="001537EF">
        <w:rPr>
          <w:rFonts w:ascii="Bookman Old Style" w:hAnsi="Bookman Old Style" w:cs="Calibri"/>
          <w:color w:val="auto"/>
          <w:sz w:val="22"/>
          <w:szCs w:val="22"/>
        </w:rPr>
        <w:t>14.133/2021</w:t>
      </w:r>
      <w:r w:rsidRPr="001537EF">
        <w:rPr>
          <w:rFonts w:ascii="Bookman Old Style" w:hAnsi="Bookman Old Style" w:cs="Calibri"/>
          <w:color w:val="auto"/>
          <w:spacing w:val="-3"/>
          <w:sz w:val="22"/>
          <w:szCs w:val="22"/>
        </w:rPr>
        <w:t xml:space="preserve"> </w:t>
      </w:r>
      <w:r w:rsidRPr="001537EF">
        <w:rPr>
          <w:rFonts w:ascii="Bookman Old Style" w:hAnsi="Bookman Old Style" w:cs="Calibri"/>
          <w:color w:val="auto"/>
          <w:sz w:val="22"/>
          <w:szCs w:val="22"/>
        </w:rPr>
        <w:t>as seguintes sanções:</w:t>
      </w:r>
    </w:p>
    <w:p w14:paraId="5BE72ABB" w14:textId="77777777" w:rsidR="00200C3F" w:rsidRPr="001537EF" w:rsidRDefault="00200C3F" w:rsidP="001537EF">
      <w:pPr>
        <w:pStyle w:val="Default"/>
        <w:ind w:firstLine="708"/>
        <w:jc w:val="both"/>
        <w:rPr>
          <w:rFonts w:ascii="Bookman Old Style" w:hAnsi="Bookman Old Style" w:cs="Calibri"/>
          <w:color w:val="auto"/>
          <w:sz w:val="22"/>
          <w:szCs w:val="22"/>
        </w:rPr>
      </w:pPr>
      <w:r w:rsidRPr="001537EF">
        <w:rPr>
          <w:rFonts w:ascii="Bookman Old Style" w:hAnsi="Bookman Old Style" w:cs="Calibri"/>
          <w:color w:val="auto"/>
          <w:sz w:val="22"/>
          <w:szCs w:val="22"/>
        </w:rPr>
        <w:t>I -</w:t>
      </w:r>
      <w:r w:rsidRPr="001537EF">
        <w:rPr>
          <w:rFonts w:ascii="Bookman Old Style" w:hAnsi="Bookman Old Style" w:cs="Calibri"/>
          <w:color w:val="auto"/>
          <w:spacing w:val="-1"/>
          <w:sz w:val="22"/>
          <w:szCs w:val="22"/>
        </w:rPr>
        <w:t xml:space="preserve"> </w:t>
      </w:r>
      <w:r w:rsidRPr="001537EF">
        <w:rPr>
          <w:rFonts w:ascii="Bookman Old Style" w:hAnsi="Bookman Old Style" w:cs="Calibri"/>
          <w:color w:val="auto"/>
          <w:sz w:val="22"/>
          <w:szCs w:val="22"/>
        </w:rPr>
        <w:t>Advertência;</w:t>
      </w:r>
    </w:p>
    <w:p w14:paraId="4E5F2837" w14:textId="77777777" w:rsidR="00200C3F" w:rsidRPr="001537EF" w:rsidRDefault="00200C3F" w:rsidP="001537EF">
      <w:pPr>
        <w:pStyle w:val="Default"/>
        <w:ind w:firstLine="708"/>
        <w:jc w:val="both"/>
        <w:rPr>
          <w:rFonts w:ascii="Bookman Old Style" w:hAnsi="Bookman Old Style" w:cs="Calibri"/>
          <w:color w:val="auto"/>
          <w:sz w:val="22"/>
          <w:szCs w:val="22"/>
        </w:rPr>
      </w:pPr>
      <w:r w:rsidRPr="001537EF">
        <w:rPr>
          <w:rFonts w:ascii="Bookman Old Style" w:hAnsi="Bookman Old Style" w:cs="Calibri"/>
          <w:color w:val="auto"/>
          <w:sz w:val="22"/>
          <w:szCs w:val="22"/>
        </w:rPr>
        <w:t>II -</w:t>
      </w:r>
      <w:r w:rsidRPr="001537EF">
        <w:rPr>
          <w:rFonts w:ascii="Bookman Old Style" w:hAnsi="Bookman Old Style" w:cs="Calibri"/>
          <w:color w:val="auto"/>
          <w:spacing w:val="-4"/>
          <w:sz w:val="22"/>
          <w:szCs w:val="22"/>
        </w:rPr>
        <w:t xml:space="preserve"> </w:t>
      </w:r>
      <w:r w:rsidRPr="001537EF">
        <w:rPr>
          <w:rFonts w:ascii="Bookman Old Style" w:hAnsi="Bookman Old Style" w:cs="Calibri"/>
          <w:color w:val="auto"/>
          <w:sz w:val="22"/>
          <w:szCs w:val="22"/>
        </w:rPr>
        <w:t>Multa;</w:t>
      </w:r>
    </w:p>
    <w:p w14:paraId="3396AF7B" w14:textId="77777777" w:rsidR="00200C3F" w:rsidRPr="001537EF" w:rsidRDefault="00200C3F" w:rsidP="001537EF">
      <w:pPr>
        <w:pStyle w:val="Default"/>
        <w:ind w:firstLine="708"/>
        <w:jc w:val="both"/>
        <w:rPr>
          <w:rFonts w:ascii="Bookman Old Style" w:hAnsi="Bookman Old Style" w:cs="Calibri"/>
          <w:color w:val="auto"/>
          <w:sz w:val="22"/>
          <w:szCs w:val="22"/>
        </w:rPr>
      </w:pPr>
      <w:r w:rsidRPr="001537EF">
        <w:rPr>
          <w:rFonts w:ascii="Bookman Old Style" w:hAnsi="Bookman Old Style" w:cs="Calibri"/>
          <w:color w:val="auto"/>
          <w:sz w:val="22"/>
          <w:szCs w:val="22"/>
        </w:rPr>
        <w:t>III -</w:t>
      </w:r>
      <w:r w:rsidRPr="001537EF">
        <w:rPr>
          <w:rFonts w:ascii="Bookman Old Style" w:hAnsi="Bookman Old Style" w:cs="Calibri"/>
          <w:color w:val="auto"/>
          <w:spacing w:val="-1"/>
          <w:sz w:val="22"/>
          <w:szCs w:val="22"/>
        </w:rPr>
        <w:t xml:space="preserve"> </w:t>
      </w:r>
      <w:r w:rsidRPr="001537EF">
        <w:rPr>
          <w:rFonts w:ascii="Bookman Old Style" w:hAnsi="Bookman Old Style" w:cs="Calibri"/>
          <w:color w:val="auto"/>
          <w:sz w:val="22"/>
          <w:szCs w:val="22"/>
        </w:rPr>
        <w:t>Impedimento de</w:t>
      </w:r>
      <w:r w:rsidRPr="001537EF">
        <w:rPr>
          <w:rFonts w:ascii="Bookman Old Style" w:hAnsi="Bookman Old Style" w:cs="Calibri"/>
          <w:color w:val="auto"/>
          <w:spacing w:val="-4"/>
          <w:sz w:val="22"/>
          <w:szCs w:val="22"/>
        </w:rPr>
        <w:t xml:space="preserve"> </w:t>
      </w:r>
      <w:r w:rsidRPr="001537EF">
        <w:rPr>
          <w:rFonts w:ascii="Bookman Old Style" w:hAnsi="Bookman Old Style" w:cs="Calibri"/>
          <w:color w:val="auto"/>
          <w:sz w:val="22"/>
          <w:szCs w:val="22"/>
        </w:rPr>
        <w:t>licitar</w:t>
      </w:r>
      <w:r w:rsidRPr="001537EF">
        <w:rPr>
          <w:rFonts w:ascii="Bookman Old Style" w:hAnsi="Bookman Old Style" w:cs="Calibri"/>
          <w:color w:val="auto"/>
          <w:spacing w:val="-4"/>
          <w:sz w:val="22"/>
          <w:szCs w:val="22"/>
        </w:rPr>
        <w:t xml:space="preserve"> </w:t>
      </w:r>
      <w:r w:rsidRPr="001537EF">
        <w:rPr>
          <w:rFonts w:ascii="Bookman Old Style" w:hAnsi="Bookman Old Style" w:cs="Calibri"/>
          <w:color w:val="auto"/>
          <w:sz w:val="22"/>
          <w:szCs w:val="22"/>
        </w:rPr>
        <w:t>e contratar;</w:t>
      </w:r>
    </w:p>
    <w:p w14:paraId="36D6D1EF" w14:textId="77777777" w:rsidR="00200C3F" w:rsidRPr="001537EF" w:rsidRDefault="00200C3F" w:rsidP="001537EF">
      <w:pPr>
        <w:pStyle w:val="Default"/>
        <w:ind w:firstLine="708"/>
        <w:jc w:val="both"/>
        <w:rPr>
          <w:rFonts w:ascii="Bookman Old Style" w:hAnsi="Bookman Old Style" w:cs="Calibri"/>
          <w:b/>
          <w:bCs/>
          <w:color w:val="auto"/>
          <w:sz w:val="22"/>
          <w:szCs w:val="22"/>
        </w:rPr>
      </w:pPr>
      <w:r w:rsidRPr="001537EF">
        <w:rPr>
          <w:rFonts w:ascii="Bookman Old Style" w:hAnsi="Bookman Old Style" w:cs="Calibri"/>
          <w:color w:val="auto"/>
          <w:sz w:val="22"/>
          <w:szCs w:val="22"/>
        </w:rPr>
        <w:t>IV -</w:t>
      </w:r>
      <w:r w:rsidRPr="001537EF">
        <w:rPr>
          <w:rFonts w:ascii="Bookman Old Style" w:hAnsi="Bookman Old Style" w:cs="Calibri"/>
          <w:color w:val="auto"/>
          <w:spacing w:val="-1"/>
          <w:sz w:val="22"/>
          <w:szCs w:val="22"/>
        </w:rPr>
        <w:t xml:space="preserve"> </w:t>
      </w:r>
      <w:r w:rsidRPr="001537EF">
        <w:rPr>
          <w:rFonts w:ascii="Bookman Old Style" w:hAnsi="Bookman Old Style" w:cs="Calibri"/>
          <w:color w:val="auto"/>
          <w:sz w:val="22"/>
          <w:szCs w:val="22"/>
        </w:rPr>
        <w:t>Declaração de</w:t>
      </w:r>
      <w:r w:rsidRPr="001537EF">
        <w:rPr>
          <w:rFonts w:ascii="Bookman Old Style" w:hAnsi="Bookman Old Style" w:cs="Calibri"/>
          <w:color w:val="auto"/>
          <w:spacing w:val="1"/>
          <w:sz w:val="22"/>
          <w:szCs w:val="22"/>
        </w:rPr>
        <w:t xml:space="preserve"> </w:t>
      </w:r>
      <w:r w:rsidRPr="001537EF">
        <w:rPr>
          <w:rFonts w:ascii="Bookman Old Style" w:hAnsi="Bookman Old Style" w:cs="Calibri"/>
          <w:color w:val="auto"/>
          <w:sz w:val="22"/>
          <w:szCs w:val="22"/>
        </w:rPr>
        <w:t>inidoneidade para licitar</w:t>
      </w:r>
      <w:r w:rsidRPr="001537EF">
        <w:rPr>
          <w:rFonts w:ascii="Bookman Old Style" w:hAnsi="Bookman Old Style" w:cs="Calibri"/>
          <w:color w:val="auto"/>
          <w:spacing w:val="-4"/>
          <w:sz w:val="22"/>
          <w:szCs w:val="22"/>
        </w:rPr>
        <w:t xml:space="preserve"> </w:t>
      </w:r>
      <w:r w:rsidRPr="001537EF">
        <w:rPr>
          <w:rFonts w:ascii="Bookman Old Style" w:hAnsi="Bookman Old Style" w:cs="Calibri"/>
          <w:color w:val="auto"/>
          <w:sz w:val="22"/>
          <w:szCs w:val="22"/>
        </w:rPr>
        <w:t>ou</w:t>
      </w:r>
      <w:r w:rsidRPr="001537EF">
        <w:rPr>
          <w:rFonts w:ascii="Bookman Old Style" w:hAnsi="Bookman Old Style" w:cs="Calibri"/>
          <w:color w:val="auto"/>
          <w:spacing w:val="-3"/>
          <w:sz w:val="22"/>
          <w:szCs w:val="22"/>
        </w:rPr>
        <w:t xml:space="preserve"> </w:t>
      </w:r>
      <w:r w:rsidRPr="001537EF">
        <w:rPr>
          <w:rFonts w:ascii="Bookman Old Style" w:hAnsi="Bookman Old Style" w:cs="Calibri"/>
          <w:color w:val="auto"/>
          <w:sz w:val="22"/>
          <w:szCs w:val="22"/>
        </w:rPr>
        <w:t>contratar.</w:t>
      </w:r>
    </w:p>
    <w:p w14:paraId="6A4085E7" w14:textId="77777777" w:rsidR="00200C3F" w:rsidRPr="001537EF" w:rsidRDefault="00200C3F" w:rsidP="001537EF">
      <w:pPr>
        <w:pStyle w:val="Default"/>
        <w:ind w:firstLine="708"/>
        <w:jc w:val="both"/>
        <w:rPr>
          <w:rFonts w:ascii="Bookman Old Style" w:hAnsi="Bookman Old Style" w:cs="Calibri"/>
          <w:b/>
          <w:bCs/>
          <w:color w:val="auto"/>
          <w:sz w:val="22"/>
          <w:szCs w:val="22"/>
        </w:rPr>
      </w:pPr>
      <w:r w:rsidRPr="001537EF">
        <w:rPr>
          <w:rFonts w:ascii="Bookman Old Style" w:hAnsi="Bookman Old Style" w:cs="Calibri"/>
          <w:b/>
          <w:color w:val="auto"/>
          <w:sz w:val="22"/>
          <w:szCs w:val="22"/>
        </w:rPr>
        <w:lastRenderedPageBreak/>
        <w:t>10.3.</w:t>
      </w:r>
      <w:r w:rsidRPr="001537EF">
        <w:rPr>
          <w:rFonts w:ascii="Bookman Old Style" w:hAnsi="Bookman Old Style" w:cs="Calibri"/>
          <w:color w:val="auto"/>
          <w:sz w:val="22"/>
          <w:szCs w:val="22"/>
        </w:rPr>
        <w:t xml:space="preserve"> Na</w:t>
      </w:r>
      <w:r w:rsidRPr="001537EF">
        <w:rPr>
          <w:rFonts w:ascii="Bookman Old Style" w:hAnsi="Bookman Old Style" w:cs="Calibri"/>
          <w:color w:val="auto"/>
          <w:spacing w:val="-3"/>
          <w:sz w:val="22"/>
          <w:szCs w:val="22"/>
        </w:rPr>
        <w:t xml:space="preserve"> </w:t>
      </w:r>
      <w:r w:rsidRPr="001537EF">
        <w:rPr>
          <w:rFonts w:ascii="Bookman Old Style" w:hAnsi="Bookman Old Style" w:cs="Calibri"/>
          <w:color w:val="auto"/>
          <w:sz w:val="22"/>
          <w:szCs w:val="22"/>
        </w:rPr>
        <w:t>aplicação</w:t>
      </w:r>
      <w:r w:rsidRPr="001537EF">
        <w:rPr>
          <w:rFonts w:ascii="Bookman Old Style" w:hAnsi="Bookman Old Style" w:cs="Calibri"/>
          <w:color w:val="auto"/>
          <w:spacing w:val="-3"/>
          <w:sz w:val="22"/>
          <w:szCs w:val="22"/>
        </w:rPr>
        <w:t xml:space="preserve"> </w:t>
      </w:r>
      <w:r w:rsidRPr="001537EF">
        <w:rPr>
          <w:rFonts w:ascii="Bookman Old Style" w:hAnsi="Bookman Old Style" w:cs="Calibri"/>
          <w:color w:val="auto"/>
          <w:sz w:val="22"/>
          <w:szCs w:val="22"/>
        </w:rPr>
        <w:t>das</w:t>
      </w:r>
      <w:r w:rsidRPr="001537EF">
        <w:rPr>
          <w:rFonts w:ascii="Bookman Old Style" w:hAnsi="Bookman Old Style" w:cs="Calibri"/>
          <w:color w:val="auto"/>
          <w:spacing w:val="-2"/>
          <w:sz w:val="22"/>
          <w:szCs w:val="22"/>
        </w:rPr>
        <w:t xml:space="preserve"> </w:t>
      </w:r>
      <w:r w:rsidRPr="001537EF">
        <w:rPr>
          <w:rFonts w:ascii="Bookman Old Style" w:hAnsi="Bookman Old Style" w:cs="Calibri"/>
          <w:color w:val="auto"/>
          <w:sz w:val="22"/>
          <w:szCs w:val="22"/>
        </w:rPr>
        <w:t>sanções</w:t>
      </w:r>
      <w:r w:rsidRPr="001537EF">
        <w:rPr>
          <w:rFonts w:ascii="Bookman Old Style" w:hAnsi="Bookman Old Style" w:cs="Calibri"/>
          <w:color w:val="auto"/>
          <w:spacing w:val="-4"/>
          <w:sz w:val="22"/>
          <w:szCs w:val="22"/>
        </w:rPr>
        <w:t xml:space="preserve"> </w:t>
      </w:r>
      <w:r w:rsidRPr="001537EF">
        <w:rPr>
          <w:rFonts w:ascii="Bookman Old Style" w:hAnsi="Bookman Old Style" w:cs="Calibri"/>
          <w:color w:val="auto"/>
          <w:sz w:val="22"/>
          <w:szCs w:val="22"/>
        </w:rPr>
        <w:t>serão considerados:</w:t>
      </w:r>
    </w:p>
    <w:p w14:paraId="485DE514" w14:textId="77777777" w:rsidR="00200C3F" w:rsidRPr="001537EF" w:rsidRDefault="00200C3F" w:rsidP="001537EF">
      <w:pPr>
        <w:pStyle w:val="PargrafodaLista"/>
        <w:widowControl w:val="0"/>
        <w:tabs>
          <w:tab w:val="left" w:pos="950"/>
        </w:tabs>
        <w:autoSpaceDE w:val="0"/>
        <w:autoSpaceDN w:val="0"/>
        <w:ind w:left="709"/>
        <w:jc w:val="both"/>
        <w:rPr>
          <w:rFonts w:ascii="Bookman Old Style" w:hAnsi="Bookman Old Style" w:cs="Calibri"/>
          <w:sz w:val="22"/>
          <w:szCs w:val="22"/>
        </w:rPr>
      </w:pPr>
      <w:r w:rsidRPr="001537EF">
        <w:rPr>
          <w:rFonts w:ascii="Bookman Old Style" w:hAnsi="Bookman Old Style" w:cs="Calibri"/>
          <w:sz w:val="22"/>
          <w:szCs w:val="22"/>
        </w:rPr>
        <w:t>I -</w:t>
      </w:r>
      <w:r w:rsidRPr="001537EF">
        <w:rPr>
          <w:rFonts w:ascii="Bookman Old Style" w:hAnsi="Bookman Old Style" w:cs="Calibri"/>
          <w:spacing w:val="-1"/>
          <w:sz w:val="22"/>
          <w:szCs w:val="22"/>
        </w:rPr>
        <w:t xml:space="preserve"> </w:t>
      </w:r>
      <w:r w:rsidRPr="001537EF">
        <w:rPr>
          <w:rFonts w:ascii="Bookman Old Style" w:hAnsi="Bookman Old Style" w:cs="Calibri"/>
          <w:sz w:val="22"/>
          <w:szCs w:val="22"/>
        </w:rPr>
        <w:t>A</w:t>
      </w:r>
      <w:r w:rsidRPr="001537EF">
        <w:rPr>
          <w:rFonts w:ascii="Bookman Old Style" w:hAnsi="Bookman Old Style" w:cs="Calibri"/>
          <w:spacing w:val="-1"/>
          <w:sz w:val="22"/>
          <w:szCs w:val="22"/>
        </w:rPr>
        <w:t xml:space="preserve"> </w:t>
      </w:r>
      <w:r w:rsidRPr="001537EF">
        <w:rPr>
          <w:rFonts w:ascii="Bookman Old Style" w:hAnsi="Bookman Old Style" w:cs="Calibri"/>
          <w:sz w:val="22"/>
          <w:szCs w:val="22"/>
        </w:rPr>
        <w:t>natureza</w:t>
      </w:r>
      <w:r w:rsidRPr="001537EF">
        <w:rPr>
          <w:rFonts w:ascii="Bookman Old Style" w:hAnsi="Bookman Old Style" w:cs="Calibri"/>
          <w:spacing w:val="-1"/>
          <w:sz w:val="22"/>
          <w:szCs w:val="22"/>
        </w:rPr>
        <w:t xml:space="preserve"> </w:t>
      </w:r>
      <w:r w:rsidRPr="001537EF">
        <w:rPr>
          <w:rFonts w:ascii="Bookman Old Style" w:hAnsi="Bookman Old Style" w:cs="Calibri"/>
          <w:sz w:val="22"/>
          <w:szCs w:val="22"/>
        </w:rPr>
        <w:t>e</w:t>
      </w:r>
      <w:r w:rsidRPr="001537EF">
        <w:rPr>
          <w:rFonts w:ascii="Bookman Old Style" w:hAnsi="Bookman Old Style" w:cs="Calibri"/>
          <w:spacing w:val="-3"/>
          <w:sz w:val="22"/>
          <w:szCs w:val="22"/>
        </w:rPr>
        <w:t xml:space="preserve"> </w:t>
      </w:r>
      <w:r w:rsidRPr="001537EF">
        <w:rPr>
          <w:rFonts w:ascii="Bookman Old Style" w:hAnsi="Bookman Old Style" w:cs="Calibri"/>
          <w:sz w:val="22"/>
          <w:szCs w:val="22"/>
        </w:rPr>
        <w:t>a</w:t>
      </w:r>
      <w:r w:rsidRPr="001537EF">
        <w:rPr>
          <w:rFonts w:ascii="Bookman Old Style" w:hAnsi="Bookman Old Style" w:cs="Calibri"/>
          <w:spacing w:val="-1"/>
          <w:sz w:val="22"/>
          <w:szCs w:val="22"/>
        </w:rPr>
        <w:t xml:space="preserve"> </w:t>
      </w:r>
      <w:r w:rsidRPr="001537EF">
        <w:rPr>
          <w:rFonts w:ascii="Bookman Old Style" w:hAnsi="Bookman Old Style" w:cs="Calibri"/>
          <w:sz w:val="22"/>
          <w:szCs w:val="22"/>
        </w:rPr>
        <w:t>gravidade</w:t>
      </w:r>
      <w:r w:rsidRPr="001537EF">
        <w:rPr>
          <w:rFonts w:ascii="Bookman Old Style" w:hAnsi="Bookman Old Style" w:cs="Calibri"/>
          <w:spacing w:val="-2"/>
          <w:sz w:val="22"/>
          <w:szCs w:val="22"/>
        </w:rPr>
        <w:t xml:space="preserve"> </w:t>
      </w:r>
      <w:r w:rsidRPr="001537EF">
        <w:rPr>
          <w:rFonts w:ascii="Bookman Old Style" w:hAnsi="Bookman Old Style" w:cs="Calibri"/>
          <w:sz w:val="22"/>
          <w:szCs w:val="22"/>
        </w:rPr>
        <w:t>da</w:t>
      </w:r>
      <w:r w:rsidRPr="001537EF">
        <w:rPr>
          <w:rFonts w:ascii="Bookman Old Style" w:hAnsi="Bookman Old Style" w:cs="Calibri"/>
          <w:spacing w:val="-1"/>
          <w:sz w:val="22"/>
          <w:szCs w:val="22"/>
        </w:rPr>
        <w:t xml:space="preserve"> </w:t>
      </w:r>
      <w:r w:rsidRPr="001537EF">
        <w:rPr>
          <w:rFonts w:ascii="Bookman Old Style" w:hAnsi="Bookman Old Style" w:cs="Calibri"/>
          <w:sz w:val="22"/>
          <w:szCs w:val="22"/>
        </w:rPr>
        <w:t>infração</w:t>
      </w:r>
      <w:r w:rsidRPr="001537EF">
        <w:rPr>
          <w:rFonts w:ascii="Bookman Old Style" w:hAnsi="Bookman Old Style" w:cs="Calibri"/>
          <w:spacing w:val="-3"/>
          <w:sz w:val="22"/>
          <w:szCs w:val="22"/>
        </w:rPr>
        <w:t xml:space="preserve"> </w:t>
      </w:r>
      <w:r w:rsidRPr="001537EF">
        <w:rPr>
          <w:rFonts w:ascii="Bookman Old Style" w:hAnsi="Bookman Old Style" w:cs="Calibri"/>
          <w:sz w:val="22"/>
          <w:szCs w:val="22"/>
        </w:rPr>
        <w:t>cometida;</w:t>
      </w:r>
    </w:p>
    <w:p w14:paraId="552A1B43" w14:textId="77777777" w:rsidR="00200C3F" w:rsidRPr="001537EF" w:rsidRDefault="00200C3F" w:rsidP="001537EF">
      <w:pPr>
        <w:pStyle w:val="PargrafodaLista"/>
        <w:widowControl w:val="0"/>
        <w:tabs>
          <w:tab w:val="left" w:pos="1010"/>
        </w:tabs>
        <w:autoSpaceDE w:val="0"/>
        <w:autoSpaceDN w:val="0"/>
        <w:ind w:left="709"/>
        <w:jc w:val="both"/>
        <w:rPr>
          <w:rFonts w:ascii="Bookman Old Style" w:hAnsi="Bookman Old Style" w:cs="Calibri"/>
          <w:sz w:val="22"/>
          <w:szCs w:val="22"/>
        </w:rPr>
      </w:pPr>
      <w:r w:rsidRPr="001537EF">
        <w:rPr>
          <w:rFonts w:ascii="Bookman Old Style" w:hAnsi="Bookman Old Style" w:cs="Calibri"/>
          <w:sz w:val="22"/>
          <w:szCs w:val="22"/>
        </w:rPr>
        <w:t>II -</w:t>
      </w:r>
      <w:r w:rsidRPr="001537EF">
        <w:rPr>
          <w:rFonts w:ascii="Bookman Old Style" w:hAnsi="Bookman Old Style" w:cs="Calibri"/>
          <w:spacing w:val="-4"/>
          <w:sz w:val="22"/>
          <w:szCs w:val="22"/>
        </w:rPr>
        <w:t xml:space="preserve"> </w:t>
      </w:r>
      <w:r w:rsidRPr="001537EF">
        <w:rPr>
          <w:rFonts w:ascii="Bookman Old Style" w:hAnsi="Bookman Old Style" w:cs="Calibri"/>
          <w:sz w:val="22"/>
          <w:szCs w:val="22"/>
        </w:rPr>
        <w:t>As</w:t>
      </w:r>
      <w:r w:rsidRPr="001537EF">
        <w:rPr>
          <w:rFonts w:ascii="Bookman Old Style" w:hAnsi="Bookman Old Style" w:cs="Calibri"/>
          <w:spacing w:val="-1"/>
          <w:sz w:val="22"/>
          <w:szCs w:val="22"/>
        </w:rPr>
        <w:t xml:space="preserve"> </w:t>
      </w:r>
      <w:r w:rsidRPr="001537EF">
        <w:rPr>
          <w:rFonts w:ascii="Bookman Old Style" w:hAnsi="Bookman Old Style" w:cs="Calibri"/>
          <w:sz w:val="22"/>
          <w:szCs w:val="22"/>
        </w:rPr>
        <w:t>peculiaridades</w:t>
      </w:r>
      <w:r w:rsidRPr="001537EF">
        <w:rPr>
          <w:rFonts w:ascii="Bookman Old Style" w:hAnsi="Bookman Old Style" w:cs="Calibri"/>
          <w:spacing w:val="-1"/>
          <w:sz w:val="22"/>
          <w:szCs w:val="22"/>
        </w:rPr>
        <w:t xml:space="preserve"> </w:t>
      </w:r>
      <w:r w:rsidRPr="001537EF">
        <w:rPr>
          <w:rFonts w:ascii="Bookman Old Style" w:hAnsi="Bookman Old Style" w:cs="Calibri"/>
          <w:sz w:val="22"/>
          <w:szCs w:val="22"/>
        </w:rPr>
        <w:t>do</w:t>
      </w:r>
      <w:r w:rsidRPr="001537EF">
        <w:rPr>
          <w:rFonts w:ascii="Bookman Old Style" w:hAnsi="Bookman Old Style" w:cs="Calibri"/>
          <w:spacing w:val="-3"/>
          <w:sz w:val="22"/>
          <w:szCs w:val="22"/>
        </w:rPr>
        <w:t xml:space="preserve"> </w:t>
      </w:r>
      <w:r w:rsidRPr="001537EF">
        <w:rPr>
          <w:rFonts w:ascii="Bookman Old Style" w:hAnsi="Bookman Old Style" w:cs="Calibri"/>
          <w:sz w:val="22"/>
          <w:szCs w:val="22"/>
        </w:rPr>
        <w:t>caso concreto;</w:t>
      </w:r>
    </w:p>
    <w:p w14:paraId="4B64C1DD" w14:textId="77777777" w:rsidR="00200C3F" w:rsidRPr="001537EF" w:rsidRDefault="00200C3F" w:rsidP="001537EF">
      <w:pPr>
        <w:pStyle w:val="PargrafodaLista"/>
        <w:widowControl w:val="0"/>
        <w:tabs>
          <w:tab w:val="left" w:pos="1068"/>
        </w:tabs>
        <w:autoSpaceDE w:val="0"/>
        <w:autoSpaceDN w:val="0"/>
        <w:ind w:left="709"/>
        <w:jc w:val="both"/>
        <w:rPr>
          <w:rFonts w:ascii="Bookman Old Style" w:hAnsi="Bookman Old Style" w:cs="Calibri"/>
          <w:sz w:val="22"/>
          <w:szCs w:val="22"/>
        </w:rPr>
      </w:pPr>
      <w:r w:rsidRPr="001537EF">
        <w:rPr>
          <w:rFonts w:ascii="Bookman Old Style" w:hAnsi="Bookman Old Style" w:cs="Calibri"/>
          <w:sz w:val="22"/>
          <w:szCs w:val="22"/>
        </w:rPr>
        <w:t>III -</w:t>
      </w:r>
      <w:r w:rsidRPr="001537EF">
        <w:rPr>
          <w:rFonts w:ascii="Bookman Old Style" w:hAnsi="Bookman Old Style" w:cs="Calibri"/>
          <w:spacing w:val="-1"/>
          <w:sz w:val="22"/>
          <w:szCs w:val="22"/>
        </w:rPr>
        <w:t xml:space="preserve"> </w:t>
      </w:r>
      <w:r w:rsidRPr="001537EF">
        <w:rPr>
          <w:rFonts w:ascii="Bookman Old Style" w:hAnsi="Bookman Old Style" w:cs="Calibri"/>
          <w:sz w:val="22"/>
          <w:szCs w:val="22"/>
        </w:rPr>
        <w:t>As</w:t>
      </w:r>
      <w:r w:rsidRPr="001537EF">
        <w:rPr>
          <w:rFonts w:ascii="Bookman Old Style" w:hAnsi="Bookman Old Style" w:cs="Calibri"/>
          <w:spacing w:val="-4"/>
          <w:sz w:val="22"/>
          <w:szCs w:val="22"/>
        </w:rPr>
        <w:t xml:space="preserve"> </w:t>
      </w:r>
      <w:r w:rsidRPr="001537EF">
        <w:rPr>
          <w:rFonts w:ascii="Bookman Old Style" w:hAnsi="Bookman Old Style" w:cs="Calibri"/>
          <w:sz w:val="22"/>
          <w:szCs w:val="22"/>
        </w:rPr>
        <w:t>circunstâncias</w:t>
      </w:r>
      <w:r w:rsidRPr="001537EF">
        <w:rPr>
          <w:rFonts w:ascii="Bookman Old Style" w:hAnsi="Bookman Old Style" w:cs="Calibri"/>
          <w:spacing w:val="-3"/>
          <w:sz w:val="22"/>
          <w:szCs w:val="22"/>
        </w:rPr>
        <w:t xml:space="preserve"> </w:t>
      </w:r>
      <w:r w:rsidRPr="001537EF">
        <w:rPr>
          <w:rFonts w:ascii="Bookman Old Style" w:hAnsi="Bookman Old Style" w:cs="Calibri"/>
          <w:sz w:val="22"/>
          <w:szCs w:val="22"/>
        </w:rPr>
        <w:t>agravantes</w:t>
      </w:r>
      <w:r w:rsidRPr="001537EF">
        <w:rPr>
          <w:rFonts w:ascii="Bookman Old Style" w:hAnsi="Bookman Old Style" w:cs="Calibri"/>
          <w:spacing w:val="-3"/>
          <w:sz w:val="22"/>
          <w:szCs w:val="22"/>
        </w:rPr>
        <w:t xml:space="preserve"> </w:t>
      </w:r>
      <w:r w:rsidRPr="001537EF">
        <w:rPr>
          <w:rFonts w:ascii="Bookman Old Style" w:hAnsi="Bookman Old Style" w:cs="Calibri"/>
          <w:sz w:val="22"/>
          <w:szCs w:val="22"/>
        </w:rPr>
        <w:t>ou</w:t>
      </w:r>
      <w:r w:rsidRPr="001537EF">
        <w:rPr>
          <w:rFonts w:ascii="Bookman Old Style" w:hAnsi="Bookman Old Style" w:cs="Calibri"/>
          <w:spacing w:val="-2"/>
          <w:sz w:val="22"/>
          <w:szCs w:val="22"/>
        </w:rPr>
        <w:t xml:space="preserve"> </w:t>
      </w:r>
      <w:r w:rsidRPr="001537EF">
        <w:rPr>
          <w:rFonts w:ascii="Bookman Old Style" w:hAnsi="Bookman Old Style" w:cs="Calibri"/>
          <w:sz w:val="22"/>
          <w:szCs w:val="22"/>
        </w:rPr>
        <w:t>atenuantes;</w:t>
      </w:r>
    </w:p>
    <w:p w14:paraId="736E2408" w14:textId="77777777" w:rsidR="00200C3F" w:rsidRPr="001537EF" w:rsidRDefault="00200C3F" w:rsidP="001537EF">
      <w:pPr>
        <w:pStyle w:val="PargrafodaLista"/>
        <w:widowControl w:val="0"/>
        <w:tabs>
          <w:tab w:val="left" w:pos="1080"/>
        </w:tabs>
        <w:autoSpaceDE w:val="0"/>
        <w:autoSpaceDN w:val="0"/>
        <w:ind w:left="709"/>
        <w:jc w:val="both"/>
        <w:rPr>
          <w:rFonts w:ascii="Bookman Old Style" w:hAnsi="Bookman Old Style" w:cs="Calibri"/>
          <w:sz w:val="22"/>
          <w:szCs w:val="22"/>
        </w:rPr>
      </w:pPr>
      <w:r w:rsidRPr="001537EF">
        <w:rPr>
          <w:rFonts w:ascii="Bookman Old Style" w:hAnsi="Bookman Old Style" w:cs="Calibri"/>
          <w:sz w:val="22"/>
          <w:szCs w:val="22"/>
        </w:rPr>
        <w:t>IV -</w:t>
      </w:r>
      <w:r w:rsidRPr="001537EF">
        <w:rPr>
          <w:rFonts w:ascii="Bookman Old Style" w:hAnsi="Bookman Old Style" w:cs="Calibri"/>
          <w:spacing w:val="-2"/>
          <w:sz w:val="22"/>
          <w:szCs w:val="22"/>
        </w:rPr>
        <w:t xml:space="preserve"> </w:t>
      </w:r>
      <w:r w:rsidRPr="001537EF">
        <w:rPr>
          <w:rFonts w:ascii="Bookman Old Style" w:hAnsi="Bookman Old Style" w:cs="Calibri"/>
          <w:sz w:val="22"/>
          <w:szCs w:val="22"/>
        </w:rPr>
        <w:t>Os</w:t>
      </w:r>
      <w:r w:rsidRPr="001537EF">
        <w:rPr>
          <w:rFonts w:ascii="Bookman Old Style" w:hAnsi="Bookman Old Style" w:cs="Calibri"/>
          <w:spacing w:val="-4"/>
          <w:sz w:val="22"/>
          <w:szCs w:val="22"/>
        </w:rPr>
        <w:t xml:space="preserve"> </w:t>
      </w:r>
      <w:r w:rsidRPr="001537EF">
        <w:rPr>
          <w:rFonts w:ascii="Bookman Old Style" w:hAnsi="Bookman Old Style" w:cs="Calibri"/>
          <w:sz w:val="22"/>
          <w:szCs w:val="22"/>
        </w:rPr>
        <w:t>danos</w:t>
      </w:r>
      <w:r w:rsidRPr="001537EF">
        <w:rPr>
          <w:rFonts w:ascii="Bookman Old Style" w:hAnsi="Bookman Old Style" w:cs="Calibri"/>
          <w:spacing w:val="-1"/>
          <w:sz w:val="22"/>
          <w:szCs w:val="22"/>
        </w:rPr>
        <w:t xml:space="preserve"> </w:t>
      </w:r>
      <w:r w:rsidRPr="001537EF">
        <w:rPr>
          <w:rFonts w:ascii="Bookman Old Style" w:hAnsi="Bookman Old Style" w:cs="Calibri"/>
          <w:sz w:val="22"/>
          <w:szCs w:val="22"/>
        </w:rPr>
        <w:t>que</w:t>
      </w:r>
      <w:r w:rsidRPr="001537EF">
        <w:rPr>
          <w:rFonts w:ascii="Bookman Old Style" w:hAnsi="Bookman Old Style" w:cs="Calibri"/>
          <w:spacing w:val="-4"/>
          <w:sz w:val="22"/>
          <w:szCs w:val="22"/>
        </w:rPr>
        <w:t xml:space="preserve"> </w:t>
      </w:r>
      <w:r w:rsidRPr="001537EF">
        <w:rPr>
          <w:rFonts w:ascii="Bookman Old Style" w:hAnsi="Bookman Old Style" w:cs="Calibri"/>
          <w:sz w:val="22"/>
          <w:szCs w:val="22"/>
        </w:rPr>
        <w:t>dela</w:t>
      </w:r>
      <w:r w:rsidRPr="001537EF">
        <w:rPr>
          <w:rFonts w:ascii="Bookman Old Style" w:hAnsi="Bookman Old Style" w:cs="Calibri"/>
          <w:spacing w:val="-1"/>
          <w:sz w:val="22"/>
          <w:szCs w:val="22"/>
        </w:rPr>
        <w:t xml:space="preserve"> </w:t>
      </w:r>
      <w:r w:rsidRPr="001537EF">
        <w:rPr>
          <w:rFonts w:ascii="Bookman Old Style" w:hAnsi="Bookman Old Style" w:cs="Calibri"/>
          <w:sz w:val="22"/>
          <w:szCs w:val="22"/>
        </w:rPr>
        <w:t>provierem para</w:t>
      </w:r>
      <w:r w:rsidRPr="001537EF">
        <w:rPr>
          <w:rFonts w:ascii="Bookman Old Style" w:hAnsi="Bookman Old Style" w:cs="Calibri"/>
          <w:spacing w:val="-3"/>
          <w:sz w:val="22"/>
          <w:szCs w:val="22"/>
        </w:rPr>
        <w:t xml:space="preserve"> </w:t>
      </w:r>
      <w:r w:rsidRPr="001537EF">
        <w:rPr>
          <w:rFonts w:ascii="Bookman Old Style" w:hAnsi="Bookman Old Style" w:cs="Calibri"/>
          <w:sz w:val="22"/>
          <w:szCs w:val="22"/>
        </w:rPr>
        <w:t>a</w:t>
      </w:r>
      <w:r w:rsidRPr="001537EF">
        <w:rPr>
          <w:rFonts w:ascii="Bookman Old Style" w:hAnsi="Bookman Old Style" w:cs="Calibri"/>
          <w:spacing w:val="-3"/>
          <w:sz w:val="22"/>
          <w:szCs w:val="22"/>
        </w:rPr>
        <w:t xml:space="preserve"> </w:t>
      </w:r>
      <w:r w:rsidRPr="001537EF">
        <w:rPr>
          <w:rFonts w:ascii="Bookman Old Style" w:hAnsi="Bookman Old Style" w:cs="Calibri"/>
          <w:sz w:val="22"/>
          <w:szCs w:val="22"/>
        </w:rPr>
        <w:t>Administração</w:t>
      </w:r>
      <w:r w:rsidRPr="001537EF">
        <w:rPr>
          <w:rFonts w:ascii="Bookman Old Style" w:hAnsi="Bookman Old Style" w:cs="Calibri"/>
          <w:spacing w:val="-2"/>
          <w:sz w:val="22"/>
          <w:szCs w:val="22"/>
        </w:rPr>
        <w:t xml:space="preserve"> </w:t>
      </w:r>
      <w:r w:rsidRPr="001537EF">
        <w:rPr>
          <w:rFonts w:ascii="Bookman Old Style" w:hAnsi="Bookman Old Style" w:cs="Calibri"/>
          <w:sz w:val="22"/>
          <w:szCs w:val="22"/>
        </w:rPr>
        <w:t>Pública;</w:t>
      </w:r>
    </w:p>
    <w:p w14:paraId="6369448F" w14:textId="77777777" w:rsidR="00200C3F" w:rsidRPr="001537EF" w:rsidRDefault="00200C3F" w:rsidP="001537EF">
      <w:pPr>
        <w:pStyle w:val="PargrafodaLista"/>
        <w:widowControl w:val="0"/>
        <w:tabs>
          <w:tab w:val="left" w:pos="1020"/>
        </w:tabs>
        <w:autoSpaceDE w:val="0"/>
        <w:autoSpaceDN w:val="0"/>
        <w:ind w:left="0" w:firstLine="707"/>
        <w:jc w:val="both"/>
        <w:rPr>
          <w:rFonts w:ascii="Bookman Old Style" w:hAnsi="Bookman Old Style" w:cs="Calibri"/>
          <w:sz w:val="22"/>
          <w:szCs w:val="22"/>
        </w:rPr>
      </w:pPr>
      <w:r w:rsidRPr="001537EF">
        <w:rPr>
          <w:rFonts w:ascii="Bookman Old Style" w:hAnsi="Bookman Old Style" w:cs="Calibri"/>
          <w:sz w:val="22"/>
          <w:szCs w:val="22"/>
        </w:rPr>
        <w:t>V - A implantação ou o aperfeiçoamento de programa de integridade, conforme normas e</w:t>
      </w:r>
      <w:r w:rsidRPr="001537EF">
        <w:rPr>
          <w:rFonts w:ascii="Bookman Old Style" w:hAnsi="Bookman Old Style" w:cs="Calibri"/>
          <w:spacing w:val="-47"/>
          <w:sz w:val="22"/>
          <w:szCs w:val="22"/>
        </w:rPr>
        <w:t xml:space="preserve"> </w:t>
      </w:r>
      <w:r w:rsidRPr="001537EF">
        <w:rPr>
          <w:rFonts w:ascii="Bookman Old Style" w:hAnsi="Bookman Old Style" w:cs="Calibri"/>
          <w:sz w:val="22"/>
          <w:szCs w:val="22"/>
        </w:rPr>
        <w:t>orientações</w:t>
      </w:r>
      <w:r w:rsidRPr="001537EF">
        <w:rPr>
          <w:rFonts w:ascii="Bookman Old Style" w:hAnsi="Bookman Old Style" w:cs="Calibri"/>
          <w:spacing w:val="1"/>
          <w:sz w:val="22"/>
          <w:szCs w:val="22"/>
        </w:rPr>
        <w:t xml:space="preserve"> </w:t>
      </w:r>
      <w:r w:rsidRPr="001537EF">
        <w:rPr>
          <w:rFonts w:ascii="Bookman Old Style" w:hAnsi="Bookman Old Style" w:cs="Calibri"/>
          <w:sz w:val="22"/>
          <w:szCs w:val="22"/>
        </w:rPr>
        <w:t>dos</w:t>
      </w:r>
      <w:r w:rsidRPr="001537EF">
        <w:rPr>
          <w:rFonts w:ascii="Bookman Old Style" w:hAnsi="Bookman Old Style" w:cs="Calibri"/>
          <w:spacing w:val="-2"/>
          <w:sz w:val="22"/>
          <w:szCs w:val="22"/>
        </w:rPr>
        <w:t xml:space="preserve"> </w:t>
      </w:r>
      <w:r w:rsidRPr="001537EF">
        <w:rPr>
          <w:rFonts w:ascii="Bookman Old Style" w:hAnsi="Bookman Old Style" w:cs="Calibri"/>
          <w:sz w:val="22"/>
          <w:szCs w:val="22"/>
        </w:rPr>
        <w:t>órgãos</w:t>
      </w:r>
      <w:r w:rsidRPr="001537EF">
        <w:rPr>
          <w:rFonts w:ascii="Bookman Old Style" w:hAnsi="Bookman Old Style" w:cs="Calibri"/>
          <w:spacing w:val="-3"/>
          <w:sz w:val="22"/>
          <w:szCs w:val="22"/>
        </w:rPr>
        <w:t xml:space="preserve"> </w:t>
      </w:r>
      <w:r w:rsidRPr="001537EF">
        <w:rPr>
          <w:rFonts w:ascii="Bookman Old Style" w:hAnsi="Bookman Old Style" w:cs="Calibri"/>
          <w:sz w:val="22"/>
          <w:szCs w:val="22"/>
        </w:rPr>
        <w:t>de</w:t>
      </w:r>
      <w:r w:rsidRPr="001537EF">
        <w:rPr>
          <w:rFonts w:ascii="Bookman Old Style" w:hAnsi="Bookman Old Style" w:cs="Calibri"/>
          <w:spacing w:val="-2"/>
          <w:sz w:val="22"/>
          <w:szCs w:val="22"/>
        </w:rPr>
        <w:t xml:space="preserve"> </w:t>
      </w:r>
      <w:r w:rsidRPr="001537EF">
        <w:rPr>
          <w:rFonts w:ascii="Bookman Old Style" w:hAnsi="Bookman Old Style" w:cs="Calibri"/>
          <w:sz w:val="22"/>
          <w:szCs w:val="22"/>
        </w:rPr>
        <w:t>controle.</w:t>
      </w:r>
    </w:p>
    <w:p w14:paraId="58781351" w14:textId="77777777" w:rsidR="00200C3F" w:rsidRPr="001537EF" w:rsidRDefault="00200C3F" w:rsidP="001537EF">
      <w:pPr>
        <w:pStyle w:val="PargrafodaLista"/>
        <w:widowControl w:val="0"/>
        <w:tabs>
          <w:tab w:val="left" w:pos="1020"/>
        </w:tabs>
        <w:autoSpaceDE w:val="0"/>
        <w:autoSpaceDN w:val="0"/>
        <w:ind w:left="0" w:firstLine="707"/>
        <w:jc w:val="both"/>
        <w:rPr>
          <w:rFonts w:ascii="Bookman Old Style" w:hAnsi="Bookman Old Style" w:cs="Calibri"/>
          <w:sz w:val="22"/>
          <w:szCs w:val="22"/>
        </w:rPr>
      </w:pPr>
      <w:r w:rsidRPr="001537EF">
        <w:rPr>
          <w:rFonts w:ascii="Bookman Old Style" w:hAnsi="Bookman Old Style" w:cs="Calibri"/>
          <w:b/>
          <w:sz w:val="22"/>
          <w:szCs w:val="22"/>
        </w:rPr>
        <w:t>10.4.</w:t>
      </w:r>
      <w:r w:rsidRPr="001537EF">
        <w:rPr>
          <w:rFonts w:ascii="Bookman Old Style" w:hAnsi="Bookman Old Style" w:cs="Calibri"/>
          <w:sz w:val="22"/>
          <w:szCs w:val="22"/>
        </w:rPr>
        <w:t xml:space="preserve"> A sanção prevista no inciso I do subitem 10.2 será aplicada exclusivamente pela infração</w:t>
      </w:r>
      <w:r w:rsidRPr="001537EF">
        <w:rPr>
          <w:rFonts w:ascii="Bookman Old Style" w:hAnsi="Bookman Old Style" w:cs="Calibri"/>
          <w:spacing w:val="1"/>
          <w:sz w:val="22"/>
          <w:szCs w:val="22"/>
        </w:rPr>
        <w:t xml:space="preserve"> </w:t>
      </w:r>
      <w:r w:rsidRPr="001537EF">
        <w:rPr>
          <w:rFonts w:ascii="Bookman Old Style" w:hAnsi="Bookman Old Style" w:cs="Calibri"/>
          <w:sz w:val="22"/>
          <w:szCs w:val="22"/>
        </w:rPr>
        <w:t>administrativa prevista no inciso I do subitem 10.1, quando não se</w:t>
      </w:r>
      <w:r w:rsidRPr="001537EF">
        <w:rPr>
          <w:rFonts w:ascii="Bookman Old Style" w:hAnsi="Bookman Old Style" w:cs="Calibri"/>
          <w:spacing w:val="1"/>
          <w:sz w:val="22"/>
          <w:szCs w:val="22"/>
        </w:rPr>
        <w:t xml:space="preserve"> </w:t>
      </w:r>
      <w:r w:rsidRPr="001537EF">
        <w:rPr>
          <w:rFonts w:ascii="Bookman Old Style" w:hAnsi="Bookman Old Style" w:cs="Calibri"/>
          <w:sz w:val="22"/>
          <w:szCs w:val="22"/>
        </w:rPr>
        <w:t>justificar</w:t>
      </w:r>
      <w:r w:rsidRPr="001537EF">
        <w:rPr>
          <w:rFonts w:ascii="Bookman Old Style" w:hAnsi="Bookman Old Style" w:cs="Calibri"/>
          <w:spacing w:val="-1"/>
          <w:sz w:val="22"/>
          <w:szCs w:val="22"/>
        </w:rPr>
        <w:t xml:space="preserve"> </w:t>
      </w:r>
      <w:r w:rsidRPr="001537EF">
        <w:rPr>
          <w:rFonts w:ascii="Bookman Old Style" w:hAnsi="Bookman Old Style" w:cs="Calibri"/>
          <w:sz w:val="22"/>
          <w:szCs w:val="22"/>
        </w:rPr>
        <w:t>a imposição</w:t>
      </w:r>
      <w:r w:rsidRPr="001537EF">
        <w:rPr>
          <w:rFonts w:ascii="Bookman Old Style" w:hAnsi="Bookman Old Style" w:cs="Calibri"/>
          <w:spacing w:val="1"/>
          <w:sz w:val="22"/>
          <w:szCs w:val="22"/>
        </w:rPr>
        <w:t xml:space="preserve"> </w:t>
      </w:r>
      <w:r w:rsidRPr="001537EF">
        <w:rPr>
          <w:rFonts w:ascii="Bookman Old Style" w:hAnsi="Bookman Old Style" w:cs="Calibri"/>
          <w:sz w:val="22"/>
          <w:szCs w:val="22"/>
        </w:rPr>
        <w:t>de penalidade</w:t>
      </w:r>
      <w:r w:rsidRPr="001537EF">
        <w:rPr>
          <w:rFonts w:ascii="Bookman Old Style" w:hAnsi="Bookman Old Style" w:cs="Calibri"/>
          <w:spacing w:val="1"/>
          <w:sz w:val="22"/>
          <w:szCs w:val="22"/>
        </w:rPr>
        <w:t xml:space="preserve"> </w:t>
      </w:r>
      <w:r w:rsidRPr="001537EF">
        <w:rPr>
          <w:rFonts w:ascii="Bookman Old Style" w:hAnsi="Bookman Old Style" w:cs="Calibri"/>
          <w:sz w:val="22"/>
          <w:szCs w:val="22"/>
        </w:rPr>
        <w:t>mais</w:t>
      </w:r>
      <w:r w:rsidRPr="001537EF">
        <w:rPr>
          <w:rFonts w:ascii="Bookman Old Style" w:hAnsi="Bookman Old Style" w:cs="Calibri"/>
          <w:spacing w:val="-4"/>
          <w:sz w:val="22"/>
          <w:szCs w:val="22"/>
        </w:rPr>
        <w:t xml:space="preserve"> </w:t>
      </w:r>
      <w:r w:rsidRPr="001537EF">
        <w:rPr>
          <w:rFonts w:ascii="Bookman Old Style" w:hAnsi="Bookman Old Style" w:cs="Calibri"/>
          <w:sz w:val="22"/>
          <w:szCs w:val="22"/>
        </w:rPr>
        <w:t>grave.</w:t>
      </w:r>
    </w:p>
    <w:p w14:paraId="1189DD73" w14:textId="77777777" w:rsidR="00200C3F" w:rsidRPr="001537EF" w:rsidRDefault="00200C3F" w:rsidP="001537EF">
      <w:pPr>
        <w:pStyle w:val="PargrafodaLista"/>
        <w:widowControl w:val="0"/>
        <w:tabs>
          <w:tab w:val="left" w:pos="1020"/>
        </w:tabs>
        <w:autoSpaceDE w:val="0"/>
        <w:autoSpaceDN w:val="0"/>
        <w:ind w:left="0" w:firstLine="707"/>
        <w:jc w:val="both"/>
        <w:rPr>
          <w:rFonts w:ascii="Bookman Old Style" w:hAnsi="Bookman Old Style" w:cs="Calibri"/>
          <w:sz w:val="22"/>
          <w:szCs w:val="22"/>
        </w:rPr>
      </w:pPr>
      <w:r w:rsidRPr="001537EF">
        <w:rPr>
          <w:rFonts w:ascii="Bookman Old Style" w:hAnsi="Bookman Old Style" w:cs="Calibri"/>
          <w:b/>
          <w:sz w:val="22"/>
          <w:szCs w:val="22"/>
        </w:rPr>
        <w:t>10.5.</w:t>
      </w:r>
      <w:r w:rsidRPr="001537EF">
        <w:rPr>
          <w:rFonts w:ascii="Bookman Old Style" w:hAnsi="Bookman Old Style" w:cs="Calibri"/>
          <w:sz w:val="22"/>
          <w:szCs w:val="22"/>
        </w:rPr>
        <w:t xml:space="preserve"> A sanção</w:t>
      </w:r>
      <w:r w:rsidRPr="001537EF">
        <w:rPr>
          <w:rFonts w:ascii="Bookman Old Style" w:hAnsi="Bookman Old Style" w:cs="Calibri"/>
          <w:spacing w:val="1"/>
          <w:sz w:val="22"/>
          <w:szCs w:val="22"/>
        </w:rPr>
        <w:t xml:space="preserve"> </w:t>
      </w:r>
      <w:r w:rsidRPr="001537EF">
        <w:rPr>
          <w:rFonts w:ascii="Bookman Old Style" w:hAnsi="Bookman Old Style" w:cs="Calibri"/>
          <w:sz w:val="22"/>
          <w:szCs w:val="22"/>
        </w:rPr>
        <w:t>prevista no</w:t>
      </w:r>
      <w:r w:rsidRPr="001537EF">
        <w:rPr>
          <w:rFonts w:ascii="Bookman Old Style" w:hAnsi="Bookman Old Style" w:cs="Calibri"/>
          <w:spacing w:val="1"/>
          <w:sz w:val="22"/>
          <w:szCs w:val="22"/>
        </w:rPr>
        <w:t xml:space="preserve"> </w:t>
      </w:r>
      <w:r w:rsidRPr="001537EF">
        <w:rPr>
          <w:rFonts w:ascii="Bookman Old Style" w:hAnsi="Bookman Old Style" w:cs="Calibri"/>
          <w:sz w:val="22"/>
          <w:szCs w:val="22"/>
        </w:rPr>
        <w:t>inciso</w:t>
      </w:r>
      <w:r w:rsidRPr="001537EF">
        <w:rPr>
          <w:rFonts w:ascii="Bookman Old Style" w:hAnsi="Bookman Old Style" w:cs="Calibri"/>
          <w:spacing w:val="1"/>
          <w:sz w:val="22"/>
          <w:szCs w:val="22"/>
        </w:rPr>
        <w:t xml:space="preserve"> </w:t>
      </w:r>
      <w:r w:rsidRPr="001537EF">
        <w:rPr>
          <w:rFonts w:ascii="Bookman Old Style" w:hAnsi="Bookman Old Style" w:cs="Calibri"/>
          <w:sz w:val="22"/>
          <w:szCs w:val="22"/>
        </w:rPr>
        <w:t>II do subitem 10.2,</w:t>
      </w:r>
      <w:r w:rsidRPr="001537EF">
        <w:rPr>
          <w:rFonts w:ascii="Bookman Old Style" w:hAnsi="Bookman Old Style" w:cs="Calibri"/>
          <w:spacing w:val="1"/>
          <w:sz w:val="22"/>
          <w:szCs w:val="22"/>
        </w:rPr>
        <w:t xml:space="preserve"> </w:t>
      </w:r>
      <w:r w:rsidRPr="001537EF">
        <w:rPr>
          <w:rFonts w:ascii="Bookman Old Style" w:hAnsi="Bookman Old Style" w:cs="Calibri"/>
          <w:sz w:val="22"/>
          <w:szCs w:val="22"/>
        </w:rPr>
        <w:t>calculada na forma do edital ou do</w:t>
      </w:r>
      <w:r w:rsidRPr="001537EF">
        <w:rPr>
          <w:rFonts w:ascii="Bookman Old Style" w:hAnsi="Bookman Old Style" w:cs="Calibri"/>
          <w:spacing w:val="1"/>
          <w:sz w:val="22"/>
          <w:szCs w:val="22"/>
        </w:rPr>
        <w:t xml:space="preserve"> </w:t>
      </w:r>
      <w:r w:rsidRPr="001537EF">
        <w:rPr>
          <w:rFonts w:ascii="Bookman Old Style" w:hAnsi="Bookman Old Style" w:cs="Calibri"/>
          <w:sz w:val="22"/>
          <w:szCs w:val="22"/>
        </w:rPr>
        <w:t>contrato, não poderá ser inferior a 0,5% (cinco décimos por cento) nem superior a 30% (trinta por</w:t>
      </w:r>
      <w:r w:rsidRPr="001537EF">
        <w:rPr>
          <w:rFonts w:ascii="Bookman Old Style" w:hAnsi="Bookman Old Style" w:cs="Calibri"/>
          <w:spacing w:val="1"/>
          <w:sz w:val="22"/>
          <w:szCs w:val="22"/>
        </w:rPr>
        <w:t xml:space="preserve"> </w:t>
      </w:r>
      <w:r w:rsidRPr="001537EF">
        <w:rPr>
          <w:rFonts w:ascii="Bookman Old Style" w:hAnsi="Bookman Old Style" w:cs="Calibri"/>
          <w:sz w:val="22"/>
          <w:szCs w:val="22"/>
        </w:rPr>
        <w:t>cento)</w:t>
      </w:r>
      <w:r w:rsidRPr="001537EF">
        <w:rPr>
          <w:rFonts w:ascii="Bookman Old Style" w:hAnsi="Bookman Old Style" w:cs="Calibri"/>
          <w:spacing w:val="1"/>
          <w:sz w:val="22"/>
          <w:szCs w:val="22"/>
        </w:rPr>
        <w:t xml:space="preserve"> </w:t>
      </w:r>
      <w:r w:rsidRPr="001537EF">
        <w:rPr>
          <w:rFonts w:ascii="Bookman Old Style" w:hAnsi="Bookman Old Style" w:cs="Calibri"/>
          <w:sz w:val="22"/>
          <w:szCs w:val="22"/>
        </w:rPr>
        <w:t>do</w:t>
      </w:r>
      <w:r w:rsidRPr="001537EF">
        <w:rPr>
          <w:rFonts w:ascii="Bookman Old Style" w:hAnsi="Bookman Old Style" w:cs="Calibri"/>
          <w:spacing w:val="1"/>
          <w:sz w:val="22"/>
          <w:szCs w:val="22"/>
        </w:rPr>
        <w:t xml:space="preserve"> </w:t>
      </w:r>
      <w:r w:rsidRPr="001537EF">
        <w:rPr>
          <w:rFonts w:ascii="Bookman Old Style" w:hAnsi="Bookman Old Style" w:cs="Calibri"/>
          <w:sz w:val="22"/>
          <w:szCs w:val="22"/>
        </w:rPr>
        <w:t>valor</w:t>
      </w:r>
      <w:r w:rsidRPr="001537EF">
        <w:rPr>
          <w:rFonts w:ascii="Bookman Old Style" w:hAnsi="Bookman Old Style" w:cs="Calibri"/>
          <w:spacing w:val="1"/>
          <w:sz w:val="22"/>
          <w:szCs w:val="22"/>
        </w:rPr>
        <w:t xml:space="preserve"> </w:t>
      </w:r>
      <w:r w:rsidRPr="001537EF">
        <w:rPr>
          <w:rFonts w:ascii="Bookman Old Style" w:hAnsi="Bookman Old Style" w:cs="Calibri"/>
          <w:sz w:val="22"/>
          <w:szCs w:val="22"/>
        </w:rPr>
        <w:t>do</w:t>
      </w:r>
      <w:r w:rsidRPr="001537EF">
        <w:rPr>
          <w:rFonts w:ascii="Bookman Old Style" w:hAnsi="Bookman Old Style" w:cs="Calibri"/>
          <w:spacing w:val="1"/>
          <w:sz w:val="22"/>
          <w:szCs w:val="22"/>
        </w:rPr>
        <w:t xml:space="preserve"> </w:t>
      </w:r>
      <w:r w:rsidRPr="001537EF">
        <w:rPr>
          <w:rFonts w:ascii="Bookman Old Style" w:hAnsi="Bookman Old Style" w:cs="Calibri"/>
          <w:sz w:val="22"/>
          <w:szCs w:val="22"/>
        </w:rPr>
        <w:t>contrato</w:t>
      </w:r>
      <w:r w:rsidRPr="001537EF">
        <w:rPr>
          <w:rFonts w:ascii="Bookman Old Style" w:hAnsi="Bookman Old Style" w:cs="Calibri"/>
          <w:spacing w:val="1"/>
          <w:sz w:val="22"/>
          <w:szCs w:val="22"/>
        </w:rPr>
        <w:t xml:space="preserve"> </w:t>
      </w:r>
      <w:r w:rsidRPr="001537EF">
        <w:rPr>
          <w:rFonts w:ascii="Bookman Old Style" w:hAnsi="Bookman Old Style" w:cs="Calibri"/>
          <w:sz w:val="22"/>
          <w:szCs w:val="22"/>
        </w:rPr>
        <w:t>licitado</w:t>
      </w:r>
      <w:r w:rsidRPr="001537EF">
        <w:rPr>
          <w:rFonts w:ascii="Bookman Old Style" w:hAnsi="Bookman Old Style" w:cs="Calibri"/>
          <w:spacing w:val="1"/>
          <w:sz w:val="22"/>
          <w:szCs w:val="22"/>
        </w:rPr>
        <w:t xml:space="preserve"> </w:t>
      </w:r>
      <w:r w:rsidRPr="001537EF">
        <w:rPr>
          <w:rFonts w:ascii="Bookman Old Style" w:hAnsi="Bookman Old Style" w:cs="Calibri"/>
          <w:sz w:val="22"/>
          <w:szCs w:val="22"/>
        </w:rPr>
        <w:t>ou</w:t>
      </w:r>
      <w:r w:rsidRPr="001537EF">
        <w:rPr>
          <w:rFonts w:ascii="Bookman Old Style" w:hAnsi="Bookman Old Style" w:cs="Calibri"/>
          <w:spacing w:val="1"/>
          <w:sz w:val="22"/>
          <w:szCs w:val="22"/>
        </w:rPr>
        <w:t xml:space="preserve"> </w:t>
      </w:r>
      <w:r w:rsidRPr="001537EF">
        <w:rPr>
          <w:rFonts w:ascii="Bookman Old Style" w:hAnsi="Bookman Old Style" w:cs="Calibri"/>
          <w:sz w:val="22"/>
          <w:szCs w:val="22"/>
        </w:rPr>
        <w:t>celebrado</w:t>
      </w:r>
      <w:r w:rsidRPr="001537EF">
        <w:rPr>
          <w:rFonts w:ascii="Bookman Old Style" w:hAnsi="Bookman Old Style" w:cs="Calibri"/>
          <w:spacing w:val="1"/>
          <w:sz w:val="22"/>
          <w:szCs w:val="22"/>
        </w:rPr>
        <w:t xml:space="preserve"> </w:t>
      </w:r>
      <w:r w:rsidRPr="001537EF">
        <w:rPr>
          <w:rFonts w:ascii="Bookman Old Style" w:hAnsi="Bookman Old Style" w:cs="Calibri"/>
          <w:sz w:val="22"/>
          <w:szCs w:val="22"/>
        </w:rPr>
        <w:t>com</w:t>
      </w:r>
      <w:r w:rsidRPr="001537EF">
        <w:rPr>
          <w:rFonts w:ascii="Bookman Old Style" w:hAnsi="Bookman Old Style" w:cs="Calibri"/>
          <w:spacing w:val="1"/>
          <w:sz w:val="22"/>
          <w:szCs w:val="22"/>
        </w:rPr>
        <w:t xml:space="preserve"> </w:t>
      </w:r>
      <w:r w:rsidRPr="001537EF">
        <w:rPr>
          <w:rFonts w:ascii="Bookman Old Style" w:hAnsi="Bookman Old Style" w:cs="Calibri"/>
          <w:sz w:val="22"/>
          <w:szCs w:val="22"/>
        </w:rPr>
        <w:t>contratação</w:t>
      </w:r>
      <w:r w:rsidRPr="001537EF">
        <w:rPr>
          <w:rFonts w:ascii="Bookman Old Style" w:hAnsi="Bookman Old Style" w:cs="Calibri"/>
          <w:spacing w:val="1"/>
          <w:sz w:val="22"/>
          <w:szCs w:val="22"/>
        </w:rPr>
        <w:t xml:space="preserve"> </w:t>
      </w:r>
      <w:r w:rsidRPr="001537EF">
        <w:rPr>
          <w:rFonts w:ascii="Bookman Old Style" w:hAnsi="Bookman Old Style" w:cs="Calibri"/>
          <w:sz w:val="22"/>
          <w:szCs w:val="22"/>
        </w:rPr>
        <w:t>direta</w:t>
      </w:r>
      <w:r w:rsidRPr="001537EF">
        <w:rPr>
          <w:rFonts w:ascii="Bookman Old Style" w:hAnsi="Bookman Old Style" w:cs="Calibri"/>
          <w:spacing w:val="1"/>
          <w:sz w:val="22"/>
          <w:szCs w:val="22"/>
        </w:rPr>
        <w:t xml:space="preserve"> </w:t>
      </w:r>
      <w:r w:rsidRPr="001537EF">
        <w:rPr>
          <w:rFonts w:ascii="Bookman Old Style" w:hAnsi="Bookman Old Style" w:cs="Calibri"/>
          <w:sz w:val="22"/>
          <w:szCs w:val="22"/>
        </w:rPr>
        <w:t>e</w:t>
      </w:r>
      <w:r w:rsidRPr="001537EF">
        <w:rPr>
          <w:rFonts w:ascii="Bookman Old Style" w:hAnsi="Bookman Old Style" w:cs="Calibri"/>
          <w:spacing w:val="1"/>
          <w:sz w:val="22"/>
          <w:szCs w:val="22"/>
        </w:rPr>
        <w:t xml:space="preserve"> </w:t>
      </w:r>
      <w:r w:rsidRPr="001537EF">
        <w:rPr>
          <w:rFonts w:ascii="Bookman Old Style" w:hAnsi="Bookman Old Style" w:cs="Calibri"/>
          <w:sz w:val="22"/>
          <w:szCs w:val="22"/>
        </w:rPr>
        <w:t>será</w:t>
      </w:r>
      <w:r w:rsidRPr="001537EF">
        <w:rPr>
          <w:rFonts w:ascii="Bookman Old Style" w:hAnsi="Bookman Old Style" w:cs="Calibri"/>
          <w:spacing w:val="1"/>
          <w:sz w:val="22"/>
          <w:szCs w:val="22"/>
        </w:rPr>
        <w:t xml:space="preserve"> </w:t>
      </w:r>
      <w:r w:rsidRPr="001537EF">
        <w:rPr>
          <w:rFonts w:ascii="Bookman Old Style" w:hAnsi="Bookman Old Style" w:cs="Calibri"/>
          <w:sz w:val="22"/>
          <w:szCs w:val="22"/>
        </w:rPr>
        <w:t>aplicada</w:t>
      </w:r>
      <w:r w:rsidRPr="001537EF">
        <w:rPr>
          <w:rFonts w:ascii="Bookman Old Style" w:hAnsi="Bookman Old Style" w:cs="Calibri"/>
          <w:spacing w:val="1"/>
          <w:sz w:val="22"/>
          <w:szCs w:val="22"/>
        </w:rPr>
        <w:t xml:space="preserve"> </w:t>
      </w:r>
      <w:r w:rsidRPr="001537EF">
        <w:rPr>
          <w:rFonts w:ascii="Bookman Old Style" w:hAnsi="Bookman Old Style" w:cs="Calibri"/>
          <w:sz w:val="22"/>
          <w:szCs w:val="22"/>
        </w:rPr>
        <w:t>ao</w:t>
      </w:r>
      <w:r w:rsidRPr="001537EF">
        <w:rPr>
          <w:rFonts w:ascii="Bookman Old Style" w:hAnsi="Bookman Old Style" w:cs="Calibri"/>
          <w:spacing w:val="1"/>
          <w:sz w:val="22"/>
          <w:szCs w:val="22"/>
        </w:rPr>
        <w:t xml:space="preserve"> </w:t>
      </w:r>
      <w:r w:rsidRPr="001537EF">
        <w:rPr>
          <w:rFonts w:ascii="Bookman Old Style" w:hAnsi="Bookman Old Style" w:cs="Calibri"/>
          <w:sz w:val="22"/>
          <w:szCs w:val="22"/>
        </w:rPr>
        <w:t>responsável</w:t>
      </w:r>
      <w:r w:rsidRPr="001537EF">
        <w:rPr>
          <w:rFonts w:ascii="Bookman Old Style" w:hAnsi="Bookman Old Style" w:cs="Calibri"/>
          <w:spacing w:val="1"/>
          <w:sz w:val="22"/>
          <w:szCs w:val="22"/>
        </w:rPr>
        <w:t xml:space="preserve"> </w:t>
      </w:r>
      <w:r w:rsidRPr="001537EF">
        <w:rPr>
          <w:rFonts w:ascii="Bookman Old Style" w:hAnsi="Bookman Old Style" w:cs="Calibri"/>
          <w:sz w:val="22"/>
          <w:szCs w:val="22"/>
        </w:rPr>
        <w:t>por</w:t>
      </w:r>
      <w:r w:rsidRPr="001537EF">
        <w:rPr>
          <w:rFonts w:ascii="Bookman Old Style" w:hAnsi="Bookman Old Style" w:cs="Calibri"/>
          <w:spacing w:val="1"/>
          <w:sz w:val="22"/>
          <w:szCs w:val="22"/>
        </w:rPr>
        <w:t xml:space="preserve"> </w:t>
      </w:r>
      <w:r w:rsidRPr="001537EF">
        <w:rPr>
          <w:rFonts w:ascii="Bookman Old Style" w:hAnsi="Bookman Old Style" w:cs="Calibri"/>
          <w:sz w:val="22"/>
          <w:szCs w:val="22"/>
        </w:rPr>
        <w:t>qualquer</w:t>
      </w:r>
      <w:r w:rsidRPr="001537EF">
        <w:rPr>
          <w:rFonts w:ascii="Bookman Old Style" w:hAnsi="Bookman Old Style" w:cs="Calibri"/>
          <w:spacing w:val="1"/>
          <w:sz w:val="22"/>
          <w:szCs w:val="22"/>
        </w:rPr>
        <w:t xml:space="preserve"> </w:t>
      </w:r>
      <w:r w:rsidRPr="001537EF">
        <w:rPr>
          <w:rFonts w:ascii="Bookman Old Style" w:hAnsi="Bookman Old Style" w:cs="Calibri"/>
          <w:sz w:val="22"/>
          <w:szCs w:val="22"/>
        </w:rPr>
        <w:t>das</w:t>
      </w:r>
      <w:r w:rsidRPr="001537EF">
        <w:rPr>
          <w:rFonts w:ascii="Bookman Old Style" w:hAnsi="Bookman Old Style" w:cs="Calibri"/>
          <w:spacing w:val="1"/>
          <w:sz w:val="22"/>
          <w:szCs w:val="22"/>
        </w:rPr>
        <w:t xml:space="preserve"> </w:t>
      </w:r>
      <w:r w:rsidRPr="001537EF">
        <w:rPr>
          <w:rFonts w:ascii="Bookman Old Style" w:hAnsi="Bookman Old Style" w:cs="Calibri"/>
          <w:sz w:val="22"/>
          <w:szCs w:val="22"/>
        </w:rPr>
        <w:t>infrações</w:t>
      </w:r>
      <w:r w:rsidRPr="001537EF">
        <w:rPr>
          <w:rFonts w:ascii="Bookman Old Style" w:hAnsi="Bookman Old Style" w:cs="Calibri"/>
          <w:spacing w:val="1"/>
          <w:sz w:val="22"/>
          <w:szCs w:val="22"/>
        </w:rPr>
        <w:t xml:space="preserve"> </w:t>
      </w:r>
      <w:r w:rsidRPr="001537EF">
        <w:rPr>
          <w:rFonts w:ascii="Bookman Old Style" w:hAnsi="Bookman Old Style" w:cs="Calibri"/>
          <w:sz w:val="22"/>
          <w:szCs w:val="22"/>
        </w:rPr>
        <w:t>administrativas</w:t>
      </w:r>
      <w:r w:rsidRPr="001537EF">
        <w:rPr>
          <w:rFonts w:ascii="Bookman Old Style" w:hAnsi="Bookman Old Style" w:cs="Calibri"/>
          <w:spacing w:val="1"/>
          <w:sz w:val="22"/>
          <w:szCs w:val="22"/>
        </w:rPr>
        <w:t xml:space="preserve"> </w:t>
      </w:r>
      <w:r w:rsidRPr="001537EF">
        <w:rPr>
          <w:rFonts w:ascii="Bookman Old Style" w:hAnsi="Bookman Old Style" w:cs="Calibri"/>
          <w:sz w:val="22"/>
          <w:szCs w:val="22"/>
        </w:rPr>
        <w:t>previstas</w:t>
      </w:r>
      <w:r w:rsidRPr="001537EF">
        <w:rPr>
          <w:rFonts w:ascii="Bookman Old Style" w:hAnsi="Bookman Old Style" w:cs="Calibri"/>
          <w:spacing w:val="1"/>
          <w:sz w:val="22"/>
          <w:szCs w:val="22"/>
        </w:rPr>
        <w:t xml:space="preserve"> </w:t>
      </w:r>
      <w:r w:rsidRPr="001537EF">
        <w:rPr>
          <w:rFonts w:ascii="Bookman Old Style" w:hAnsi="Bookman Old Style" w:cs="Calibri"/>
          <w:sz w:val="22"/>
          <w:szCs w:val="22"/>
        </w:rPr>
        <w:t>no subitem 10.1.</w:t>
      </w:r>
    </w:p>
    <w:p w14:paraId="71014224" w14:textId="77777777" w:rsidR="00200C3F" w:rsidRPr="001537EF" w:rsidRDefault="00200C3F" w:rsidP="001537EF">
      <w:pPr>
        <w:widowControl w:val="0"/>
        <w:tabs>
          <w:tab w:val="left" w:pos="567"/>
        </w:tabs>
        <w:autoSpaceDE w:val="0"/>
        <w:autoSpaceDN w:val="0"/>
        <w:spacing w:after="0" w:line="240" w:lineRule="auto"/>
        <w:jc w:val="both"/>
        <w:rPr>
          <w:rFonts w:ascii="Bookman Old Style" w:hAnsi="Bookman Old Style" w:cs="Calibri"/>
        </w:rPr>
      </w:pPr>
      <w:r w:rsidRPr="001537EF">
        <w:rPr>
          <w:rFonts w:ascii="Bookman Old Style" w:hAnsi="Bookman Old Style" w:cs="Calibri"/>
        </w:rPr>
        <w:tab/>
      </w:r>
      <w:r w:rsidRPr="001537EF">
        <w:rPr>
          <w:rFonts w:ascii="Bookman Old Style" w:hAnsi="Bookman Old Style" w:cs="Calibri"/>
        </w:rPr>
        <w:tab/>
      </w:r>
      <w:r w:rsidRPr="001537EF">
        <w:rPr>
          <w:rFonts w:ascii="Bookman Old Style" w:hAnsi="Bookman Old Style" w:cs="Calibri"/>
          <w:b/>
        </w:rPr>
        <w:t>10.6.</w:t>
      </w:r>
      <w:r w:rsidRPr="001537EF">
        <w:rPr>
          <w:rFonts w:ascii="Bookman Old Style" w:hAnsi="Bookman Old Style" w:cs="Calibri"/>
        </w:rPr>
        <w:t xml:space="preserve"> A</w:t>
      </w:r>
      <w:r w:rsidRPr="001537EF">
        <w:rPr>
          <w:rFonts w:ascii="Bookman Old Style" w:hAnsi="Bookman Old Style" w:cs="Calibri"/>
          <w:spacing w:val="1"/>
        </w:rPr>
        <w:t xml:space="preserve"> </w:t>
      </w:r>
      <w:r w:rsidRPr="001537EF">
        <w:rPr>
          <w:rFonts w:ascii="Bookman Old Style" w:hAnsi="Bookman Old Style" w:cs="Calibri"/>
        </w:rPr>
        <w:t>sanção</w:t>
      </w:r>
      <w:r w:rsidRPr="001537EF">
        <w:rPr>
          <w:rFonts w:ascii="Bookman Old Style" w:hAnsi="Bookman Old Style" w:cs="Calibri"/>
          <w:spacing w:val="1"/>
        </w:rPr>
        <w:t xml:space="preserve"> </w:t>
      </w:r>
      <w:r w:rsidRPr="001537EF">
        <w:rPr>
          <w:rFonts w:ascii="Bookman Old Style" w:hAnsi="Bookman Old Style" w:cs="Calibri"/>
        </w:rPr>
        <w:t>prevista</w:t>
      </w:r>
      <w:r w:rsidRPr="001537EF">
        <w:rPr>
          <w:rFonts w:ascii="Bookman Old Style" w:hAnsi="Bookman Old Style" w:cs="Calibri"/>
          <w:spacing w:val="1"/>
        </w:rPr>
        <w:t xml:space="preserve"> </w:t>
      </w:r>
      <w:r w:rsidRPr="001537EF">
        <w:rPr>
          <w:rFonts w:ascii="Bookman Old Style" w:hAnsi="Bookman Old Style" w:cs="Calibri"/>
        </w:rPr>
        <w:t>no</w:t>
      </w:r>
      <w:r w:rsidRPr="001537EF">
        <w:rPr>
          <w:rFonts w:ascii="Bookman Old Style" w:hAnsi="Bookman Old Style" w:cs="Calibri"/>
          <w:spacing w:val="1"/>
        </w:rPr>
        <w:t xml:space="preserve"> </w:t>
      </w:r>
      <w:r w:rsidRPr="001537EF">
        <w:rPr>
          <w:rFonts w:ascii="Bookman Old Style" w:hAnsi="Bookman Old Style" w:cs="Calibri"/>
        </w:rPr>
        <w:t>inciso</w:t>
      </w:r>
      <w:r w:rsidRPr="001537EF">
        <w:rPr>
          <w:rFonts w:ascii="Bookman Old Style" w:hAnsi="Bookman Old Style" w:cs="Calibri"/>
          <w:spacing w:val="1"/>
        </w:rPr>
        <w:t xml:space="preserve"> </w:t>
      </w:r>
      <w:r w:rsidRPr="001537EF">
        <w:rPr>
          <w:rFonts w:ascii="Bookman Old Style" w:hAnsi="Bookman Old Style" w:cs="Calibri"/>
        </w:rPr>
        <w:t>III</w:t>
      </w:r>
      <w:r w:rsidRPr="001537EF">
        <w:rPr>
          <w:rFonts w:ascii="Bookman Old Style" w:hAnsi="Bookman Old Style" w:cs="Calibri"/>
          <w:spacing w:val="1"/>
        </w:rPr>
        <w:t xml:space="preserve"> </w:t>
      </w:r>
      <w:r w:rsidRPr="001537EF">
        <w:rPr>
          <w:rFonts w:ascii="Bookman Old Style" w:hAnsi="Bookman Old Style" w:cs="Calibri"/>
        </w:rPr>
        <w:t>do</w:t>
      </w:r>
      <w:r w:rsidRPr="001537EF">
        <w:rPr>
          <w:rFonts w:ascii="Bookman Old Style" w:hAnsi="Bookman Old Style" w:cs="Calibri"/>
          <w:spacing w:val="1"/>
        </w:rPr>
        <w:t xml:space="preserve"> </w:t>
      </w:r>
      <w:r w:rsidRPr="001537EF">
        <w:rPr>
          <w:rFonts w:ascii="Bookman Old Style" w:hAnsi="Bookman Old Style" w:cs="Calibri"/>
        </w:rPr>
        <w:t>subitem</w:t>
      </w:r>
      <w:r w:rsidRPr="001537EF">
        <w:rPr>
          <w:rFonts w:ascii="Bookman Old Style" w:hAnsi="Bookman Old Style" w:cs="Calibri"/>
          <w:spacing w:val="1"/>
        </w:rPr>
        <w:t xml:space="preserve"> </w:t>
      </w:r>
      <w:r w:rsidRPr="001537EF">
        <w:rPr>
          <w:rFonts w:ascii="Bookman Old Style" w:hAnsi="Bookman Old Style" w:cs="Calibri"/>
        </w:rPr>
        <w:t>10.2</w:t>
      </w:r>
      <w:r w:rsidRPr="001537EF">
        <w:rPr>
          <w:rFonts w:ascii="Bookman Old Style" w:hAnsi="Bookman Old Style" w:cs="Calibri"/>
          <w:spacing w:val="1"/>
        </w:rPr>
        <w:t xml:space="preserve"> </w:t>
      </w:r>
      <w:r w:rsidRPr="001537EF">
        <w:rPr>
          <w:rFonts w:ascii="Bookman Old Style" w:hAnsi="Bookman Old Style" w:cs="Calibri"/>
        </w:rPr>
        <w:t>será</w:t>
      </w:r>
      <w:r w:rsidRPr="001537EF">
        <w:rPr>
          <w:rFonts w:ascii="Bookman Old Style" w:hAnsi="Bookman Old Style" w:cs="Calibri"/>
          <w:spacing w:val="1"/>
        </w:rPr>
        <w:t xml:space="preserve"> </w:t>
      </w:r>
      <w:r w:rsidRPr="001537EF">
        <w:rPr>
          <w:rFonts w:ascii="Bookman Old Style" w:hAnsi="Bookman Old Style" w:cs="Calibri"/>
        </w:rPr>
        <w:t>aplicada</w:t>
      </w:r>
      <w:r w:rsidRPr="001537EF">
        <w:rPr>
          <w:rFonts w:ascii="Bookman Old Style" w:hAnsi="Bookman Old Style" w:cs="Calibri"/>
          <w:spacing w:val="1"/>
        </w:rPr>
        <w:t xml:space="preserve"> </w:t>
      </w:r>
      <w:r w:rsidRPr="001537EF">
        <w:rPr>
          <w:rFonts w:ascii="Bookman Old Style" w:hAnsi="Bookman Old Style" w:cs="Calibri"/>
        </w:rPr>
        <w:t>ao</w:t>
      </w:r>
      <w:r w:rsidRPr="001537EF">
        <w:rPr>
          <w:rFonts w:ascii="Bookman Old Style" w:hAnsi="Bookman Old Style" w:cs="Calibri"/>
          <w:spacing w:val="1"/>
        </w:rPr>
        <w:t xml:space="preserve"> </w:t>
      </w:r>
      <w:r w:rsidRPr="001537EF">
        <w:rPr>
          <w:rFonts w:ascii="Bookman Old Style" w:hAnsi="Bookman Old Style" w:cs="Calibri"/>
        </w:rPr>
        <w:t>responsável</w:t>
      </w:r>
      <w:r w:rsidRPr="001537EF">
        <w:rPr>
          <w:rFonts w:ascii="Bookman Old Style" w:hAnsi="Bookman Old Style" w:cs="Calibri"/>
          <w:spacing w:val="1"/>
        </w:rPr>
        <w:t xml:space="preserve"> </w:t>
      </w:r>
      <w:r w:rsidRPr="001537EF">
        <w:rPr>
          <w:rFonts w:ascii="Bookman Old Style" w:hAnsi="Bookman Old Style" w:cs="Calibri"/>
        </w:rPr>
        <w:t>pelas</w:t>
      </w:r>
      <w:r w:rsidRPr="001537EF">
        <w:rPr>
          <w:rFonts w:ascii="Bookman Old Style" w:hAnsi="Bookman Old Style" w:cs="Calibri"/>
          <w:spacing w:val="1"/>
        </w:rPr>
        <w:t xml:space="preserve"> </w:t>
      </w:r>
      <w:r w:rsidRPr="001537EF">
        <w:rPr>
          <w:rFonts w:ascii="Bookman Old Style" w:hAnsi="Bookman Old Style" w:cs="Calibri"/>
        </w:rPr>
        <w:t>infrações administrativas previstas nos incisos II, III, IV, V do subitem 10.1,</w:t>
      </w:r>
      <w:r w:rsidRPr="001537EF">
        <w:rPr>
          <w:rFonts w:ascii="Bookman Old Style" w:hAnsi="Bookman Old Style" w:cs="Calibri"/>
          <w:spacing w:val="1"/>
        </w:rPr>
        <w:t xml:space="preserve"> </w:t>
      </w:r>
      <w:r w:rsidRPr="001537EF">
        <w:rPr>
          <w:rFonts w:ascii="Bookman Old Style" w:hAnsi="Bookman Old Style" w:cs="Calibri"/>
        </w:rPr>
        <w:t>quando não se justificar a imposição de penalidade mais grave, e impedirá o responsável de licitar ou</w:t>
      </w:r>
      <w:r w:rsidRPr="001537EF">
        <w:rPr>
          <w:rFonts w:ascii="Bookman Old Style" w:hAnsi="Bookman Old Style" w:cs="Calibri"/>
          <w:spacing w:val="1"/>
        </w:rPr>
        <w:t xml:space="preserve"> </w:t>
      </w:r>
      <w:r w:rsidRPr="001537EF">
        <w:rPr>
          <w:rFonts w:ascii="Bookman Old Style" w:hAnsi="Bookman Old Style" w:cs="Calibri"/>
        </w:rPr>
        <w:t>contratar no âmbito da Administração Pública direta e indireta do ente federativo que tiver aplicado a</w:t>
      </w:r>
      <w:r w:rsidRPr="001537EF">
        <w:rPr>
          <w:rFonts w:ascii="Bookman Old Style" w:hAnsi="Bookman Old Style" w:cs="Calibri"/>
          <w:spacing w:val="1"/>
        </w:rPr>
        <w:t xml:space="preserve"> </w:t>
      </w:r>
      <w:r w:rsidRPr="001537EF">
        <w:rPr>
          <w:rFonts w:ascii="Bookman Old Style" w:hAnsi="Bookman Old Style" w:cs="Calibri"/>
        </w:rPr>
        <w:t>sanção,</w:t>
      </w:r>
      <w:r w:rsidRPr="001537EF">
        <w:rPr>
          <w:rFonts w:ascii="Bookman Old Style" w:hAnsi="Bookman Old Style" w:cs="Calibri"/>
          <w:spacing w:val="-1"/>
        </w:rPr>
        <w:t xml:space="preserve"> </w:t>
      </w:r>
      <w:r w:rsidRPr="001537EF">
        <w:rPr>
          <w:rFonts w:ascii="Bookman Old Style" w:hAnsi="Bookman Old Style" w:cs="Calibri"/>
        </w:rPr>
        <w:t>pelo</w:t>
      </w:r>
      <w:r w:rsidRPr="001537EF">
        <w:rPr>
          <w:rFonts w:ascii="Bookman Old Style" w:hAnsi="Bookman Old Style" w:cs="Calibri"/>
          <w:spacing w:val="-1"/>
        </w:rPr>
        <w:t xml:space="preserve"> </w:t>
      </w:r>
      <w:r w:rsidRPr="001537EF">
        <w:rPr>
          <w:rFonts w:ascii="Bookman Old Style" w:hAnsi="Bookman Old Style" w:cs="Calibri"/>
        </w:rPr>
        <w:t>prazo</w:t>
      </w:r>
      <w:r w:rsidRPr="001537EF">
        <w:rPr>
          <w:rFonts w:ascii="Bookman Old Style" w:hAnsi="Bookman Old Style" w:cs="Calibri"/>
          <w:spacing w:val="-1"/>
        </w:rPr>
        <w:t xml:space="preserve"> </w:t>
      </w:r>
      <w:r w:rsidRPr="001537EF">
        <w:rPr>
          <w:rFonts w:ascii="Bookman Old Style" w:hAnsi="Bookman Old Style" w:cs="Calibri"/>
        </w:rPr>
        <w:t>máximo</w:t>
      </w:r>
      <w:r w:rsidRPr="001537EF">
        <w:rPr>
          <w:rFonts w:ascii="Bookman Old Style" w:hAnsi="Bookman Old Style" w:cs="Calibri"/>
          <w:spacing w:val="-2"/>
        </w:rPr>
        <w:t xml:space="preserve"> </w:t>
      </w:r>
      <w:r w:rsidRPr="001537EF">
        <w:rPr>
          <w:rFonts w:ascii="Bookman Old Style" w:hAnsi="Bookman Old Style" w:cs="Calibri"/>
        </w:rPr>
        <w:t>de 3</w:t>
      </w:r>
      <w:r w:rsidRPr="001537EF">
        <w:rPr>
          <w:rFonts w:ascii="Bookman Old Style" w:hAnsi="Bookman Old Style" w:cs="Calibri"/>
          <w:spacing w:val="-2"/>
        </w:rPr>
        <w:t xml:space="preserve"> </w:t>
      </w:r>
      <w:r w:rsidRPr="001537EF">
        <w:rPr>
          <w:rFonts w:ascii="Bookman Old Style" w:hAnsi="Bookman Old Style" w:cs="Calibri"/>
        </w:rPr>
        <w:t>(três) anos.</w:t>
      </w:r>
    </w:p>
    <w:p w14:paraId="58535637" w14:textId="77777777" w:rsidR="00200C3F" w:rsidRPr="001537EF" w:rsidRDefault="00200C3F" w:rsidP="001537EF">
      <w:pPr>
        <w:widowControl w:val="0"/>
        <w:tabs>
          <w:tab w:val="left" w:pos="567"/>
        </w:tabs>
        <w:autoSpaceDE w:val="0"/>
        <w:autoSpaceDN w:val="0"/>
        <w:spacing w:after="0" w:line="240" w:lineRule="auto"/>
        <w:jc w:val="both"/>
        <w:rPr>
          <w:rFonts w:ascii="Bookman Old Style" w:hAnsi="Bookman Old Style" w:cs="Calibri"/>
        </w:rPr>
      </w:pPr>
      <w:r w:rsidRPr="001537EF">
        <w:rPr>
          <w:rFonts w:ascii="Bookman Old Style" w:hAnsi="Bookman Old Style" w:cs="Calibri"/>
        </w:rPr>
        <w:tab/>
      </w:r>
      <w:r w:rsidRPr="001537EF">
        <w:rPr>
          <w:rFonts w:ascii="Bookman Old Style" w:hAnsi="Bookman Old Style" w:cs="Calibri"/>
        </w:rPr>
        <w:tab/>
      </w:r>
      <w:r w:rsidRPr="001537EF">
        <w:rPr>
          <w:rFonts w:ascii="Bookman Old Style" w:hAnsi="Bookman Old Style" w:cs="Calibri"/>
          <w:b/>
        </w:rPr>
        <w:t>10.7.</w:t>
      </w:r>
      <w:r w:rsidRPr="001537EF">
        <w:rPr>
          <w:rFonts w:ascii="Bookman Old Style" w:hAnsi="Bookman Old Style" w:cs="Calibri"/>
        </w:rPr>
        <w:t xml:space="preserve"> A</w:t>
      </w:r>
      <w:r w:rsidRPr="001537EF">
        <w:rPr>
          <w:rFonts w:ascii="Bookman Old Style" w:hAnsi="Bookman Old Style" w:cs="Calibri"/>
          <w:spacing w:val="1"/>
        </w:rPr>
        <w:t xml:space="preserve"> </w:t>
      </w:r>
      <w:r w:rsidRPr="001537EF">
        <w:rPr>
          <w:rFonts w:ascii="Bookman Old Style" w:hAnsi="Bookman Old Style" w:cs="Calibri"/>
        </w:rPr>
        <w:t>sanção</w:t>
      </w:r>
      <w:r w:rsidRPr="001537EF">
        <w:rPr>
          <w:rFonts w:ascii="Bookman Old Style" w:hAnsi="Bookman Old Style" w:cs="Calibri"/>
          <w:spacing w:val="1"/>
        </w:rPr>
        <w:t xml:space="preserve"> </w:t>
      </w:r>
      <w:r w:rsidRPr="001537EF">
        <w:rPr>
          <w:rFonts w:ascii="Bookman Old Style" w:hAnsi="Bookman Old Style" w:cs="Calibri"/>
        </w:rPr>
        <w:t>prevista</w:t>
      </w:r>
      <w:r w:rsidRPr="001537EF">
        <w:rPr>
          <w:rFonts w:ascii="Bookman Old Style" w:hAnsi="Bookman Old Style" w:cs="Calibri"/>
          <w:spacing w:val="1"/>
        </w:rPr>
        <w:t xml:space="preserve"> </w:t>
      </w:r>
      <w:r w:rsidRPr="001537EF">
        <w:rPr>
          <w:rFonts w:ascii="Bookman Old Style" w:hAnsi="Bookman Old Style" w:cs="Calibri"/>
        </w:rPr>
        <w:t>no</w:t>
      </w:r>
      <w:r w:rsidRPr="001537EF">
        <w:rPr>
          <w:rFonts w:ascii="Bookman Old Style" w:hAnsi="Bookman Old Style" w:cs="Calibri"/>
          <w:spacing w:val="1"/>
        </w:rPr>
        <w:t xml:space="preserve"> </w:t>
      </w:r>
      <w:r w:rsidRPr="001537EF">
        <w:rPr>
          <w:rFonts w:ascii="Bookman Old Style" w:hAnsi="Bookman Old Style" w:cs="Calibri"/>
        </w:rPr>
        <w:t>inciso</w:t>
      </w:r>
      <w:r w:rsidRPr="001537EF">
        <w:rPr>
          <w:rFonts w:ascii="Bookman Old Style" w:hAnsi="Bookman Old Style" w:cs="Calibri"/>
          <w:spacing w:val="1"/>
        </w:rPr>
        <w:t xml:space="preserve"> </w:t>
      </w:r>
      <w:r w:rsidRPr="001537EF">
        <w:rPr>
          <w:rFonts w:ascii="Bookman Old Style" w:hAnsi="Bookman Old Style" w:cs="Calibri"/>
        </w:rPr>
        <w:t>IV</w:t>
      </w:r>
      <w:r w:rsidRPr="001537EF">
        <w:rPr>
          <w:rFonts w:ascii="Bookman Old Style" w:hAnsi="Bookman Old Style" w:cs="Calibri"/>
          <w:spacing w:val="1"/>
        </w:rPr>
        <w:t xml:space="preserve"> </w:t>
      </w:r>
      <w:r w:rsidRPr="001537EF">
        <w:rPr>
          <w:rFonts w:ascii="Bookman Old Style" w:hAnsi="Bookman Old Style" w:cs="Calibri"/>
        </w:rPr>
        <w:t>do</w:t>
      </w:r>
      <w:r w:rsidRPr="001537EF">
        <w:rPr>
          <w:rFonts w:ascii="Bookman Old Style" w:hAnsi="Bookman Old Style" w:cs="Calibri"/>
          <w:spacing w:val="1"/>
        </w:rPr>
        <w:t xml:space="preserve"> </w:t>
      </w:r>
      <w:r w:rsidRPr="001537EF">
        <w:rPr>
          <w:rFonts w:ascii="Bookman Old Style" w:hAnsi="Bookman Old Style" w:cs="Calibri"/>
        </w:rPr>
        <w:t>subitem</w:t>
      </w:r>
      <w:r w:rsidRPr="001537EF">
        <w:rPr>
          <w:rFonts w:ascii="Bookman Old Style" w:hAnsi="Bookman Old Style" w:cs="Calibri"/>
          <w:spacing w:val="1"/>
        </w:rPr>
        <w:t xml:space="preserve"> </w:t>
      </w:r>
      <w:r w:rsidRPr="001537EF">
        <w:rPr>
          <w:rFonts w:ascii="Bookman Old Style" w:hAnsi="Bookman Old Style" w:cs="Calibri"/>
        </w:rPr>
        <w:t>10.2</w:t>
      </w:r>
      <w:r w:rsidRPr="001537EF">
        <w:rPr>
          <w:rFonts w:ascii="Bookman Old Style" w:hAnsi="Bookman Old Style" w:cs="Calibri"/>
          <w:spacing w:val="1"/>
        </w:rPr>
        <w:t xml:space="preserve"> </w:t>
      </w:r>
      <w:r w:rsidRPr="001537EF">
        <w:rPr>
          <w:rFonts w:ascii="Bookman Old Style" w:hAnsi="Bookman Old Style" w:cs="Calibri"/>
        </w:rPr>
        <w:t>será</w:t>
      </w:r>
      <w:r w:rsidRPr="001537EF">
        <w:rPr>
          <w:rFonts w:ascii="Bookman Old Style" w:hAnsi="Bookman Old Style" w:cs="Calibri"/>
          <w:spacing w:val="1"/>
        </w:rPr>
        <w:t xml:space="preserve"> </w:t>
      </w:r>
      <w:r w:rsidRPr="001537EF">
        <w:rPr>
          <w:rFonts w:ascii="Bookman Old Style" w:hAnsi="Bookman Old Style" w:cs="Calibri"/>
        </w:rPr>
        <w:t>aplicada</w:t>
      </w:r>
      <w:r w:rsidRPr="001537EF">
        <w:rPr>
          <w:rFonts w:ascii="Bookman Old Style" w:hAnsi="Bookman Old Style" w:cs="Calibri"/>
          <w:spacing w:val="1"/>
        </w:rPr>
        <w:t xml:space="preserve"> </w:t>
      </w:r>
      <w:r w:rsidRPr="001537EF">
        <w:rPr>
          <w:rFonts w:ascii="Bookman Old Style" w:hAnsi="Bookman Old Style" w:cs="Calibri"/>
        </w:rPr>
        <w:t>ao</w:t>
      </w:r>
      <w:r w:rsidRPr="001537EF">
        <w:rPr>
          <w:rFonts w:ascii="Bookman Old Style" w:hAnsi="Bookman Old Style" w:cs="Calibri"/>
          <w:spacing w:val="1"/>
        </w:rPr>
        <w:t xml:space="preserve"> </w:t>
      </w:r>
      <w:r w:rsidRPr="001537EF">
        <w:rPr>
          <w:rFonts w:ascii="Bookman Old Style" w:hAnsi="Bookman Old Style" w:cs="Calibri"/>
        </w:rPr>
        <w:t>responsável</w:t>
      </w:r>
      <w:r w:rsidRPr="001537EF">
        <w:rPr>
          <w:rFonts w:ascii="Bookman Old Style" w:hAnsi="Bookman Old Style" w:cs="Calibri"/>
          <w:spacing w:val="1"/>
        </w:rPr>
        <w:t xml:space="preserve"> </w:t>
      </w:r>
      <w:r w:rsidRPr="001537EF">
        <w:rPr>
          <w:rFonts w:ascii="Bookman Old Style" w:hAnsi="Bookman Old Style" w:cs="Calibri"/>
        </w:rPr>
        <w:t>pelas</w:t>
      </w:r>
      <w:r w:rsidRPr="001537EF">
        <w:rPr>
          <w:rFonts w:ascii="Bookman Old Style" w:hAnsi="Bookman Old Style" w:cs="Calibri"/>
          <w:spacing w:val="1"/>
        </w:rPr>
        <w:t xml:space="preserve"> </w:t>
      </w:r>
      <w:r w:rsidRPr="001537EF">
        <w:rPr>
          <w:rFonts w:ascii="Bookman Old Style" w:hAnsi="Bookman Old Style" w:cs="Calibri"/>
        </w:rPr>
        <w:t>infrações administrativas previstas nos incisos VIII, IX, X, XI e XII do subitem 10.1, bem como pelas infrações administrativas previstas nos incisos II, III, IV, V, VI e VII do</w:t>
      </w:r>
      <w:r w:rsidRPr="001537EF">
        <w:rPr>
          <w:rFonts w:ascii="Bookman Old Style" w:hAnsi="Bookman Old Style" w:cs="Calibri"/>
          <w:spacing w:val="1"/>
        </w:rPr>
        <w:t xml:space="preserve"> </w:t>
      </w:r>
      <w:r w:rsidRPr="001537EF">
        <w:rPr>
          <w:rFonts w:ascii="Bookman Old Style" w:hAnsi="Bookman Old Style" w:cs="Calibri"/>
        </w:rPr>
        <w:t>subitem 10.1 que</w:t>
      </w:r>
      <w:r w:rsidRPr="001537EF">
        <w:rPr>
          <w:rFonts w:ascii="Bookman Old Style" w:hAnsi="Bookman Old Style" w:cs="Calibri"/>
          <w:spacing w:val="14"/>
        </w:rPr>
        <w:t xml:space="preserve"> </w:t>
      </w:r>
      <w:r w:rsidRPr="001537EF">
        <w:rPr>
          <w:rFonts w:ascii="Bookman Old Style" w:hAnsi="Bookman Old Style" w:cs="Calibri"/>
        </w:rPr>
        <w:t>justifiquem</w:t>
      </w:r>
      <w:r w:rsidRPr="001537EF">
        <w:rPr>
          <w:rFonts w:ascii="Bookman Old Style" w:hAnsi="Bookman Old Style" w:cs="Calibri"/>
          <w:spacing w:val="15"/>
        </w:rPr>
        <w:t xml:space="preserve"> </w:t>
      </w:r>
      <w:r w:rsidRPr="001537EF">
        <w:rPr>
          <w:rFonts w:ascii="Bookman Old Style" w:hAnsi="Bookman Old Style" w:cs="Calibri"/>
        </w:rPr>
        <w:t>a</w:t>
      </w:r>
      <w:r w:rsidRPr="001537EF">
        <w:rPr>
          <w:rFonts w:ascii="Bookman Old Style" w:hAnsi="Bookman Old Style" w:cs="Calibri"/>
          <w:spacing w:val="13"/>
        </w:rPr>
        <w:t xml:space="preserve"> </w:t>
      </w:r>
      <w:r w:rsidRPr="001537EF">
        <w:rPr>
          <w:rFonts w:ascii="Bookman Old Style" w:hAnsi="Bookman Old Style" w:cs="Calibri"/>
        </w:rPr>
        <w:t>imposição</w:t>
      </w:r>
      <w:r w:rsidRPr="001537EF">
        <w:rPr>
          <w:rFonts w:ascii="Bookman Old Style" w:hAnsi="Bookman Old Style" w:cs="Calibri"/>
          <w:spacing w:val="12"/>
        </w:rPr>
        <w:t xml:space="preserve"> </w:t>
      </w:r>
      <w:r w:rsidRPr="001537EF">
        <w:rPr>
          <w:rFonts w:ascii="Bookman Old Style" w:hAnsi="Bookman Old Style" w:cs="Calibri"/>
        </w:rPr>
        <w:t>de</w:t>
      </w:r>
      <w:r w:rsidRPr="001537EF">
        <w:rPr>
          <w:rFonts w:ascii="Bookman Old Style" w:hAnsi="Bookman Old Style" w:cs="Calibri"/>
          <w:spacing w:val="14"/>
        </w:rPr>
        <w:t xml:space="preserve"> </w:t>
      </w:r>
      <w:r w:rsidRPr="001537EF">
        <w:rPr>
          <w:rFonts w:ascii="Bookman Old Style" w:hAnsi="Bookman Old Style" w:cs="Calibri"/>
        </w:rPr>
        <w:t>penalidade</w:t>
      </w:r>
      <w:r w:rsidRPr="001537EF">
        <w:rPr>
          <w:rFonts w:ascii="Bookman Old Style" w:hAnsi="Bookman Old Style" w:cs="Calibri"/>
          <w:spacing w:val="14"/>
        </w:rPr>
        <w:t xml:space="preserve"> </w:t>
      </w:r>
      <w:r w:rsidRPr="001537EF">
        <w:rPr>
          <w:rFonts w:ascii="Bookman Old Style" w:hAnsi="Bookman Old Style" w:cs="Calibri"/>
        </w:rPr>
        <w:t>mais</w:t>
      </w:r>
      <w:r w:rsidRPr="001537EF">
        <w:rPr>
          <w:rFonts w:ascii="Bookman Old Style" w:hAnsi="Bookman Old Style" w:cs="Calibri"/>
          <w:spacing w:val="12"/>
        </w:rPr>
        <w:t xml:space="preserve"> </w:t>
      </w:r>
      <w:r w:rsidRPr="001537EF">
        <w:rPr>
          <w:rFonts w:ascii="Bookman Old Style" w:hAnsi="Bookman Old Style" w:cs="Calibri"/>
        </w:rPr>
        <w:t>grave</w:t>
      </w:r>
      <w:r w:rsidRPr="001537EF">
        <w:rPr>
          <w:rFonts w:ascii="Bookman Old Style" w:hAnsi="Bookman Old Style" w:cs="Calibri"/>
          <w:spacing w:val="12"/>
        </w:rPr>
        <w:t xml:space="preserve"> </w:t>
      </w:r>
      <w:r w:rsidRPr="001537EF">
        <w:rPr>
          <w:rFonts w:ascii="Bookman Old Style" w:hAnsi="Bookman Old Style" w:cs="Calibri"/>
        </w:rPr>
        <w:t>que</w:t>
      </w:r>
      <w:r w:rsidRPr="001537EF">
        <w:rPr>
          <w:rFonts w:ascii="Bookman Old Style" w:hAnsi="Bookman Old Style" w:cs="Calibri"/>
          <w:spacing w:val="14"/>
        </w:rPr>
        <w:t xml:space="preserve"> </w:t>
      </w:r>
      <w:r w:rsidRPr="001537EF">
        <w:rPr>
          <w:rFonts w:ascii="Bookman Old Style" w:hAnsi="Bookman Old Style" w:cs="Calibri"/>
        </w:rPr>
        <w:t>a</w:t>
      </w:r>
      <w:r w:rsidRPr="001537EF">
        <w:rPr>
          <w:rFonts w:ascii="Bookman Old Style" w:hAnsi="Bookman Old Style" w:cs="Calibri"/>
          <w:spacing w:val="13"/>
        </w:rPr>
        <w:t xml:space="preserve"> </w:t>
      </w:r>
      <w:r w:rsidRPr="001537EF">
        <w:rPr>
          <w:rFonts w:ascii="Bookman Old Style" w:hAnsi="Bookman Old Style" w:cs="Calibri"/>
        </w:rPr>
        <w:t>sanção</w:t>
      </w:r>
      <w:r w:rsidRPr="001537EF">
        <w:rPr>
          <w:rFonts w:ascii="Bookman Old Style" w:hAnsi="Bookman Old Style" w:cs="Calibri"/>
          <w:spacing w:val="14"/>
        </w:rPr>
        <w:t xml:space="preserve"> </w:t>
      </w:r>
      <w:r w:rsidRPr="001537EF">
        <w:rPr>
          <w:rFonts w:ascii="Bookman Old Style" w:hAnsi="Bookman Old Style" w:cs="Calibri"/>
        </w:rPr>
        <w:t>referida</w:t>
      </w:r>
      <w:r w:rsidRPr="001537EF">
        <w:rPr>
          <w:rFonts w:ascii="Bookman Old Style" w:hAnsi="Bookman Old Style" w:cs="Calibri"/>
          <w:spacing w:val="-47"/>
        </w:rPr>
        <w:t xml:space="preserve"> </w:t>
      </w:r>
      <w:r w:rsidRPr="001537EF">
        <w:rPr>
          <w:rFonts w:ascii="Bookman Old Style" w:hAnsi="Bookman Old Style" w:cs="Calibri"/>
        </w:rPr>
        <w:t>no subitem 10.5, e impedirá o responsável de licitar ou contratar no âmbito da Administração Pública</w:t>
      </w:r>
      <w:r w:rsidRPr="001537EF">
        <w:rPr>
          <w:rFonts w:ascii="Bookman Old Style" w:hAnsi="Bookman Old Style" w:cs="Calibri"/>
          <w:spacing w:val="1"/>
        </w:rPr>
        <w:t xml:space="preserve"> </w:t>
      </w:r>
      <w:r w:rsidRPr="001537EF">
        <w:rPr>
          <w:rFonts w:ascii="Bookman Old Style" w:hAnsi="Bookman Old Style" w:cs="Calibri"/>
        </w:rPr>
        <w:t>direta e indireta de todos os entes federativos, pelo prazo mínimo de 3 (três) anos e máximo de 6 (seis)</w:t>
      </w:r>
      <w:r w:rsidRPr="001537EF">
        <w:rPr>
          <w:rFonts w:ascii="Bookman Old Style" w:hAnsi="Bookman Old Style" w:cs="Calibri"/>
          <w:spacing w:val="-47"/>
        </w:rPr>
        <w:t xml:space="preserve">  </w:t>
      </w:r>
      <w:r w:rsidRPr="001537EF">
        <w:rPr>
          <w:rFonts w:ascii="Bookman Old Style" w:hAnsi="Bookman Old Style" w:cs="Calibri"/>
        </w:rPr>
        <w:t>anos.</w:t>
      </w:r>
    </w:p>
    <w:p w14:paraId="101F4EA1" w14:textId="77777777" w:rsidR="00200C3F" w:rsidRPr="001537EF" w:rsidRDefault="00200C3F" w:rsidP="001537EF">
      <w:pPr>
        <w:pStyle w:val="Corpodetexto"/>
        <w:ind w:firstLine="708"/>
        <w:jc w:val="both"/>
        <w:rPr>
          <w:rFonts w:ascii="Bookman Old Style" w:hAnsi="Bookman Old Style" w:cs="Calibri"/>
          <w:sz w:val="22"/>
          <w:szCs w:val="22"/>
        </w:rPr>
      </w:pPr>
      <w:r w:rsidRPr="001537EF">
        <w:rPr>
          <w:rFonts w:ascii="Bookman Old Style" w:hAnsi="Bookman Old Style" w:cs="Calibri"/>
          <w:sz w:val="22"/>
          <w:szCs w:val="22"/>
        </w:rPr>
        <w:t>10.7.1.</w:t>
      </w:r>
      <w:r w:rsidRPr="001537EF">
        <w:rPr>
          <w:rFonts w:ascii="Bookman Old Style" w:hAnsi="Bookman Old Style" w:cs="Calibri"/>
          <w:spacing w:val="9"/>
          <w:sz w:val="22"/>
          <w:szCs w:val="22"/>
        </w:rPr>
        <w:t xml:space="preserve"> </w:t>
      </w:r>
      <w:r w:rsidRPr="001537EF">
        <w:rPr>
          <w:rFonts w:ascii="Bookman Old Style" w:hAnsi="Bookman Old Style" w:cs="Calibri"/>
          <w:b w:val="0"/>
          <w:bCs w:val="0"/>
          <w:sz w:val="22"/>
          <w:szCs w:val="22"/>
        </w:rPr>
        <w:t>A</w:t>
      </w:r>
      <w:r w:rsidRPr="001537EF">
        <w:rPr>
          <w:rFonts w:ascii="Bookman Old Style" w:hAnsi="Bookman Old Style" w:cs="Calibri"/>
          <w:b w:val="0"/>
          <w:bCs w:val="0"/>
          <w:spacing w:val="5"/>
          <w:sz w:val="22"/>
          <w:szCs w:val="22"/>
        </w:rPr>
        <w:t xml:space="preserve"> </w:t>
      </w:r>
      <w:r w:rsidRPr="001537EF">
        <w:rPr>
          <w:rFonts w:ascii="Bookman Old Style" w:hAnsi="Bookman Old Style" w:cs="Calibri"/>
          <w:b w:val="0"/>
          <w:bCs w:val="0"/>
          <w:sz w:val="22"/>
          <w:szCs w:val="22"/>
        </w:rPr>
        <w:t>sanção</w:t>
      </w:r>
      <w:r w:rsidRPr="001537EF">
        <w:rPr>
          <w:rFonts w:ascii="Bookman Old Style" w:hAnsi="Bookman Old Style" w:cs="Calibri"/>
          <w:b w:val="0"/>
          <w:bCs w:val="0"/>
          <w:spacing w:val="7"/>
          <w:sz w:val="22"/>
          <w:szCs w:val="22"/>
        </w:rPr>
        <w:t xml:space="preserve"> </w:t>
      </w:r>
      <w:r w:rsidRPr="001537EF">
        <w:rPr>
          <w:rFonts w:ascii="Bookman Old Style" w:hAnsi="Bookman Old Style" w:cs="Calibri"/>
          <w:b w:val="0"/>
          <w:bCs w:val="0"/>
          <w:sz w:val="22"/>
          <w:szCs w:val="22"/>
        </w:rPr>
        <w:t>estabelecida</w:t>
      </w:r>
      <w:r w:rsidRPr="001537EF">
        <w:rPr>
          <w:rFonts w:ascii="Bookman Old Style" w:hAnsi="Bookman Old Style" w:cs="Calibri"/>
          <w:b w:val="0"/>
          <w:bCs w:val="0"/>
          <w:spacing w:val="7"/>
          <w:sz w:val="22"/>
          <w:szCs w:val="22"/>
        </w:rPr>
        <w:t xml:space="preserve"> </w:t>
      </w:r>
      <w:r w:rsidRPr="001537EF">
        <w:rPr>
          <w:rFonts w:ascii="Bookman Old Style" w:hAnsi="Bookman Old Style" w:cs="Calibri"/>
          <w:b w:val="0"/>
          <w:bCs w:val="0"/>
          <w:sz w:val="22"/>
          <w:szCs w:val="22"/>
        </w:rPr>
        <w:t>no</w:t>
      </w:r>
      <w:r w:rsidRPr="001537EF">
        <w:rPr>
          <w:rFonts w:ascii="Bookman Old Style" w:hAnsi="Bookman Old Style" w:cs="Calibri"/>
          <w:b w:val="0"/>
          <w:bCs w:val="0"/>
          <w:spacing w:val="7"/>
          <w:sz w:val="22"/>
          <w:szCs w:val="22"/>
        </w:rPr>
        <w:t xml:space="preserve"> </w:t>
      </w:r>
      <w:r w:rsidRPr="001537EF">
        <w:rPr>
          <w:rFonts w:ascii="Bookman Old Style" w:hAnsi="Bookman Old Style" w:cs="Calibri"/>
          <w:b w:val="0"/>
          <w:bCs w:val="0"/>
          <w:sz w:val="22"/>
          <w:szCs w:val="22"/>
        </w:rPr>
        <w:t>inciso</w:t>
      </w:r>
      <w:r w:rsidRPr="001537EF">
        <w:rPr>
          <w:rFonts w:ascii="Bookman Old Style" w:hAnsi="Bookman Old Style" w:cs="Calibri"/>
          <w:b w:val="0"/>
          <w:bCs w:val="0"/>
          <w:spacing w:val="9"/>
          <w:sz w:val="22"/>
          <w:szCs w:val="22"/>
        </w:rPr>
        <w:t xml:space="preserve"> </w:t>
      </w:r>
      <w:r w:rsidRPr="001537EF">
        <w:rPr>
          <w:rFonts w:ascii="Bookman Old Style" w:hAnsi="Bookman Old Style" w:cs="Calibri"/>
          <w:b w:val="0"/>
          <w:bCs w:val="0"/>
          <w:sz w:val="22"/>
          <w:szCs w:val="22"/>
        </w:rPr>
        <w:t>IV</w:t>
      </w:r>
      <w:r w:rsidRPr="001537EF">
        <w:rPr>
          <w:rFonts w:ascii="Bookman Old Style" w:hAnsi="Bookman Old Style" w:cs="Calibri"/>
          <w:b w:val="0"/>
          <w:bCs w:val="0"/>
          <w:spacing w:val="5"/>
          <w:sz w:val="22"/>
          <w:szCs w:val="22"/>
        </w:rPr>
        <w:t xml:space="preserve"> </w:t>
      </w:r>
      <w:r w:rsidRPr="001537EF">
        <w:rPr>
          <w:rFonts w:ascii="Bookman Old Style" w:hAnsi="Bookman Old Style" w:cs="Calibri"/>
          <w:b w:val="0"/>
          <w:bCs w:val="0"/>
          <w:sz w:val="22"/>
          <w:szCs w:val="22"/>
        </w:rPr>
        <w:t>do</w:t>
      </w:r>
      <w:r w:rsidRPr="001537EF">
        <w:rPr>
          <w:rFonts w:ascii="Bookman Old Style" w:hAnsi="Bookman Old Style" w:cs="Calibri"/>
          <w:b w:val="0"/>
          <w:bCs w:val="0"/>
          <w:spacing w:val="6"/>
          <w:sz w:val="22"/>
          <w:szCs w:val="22"/>
        </w:rPr>
        <w:t xml:space="preserve"> </w:t>
      </w:r>
      <w:r w:rsidRPr="001537EF">
        <w:rPr>
          <w:rFonts w:ascii="Bookman Old Style" w:hAnsi="Bookman Old Style" w:cs="Calibri"/>
          <w:b w:val="0"/>
          <w:bCs w:val="0"/>
          <w:sz w:val="22"/>
          <w:szCs w:val="22"/>
        </w:rPr>
        <w:t>subitem</w:t>
      </w:r>
      <w:r w:rsidRPr="001537EF">
        <w:rPr>
          <w:rFonts w:ascii="Bookman Old Style" w:hAnsi="Bookman Old Style" w:cs="Calibri"/>
          <w:b w:val="0"/>
          <w:bCs w:val="0"/>
          <w:spacing w:val="5"/>
          <w:sz w:val="22"/>
          <w:szCs w:val="22"/>
        </w:rPr>
        <w:t xml:space="preserve"> </w:t>
      </w:r>
      <w:r w:rsidRPr="001537EF">
        <w:rPr>
          <w:rFonts w:ascii="Bookman Old Style" w:hAnsi="Bookman Old Style" w:cs="Calibri"/>
          <w:b w:val="0"/>
          <w:bCs w:val="0"/>
          <w:sz w:val="22"/>
          <w:szCs w:val="22"/>
        </w:rPr>
        <w:t>10.1</w:t>
      </w:r>
      <w:r w:rsidRPr="001537EF">
        <w:rPr>
          <w:rFonts w:ascii="Bookman Old Style" w:hAnsi="Bookman Old Style" w:cs="Calibri"/>
          <w:b w:val="0"/>
          <w:bCs w:val="0"/>
          <w:spacing w:val="6"/>
          <w:sz w:val="22"/>
          <w:szCs w:val="22"/>
        </w:rPr>
        <w:t xml:space="preserve"> </w:t>
      </w:r>
      <w:r w:rsidRPr="001537EF">
        <w:rPr>
          <w:rFonts w:ascii="Bookman Old Style" w:hAnsi="Bookman Old Style" w:cs="Calibri"/>
          <w:b w:val="0"/>
          <w:bCs w:val="0"/>
          <w:sz w:val="22"/>
          <w:szCs w:val="22"/>
        </w:rPr>
        <w:t>será</w:t>
      </w:r>
      <w:r w:rsidRPr="001537EF">
        <w:rPr>
          <w:rFonts w:ascii="Bookman Old Style" w:hAnsi="Bookman Old Style" w:cs="Calibri"/>
          <w:b w:val="0"/>
          <w:bCs w:val="0"/>
          <w:spacing w:val="6"/>
          <w:sz w:val="22"/>
          <w:szCs w:val="22"/>
        </w:rPr>
        <w:t xml:space="preserve"> </w:t>
      </w:r>
      <w:r w:rsidRPr="001537EF">
        <w:rPr>
          <w:rFonts w:ascii="Bookman Old Style" w:hAnsi="Bookman Old Style" w:cs="Calibri"/>
          <w:b w:val="0"/>
          <w:bCs w:val="0"/>
          <w:sz w:val="22"/>
          <w:szCs w:val="22"/>
        </w:rPr>
        <w:t>precedida</w:t>
      </w:r>
      <w:r w:rsidRPr="001537EF">
        <w:rPr>
          <w:rFonts w:ascii="Bookman Old Style" w:hAnsi="Bookman Old Style" w:cs="Calibri"/>
          <w:b w:val="0"/>
          <w:bCs w:val="0"/>
          <w:spacing w:val="5"/>
          <w:sz w:val="22"/>
          <w:szCs w:val="22"/>
        </w:rPr>
        <w:t xml:space="preserve"> </w:t>
      </w:r>
      <w:r w:rsidRPr="001537EF">
        <w:rPr>
          <w:rFonts w:ascii="Bookman Old Style" w:hAnsi="Bookman Old Style" w:cs="Calibri"/>
          <w:b w:val="0"/>
          <w:bCs w:val="0"/>
          <w:sz w:val="22"/>
          <w:szCs w:val="22"/>
        </w:rPr>
        <w:t>de</w:t>
      </w:r>
      <w:r w:rsidRPr="001537EF">
        <w:rPr>
          <w:rFonts w:ascii="Bookman Old Style" w:hAnsi="Bookman Old Style" w:cs="Calibri"/>
          <w:b w:val="0"/>
          <w:bCs w:val="0"/>
          <w:spacing w:val="6"/>
          <w:sz w:val="22"/>
          <w:szCs w:val="22"/>
        </w:rPr>
        <w:t xml:space="preserve"> </w:t>
      </w:r>
      <w:r w:rsidRPr="001537EF">
        <w:rPr>
          <w:rFonts w:ascii="Bookman Old Style" w:hAnsi="Bookman Old Style" w:cs="Calibri"/>
          <w:b w:val="0"/>
          <w:bCs w:val="0"/>
          <w:sz w:val="22"/>
          <w:szCs w:val="22"/>
        </w:rPr>
        <w:t>análise</w:t>
      </w:r>
      <w:r w:rsidRPr="001537EF">
        <w:rPr>
          <w:rFonts w:ascii="Bookman Old Style" w:hAnsi="Bookman Old Style" w:cs="Calibri"/>
          <w:b w:val="0"/>
          <w:bCs w:val="0"/>
          <w:spacing w:val="9"/>
          <w:sz w:val="22"/>
          <w:szCs w:val="22"/>
        </w:rPr>
        <w:t xml:space="preserve"> </w:t>
      </w:r>
      <w:r w:rsidRPr="001537EF">
        <w:rPr>
          <w:rFonts w:ascii="Bookman Old Style" w:hAnsi="Bookman Old Style" w:cs="Calibri"/>
          <w:b w:val="0"/>
          <w:bCs w:val="0"/>
          <w:sz w:val="22"/>
          <w:szCs w:val="22"/>
        </w:rPr>
        <w:t>jurídica</w:t>
      </w:r>
      <w:r w:rsidRPr="001537EF">
        <w:rPr>
          <w:rFonts w:ascii="Bookman Old Style" w:hAnsi="Bookman Old Style" w:cs="Calibri"/>
          <w:b w:val="0"/>
          <w:bCs w:val="0"/>
          <w:spacing w:val="5"/>
          <w:sz w:val="22"/>
          <w:szCs w:val="22"/>
        </w:rPr>
        <w:t xml:space="preserve"> e </w:t>
      </w:r>
      <w:r w:rsidRPr="001537EF">
        <w:rPr>
          <w:rFonts w:ascii="Bookman Old Style" w:hAnsi="Bookman Old Style" w:cs="Calibri"/>
          <w:b w:val="0"/>
          <w:bCs w:val="0"/>
          <w:sz w:val="22"/>
          <w:szCs w:val="22"/>
        </w:rPr>
        <w:t>observará</w:t>
      </w:r>
      <w:r w:rsidRPr="001537EF">
        <w:rPr>
          <w:rFonts w:ascii="Bookman Old Style" w:hAnsi="Bookman Old Style" w:cs="Calibri"/>
          <w:b w:val="0"/>
          <w:bCs w:val="0"/>
          <w:spacing w:val="-1"/>
          <w:sz w:val="22"/>
          <w:szCs w:val="22"/>
        </w:rPr>
        <w:t xml:space="preserve"> </w:t>
      </w:r>
      <w:r w:rsidRPr="001537EF">
        <w:rPr>
          <w:rFonts w:ascii="Bookman Old Style" w:hAnsi="Bookman Old Style" w:cs="Calibri"/>
          <w:b w:val="0"/>
          <w:bCs w:val="0"/>
          <w:sz w:val="22"/>
          <w:szCs w:val="22"/>
        </w:rPr>
        <w:t>as</w:t>
      </w:r>
      <w:r w:rsidRPr="001537EF">
        <w:rPr>
          <w:rFonts w:ascii="Bookman Old Style" w:hAnsi="Bookman Old Style" w:cs="Calibri"/>
          <w:b w:val="0"/>
          <w:bCs w:val="0"/>
          <w:spacing w:val="-3"/>
          <w:sz w:val="22"/>
          <w:szCs w:val="22"/>
        </w:rPr>
        <w:t xml:space="preserve"> </w:t>
      </w:r>
      <w:r w:rsidRPr="001537EF">
        <w:rPr>
          <w:rFonts w:ascii="Bookman Old Style" w:hAnsi="Bookman Old Style" w:cs="Calibri"/>
          <w:b w:val="0"/>
          <w:bCs w:val="0"/>
          <w:sz w:val="22"/>
          <w:szCs w:val="22"/>
        </w:rPr>
        <w:t>seguintes</w:t>
      </w:r>
      <w:r w:rsidRPr="001537EF">
        <w:rPr>
          <w:rFonts w:ascii="Bookman Old Style" w:hAnsi="Bookman Old Style" w:cs="Calibri"/>
          <w:b w:val="0"/>
          <w:bCs w:val="0"/>
          <w:spacing w:val="-3"/>
          <w:sz w:val="22"/>
          <w:szCs w:val="22"/>
        </w:rPr>
        <w:t xml:space="preserve"> </w:t>
      </w:r>
      <w:r w:rsidRPr="001537EF">
        <w:rPr>
          <w:rFonts w:ascii="Bookman Old Style" w:hAnsi="Bookman Old Style" w:cs="Calibri"/>
          <w:b w:val="0"/>
          <w:bCs w:val="0"/>
          <w:sz w:val="22"/>
          <w:szCs w:val="22"/>
        </w:rPr>
        <w:t>regras:</w:t>
      </w:r>
    </w:p>
    <w:p w14:paraId="1C183761" w14:textId="77777777" w:rsidR="00200C3F" w:rsidRPr="001537EF" w:rsidRDefault="00200C3F" w:rsidP="001537EF">
      <w:pPr>
        <w:pStyle w:val="Corpodetexto"/>
        <w:ind w:firstLine="708"/>
        <w:jc w:val="both"/>
        <w:rPr>
          <w:rFonts w:ascii="Bookman Old Style" w:hAnsi="Bookman Old Style" w:cs="Calibri"/>
          <w:sz w:val="22"/>
          <w:szCs w:val="22"/>
        </w:rPr>
      </w:pPr>
      <w:r w:rsidRPr="001537EF">
        <w:rPr>
          <w:rFonts w:ascii="Bookman Old Style" w:hAnsi="Bookman Old Style" w:cs="Calibri"/>
          <w:sz w:val="22"/>
          <w:szCs w:val="22"/>
        </w:rPr>
        <w:t>I</w:t>
      </w:r>
      <w:r w:rsidRPr="001537EF">
        <w:rPr>
          <w:rFonts w:ascii="Bookman Old Style" w:hAnsi="Bookman Old Style" w:cs="Calibri"/>
          <w:spacing w:val="-1"/>
          <w:sz w:val="22"/>
          <w:szCs w:val="22"/>
        </w:rPr>
        <w:t xml:space="preserve"> </w:t>
      </w:r>
      <w:r w:rsidRPr="001537EF">
        <w:rPr>
          <w:rFonts w:ascii="Bookman Old Style" w:hAnsi="Bookman Old Style" w:cs="Calibri"/>
          <w:sz w:val="22"/>
          <w:szCs w:val="22"/>
        </w:rPr>
        <w:t>-</w:t>
      </w:r>
      <w:r w:rsidRPr="001537EF">
        <w:rPr>
          <w:rFonts w:ascii="Bookman Old Style" w:hAnsi="Bookman Old Style" w:cs="Calibri"/>
          <w:spacing w:val="5"/>
          <w:sz w:val="22"/>
          <w:szCs w:val="22"/>
        </w:rPr>
        <w:t xml:space="preserve"> </w:t>
      </w:r>
      <w:r w:rsidRPr="001537EF">
        <w:rPr>
          <w:rFonts w:ascii="Bookman Old Style" w:hAnsi="Bookman Old Style" w:cs="Calibri"/>
          <w:b w:val="0"/>
          <w:bCs w:val="0"/>
          <w:sz w:val="22"/>
          <w:szCs w:val="22"/>
        </w:rPr>
        <w:t>Quando</w:t>
      </w:r>
      <w:r w:rsidRPr="001537EF">
        <w:rPr>
          <w:rFonts w:ascii="Bookman Old Style" w:hAnsi="Bookman Old Style" w:cs="Calibri"/>
          <w:b w:val="0"/>
          <w:bCs w:val="0"/>
          <w:spacing w:val="4"/>
          <w:sz w:val="22"/>
          <w:szCs w:val="22"/>
        </w:rPr>
        <w:t xml:space="preserve"> </w:t>
      </w:r>
      <w:r w:rsidRPr="001537EF">
        <w:rPr>
          <w:rFonts w:ascii="Bookman Old Style" w:hAnsi="Bookman Old Style" w:cs="Calibri"/>
          <w:b w:val="0"/>
          <w:bCs w:val="0"/>
          <w:sz w:val="22"/>
          <w:szCs w:val="22"/>
        </w:rPr>
        <w:t>aplicada</w:t>
      </w:r>
      <w:r w:rsidRPr="001537EF">
        <w:rPr>
          <w:rFonts w:ascii="Bookman Old Style" w:hAnsi="Bookman Old Style" w:cs="Calibri"/>
          <w:b w:val="0"/>
          <w:bCs w:val="0"/>
          <w:spacing w:val="5"/>
          <w:sz w:val="22"/>
          <w:szCs w:val="22"/>
        </w:rPr>
        <w:t xml:space="preserve"> </w:t>
      </w:r>
      <w:r w:rsidRPr="001537EF">
        <w:rPr>
          <w:rFonts w:ascii="Bookman Old Style" w:hAnsi="Bookman Old Style" w:cs="Calibri"/>
          <w:b w:val="0"/>
          <w:bCs w:val="0"/>
          <w:sz w:val="22"/>
          <w:szCs w:val="22"/>
        </w:rPr>
        <w:t>por</w:t>
      </w:r>
      <w:r w:rsidRPr="001537EF">
        <w:rPr>
          <w:rFonts w:ascii="Bookman Old Style" w:hAnsi="Bookman Old Style" w:cs="Calibri"/>
          <w:b w:val="0"/>
          <w:bCs w:val="0"/>
          <w:spacing w:val="3"/>
          <w:sz w:val="22"/>
          <w:szCs w:val="22"/>
        </w:rPr>
        <w:t xml:space="preserve"> </w:t>
      </w:r>
      <w:r w:rsidRPr="001537EF">
        <w:rPr>
          <w:rFonts w:ascii="Bookman Old Style" w:hAnsi="Bookman Old Style" w:cs="Calibri"/>
          <w:b w:val="0"/>
          <w:bCs w:val="0"/>
          <w:sz w:val="22"/>
          <w:szCs w:val="22"/>
        </w:rPr>
        <w:t>órgão</w:t>
      </w:r>
      <w:r w:rsidRPr="001537EF">
        <w:rPr>
          <w:rFonts w:ascii="Bookman Old Style" w:hAnsi="Bookman Old Style" w:cs="Calibri"/>
          <w:b w:val="0"/>
          <w:bCs w:val="0"/>
          <w:spacing w:val="6"/>
          <w:sz w:val="22"/>
          <w:szCs w:val="22"/>
        </w:rPr>
        <w:t xml:space="preserve"> </w:t>
      </w:r>
      <w:r w:rsidRPr="001537EF">
        <w:rPr>
          <w:rFonts w:ascii="Bookman Old Style" w:hAnsi="Bookman Old Style" w:cs="Calibri"/>
          <w:b w:val="0"/>
          <w:bCs w:val="0"/>
          <w:sz w:val="22"/>
          <w:szCs w:val="22"/>
        </w:rPr>
        <w:t>do</w:t>
      </w:r>
      <w:r w:rsidRPr="001537EF">
        <w:rPr>
          <w:rFonts w:ascii="Bookman Old Style" w:hAnsi="Bookman Old Style" w:cs="Calibri"/>
          <w:b w:val="0"/>
          <w:bCs w:val="0"/>
          <w:spacing w:val="4"/>
          <w:sz w:val="22"/>
          <w:szCs w:val="22"/>
        </w:rPr>
        <w:t xml:space="preserve"> </w:t>
      </w:r>
      <w:r w:rsidRPr="001537EF">
        <w:rPr>
          <w:rFonts w:ascii="Bookman Old Style" w:hAnsi="Bookman Old Style" w:cs="Calibri"/>
          <w:b w:val="0"/>
          <w:bCs w:val="0"/>
          <w:sz w:val="22"/>
          <w:szCs w:val="22"/>
        </w:rPr>
        <w:t>Poder</w:t>
      </w:r>
      <w:r w:rsidRPr="001537EF">
        <w:rPr>
          <w:rFonts w:ascii="Bookman Old Style" w:hAnsi="Bookman Old Style" w:cs="Calibri"/>
          <w:b w:val="0"/>
          <w:bCs w:val="0"/>
          <w:spacing w:val="6"/>
          <w:sz w:val="22"/>
          <w:szCs w:val="22"/>
        </w:rPr>
        <w:t xml:space="preserve"> </w:t>
      </w:r>
      <w:r w:rsidRPr="001537EF">
        <w:rPr>
          <w:rFonts w:ascii="Bookman Old Style" w:hAnsi="Bookman Old Style" w:cs="Calibri"/>
          <w:b w:val="0"/>
          <w:bCs w:val="0"/>
          <w:sz w:val="22"/>
          <w:szCs w:val="22"/>
        </w:rPr>
        <w:t>Executivo,</w:t>
      </w:r>
      <w:r w:rsidRPr="001537EF">
        <w:rPr>
          <w:rFonts w:ascii="Bookman Old Style" w:hAnsi="Bookman Old Style" w:cs="Calibri"/>
          <w:b w:val="0"/>
          <w:bCs w:val="0"/>
          <w:spacing w:val="5"/>
          <w:sz w:val="22"/>
          <w:szCs w:val="22"/>
        </w:rPr>
        <w:t xml:space="preserve"> </w:t>
      </w:r>
      <w:r w:rsidRPr="001537EF">
        <w:rPr>
          <w:rFonts w:ascii="Bookman Old Style" w:hAnsi="Bookman Old Style" w:cs="Calibri"/>
          <w:b w:val="0"/>
          <w:bCs w:val="0"/>
          <w:sz w:val="22"/>
          <w:szCs w:val="22"/>
        </w:rPr>
        <w:t>será</w:t>
      </w:r>
      <w:r w:rsidRPr="001537EF">
        <w:rPr>
          <w:rFonts w:ascii="Bookman Old Style" w:hAnsi="Bookman Old Style" w:cs="Calibri"/>
          <w:b w:val="0"/>
          <w:bCs w:val="0"/>
          <w:spacing w:val="5"/>
          <w:sz w:val="22"/>
          <w:szCs w:val="22"/>
        </w:rPr>
        <w:t xml:space="preserve"> </w:t>
      </w:r>
      <w:r w:rsidRPr="001537EF">
        <w:rPr>
          <w:rFonts w:ascii="Bookman Old Style" w:hAnsi="Bookman Old Style" w:cs="Calibri"/>
          <w:b w:val="0"/>
          <w:bCs w:val="0"/>
          <w:sz w:val="22"/>
          <w:szCs w:val="22"/>
        </w:rPr>
        <w:t>de</w:t>
      </w:r>
      <w:r w:rsidRPr="001537EF">
        <w:rPr>
          <w:rFonts w:ascii="Bookman Old Style" w:hAnsi="Bookman Old Style" w:cs="Calibri"/>
          <w:b w:val="0"/>
          <w:bCs w:val="0"/>
          <w:spacing w:val="7"/>
          <w:sz w:val="22"/>
          <w:szCs w:val="22"/>
        </w:rPr>
        <w:t xml:space="preserve"> </w:t>
      </w:r>
      <w:r w:rsidRPr="001537EF">
        <w:rPr>
          <w:rFonts w:ascii="Bookman Old Style" w:hAnsi="Bookman Old Style" w:cs="Calibri"/>
          <w:b w:val="0"/>
          <w:bCs w:val="0"/>
          <w:sz w:val="22"/>
          <w:szCs w:val="22"/>
        </w:rPr>
        <w:t>competência</w:t>
      </w:r>
      <w:r w:rsidRPr="001537EF">
        <w:rPr>
          <w:rFonts w:ascii="Bookman Old Style" w:hAnsi="Bookman Old Style" w:cs="Calibri"/>
          <w:b w:val="0"/>
          <w:bCs w:val="0"/>
          <w:spacing w:val="2"/>
          <w:sz w:val="22"/>
          <w:szCs w:val="22"/>
        </w:rPr>
        <w:t xml:space="preserve"> </w:t>
      </w:r>
      <w:r w:rsidRPr="001537EF">
        <w:rPr>
          <w:rFonts w:ascii="Bookman Old Style" w:hAnsi="Bookman Old Style" w:cs="Calibri"/>
          <w:b w:val="0"/>
          <w:bCs w:val="0"/>
          <w:sz w:val="22"/>
          <w:szCs w:val="22"/>
        </w:rPr>
        <w:t>exclusiva</w:t>
      </w:r>
      <w:r w:rsidRPr="001537EF">
        <w:rPr>
          <w:rFonts w:ascii="Bookman Old Style" w:hAnsi="Bookman Old Style" w:cs="Calibri"/>
          <w:b w:val="0"/>
          <w:bCs w:val="0"/>
          <w:spacing w:val="5"/>
          <w:sz w:val="22"/>
          <w:szCs w:val="22"/>
        </w:rPr>
        <w:t xml:space="preserve"> </w:t>
      </w:r>
      <w:r w:rsidRPr="001537EF">
        <w:rPr>
          <w:rFonts w:ascii="Bookman Old Style" w:hAnsi="Bookman Old Style" w:cs="Calibri"/>
          <w:b w:val="0"/>
          <w:bCs w:val="0"/>
          <w:sz w:val="22"/>
          <w:szCs w:val="22"/>
        </w:rPr>
        <w:t>de secretário</w:t>
      </w:r>
      <w:r w:rsidRPr="001537EF">
        <w:rPr>
          <w:rFonts w:ascii="Bookman Old Style" w:hAnsi="Bookman Old Style" w:cs="Calibri"/>
          <w:b w:val="0"/>
          <w:bCs w:val="0"/>
          <w:spacing w:val="-47"/>
          <w:sz w:val="22"/>
          <w:szCs w:val="22"/>
        </w:rPr>
        <w:t xml:space="preserve">                   </w:t>
      </w:r>
      <w:r w:rsidRPr="001537EF">
        <w:rPr>
          <w:rFonts w:ascii="Bookman Old Style" w:hAnsi="Bookman Old Style" w:cs="Calibri"/>
          <w:b w:val="0"/>
          <w:bCs w:val="0"/>
          <w:sz w:val="22"/>
          <w:szCs w:val="22"/>
        </w:rPr>
        <w:t>municipal.</w:t>
      </w:r>
    </w:p>
    <w:p w14:paraId="68114340" w14:textId="77777777" w:rsidR="00200C3F" w:rsidRPr="001537EF" w:rsidRDefault="00200C3F" w:rsidP="001537EF">
      <w:pPr>
        <w:widowControl w:val="0"/>
        <w:autoSpaceDE w:val="0"/>
        <w:autoSpaceDN w:val="0"/>
        <w:spacing w:after="0" w:line="240" w:lineRule="auto"/>
        <w:ind w:firstLine="426"/>
        <w:jc w:val="both"/>
        <w:rPr>
          <w:rFonts w:ascii="Bookman Old Style" w:hAnsi="Bookman Old Style" w:cs="Calibri"/>
        </w:rPr>
      </w:pPr>
      <w:r w:rsidRPr="001537EF">
        <w:rPr>
          <w:rFonts w:ascii="Bookman Old Style" w:hAnsi="Bookman Old Style" w:cs="Calibri"/>
        </w:rPr>
        <w:t xml:space="preserve">   </w:t>
      </w:r>
      <w:r w:rsidRPr="001537EF">
        <w:rPr>
          <w:rFonts w:ascii="Bookman Old Style" w:hAnsi="Bookman Old Style" w:cs="Calibri"/>
        </w:rPr>
        <w:tab/>
      </w:r>
      <w:r w:rsidRPr="001537EF">
        <w:rPr>
          <w:rFonts w:ascii="Bookman Old Style" w:hAnsi="Bookman Old Style" w:cs="Calibri"/>
          <w:b/>
        </w:rPr>
        <w:t>10.8.</w:t>
      </w:r>
      <w:r w:rsidRPr="001537EF">
        <w:rPr>
          <w:rFonts w:ascii="Bookman Old Style" w:hAnsi="Bookman Old Style" w:cs="Calibri"/>
        </w:rPr>
        <w:t xml:space="preserve"> As</w:t>
      </w:r>
      <w:r w:rsidRPr="001537EF">
        <w:rPr>
          <w:rFonts w:ascii="Bookman Old Style" w:hAnsi="Bookman Old Style" w:cs="Calibri"/>
          <w:spacing w:val="1"/>
        </w:rPr>
        <w:t xml:space="preserve"> </w:t>
      </w:r>
      <w:r w:rsidRPr="001537EF">
        <w:rPr>
          <w:rFonts w:ascii="Bookman Old Style" w:hAnsi="Bookman Old Style" w:cs="Calibri"/>
        </w:rPr>
        <w:t>sanções</w:t>
      </w:r>
      <w:r w:rsidRPr="001537EF">
        <w:rPr>
          <w:rFonts w:ascii="Bookman Old Style" w:hAnsi="Bookman Old Style" w:cs="Calibri"/>
          <w:spacing w:val="1"/>
        </w:rPr>
        <w:t xml:space="preserve"> </w:t>
      </w:r>
      <w:r w:rsidRPr="001537EF">
        <w:rPr>
          <w:rFonts w:ascii="Bookman Old Style" w:hAnsi="Bookman Old Style" w:cs="Calibri"/>
        </w:rPr>
        <w:t>previstas</w:t>
      </w:r>
      <w:r w:rsidRPr="001537EF">
        <w:rPr>
          <w:rFonts w:ascii="Bookman Old Style" w:hAnsi="Bookman Old Style" w:cs="Calibri"/>
          <w:spacing w:val="1"/>
        </w:rPr>
        <w:t xml:space="preserve"> </w:t>
      </w:r>
      <w:r w:rsidRPr="001537EF">
        <w:rPr>
          <w:rFonts w:ascii="Bookman Old Style" w:hAnsi="Bookman Old Style" w:cs="Calibri"/>
        </w:rPr>
        <w:t>nos</w:t>
      </w:r>
      <w:r w:rsidRPr="001537EF">
        <w:rPr>
          <w:rFonts w:ascii="Bookman Old Style" w:hAnsi="Bookman Old Style" w:cs="Calibri"/>
          <w:spacing w:val="1"/>
        </w:rPr>
        <w:t xml:space="preserve"> </w:t>
      </w:r>
      <w:r w:rsidRPr="001537EF">
        <w:rPr>
          <w:rFonts w:ascii="Bookman Old Style" w:hAnsi="Bookman Old Style" w:cs="Calibri"/>
        </w:rPr>
        <w:t>incisos</w:t>
      </w:r>
      <w:r w:rsidRPr="001537EF">
        <w:rPr>
          <w:rFonts w:ascii="Bookman Old Style" w:hAnsi="Bookman Old Style" w:cs="Calibri"/>
          <w:spacing w:val="1"/>
        </w:rPr>
        <w:t xml:space="preserve"> </w:t>
      </w:r>
      <w:r w:rsidRPr="001537EF">
        <w:rPr>
          <w:rFonts w:ascii="Bookman Old Style" w:hAnsi="Bookman Old Style" w:cs="Calibri"/>
        </w:rPr>
        <w:t>I,</w:t>
      </w:r>
      <w:r w:rsidRPr="001537EF">
        <w:rPr>
          <w:rFonts w:ascii="Bookman Old Style" w:hAnsi="Bookman Old Style" w:cs="Calibri"/>
          <w:spacing w:val="1"/>
        </w:rPr>
        <w:t xml:space="preserve"> </w:t>
      </w:r>
      <w:r w:rsidRPr="001537EF">
        <w:rPr>
          <w:rFonts w:ascii="Bookman Old Style" w:hAnsi="Bookman Old Style" w:cs="Calibri"/>
        </w:rPr>
        <w:t>III</w:t>
      </w:r>
      <w:r w:rsidRPr="001537EF">
        <w:rPr>
          <w:rFonts w:ascii="Bookman Old Style" w:hAnsi="Bookman Old Style" w:cs="Calibri"/>
          <w:spacing w:val="1"/>
        </w:rPr>
        <w:t xml:space="preserve"> </w:t>
      </w:r>
      <w:r w:rsidRPr="001537EF">
        <w:rPr>
          <w:rFonts w:ascii="Bookman Old Style" w:hAnsi="Bookman Old Style" w:cs="Calibri"/>
        </w:rPr>
        <w:t>e</w:t>
      </w:r>
      <w:r w:rsidRPr="001537EF">
        <w:rPr>
          <w:rFonts w:ascii="Bookman Old Style" w:hAnsi="Bookman Old Style" w:cs="Calibri"/>
          <w:spacing w:val="1"/>
        </w:rPr>
        <w:t xml:space="preserve"> </w:t>
      </w:r>
      <w:r w:rsidRPr="001537EF">
        <w:rPr>
          <w:rFonts w:ascii="Bookman Old Style" w:hAnsi="Bookman Old Style" w:cs="Calibri"/>
        </w:rPr>
        <w:t>IV</w:t>
      </w:r>
      <w:r w:rsidRPr="001537EF">
        <w:rPr>
          <w:rFonts w:ascii="Bookman Old Style" w:hAnsi="Bookman Old Style" w:cs="Calibri"/>
          <w:spacing w:val="1"/>
        </w:rPr>
        <w:t xml:space="preserve"> </w:t>
      </w:r>
      <w:r w:rsidRPr="001537EF">
        <w:rPr>
          <w:rFonts w:ascii="Bookman Old Style" w:hAnsi="Bookman Old Style" w:cs="Calibri"/>
        </w:rPr>
        <w:t>do</w:t>
      </w:r>
      <w:r w:rsidRPr="001537EF">
        <w:rPr>
          <w:rFonts w:ascii="Bookman Old Style" w:hAnsi="Bookman Old Style" w:cs="Calibri"/>
          <w:spacing w:val="1"/>
        </w:rPr>
        <w:t xml:space="preserve"> </w:t>
      </w:r>
      <w:r w:rsidRPr="001537EF">
        <w:rPr>
          <w:rFonts w:ascii="Bookman Old Style" w:hAnsi="Bookman Old Style" w:cs="Calibri"/>
        </w:rPr>
        <w:t>subitem</w:t>
      </w:r>
      <w:r w:rsidRPr="001537EF">
        <w:rPr>
          <w:rFonts w:ascii="Bookman Old Style" w:hAnsi="Bookman Old Style" w:cs="Calibri"/>
          <w:spacing w:val="1"/>
        </w:rPr>
        <w:t xml:space="preserve"> </w:t>
      </w:r>
      <w:r w:rsidRPr="001537EF">
        <w:rPr>
          <w:rFonts w:ascii="Bookman Old Style" w:hAnsi="Bookman Old Style" w:cs="Calibri"/>
        </w:rPr>
        <w:t>10.1</w:t>
      </w:r>
      <w:r w:rsidRPr="001537EF">
        <w:rPr>
          <w:rFonts w:ascii="Bookman Old Style" w:hAnsi="Bookman Old Style" w:cs="Calibri"/>
          <w:spacing w:val="1"/>
        </w:rPr>
        <w:t xml:space="preserve"> </w:t>
      </w:r>
      <w:r w:rsidRPr="001537EF">
        <w:rPr>
          <w:rFonts w:ascii="Bookman Old Style" w:hAnsi="Bookman Old Style" w:cs="Calibri"/>
        </w:rPr>
        <w:t>poderão</w:t>
      </w:r>
      <w:r w:rsidRPr="001537EF">
        <w:rPr>
          <w:rFonts w:ascii="Bookman Old Style" w:hAnsi="Bookman Old Style" w:cs="Calibri"/>
          <w:spacing w:val="1"/>
        </w:rPr>
        <w:t xml:space="preserve"> </w:t>
      </w:r>
      <w:r w:rsidRPr="001537EF">
        <w:rPr>
          <w:rFonts w:ascii="Bookman Old Style" w:hAnsi="Bookman Old Style" w:cs="Calibri"/>
        </w:rPr>
        <w:t>ser</w:t>
      </w:r>
      <w:r w:rsidRPr="001537EF">
        <w:rPr>
          <w:rFonts w:ascii="Bookman Old Style" w:hAnsi="Bookman Old Style" w:cs="Calibri"/>
          <w:spacing w:val="1"/>
        </w:rPr>
        <w:t xml:space="preserve"> </w:t>
      </w:r>
      <w:r w:rsidRPr="001537EF">
        <w:rPr>
          <w:rFonts w:ascii="Bookman Old Style" w:hAnsi="Bookman Old Style" w:cs="Calibri"/>
        </w:rPr>
        <w:t>aplicadas</w:t>
      </w:r>
      <w:r w:rsidRPr="001537EF">
        <w:rPr>
          <w:rFonts w:ascii="Bookman Old Style" w:hAnsi="Bookman Old Style" w:cs="Calibri"/>
          <w:spacing w:val="1"/>
        </w:rPr>
        <w:t xml:space="preserve"> </w:t>
      </w:r>
      <w:r w:rsidRPr="001537EF">
        <w:rPr>
          <w:rFonts w:ascii="Bookman Old Style" w:hAnsi="Bookman Old Style" w:cs="Calibri"/>
        </w:rPr>
        <w:t>cumulativamente</w:t>
      </w:r>
      <w:r w:rsidRPr="001537EF">
        <w:rPr>
          <w:rFonts w:ascii="Bookman Old Style" w:hAnsi="Bookman Old Style" w:cs="Calibri"/>
          <w:spacing w:val="-2"/>
        </w:rPr>
        <w:t xml:space="preserve"> </w:t>
      </w:r>
      <w:r w:rsidRPr="001537EF">
        <w:rPr>
          <w:rFonts w:ascii="Bookman Old Style" w:hAnsi="Bookman Old Style" w:cs="Calibri"/>
        </w:rPr>
        <w:t>com</w:t>
      </w:r>
      <w:r w:rsidRPr="001537EF">
        <w:rPr>
          <w:rFonts w:ascii="Bookman Old Style" w:hAnsi="Bookman Old Style" w:cs="Calibri"/>
          <w:spacing w:val="-3"/>
        </w:rPr>
        <w:t xml:space="preserve"> </w:t>
      </w:r>
      <w:r w:rsidRPr="001537EF">
        <w:rPr>
          <w:rFonts w:ascii="Bookman Old Style" w:hAnsi="Bookman Old Style" w:cs="Calibri"/>
        </w:rPr>
        <w:t>a prevista</w:t>
      </w:r>
      <w:r w:rsidRPr="001537EF">
        <w:rPr>
          <w:rFonts w:ascii="Bookman Old Style" w:hAnsi="Bookman Old Style" w:cs="Calibri"/>
          <w:spacing w:val="-3"/>
        </w:rPr>
        <w:t xml:space="preserve"> </w:t>
      </w:r>
      <w:r w:rsidRPr="001537EF">
        <w:rPr>
          <w:rFonts w:ascii="Bookman Old Style" w:hAnsi="Bookman Old Style" w:cs="Calibri"/>
        </w:rPr>
        <w:t>no</w:t>
      </w:r>
      <w:r w:rsidRPr="001537EF">
        <w:rPr>
          <w:rFonts w:ascii="Bookman Old Style" w:hAnsi="Bookman Old Style" w:cs="Calibri"/>
          <w:spacing w:val="-2"/>
        </w:rPr>
        <w:t xml:space="preserve"> </w:t>
      </w:r>
      <w:r w:rsidRPr="001537EF">
        <w:rPr>
          <w:rFonts w:ascii="Bookman Old Style" w:hAnsi="Bookman Old Style" w:cs="Calibri"/>
        </w:rPr>
        <w:t>inciso</w:t>
      </w:r>
      <w:r w:rsidRPr="001537EF">
        <w:rPr>
          <w:rFonts w:ascii="Bookman Old Style" w:hAnsi="Bookman Old Style" w:cs="Calibri"/>
          <w:spacing w:val="-1"/>
        </w:rPr>
        <w:t xml:space="preserve"> </w:t>
      </w:r>
      <w:r w:rsidRPr="001537EF">
        <w:rPr>
          <w:rFonts w:ascii="Bookman Old Style" w:hAnsi="Bookman Old Style" w:cs="Calibri"/>
        </w:rPr>
        <w:t>II.</w:t>
      </w:r>
    </w:p>
    <w:p w14:paraId="794DE53C" w14:textId="77777777" w:rsidR="00200C3F" w:rsidRPr="001537EF" w:rsidRDefault="00200C3F" w:rsidP="001537EF">
      <w:pPr>
        <w:widowControl w:val="0"/>
        <w:autoSpaceDE w:val="0"/>
        <w:autoSpaceDN w:val="0"/>
        <w:spacing w:after="0" w:line="240" w:lineRule="auto"/>
        <w:ind w:firstLine="708"/>
        <w:jc w:val="both"/>
        <w:rPr>
          <w:rFonts w:ascii="Bookman Old Style" w:hAnsi="Bookman Old Style" w:cs="Calibri"/>
        </w:rPr>
      </w:pPr>
      <w:r w:rsidRPr="001537EF">
        <w:rPr>
          <w:rFonts w:ascii="Bookman Old Style" w:hAnsi="Bookman Old Style" w:cs="Calibri"/>
          <w:b/>
        </w:rPr>
        <w:t>10.9.</w:t>
      </w:r>
      <w:r w:rsidRPr="001537EF">
        <w:rPr>
          <w:rFonts w:ascii="Bookman Old Style" w:hAnsi="Bookman Old Style" w:cs="Calibri"/>
        </w:rPr>
        <w:t xml:space="preserve"> Se a multa aplicada e as indenizações cabíveis forem superiores ao valor de pagamento</w:t>
      </w:r>
      <w:r w:rsidRPr="001537EF">
        <w:rPr>
          <w:rFonts w:ascii="Bookman Old Style" w:hAnsi="Bookman Old Style" w:cs="Calibri"/>
          <w:spacing w:val="1"/>
        </w:rPr>
        <w:t xml:space="preserve"> </w:t>
      </w:r>
      <w:r w:rsidRPr="001537EF">
        <w:rPr>
          <w:rFonts w:ascii="Bookman Old Style" w:hAnsi="Bookman Old Style" w:cs="Calibri"/>
        </w:rPr>
        <w:t>eventualmente devido pela Administração ao contratado, além da perda desse valor, a diferença será</w:t>
      </w:r>
      <w:r w:rsidRPr="001537EF">
        <w:rPr>
          <w:rFonts w:ascii="Bookman Old Style" w:hAnsi="Bookman Old Style" w:cs="Calibri"/>
          <w:spacing w:val="1"/>
        </w:rPr>
        <w:t xml:space="preserve"> </w:t>
      </w:r>
      <w:r w:rsidRPr="001537EF">
        <w:rPr>
          <w:rFonts w:ascii="Bookman Old Style" w:hAnsi="Bookman Old Style" w:cs="Calibri"/>
        </w:rPr>
        <w:t>descontada</w:t>
      </w:r>
      <w:r w:rsidRPr="001537EF">
        <w:rPr>
          <w:rFonts w:ascii="Bookman Old Style" w:hAnsi="Bookman Old Style" w:cs="Calibri"/>
          <w:spacing w:val="-4"/>
        </w:rPr>
        <w:t xml:space="preserve"> </w:t>
      </w:r>
      <w:r w:rsidRPr="001537EF">
        <w:rPr>
          <w:rFonts w:ascii="Bookman Old Style" w:hAnsi="Bookman Old Style" w:cs="Calibri"/>
        </w:rPr>
        <w:t>da garantia prestada ou</w:t>
      </w:r>
      <w:r w:rsidRPr="001537EF">
        <w:rPr>
          <w:rFonts w:ascii="Bookman Old Style" w:hAnsi="Bookman Old Style" w:cs="Calibri"/>
          <w:spacing w:val="-3"/>
        </w:rPr>
        <w:t xml:space="preserve"> </w:t>
      </w:r>
      <w:r w:rsidRPr="001537EF">
        <w:rPr>
          <w:rFonts w:ascii="Bookman Old Style" w:hAnsi="Bookman Old Style" w:cs="Calibri"/>
        </w:rPr>
        <w:t>será</w:t>
      </w:r>
      <w:r w:rsidRPr="001537EF">
        <w:rPr>
          <w:rFonts w:ascii="Bookman Old Style" w:hAnsi="Bookman Old Style" w:cs="Calibri"/>
          <w:spacing w:val="-2"/>
        </w:rPr>
        <w:t xml:space="preserve"> </w:t>
      </w:r>
      <w:r w:rsidRPr="001537EF">
        <w:rPr>
          <w:rFonts w:ascii="Bookman Old Style" w:hAnsi="Bookman Old Style" w:cs="Calibri"/>
        </w:rPr>
        <w:t>cobrada</w:t>
      </w:r>
      <w:r w:rsidRPr="001537EF">
        <w:rPr>
          <w:rFonts w:ascii="Bookman Old Style" w:hAnsi="Bookman Old Style" w:cs="Calibri"/>
          <w:spacing w:val="-2"/>
        </w:rPr>
        <w:t xml:space="preserve"> </w:t>
      </w:r>
      <w:r w:rsidRPr="001537EF">
        <w:rPr>
          <w:rFonts w:ascii="Bookman Old Style" w:hAnsi="Bookman Old Style" w:cs="Calibri"/>
        </w:rPr>
        <w:t>judicialmente.</w:t>
      </w:r>
    </w:p>
    <w:p w14:paraId="3C6019B8" w14:textId="77777777" w:rsidR="00200C3F" w:rsidRPr="001537EF" w:rsidRDefault="00200C3F" w:rsidP="001537EF">
      <w:pPr>
        <w:widowControl w:val="0"/>
        <w:autoSpaceDE w:val="0"/>
        <w:autoSpaceDN w:val="0"/>
        <w:spacing w:after="0" w:line="240" w:lineRule="auto"/>
        <w:ind w:firstLine="708"/>
        <w:jc w:val="both"/>
        <w:rPr>
          <w:rFonts w:ascii="Bookman Old Style" w:hAnsi="Bookman Old Style" w:cs="Calibri"/>
        </w:rPr>
      </w:pPr>
      <w:r w:rsidRPr="001537EF">
        <w:rPr>
          <w:rFonts w:ascii="Bookman Old Style" w:hAnsi="Bookman Old Style" w:cs="Calibri"/>
          <w:b/>
        </w:rPr>
        <w:t>10.10.</w:t>
      </w:r>
      <w:r w:rsidRPr="001537EF">
        <w:rPr>
          <w:rFonts w:ascii="Bookman Old Style" w:hAnsi="Bookman Old Style" w:cs="Calibri"/>
        </w:rPr>
        <w:t xml:space="preserve"> A</w:t>
      </w:r>
      <w:r w:rsidRPr="001537EF">
        <w:rPr>
          <w:rFonts w:ascii="Bookman Old Style" w:hAnsi="Bookman Old Style" w:cs="Calibri"/>
          <w:spacing w:val="1"/>
        </w:rPr>
        <w:t xml:space="preserve"> </w:t>
      </w:r>
      <w:r w:rsidRPr="001537EF">
        <w:rPr>
          <w:rFonts w:ascii="Bookman Old Style" w:hAnsi="Bookman Old Style" w:cs="Calibri"/>
        </w:rPr>
        <w:t>aplicação</w:t>
      </w:r>
      <w:r w:rsidRPr="001537EF">
        <w:rPr>
          <w:rFonts w:ascii="Bookman Old Style" w:hAnsi="Bookman Old Style" w:cs="Calibri"/>
          <w:spacing w:val="1"/>
        </w:rPr>
        <w:t xml:space="preserve"> </w:t>
      </w:r>
      <w:r w:rsidRPr="001537EF">
        <w:rPr>
          <w:rFonts w:ascii="Bookman Old Style" w:hAnsi="Bookman Old Style" w:cs="Calibri"/>
        </w:rPr>
        <w:t>das</w:t>
      </w:r>
      <w:r w:rsidRPr="001537EF">
        <w:rPr>
          <w:rFonts w:ascii="Bookman Old Style" w:hAnsi="Bookman Old Style" w:cs="Calibri"/>
          <w:spacing w:val="1"/>
        </w:rPr>
        <w:t xml:space="preserve"> </w:t>
      </w:r>
      <w:r w:rsidRPr="001537EF">
        <w:rPr>
          <w:rFonts w:ascii="Bookman Old Style" w:hAnsi="Bookman Old Style" w:cs="Calibri"/>
        </w:rPr>
        <w:t>sanções</w:t>
      </w:r>
      <w:r w:rsidRPr="001537EF">
        <w:rPr>
          <w:rFonts w:ascii="Bookman Old Style" w:hAnsi="Bookman Old Style" w:cs="Calibri"/>
          <w:spacing w:val="1"/>
        </w:rPr>
        <w:t xml:space="preserve"> </w:t>
      </w:r>
      <w:r w:rsidRPr="001537EF">
        <w:rPr>
          <w:rFonts w:ascii="Bookman Old Style" w:hAnsi="Bookman Old Style" w:cs="Calibri"/>
        </w:rPr>
        <w:t>previstas</w:t>
      </w:r>
      <w:r w:rsidRPr="001537EF">
        <w:rPr>
          <w:rFonts w:ascii="Bookman Old Style" w:hAnsi="Bookman Old Style" w:cs="Calibri"/>
          <w:spacing w:val="1"/>
        </w:rPr>
        <w:t xml:space="preserve"> </w:t>
      </w:r>
      <w:r w:rsidRPr="001537EF">
        <w:rPr>
          <w:rFonts w:ascii="Bookman Old Style" w:hAnsi="Bookman Old Style" w:cs="Calibri"/>
        </w:rPr>
        <w:t>não</w:t>
      </w:r>
      <w:r w:rsidRPr="001537EF">
        <w:rPr>
          <w:rFonts w:ascii="Bookman Old Style" w:hAnsi="Bookman Old Style" w:cs="Calibri"/>
          <w:spacing w:val="1"/>
        </w:rPr>
        <w:t xml:space="preserve"> </w:t>
      </w:r>
      <w:r w:rsidRPr="001537EF">
        <w:rPr>
          <w:rFonts w:ascii="Bookman Old Style" w:hAnsi="Bookman Old Style" w:cs="Calibri"/>
        </w:rPr>
        <w:t>exclui,</w:t>
      </w:r>
      <w:r w:rsidRPr="001537EF">
        <w:rPr>
          <w:rFonts w:ascii="Bookman Old Style" w:hAnsi="Bookman Old Style" w:cs="Calibri"/>
          <w:spacing w:val="1"/>
        </w:rPr>
        <w:t xml:space="preserve"> </w:t>
      </w:r>
      <w:r w:rsidRPr="001537EF">
        <w:rPr>
          <w:rFonts w:ascii="Bookman Old Style" w:hAnsi="Bookman Old Style" w:cs="Calibri"/>
        </w:rPr>
        <w:t>em</w:t>
      </w:r>
      <w:r w:rsidRPr="001537EF">
        <w:rPr>
          <w:rFonts w:ascii="Bookman Old Style" w:hAnsi="Bookman Old Style" w:cs="Calibri"/>
          <w:spacing w:val="1"/>
        </w:rPr>
        <w:t xml:space="preserve"> </w:t>
      </w:r>
      <w:r w:rsidRPr="001537EF">
        <w:rPr>
          <w:rFonts w:ascii="Bookman Old Style" w:hAnsi="Bookman Old Style" w:cs="Calibri"/>
        </w:rPr>
        <w:t>hipótese</w:t>
      </w:r>
      <w:r w:rsidRPr="001537EF">
        <w:rPr>
          <w:rFonts w:ascii="Bookman Old Style" w:hAnsi="Bookman Old Style" w:cs="Calibri"/>
          <w:spacing w:val="1"/>
        </w:rPr>
        <w:t xml:space="preserve"> </w:t>
      </w:r>
      <w:r w:rsidRPr="001537EF">
        <w:rPr>
          <w:rFonts w:ascii="Bookman Old Style" w:hAnsi="Bookman Old Style" w:cs="Calibri"/>
        </w:rPr>
        <w:t>alguma,</w:t>
      </w:r>
      <w:r w:rsidRPr="001537EF">
        <w:rPr>
          <w:rFonts w:ascii="Bookman Old Style" w:hAnsi="Bookman Old Style" w:cs="Calibri"/>
          <w:spacing w:val="1"/>
        </w:rPr>
        <w:t xml:space="preserve"> </w:t>
      </w:r>
      <w:r w:rsidRPr="001537EF">
        <w:rPr>
          <w:rFonts w:ascii="Bookman Old Style" w:hAnsi="Bookman Old Style" w:cs="Calibri"/>
        </w:rPr>
        <w:t>a</w:t>
      </w:r>
      <w:r w:rsidRPr="001537EF">
        <w:rPr>
          <w:rFonts w:ascii="Bookman Old Style" w:hAnsi="Bookman Old Style" w:cs="Calibri"/>
          <w:spacing w:val="1"/>
        </w:rPr>
        <w:t xml:space="preserve"> </w:t>
      </w:r>
      <w:r w:rsidRPr="001537EF">
        <w:rPr>
          <w:rFonts w:ascii="Bookman Old Style" w:hAnsi="Bookman Old Style" w:cs="Calibri"/>
        </w:rPr>
        <w:t>obrigação</w:t>
      </w:r>
      <w:r w:rsidRPr="001537EF">
        <w:rPr>
          <w:rFonts w:ascii="Bookman Old Style" w:hAnsi="Bookman Old Style" w:cs="Calibri"/>
          <w:spacing w:val="1"/>
        </w:rPr>
        <w:t xml:space="preserve"> </w:t>
      </w:r>
      <w:r w:rsidRPr="001537EF">
        <w:rPr>
          <w:rFonts w:ascii="Bookman Old Style" w:hAnsi="Bookman Old Style" w:cs="Calibri"/>
        </w:rPr>
        <w:t>de</w:t>
      </w:r>
      <w:r w:rsidRPr="001537EF">
        <w:rPr>
          <w:rFonts w:ascii="Bookman Old Style" w:hAnsi="Bookman Old Style" w:cs="Calibri"/>
          <w:spacing w:val="1"/>
        </w:rPr>
        <w:t xml:space="preserve"> </w:t>
      </w:r>
      <w:r w:rsidRPr="001537EF">
        <w:rPr>
          <w:rFonts w:ascii="Bookman Old Style" w:hAnsi="Bookman Old Style" w:cs="Calibri"/>
        </w:rPr>
        <w:t>reparação</w:t>
      </w:r>
      <w:r w:rsidRPr="001537EF">
        <w:rPr>
          <w:rFonts w:ascii="Bookman Old Style" w:hAnsi="Bookman Old Style" w:cs="Calibri"/>
          <w:spacing w:val="-3"/>
        </w:rPr>
        <w:t xml:space="preserve"> </w:t>
      </w:r>
      <w:r w:rsidRPr="001537EF">
        <w:rPr>
          <w:rFonts w:ascii="Bookman Old Style" w:hAnsi="Bookman Old Style" w:cs="Calibri"/>
        </w:rPr>
        <w:t>integral do</w:t>
      </w:r>
      <w:r w:rsidRPr="001537EF">
        <w:rPr>
          <w:rFonts w:ascii="Bookman Old Style" w:hAnsi="Bookman Old Style" w:cs="Calibri"/>
          <w:spacing w:val="1"/>
        </w:rPr>
        <w:t xml:space="preserve"> </w:t>
      </w:r>
      <w:r w:rsidRPr="001537EF">
        <w:rPr>
          <w:rFonts w:ascii="Bookman Old Style" w:hAnsi="Bookman Old Style" w:cs="Calibri"/>
        </w:rPr>
        <w:t>dano</w:t>
      </w:r>
      <w:r w:rsidRPr="001537EF">
        <w:rPr>
          <w:rFonts w:ascii="Bookman Old Style" w:hAnsi="Bookman Old Style" w:cs="Calibri"/>
          <w:spacing w:val="-2"/>
        </w:rPr>
        <w:t xml:space="preserve"> </w:t>
      </w:r>
      <w:r w:rsidRPr="001537EF">
        <w:rPr>
          <w:rFonts w:ascii="Bookman Old Style" w:hAnsi="Bookman Old Style" w:cs="Calibri"/>
        </w:rPr>
        <w:t>causado</w:t>
      </w:r>
      <w:r w:rsidRPr="001537EF">
        <w:rPr>
          <w:rFonts w:ascii="Bookman Old Style" w:hAnsi="Bookman Old Style" w:cs="Calibri"/>
          <w:spacing w:val="-1"/>
        </w:rPr>
        <w:t xml:space="preserve"> </w:t>
      </w:r>
      <w:r w:rsidRPr="001537EF">
        <w:rPr>
          <w:rFonts w:ascii="Bookman Old Style" w:hAnsi="Bookman Old Style" w:cs="Calibri"/>
        </w:rPr>
        <w:t>à Administração</w:t>
      </w:r>
      <w:r w:rsidRPr="001537EF">
        <w:rPr>
          <w:rFonts w:ascii="Bookman Old Style" w:hAnsi="Bookman Old Style" w:cs="Calibri"/>
          <w:spacing w:val="-1"/>
        </w:rPr>
        <w:t xml:space="preserve"> </w:t>
      </w:r>
      <w:r w:rsidRPr="001537EF">
        <w:rPr>
          <w:rFonts w:ascii="Bookman Old Style" w:hAnsi="Bookman Old Style" w:cs="Calibri"/>
        </w:rPr>
        <w:t>Pública.</w:t>
      </w:r>
    </w:p>
    <w:p w14:paraId="4DC7897A" w14:textId="77777777" w:rsidR="00200C3F" w:rsidRPr="001537EF" w:rsidRDefault="00200C3F" w:rsidP="001537EF">
      <w:pPr>
        <w:autoSpaceDE w:val="0"/>
        <w:autoSpaceDN w:val="0"/>
        <w:adjustRightInd w:val="0"/>
        <w:spacing w:after="0" w:line="240" w:lineRule="auto"/>
        <w:jc w:val="both"/>
        <w:rPr>
          <w:rFonts w:ascii="Bookman Old Style" w:hAnsi="Bookman Old Style" w:cs="Calibri"/>
          <w:b/>
          <w:bCs/>
        </w:rPr>
      </w:pPr>
    </w:p>
    <w:p w14:paraId="7AF1DACB" w14:textId="77777777" w:rsidR="00200C3F" w:rsidRPr="001537EF" w:rsidRDefault="00200C3F" w:rsidP="001537EF">
      <w:pPr>
        <w:autoSpaceDE w:val="0"/>
        <w:autoSpaceDN w:val="0"/>
        <w:adjustRightInd w:val="0"/>
        <w:spacing w:after="0" w:line="240" w:lineRule="auto"/>
        <w:jc w:val="both"/>
        <w:rPr>
          <w:rFonts w:ascii="Bookman Old Style" w:hAnsi="Bookman Old Style" w:cs="Calibri"/>
          <w:b/>
          <w:bCs/>
        </w:rPr>
      </w:pPr>
      <w:r w:rsidRPr="001537EF">
        <w:rPr>
          <w:rFonts w:ascii="Bookman Old Style" w:hAnsi="Bookman Old Style" w:cs="Calibri"/>
          <w:b/>
          <w:bCs/>
        </w:rPr>
        <w:t>11. DAS OBRIGAÇÕES DAS PARTES:</w:t>
      </w:r>
    </w:p>
    <w:p w14:paraId="2B6396E8" w14:textId="77777777" w:rsidR="00200C3F" w:rsidRPr="001537EF" w:rsidRDefault="00200C3F" w:rsidP="001537EF">
      <w:pPr>
        <w:autoSpaceDE w:val="0"/>
        <w:autoSpaceDN w:val="0"/>
        <w:adjustRightInd w:val="0"/>
        <w:spacing w:after="0" w:line="240" w:lineRule="auto"/>
        <w:jc w:val="both"/>
        <w:rPr>
          <w:rFonts w:ascii="Bookman Old Style" w:hAnsi="Bookman Old Style" w:cs="Calibri"/>
          <w:b/>
          <w:bCs/>
        </w:rPr>
      </w:pPr>
      <w:r w:rsidRPr="001537EF">
        <w:rPr>
          <w:rFonts w:ascii="Bookman Old Style" w:hAnsi="Bookman Old Style" w:cs="Calibri"/>
          <w:b/>
          <w:bCs/>
        </w:rPr>
        <w:tab/>
        <w:t>11.1. Das obrigações do CONTRATANTE:</w:t>
      </w:r>
    </w:p>
    <w:p w14:paraId="26A1112F" w14:textId="77777777" w:rsidR="00200C3F" w:rsidRPr="001537EF" w:rsidRDefault="00200C3F" w:rsidP="001537EF">
      <w:pPr>
        <w:spacing w:after="0" w:line="240" w:lineRule="auto"/>
        <w:ind w:firstLine="708"/>
        <w:jc w:val="both"/>
        <w:rPr>
          <w:rFonts w:ascii="Bookman Old Style" w:eastAsia="Calibri" w:hAnsi="Bookman Old Style" w:cs="Calibri"/>
        </w:rPr>
      </w:pPr>
      <w:r w:rsidRPr="001537EF">
        <w:rPr>
          <w:rFonts w:ascii="Bookman Old Style" w:eastAsia="Calibri" w:hAnsi="Bookman Old Style" w:cs="Calibri"/>
        </w:rPr>
        <w:t>a. Receber o objeto no prazo e condições estabelecidas no Edital e seus anexos;</w:t>
      </w:r>
    </w:p>
    <w:p w14:paraId="0C1CF5D2" w14:textId="3EB171C8" w:rsidR="00200C3F" w:rsidRPr="001537EF" w:rsidRDefault="00200C3F" w:rsidP="001537EF">
      <w:pPr>
        <w:spacing w:after="0" w:line="240" w:lineRule="auto"/>
        <w:ind w:firstLine="708"/>
        <w:jc w:val="both"/>
        <w:rPr>
          <w:rFonts w:ascii="Bookman Old Style" w:hAnsi="Bookman Old Style" w:cs="Calibri"/>
        </w:rPr>
      </w:pPr>
      <w:r w:rsidRPr="001537EF">
        <w:rPr>
          <w:rFonts w:ascii="Bookman Old Style" w:eastAsia="Calibri" w:hAnsi="Bookman Old Style" w:cs="Calibri"/>
        </w:rPr>
        <w:t xml:space="preserve">b. Verificar minuciosamente, a conformidade </w:t>
      </w:r>
      <w:r w:rsidR="008A3336" w:rsidRPr="001537EF">
        <w:rPr>
          <w:rFonts w:ascii="Bookman Old Style" w:eastAsia="Calibri" w:hAnsi="Bookman Old Style" w:cs="Calibri"/>
        </w:rPr>
        <w:t xml:space="preserve">dos </w:t>
      </w:r>
      <w:r w:rsidR="003C2305" w:rsidRPr="001537EF">
        <w:rPr>
          <w:rFonts w:ascii="Bookman Old Style" w:eastAsia="Calibri" w:hAnsi="Bookman Old Style" w:cs="Calibri"/>
        </w:rPr>
        <w:t xml:space="preserve">serviços </w:t>
      </w:r>
      <w:r w:rsidR="00AD2FC6" w:rsidRPr="001537EF">
        <w:rPr>
          <w:rFonts w:ascii="Bookman Old Style" w:eastAsia="Calibri" w:hAnsi="Bookman Old Style" w:cs="Calibri"/>
        </w:rPr>
        <w:t>executados</w:t>
      </w:r>
      <w:r w:rsidRPr="001537EF">
        <w:rPr>
          <w:rFonts w:ascii="Bookman Old Style" w:eastAsia="Calibri" w:hAnsi="Bookman Old Style" w:cs="Calibri"/>
        </w:rPr>
        <w:t xml:space="preserve"> provisoriamente com as especificações constantes do Edital e da proposta</w:t>
      </w:r>
      <w:r w:rsidR="00AD2FC6" w:rsidRPr="001537EF">
        <w:rPr>
          <w:rFonts w:ascii="Bookman Old Style" w:eastAsia="Calibri" w:hAnsi="Bookman Old Style" w:cs="Calibri"/>
        </w:rPr>
        <w:t xml:space="preserve"> da </w:t>
      </w:r>
      <w:r w:rsidR="00AD2FC6" w:rsidRPr="001537EF">
        <w:rPr>
          <w:rFonts w:ascii="Bookman Old Style" w:eastAsia="Calibri" w:hAnsi="Bookman Old Style" w:cs="Calibri"/>
        </w:rPr>
        <w:lastRenderedPageBreak/>
        <w:t>contratada</w:t>
      </w:r>
      <w:r w:rsidRPr="001537EF">
        <w:rPr>
          <w:rFonts w:ascii="Bookman Old Style" w:eastAsia="Calibri" w:hAnsi="Bookman Old Style" w:cs="Calibri"/>
        </w:rPr>
        <w:t>, através do(s) fiscal(</w:t>
      </w:r>
      <w:proofErr w:type="spellStart"/>
      <w:r w:rsidRPr="001537EF">
        <w:rPr>
          <w:rFonts w:ascii="Bookman Old Style" w:eastAsia="Calibri" w:hAnsi="Bookman Old Style" w:cs="Calibri"/>
        </w:rPr>
        <w:t>is</w:t>
      </w:r>
      <w:proofErr w:type="spellEnd"/>
      <w:r w:rsidRPr="001537EF">
        <w:rPr>
          <w:rFonts w:ascii="Bookman Old Style" w:eastAsia="Calibri" w:hAnsi="Bookman Old Style" w:cs="Calibri"/>
        </w:rPr>
        <w:t>) responsável(</w:t>
      </w:r>
      <w:proofErr w:type="spellStart"/>
      <w:r w:rsidRPr="001537EF">
        <w:rPr>
          <w:rFonts w:ascii="Bookman Old Style" w:eastAsia="Calibri" w:hAnsi="Bookman Old Style" w:cs="Calibri"/>
        </w:rPr>
        <w:t>is</w:t>
      </w:r>
      <w:proofErr w:type="spellEnd"/>
      <w:r w:rsidRPr="001537EF">
        <w:rPr>
          <w:rFonts w:ascii="Bookman Old Style" w:eastAsia="Calibri" w:hAnsi="Bookman Old Style" w:cs="Calibri"/>
        </w:rPr>
        <w:t>), para fins de aceitação e recebimento definitivo do objeto;</w:t>
      </w:r>
    </w:p>
    <w:p w14:paraId="3552429A" w14:textId="402C2886" w:rsidR="00200C3F" w:rsidRPr="001537EF" w:rsidRDefault="00200C3F" w:rsidP="001537EF">
      <w:pPr>
        <w:autoSpaceDE w:val="0"/>
        <w:autoSpaceDN w:val="0"/>
        <w:adjustRightInd w:val="0"/>
        <w:spacing w:after="0" w:line="240" w:lineRule="auto"/>
        <w:ind w:firstLine="708"/>
        <w:jc w:val="both"/>
        <w:rPr>
          <w:rFonts w:ascii="Bookman Old Style" w:hAnsi="Bookman Old Style" w:cs="Calibri"/>
        </w:rPr>
      </w:pPr>
      <w:r w:rsidRPr="001537EF">
        <w:rPr>
          <w:rFonts w:ascii="Bookman Old Style" w:hAnsi="Bookman Old Style" w:cs="Calibri"/>
        </w:rPr>
        <w:t xml:space="preserve">c. Notificar à </w:t>
      </w:r>
      <w:r w:rsidRPr="001537EF">
        <w:rPr>
          <w:rFonts w:ascii="Bookman Old Style" w:eastAsia="Calibri" w:hAnsi="Bookman Old Style" w:cs="Calibri"/>
        </w:rPr>
        <w:t>Contratada</w:t>
      </w:r>
      <w:r w:rsidRPr="001537EF">
        <w:rPr>
          <w:rFonts w:ascii="Bookman Old Style" w:hAnsi="Bookman Old Style" w:cs="Calibri"/>
        </w:rPr>
        <w:t>, por escrito, toda e qualquer ocorrência em desacordo com o cumprimento das obrigações assumidas, bem como qualquer anormalidade observada durante a prestação dos serviços;</w:t>
      </w:r>
    </w:p>
    <w:p w14:paraId="2FD1E922" w14:textId="2EF4AE9A" w:rsidR="00200C3F" w:rsidRPr="001537EF" w:rsidRDefault="00AD2FC6" w:rsidP="001537EF">
      <w:pPr>
        <w:spacing w:after="0" w:line="240" w:lineRule="auto"/>
        <w:ind w:firstLine="708"/>
        <w:jc w:val="both"/>
        <w:rPr>
          <w:rFonts w:ascii="Bookman Old Style" w:eastAsia="SimSun" w:hAnsi="Bookman Old Style" w:cs="Calibri"/>
        </w:rPr>
      </w:pPr>
      <w:r w:rsidRPr="001537EF">
        <w:rPr>
          <w:rFonts w:ascii="Bookman Old Style" w:hAnsi="Bookman Old Style" w:cs="Calibri"/>
        </w:rPr>
        <w:t>d</w:t>
      </w:r>
      <w:r w:rsidR="00200C3F" w:rsidRPr="001537EF">
        <w:rPr>
          <w:rFonts w:ascii="Bookman Old Style" w:hAnsi="Bookman Old Style" w:cs="Calibri"/>
        </w:rPr>
        <w:t xml:space="preserve">. </w:t>
      </w:r>
      <w:r w:rsidR="00200C3F" w:rsidRPr="001537EF">
        <w:rPr>
          <w:rFonts w:ascii="Bookman Old Style" w:eastAsia="Calibri" w:hAnsi="Bookman Old Style" w:cs="Calibri"/>
        </w:rPr>
        <w:t>O Contratante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76AD60B8" w14:textId="1C699C33" w:rsidR="00200C3F" w:rsidRPr="001537EF" w:rsidRDefault="00AD2FC6" w:rsidP="001537EF">
      <w:pPr>
        <w:autoSpaceDE w:val="0"/>
        <w:autoSpaceDN w:val="0"/>
        <w:adjustRightInd w:val="0"/>
        <w:spacing w:after="0" w:line="240" w:lineRule="auto"/>
        <w:ind w:firstLine="708"/>
        <w:jc w:val="both"/>
        <w:rPr>
          <w:rFonts w:ascii="Bookman Old Style" w:eastAsia="Calibri" w:hAnsi="Bookman Old Style" w:cs="Calibri"/>
        </w:rPr>
      </w:pPr>
      <w:r w:rsidRPr="001537EF">
        <w:rPr>
          <w:rFonts w:ascii="Bookman Old Style" w:hAnsi="Bookman Old Style" w:cs="Calibri"/>
        </w:rPr>
        <w:t>e</w:t>
      </w:r>
      <w:r w:rsidR="00200C3F" w:rsidRPr="001537EF">
        <w:rPr>
          <w:rFonts w:ascii="Bookman Old Style" w:hAnsi="Bookman Old Style" w:cs="Calibri"/>
        </w:rPr>
        <w:t xml:space="preserve">. </w:t>
      </w:r>
      <w:r w:rsidR="00200C3F" w:rsidRPr="001537EF">
        <w:rPr>
          <w:rFonts w:ascii="Bookman Old Style" w:eastAsia="Calibri" w:hAnsi="Bookman Old Style" w:cs="Calibri"/>
        </w:rPr>
        <w:t>Efetuar o pagamento à Contratada no valor correspondente a execução do objeto, no prazo e forma estabelecidos no Edital e seus anexos, observada a ordem cronológica para cada fonte diferenciada de recursos, nos termos do art. 141 da Lei nº 14.133/2021;</w:t>
      </w:r>
    </w:p>
    <w:p w14:paraId="74646E2C" w14:textId="250DC434" w:rsidR="00200C3F" w:rsidRPr="001537EF" w:rsidRDefault="00AD2FC6" w:rsidP="001537EF">
      <w:pPr>
        <w:spacing w:after="0" w:line="240" w:lineRule="auto"/>
        <w:ind w:firstLine="708"/>
        <w:jc w:val="both"/>
        <w:rPr>
          <w:rFonts w:ascii="Bookman Old Style" w:eastAsia="Calibri" w:hAnsi="Bookman Old Style" w:cs="Calibri"/>
        </w:rPr>
      </w:pPr>
      <w:r w:rsidRPr="001537EF">
        <w:rPr>
          <w:rFonts w:ascii="Bookman Old Style" w:hAnsi="Bookman Old Style" w:cs="Calibri"/>
        </w:rPr>
        <w:t>f</w:t>
      </w:r>
      <w:r w:rsidR="00200C3F" w:rsidRPr="001537EF">
        <w:rPr>
          <w:rFonts w:ascii="Bookman Old Style" w:hAnsi="Bookman Old Style" w:cs="Calibri"/>
        </w:rPr>
        <w:t xml:space="preserve">. </w:t>
      </w:r>
      <w:r w:rsidR="00200C3F" w:rsidRPr="001537EF">
        <w:rPr>
          <w:rFonts w:ascii="Bookman Old Style" w:eastAsia="Calibri" w:hAnsi="Bookman Old Style" w:cs="Calibri"/>
        </w:rPr>
        <w:t>A fiscalização exercida pelo Contratante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Lei nº 14.133/2021;</w:t>
      </w:r>
    </w:p>
    <w:p w14:paraId="4BE38D96" w14:textId="7EF39611" w:rsidR="00200C3F" w:rsidRPr="001537EF" w:rsidRDefault="00AD2FC6" w:rsidP="001537EF">
      <w:pPr>
        <w:spacing w:after="0" w:line="240" w:lineRule="auto"/>
        <w:ind w:firstLine="708"/>
        <w:jc w:val="both"/>
        <w:rPr>
          <w:rFonts w:ascii="Bookman Old Style" w:eastAsia="Calibri" w:hAnsi="Bookman Old Style" w:cs="Calibri"/>
        </w:rPr>
      </w:pPr>
      <w:r w:rsidRPr="001537EF">
        <w:rPr>
          <w:rFonts w:ascii="Bookman Old Style" w:hAnsi="Bookman Old Style" w:cs="Calibri"/>
        </w:rPr>
        <w:t>g</w:t>
      </w:r>
      <w:r w:rsidR="003C2C27" w:rsidRPr="001537EF">
        <w:rPr>
          <w:rFonts w:ascii="Bookman Old Style" w:hAnsi="Bookman Old Style" w:cs="Calibri"/>
        </w:rPr>
        <w:t>.</w:t>
      </w:r>
      <w:r w:rsidR="00200C3F" w:rsidRPr="001537EF">
        <w:rPr>
          <w:rFonts w:ascii="Bookman Old Style" w:hAnsi="Bookman Old Style" w:cs="Calibri"/>
        </w:rPr>
        <w:t xml:space="preserve"> </w:t>
      </w:r>
      <w:r w:rsidR="00200C3F" w:rsidRPr="001537EF">
        <w:rPr>
          <w:rFonts w:ascii="Bookman Old Style" w:eastAsia="Calibri" w:hAnsi="Bookman Old Style" w:cs="Calibri"/>
        </w:rPr>
        <w:t xml:space="preserve"> Aplicar as sanções na forma dos </w:t>
      </w:r>
      <w:proofErr w:type="spellStart"/>
      <w:r w:rsidR="00200C3F" w:rsidRPr="001537EF">
        <w:rPr>
          <w:rFonts w:ascii="Bookman Old Style" w:eastAsia="Calibri" w:hAnsi="Bookman Old Style" w:cs="Calibri"/>
        </w:rPr>
        <w:t>arts</w:t>
      </w:r>
      <w:proofErr w:type="spellEnd"/>
      <w:r w:rsidR="00200C3F" w:rsidRPr="001537EF">
        <w:rPr>
          <w:rFonts w:ascii="Bookman Old Style" w:eastAsia="Calibri" w:hAnsi="Bookman Old Style" w:cs="Calibri"/>
        </w:rPr>
        <w:t>. 104 e 155 a 163 da Lei nº 14.133/2021.</w:t>
      </w:r>
    </w:p>
    <w:p w14:paraId="73BB9A37" w14:textId="77777777" w:rsidR="00200C3F" w:rsidRPr="001537EF" w:rsidRDefault="00200C3F" w:rsidP="001537EF">
      <w:pPr>
        <w:autoSpaceDE w:val="0"/>
        <w:autoSpaceDN w:val="0"/>
        <w:adjustRightInd w:val="0"/>
        <w:spacing w:after="0" w:line="240" w:lineRule="auto"/>
        <w:jc w:val="both"/>
        <w:rPr>
          <w:rFonts w:ascii="Bookman Old Style" w:hAnsi="Bookman Old Style" w:cs="Calibri"/>
          <w:b/>
          <w:bCs/>
        </w:rPr>
      </w:pPr>
      <w:r w:rsidRPr="001537EF">
        <w:rPr>
          <w:rFonts w:ascii="Bookman Old Style" w:hAnsi="Bookman Old Style" w:cs="Calibri"/>
          <w:b/>
          <w:bCs/>
        </w:rPr>
        <w:tab/>
        <w:t>11.2. Das obrigações da CONTRATADA:</w:t>
      </w:r>
    </w:p>
    <w:p w14:paraId="7F18314E" w14:textId="77777777" w:rsidR="00200C3F" w:rsidRPr="001537EF" w:rsidRDefault="00200C3F" w:rsidP="001537EF">
      <w:pPr>
        <w:autoSpaceDE w:val="0"/>
        <w:autoSpaceDN w:val="0"/>
        <w:adjustRightInd w:val="0"/>
        <w:spacing w:after="0" w:line="240" w:lineRule="auto"/>
        <w:ind w:firstLine="708"/>
        <w:jc w:val="both"/>
        <w:rPr>
          <w:rFonts w:ascii="Bookman Old Style" w:eastAsia="CourierNewPSMT" w:hAnsi="Bookman Old Style" w:cs="Calibri"/>
        </w:rPr>
      </w:pPr>
      <w:r w:rsidRPr="001537EF">
        <w:rPr>
          <w:rFonts w:ascii="Bookman Old Style" w:hAnsi="Bookman Old Style" w:cs="Calibri"/>
        </w:rPr>
        <w:t xml:space="preserve">a. </w:t>
      </w:r>
      <w:r w:rsidRPr="001537EF">
        <w:rPr>
          <w:rFonts w:ascii="Bookman Old Style" w:eastAsia="CourierNewPSMT" w:hAnsi="Bookman Old Style" w:cs="Calibri"/>
        </w:rPr>
        <w:t>Não transferir a outrem, no todo ou em parte, o objeto do presente contrato;</w:t>
      </w:r>
    </w:p>
    <w:p w14:paraId="5E286AF4" w14:textId="2CD98DF1" w:rsidR="00200C3F" w:rsidRPr="001537EF" w:rsidRDefault="00200C3F" w:rsidP="001537EF">
      <w:pPr>
        <w:autoSpaceDE w:val="0"/>
        <w:autoSpaceDN w:val="0"/>
        <w:adjustRightInd w:val="0"/>
        <w:spacing w:after="0" w:line="240" w:lineRule="auto"/>
        <w:ind w:firstLine="709"/>
        <w:jc w:val="both"/>
        <w:rPr>
          <w:rFonts w:ascii="Bookman Old Style" w:eastAsia="SimSun" w:hAnsi="Bookman Old Style" w:cs="Calibri"/>
        </w:rPr>
      </w:pPr>
      <w:r w:rsidRPr="001537EF">
        <w:rPr>
          <w:rFonts w:ascii="Bookman Old Style" w:hAnsi="Bookman Old Style" w:cs="Calibri"/>
        </w:rPr>
        <w:t xml:space="preserve">b. Executar </w:t>
      </w:r>
      <w:r w:rsidR="00705B25" w:rsidRPr="001537EF">
        <w:rPr>
          <w:rFonts w:ascii="Bookman Old Style" w:hAnsi="Bookman Old Style" w:cs="Calibri"/>
        </w:rPr>
        <w:t>os serviços</w:t>
      </w:r>
      <w:r w:rsidRPr="001537EF">
        <w:rPr>
          <w:rFonts w:ascii="Bookman Old Style" w:hAnsi="Bookman Old Style" w:cs="Calibri"/>
        </w:rPr>
        <w:t xml:space="preserve">, de acordo com as especificações, quantidade e prazos do edital e do Termo de Referência, bem como nos termos da sua proposta; </w:t>
      </w:r>
    </w:p>
    <w:p w14:paraId="4F9C08F4" w14:textId="77777777" w:rsidR="00200C3F" w:rsidRPr="001537EF" w:rsidRDefault="00200C3F" w:rsidP="001537EF">
      <w:pPr>
        <w:autoSpaceDE w:val="0"/>
        <w:autoSpaceDN w:val="0"/>
        <w:adjustRightInd w:val="0"/>
        <w:spacing w:after="0" w:line="240" w:lineRule="auto"/>
        <w:ind w:firstLine="709"/>
        <w:jc w:val="both"/>
        <w:rPr>
          <w:rFonts w:ascii="Bookman Old Style" w:hAnsi="Bookman Old Style" w:cs="Calibri"/>
        </w:rPr>
      </w:pPr>
      <w:r w:rsidRPr="001537EF">
        <w:rPr>
          <w:rFonts w:ascii="Bookman Old Style" w:hAnsi="Bookman Old Style" w:cs="Calibri"/>
        </w:rPr>
        <w:t xml:space="preserve">c. Responsabilizar-se por todos os ônus e tributos, emolumentos, honorários ou despesas incidentes sobre o objeto contratado, bem como por cumprir todas as obrigações trabalhistas, previdenciárias e acidentárias relativas aos funcionários que empregar para a execução do objeto, inclusive as decorrentes de convenções, acordos ou dissídios coletivos; </w:t>
      </w:r>
    </w:p>
    <w:p w14:paraId="30104B37" w14:textId="77777777" w:rsidR="00200C3F" w:rsidRPr="001537EF" w:rsidRDefault="00200C3F" w:rsidP="001537EF">
      <w:pPr>
        <w:autoSpaceDE w:val="0"/>
        <w:autoSpaceDN w:val="0"/>
        <w:adjustRightInd w:val="0"/>
        <w:spacing w:after="0" w:line="240" w:lineRule="auto"/>
        <w:ind w:firstLine="709"/>
        <w:jc w:val="both"/>
        <w:rPr>
          <w:rFonts w:ascii="Bookman Old Style" w:hAnsi="Bookman Old Style" w:cs="Calibri"/>
        </w:rPr>
      </w:pPr>
      <w:r w:rsidRPr="001537EF">
        <w:rPr>
          <w:rFonts w:ascii="Bookman Old Style" w:hAnsi="Bookman Old Style" w:cs="Calibri"/>
        </w:rPr>
        <w:t xml:space="preserve">d. Manter durante a execução do contrato, em compatibilidade com as obrigações assumidas, todas as condições de habilitação e qualificação exigidas na licitação; </w:t>
      </w:r>
    </w:p>
    <w:p w14:paraId="00C58754" w14:textId="3ADEBF17" w:rsidR="00200C3F" w:rsidRPr="001537EF" w:rsidRDefault="007B27B1" w:rsidP="001537EF">
      <w:pPr>
        <w:autoSpaceDE w:val="0"/>
        <w:autoSpaceDN w:val="0"/>
        <w:adjustRightInd w:val="0"/>
        <w:spacing w:after="0" w:line="240" w:lineRule="auto"/>
        <w:ind w:firstLine="709"/>
        <w:jc w:val="both"/>
        <w:rPr>
          <w:rFonts w:ascii="Bookman Old Style" w:hAnsi="Bookman Old Style" w:cs="Calibri"/>
        </w:rPr>
      </w:pPr>
      <w:r w:rsidRPr="001537EF">
        <w:rPr>
          <w:rFonts w:ascii="Bookman Old Style" w:hAnsi="Bookman Old Style" w:cs="Calibri"/>
        </w:rPr>
        <w:t>e</w:t>
      </w:r>
      <w:r w:rsidR="00200C3F" w:rsidRPr="001537EF">
        <w:rPr>
          <w:rFonts w:ascii="Bookman Old Style" w:hAnsi="Bookman Old Style" w:cs="Calibri"/>
        </w:rPr>
        <w:t xml:space="preserve">. Responsabilizar-se por todos os danos causados por seus funcionários à Contratante e/ou terceiros, decorrentes de culpa ou dolo, devidamente apurados mediante processo administrativo, quando da execução do objeto contratado; </w:t>
      </w:r>
    </w:p>
    <w:p w14:paraId="34E54AF4" w14:textId="070F6FC6" w:rsidR="00200C3F" w:rsidRPr="001537EF" w:rsidRDefault="007B27B1" w:rsidP="001537EF">
      <w:pPr>
        <w:autoSpaceDE w:val="0"/>
        <w:autoSpaceDN w:val="0"/>
        <w:adjustRightInd w:val="0"/>
        <w:spacing w:after="0" w:line="240" w:lineRule="auto"/>
        <w:ind w:firstLine="709"/>
        <w:jc w:val="both"/>
        <w:rPr>
          <w:rFonts w:ascii="Bookman Old Style" w:hAnsi="Bookman Old Style" w:cs="Calibri"/>
        </w:rPr>
      </w:pPr>
      <w:r w:rsidRPr="001537EF">
        <w:rPr>
          <w:rFonts w:ascii="Bookman Old Style" w:hAnsi="Bookman Old Style" w:cs="Calibri"/>
        </w:rPr>
        <w:t>f</w:t>
      </w:r>
      <w:r w:rsidR="00200C3F" w:rsidRPr="001537EF">
        <w:rPr>
          <w:rFonts w:ascii="Bookman Old Style" w:hAnsi="Bookman Old Style" w:cs="Calibri"/>
        </w:rPr>
        <w:t xml:space="preserve">. Reparar, substituir e/ou corrigir, às suas expensas, o fornecimento em que se verificar vícios, defeitos ou incorreções resultantes da execução do objeto em desacordo com o pactuado; </w:t>
      </w:r>
    </w:p>
    <w:p w14:paraId="5B793746" w14:textId="031F634E" w:rsidR="00200C3F" w:rsidRPr="001537EF" w:rsidRDefault="007B27B1" w:rsidP="001537EF">
      <w:pPr>
        <w:autoSpaceDE w:val="0"/>
        <w:autoSpaceDN w:val="0"/>
        <w:adjustRightInd w:val="0"/>
        <w:spacing w:after="0" w:line="240" w:lineRule="auto"/>
        <w:ind w:firstLine="709"/>
        <w:jc w:val="both"/>
        <w:rPr>
          <w:rFonts w:ascii="Bookman Old Style" w:hAnsi="Bookman Old Style" w:cs="Calibri"/>
        </w:rPr>
      </w:pPr>
      <w:r w:rsidRPr="001537EF">
        <w:rPr>
          <w:rFonts w:ascii="Bookman Old Style" w:hAnsi="Bookman Old Style" w:cs="Calibri"/>
        </w:rPr>
        <w:t>g</w:t>
      </w:r>
      <w:r w:rsidR="00200C3F" w:rsidRPr="001537EF">
        <w:rPr>
          <w:rFonts w:ascii="Bookman Old Style" w:hAnsi="Bookman Old Style" w:cs="Calibri"/>
        </w:rPr>
        <w:t>. A Contratada deve cumprir todas as obrigações constantes no contrato, no Edital, seus anexos e sua proposta, assumindo como exclusivamente seus os riscos e as despesas decorrentes da boa e perfeita execução do objeto.</w:t>
      </w:r>
    </w:p>
    <w:p w14:paraId="544A6C75" w14:textId="77777777" w:rsidR="00200C3F" w:rsidRPr="001537EF" w:rsidRDefault="00200C3F" w:rsidP="001537EF">
      <w:pPr>
        <w:pStyle w:val="Default"/>
        <w:ind w:firstLine="708"/>
        <w:jc w:val="both"/>
        <w:rPr>
          <w:rFonts w:ascii="Bookman Old Style" w:hAnsi="Bookman Old Style" w:cs="Calibri"/>
          <w:color w:val="auto"/>
          <w:sz w:val="22"/>
          <w:szCs w:val="22"/>
        </w:rPr>
      </w:pPr>
    </w:p>
    <w:p w14:paraId="462F9594" w14:textId="77777777" w:rsidR="00200C3F" w:rsidRPr="001537EF" w:rsidRDefault="00200C3F" w:rsidP="001537EF">
      <w:pPr>
        <w:spacing w:after="0" w:line="240" w:lineRule="auto"/>
        <w:jc w:val="both"/>
        <w:rPr>
          <w:rFonts w:ascii="Bookman Old Style" w:hAnsi="Bookman Old Style" w:cs="Calibri"/>
          <w:b/>
        </w:rPr>
      </w:pPr>
      <w:r w:rsidRPr="001537EF">
        <w:rPr>
          <w:rFonts w:ascii="Bookman Old Style" w:hAnsi="Bookman Old Style" w:cs="Calibri"/>
          <w:b/>
        </w:rPr>
        <w:t>12. PRAZOS E CONDIÇÕES PARA ASSINATURA E DE VIGÊNCIA DO CONTRATO (</w:t>
      </w:r>
      <w:proofErr w:type="spellStart"/>
      <w:r w:rsidRPr="001537EF">
        <w:rPr>
          <w:rFonts w:ascii="Bookman Old Style" w:hAnsi="Bookman Old Style" w:cs="Calibri"/>
          <w:b/>
        </w:rPr>
        <w:t>arts</w:t>
      </w:r>
      <w:proofErr w:type="spellEnd"/>
      <w:r w:rsidRPr="001537EF">
        <w:rPr>
          <w:rFonts w:ascii="Bookman Old Style" w:hAnsi="Bookman Old Style" w:cs="Calibri"/>
          <w:b/>
        </w:rPr>
        <w:t>. 89, 90, 91 e 105 a 107 da Lei Federal nº 14.133/2021):</w:t>
      </w:r>
    </w:p>
    <w:p w14:paraId="2A8A16C6" w14:textId="77777777" w:rsidR="00200C3F" w:rsidRPr="001537EF" w:rsidRDefault="00200C3F" w:rsidP="001537EF">
      <w:pPr>
        <w:spacing w:after="0" w:line="240" w:lineRule="auto"/>
        <w:jc w:val="both"/>
        <w:rPr>
          <w:rFonts w:ascii="Bookman Old Style" w:hAnsi="Bookman Old Style" w:cs="Calibri"/>
        </w:rPr>
      </w:pPr>
      <w:r w:rsidRPr="001537EF">
        <w:rPr>
          <w:rFonts w:ascii="Bookman Old Style" w:hAnsi="Bookman Old Style" w:cs="Calibri"/>
        </w:rPr>
        <w:lastRenderedPageBreak/>
        <w:t> </w:t>
      </w:r>
      <w:r w:rsidRPr="001537EF">
        <w:rPr>
          <w:rFonts w:ascii="Bookman Old Style" w:hAnsi="Bookman Old Style" w:cs="Calibri"/>
        </w:rPr>
        <w:tab/>
      </w:r>
      <w:r w:rsidRPr="001537EF">
        <w:rPr>
          <w:rFonts w:ascii="Bookman Old Style" w:hAnsi="Bookman Old Style" w:cs="Calibri"/>
          <w:b/>
          <w:bCs/>
        </w:rPr>
        <w:t xml:space="preserve">12.1. </w:t>
      </w:r>
      <w:r w:rsidRPr="001537EF">
        <w:rPr>
          <w:rFonts w:ascii="Bookman Old Style" w:hAnsi="Bookman Old Style" w:cs="Calibri"/>
        </w:rPr>
        <w:t>O contrato regular-se-á pelas suas cláusulas e pelos preceitos de direito público, e a ele será aplicado, supletivamente, os princípios da teoria geral dos contratos e as disposições de direito privado.</w:t>
      </w:r>
    </w:p>
    <w:p w14:paraId="0E9872C3" w14:textId="77777777" w:rsidR="00200C3F" w:rsidRPr="001537EF" w:rsidRDefault="00200C3F" w:rsidP="001537EF">
      <w:pPr>
        <w:spacing w:after="0" w:line="240" w:lineRule="auto"/>
        <w:ind w:firstLine="708"/>
        <w:jc w:val="both"/>
        <w:rPr>
          <w:rFonts w:ascii="Bookman Old Style" w:hAnsi="Bookman Old Style" w:cs="Calibri"/>
        </w:rPr>
      </w:pPr>
      <w:r w:rsidRPr="001537EF">
        <w:rPr>
          <w:rFonts w:ascii="Bookman Old Style" w:hAnsi="Bookman Old Style" w:cs="Calibri"/>
          <w:b/>
        </w:rPr>
        <w:t xml:space="preserve">12.2. </w:t>
      </w:r>
      <w:r w:rsidRPr="001537EF">
        <w:rPr>
          <w:rFonts w:ascii="Bookman Old Style" w:hAnsi="Bookman Old Style" w:cs="Calibri"/>
        </w:rPr>
        <w:t xml:space="preserve">Após a homologação do processo, o Setor de Contratos convocará regularmente a </w:t>
      </w:r>
      <w:proofErr w:type="spellStart"/>
      <w:r w:rsidRPr="001537EF">
        <w:rPr>
          <w:rFonts w:ascii="Bookman Old Style" w:hAnsi="Bookman Old Style" w:cs="Calibri"/>
        </w:rPr>
        <w:t>a</w:t>
      </w:r>
      <w:proofErr w:type="spellEnd"/>
      <w:r w:rsidRPr="001537EF">
        <w:rPr>
          <w:rFonts w:ascii="Bookman Old Style" w:hAnsi="Bookman Old Style" w:cs="Calibri"/>
        </w:rPr>
        <w:t xml:space="preserve"> empresa vencedora para assinar o termo de Contrato dentro do prazo de 02 (dois) dias úteis, prorrogável por uma vez, por igual período, quando solicitado pela licitante durante o seu transcurso e desde que ocorra motivo justificado aceito pela Administração, sob pena de decair o direito à contratação, sem prejuízo das sanções previstas no Edital.</w:t>
      </w:r>
    </w:p>
    <w:p w14:paraId="09776B99" w14:textId="77777777" w:rsidR="00200C3F" w:rsidRPr="001537EF" w:rsidRDefault="00200C3F" w:rsidP="001537EF">
      <w:pPr>
        <w:spacing w:after="0" w:line="240" w:lineRule="auto"/>
        <w:ind w:firstLine="708"/>
        <w:jc w:val="both"/>
        <w:rPr>
          <w:rFonts w:ascii="Bookman Old Style" w:hAnsi="Bookman Old Style" w:cs="Calibri"/>
        </w:rPr>
      </w:pPr>
      <w:r w:rsidRPr="001537EF">
        <w:rPr>
          <w:rFonts w:ascii="Bookman Old Style" w:hAnsi="Bookman Old Style" w:cs="Calibri"/>
          <w:b/>
        </w:rPr>
        <w:t xml:space="preserve">12.3. </w:t>
      </w:r>
      <w:r w:rsidRPr="001537EF">
        <w:rPr>
          <w:rFonts w:ascii="Bookman Old Style" w:hAnsi="Bookman Old Style" w:cs="Calibri"/>
        </w:rPr>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02 (dois) dias úteis, a contar da data de seu recebimento.</w:t>
      </w:r>
    </w:p>
    <w:p w14:paraId="45678E5E" w14:textId="77777777" w:rsidR="00200C3F" w:rsidRPr="001537EF" w:rsidRDefault="00200C3F" w:rsidP="001537EF">
      <w:pPr>
        <w:pStyle w:val="NormalWeb"/>
        <w:spacing w:before="0" w:beforeAutospacing="0" w:after="0" w:afterAutospacing="0"/>
        <w:ind w:firstLine="708"/>
        <w:jc w:val="both"/>
        <w:rPr>
          <w:rFonts w:ascii="Bookman Old Style" w:hAnsi="Bookman Old Style" w:cs="Calibri"/>
          <w:sz w:val="22"/>
          <w:szCs w:val="22"/>
        </w:rPr>
      </w:pPr>
      <w:r w:rsidRPr="001537EF">
        <w:rPr>
          <w:rFonts w:ascii="Bookman Old Style" w:hAnsi="Bookman Old Style" w:cs="Calibri"/>
          <w:b/>
          <w:sz w:val="22"/>
          <w:szCs w:val="22"/>
        </w:rPr>
        <w:t xml:space="preserve">12.4. </w:t>
      </w:r>
      <w:r w:rsidRPr="001537EF">
        <w:rPr>
          <w:rFonts w:ascii="Bookman Old Style" w:hAnsi="Bookman Old Style" w:cs="Calibri"/>
          <w:sz w:val="22"/>
          <w:szCs w:val="22"/>
        </w:rPr>
        <w:t>Decorrido o prazo de validade da proposta indicado, sem convocação para a contratação, ficarão os licitantes liberados dos compromissos assumidos.</w:t>
      </w:r>
      <w:bookmarkStart w:id="11" w:name="art90§4"/>
      <w:bookmarkEnd w:id="11"/>
    </w:p>
    <w:p w14:paraId="30CD986C" w14:textId="77777777" w:rsidR="00200C3F" w:rsidRPr="001537EF" w:rsidRDefault="00200C3F" w:rsidP="001537EF">
      <w:pPr>
        <w:spacing w:after="0" w:line="240" w:lineRule="auto"/>
        <w:ind w:firstLine="708"/>
        <w:jc w:val="both"/>
        <w:rPr>
          <w:rFonts w:ascii="Bookman Old Style" w:hAnsi="Bookman Old Style" w:cs="Calibri"/>
          <w:bCs/>
        </w:rPr>
      </w:pPr>
      <w:bookmarkStart w:id="12" w:name="_Hlk160744149"/>
      <w:r w:rsidRPr="001537EF">
        <w:rPr>
          <w:rFonts w:ascii="Bookman Old Style" w:hAnsi="Bookman Old Style" w:cs="Calibri"/>
          <w:b/>
          <w:bCs/>
        </w:rPr>
        <w:t>12.5.</w:t>
      </w:r>
      <w:r w:rsidRPr="001537EF">
        <w:rPr>
          <w:rFonts w:ascii="Bookman Old Style" w:hAnsi="Bookman Old Style" w:cs="Calibri"/>
        </w:rPr>
        <w:t xml:space="preserve"> O prazo de vigência deste contrato inicia-se na data de sua assinatura e terá a duração de 60 (sessenta) dias.</w:t>
      </w:r>
    </w:p>
    <w:p w14:paraId="5A5D2CC4" w14:textId="77777777" w:rsidR="00200C3F" w:rsidRPr="001537EF" w:rsidRDefault="00200C3F" w:rsidP="001537EF">
      <w:pPr>
        <w:pStyle w:val="NormalWeb"/>
        <w:spacing w:before="0" w:beforeAutospacing="0" w:after="0" w:afterAutospacing="0"/>
        <w:ind w:firstLine="708"/>
        <w:jc w:val="both"/>
        <w:rPr>
          <w:rFonts w:ascii="Bookman Old Style" w:hAnsi="Bookman Old Style" w:cs="Calibri"/>
          <w:sz w:val="22"/>
          <w:szCs w:val="22"/>
        </w:rPr>
      </w:pPr>
      <w:r w:rsidRPr="001537EF">
        <w:rPr>
          <w:rFonts w:ascii="Bookman Old Style" w:hAnsi="Bookman Old Style" w:cs="Calibri"/>
          <w:b/>
          <w:bCs/>
          <w:sz w:val="22"/>
          <w:szCs w:val="22"/>
        </w:rPr>
        <w:t>12.5.1.</w:t>
      </w:r>
      <w:r w:rsidRPr="001537EF">
        <w:rPr>
          <w:rFonts w:ascii="Bookman Old Style" w:hAnsi="Bookman Old Style" w:cs="Calibri"/>
          <w:sz w:val="22"/>
          <w:szCs w:val="22"/>
        </w:rPr>
        <w:t xml:space="preserve"> O prazo de duração do presente contrato pode ser prorrogado, </w:t>
      </w:r>
      <w:r w:rsidRPr="001537EF">
        <w:rPr>
          <w:rFonts w:ascii="Bookman Old Style" w:hAnsi="Bookman Old Style" w:cs="Calibri"/>
          <w:bCs/>
          <w:sz w:val="22"/>
          <w:szCs w:val="22"/>
        </w:rPr>
        <w:t>na forma da Lei Federal nº 14.133/2021</w:t>
      </w:r>
    </w:p>
    <w:p w14:paraId="438B4A9F" w14:textId="77777777" w:rsidR="00200C3F" w:rsidRPr="001537EF" w:rsidRDefault="00200C3F" w:rsidP="001537EF">
      <w:pPr>
        <w:spacing w:after="0" w:line="240" w:lineRule="auto"/>
        <w:ind w:firstLine="708"/>
        <w:jc w:val="both"/>
        <w:rPr>
          <w:rFonts w:ascii="Bookman Old Style" w:hAnsi="Bookman Old Style" w:cs="Calibri"/>
        </w:rPr>
      </w:pPr>
      <w:bookmarkStart w:id="13" w:name="art90§5"/>
      <w:bookmarkEnd w:id="12"/>
      <w:bookmarkEnd w:id="13"/>
      <w:r w:rsidRPr="001537EF">
        <w:rPr>
          <w:rFonts w:ascii="Bookman Old Style" w:hAnsi="Bookman Old Style" w:cs="Calibri"/>
          <w:b/>
        </w:rPr>
        <w:t>12.6.</w:t>
      </w:r>
      <w:r w:rsidRPr="001537EF">
        <w:rPr>
          <w:rFonts w:ascii="Bookman Old Style" w:hAnsi="Bookman Old Style" w:cs="Calibri"/>
        </w:rPr>
        <w:t xml:space="preserve"> Os contratos e seus aditamentos terão forma escrita e serão juntados ao processo que tiver dado origem à contratação, divulgados e mantidos à disposição do público no sítio eletrônico oficial.</w:t>
      </w:r>
    </w:p>
    <w:p w14:paraId="51BA936C" w14:textId="77777777" w:rsidR="00200C3F" w:rsidRPr="001537EF" w:rsidRDefault="00200C3F" w:rsidP="001537EF">
      <w:pPr>
        <w:spacing w:after="0" w:line="240" w:lineRule="auto"/>
        <w:ind w:firstLine="708"/>
        <w:jc w:val="both"/>
        <w:rPr>
          <w:rFonts w:ascii="Bookman Old Style" w:hAnsi="Bookman Old Style" w:cs="Calibri"/>
        </w:rPr>
      </w:pPr>
      <w:r w:rsidRPr="001537EF">
        <w:rPr>
          <w:rFonts w:ascii="Bookman Old Style" w:hAnsi="Bookman Old Style" w:cs="Calibri"/>
          <w:b/>
          <w:bCs/>
        </w:rPr>
        <w:t>12.7.</w:t>
      </w:r>
      <w:r w:rsidRPr="001537EF">
        <w:rPr>
          <w:rFonts w:ascii="Bookman Old Style" w:hAnsi="Bookman Old Style" w:cs="Calibri"/>
        </w:rPr>
        <w:t xml:space="preserve"> O contrato poderá ser anulado nos termos do art. 147 da Lei Federal nº 14.133/2021.</w:t>
      </w:r>
    </w:p>
    <w:p w14:paraId="7DB67205" w14:textId="77777777" w:rsidR="00200C3F" w:rsidRPr="001537EF" w:rsidRDefault="00200C3F" w:rsidP="001537EF">
      <w:pPr>
        <w:spacing w:after="0" w:line="240" w:lineRule="auto"/>
        <w:ind w:firstLine="708"/>
        <w:jc w:val="both"/>
        <w:rPr>
          <w:rFonts w:ascii="Bookman Old Style" w:hAnsi="Bookman Old Style" w:cs="Calibri"/>
          <w:bCs/>
        </w:rPr>
      </w:pPr>
    </w:p>
    <w:p w14:paraId="5B411736" w14:textId="6631539E" w:rsidR="00200C3F" w:rsidRPr="001537EF" w:rsidRDefault="00200C3F" w:rsidP="001537EF">
      <w:pPr>
        <w:spacing w:after="0" w:line="240" w:lineRule="auto"/>
        <w:rPr>
          <w:rFonts w:ascii="Bookman Old Style" w:hAnsi="Bookman Old Style" w:cs="Calibri"/>
          <w:b/>
          <w:bCs/>
        </w:rPr>
      </w:pPr>
      <w:r w:rsidRPr="001537EF">
        <w:rPr>
          <w:rFonts w:ascii="Bookman Old Style" w:hAnsi="Bookman Old Style" w:cs="Calibri"/>
          <w:b/>
        </w:rPr>
        <w:t xml:space="preserve">13. DO </w:t>
      </w:r>
      <w:r w:rsidRPr="001537EF">
        <w:rPr>
          <w:rFonts w:ascii="Bookman Old Style" w:hAnsi="Bookman Old Style" w:cs="Calibri"/>
          <w:b/>
          <w:bCs/>
        </w:rPr>
        <w:t>REEQUILÍBRIO ECONÔMICO-FINANCEIRO:</w:t>
      </w:r>
    </w:p>
    <w:p w14:paraId="6B2453F2" w14:textId="77777777" w:rsidR="00200C3F" w:rsidRPr="001537EF" w:rsidRDefault="00200C3F" w:rsidP="001537EF">
      <w:pPr>
        <w:spacing w:after="0" w:line="240" w:lineRule="auto"/>
        <w:ind w:firstLine="708"/>
        <w:jc w:val="both"/>
        <w:rPr>
          <w:rFonts w:ascii="Bookman Old Style" w:hAnsi="Bookman Old Style" w:cs="Calibri"/>
        </w:rPr>
      </w:pPr>
      <w:r w:rsidRPr="001537EF">
        <w:rPr>
          <w:rFonts w:ascii="Bookman Old Style" w:hAnsi="Bookman Old Style" w:cs="Calibri"/>
          <w:b/>
          <w:bCs/>
        </w:rPr>
        <w:t>13.1.</w:t>
      </w:r>
      <w:r w:rsidRPr="001537EF">
        <w:rPr>
          <w:rFonts w:ascii="Bookman Old Style" w:hAnsi="Bookman Old Style" w:cs="Calibri"/>
        </w:rPr>
        <w:t xml:space="preserve"> Caso a contratada pleiteie o reequilíbrio econômico-financeiro do contrato, fica o contratante obrigado a responder em até 30 (trinta) dias da data do requerimento.</w:t>
      </w:r>
    </w:p>
    <w:p w14:paraId="6BB5693E" w14:textId="77777777" w:rsidR="00200C3F" w:rsidRPr="001537EF" w:rsidRDefault="00200C3F" w:rsidP="001537EF">
      <w:pPr>
        <w:spacing w:after="0" w:line="240" w:lineRule="auto"/>
        <w:ind w:firstLine="708"/>
        <w:jc w:val="both"/>
        <w:rPr>
          <w:rFonts w:ascii="Bookman Old Style" w:hAnsi="Bookman Old Style" w:cs="Calibri"/>
        </w:rPr>
      </w:pPr>
      <w:r w:rsidRPr="001537EF">
        <w:rPr>
          <w:rFonts w:ascii="Bookman Old Style" w:hAnsi="Bookman Old Style" w:cs="Calibri"/>
          <w:b/>
          <w:bCs/>
        </w:rPr>
        <w:t>13.1.1.</w:t>
      </w:r>
      <w:r w:rsidRPr="001537EF">
        <w:rPr>
          <w:rFonts w:ascii="Bookman Old Style" w:hAnsi="Bookman Old Style" w:cs="Calibri"/>
        </w:rPr>
        <w:t xml:space="preserve"> O não cumprimento deste prazo não implica em deferimento do pedido por parte do contratante.</w:t>
      </w:r>
    </w:p>
    <w:p w14:paraId="299352F4" w14:textId="77777777" w:rsidR="00200C3F" w:rsidRPr="001537EF" w:rsidRDefault="00200C3F" w:rsidP="001537EF">
      <w:pPr>
        <w:spacing w:after="0" w:line="240" w:lineRule="auto"/>
        <w:ind w:firstLine="708"/>
        <w:jc w:val="both"/>
        <w:rPr>
          <w:rFonts w:ascii="Bookman Old Style" w:hAnsi="Bookman Old Style" w:cs="Calibri"/>
        </w:rPr>
      </w:pPr>
      <w:r w:rsidRPr="001537EF">
        <w:rPr>
          <w:rFonts w:ascii="Bookman Old Style" w:hAnsi="Bookman Old Style" w:cs="Calibri"/>
          <w:b/>
          <w:bCs/>
        </w:rPr>
        <w:t>13.1.2.</w:t>
      </w:r>
      <w:r w:rsidRPr="001537EF">
        <w:rPr>
          <w:rFonts w:ascii="Bookman Old Style" w:hAnsi="Bookman Old Style" w:cs="Calibri"/>
        </w:rPr>
        <w:t xml:space="preserve"> Todos os documentos necessários à apreciação do pedido deverão ser apresentados juntamente com o requerimento.</w:t>
      </w:r>
    </w:p>
    <w:p w14:paraId="13E235FB" w14:textId="77777777" w:rsidR="00200C3F" w:rsidRPr="001537EF" w:rsidRDefault="00200C3F" w:rsidP="001537EF">
      <w:pPr>
        <w:spacing w:after="0" w:line="240" w:lineRule="auto"/>
        <w:ind w:firstLine="708"/>
        <w:jc w:val="both"/>
        <w:rPr>
          <w:rFonts w:ascii="Bookman Old Style" w:hAnsi="Bookman Old Style" w:cs="Calibri"/>
        </w:rPr>
      </w:pPr>
      <w:r w:rsidRPr="001537EF">
        <w:rPr>
          <w:rFonts w:ascii="Bookman Old Style" w:hAnsi="Bookman Old Style" w:cs="Calibri"/>
          <w:b/>
          <w:bCs/>
        </w:rPr>
        <w:t xml:space="preserve">13.2. </w:t>
      </w:r>
      <w:r w:rsidRPr="001537EF">
        <w:rPr>
          <w:rFonts w:ascii="Bookman Old Style" w:hAnsi="Bookman Old Style" w:cs="Calibri"/>
        </w:rPr>
        <w:t>O pedido de restabelecimento do equilíbrio econômico-financeiro deverá ser formulado durante a vigência do contrato.</w:t>
      </w:r>
    </w:p>
    <w:p w14:paraId="683DA1C4" w14:textId="77777777" w:rsidR="00200C3F" w:rsidRPr="001537EF" w:rsidRDefault="00200C3F" w:rsidP="001537EF">
      <w:pPr>
        <w:spacing w:after="0" w:line="240" w:lineRule="auto"/>
        <w:ind w:firstLine="708"/>
        <w:jc w:val="both"/>
        <w:rPr>
          <w:rFonts w:ascii="Bookman Old Style" w:hAnsi="Bookman Old Style" w:cs="Calibri"/>
        </w:rPr>
      </w:pPr>
      <w:r w:rsidRPr="001537EF">
        <w:rPr>
          <w:rFonts w:ascii="Bookman Old Style" w:hAnsi="Bookman Old Style" w:cs="Calibri"/>
          <w:b/>
        </w:rPr>
        <w:t xml:space="preserve">13.3. </w:t>
      </w:r>
      <w:r w:rsidRPr="001537EF">
        <w:rPr>
          <w:rFonts w:ascii="Bookman Old Style" w:hAnsi="Bookman Old Style" w:cs="Calibri"/>
        </w:rPr>
        <w:t xml:space="preserve">Os preços inicialmente contratados são fixos e irreajustáveis no prazo de um ano contado da data limite para a apresentação das propostas. </w:t>
      </w:r>
    </w:p>
    <w:p w14:paraId="1F73D643" w14:textId="77777777" w:rsidR="00200C3F" w:rsidRPr="001537EF" w:rsidRDefault="00200C3F" w:rsidP="001537EF">
      <w:pPr>
        <w:spacing w:after="0" w:line="240" w:lineRule="auto"/>
        <w:ind w:firstLine="708"/>
        <w:jc w:val="both"/>
        <w:rPr>
          <w:rFonts w:ascii="Bookman Old Style" w:hAnsi="Bookman Old Style" w:cs="Calibri"/>
        </w:rPr>
      </w:pPr>
      <w:r w:rsidRPr="001537EF">
        <w:rPr>
          <w:rFonts w:ascii="Bookman Old Style" w:hAnsi="Bookman Old Style" w:cs="Calibri"/>
          <w:b/>
          <w:bCs/>
        </w:rPr>
        <w:t>13.4.</w:t>
      </w:r>
      <w:r w:rsidRPr="001537EF">
        <w:rPr>
          <w:rFonts w:ascii="Bookman Old Style" w:hAnsi="Bookman Old Style" w:cs="Calibri"/>
        </w:rPr>
        <w:t xml:space="preserve"> O reajuste será realizado por apostilamento.</w:t>
      </w:r>
    </w:p>
    <w:p w14:paraId="39EF9E0F" w14:textId="77777777" w:rsidR="00200C3F" w:rsidRPr="001537EF" w:rsidRDefault="00200C3F" w:rsidP="001537EF">
      <w:pPr>
        <w:spacing w:after="0" w:line="240" w:lineRule="auto"/>
        <w:ind w:firstLine="708"/>
        <w:jc w:val="both"/>
        <w:rPr>
          <w:rFonts w:ascii="Bookman Old Style" w:hAnsi="Bookman Old Style" w:cs="Calibri"/>
        </w:rPr>
      </w:pPr>
    </w:p>
    <w:p w14:paraId="388F777F" w14:textId="77777777" w:rsidR="00200C3F" w:rsidRPr="001537EF" w:rsidRDefault="00200C3F" w:rsidP="001537EF">
      <w:pPr>
        <w:spacing w:after="0" w:line="240" w:lineRule="auto"/>
        <w:jc w:val="both"/>
        <w:rPr>
          <w:rFonts w:ascii="Bookman Old Style" w:hAnsi="Bookman Old Style" w:cs="Calibri"/>
          <w:b/>
        </w:rPr>
      </w:pPr>
      <w:r w:rsidRPr="001537EF">
        <w:rPr>
          <w:rFonts w:ascii="Bookman Old Style" w:hAnsi="Bookman Old Style" w:cs="Calibri"/>
          <w:b/>
        </w:rPr>
        <w:t>14. DA FISCALIZAÇÃO:</w:t>
      </w:r>
    </w:p>
    <w:p w14:paraId="72E81900" w14:textId="77777777" w:rsidR="00200C3F" w:rsidRPr="001537EF" w:rsidRDefault="00200C3F" w:rsidP="001537EF">
      <w:pPr>
        <w:pStyle w:val="NormalWeb"/>
        <w:spacing w:before="0" w:beforeAutospacing="0" w:after="0" w:afterAutospacing="0"/>
        <w:ind w:firstLine="708"/>
        <w:jc w:val="both"/>
        <w:rPr>
          <w:rFonts w:ascii="Bookman Old Style" w:hAnsi="Bookman Old Style" w:cs="Calibri"/>
          <w:sz w:val="22"/>
          <w:szCs w:val="22"/>
        </w:rPr>
      </w:pPr>
      <w:r w:rsidRPr="001537EF">
        <w:rPr>
          <w:rFonts w:ascii="Bookman Old Style" w:hAnsi="Bookman Old Style" w:cs="Calibri"/>
          <w:b/>
          <w:sz w:val="22"/>
          <w:szCs w:val="22"/>
        </w:rPr>
        <w:t>14.1</w:t>
      </w:r>
      <w:r w:rsidRPr="001537EF">
        <w:rPr>
          <w:rFonts w:ascii="Bookman Old Style" w:hAnsi="Bookman Old Style" w:cs="Calibri"/>
          <w:sz w:val="22"/>
          <w:szCs w:val="22"/>
        </w:rPr>
        <w:t xml:space="preserve">. A execução do contrato será acompanhada e fiscalizada por 1 (um) ou mais fiscais do contrato, representantes da Administração especialmente designados conforme requisitos estabelecidos no </w:t>
      </w:r>
      <w:r w:rsidRPr="001537EF">
        <w:rPr>
          <w:rFonts w:ascii="Bookman Old Style" w:hAnsi="Bookman Old Style" w:cs="Calibri"/>
          <w:bCs/>
          <w:sz w:val="22"/>
          <w:szCs w:val="22"/>
        </w:rPr>
        <w:t>art. 117 da Lei Federal nº 14.133/2021</w:t>
      </w:r>
      <w:r w:rsidRPr="001537EF">
        <w:rPr>
          <w:rFonts w:ascii="Bookman Old Style" w:hAnsi="Bookman Old Style" w:cs="Calibri"/>
          <w:sz w:val="22"/>
          <w:szCs w:val="22"/>
        </w:rPr>
        <w:t xml:space="preserve">, ou </w:t>
      </w:r>
      <w:r w:rsidRPr="001537EF">
        <w:rPr>
          <w:rFonts w:ascii="Bookman Old Style" w:hAnsi="Bookman Old Style" w:cs="Calibri"/>
          <w:sz w:val="22"/>
          <w:szCs w:val="22"/>
        </w:rPr>
        <w:lastRenderedPageBreak/>
        <w:t>pelos respectivos substitutos, permitida a contratação de terceiros para assisti-los e subsidiá-los com informações pertinentes a essa atribuição.</w:t>
      </w:r>
    </w:p>
    <w:p w14:paraId="4D141B59" w14:textId="77777777" w:rsidR="00200C3F" w:rsidRPr="001537EF" w:rsidRDefault="00200C3F" w:rsidP="001537EF">
      <w:pPr>
        <w:pStyle w:val="NormalWeb"/>
        <w:spacing w:before="0" w:beforeAutospacing="0" w:after="0" w:afterAutospacing="0"/>
        <w:ind w:firstLine="708"/>
        <w:jc w:val="both"/>
        <w:rPr>
          <w:rFonts w:ascii="Bookman Old Style" w:hAnsi="Bookman Old Style" w:cs="Calibri"/>
          <w:sz w:val="22"/>
          <w:szCs w:val="22"/>
        </w:rPr>
      </w:pPr>
      <w:r w:rsidRPr="001537EF">
        <w:rPr>
          <w:rFonts w:ascii="Bookman Old Style" w:hAnsi="Bookman Old Style" w:cs="Calibri"/>
          <w:b/>
          <w:bCs/>
          <w:sz w:val="22"/>
          <w:szCs w:val="22"/>
        </w:rPr>
        <w:t>14.2.</w:t>
      </w:r>
      <w:r w:rsidRPr="001537EF">
        <w:rPr>
          <w:rFonts w:ascii="Bookman Old Style" w:hAnsi="Bookman Old Style" w:cs="Calibri"/>
          <w:sz w:val="22"/>
          <w:szCs w:val="22"/>
        </w:rPr>
        <w:t xml:space="preserve"> O fiscal do contrato anotará em registro próprio todas as ocorrências relacionadas à execução do contrato, determinando o que for necessário para a regularização das faltas ou dos defeitos observados</w:t>
      </w:r>
    </w:p>
    <w:p w14:paraId="1769F309" w14:textId="77777777" w:rsidR="00200C3F" w:rsidRPr="001537EF" w:rsidRDefault="00200C3F" w:rsidP="001537EF">
      <w:pPr>
        <w:pStyle w:val="NormalWeb"/>
        <w:spacing w:before="0" w:beforeAutospacing="0" w:after="0" w:afterAutospacing="0"/>
        <w:ind w:firstLine="708"/>
        <w:jc w:val="both"/>
        <w:rPr>
          <w:rFonts w:ascii="Bookman Old Style" w:hAnsi="Bookman Old Style" w:cs="Calibri"/>
          <w:sz w:val="22"/>
          <w:szCs w:val="22"/>
        </w:rPr>
      </w:pPr>
      <w:r w:rsidRPr="001537EF">
        <w:rPr>
          <w:rFonts w:ascii="Bookman Old Style" w:hAnsi="Bookman Old Style" w:cs="Calibri"/>
          <w:b/>
          <w:bCs/>
          <w:sz w:val="22"/>
          <w:szCs w:val="22"/>
        </w:rPr>
        <w:t>14.3.</w:t>
      </w:r>
      <w:r w:rsidRPr="001537EF">
        <w:rPr>
          <w:rFonts w:ascii="Bookman Old Style" w:hAnsi="Bookman Old Style" w:cs="Calibri"/>
          <w:sz w:val="22"/>
          <w:szCs w:val="22"/>
        </w:rPr>
        <w:t xml:space="preserve"> O fiscal do contrato informará a seus superiores, em tempo hábil para a adoção das medidas convenientes, a situação que demandar decisão ou providência que ultrapasse sua competência.</w:t>
      </w:r>
      <w:bookmarkStart w:id="14" w:name="art117§3"/>
      <w:bookmarkEnd w:id="14"/>
    </w:p>
    <w:p w14:paraId="569D619B" w14:textId="77777777" w:rsidR="00200C3F" w:rsidRPr="001537EF" w:rsidRDefault="00200C3F" w:rsidP="001537EF">
      <w:pPr>
        <w:pStyle w:val="NormalWeb"/>
        <w:spacing w:before="0" w:beforeAutospacing="0" w:after="0" w:afterAutospacing="0"/>
        <w:ind w:firstLine="708"/>
        <w:jc w:val="both"/>
        <w:rPr>
          <w:rFonts w:ascii="Bookman Old Style" w:hAnsi="Bookman Old Style" w:cs="Calibri"/>
          <w:sz w:val="22"/>
          <w:szCs w:val="22"/>
        </w:rPr>
      </w:pPr>
      <w:r w:rsidRPr="001537EF">
        <w:rPr>
          <w:rFonts w:ascii="Bookman Old Style" w:hAnsi="Bookman Old Style" w:cs="Calibri"/>
          <w:b/>
          <w:bCs/>
          <w:sz w:val="22"/>
          <w:szCs w:val="22"/>
        </w:rPr>
        <w:t>14.4.</w:t>
      </w:r>
      <w:r w:rsidRPr="001537EF">
        <w:rPr>
          <w:rFonts w:ascii="Bookman Old Style" w:hAnsi="Bookman Old Style" w:cs="Calibri"/>
          <w:sz w:val="22"/>
          <w:szCs w:val="22"/>
        </w:rPr>
        <w:t xml:space="preserve"> O fiscal do contrato será auxiliado pelos órgãos de assessoramento jurídico e de controle interno da Administração, que deverão dirimir dúvidas e subsidiá-lo com informações relevantes para prevenir riscos na execução contratual.</w:t>
      </w:r>
      <w:bookmarkStart w:id="15" w:name="art117§4"/>
      <w:bookmarkEnd w:id="15"/>
    </w:p>
    <w:p w14:paraId="6EB66021" w14:textId="77777777" w:rsidR="00200C3F" w:rsidRPr="001537EF" w:rsidRDefault="00200C3F" w:rsidP="001537EF">
      <w:pPr>
        <w:pStyle w:val="NormalWeb"/>
        <w:spacing w:before="0" w:beforeAutospacing="0" w:after="0" w:afterAutospacing="0"/>
        <w:ind w:firstLine="708"/>
        <w:jc w:val="both"/>
        <w:rPr>
          <w:rFonts w:ascii="Bookman Old Style" w:hAnsi="Bookman Old Style" w:cs="Calibri"/>
          <w:sz w:val="22"/>
          <w:szCs w:val="22"/>
        </w:rPr>
      </w:pPr>
      <w:r w:rsidRPr="001537EF">
        <w:rPr>
          <w:rFonts w:ascii="Bookman Old Style" w:hAnsi="Bookman Old Style" w:cs="Calibri"/>
          <w:b/>
          <w:bCs/>
          <w:sz w:val="22"/>
          <w:szCs w:val="22"/>
        </w:rPr>
        <w:t>14.5.</w:t>
      </w:r>
      <w:r w:rsidRPr="001537EF">
        <w:rPr>
          <w:rFonts w:ascii="Bookman Old Style" w:hAnsi="Bookman Old Style" w:cs="Calibri"/>
          <w:sz w:val="22"/>
          <w:szCs w:val="22"/>
        </w:rPr>
        <w:t xml:space="preserve"> Na hipótese da contratação de terceiros prevista no subitem 14.1, deverão ser observadas as seguintes regras:</w:t>
      </w:r>
      <w:bookmarkStart w:id="16" w:name="art117§4i"/>
      <w:bookmarkEnd w:id="16"/>
    </w:p>
    <w:p w14:paraId="6592D69C" w14:textId="77777777" w:rsidR="00200C3F" w:rsidRPr="001537EF" w:rsidRDefault="00200C3F" w:rsidP="001537EF">
      <w:pPr>
        <w:pStyle w:val="NormalWeb"/>
        <w:spacing w:before="0" w:beforeAutospacing="0" w:after="0" w:afterAutospacing="0"/>
        <w:ind w:firstLine="708"/>
        <w:jc w:val="both"/>
        <w:rPr>
          <w:rFonts w:ascii="Bookman Old Style" w:hAnsi="Bookman Old Style" w:cs="Calibri"/>
          <w:sz w:val="22"/>
          <w:szCs w:val="22"/>
        </w:rPr>
      </w:pPr>
      <w:r w:rsidRPr="001537EF">
        <w:rPr>
          <w:rFonts w:ascii="Bookman Old Style" w:hAnsi="Bookman Old Style" w:cs="Calibri"/>
          <w:b/>
          <w:bCs/>
          <w:sz w:val="22"/>
          <w:szCs w:val="22"/>
        </w:rPr>
        <w:t>a.</w:t>
      </w:r>
      <w:r w:rsidRPr="001537EF">
        <w:rPr>
          <w:rFonts w:ascii="Bookman Old Style" w:hAnsi="Bookman Old Style" w:cs="Calibri"/>
          <w:sz w:val="22"/>
          <w:szCs w:val="22"/>
        </w:rPr>
        <w:t xml:space="preserve"> a empresa ou o profissional contratado assumirá responsabilidade civil objetiva pela veracidade e pela precisão das informações prestadas, firmará termo de compromisso de confidencialidade e não poderá exercer atribuição própria e exclusiva de fiscal de contrato;</w:t>
      </w:r>
      <w:bookmarkStart w:id="17" w:name="art117§4ii"/>
      <w:bookmarkEnd w:id="17"/>
    </w:p>
    <w:p w14:paraId="4D400BFE" w14:textId="77777777" w:rsidR="00200C3F" w:rsidRPr="001537EF" w:rsidRDefault="00200C3F" w:rsidP="001537EF">
      <w:pPr>
        <w:pStyle w:val="NormalWeb"/>
        <w:spacing w:before="0" w:beforeAutospacing="0" w:after="0" w:afterAutospacing="0"/>
        <w:ind w:firstLine="708"/>
        <w:jc w:val="both"/>
        <w:rPr>
          <w:rFonts w:ascii="Bookman Old Style" w:hAnsi="Bookman Old Style" w:cs="Calibri"/>
          <w:sz w:val="22"/>
          <w:szCs w:val="22"/>
        </w:rPr>
      </w:pPr>
      <w:r w:rsidRPr="001537EF">
        <w:rPr>
          <w:rFonts w:ascii="Bookman Old Style" w:hAnsi="Bookman Old Style" w:cs="Calibri"/>
          <w:b/>
          <w:bCs/>
          <w:sz w:val="22"/>
          <w:szCs w:val="22"/>
        </w:rPr>
        <w:t>b.</w:t>
      </w:r>
      <w:r w:rsidRPr="001537EF">
        <w:rPr>
          <w:rFonts w:ascii="Bookman Old Style" w:hAnsi="Bookman Old Style" w:cs="Calibri"/>
          <w:sz w:val="22"/>
          <w:szCs w:val="22"/>
        </w:rPr>
        <w:t xml:space="preserve"> a contratação de terceiros não eximirá de responsabilidade o fiscal do contrato, nos limites das informações recebidas do terceiro contratado.</w:t>
      </w:r>
      <w:bookmarkStart w:id="18" w:name="art118"/>
      <w:bookmarkEnd w:id="18"/>
    </w:p>
    <w:p w14:paraId="2D18E9A3" w14:textId="77777777" w:rsidR="00200C3F" w:rsidRPr="001537EF" w:rsidRDefault="00200C3F" w:rsidP="001537EF">
      <w:pPr>
        <w:pStyle w:val="NormalWeb"/>
        <w:spacing w:before="0" w:beforeAutospacing="0" w:after="0" w:afterAutospacing="0"/>
        <w:ind w:firstLine="708"/>
        <w:jc w:val="both"/>
        <w:rPr>
          <w:rFonts w:ascii="Bookman Old Style" w:hAnsi="Bookman Old Style" w:cs="Calibri"/>
          <w:sz w:val="22"/>
          <w:szCs w:val="22"/>
        </w:rPr>
      </w:pPr>
      <w:r w:rsidRPr="001537EF">
        <w:rPr>
          <w:rFonts w:ascii="Bookman Old Style" w:hAnsi="Bookman Old Style" w:cs="Calibri"/>
          <w:b/>
          <w:bCs/>
          <w:sz w:val="22"/>
          <w:szCs w:val="22"/>
        </w:rPr>
        <w:t>14.6.</w:t>
      </w:r>
      <w:r w:rsidRPr="001537EF">
        <w:rPr>
          <w:rFonts w:ascii="Bookman Old Style" w:hAnsi="Bookman Old Style" w:cs="Calibri"/>
          <w:sz w:val="22"/>
          <w:szCs w:val="22"/>
        </w:rPr>
        <w:t xml:space="preserve"> O contratado deverá manter preposto aceito pela Administração no local da obra ou do serviço para representá-lo na execução do contrato.</w:t>
      </w:r>
      <w:bookmarkStart w:id="19" w:name="art119"/>
      <w:bookmarkEnd w:id="19"/>
    </w:p>
    <w:p w14:paraId="2FC7EE4E" w14:textId="77777777" w:rsidR="00200C3F" w:rsidRPr="001537EF" w:rsidRDefault="00200C3F" w:rsidP="001537EF">
      <w:pPr>
        <w:pStyle w:val="NormalWeb"/>
        <w:spacing w:before="0" w:beforeAutospacing="0" w:after="0" w:afterAutospacing="0"/>
        <w:ind w:firstLine="708"/>
        <w:jc w:val="both"/>
        <w:rPr>
          <w:rFonts w:ascii="Bookman Old Style" w:hAnsi="Bookman Old Style" w:cs="Calibri"/>
          <w:sz w:val="22"/>
          <w:szCs w:val="22"/>
        </w:rPr>
      </w:pPr>
      <w:r w:rsidRPr="001537EF">
        <w:rPr>
          <w:rFonts w:ascii="Bookman Old Style" w:hAnsi="Bookman Old Style" w:cs="Calibri"/>
          <w:b/>
          <w:bCs/>
          <w:sz w:val="22"/>
          <w:szCs w:val="22"/>
        </w:rPr>
        <w:t>14.7.</w:t>
      </w:r>
      <w:r w:rsidRPr="001537EF">
        <w:rPr>
          <w:rFonts w:ascii="Bookman Old Style" w:hAnsi="Bookman Old Style" w:cs="Calibri"/>
          <w:sz w:val="22"/>
          <w:szCs w:val="22"/>
        </w:rPr>
        <w:t xml:space="preserve"> O contratado será obrigado a reparar, corrigir, remover, reconstruir ou substituir, a suas expensas, no total ou em parte, o objeto do contrato em que se verificarem vícios, defeitos ou incorreções resultantes de sua execução ou de materiais nela empregados.</w:t>
      </w:r>
      <w:bookmarkStart w:id="20" w:name="art120"/>
      <w:bookmarkEnd w:id="20"/>
    </w:p>
    <w:p w14:paraId="240DE2E1" w14:textId="77777777" w:rsidR="00200C3F" w:rsidRPr="001537EF" w:rsidRDefault="00200C3F" w:rsidP="001537EF">
      <w:pPr>
        <w:pStyle w:val="NormalWeb"/>
        <w:spacing w:before="0" w:beforeAutospacing="0" w:after="0" w:afterAutospacing="0"/>
        <w:ind w:firstLine="708"/>
        <w:jc w:val="both"/>
        <w:rPr>
          <w:rFonts w:ascii="Bookman Old Style" w:hAnsi="Bookman Old Style" w:cs="Calibri"/>
          <w:sz w:val="22"/>
          <w:szCs w:val="22"/>
        </w:rPr>
      </w:pPr>
      <w:r w:rsidRPr="001537EF">
        <w:rPr>
          <w:rFonts w:ascii="Bookman Old Style" w:hAnsi="Bookman Old Style" w:cs="Calibri"/>
          <w:b/>
          <w:bCs/>
          <w:sz w:val="22"/>
          <w:szCs w:val="22"/>
        </w:rPr>
        <w:t>14.8.</w:t>
      </w:r>
      <w:r w:rsidRPr="001537EF">
        <w:rPr>
          <w:rFonts w:ascii="Bookman Old Style" w:hAnsi="Bookman Old Style" w:cs="Calibri"/>
          <w:sz w:val="22"/>
          <w:szCs w:val="22"/>
        </w:rPr>
        <w:t xml:space="preserve"> A contratada será responsável pelos danos causados diretamente à Administração ou a terceiros em razão da execução do contrato, e não excluirá nem reduzirá essa responsabilidade a fiscalização ou o acompanhamento pelo contratante.</w:t>
      </w:r>
      <w:bookmarkStart w:id="21" w:name="art121"/>
      <w:bookmarkEnd w:id="21"/>
    </w:p>
    <w:p w14:paraId="43C5A296" w14:textId="77777777" w:rsidR="00200C3F" w:rsidRPr="001537EF" w:rsidRDefault="00200C3F" w:rsidP="001537EF">
      <w:pPr>
        <w:pStyle w:val="NormalWeb"/>
        <w:spacing w:before="0" w:beforeAutospacing="0" w:after="0" w:afterAutospacing="0"/>
        <w:ind w:firstLine="708"/>
        <w:jc w:val="both"/>
        <w:rPr>
          <w:rFonts w:ascii="Bookman Old Style" w:hAnsi="Bookman Old Style" w:cs="Calibri"/>
          <w:sz w:val="22"/>
          <w:szCs w:val="22"/>
        </w:rPr>
      </w:pPr>
      <w:r w:rsidRPr="001537EF">
        <w:rPr>
          <w:rFonts w:ascii="Bookman Old Style" w:hAnsi="Bookman Old Style" w:cs="Calibri"/>
          <w:b/>
          <w:bCs/>
          <w:sz w:val="22"/>
          <w:szCs w:val="22"/>
        </w:rPr>
        <w:t>14.9.</w:t>
      </w:r>
      <w:r w:rsidRPr="001537EF">
        <w:rPr>
          <w:rFonts w:ascii="Bookman Old Style" w:hAnsi="Bookman Old Style" w:cs="Calibri"/>
          <w:sz w:val="22"/>
          <w:szCs w:val="22"/>
        </w:rPr>
        <w:t xml:space="preserve"> Somente o contratado será responsável pelos encargos trabalhistas, previdenciários, fiscais e comerciais resultantes da execução do contrato</w:t>
      </w:r>
      <w:bookmarkStart w:id="22" w:name="art121§1"/>
      <w:bookmarkEnd w:id="22"/>
      <w:r w:rsidRPr="001537EF">
        <w:rPr>
          <w:rFonts w:ascii="Bookman Old Style" w:hAnsi="Bookman Old Style" w:cs="Calibri"/>
          <w:sz w:val="22"/>
          <w:szCs w:val="22"/>
        </w:rPr>
        <w:t>.</w:t>
      </w:r>
    </w:p>
    <w:p w14:paraId="0FFB2DF6" w14:textId="77777777" w:rsidR="00200C3F" w:rsidRPr="001537EF" w:rsidRDefault="00200C3F" w:rsidP="001537EF">
      <w:pPr>
        <w:pStyle w:val="NormalWeb"/>
        <w:spacing w:before="0" w:beforeAutospacing="0" w:after="0" w:afterAutospacing="0"/>
        <w:ind w:firstLine="708"/>
        <w:jc w:val="both"/>
        <w:rPr>
          <w:rFonts w:ascii="Bookman Old Style" w:hAnsi="Bookman Old Style" w:cs="Calibri"/>
          <w:sz w:val="22"/>
          <w:szCs w:val="22"/>
        </w:rPr>
      </w:pPr>
      <w:r w:rsidRPr="001537EF">
        <w:rPr>
          <w:rFonts w:ascii="Bookman Old Style" w:hAnsi="Bookman Old Style" w:cs="Calibri"/>
          <w:b/>
          <w:bCs/>
          <w:sz w:val="22"/>
          <w:szCs w:val="22"/>
        </w:rPr>
        <w:t>14.9.1.</w:t>
      </w:r>
      <w:r w:rsidRPr="001537EF">
        <w:rPr>
          <w:rFonts w:ascii="Bookman Old Style" w:hAnsi="Bookman Old Style" w:cs="Calibri"/>
          <w:sz w:val="22"/>
          <w:szCs w:val="22"/>
        </w:rPr>
        <w:t xml:space="preserve"> A inadimplência da contratada em relação aos encargos trabalhistas, fiscais e comerciais não transferirá à Administração a responsabilidade pelo seu pagamento e não poderá onerar o objeto do contrato.</w:t>
      </w:r>
    </w:p>
    <w:p w14:paraId="321EE533" w14:textId="77777777" w:rsidR="00200C3F" w:rsidRPr="001537EF" w:rsidRDefault="00200C3F" w:rsidP="001537EF">
      <w:pPr>
        <w:pStyle w:val="NormalWeb"/>
        <w:spacing w:before="0" w:beforeAutospacing="0" w:after="0" w:afterAutospacing="0"/>
        <w:ind w:firstLine="708"/>
        <w:jc w:val="both"/>
        <w:rPr>
          <w:rFonts w:ascii="Bookman Old Style" w:hAnsi="Bookman Old Style" w:cs="Calibri"/>
          <w:sz w:val="22"/>
          <w:szCs w:val="22"/>
        </w:rPr>
      </w:pPr>
      <w:bookmarkStart w:id="23" w:name="art121§2"/>
      <w:bookmarkEnd w:id="23"/>
      <w:r w:rsidRPr="001537EF">
        <w:rPr>
          <w:rFonts w:ascii="Bookman Old Style" w:hAnsi="Bookman Old Style" w:cs="Calibri"/>
          <w:b/>
          <w:bCs/>
          <w:sz w:val="22"/>
          <w:szCs w:val="22"/>
        </w:rPr>
        <w:t>14.10.</w:t>
      </w:r>
      <w:r w:rsidRPr="001537EF">
        <w:rPr>
          <w:rFonts w:ascii="Bookman Old Style" w:hAnsi="Bookman Old Style" w:cs="Calibri"/>
          <w:sz w:val="22"/>
          <w:szCs w:val="22"/>
        </w:rPr>
        <w:t xml:space="preserve"> A Administração terá o dever de explicitamente emitir decisão sobre todas as solicitações e reclamações relacionadas à execução dos contratos, ressalvados os requerimentos manifestamente impertinentes, meramente protelatórios ou de nenhum interesse para a boa execução do contrato.</w:t>
      </w:r>
      <w:bookmarkStart w:id="24" w:name="art123p"/>
      <w:bookmarkEnd w:id="24"/>
    </w:p>
    <w:p w14:paraId="664B9D28" w14:textId="77777777" w:rsidR="00200C3F" w:rsidRPr="001537EF" w:rsidRDefault="00200C3F" w:rsidP="001537EF">
      <w:pPr>
        <w:pStyle w:val="NormalWeb"/>
        <w:spacing w:before="0" w:beforeAutospacing="0" w:after="0" w:afterAutospacing="0"/>
        <w:ind w:firstLine="708"/>
        <w:jc w:val="both"/>
        <w:rPr>
          <w:rFonts w:ascii="Bookman Old Style" w:hAnsi="Bookman Old Style" w:cs="Calibri"/>
          <w:sz w:val="22"/>
          <w:szCs w:val="22"/>
        </w:rPr>
      </w:pPr>
      <w:r w:rsidRPr="001537EF">
        <w:rPr>
          <w:rFonts w:ascii="Bookman Old Style" w:hAnsi="Bookman Old Style" w:cs="Calibri"/>
          <w:b/>
          <w:bCs/>
          <w:sz w:val="22"/>
          <w:szCs w:val="22"/>
        </w:rPr>
        <w:t>14.10.1.</w:t>
      </w:r>
      <w:r w:rsidRPr="001537EF">
        <w:rPr>
          <w:rFonts w:ascii="Bookman Old Style" w:hAnsi="Bookman Old Style" w:cs="Calibri"/>
          <w:sz w:val="22"/>
          <w:szCs w:val="22"/>
        </w:rPr>
        <w:t xml:space="preserve"> Concluída a instrução do requerimento, a Administração terá o prazo de 1 (um) mês para decidir, admitida a prorrogação motivada por igual período.</w:t>
      </w:r>
    </w:p>
    <w:p w14:paraId="7DD8FA3E" w14:textId="77777777" w:rsidR="00200C3F" w:rsidRPr="001537EF" w:rsidRDefault="00200C3F" w:rsidP="001537EF">
      <w:pPr>
        <w:pStyle w:val="NormalWeb"/>
        <w:spacing w:before="0" w:beforeAutospacing="0" w:after="0" w:afterAutospacing="0"/>
        <w:ind w:firstLine="708"/>
        <w:jc w:val="both"/>
        <w:rPr>
          <w:rFonts w:ascii="Bookman Old Style" w:hAnsi="Bookman Old Style" w:cs="Calibri"/>
          <w:sz w:val="22"/>
          <w:szCs w:val="22"/>
        </w:rPr>
      </w:pPr>
      <w:r w:rsidRPr="001537EF">
        <w:rPr>
          <w:rFonts w:ascii="Bookman Old Style" w:hAnsi="Bookman Old Style" w:cs="Calibri"/>
          <w:b/>
          <w:bCs/>
          <w:sz w:val="22"/>
          <w:szCs w:val="22"/>
        </w:rPr>
        <w:t>14.11.</w:t>
      </w:r>
      <w:r w:rsidRPr="001537EF">
        <w:rPr>
          <w:rFonts w:ascii="Bookman Old Style" w:hAnsi="Bookman Old Style" w:cs="Calibri"/>
          <w:sz w:val="22"/>
          <w:szCs w:val="22"/>
        </w:rPr>
        <w:t xml:space="preserve"> Eventuais deficiências ou anormalidades constatadas por ocasião do acompanhamento e fiscalização deverão ser registradas.</w:t>
      </w:r>
    </w:p>
    <w:p w14:paraId="08052040" w14:textId="77777777" w:rsidR="00200C3F" w:rsidRPr="001537EF" w:rsidRDefault="00200C3F" w:rsidP="001537EF">
      <w:pPr>
        <w:pStyle w:val="NormalWeb"/>
        <w:spacing w:before="0" w:beforeAutospacing="0" w:after="0" w:afterAutospacing="0"/>
        <w:ind w:firstLine="708"/>
        <w:jc w:val="both"/>
        <w:rPr>
          <w:rFonts w:ascii="Bookman Old Style" w:hAnsi="Bookman Old Style" w:cs="Calibri"/>
          <w:sz w:val="22"/>
          <w:szCs w:val="22"/>
        </w:rPr>
      </w:pPr>
      <w:r w:rsidRPr="001537EF">
        <w:rPr>
          <w:rFonts w:ascii="Bookman Old Style" w:hAnsi="Bookman Old Style" w:cs="Calibri"/>
          <w:b/>
          <w:bCs/>
          <w:sz w:val="22"/>
          <w:szCs w:val="22"/>
        </w:rPr>
        <w:t>14.12.</w:t>
      </w:r>
      <w:r w:rsidRPr="001537EF">
        <w:rPr>
          <w:rFonts w:ascii="Bookman Old Style" w:hAnsi="Bookman Old Style" w:cs="Calibri"/>
          <w:sz w:val="22"/>
          <w:szCs w:val="22"/>
        </w:rPr>
        <w:t xml:space="preserve"> O CONTRATANTE poderá determinar a paralisação dos serviços por ocasião do acompanhamento, fiscalização, e/ou inexecução do objeto. </w:t>
      </w:r>
    </w:p>
    <w:p w14:paraId="47B2F750" w14:textId="77777777" w:rsidR="00200C3F" w:rsidRPr="001537EF" w:rsidRDefault="00200C3F" w:rsidP="001537EF">
      <w:pPr>
        <w:pStyle w:val="NormalWeb"/>
        <w:spacing w:before="0" w:beforeAutospacing="0" w:after="0" w:afterAutospacing="0"/>
        <w:ind w:firstLine="708"/>
        <w:jc w:val="both"/>
        <w:rPr>
          <w:rFonts w:ascii="Bookman Old Style" w:eastAsia="Calibri" w:hAnsi="Bookman Old Style" w:cs="Calibri"/>
          <w:sz w:val="22"/>
          <w:szCs w:val="22"/>
        </w:rPr>
      </w:pPr>
      <w:r w:rsidRPr="001537EF">
        <w:rPr>
          <w:rFonts w:ascii="Bookman Old Style" w:hAnsi="Bookman Old Style" w:cs="Calibri"/>
          <w:b/>
          <w:bCs/>
          <w:sz w:val="22"/>
          <w:szCs w:val="22"/>
        </w:rPr>
        <w:t>14.13.</w:t>
      </w:r>
      <w:r w:rsidRPr="001537EF">
        <w:rPr>
          <w:rFonts w:ascii="Bookman Old Style" w:hAnsi="Bookman Old Style" w:cs="Calibri"/>
          <w:sz w:val="22"/>
          <w:szCs w:val="22"/>
        </w:rPr>
        <w:t xml:space="preserve"> O </w:t>
      </w:r>
      <w:r w:rsidRPr="001537EF">
        <w:rPr>
          <w:rFonts w:ascii="Bookman Old Style" w:eastAsia="Calibri" w:hAnsi="Bookman Old Style" w:cs="Calibri"/>
          <w:sz w:val="22"/>
          <w:szCs w:val="22"/>
        </w:rPr>
        <w:t>fiscal designado não deverá ter exercido a função de Pregoeiro na licitação que tenha antecedido o contrato, a fim de preservar a segregação de funções.</w:t>
      </w:r>
    </w:p>
    <w:p w14:paraId="37C69D84" w14:textId="77777777" w:rsidR="00200C3F" w:rsidRPr="001537EF" w:rsidRDefault="00200C3F" w:rsidP="001537EF">
      <w:pPr>
        <w:pStyle w:val="NormalWeb"/>
        <w:spacing w:before="0" w:beforeAutospacing="0" w:after="0" w:afterAutospacing="0"/>
        <w:ind w:firstLine="708"/>
        <w:jc w:val="both"/>
        <w:rPr>
          <w:rFonts w:ascii="Bookman Old Style" w:hAnsi="Bookman Old Style" w:cs="Calibri"/>
          <w:sz w:val="22"/>
          <w:szCs w:val="22"/>
        </w:rPr>
      </w:pPr>
      <w:r w:rsidRPr="001537EF">
        <w:rPr>
          <w:rFonts w:ascii="Bookman Old Style" w:eastAsia="Calibri" w:hAnsi="Bookman Old Style" w:cs="Calibri"/>
          <w:b/>
          <w:bCs/>
          <w:sz w:val="22"/>
          <w:szCs w:val="22"/>
        </w:rPr>
        <w:lastRenderedPageBreak/>
        <w:t>14.14.</w:t>
      </w:r>
      <w:r w:rsidRPr="001537EF">
        <w:rPr>
          <w:rFonts w:ascii="Bookman Old Style" w:eastAsia="Calibri" w:hAnsi="Bookman Old Style" w:cs="Calibri"/>
          <w:sz w:val="22"/>
          <w:szCs w:val="22"/>
        </w:rPr>
        <w:t xml:space="preserve"> A designação do fiscal deverá levar em conta potenciais conflitos de interesse, que possam ameaçar a qualidade da atividade a ser desenvolvida. (Acórdão TCU 3083/2010 - Plenário).</w:t>
      </w:r>
    </w:p>
    <w:p w14:paraId="5995A88B" w14:textId="77777777" w:rsidR="00200C3F" w:rsidRPr="001537EF" w:rsidRDefault="00200C3F" w:rsidP="001537EF">
      <w:pPr>
        <w:spacing w:after="0" w:line="240" w:lineRule="auto"/>
        <w:ind w:firstLine="708"/>
        <w:jc w:val="both"/>
        <w:rPr>
          <w:rFonts w:ascii="Bookman Old Style" w:hAnsi="Bookman Old Style" w:cs="Calibri"/>
        </w:rPr>
      </w:pPr>
    </w:p>
    <w:p w14:paraId="5D6FC34C" w14:textId="77777777" w:rsidR="00200C3F" w:rsidRPr="001537EF" w:rsidRDefault="00200C3F" w:rsidP="001537EF">
      <w:pPr>
        <w:spacing w:after="0" w:line="240" w:lineRule="auto"/>
        <w:jc w:val="both"/>
        <w:rPr>
          <w:rFonts w:ascii="Bookman Old Style" w:hAnsi="Bookman Old Style" w:cs="Calibri"/>
          <w:b/>
        </w:rPr>
      </w:pPr>
      <w:r w:rsidRPr="001537EF">
        <w:rPr>
          <w:rFonts w:ascii="Bookman Old Style" w:hAnsi="Bookman Old Style" w:cs="Calibri"/>
          <w:b/>
        </w:rPr>
        <w:t>15. DAS ALTERAÇÕES CONTRATUAIS:</w:t>
      </w:r>
    </w:p>
    <w:p w14:paraId="23A41C8B" w14:textId="77777777" w:rsidR="00200C3F" w:rsidRPr="001537EF" w:rsidRDefault="00200C3F" w:rsidP="001537EF">
      <w:pPr>
        <w:spacing w:after="0" w:line="240" w:lineRule="auto"/>
        <w:ind w:firstLine="685"/>
        <w:jc w:val="both"/>
        <w:rPr>
          <w:rFonts w:ascii="Bookman Old Style" w:hAnsi="Bookman Old Style" w:cs="Calibri"/>
          <w:b/>
        </w:rPr>
      </w:pPr>
      <w:r w:rsidRPr="001537EF">
        <w:rPr>
          <w:rFonts w:ascii="Bookman Old Style" w:hAnsi="Bookman Old Style" w:cs="Calibri"/>
          <w:b/>
          <w:bCs/>
        </w:rPr>
        <w:t>15.1.</w:t>
      </w:r>
      <w:r w:rsidRPr="001537EF">
        <w:rPr>
          <w:rFonts w:ascii="Bookman Old Style" w:hAnsi="Bookman Old Style" w:cs="Calibri"/>
        </w:rPr>
        <w:t xml:space="preserve"> Eventuais alterações contratuais reger-se-ão pela disciplina do Art. 124 da Lei nº</w:t>
      </w:r>
      <w:r w:rsidRPr="001537EF">
        <w:rPr>
          <w:rFonts w:ascii="Bookman Old Style" w:hAnsi="Bookman Old Style" w:cs="Calibri"/>
          <w:spacing w:val="1"/>
        </w:rPr>
        <w:t xml:space="preserve"> </w:t>
      </w:r>
      <w:r w:rsidRPr="001537EF">
        <w:rPr>
          <w:rFonts w:ascii="Bookman Old Style" w:hAnsi="Bookman Old Style" w:cs="Calibri"/>
        </w:rPr>
        <w:t>14.133/2021.</w:t>
      </w:r>
    </w:p>
    <w:p w14:paraId="69E7C37B" w14:textId="77777777" w:rsidR="00200C3F" w:rsidRPr="001537EF" w:rsidRDefault="00200C3F" w:rsidP="001537EF">
      <w:pPr>
        <w:pStyle w:val="Corpodetexto"/>
        <w:rPr>
          <w:rFonts w:ascii="Bookman Old Style" w:hAnsi="Bookman Old Style" w:cs="Calibri"/>
          <w:sz w:val="22"/>
          <w:szCs w:val="22"/>
        </w:rPr>
      </w:pPr>
    </w:p>
    <w:p w14:paraId="7B432E5B" w14:textId="77777777" w:rsidR="00200C3F" w:rsidRPr="001537EF" w:rsidRDefault="00200C3F" w:rsidP="001537EF">
      <w:pPr>
        <w:spacing w:after="0" w:line="240" w:lineRule="auto"/>
        <w:jc w:val="both"/>
        <w:rPr>
          <w:rFonts w:ascii="Bookman Old Style" w:hAnsi="Bookman Old Style" w:cs="Calibri"/>
          <w:b/>
        </w:rPr>
      </w:pPr>
      <w:r w:rsidRPr="001537EF">
        <w:rPr>
          <w:rFonts w:ascii="Bookman Old Style" w:hAnsi="Bookman Old Style" w:cs="Calibri"/>
          <w:b/>
        </w:rPr>
        <w:t>16. EXTINÇÃO DO CONTRATO:</w:t>
      </w:r>
    </w:p>
    <w:p w14:paraId="5B564FBE" w14:textId="77777777" w:rsidR="00200C3F" w:rsidRPr="001537EF" w:rsidRDefault="00200C3F" w:rsidP="001537EF">
      <w:pPr>
        <w:spacing w:after="0" w:line="240" w:lineRule="auto"/>
        <w:ind w:firstLine="708"/>
        <w:jc w:val="both"/>
        <w:rPr>
          <w:rFonts w:ascii="Bookman Old Style" w:hAnsi="Bookman Old Style" w:cs="Calibri"/>
          <w:b/>
        </w:rPr>
      </w:pPr>
      <w:r w:rsidRPr="001537EF">
        <w:rPr>
          <w:rFonts w:ascii="Bookman Old Style" w:hAnsi="Bookman Old Style" w:cs="Calibri"/>
          <w:b/>
        </w:rPr>
        <w:t xml:space="preserve">16.1. </w:t>
      </w:r>
      <w:r w:rsidRPr="001537EF">
        <w:rPr>
          <w:rFonts w:ascii="Bookman Old Style" w:hAnsi="Bookman Old Style" w:cs="Calibri"/>
        </w:rPr>
        <w:t>Constituirão</w:t>
      </w:r>
      <w:r w:rsidRPr="001537EF">
        <w:rPr>
          <w:rFonts w:ascii="Bookman Old Style" w:hAnsi="Bookman Old Style" w:cs="Calibri"/>
          <w:spacing w:val="1"/>
        </w:rPr>
        <w:t xml:space="preserve"> </w:t>
      </w:r>
      <w:r w:rsidRPr="001537EF">
        <w:rPr>
          <w:rFonts w:ascii="Bookman Old Style" w:hAnsi="Bookman Old Style" w:cs="Calibri"/>
        </w:rPr>
        <w:t>motivos</w:t>
      </w:r>
      <w:r w:rsidRPr="001537EF">
        <w:rPr>
          <w:rFonts w:ascii="Bookman Old Style" w:hAnsi="Bookman Old Style" w:cs="Calibri"/>
          <w:spacing w:val="1"/>
        </w:rPr>
        <w:t xml:space="preserve"> </w:t>
      </w:r>
      <w:r w:rsidRPr="001537EF">
        <w:rPr>
          <w:rFonts w:ascii="Bookman Old Style" w:hAnsi="Bookman Old Style" w:cs="Calibri"/>
        </w:rPr>
        <w:t>para</w:t>
      </w:r>
      <w:r w:rsidRPr="001537EF">
        <w:rPr>
          <w:rFonts w:ascii="Bookman Old Style" w:hAnsi="Bookman Old Style" w:cs="Calibri"/>
          <w:spacing w:val="1"/>
        </w:rPr>
        <w:t xml:space="preserve"> </w:t>
      </w:r>
      <w:r w:rsidRPr="001537EF">
        <w:rPr>
          <w:rFonts w:ascii="Bookman Old Style" w:hAnsi="Bookman Old Style" w:cs="Calibri"/>
        </w:rPr>
        <w:t>extinção</w:t>
      </w:r>
      <w:r w:rsidRPr="001537EF">
        <w:rPr>
          <w:rFonts w:ascii="Bookman Old Style" w:hAnsi="Bookman Old Style" w:cs="Calibri"/>
          <w:spacing w:val="1"/>
        </w:rPr>
        <w:t xml:space="preserve"> </w:t>
      </w:r>
      <w:r w:rsidRPr="001537EF">
        <w:rPr>
          <w:rFonts w:ascii="Bookman Old Style" w:hAnsi="Bookman Old Style" w:cs="Calibri"/>
        </w:rPr>
        <w:t>do</w:t>
      </w:r>
      <w:r w:rsidRPr="001537EF">
        <w:rPr>
          <w:rFonts w:ascii="Bookman Old Style" w:hAnsi="Bookman Old Style" w:cs="Calibri"/>
          <w:spacing w:val="1"/>
        </w:rPr>
        <w:t xml:space="preserve"> </w:t>
      </w:r>
      <w:r w:rsidRPr="001537EF">
        <w:rPr>
          <w:rFonts w:ascii="Bookman Old Style" w:hAnsi="Bookman Old Style" w:cs="Calibri"/>
        </w:rPr>
        <w:t>contrato,</w:t>
      </w:r>
      <w:r w:rsidRPr="001537EF">
        <w:rPr>
          <w:rFonts w:ascii="Bookman Old Style" w:hAnsi="Bookman Old Style" w:cs="Calibri"/>
          <w:spacing w:val="1"/>
        </w:rPr>
        <w:t xml:space="preserve"> </w:t>
      </w:r>
      <w:r w:rsidRPr="001537EF">
        <w:rPr>
          <w:rFonts w:ascii="Bookman Old Style" w:hAnsi="Bookman Old Style" w:cs="Calibri"/>
        </w:rPr>
        <w:t>a</w:t>
      </w:r>
      <w:r w:rsidRPr="001537EF">
        <w:rPr>
          <w:rFonts w:ascii="Bookman Old Style" w:hAnsi="Bookman Old Style" w:cs="Calibri"/>
          <w:spacing w:val="1"/>
        </w:rPr>
        <w:t xml:space="preserve"> </w:t>
      </w:r>
      <w:r w:rsidRPr="001537EF">
        <w:rPr>
          <w:rFonts w:ascii="Bookman Old Style" w:hAnsi="Bookman Old Style" w:cs="Calibri"/>
        </w:rPr>
        <w:t>qual</w:t>
      </w:r>
      <w:r w:rsidRPr="001537EF">
        <w:rPr>
          <w:rFonts w:ascii="Bookman Old Style" w:hAnsi="Bookman Old Style" w:cs="Calibri"/>
          <w:spacing w:val="1"/>
        </w:rPr>
        <w:t xml:space="preserve"> </w:t>
      </w:r>
      <w:r w:rsidRPr="001537EF">
        <w:rPr>
          <w:rFonts w:ascii="Bookman Old Style" w:hAnsi="Bookman Old Style" w:cs="Calibri"/>
        </w:rPr>
        <w:t>deverá</w:t>
      </w:r>
      <w:r w:rsidRPr="001537EF">
        <w:rPr>
          <w:rFonts w:ascii="Bookman Old Style" w:hAnsi="Bookman Old Style" w:cs="Calibri"/>
          <w:spacing w:val="1"/>
        </w:rPr>
        <w:t xml:space="preserve"> </w:t>
      </w:r>
      <w:r w:rsidRPr="001537EF">
        <w:rPr>
          <w:rFonts w:ascii="Bookman Old Style" w:hAnsi="Bookman Old Style" w:cs="Calibri"/>
        </w:rPr>
        <w:t>ser</w:t>
      </w:r>
      <w:r w:rsidRPr="001537EF">
        <w:rPr>
          <w:rFonts w:ascii="Bookman Old Style" w:hAnsi="Bookman Old Style" w:cs="Calibri"/>
          <w:spacing w:val="1"/>
        </w:rPr>
        <w:t xml:space="preserve"> </w:t>
      </w:r>
      <w:r w:rsidRPr="001537EF">
        <w:rPr>
          <w:rFonts w:ascii="Bookman Old Style" w:hAnsi="Bookman Old Style" w:cs="Calibri"/>
        </w:rPr>
        <w:t>formalmente motivada nos autos do processo, assegurados o contraditório e a ampla defesa,</w:t>
      </w:r>
      <w:r w:rsidRPr="001537EF">
        <w:rPr>
          <w:rFonts w:ascii="Bookman Old Style" w:hAnsi="Bookman Old Style" w:cs="Calibri"/>
          <w:spacing w:val="1"/>
        </w:rPr>
        <w:t xml:space="preserve"> </w:t>
      </w:r>
      <w:r w:rsidRPr="001537EF">
        <w:rPr>
          <w:rFonts w:ascii="Bookman Old Style" w:hAnsi="Bookman Old Style" w:cs="Calibri"/>
        </w:rPr>
        <w:t>as</w:t>
      </w:r>
      <w:r w:rsidRPr="001537EF">
        <w:rPr>
          <w:rFonts w:ascii="Bookman Old Style" w:hAnsi="Bookman Old Style" w:cs="Calibri"/>
          <w:spacing w:val="1"/>
        </w:rPr>
        <w:t xml:space="preserve"> </w:t>
      </w:r>
      <w:r w:rsidRPr="001537EF">
        <w:rPr>
          <w:rFonts w:ascii="Bookman Old Style" w:hAnsi="Bookman Old Style" w:cs="Calibri"/>
        </w:rPr>
        <w:t>situações previstas nos</w:t>
      </w:r>
      <w:r w:rsidRPr="001537EF">
        <w:rPr>
          <w:rFonts w:ascii="Bookman Old Style" w:hAnsi="Bookman Old Style" w:cs="Calibri"/>
          <w:spacing w:val="-2"/>
        </w:rPr>
        <w:t xml:space="preserve"> </w:t>
      </w:r>
      <w:r w:rsidRPr="001537EF">
        <w:rPr>
          <w:rFonts w:ascii="Bookman Old Style" w:hAnsi="Bookman Old Style" w:cs="Calibri"/>
        </w:rPr>
        <w:t>incisos I</w:t>
      </w:r>
      <w:r w:rsidRPr="001537EF">
        <w:rPr>
          <w:rFonts w:ascii="Bookman Old Style" w:hAnsi="Bookman Old Style" w:cs="Calibri"/>
          <w:spacing w:val="-1"/>
        </w:rPr>
        <w:t xml:space="preserve"> </w:t>
      </w:r>
      <w:r w:rsidRPr="001537EF">
        <w:rPr>
          <w:rFonts w:ascii="Bookman Old Style" w:hAnsi="Bookman Old Style" w:cs="Calibri"/>
        </w:rPr>
        <w:t>a</w:t>
      </w:r>
      <w:r w:rsidRPr="001537EF">
        <w:rPr>
          <w:rFonts w:ascii="Bookman Old Style" w:hAnsi="Bookman Old Style" w:cs="Calibri"/>
          <w:spacing w:val="-2"/>
        </w:rPr>
        <w:t xml:space="preserve"> </w:t>
      </w:r>
      <w:r w:rsidRPr="001537EF">
        <w:rPr>
          <w:rFonts w:ascii="Bookman Old Style" w:hAnsi="Bookman Old Style" w:cs="Calibri"/>
        </w:rPr>
        <w:t>IX</w:t>
      </w:r>
      <w:r w:rsidRPr="001537EF">
        <w:rPr>
          <w:rFonts w:ascii="Bookman Old Style" w:hAnsi="Bookman Old Style" w:cs="Calibri"/>
          <w:spacing w:val="2"/>
        </w:rPr>
        <w:t xml:space="preserve"> </w:t>
      </w:r>
      <w:r w:rsidRPr="001537EF">
        <w:rPr>
          <w:rFonts w:ascii="Bookman Old Style" w:hAnsi="Bookman Old Style" w:cs="Calibri"/>
        </w:rPr>
        <w:t>do</w:t>
      </w:r>
      <w:r w:rsidRPr="001537EF">
        <w:rPr>
          <w:rFonts w:ascii="Bookman Old Style" w:hAnsi="Bookman Old Style" w:cs="Calibri"/>
          <w:spacing w:val="-2"/>
        </w:rPr>
        <w:t xml:space="preserve"> </w:t>
      </w:r>
      <w:r w:rsidRPr="001537EF">
        <w:rPr>
          <w:rFonts w:ascii="Bookman Old Style" w:hAnsi="Bookman Old Style" w:cs="Calibri"/>
        </w:rPr>
        <w:t>art.</w:t>
      </w:r>
      <w:r w:rsidRPr="001537EF">
        <w:rPr>
          <w:rFonts w:ascii="Bookman Old Style" w:hAnsi="Bookman Old Style" w:cs="Calibri"/>
          <w:spacing w:val="-1"/>
        </w:rPr>
        <w:t xml:space="preserve"> </w:t>
      </w:r>
      <w:r w:rsidRPr="001537EF">
        <w:rPr>
          <w:rFonts w:ascii="Bookman Old Style" w:hAnsi="Bookman Old Style" w:cs="Calibri"/>
        </w:rPr>
        <w:t>137</w:t>
      </w:r>
      <w:r w:rsidRPr="001537EF">
        <w:rPr>
          <w:rFonts w:ascii="Bookman Old Style" w:hAnsi="Bookman Old Style" w:cs="Calibri"/>
          <w:spacing w:val="-1"/>
        </w:rPr>
        <w:t xml:space="preserve"> </w:t>
      </w:r>
      <w:r w:rsidRPr="001537EF">
        <w:rPr>
          <w:rFonts w:ascii="Bookman Old Style" w:hAnsi="Bookman Old Style" w:cs="Calibri"/>
        </w:rPr>
        <w:t>da Lei 14.133/2021.</w:t>
      </w:r>
    </w:p>
    <w:p w14:paraId="193E2170" w14:textId="77777777" w:rsidR="00200C3F" w:rsidRPr="001537EF" w:rsidRDefault="00200C3F" w:rsidP="001537EF">
      <w:pPr>
        <w:spacing w:after="0" w:line="240" w:lineRule="auto"/>
        <w:ind w:firstLine="708"/>
        <w:jc w:val="both"/>
        <w:rPr>
          <w:rFonts w:ascii="Bookman Old Style" w:hAnsi="Bookman Old Style" w:cs="Calibri"/>
          <w:b/>
        </w:rPr>
      </w:pPr>
      <w:r w:rsidRPr="001537EF">
        <w:rPr>
          <w:rFonts w:ascii="Bookman Old Style" w:hAnsi="Bookman Old Style" w:cs="Calibri"/>
          <w:b/>
        </w:rPr>
        <w:t xml:space="preserve">16.2. </w:t>
      </w:r>
      <w:r w:rsidRPr="001537EF">
        <w:rPr>
          <w:rFonts w:ascii="Bookman Old Style" w:hAnsi="Bookman Old Style" w:cs="Calibri"/>
        </w:rPr>
        <w:t>A</w:t>
      </w:r>
      <w:r w:rsidRPr="001537EF">
        <w:rPr>
          <w:rFonts w:ascii="Bookman Old Style" w:hAnsi="Bookman Old Style" w:cs="Calibri"/>
          <w:spacing w:val="-2"/>
        </w:rPr>
        <w:t xml:space="preserve"> </w:t>
      </w:r>
      <w:r w:rsidRPr="001537EF">
        <w:rPr>
          <w:rFonts w:ascii="Bookman Old Style" w:hAnsi="Bookman Old Style" w:cs="Calibri"/>
        </w:rPr>
        <w:t>extinção</w:t>
      </w:r>
      <w:r w:rsidRPr="001537EF">
        <w:rPr>
          <w:rFonts w:ascii="Bookman Old Style" w:hAnsi="Bookman Old Style" w:cs="Calibri"/>
          <w:spacing w:val="-1"/>
        </w:rPr>
        <w:t xml:space="preserve"> </w:t>
      </w:r>
      <w:r w:rsidRPr="001537EF">
        <w:rPr>
          <w:rFonts w:ascii="Bookman Old Style" w:hAnsi="Bookman Old Style" w:cs="Calibri"/>
        </w:rPr>
        <w:t>do</w:t>
      </w:r>
      <w:r w:rsidRPr="001537EF">
        <w:rPr>
          <w:rFonts w:ascii="Bookman Old Style" w:hAnsi="Bookman Old Style" w:cs="Calibri"/>
          <w:spacing w:val="-1"/>
        </w:rPr>
        <w:t xml:space="preserve"> </w:t>
      </w:r>
      <w:r w:rsidRPr="001537EF">
        <w:rPr>
          <w:rFonts w:ascii="Bookman Old Style" w:hAnsi="Bookman Old Style" w:cs="Calibri"/>
        </w:rPr>
        <w:t>contrato</w:t>
      </w:r>
      <w:r w:rsidRPr="001537EF">
        <w:rPr>
          <w:rFonts w:ascii="Bookman Old Style" w:hAnsi="Bookman Old Style" w:cs="Calibri"/>
          <w:spacing w:val="-1"/>
        </w:rPr>
        <w:t xml:space="preserve"> </w:t>
      </w:r>
      <w:r w:rsidRPr="001537EF">
        <w:rPr>
          <w:rFonts w:ascii="Bookman Old Style" w:hAnsi="Bookman Old Style" w:cs="Calibri"/>
        </w:rPr>
        <w:t>poderá ser:</w:t>
      </w:r>
    </w:p>
    <w:p w14:paraId="7F95915D" w14:textId="77777777" w:rsidR="00200C3F" w:rsidRPr="001537EF" w:rsidRDefault="00200C3F" w:rsidP="001537EF">
      <w:pPr>
        <w:spacing w:after="0" w:line="240" w:lineRule="auto"/>
        <w:ind w:firstLine="708"/>
        <w:jc w:val="both"/>
        <w:rPr>
          <w:rFonts w:ascii="Bookman Old Style" w:hAnsi="Bookman Old Style" w:cs="Calibri"/>
          <w:b/>
        </w:rPr>
      </w:pPr>
      <w:r w:rsidRPr="001537EF">
        <w:rPr>
          <w:rFonts w:ascii="Bookman Old Style" w:hAnsi="Bookman Old Style" w:cs="Calibri"/>
          <w:b/>
        </w:rPr>
        <w:t xml:space="preserve">a. </w:t>
      </w:r>
      <w:r w:rsidRPr="001537EF">
        <w:rPr>
          <w:rFonts w:ascii="Bookman Old Style" w:hAnsi="Bookman Old Style" w:cs="Calibri"/>
        </w:rPr>
        <w:t>determinada</w:t>
      </w:r>
      <w:r w:rsidRPr="001537EF">
        <w:rPr>
          <w:rFonts w:ascii="Bookman Old Style" w:hAnsi="Bookman Old Style" w:cs="Calibri"/>
          <w:spacing w:val="56"/>
        </w:rPr>
        <w:t xml:space="preserve"> </w:t>
      </w:r>
      <w:r w:rsidRPr="001537EF">
        <w:rPr>
          <w:rFonts w:ascii="Bookman Old Style" w:hAnsi="Bookman Old Style" w:cs="Calibri"/>
        </w:rPr>
        <w:t>por</w:t>
      </w:r>
      <w:r w:rsidRPr="001537EF">
        <w:rPr>
          <w:rFonts w:ascii="Bookman Old Style" w:hAnsi="Bookman Old Style" w:cs="Calibri"/>
          <w:spacing w:val="58"/>
        </w:rPr>
        <w:t xml:space="preserve"> </w:t>
      </w:r>
      <w:r w:rsidRPr="001537EF">
        <w:rPr>
          <w:rFonts w:ascii="Bookman Old Style" w:hAnsi="Bookman Old Style" w:cs="Calibri"/>
        </w:rPr>
        <w:t>ato</w:t>
      </w:r>
      <w:r w:rsidRPr="001537EF">
        <w:rPr>
          <w:rFonts w:ascii="Bookman Old Style" w:hAnsi="Bookman Old Style" w:cs="Calibri"/>
          <w:spacing w:val="54"/>
        </w:rPr>
        <w:t xml:space="preserve"> </w:t>
      </w:r>
      <w:r w:rsidRPr="001537EF">
        <w:rPr>
          <w:rFonts w:ascii="Bookman Old Style" w:hAnsi="Bookman Old Style" w:cs="Calibri"/>
        </w:rPr>
        <w:t>unilateral</w:t>
      </w:r>
      <w:r w:rsidRPr="001537EF">
        <w:rPr>
          <w:rFonts w:ascii="Bookman Old Style" w:hAnsi="Bookman Old Style" w:cs="Calibri"/>
          <w:spacing w:val="56"/>
        </w:rPr>
        <w:t xml:space="preserve"> </w:t>
      </w:r>
      <w:r w:rsidRPr="001537EF">
        <w:rPr>
          <w:rFonts w:ascii="Bookman Old Style" w:hAnsi="Bookman Old Style" w:cs="Calibri"/>
        </w:rPr>
        <w:t>e</w:t>
      </w:r>
      <w:r w:rsidRPr="001537EF">
        <w:rPr>
          <w:rFonts w:ascii="Bookman Old Style" w:hAnsi="Bookman Old Style" w:cs="Calibri"/>
          <w:spacing w:val="57"/>
        </w:rPr>
        <w:t xml:space="preserve"> </w:t>
      </w:r>
      <w:r w:rsidRPr="001537EF">
        <w:rPr>
          <w:rFonts w:ascii="Bookman Old Style" w:hAnsi="Bookman Old Style" w:cs="Calibri"/>
        </w:rPr>
        <w:t>escrito</w:t>
      </w:r>
      <w:r w:rsidRPr="001537EF">
        <w:rPr>
          <w:rFonts w:ascii="Bookman Old Style" w:hAnsi="Bookman Old Style" w:cs="Calibri"/>
          <w:spacing w:val="57"/>
        </w:rPr>
        <w:t xml:space="preserve"> </w:t>
      </w:r>
      <w:r w:rsidRPr="001537EF">
        <w:rPr>
          <w:rFonts w:ascii="Bookman Old Style" w:hAnsi="Bookman Old Style" w:cs="Calibri"/>
        </w:rPr>
        <w:t>da</w:t>
      </w:r>
      <w:r w:rsidRPr="001537EF">
        <w:rPr>
          <w:rFonts w:ascii="Bookman Old Style" w:hAnsi="Bookman Old Style" w:cs="Calibri"/>
          <w:spacing w:val="54"/>
        </w:rPr>
        <w:t xml:space="preserve"> </w:t>
      </w:r>
      <w:r w:rsidRPr="001537EF">
        <w:rPr>
          <w:rFonts w:ascii="Bookman Old Style" w:hAnsi="Bookman Old Style" w:cs="Calibri"/>
        </w:rPr>
        <w:t>Administração,</w:t>
      </w:r>
      <w:r w:rsidRPr="001537EF">
        <w:rPr>
          <w:rFonts w:ascii="Bookman Old Style" w:hAnsi="Bookman Old Style" w:cs="Calibri"/>
          <w:spacing w:val="58"/>
        </w:rPr>
        <w:t xml:space="preserve"> </w:t>
      </w:r>
      <w:r w:rsidRPr="001537EF">
        <w:rPr>
          <w:rFonts w:ascii="Bookman Old Style" w:hAnsi="Bookman Old Style" w:cs="Calibri"/>
        </w:rPr>
        <w:t>exceto</w:t>
      </w:r>
      <w:r w:rsidRPr="001537EF">
        <w:rPr>
          <w:rFonts w:ascii="Bookman Old Style" w:hAnsi="Bookman Old Style" w:cs="Calibri"/>
          <w:spacing w:val="57"/>
        </w:rPr>
        <w:t xml:space="preserve"> </w:t>
      </w:r>
      <w:r w:rsidRPr="001537EF">
        <w:rPr>
          <w:rFonts w:ascii="Bookman Old Style" w:hAnsi="Bookman Old Style" w:cs="Calibri"/>
        </w:rPr>
        <w:t>no</w:t>
      </w:r>
      <w:r w:rsidRPr="001537EF">
        <w:rPr>
          <w:rFonts w:ascii="Bookman Old Style" w:hAnsi="Bookman Old Style" w:cs="Calibri"/>
          <w:spacing w:val="56"/>
        </w:rPr>
        <w:t xml:space="preserve"> </w:t>
      </w:r>
      <w:r w:rsidRPr="001537EF">
        <w:rPr>
          <w:rFonts w:ascii="Bookman Old Style" w:hAnsi="Bookman Old Style" w:cs="Calibri"/>
        </w:rPr>
        <w:t>caso</w:t>
      </w:r>
      <w:r w:rsidRPr="001537EF">
        <w:rPr>
          <w:rFonts w:ascii="Bookman Old Style" w:hAnsi="Bookman Old Style" w:cs="Calibri"/>
          <w:spacing w:val="56"/>
        </w:rPr>
        <w:t xml:space="preserve"> </w:t>
      </w:r>
      <w:r w:rsidRPr="001537EF">
        <w:rPr>
          <w:rFonts w:ascii="Bookman Old Style" w:hAnsi="Bookman Old Style" w:cs="Calibri"/>
        </w:rPr>
        <w:t>de</w:t>
      </w:r>
      <w:r w:rsidRPr="001537EF">
        <w:rPr>
          <w:rFonts w:ascii="Bookman Old Style" w:hAnsi="Bookman Old Style" w:cs="Calibri"/>
          <w:spacing w:val="-59"/>
        </w:rPr>
        <w:t xml:space="preserve"> </w:t>
      </w:r>
      <w:r w:rsidRPr="001537EF">
        <w:rPr>
          <w:rFonts w:ascii="Bookman Old Style" w:hAnsi="Bookman Old Style" w:cs="Calibri"/>
        </w:rPr>
        <w:t>descumprimento</w:t>
      </w:r>
      <w:r w:rsidRPr="001537EF">
        <w:rPr>
          <w:rFonts w:ascii="Bookman Old Style" w:hAnsi="Bookman Old Style" w:cs="Calibri"/>
          <w:spacing w:val="-3"/>
        </w:rPr>
        <w:t xml:space="preserve"> </w:t>
      </w:r>
      <w:r w:rsidRPr="001537EF">
        <w:rPr>
          <w:rFonts w:ascii="Bookman Old Style" w:hAnsi="Bookman Old Style" w:cs="Calibri"/>
        </w:rPr>
        <w:t>decorrente</w:t>
      </w:r>
      <w:r w:rsidRPr="001537EF">
        <w:rPr>
          <w:rFonts w:ascii="Bookman Old Style" w:hAnsi="Bookman Old Style" w:cs="Calibri"/>
          <w:spacing w:val="1"/>
        </w:rPr>
        <w:t xml:space="preserve"> </w:t>
      </w:r>
      <w:r w:rsidRPr="001537EF">
        <w:rPr>
          <w:rFonts w:ascii="Bookman Old Style" w:hAnsi="Bookman Old Style" w:cs="Calibri"/>
        </w:rPr>
        <w:t>de</w:t>
      </w:r>
      <w:r w:rsidRPr="001537EF">
        <w:rPr>
          <w:rFonts w:ascii="Bookman Old Style" w:hAnsi="Bookman Old Style" w:cs="Calibri"/>
          <w:spacing w:val="-2"/>
        </w:rPr>
        <w:t xml:space="preserve"> </w:t>
      </w:r>
      <w:r w:rsidRPr="001537EF">
        <w:rPr>
          <w:rFonts w:ascii="Bookman Old Style" w:hAnsi="Bookman Old Style" w:cs="Calibri"/>
        </w:rPr>
        <w:t>sua própria</w:t>
      </w:r>
      <w:r w:rsidRPr="001537EF">
        <w:rPr>
          <w:rFonts w:ascii="Bookman Old Style" w:hAnsi="Bookman Old Style" w:cs="Calibri"/>
          <w:spacing w:val="-2"/>
        </w:rPr>
        <w:t xml:space="preserve"> </w:t>
      </w:r>
      <w:r w:rsidRPr="001537EF">
        <w:rPr>
          <w:rFonts w:ascii="Bookman Old Style" w:hAnsi="Bookman Old Style" w:cs="Calibri"/>
        </w:rPr>
        <w:t>conduta;</w:t>
      </w:r>
    </w:p>
    <w:p w14:paraId="27F68829" w14:textId="77777777" w:rsidR="00200C3F" w:rsidRPr="001537EF" w:rsidRDefault="00200C3F" w:rsidP="001537EF">
      <w:pPr>
        <w:spacing w:after="0" w:line="240" w:lineRule="auto"/>
        <w:ind w:firstLine="708"/>
        <w:jc w:val="both"/>
        <w:rPr>
          <w:rFonts w:ascii="Bookman Old Style" w:hAnsi="Bookman Old Style" w:cs="Calibri"/>
          <w:b/>
        </w:rPr>
      </w:pPr>
      <w:r w:rsidRPr="001537EF">
        <w:rPr>
          <w:rFonts w:ascii="Bookman Old Style" w:hAnsi="Bookman Old Style" w:cs="Calibri"/>
          <w:b/>
        </w:rPr>
        <w:t xml:space="preserve">b. </w:t>
      </w:r>
      <w:r w:rsidRPr="001537EF">
        <w:rPr>
          <w:rFonts w:ascii="Bookman Old Style" w:hAnsi="Bookman Old Style" w:cs="Calibri"/>
        </w:rPr>
        <w:t>consensual,</w:t>
      </w:r>
      <w:r w:rsidRPr="001537EF">
        <w:rPr>
          <w:rFonts w:ascii="Bookman Old Style" w:hAnsi="Bookman Old Style" w:cs="Calibri"/>
          <w:spacing w:val="17"/>
        </w:rPr>
        <w:t xml:space="preserve"> </w:t>
      </w:r>
      <w:r w:rsidRPr="001537EF">
        <w:rPr>
          <w:rFonts w:ascii="Bookman Old Style" w:hAnsi="Bookman Old Style" w:cs="Calibri"/>
        </w:rPr>
        <w:t>por</w:t>
      </w:r>
      <w:r w:rsidRPr="001537EF">
        <w:rPr>
          <w:rFonts w:ascii="Bookman Old Style" w:hAnsi="Bookman Old Style" w:cs="Calibri"/>
          <w:spacing w:val="15"/>
        </w:rPr>
        <w:t xml:space="preserve"> </w:t>
      </w:r>
      <w:r w:rsidRPr="001537EF">
        <w:rPr>
          <w:rFonts w:ascii="Bookman Old Style" w:hAnsi="Bookman Old Style" w:cs="Calibri"/>
        </w:rPr>
        <w:t>acordo</w:t>
      </w:r>
      <w:r w:rsidRPr="001537EF">
        <w:rPr>
          <w:rFonts w:ascii="Bookman Old Style" w:hAnsi="Bookman Old Style" w:cs="Calibri"/>
          <w:spacing w:val="11"/>
        </w:rPr>
        <w:t xml:space="preserve"> </w:t>
      </w:r>
      <w:r w:rsidRPr="001537EF">
        <w:rPr>
          <w:rFonts w:ascii="Bookman Old Style" w:hAnsi="Bookman Old Style" w:cs="Calibri"/>
        </w:rPr>
        <w:t>entre</w:t>
      </w:r>
      <w:r w:rsidRPr="001537EF">
        <w:rPr>
          <w:rFonts w:ascii="Bookman Old Style" w:hAnsi="Bookman Old Style" w:cs="Calibri"/>
          <w:spacing w:val="17"/>
        </w:rPr>
        <w:t xml:space="preserve"> </w:t>
      </w:r>
      <w:r w:rsidRPr="001537EF">
        <w:rPr>
          <w:rFonts w:ascii="Bookman Old Style" w:hAnsi="Bookman Old Style" w:cs="Calibri"/>
        </w:rPr>
        <w:t>as</w:t>
      </w:r>
      <w:r w:rsidRPr="001537EF">
        <w:rPr>
          <w:rFonts w:ascii="Bookman Old Style" w:hAnsi="Bookman Old Style" w:cs="Calibri"/>
          <w:spacing w:val="14"/>
        </w:rPr>
        <w:t xml:space="preserve"> </w:t>
      </w:r>
      <w:r w:rsidRPr="001537EF">
        <w:rPr>
          <w:rFonts w:ascii="Bookman Old Style" w:hAnsi="Bookman Old Style" w:cs="Calibri"/>
        </w:rPr>
        <w:t>partes,</w:t>
      </w:r>
      <w:r w:rsidRPr="001537EF">
        <w:rPr>
          <w:rFonts w:ascii="Bookman Old Style" w:hAnsi="Bookman Old Style" w:cs="Calibri"/>
          <w:spacing w:val="15"/>
        </w:rPr>
        <w:t xml:space="preserve"> </w:t>
      </w:r>
      <w:r w:rsidRPr="001537EF">
        <w:rPr>
          <w:rFonts w:ascii="Bookman Old Style" w:hAnsi="Bookman Old Style" w:cs="Calibri"/>
        </w:rPr>
        <w:t>por</w:t>
      </w:r>
      <w:r w:rsidRPr="001537EF">
        <w:rPr>
          <w:rFonts w:ascii="Bookman Old Style" w:hAnsi="Bookman Old Style" w:cs="Calibri"/>
          <w:spacing w:val="15"/>
        </w:rPr>
        <w:t xml:space="preserve"> </w:t>
      </w:r>
      <w:r w:rsidRPr="001537EF">
        <w:rPr>
          <w:rFonts w:ascii="Bookman Old Style" w:hAnsi="Bookman Old Style" w:cs="Calibri"/>
        </w:rPr>
        <w:t>conciliação,</w:t>
      </w:r>
      <w:r w:rsidRPr="001537EF">
        <w:rPr>
          <w:rFonts w:ascii="Bookman Old Style" w:hAnsi="Bookman Old Style" w:cs="Calibri"/>
          <w:spacing w:val="17"/>
        </w:rPr>
        <w:t xml:space="preserve"> </w:t>
      </w:r>
      <w:r w:rsidRPr="001537EF">
        <w:rPr>
          <w:rFonts w:ascii="Bookman Old Style" w:hAnsi="Bookman Old Style" w:cs="Calibri"/>
        </w:rPr>
        <w:t>por</w:t>
      </w:r>
      <w:r w:rsidRPr="001537EF">
        <w:rPr>
          <w:rFonts w:ascii="Bookman Old Style" w:hAnsi="Bookman Old Style" w:cs="Calibri"/>
          <w:spacing w:val="18"/>
        </w:rPr>
        <w:t xml:space="preserve"> </w:t>
      </w:r>
      <w:r w:rsidRPr="001537EF">
        <w:rPr>
          <w:rFonts w:ascii="Bookman Old Style" w:hAnsi="Bookman Old Style" w:cs="Calibri"/>
        </w:rPr>
        <w:t>mediação</w:t>
      </w:r>
      <w:r w:rsidRPr="001537EF">
        <w:rPr>
          <w:rFonts w:ascii="Bookman Old Style" w:hAnsi="Bookman Old Style" w:cs="Calibri"/>
          <w:spacing w:val="14"/>
        </w:rPr>
        <w:t xml:space="preserve"> </w:t>
      </w:r>
      <w:r w:rsidRPr="001537EF">
        <w:rPr>
          <w:rFonts w:ascii="Bookman Old Style" w:hAnsi="Bookman Old Style" w:cs="Calibri"/>
        </w:rPr>
        <w:t>ou</w:t>
      </w:r>
      <w:r w:rsidRPr="001537EF">
        <w:rPr>
          <w:rFonts w:ascii="Bookman Old Style" w:hAnsi="Bookman Old Style" w:cs="Calibri"/>
          <w:spacing w:val="16"/>
        </w:rPr>
        <w:t xml:space="preserve"> </w:t>
      </w:r>
      <w:r w:rsidRPr="001537EF">
        <w:rPr>
          <w:rFonts w:ascii="Bookman Old Style" w:hAnsi="Bookman Old Style" w:cs="Calibri"/>
        </w:rPr>
        <w:t>por</w:t>
      </w:r>
      <w:r w:rsidRPr="001537EF">
        <w:rPr>
          <w:rFonts w:ascii="Bookman Old Style" w:hAnsi="Bookman Old Style" w:cs="Calibri"/>
          <w:spacing w:val="17"/>
        </w:rPr>
        <w:t xml:space="preserve"> </w:t>
      </w:r>
      <w:r w:rsidRPr="001537EF">
        <w:rPr>
          <w:rFonts w:ascii="Bookman Old Style" w:hAnsi="Bookman Old Style" w:cs="Calibri"/>
        </w:rPr>
        <w:t>comitê</w:t>
      </w:r>
      <w:r w:rsidRPr="001537EF">
        <w:rPr>
          <w:rFonts w:ascii="Bookman Old Style" w:hAnsi="Bookman Old Style" w:cs="Calibri"/>
          <w:spacing w:val="17"/>
        </w:rPr>
        <w:t xml:space="preserve"> </w:t>
      </w:r>
      <w:r w:rsidRPr="001537EF">
        <w:rPr>
          <w:rFonts w:ascii="Bookman Old Style" w:hAnsi="Bookman Old Style" w:cs="Calibri"/>
        </w:rPr>
        <w:t>de</w:t>
      </w:r>
      <w:r w:rsidRPr="001537EF">
        <w:rPr>
          <w:rFonts w:ascii="Bookman Old Style" w:hAnsi="Bookman Old Style" w:cs="Calibri"/>
          <w:spacing w:val="-58"/>
        </w:rPr>
        <w:t xml:space="preserve"> </w:t>
      </w:r>
      <w:r w:rsidRPr="001537EF">
        <w:rPr>
          <w:rFonts w:ascii="Bookman Old Style" w:hAnsi="Bookman Old Style" w:cs="Calibri"/>
        </w:rPr>
        <w:t>resolução</w:t>
      </w:r>
      <w:r w:rsidRPr="001537EF">
        <w:rPr>
          <w:rFonts w:ascii="Bookman Old Style" w:hAnsi="Bookman Old Style" w:cs="Calibri"/>
          <w:spacing w:val="-1"/>
        </w:rPr>
        <w:t xml:space="preserve"> </w:t>
      </w:r>
      <w:r w:rsidRPr="001537EF">
        <w:rPr>
          <w:rFonts w:ascii="Bookman Old Style" w:hAnsi="Bookman Old Style" w:cs="Calibri"/>
        </w:rPr>
        <w:t>de</w:t>
      </w:r>
      <w:r w:rsidRPr="001537EF">
        <w:rPr>
          <w:rFonts w:ascii="Bookman Old Style" w:hAnsi="Bookman Old Style" w:cs="Calibri"/>
          <w:spacing w:val="-2"/>
        </w:rPr>
        <w:t xml:space="preserve"> </w:t>
      </w:r>
      <w:r w:rsidRPr="001537EF">
        <w:rPr>
          <w:rFonts w:ascii="Bookman Old Style" w:hAnsi="Bookman Old Style" w:cs="Calibri"/>
        </w:rPr>
        <w:t>disputas,</w:t>
      </w:r>
      <w:r w:rsidRPr="001537EF">
        <w:rPr>
          <w:rFonts w:ascii="Bookman Old Style" w:hAnsi="Bookman Old Style" w:cs="Calibri"/>
          <w:spacing w:val="2"/>
        </w:rPr>
        <w:t xml:space="preserve"> </w:t>
      </w:r>
      <w:r w:rsidRPr="001537EF">
        <w:rPr>
          <w:rFonts w:ascii="Bookman Old Style" w:hAnsi="Bookman Old Style" w:cs="Calibri"/>
        </w:rPr>
        <w:t>desde</w:t>
      </w:r>
      <w:r w:rsidRPr="001537EF">
        <w:rPr>
          <w:rFonts w:ascii="Bookman Old Style" w:hAnsi="Bookman Old Style" w:cs="Calibri"/>
          <w:spacing w:val="-2"/>
        </w:rPr>
        <w:t xml:space="preserve"> </w:t>
      </w:r>
      <w:r w:rsidRPr="001537EF">
        <w:rPr>
          <w:rFonts w:ascii="Bookman Old Style" w:hAnsi="Bookman Old Style" w:cs="Calibri"/>
        </w:rPr>
        <w:t>que</w:t>
      </w:r>
      <w:r w:rsidRPr="001537EF">
        <w:rPr>
          <w:rFonts w:ascii="Bookman Old Style" w:hAnsi="Bookman Old Style" w:cs="Calibri"/>
          <w:spacing w:val="2"/>
        </w:rPr>
        <w:t xml:space="preserve"> </w:t>
      </w:r>
      <w:r w:rsidRPr="001537EF">
        <w:rPr>
          <w:rFonts w:ascii="Bookman Old Style" w:hAnsi="Bookman Old Style" w:cs="Calibri"/>
        </w:rPr>
        <w:t>haja</w:t>
      </w:r>
      <w:r w:rsidRPr="001537EF">
        <w:rPr>
          <w:rFonts w:ascii="Bookman Old Style" w:hAnsi="Bookman Old Style" w:cs="Calibri"/>
          <w:spacing w:val="-2"/>
        </w:rPr>
        <w:t xml:space="preserve"> </w:t>
      </w:r>
      <w:r w:rsidRPr="001537EF">
        <w:rPr>
          <w:rFonts w:ascii="Bookman Old Style" w:hAnsi="Bookman Old Style" w:cs="Calibri"/>
        </w:rPr>
        <w:t>interesse</w:t>
      </w:r>
      <w:r w:rsidRPr="001537EF">
        <w:rPr>
          <w:rFonts w:ascii="Bookman Old Style" w:hAnsi="Bookman Old Style" w:cs="Calibri"/>
          <w:spacing w:val="-3"/>
        </w:rPr>
        <w:t xml:space="preserve"> </w:t>
      </w:r>
      <w:r w:rsidRPr="001537EF">
        <w:rPr>
          <w:rFonts w:ascii="Bookman Old Style" w:hAnsi="Bookman Old Style" w:cs="Calibri"/>
        </w:rPr>
        <w:t>da Administração;</w:t>
      </w:r>
    </w:p>
    <w:p w14:paraId="37D24B9C" w14:textId="77777777" w:rsidR="00200C3F" w:rsidRPr="001537EF" w:rsidRDefault="00200C3F" w:rsidP="001537EF">
      <w:pPr>
        <w:spacing w:after="0" w:line="240" w:lineRule="auto"/>
        <w:ind w:firstLine="708"/>
        <w:jc w:val="both"/>
        <w:rPr>
          <w:rFonts w:ascii="Bookman Old Style" w:hAnsi="Bookman Old Style" w:cs="Calibri"/>
          <w:b/>
        </w:rPr>
      </w:pPr>
      <w:r w:rsidRPr="001537EF">
        <w:rPr>
          <w:rFonts w:ascii="Bookman Old Style" w:hAnsi="Bookman Old Style" w:cs="Calibri"/>
          <w:b/>
        </w:rPr>
        <w:t xml:space="preserve">c. </w:t>
      </w:r>
      <w:r w:rsidRPr="001537EF">
        <w:rPr>
          <w:rFonts w:ascii="Bookman Old Style" w:hAnsi="Bookman Old Style" w:cs="Calibri"/>
        </w:rPr>
        <w:t>determinada</w:t>
      </w:r>
      <w:r w:rsidRPr="001537EF">
        <w:rPr>
          <w:rFonts w:ascii="Bookman Old Style" w:hAnsi="Bookman Old Style" w:cs="Calibri"/>
          <w:spacing w:val="37"/>
        </w:rPr>
        <w:t xml:space="preserve"> </w:t>
      </w:r>
      <w:r w:rsidRPr="001537EF">
        <w:rPr>
          <w:rFonts w:ascii="Bookman Old Style" w:hAnsi="Bookman Old Style" w:cs="Calibri"/>
        </w:rPr>
        <w:t>por</w:t>
      </w:r>
      <w:r w:rsidRPr="001537EF">
        <w:rPr>
          <w:rFonts w:ascii="Bookman Old Style" w:hAnsi="Bookman Old Style" w:cs="Calibri"/>
          <w:spacing w:val="37"/>
        </w:rPr>
        <w:t xml:space="preserve"> </w:t>
      </w:r>
      <w:r w:rsidRPr="001537EF">
        <w:rPr>
          <w:rFonts w:ascii="Bookman Old Style" w:hAnsi="Bookman Old Style" w:cs="Calibri"/>
        </w:rPr>
        <w:t>decisão</w:t>
      </w:r>
      <w:r w:rsidRPr="001537EF">
        <w:rPr>
          <w:rFonts w:ascii="Bookman Old Style" w:hAnsi="Bookman Old Style" w:cs="Calibri"/>
          <w:spacing w:val="37"/>
        </w:rPr>
        <w:t xml:space="preserve"> </w:t>
      </w:r>
      <w:r w:rsidRPr="001537EF">
        <w:rPr>
          <w:rFonts w:ascii="Bookman Old Style" w:hAnsi="Bookman Old Style" w:cs="Calibri"/>
        </w:rPr>
        <w:t>arbitral,</w:t>
      </w:r>
      <w:r w:rsidRPr="001537EF">
        <w:rPr>
          <w:rFonts w:ascii="Bookman Old Style" w:hAnsi="Bookman Old Style" w:cs="Calibri"/>
          <w:spacing w:val="37"/>
        </w:rPr>
        <w:t xml:space="preserve"> </w:t>
      </w:r>
      <w:r w:rsidRPr="001537EF">
        <w:rPr>
          <w:rFonts w:ascii="Bookman Old Style" w:hAnsi="Bookman Old Style" w:cs="Calibri"/>
        </w:rPr>
        <w:t>em</w:t>
      </w:r>
      <w:r w:rsidRPr="001537EF">
        <w:rPr>
          <w:rFonts w:ascii="Bookman Old Style" w:hAnsi="Bookman Old Style" w:cs="Calibri"/>
          <w:spacing w:val="39"/>
        </w:rPr>
        <w:t xml:space="preserve"> </w:t>
      </w:r>
      <w:r w:rsidRPr="001537EF">
        <w:rPr>
          <w:rFonts w:ascii="Bookman Old Style" w:hAnsi="Bookman Old Style" w:cs="Calibri"/>
        </w:rPr>
        <w:t>decorrência</w:t>
      </w:r>
      <w:r w:rsidRPr="001537EF">
        <w:rPr>
          <w:rFonts w:ascii="Bookman Old Style" w:hAnsi="Bookman Old Style" w:cs="Calibri"/>
          <w:spacing w:val="38"/>
        </w:rPr>
        <w:t xml:space="preserve"> </w:t>
      </w:r>
      <w:r w:rsidRPr="001537EF">
        <w:rPr>
          <w:rFonts w:ascii="Bookman Old Style" w:hAnsi="Bookman Old Style" w:cs="Calibri"/>
        </w:rPr>
        <w:t>de</w:t>
      </w:r>
      <w:r w:rsidRPr="001537EF">
        <w:rPr>
          <w:rFonts w:ascii="Bookman Old Style" w:hAnsi="Bookman Old Style" w:cs="Calibri"/>
          <w:spacing w:val="35"/>
        </w:rPr>
        <w:t xml:space="preserve"> </w:t>
      </w:r>
      <w:r w:rsidRPr="001537EF">
        <w:rPr>
          <w:rFonts w:ascii="Bookman Old Style" w:hAnsi="Bookman Old Style" w:cs="Calibri"/>
        </w:rPr>
        <w:t>cláusula</w:t>
      </w:r>
      <w:r w:rsidRPr="001537EF">
        <w:rPr>
          <w:rFonts w:ascii="Bookman Old Style" w:hAnsi="Bookman Old Style" w:cs="Calibri"/>
          <w:spacing w:val="38"/>
        </w:rPr>
        <w:t xml:space="preserve"> </w:t>
      </w:r>
      <w:r w:rsidRPr="001537EF">
        <w:rPr>
          <w:rFonts w:ascii="Bookman Old Style" w:hAnsi="Bookman Old Style" w:cs="Calibri"/>
        </w:rPr>
        <w:t>compromissória</w:t>
      </w:r>
      <w:r w:rsidRPr="001537EF">
        <w:rPr>
          <w:rFonts w:ascii="Bookman Old Style" w:hAnsi="Bookman Old Style" w:cs="Calibri"/>
          <w:spacing w:val="35"/>
        </w:rPr>
        <w:t xml:space="preserve"> </w:t>
      </w:r>
      <w:r w:rsidRPr="001537EF">
        <w:rPr>
          <w:rFonts w:ascii="Bookman Old Style" w:hAnsi="Bookman Old Style" w:cs="Calibri"/>
        </w:rPr>
        <w:t>ou</w:t>
      </w:r>
      <w:r w:rsidRPr="001537EF">
        <w:rPr>
          <w:rFonts w:ascii="Bookman Old Style" w:hAnsi="Bookman Old Style" w:cs="Calibri"/>
          <w:spacing w:val="-59"/>
        </w:rPr>
        <w:t xml:space="preserve"> </w:t>
      </w:r>
      <w:r w:rsidRPr="001537EF">
        <w:rPr>
          <w:rFonts w:ascii="Bookman Old Style" w:hAnsi="Bookman Old Style" w:cs="Calibri"/>
        </w:rPr>
        <w:t>compromisso</w:t>
      </w:r>
      <w:r w:rsidRPr="001537EF">
        <w:rPr>
          <w:rFonts w:ascii="Bookman Old Style" w:hAnsi="Bookman Old Style" w:cs="Calibri"/>
          <w:spacing w:val="-1"/>
        </w:rPr>
        <w:t xml:space="preserve"> </w:t>
      </w:r>
      <w:r w:rsidRPr="001537EF">
        <w:rPr>
          <w:rFonts w:ascii="Bookman Old Style" w:hAnsi="Bookman Old Style" w:cs="Calibri"/>
        </w:rPr>
        <w:t>arbitral,</w:t>
      </w:r>
      <w:r w:rsidRPr="001537EF">
        <w:rPr>
          <w:rFonts w:ascii="Bookman Old Style" w:hAnsi="Bookman Old Style" w:cs="Calibri"/>
          <w:spacing w:val="2"/>
        </w:rPr>
        <w:t xml:space="preserve"> </w:t>
      </w:r>
      <w:r w:rsidRPr="001537EF">
        <w:rPr>
          <w:rFonts w:ascii="Bookman Old Style" w:hAnsi="Bookman Old Style" w:cs="Calibri"/>
        </w:rPr>
        <w:t>ou</w:t>
      </w:r>
      <w:r w:rsidRPr="001537EF">
        <w:rPr>
          <w:rFonts w:ascii="Bookman Old Style" w:hAnsi="Bookman Old Style" w:cs="Calibri"/>
          <w:spacing w:val="-2"/>
        </w:rPr>
        <w:t xml:space="preserve"> </w:t>
      </w:r>
      <w:r w:rsidRPr="001537EF">
        <w:rPr>
          <w:rFonts w:ascii="Bookman Old Style" w:hAnsi="Bookman Old Style" w:cs="Calibri"/>
        </w:rPr>
        <w:t>por</w:t>
      </w:r>
      <w:r w:rsidRPr="001537EF">
        <w:rPr>
          <w:rFonts w:ascii="Bookman Old Style" w:hAnsi="Bookman Old Style" w:cs="Calibri"/>
          <w:spacing w:val="-1"/>
        </w:rPr>
        <w:t xml:space="preserve"> </w:t>
      </w:r>
      <w:r w:rsidRPr="001537EF">
        <w:rPr>
          <w:rFonts w:ascii="Bookman Old Style" w:hAnsi="Bookman Old Style" w:cs="Calibri"/>
        </w:rPr>
        <w:t>decisão</w:t>
      </w:r>
      <w:r w:rsidRPr="001537EF">
        <w:rPr>
          <w:rFonts w:ascii="Bookman Old Style" w:hAnsi="Bookman Old Style" w:cs="Calibri"/>
          <w:spacing w:val="-2"/>
        </w:rPr>
        <w:t xml:space="preserve"> </w:t>
      </w:r>
      <w:r w:rsidRPr="001537EF">
        <w:rPr>
          <w:rFonts w:ascii="Bookman Old Style" w:hAnsi="Bookman Old Style" w:cs="Calibri"/>
        </w:rPr>
        <w:t>judicial.</w:t>
      </w:r>
    </w:p>
    <w:p w14:paraId="19AB7ACA" w14:textId="77777777" w:rsidR="00200C3F" w:rsidRPr="001537EF" w:rsidRDefault="00200C3F" w:rsidP="001537EF">
      <w:pPr>
        <w:spacing w:after="0" w:line="240" w:lineRule="auto"/>
        <w:ind w:firstLine="708"/>
        <w:jc w:val="both"/>
        <w:rPr>
          <w:rFonts w:ascii="Bookman Old Style" w:hAnsi="Bookman Old Style" w:cs="Calibri"/>
          <w:b/>
        </w:rPr>
      </w:pPr>
      <w:r w:rsidRPr="001537EF">
        <w:rPr>
          <w:rFonts w:ascii="Bookman Old Style" w:hAnsi="Bookman Old Style" w:cs="Calibri"/>
          <w:b/>
        </w:rPr>
        <w:t xml:space="preserve">16.3. </w:t>
      </w:r>
      <w:r w:rsidRPr="001537EF">
        <w:rPr>
          <w:rFonts w:ascii="Bookman Old Style" w:hAnsi="Bookman Old Style" w:cs="Calibri"/>
        </w:rPr>
        <w:t>A extinção determinada por ato unilateral da Administração e a extinção consensual</w:t>
      </w:r>
      <w:r w:rsidRPr="001537EF">
        <w:rPr>
          <w:rFonts w:ascii="Bookman Old Style" w:hAnsi="Bookman Old Style" w:cs="Calibri"/>
          <w:spacing w:val="1"/>
        </w:rPr>
        <w:t xml:space="preserve"> </w:t>
      </w:r>
      <w:r w:rsidRPr="001537EF">
        <w:rPr>
          <w:rFonts w:ascii="Bookman Old Style" w:hAnsi="Bookman Old Style" w:cs="Calibri"/>
        </w:rPr>
        <w:t>deverão ser precedidas de autorização escrita e fundamentada da autoridade competente</w:t>
      </w:r>
      <w:r w:rsidRPr="001537EF">
        <w:rPr>
          <w:rFonts w:ascii="Bookman Old Style" w:hAnsi="Bookman Old Style" w:cs="Calibri"/>
          <w:spacing w:val="-59"/>
        </w:rPr>
        <w:t xml:space="preserve"> </w:t>
      </w:r>
      <w:r w:rsidRPr="001537EF">
        <w:rPr>
          <w:rFonts w:ascii="Bookman Old Style" w:hAnsi="Bookman Old Style" w:cs="Calibri"/>
        </w:rPr>
        <w:t>e</w:t>
      </w:r>
      <w:r w:rsidRPr="001537EF">
        <w:rPr>
          <w:rFonts w:ascii="Bookman Old Style" w:hAnsi="Bookman Old Style" w:cs="Calibri"/>
          <w:spacing w:val="-1"/>
        </w:rPr>
        <w:t xml:space="preserve"> </w:t>
      </w:r>
      <w:r w:rsidRPr="001537EF">
        <w:rPr>
          <w:rFonts w:ascii="Bookman Old Style" w:hAnsi="Bookman Old Style" w:cs="Calibri"/>
        </w:rPr>
        <w:t>reduzidas</w:t>
      </w:r>
      <w:r w:rsidRPr="001537EF">
        <w:rPr>
          <w:rFonts w:ascii="Bookman Old Style" w:hAnsi="Bookman Old Style" w:cs="Calibri"/>
          <w:spacing w:val="1"/>
        </w:rPr>
        <w:t xml:space="preserve"> </w:t>
      </w:r>
      <w:r w:rsidRPr="001537EF">
        <w:rPr>
          <w:rFonts w:ascii="Bookman Old Style" w:hAnsi="Bookman Old Style" w:cs="Calibri"/>
        </w:rPr>
        <w:t>a</w:t>
      </w:r>
      <w:r w:rsidRPr="001537EF">
        <w:rPr>
          <w:rFonts w:ascii="Bookman Old Style" w:hAnsi="Bookman Old Style" w:cs="Calibri"/>
          <w:spacing w:val="-2"/>
        </w:rPr>
        <w:t xml:space="preserve"> </w:t>
      </w:r>
      <w:r w:rsidRPr="001537EF">
        <w:rPr>
          <w:rFonts w:ascii="Bookman Old Style" w:hAnsi="Bookman Old Style" w:cs="Calibri"/>
        </w:rPr>
        <w:t>termo no</w:t>
      </w:r>
      <w:r w:rsidRPr="001537EF">
        <w:rPr>
          <w:rFonts w:ascii="Bookman Old Style" w:hAnsi="Bookman Old Style" w:cs="Calibri"/>
          <w:spacing w:val="-2"/>
        </w:rPr>
        <w:t xml:space="preserve"> </w:t>
      </w:r>
      <w:r w:rsidRPr="001537EF">
        <w:rPr>
          <w:rFonts w:ascii="Bookman Old Style" w:hAnsi="Bookman Old Style" w:cs="Calibri"/>
        </w:rPr>
        <w:t>respectivo processo.</w:t>
      </w:r>
    </w:p>
    <w:p w14:paraId="62924610" w14:textId="77777777" w:rsidR="00200C3F" w:rsidRPr="001537EF" w:rsidRDefault="00200C3F" w:rsidP="001537EF">
      <w:pPr>
        <w:spacing w:after="0" w:line="240" w:lineRule="auto"/>
        <w:ind w:firstLine="708"/>
        <w:jc w:val="both"/>
        <w:rPr>
          <w:rFonts w:ascii="Bookman Old Style" w:hAnsi="Bookman Old Style" w:cs="Calibri"/>
          <w:b/>
        </w:rPr>
      </w:pPr>
      <w:r w:rsidRPr="001537EF">
        <w:rPr>
          <w:rFonts w:ascii="Bookman Old Style" w:hAnsi="Bookman Old Style" w:cs="Calibri"/>
          <w:b/>
        </w:rPr>
        <w:t xml:space="preserve">16.4. </w:t>
      </w:r>
      <w:r w:rsidRPr="001537EF">
        <w:rPr>
          <w:rFonts w:ascii="Bookman Old Style" w:hAnsi="Bookman Old Style" w:cs="Calibri"/>
        </w:rPr>
        <w:t>A</w:t>
      </w:r>
      <w:r w:rsidRPr="001537EF">
        <w:rPr>
          <w:rFonts w:ascii="Bookman Old Style" w:hAnsi="Bookman Old Style" w:cs="Calibri"/>
          <w:spacing w:val="1"/>
        </w:rPr>
        <w:t xml:space="preserve"> </w:t>
      </w:r>
      <w:r w:rsidRPr="001537EF">
        <w:rPr>
          <w:rFonts w:ascii="Bookman Old Style" w:hAnsi="Bookman Old Style" w:cs="Calibri"/>
        </w:rPr>
        <w:t>extinção</w:t>
      </w:r>
      <w:r w:rsidRPr="001537EF">
        <w:rPr>
          <w:rFonts w:ascii="Bookman Old Style" w:hAnsi="Bookman Old Style" w:cs="Calibri"/>
          <w:spacing w:val="1"/>
        </w:rPr>
        <w:t xml:space="preserve"> </w:t>
      </w:r>
      <w:r w:rsidRPr="001537EF">
        <w:rPr>
          <w:rFonts w:ascii="Bookman Old Style" w:hAnsi="Bookman Old Style" w:cs="Calibri"/>
        </w:rPr>
        <w:t>determinada por</w:t>
      </w:r>
      <w:r w:rsidRPr="001537EF">
        <w:rPr>
          <w:rFonts w:ascii="Bookman Old Style" w:hAnsi="Bookman Old Style" w:cs="Calibri"/>
          <w:spacing w:val="1"/>
        </w:rPr>
        <w:t xml:space="preserve"> </w:t>
      </w:r>
      <w:r w:rsidRPr="001537EF">
        <w:rPr>
          <w:rFonts w:ascii="Bookman Old Style" w:hAnsi="Bookman Old Style" w:cs="Calibri"/>
        </w:rPr>
        <w:t>ato</w:t>
      </w:r>
      <w:r w:rsidRPr="001537EF">
        <w:rPr>
          <w:rFonts w:ascii="Bookman Old Style" w:hAnsi="Bookman Old Style" w:cs="Calibri"/>
          <w:spacing w:val="1"/>
        </w:rPr>
        <w:t xml:space="preserve"> </w:t>
      </w:r>
      <w:r w:rsidRPr="001537EF">
        <w:rPr>
          <w:rFonts w:ascii="Bookman Old Style" w:hAnsi="Bookman Old Style" w:cs="Calibri"/>
        </w:rPr>
        <w:t>unilateral</w:t>
      </w:r>
      <w:r w:rsidRPr="001537EF">
        <w:rPr>
          <w:rFonts w:ascii="Bookman Old Style" w:hAnsi="Bookman Old Style" w:cs="Calibri"/>
          <w:spacing w:val="1"/>
        </w:rPr>
        <w:t xml:space="preserve"> </w:t>
      </w:r>
      <w:r w:rsidRPr="001537EF">
        <w:rPr>
          <w:rFonts w:ascii="Bookman Old Style" w:hAnsi="Bookman Old Style" w:cs="Calibri"/>
        </w:rPr>
        <w:t>da</w:t>
      </w:r>
      <w:r w:rsidRPr="001537EF">
        <w:rPr>
          <w:rFonts w:ascii="Bookman Old Style" w:hAnsi="Bookman Old Style" w:cs="Calibri"/>
          <w:spacing w:val="1"/>
        </w:rPr>
        <w:t xml:space="preserve"> </w:t>
      </w:r>
      <w:r w:rsidRPr="001537EF">
        <w:rPr>
          <w:rFonts w:ascii="Bookman Old Style" w:hAnsi="Bookman Old Style" w:cs="Calibri"/>
        </w:rPr>
        <w:t>Administração</w:t>
      </w:r>
      <w:r w:rsidRPr="001537EF">
        <w:rPr>
          <w:rFonts w:ascii="Bookman Old Style" w:hAnsi="Bookman Old Style" w:cs="Calibri"/>
          <w:spacing w:val="1"/>
        </w:rPr>
        <w:t xml:space="preserve"> </w:t>
      </w:r>
      <w:r w:rsidRPr="001537EF">
        <w:rPr>
          <w:rFonts w:ascii="Bookman Old Style" w:hAnsi="Bookman Old Style" w:cs="Calibri"/>
        </w:rPr>
        <w:t>poderá</w:t>
      </w:r>
      <w:r w:rsidRPr="001537EF">
        <w:rPr>
          <w:rFonts w:ascii="Bookman Old Style" w:hAnsi="Bookman Old Style" w:cs="Calibri"/>
          <w:spacing w:val="1"/>
        </w:rPr>
        <w:t xml:space="preserve"> </w:t>
      </w:r>
      <w:r w:rsidRPr="001537EF">
        <w:rPr>
          <w:rFonts w:ascii="Bookman Old Style" w:hAnsi="Bookman Old Style" w:cs="Calibri"/>
        </w:rPr>
        <w:t>acarretar</w:t>
      </w:r>
      <w:r w:rsidRPr="001537EF">
        <w:rPr>
          <w:rFonts w:ascii="Bookman Old Style" w:hAnsi="Bookman Old Style" w:cs="Calibri"/>
          <w:spacing w:val="1"/>
        </w:rPr>
        <w:t xml:space="preserve"> </w:t>
      </w:r>
      <w:r w:rsidRPr="001537EF">
        <w:rPr>
          <w:rFonts w:ascii="Bookman Old Style" w:hAnsi="Bookman Old Style" w:cs="Calibri"/>
        </w:rPr>
        <w:t>as</w:t>
      </w:r>
      <w:r w:rsidRPr="001537EF">
        <w:rPr>
          <w:rFonts w:ascii="Bookman Old Style" w:hAnsi="Bookman Old Style" w:cs="Calibri"/>
          <w:spacing w:val="1"/>
        </w:rPr>
        <w:t xml:space="preserve"> </w:t>
      </w:r>
      <w:r w:rsidRPr="001537EF">
        <w:rPr>
          <w:rFonts w:ascii="Bookman Old Style" w:hAnsi="Bookman Old Style" w:cs="Calibri"/>
        </w:rPr>
        <w:t>consequências indicadas no art. 139 da Lei 14.133/2021, sem prejuízo das sanções</w:t>
      </w:r>
      <w:r w:rsidRPr="001537EF">
        <w:rPr>
          <w:rFonts w:ascii="Bookman Old Style" w:hAnsi="Bookman Old Style" w:cs="Calibri"/>
          <w:spacing w:val="1"/>
        </w:rPr>
        <w:t xml:space="preserve"> </w:t>
      </w:r>
      <w:r w:rsidRPr="001537EF">
        <w:rPr>
          <w:rFonts w:ascii="Bookman Old Style" w:hAnsi="Bookman Old Style" w:cs="Calibri"/>
        </w:rPr>
        <w:t>previstas</w:t>
      </w:r>
      <w:r w:rsidRPr="001537EF">
        <w:rPr>
          <w:rFonts w:ascii="Bookman Old Style" w:hAnsi="Bookman Old Style" w:cs="Calibri"/>
          <w:spacing w:val="-1"/>
        </w:rPr>
        <w:t xml:space="preserve"> </w:t>
      </w:r>
      <w:r w:rsidRPr="001537EF">
        <w:rPr>
          <w:rFonts w:ascii="Bookman Old Style" w:hAnsi="Bookman Old Style" w:cs="Calibri"/>
        </w:rPr>
        <w:t>na Lei 14.133/2021</w:t>
      </w:r>
      <w:r w:rsidRPr="001537EF">
        <w:rPr>
          <w:rFonts w:ascii="Bookman Old Style" w:hAnsi="Bookman Old Style" w:cs="Calibri"/>
          <w:spacing w:val="-1"/>
        </w:rPr>
        <w:t xml:space="preserve"> </w:t>
      </w:r>
      <w:r w:rsidRPr="001537EF">
        <w:rPr>
          <w:rFonts w:ascii="Bookman Old Style" w:hAnsi="Bookman Old Style" w:cs="Calibri"/>
        </w:rPr>
        <w:t>e no</w:t>
      </w:r>
      <w:r w:rsidRPr="001537EF">
        <w:rPr>
          <w:rFonts w:ascii="Bookman Old Style" w:hAnsi="Bookman Old Style" w:cs="Calibri"/>
          <w:spacing w:val="-4"/>
        </w:rPr>
        <w:t xml:space="preserve"> </w:t>
      </w:r>
      <w:r w:rsidRPr="001537EF">
        <w:rPr>
          <w:rFonts w:ascii="Bookman Old Style" w:hAnsi="Bookman Old Style" w:cs="Calibri"/>
        </w:rPr>
        <w:t>Termo</w:t>
      </w:r>
      <w:r w:rsidRPr="001537EF">
        <w:rPr>
          <w:rFonts w:ascii="Bookman Old Style" w:hAnsi="Bookman Old Style" w:cs="Calibri"/>
          <w:spacing w:val="-1"/>
        </w:rPr>
        <w:t xml:space="preserve"> </w:t>
      </w:r>
      <w:r w:rsidRPr="001537EF">
        <w:rPr>
          <w:rFonts w:ascii="Bookman Old Style" w:hAnsi="Bookman Old Style" w:cs="Calibri"/>
        </w:rPr>
        <w:t>de</w:t>
      </w:r>
      <w:r w:rsidRPr="001537EF">
        <w:rPr>
          <w:rFonts w:ascii="Bookman Old Style" w:hAnsi="Bookman Old Style" w:cs="Calibri"/>
          <w:spacing w:val="-2"/>
        </w:rPr>
        <w:t xml:space="preserve"> </w:t>
      </w:r>
      <w:r w:rsidRPr="001537EF">
        <w:rPr>
          <w:rFonts w:ascii="Bookman Old Style" w:hAnsi="Bookman Old Style" w:cs="Calibri"/>
        </w:rPr>
        <w:t>Referência,</w:t>
      </w:r>
      <w:r w:rsidRPr="001537EF">
        <w:rPr>
          <w:rFonts w:ascii="Bookman Old Style" w:hAnsi="Bookman Old Style" w:cs="Calibri"/>
          <w:spacing w:val="1"/>
        </w:rPr>
        <w:t xml:space="preserve"> </w:t>
      </w:r>
      <w:r w:rsidRPr="001537EF">
        <w:rPr>
          <w:rFonts w:ascii="Bookman Old Style" w:hAnsi="Bookman Old Style" w:cs="Calibri"/>
        </w:rPr>
        <w:t>anexo</w:t>
      </w:r>
      <w:r w:rsidRPr="001537EF">
        <w:rPr>
          <w:rFonts w:ascii="Bookman Old Style" w:hAnsi="Bookman Old Style" w:cs="Calibri"/>
          <w:spacing w:val="-1"/>
        </w:rPr>
        <w:t xml:space="preserve"> </w:t>
      </w:r>
      <w:r w:rsidRPr="001537EF">
        <w:rPr>
          <w:rFonts w:ascii="Bookman Old Style" w:hAnsi="Bookman Old Style" w:cs="Calibri"/>
        </w:rPr>
        <w:t>ao</w:t>
      </w:r>
      <w:r w:rsidRPr="001537EF">
        <w:rPr>
          <w:rFonts w:ascii="Bookman Old Style" w:hAnsi="Bookman Old Style" w:cs="Calibri"/>
          <w:spacing w:val="-2"/>
        </w:rPr>
        <w:t xml:space="preserve"> </w:t>
      </w:r>
      <w:r w:rsidRPr="001537EF">
        <w:rPr>
          <w:rFonts w:ascii="Bookman Old Style" w:hAnsi="Bookman Old Style" w:cs="Calibri"/>
        </w:rPr>
        <w:t>Edital.</w:t>
      </w:r>
    </w:p>
    <w:p w14:paraId="2096B3DF" w14:textId="77777777" w:rsidR="00200C3F" w:rsidRPr="001537EF" w:rsidRDefault="00200C3F" w:rsidP="001537EF">
      <w:pPr>
        <w:spacing w:after="0" w:line="240" w:lineRule="auto"/>
        <w:ind w:firstLine="708"/>
        <w:jc w:val="both"/>
        <w:rPr>
          <w:rFonts w:ascii="Bookman Old Style" w:hAnsi="Bookman Old Style" w:cs="Calibri"/>
          <w:b/>
        </w:rPr>
      </w:pPr>
      <w:r w:rsidRPr="001537EF">
        <w:rPr>
          <w:rFonts w:ascii="Bookman Old Style" w:hAnsi="Bookman Old Style" w:cs="Calibri"/>
          <w:b/>
        </w:rPr>
        <w:t xml:space="preserve">16.5. </w:t>
      </w:r>
      <w:r w:rsidRPr="001537EF">
        <w:rPr>
          <w:rFonts w:ascii="Bookman Old Style" w:hAnsi="Bookman Old Style" w:cs="Calibri"/>
        </w:rPr>
        <w:t>O termo de rescisão será precedido de Relatório indicativo dos seguintes aspectos,</w:t>
      </w:r>
      <w:r w:rsidRPr="001537EF">
        <w:rPr>
          <w:rFonts w:ascii="Bookman Old Style" w:hAnsi="Bookman Old Style" w:cs="Calibri"/>
          <w:spacing w:val="1"/>
        </w:rPr>
        <w:t xml:space="preserve"> </w:t>
      </w:r>
      <w:r w:rsidRPr="001537EF">
        <w:rPr>
          <w:rFonts w:ascii="Bookman Old Style" w:hAnsi="Bookman Old Style" w:cs="Calibri"/>
        </w:rPr>
        <w:t>conforme</w:t>
      </w:r>
      <w:r w:rsidRPr="001537EF">
        <w:rPr>
          <w:rFonts w:ascii="Bookman Old Style" w:hAnsi="Bookman Old Style" w:cs="Calibri"/>
          <w:spacing w:val="-1"/>
        </w:rPr>
        <w:t xml:space="preserve"> </w:t>
      </w:r>
      <w:r w:rsidRPr="001537EF">
        <w:rPr>
          <w:rFonts w:ascii="Bookman Old Style" w:hAnsi="Bookman Old Style" w:cs="Calibri"/>
        </w:rPr>
        <w:t>o</w:t>
      </w:r>
      <w:r w:rsidRPr="001537EF">
        <w:rPr>
          <w:rFonts w:ascii="Bookman Old Style" w:hAnsi="Bookman Old Style" w:cs="Calibri"/>
          <w:spacing w:val="-2"/>
        </w:rPr>
        <w:t xml:space="preserve"> </w:t>
      </w:r>
      <w:r w:rsidRPr="001537EF">
        <w:rPr>
          <w:rFonts w:ascii="Bookman Old Style" w:hAnsi="Bookman Old Style" w:cs="Calibri"/>
        </w:rPr>
        <w:t>caso:</w:t>
      </w:r>
    </w:p>
    <w:p w14:paraId="507F469B" w14:textId="77777777" w:rsidR="00200C3F" w:rsidRPr="001537EF" w:rsidRDefault="00200C3F" w:rsidP="001537EF">
      <w:pPr>
        <w:spacing w:after="0" w:line="240" w:lineRule="auto"/>
        <w:ind w:firstLine="708"/>
        <w:jc w:val="both"/>
        <w:rPr>
          <w:rFonts w:ascii="Bookman Old Style" w:hAnsi="Bookman Old Style" w:cs="Calibri"/>
          <w:b/>
        </w:rPr>
      </w:pPr>
      <w:r w:rsidRPr="001537EF">
        <w:rPr>
          <w:rFonts w:ascii="Bookman Old Style" w:hAnsi="Bookman Old Style" w:cs="Calibri"/>
          <w:b/>
        </w:rPr>
        <w:t xml:space="preserve">a. </w:t>
      </w:r>
      <w:r w:rsidRPr="001537EF">
        <w:rPr>
          <w:rFonts w:ascii="Bookman Old Style" w:hAnsi="Bookman Old Style" w:cs="Calibri"/>
        </w:rPr>
        <w:t>Balanço</w:t>
      </w:r>
      <w:r w:rsidRPr="001537EF">
        <w:rPr>
          <w:rFonts w:ascii="Bookman Old Style" w:hAnsi="Bookman Old Style" w:cs="Calibri"/>
          <w:spacing w:val="-2"/>
        </w:rPr>
        <w:t xml:space="preserve"> </w:t>
      </w:r>
      <w:r w:rsidRPr="001537EF">
        <w:rPr>
          <w:rFonts w:ascii="Bookman Old Style" w:hAnsi="Bookman Old Style" w:cs="Calibri"/>
        </w:rPr>
        <w:t>dos</w:t>
      </w:r>
      <w:r w:rsidRPr="001537EF">
        <w:rPr>
          <w:rFonts w:ascii="Bookman Old Style" w:hAnsi="Bookman Old Style" w:cs="Calibri"/>
          <w:spacing w:val="-3"/>
        </w:rPr>
        <w:t xml:space="preserve"> </w:t>
      </w:r>
      <w:r w:rsidRPr="001537EF">
        <w:rPr>
          <w:rFonts w:ascii="Bookman Old Style" w:hAnsi="Bookman Old Style" w:cs="Calibri"/>
        </w:rPr>
        <w:t>eventos</w:t>
      </w:r>
      <w:r w:rsidRPr="001537EF">
        <w:rPr>
          <w:rFonts w:ascii="Bookman Old Style" w:hAnsi="Bookman Old Style" w:cs="Calibri"/>
          <w:spacing w:val="-1"/>
        </w:rPr>
        <w:t xml:space="preserve"> </w:t>
      </w:r>
      <w:r w:rsidRPr="001537EF">
        <w:rPr>
          <w:rFonts w:ascii="Bookman Old Style" w:hAnsi="Bookman Old Style" w:cs="Calibri"/>
        </w:rPr>
        <w:t>contratuais</w:t>
      </w:r>
      <w:r w:rsidRPr="001537EF">
        <w:rPr>
          <w:rFonts w:ascii="Bookman Old Style" w:hAnsi="Bookman Old Style" w:cs="Calibri"/>
          <w:spacing w:val="-3"/>
        </w:rPr>
        <w:t xml:space="preserve"> </w:t>
      </w:r>
      <w:r w:rsidRPr="001537EF">
        <w:rPr>
          <w:rFonts w:ascii="Bookman Old Style" w:hAnsi="Bookman Old Style" w:cs="Calibri"/>
        </w:rPr>
        <w:t>já</w:t>
      </w:r>
      <w:r w:rsidRPr="001537EF">
        <w:rPr>
          <w:rFonts w:ascii="Bookman Old Style" w:hAnsi="Bookman Old Style" w:cs="Calibri"/>
          <w:spacing w:val="-2"/>
        </w:rPr>
        <w:t xml:space="preserve"> </w:t>
      </w:r>
      <w:r w:rsidRPr="001537EF">
        <w:rPr>
          <w:rFonts w:ascii="Bookman Old Style" w:hAnsi="Bookman Old Style" w:cs="Calibri"/>
        </w:rPr>
        <w:t>cumpridos</w:t>
      </w:r>
      <w:r w:rsidRPr="001537EF">
        <w:rPr>
          <w:rFonts w:ascii="Bookman Old Style" w:hAnsi="Bookman Old Style" w:cs="Calibri"/>
          <w:spacing w:val="-3"/>
        </w:rPr>
        <w:t xml:space="preserve"> </w:t>
      </w:r>
      <w:r w:rsidRPr="001537EF">
        <w:rPr>
          <w:rFonts w:ascii="Bookman Old Style" w:hAnsi="Bookman Old Style" w:cs="Calibri"/>
        </w:rPr>
        <w:t>ou</w:t>
      </w:r>
      <w:r w:rsidRPr="001537EF">
        <w:rPr>
          <w:rFonts w:ascii="Bookman Old Style" w:hAnsi="Bookman Old Style" w:cs="Calibri"/>
          <w:spacing w:val="-1"/>
        </w:rPr>
        <w:t xml:space="preserve"> </w:t>
      </w:r>
      <w:r w:rsidRPr="001537EF">
        <w:rPr>
          <w:rFonts w:ascii="Bookman Old Style" w:hAnsi="Bookman Old Style" w:cs="Calibri"/>
        </w:rPr>
        <w:t>parcialmente</w:t>
      </w:r>
      <w:r w:rsidRPr="001537EF">
        <w:rPr>
          <w:rFonts w:ascii="Bookman Old Style" w:hAnsi="Bookman Old Style" w:cs="Calibri"/>
          <w:spacing w:val="-2"/>
        </w:rPr>
        <w:t xml:space="preserve"> </w:t>
      </w:r>
      <w:r w:rsidRPr="001537EF">
        <w:rPr>
          <w:rFonts w:ascii="Bookman Old Style" w:hAnsi="Bookman Old Style" w:cs="Calibri"/>
        </w:rPr>
        <w:t>cumpridos;</w:t>
      </w:r>
    </w:p>
    <w:p w14:paraId="3DC484EC" w14:textId="77777777" w:rsidR="00200C3F" w:rsidRPr="001537EF" w:rsidRDefault="00200C3F" w:rsidP="001537EF">
      <w:pPr>
        <w:spacing w:after="0" w:line="240" w:lineRule="auto"/>
        <w:ind w:firstLine="708"/>
        <w:jc w:val="both"/>
        <w:rPr>
          <w:rFonts w:ascii="Bookman Old Style" w:hAnsi="Bookman Old Style" w:cs="Calibri"/>
          <w:b/>
        </w:rPr>
      </w:pPr>
      <w:r w:rsidRPr="001537EF">
        <w:rPr>
          <w:rFonts w:ascii="Bookman Old Style" w:hAnsi="Bookman Old Style" w:cs="Calibri"/>
          <w:b/>
        </w:rPr>
        <w:t xml:space="preserve">b. </w:t>
      </w:r>
      <w:r w:rsidRPr="001537EF">
        <w:rPr>
          <w:rFonts w:ascii="Bookman Old Style" w:hAnsi="Bookman Old Style" w:cs="Calibri"/>
        </w:rPr>
        <w:t>Relação</w:t>
      </w:r>
      <w:r w:rsidRPr="001537EF">
        <w:rPr>
          <w:rFonts w:ascii="Bookman Old Style" w:hAnsi="Bookman Old Style" w:cs="Calibri"/>
          <w:spacing w:val="-2"/>
        </w:rPr>
        <w:t xml:space="preserve"> </w:t>
      </w:r>
      <w:r w:rsidRPr="001537EF">
        <w:rPr>
          <w:rFonts w:ascii="Bookman Old Style" w:hAnsi="Bookman Old Style" w:cs="Calibri"/>
        </w:rPr>
        <w:t>dos</w:t>
      </w:r>
      <w:r w:rsidRPr="001537EF">
        <w:rPr>
          <w:rFonts w:ascii="Bookman Old Style" w:hAnsi="Bookman Old Style" w:cs="Calibri"/>
          <w:spacing w:val="-2"/>
        </w:rPr>
        <w:t xml:space="preserve"> </w:t>
      </w:r>
      <w:r w:rsidRPr="001537EF">
        <w:rPr>
          <w:rFonts w:ascii="Bookman Old Style" w:hAnsi="Bookman Old Style" w:cs="Calibri"/>
        </w:rPr>
        <w:t>pagamentos já</w:t>
      </w:r>
      <w:r w:rsidRPr="001537EF">
        <w:rPr>
          <w:rFonts w:ascii="Bookman Old Style" w:hAnsi="Bookman Old Style" w:cs="Calibri"/>
          <w:spacing w:val="-4"/>
        </w:rPr>
        <w:t xml:space="preserve"> </w:t>
      </w:r>
      <w:r w:rsidRPr="001537EF">
        <w:rPr>
          <w:rFonts w:ascii="Bookman Old Style" w:hAnsi="Bookman Old Style" w:cs="Calibri"/>
        </w:rPr>
        <w:t>efetuados</w:t>
      </w:r>
      <w:r w:rsidRPr="001537EF">
        <w:rPr>
          <w:rFonts w:ascii="Bookman Old Style" w:hAnsi="Bookman Old Style" w:cs="Calibri"/>
          <w:spacing w:val="-3"/>
        </w:rPr>
        <w:t xml:space="preserve"> </w:t>
      </w:r>
      <w:r w:rsidRPr="001537EF">
        <w:rPr>
          <w:rFonts w:ascii="Bookman Old Style" w:hAnsi="Bookman Old Style" w:cs="Calibri"/>
        </w:rPr>
        <w:t>e</w:t>
      </w:r>
      <w:r w:rsidRPr="001537EF">
        <w:rPr>
          <w:rFonts w:ascii="Bookman Old Style" w:hAnsi="Bookman Old Style" w:cs="Calibri"/>
          <w:spacing w:val="-2"/>
        </w:rPr>
        <w:t xml:space="preserve"> </w:t>
      </w:r>
      <w:r w:rsidRPr="001537EF">
        <w:rPr>
          <w:rFonts w:ascii="Bookman Old Style" w:hAnsi="Bookman Old Style" w:cs="Calibri"/>
        </w:rPr>
        <w:t>ainda</w:t>
      </w:r>
      <w:r w:rsidRPr="001537EF">
        <w:rPr>
          <w:rFonts w:ascii="Bookman Old Style" w:hAnsi="Bookman Old Style" w:cs="Calibri"/>
          <w:spacing w:val="-3"/>
        </w:rPr>
        <w:t xml:space="preserve"> </w:t>
      </w:r>
      <w:r w:rsidRPr="001537EF">
        <w:rPr>
          <w:rFonts w:ascii="Bookman Old Style" w:hAnsi="Bookman Old Style" w:cs="Calibri"/>
        </w:rPr>
        <w:t>devidos;</w:t>
      </w:r>
    </w:p>
    <w:p w14:paraId="372C18B1" w14:textId="77777777" w:rsidR="00200C3F" w:rsidRPr="001537EF" w:rsidRDefault="00200C3F" w:rsidP="001537EF">
      <w:pPr>
        <w:spacing w:after="0" w:line="240" w:lineRule="auto"/>
        <w:ind w:firstLine="708"/>
        <w:jc w:val="both"/>
        <w:rPr>
          <w:rFonts w:ascii="Bookman Old Style" w:hAnsi="Bookman Old Style" w:cs="Calibri"/>
        </w:rPr>
      </w:pPr>
      <w:r w:rsidRPr="001537EF">
        <w:rPr>
          <w:rFonts w:ascii="Bookman Old Style" w:hAnsi="Bookman Old Style" w:cs="Calibri"/>
          <w:b/>
        </w:rPr>
        <w:t xml:space="preserve">c. </w:t>
      </w:r>
      <w:r w:rsidRPr="001537EF">
        <w:rPr>
          <w:rFonts w:ascii="Bookman Old Style" w:hAnsi="Bookman Old Style" w:cs="Calibri"/>
        </w:rPr>
        <w:t>Indenizações</w:t>
      </w:r>
      <w:r w:rsidRPr="001537EF">
        <w:rPr>
          <w:rFonts w:ascii="Bookman Old Style" w:hAnsi="Bookman Old Style" w:cs="Calibri"/>
          <w:spacing w:val="-2"/>
        </w:rPr>
        <w:t xml:space="preserve"> </w:t>
      </w:r>
      <w:r w:rsidRPr="001537EF">
        <w:rPr>
          <w:rFonts w:ascii="Bookman Old Style" w:hAnsi="Bookman Old Style" w:cs="Calibri"/>
        </w:rPr>
        <w:t>e multas.</w:t>
      </w:r>
    </w:p>
    <w:p w14:paraId="31BC18AA" w14:textId="77777777" w:rsidR="00200C3F" w:rsidRPr="001537EF" w:rsidRDefault="00200C3F" w:rsidP="001537EF">
      <w:pPr>
        <w:spacing w:after="0" w:line="240" w:lineRule="auto"/>
        <w:jc w:val="both"/>
        <w:rPr>
          <w:rFonts w:ascii="Bookman Old Style" w:hAnsi="Bookman Old Style" w:cs="Calibri"/>
          <w:b/>
          <w:bCs/>
        </w:rPr>
      </w:pPr>
    </w:p>
    <w:p w14:paraId="180B0DD9" w14:textId="77777777" w:rsidR="00200C3F" w:rsidRPr="001537EF" w:rsidRDefault="00200C3F" w:rsidP="001537EF">
      <w:pPr>
        <w:spacing w:after="0" w:line="240" w:lineRule="auto"/>
        <w:jc w:val="both"/>
        <w:rPr>
          <w:rFonts w:ascii="Bookman Old Style" w:hAnsi="Bookman Old Style" w:cs="Calibri"/>
          <w:b/>
          <w:bCs/>
        </w:rPr>
      </w:pPr>
      <w:r w:rsidRPr="001537EF">
        <w:rPr>
          <w:rFonts w:ascii="Bookman Old Style" w:hAnsi="Bookman Old Style" w:cs="Calibri"/>
          <w:b/>
          <w:bCs/>
        </w:rPr>
        <w:t>17. GESTOR DO CONTRATO:</w:t>
      </w:r>
    </w:p>
    <w:p w14:paraId="7B1EFA5F" w14:textId="743E4F36" w:rsidR="00200C3F" w:rsidRPr="001537EF" w:rsidRDefault="00200C3F" w:rsidP="001537EF">
      <w:pPr>
        <w:spacing w:after="0" w:line="240" w:lineRule="auto"/>
        <w:ind w:firstLine="708"/>
        <w:jc w:val="both"/>
        <w:rPr>
          <w:rFonts w:ascii="Bookman Old Style" w:hAnsi="Bookman Old Style" w:cs="Calibri"/>
        </w:rPr>
      </w:pPr>
      <w:r w:rsidRPr="001537EF">
        <w:rPr>
          <w:rFonts w:ascii="Bookman Old Style" w:hAnsi="Bookman Old Style" w:cs="Calibri"/>
          <w:b/>
          <w:bCs/>
        </w:rPr>
        <w:t>17.1.</w:t>
      </w:r>
      <w:r w:rsidRPr="001537EF">
        <w:rPr>
          <w:rFonts w:ascii="Bookman Old Style" w:hAnsi="Bookman Old Style" w:cs="Calibri"/>
        </w:rPr>
        <w:t xml:space="preserve"> O gestor do contrato, na pessoa d</w:t>
      </w:r>
      <w:r w:rsidR="007B27B1" w:rsidRPr="001537EF">
        <w:rPr>
          <w:rFonts w:ascii="Bookman Old Style" w:hAnsi="Bookman Old Style" w:cs="Calibri"/>
        </w:rPr>
        <w:t>o(a)</w:t>
      </w:r>
      <w:r w:rsidRPr="001537EF">
        <w:rPr>
          <w:rFonts w:ascii="Bookman Old Style" w:hAnsi="Bookman Old Style" w:cs="Calibri"/>
        </w:rPr>
        <w:t xml:space="preserve"> Secretári</w:t>
      </w:r>
      <w:r w:rsidR="007B27B1" w:rsidRPr="001537EF">
        <w:rPr>
          <w:rFonts w:ascii="Bookman Old Style" w:hAnsi="Bookman Old Style" w:cs="Calibri"/>
        </w:rPr>
        <w:t>o(</w:t>
      </w:r>
      <w:r w:rsidRPr="001537EF">
        <w:rPr>
          <w:rFonts w:ascii="Bookman Old Style" w:hAnsi="Bookman Old Style" w:cs="Calibri"/>
        </w:rPr>
        <w:t>a</w:t>
      </w:r>
      <w:r w:rsidR="007B27B1" w:rsidRPr="001537EF">
        <w:rPr>
          <w:rFonts w:ascii="Bookman Old Style" w:hAnsi="Bookman Old Style" w:cs="Calibri"/>
        </w:rPr>
        <w:t>)</w:t>
      </w:r>
      <w:r w:rsidRPr="001537EF">
        <w:rPr>
          <w:rFonts w:ascii="Bookman Old Style" w:hAnsi="Bookman Old Style" w:cs="Calibri"/>
        </w:rPr>
        <w:t xml:space="preserve"> Municipal,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6E7805B8" w14:textId="77777777" w:rsidR="00200C3F" w:rsidRPr="001537EF" w:rsidRDefault="00200C3F" w:rsidP="001537EF">
      <w:pPr>
        <w:spacing w:after="0" w:line="240" w:lineRule="auto"/>
        <w:ind w:firstLine="708"/>
        <w:jc w:val="both"/>
        <w:rPr>
          <w:rFonts w:ascii="Bookman Old Style" w:hAnsi="Bookman Old Style" w:cs="Calibri"/>
        </w:rPr>
      </w:pPr>
      <w:r w:rsidRPr="001537EF">
        <w:rPr>
          <w:rFonts w:ascii="Bookman Old Style" w:hAnsi="Bookman Old Style" w:cs="Calibri"/>
          <w:b/>
          <w:bCs/>
        </w:rPr>
        <w:t>17.2.</w:t>
      </w:r>
      <w:r w:rsidRPr="001537EF">
        <w:rPr>
          <w:rFonts w:ascii="Bookman Old Style" w:hAnsi="Bookman Old Style" w:cs="Calibri"/>
        </w:rPr>
        <w:t xml:space="preserve">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0D8063C0" w14:textId="77777777" w:rsidR="00200C3F" w:rsidRPr="001537EF" w:rsidRDefault="00200C3F" w:rsidP="001537EF">
      <w:pPr>
        <w:spacing w:after="0" w:line="240" w:lineRule="auto"/>
        <w:ind w:firstLine="708"/>
        <w:jc w:val="both"/>
        <w:rPr>
          <w:rFonts w:ascii="Bookman Old Style" w:hAnsi="Bookman Old Style" w:cs="Calibri"/>
        </w:rPr>
      </w:pPr>
      <w:r w:rsidRPr="001537EF">
        <w:rPr>
          <w:rFonts w:ascii="Bookman Old Style" w:hAnsi="Bookman Old Style" w:cs="Calibri"/>
          <w:b/>
          <w:bCs/>
        </w:rPr>
        <w:t>17.3.</w:t>
      </w:r>
      <w:r w:rsidRPr="001537EF">
        <w:rPr>
          <w:rFonts w:ascii="Bookman Old Style" w:hAnsi="Bookman Old Style" w:cs="Calibri"/>
        </w:rPr>
        <w:t xml:space="preserve"> O gestor do contrato tomará providências para a formalização de processo administrativo de responsabilização para fins de aplicação de sanções, a ser </w:t>
      </w:r>
      <w:r w:rsidRPr="001537EF">
        <w:rPr>
          <w:rFonts w:ascii="Bookman Old Style" w:hAnsi="Bookman Old Style" w:cs="Calibri"/>
        </w:rPr>
        <w:lastRenderedPageBreak/>
        <w:t xml:space="preserve">conduzido pela comissão de que trata o art. 158 da Lei nº 14.133, de 2021, ou pelo agente ou pelo setor com competência para tal, conforme o caso. </w:t>
      </w:r>
    </w:p>
    <w:p w14:paraId="117F72A0" w14:textId="77777777" w:rsidR="00200C3F" w:rsidRPr="001537EF" w:rsidRDefault="00200C3F" w:rsidP="001537EF">
      <w:pPr>
        <w:autoSpaceDE w:val="0"/>
        <w:autoSpaceDN w:val="0"/>
        <w:adjustRightInd w:val="0"/>
        <w:spacing w:after="0" w:line="240" w:lineRule="auto"/>
        <w:rPr>
          <w:rFonts w:ascii="Bookman Old Style" w:hAnsi="Bookman Old Style" w:cs="Calibri"/>
        </w:rPr>
      </w:pPr>
    </w:p>
    <w:p w14:paraId="615D2E9A" w14:textId="77777777" w:rsidR="00200C3F" w:rsidRPr="001537EF" w:rsidRDefault="00200C3F" w:rsidP="001537EF">
      <w:pPr>
        <w:pStyle w:val="Default"/>
        <w:rPr>
          <w:rFonts w:ascii="Bookman Old Style" w:hAnsi="Bookman Old Style" w:cs="Calibri"/>
          <w:color w:val="auto"/>
          <w:sz w:val="22"/>
          <w:szCs w:val="22"/>
        </w:rPr>
      </w:pPr>
      <w:r w:rsidRPr="001537EF">
        <w:rPr>
          <w:rFonts w:ascii="Bookman Old Style" w:hAnsi="Bookman Old Style" w:cs="Calibri"/>
          <w:b/>
          <w:bCs/>
          <w:color w:val="auto"/>
          <w:sz w:val="22"/>
          <w:szCs w:val="22"/>
        </w:rPr>
        <w:t>18. DO RECEBIMENTO DO OBJETO DO CONTRATO:</w:t>
      </w:r>
    </w:p>
    <w:p w14:paraId="4ED1B8EA" w14:textId="77777777" w:rsidR="00200C3F" w:rsidRPr="001537EF" w:rsidRDefault="00200C3F" w:rsidP="001537EF">
      <w:pPr>
        <w:autoSpaceDE w:val="0"/>
        <w:autoSpaceDN w:val="0"/>
        <w:adjustRightInd w:val="0"/>
        <w:spacing w:after="0" w:line="240" w:lineRule="auto"/>
        <w:ind w:firstLine="708"/>
        <w:jc w:val="both"/>
        <w:rPr>
          <w:rFonts w:ascii="Bookman Old Style" w:hAnsi="Bookman Old Style" w:cs="Calibri"/>
        </w:rPr>
      </w:pPr>
      <w:r w:rsidRPr="001537EF">
        <w:rPr>
          <w:rFonts w:ascii="Bookman Old Style" w:hAnsi="Bookman Old Style" w:cs="Calibri"/>
          <w:b/>
          <w:bCs/>
        </w:rPr>
        <w:t>18.1.</w:t>
      </w:r>
      <w:r w:rsidRPr="001537EF">
        <w:rPr>
          <w:rFonts w:ascii="Bookman Old Style" w:hAnsi="Bookman Old Style" w:cs="Calibri"/>
        </w:rPr>
        <w:t xml:space="preserve"> O objeto do contrato será recebido de forma provisória e definitiva, as quais serão realizados na forma do art. 140, inciso I da Lei nº 14.133/2021.</w:t>
      </w:r>
    </w:p>
    <w:p w14:paraId="5EAFC338" w14:textId="77777777" w:rsidR="00200C3F" w:rsidRPr="001537EF" w:rsidRDefault="00200C3F" w:rsidP="001537EF">
      <w:pPr>
        <w:autoSpaceDE w:val="0"/>
        <w:autoSpaceDN w:val="0"/>
        <w:adjustRightInd w:val="0"/>
        <w:spacing w:after="0" w:line="240" w:lineRule="auto"/>
        <w:ind w:firstLine="708"/>
        <w:jc w:val="both"/>
        <w:rPr>
          <w:rFonts w:ascii="Bookman Old Style" w:hAnsi="Bookman Old Style" w:cs="Calibri"/>
        </w:rPr>
      </w:pPr>
    </w:p>
    <w:p w14:paraId="17E12FDC" w14:textId="77777777" w:rsidR="00200C3F" w:rsidRPr="001537EF" w:rsidRDefault="00200C3F" w:rsidP="001537EF">
      <w:pPr>
        <w:spacing w:after="0" w:line="240" w:lineRule="auto"/>
        <w:jc w:val="both"/>
        <w:rPr>
          <w:rFonts w:ascii="Bookman Old Style" w:hAnsi="Bookman Old Style" w:cs="Calibri"/>
        </w:rPr>
      </w:pPr>
      <w:r w:rsidRPr="001537EF">
        <w:rPr>
          <w:rFonts w:ascii="Bookman Old Style" w:hAnsi="Bookman Old Style" w:cs="Calibri"/>
          <w:b/>
        </w:rPr>
        <w:t>19. DA ALTERAÇÃO SUBJETIVA</w:t>
      </w:r>
      <w:r w:rsidRPr="001537EF">
        <w:rPr>
          <w:rFonts w:ascii="Bookman Old Style" w:hAnsi="Bookman Old Style" w:cs="Calibri"/>
        </w:rPr>
        <w:t>:</w:t>
      </w:r>
    </w:p>
    <w:p w14:paraId="34F5CFB5" w14:textId="77777777" w:rsidR="00200C3F" w:rsidRPr="001537EF" w:rsidRDefault="00200C3F" w:rsidP="001537EF">
      <w:pPr>
        <w:spacing w:after="0" w:line="240" w:lineRule="auto"/>
        <w:ind w:firstLine="708"/>
        <w:jc w:val="both"/>
        <w:rPr>
          <w:rFonts w:ascii="Bookman Old Style" w:hAnsi="Bookman Old Style" w:cs="Calibri"/>
        </w:rPr>
      </w:pPr>
      <w:r w:rsidRPr="001537EF">
        <w:rPr>
          <w:rFonts w:ascii="Bookman Old Style" w:hAnsi="Bookman Old Style" w:cs="Calibri"/>
          <w:b/>
          <w:bCs/>
        </w:rPr>
        <w:t>19.1.</w:t>
      </w:r>
      <w:r w:rsidRPr="001537EF">
        <w:rPr>
          <w:rFonts w:ascii="Bookman Old Style" w:hAnsi="Bookman Old Style" w:cs="Calibri"/>
        </w:rPr>
        <w:t xml:space="preserve"> 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552E22DA" w14:textId="77777777" w:rsidR="00200C3F" w:rsidRPr="001537EF" w:rsidRDefault="00200C3F" w:rsidP="001537EF">
      <w:pPr>
        <w:spacing w:after="0" w:line="240" w:lineRule="auto"/>
        <w:rPr>
          <w:rFonts w:ascii="Bookman Old Style" w:hAnsi="Bookman Old Style" w:cs="Calibri"/>
          <w:b/>
          <w:bCs/>
        </w:rPr>
      </w:pPr>
    </w:p>
    <w:p w14:paraId="65FBE5B3" w14:textId="77777777" w:rsidR="00200C3F" w:rsidRPr="001537EF" w:rsidRDefault="00200C3F" w:rsidP="001537EF">
      <w:pPr>
        <w:spacing w:after="0" w:line="240" w:lineRule="auto"/>
        <w:rPr>
          <w:rFonts w:ascii="Bookman Old Style" w:hAnsi="Bookman Old Style" w:cs="Calibri"/>
          <w:b/>
          <w:bCs/>
        </w:rPr>
      </w:pPr>
      <w:r w:rsidRPr="001537EF">
        <w:rPr>
          <w:rFonts w:ascii="Bookman Old Style" w:hAnsi="Bookman Old Style" w:cs="Calibri"/>
          <w:b/>
          <w:bCs/>
        </w:rPr>
        <w:t>20. DA PUBLICIDADE E DA EFICÁCIA DO CONTRATO:</w:t>
      </w:r>
    </w:p>
    <w:p w14:paraId="0BA8026F" w14:textId="77777777" w:rsidR="00200C3F" w:rsidRPr="001537EF" w:rsidRDefault="00200C3F" w:rsidP="001537EF">
      <w:pPr>
        <w:spacing w:after="0" w:line="240" w:lineRule="auto"/>
        <w:ind w:firstLine="708"/>
        <w:jc w:val="both"/>
        <w:rPr>
          <w:rFonts w:ascii="Bookman Old Style" w:hAnsi="Bookman Old Style" w:cs="Calibri"/>
        </w:rPr>
      </w:pPr>
      <w:r w:rsidRPr="001537EF">
        <w:rPr>
          <w:rFonts w:ascii="Bookman Old Style" w:hAnsi="Bookman Old Style" w:cs="Calibri"/>
          <w:b/>
          <w:bCs/>
        </w:rPr>
        <w:t xml:space="preserve">20.1. </w:t>
      </w:r>
      <w:r w:rsidRPr="001537EF">
        <w:rPr>
          <w:rFonts w:ascii="Bookman Old Style" w:hAnsi="Bookman Old Style" w:cs="Calibri"/>
        </w:rPr>
        <w:t>O PNCP é o Portal Nacional de Contratações Públicas e foi instituído no país pela Lei nº 14.133/21, que inaugurou um novo marco na modernização da logística pública brasileira, em especial no que se refere às contratações públicas.</w:t>
      </w:r>
    </w:p>
    <w:p w14:paraId="47722036" w14:textId="77777777" w:rsidR="00200C3F" w:rsidRPr="001537EF" w:rsidRDefault="00200C3F" w:rsidP="001537EF">
      <w:pPr>
        <w:spacing w:after="0" w:line="240" w:lineRule="auto"/>
        <w:ind w:firstLine="708"/>
        <w:jc w:val="both"/>
        <w:rPr>
          <w:rFonts w:ascii="Bookman Old Style" w:hAnsi="Bookman Old Style" w:cs="Calibri"/>
        </w:rPr>
      </w:pPr>
      <w:r w:rsidRPr="001537EF">
        <w:rPr>
          <w:rFonts w:ascii="Bookman Old Style" w:hAnsi="Bookman Old Style" w:cs="Calibri"/>
          <w:b/>
          <w:bCs/>
        </w:rPr>
        <w:t xml:space="preserve">20.2. </w:t>
      </w:r>
      <w:r w:rsidRPr="001537EF">
        <w:rPr>
          <w:rFonts w:ascii="Bookman Old Style" w:hAnsi="Bookman Old Style" w:cs="Calibri"/>
        </w:rPr>
        <w:t>O Portal Nacional de Contratações Públicas (PNCP), conforme dispõe o art. 174 da Lei nº 14.133/2021 (abaixo transcrito), é o sítio eletrônico oficial destinado à divulgação centralizada e obrigatória dos atos exigidos pela Nova Lei de Licitações e Contratos Administrativos.</w:t>
      </w:r>
    </w:p>
    <w:p w14:paraId="004A80D4" w14:textId="77777777" w:rsidR="00200C3F" w:rsidRPr="001537EF" w:rsidRDefault="00200C3F" w:rsidP="001537EF">
      <w:pPr>
        <w:spacing w:after="0" w:line="240" w:lineRule="auto"/>
        <w:ind w:left="2832"/>
        <w:jc w:val="both"/>
        <w:rPr>
          <w:rFonts w:ascii="Bookman Old Style" w:hAnsi="Bookman Old Style" w:cs="Calibri"/>
        </w:rPr>
      </w:pPr>
      <w:r w:rsidRPr="001537EF">
        <w:rPr>
          <w:rFonts w:ascii="Bookman Old Style" w:hAnsi="Bookman Old Style" w:cs="Calibri"/>
          <w:b/>
          <w:bCs/>
        </w:rPr>
        <w:t>“Art. 174.</w:t>
      </w:r>
      <w:r w:rsidRPr="001537EF">
        <w:rPr>
          <w:rFonts w:ascii="Bookman Old Style" w:hAnsi="Bookman Old Style" w:cs="Calibri"/>
        </w:rPr>
        <w:t xml:space="preserve"> </w:t>
      </w:r>
      <w:r w:rsidRPr="001537EF">
        <w:rPr>
          <w:rFonts w:ascii="Bookman Old Style" w:hAnsi="Bookman Old Style" w:cs="Calibri"/>
          <w:i/>
          <w:iCs/>
        </w:rPr>
        <w:t>É criado o Portal Nacional de Contratações Públicas (PNCP), sítio eletrônico oficial destinado à:</w:t>
      </w:r>
    </w:p>
    <w:p w14:paraId="453CE3E3" w14:textId="77777777" w:rsidR="00200C3F" w:rsidRPr="001537EF" w:rsidRDefault="00200C3F" w:rsidP="001537EF">
      <w:pPr>
        <w:spacing w:after="0" w:line="240" w:lineRule="auto"/>
        <w:ind w:left="2832"/>
        <w:jc w:val="both"/>
        <w:rPr>
          <w:rFonts w:ascii="Bookman Old Style" w:hAnsi="Bookman Old Style" w:cs="Calibri"/>
        </w:rPr>
      </w:pPr>
      <w:r w:rsidRPr="001537EF">
        <w:rPr>
          <w:rFonts w:ascii="Bookman Old Style" w:hAnsi="Bookman Old Style" w:cs="Calibri"/>
          <w:i/>
          <w:iCs/>
        </w:rPr>
        <w:t>I - divulgação centralizada e obrigatória dos atos exigidos por esta Lei;</w:t>
      </w:r>
    </w:p>
    <w:p w14:paraId="4BFF4F03" w14:textId="77777777" w:rsidR="00200C3F" w:rsidRPr="001537EF" w:rsidRDefault="00200C3F" w:rsidP="001537EF">
      <w:pPr>
        <w:spacing w:after="0" w:line="240" w:lineRule="auto"/>
        <w:ind w:left="2832"/>
        <w:jc w:val="both"/>
        <w:rPr>
          <w:rFonts w:ascii="Bookman Old Style" w:hAnsi="Bookman Old Style" w:cs="Calibri"/>
        </w:rPr>
      </w:pPr>
      <w:r w:rsidRPr="001537EF">
        <w:rPr>
          <w:rFonts w:ascii="Bookman Old Style" w:hAnsi="Bookman Old Style" w:cs="Calibri"/>
          <w:i/>
          <w:iCs/>
        </w:rPr>
        <w:t>II - realização facultativa das contratações pelos órgãos e entidades dos Poderes  Executivo, Legislativo e Judiciário de todos os entes federativos.”</w:t>
      </w:r>
    </w:p>
    <w:p w14:paraId="1C86FC43" w14:textId="77777777" w:rsidR="00200C3F" w:rsidRPr="001537EF" w:rsidRDefault="00200C3F" w:rsidP="001537EF">
      <w:pPr>
        <w:spacing w:after="0" w:line="240" w:lineRule="auto"/>
        <w:ind w:firstLine="708"/>
        <w:jc w:val="both"/>
        <w:rPr>
          <w:rFonts w:ascii="Bookman Old Style" w:hAnsi="Bookman Old Style" w:cs="Calibri"/>
        </w:rPr>
      </w:pPr>
      <w:r w:rsidRPr="001537EF">
        <w:rPr>
          <w:rFonts w:ascii="Bookman Old Style" w:hAnsi="Bookman Old Style" w:cs="Calibri"/>
          <w:b/>
          <w:bCs/>
        </w:rPr>
        <w:t xml:space="preserve">20.3. </w:t>
      </w:r>
      <w:r w:rsidRPr="001537EF">
        <w:rPr>
          <w:rFonts w:ascii="Bookman Old Style" w:hAnsi="Bookman Old Style" w:cs="Calibri"/>
        </w:rPr>
        <w:t xml:space="preserve">O art. 94 estabelece que é condição de eficácia dos contratos administrativos a divulgação do contrato no Portal Nacional de Compras Públicas PNCP. </w:t>
      </w:r>
    </w:p>
    <w:p w14:paraId="01884579" w14:textId="77777777" w:rsidR="00200C3F" w:rsidRPr="001537EF" w:rsidRDefault="00200C3F" w:rsidP="001537EF">
      <w:pPr>
        <w:spacing w:after="0" w:line="240" w:lineRule="auto"/>
        <w:ind w:left="2832"/>
        <w:jc w:val="both"/>
        <w:rPr>
          <w:rFonts w:ascii="Bookman Old Style" w:hAnsi="Bookman Old Style" w:cs="Calibri"/>
          <w:i/>
          <w:iCs/>
        </w:rPr>
      </w:pPr>
      <w:r w:rsidRPr="001537EF">
        <w:rPr>
          <w:rFonts w:ascii="Bookman Old Style" w:hAnsi="Bookman Old Style" w:cs="Calibri"/>
          <w:b/>
          <w:bCs/>
          <w:i/>
          <w:iCs/>
        </w:rPr>
        <w:t>“Art. 94.</w:t>
      </w:r>
      <w:r w:rsidRPr="001537EF">
        <w:rPr>
          <w:rFonts w:ascii="Bookman Old Style" w:hAnsi="Bookman Old Style" w:cs="Calibri"/>
          <w:i/>
          <w:iCs/>
        </w:rPr>
        <w:t> A divulgação no Portal Nacional de Contratações Públicas (PNCP) é condição indispensável para a eficácia do contrato e de seus aditamentos e deverá ocorrer nos seguintes prazos, contados da data de sua assinatura:</w:t>
      </w:r>
    </w:p>
    <w:p w14:paraId="63DDF019" w14:textId="77777777" w:rsidR="00200C3F" w:rsidRPr="001537EF" w:rsidRDefault="00200C3F" w:rsidP="001537EF">
      <w:pPr>
        <w:spacing w:after="0" w:line="240" w:lineRule="auto"/>
        <w:ind w:left="2832"/>
        <w:jc w:val="both"/>
        <w:rPr>
          <w:rFonts w:ascii="Bookman Old Style" w:hAnsi="Bookman Old Style" w:cs="Calibri"/>
          <w:i/>
          <w:iCs/>
        </w:rPr>
      </w:pPr>
      <w:r w:rsidRPr="001537EF">
        <w:rPr>
          <w:rFonts w:ascii="Bookman Old Style" w:hAnsi="Bookman Old Style" w:cs="Calibri"/>
          <w:b/>
          <w:bCs/>
          <w:i/>
          <w:iCs/>
        </w:rPr>
        <w:t>I </w:t>
      </w:r>
      <w:r w:rsidRPr="001537EF">
        <w:rPr>
          <w:rFonts w:ascii="Bookman Old Style" w:hAnsi="Bookman Old Style" w:cs="Calibri"/>
          <w:i/>
          <w:iCs/>
        </w:rPr>
        <w:t>- 20 (vinte) dias úteis, no caso de licitação;</w:t>
      </w:r>
    </w:p>
    <w:p w14:paraId="5450D150" w14:textId="77777777" w:rsidR="00200C3F" w:rsidRPr="001537EF" w:rsidRDefault="00200C3F" w:rsidP="001537EF">
      <w:pPr>
        <w:spacing w:after="0" w:line="240" w:lineRule="auto"/>
        <w:ind w:left="2832"/>
        <w:jc w:val="both"/>
        <w:rPr>
          <w:rFonts w:ascii="Bookman Old Style" w:hAnsi="Bookman Old Style" w:cs="Calibri"/>
          <w:i/>
          <w:iCs/>
        </w:rPr>
      </w:pPr>
      <w:r w:rsidRPr="001537EF">
        <w:rPr>
          <w:rFonts w:ascii="Bookman Old Style" w:hAnsi="Bookman Old Style" w:cs="Calibri"/>
          <w:b/>
          <w:bCs/>
          <w:i/>
          <w:iCs/>
        </w:rPr>
        <w:t>II </w:t>
      </w:r>
      <w:r w:rsidRPr="001537EF">
        <w:rPr>
          <w:rFonts w:ascii="Bookman Old Style" w:hAnsi="Bookman Old Style" w:cs="Calibri"/>
          <w:i/>
          <w:iCs/>
        </w:rPr>
        <w:t>- 10 (dez) dias úteis, no caso de contratação direta.”</w:t>
      </w:r>
    </w:p>
    <w:p w14:paraId="3B7AD463" w14:textId="77777777" w:rsidR="00200C3F" w:rsidRPr="001537EF" w:rsidRDefault="00200C3F" w:rsidP="001537EF">
      <w:pPr>
        <w:spacing w:after="0" w:line="240" w:lineRule="auto"/>
        <w:ind w:firstLine="708"/>
        <w:jc w:val="both"/>
        <w:rPr>
          <w:rFonts w:ascii="Bookman Old Style" w:hAnsi="Bookman Old Style" w:cs="Calibri"/>
        </w:rPr>
      </w:pPr>
      <w:r w:rsidRPr="001537EF">
        <w:rPr>
          <w:rFonts w:ascii="Bookman Old Style" w:hAnsi="Bookman Old Style" w:cs="Calibri"/>
          <w:b/>
          <w:bCs/>
        </w:rPr>
        <w:t xml:space="preserve">20.4. </w:t>
      </w:r>
      <w:r w:rsidRPr="001537EF">
        <w:rPr>
          <w:rFonts w:ascii="Bookman Old Style" w:hAnsi="Bookman Old Style" w:cs="Calibri"/>
        </w:rPr>
        <w:t xml:space="preserve">Os municípios com até 20.000 (vinte mil habilitantes) terão o prazo de 6 (seis) anos, contados da publicação da Lei 14.133/2021 para realizar as divulgações dos processos licitatórios e contratos administrativos no Portal Nacional de Compras Públicas conforme regra de transição estabelecida no art. 176. </w:t>
      </w:r>
    </w:p>
    <w:p w14:paraId="7232AA23" w14:textId="77777777" w:rsidR="00200C3F" w:rsidRPr="001537EF" w:rsidRDefault="00200C3F" w:rsidP="001537EF">
      <w:pPr>
        <w:pStyle w:val="Padro"/>
        <w:ind w:right="-70" w:firstLine="708"/>
        <w:jc w:val="both"/>
        <w:rPr>
          <w:rFonts w:ascii="Bookman Old Style" w:hAnsi="Bookman Old Style" w:cs="Calibri"/>
          <w:sz w:val="22"/>
          <w:szCs w:val="22"/>
        </w:rPr>
      </w:pPr>
      <w:r w:rsidRPr="001537EF">
        <w:rPr>
          <w:rFonts w:ascii="Bookman Old Style" w:hAnsi="Bookman Old Style" w:cs="Calibri"/>
          <w:b/>
          <w:bCs/>
          <w:sz w:val="22"/>
          <w:szCs w:val="22"/>
        </w:rPr>
        <w:t xml:space="preserve">20.5. </w:t>
      </w:r>
      <w:r w:rsidRPr="001537EF">
        <w:rPr>
          <w:rFonts w:ascii="Bookman Old Style" w:hAnsi="Bookman Old Style" w:cs="Calibri"/>
          <w:sz w:val="22"/>
          <w:szCs w:val="22"/>
        </w:rPr>
        <w:t xml:space="preserve">Enquanto não adotarem o Portal Nacional de Compras Públicas, os municípios de até 20.000 (vinte mil habitantes) deverão publicar no diário oficial e divulgar no sítio eletrônico oficial, os atos praticados com fundamento na Lei 14.133/2021, admitida a publicação na forma de extrato nos termos do art. 176, </w:t>
      </w:r>
      <w:r w:rsidRPr="001537EF">
        <w:rPr>
          <w:rFonts w:ascii="Bookman Old Style" w:hAnsi="Bookman Old Style" w:cs="Calibri"/>
          <w:sz w:val="22"/>
          <w:szCs w:val="22"/>
        </w:rPr>
        <w:lastRenderedPageBreak/>
        <w:t>parágrafo único, inciso I da Lei 14.133/2021.</w:t>
      </w:r>
    </w:p>
    <w:p w14:paraId="1CB5E831" w14:textId="77777777" w:rsidR="00200C3F" w:rsidRPr="001537EF" w:rsidRDefault="00200C3F" w:rsidP="001537EF">
      <w:pPr>
        <w:pStyle w:val="Default"/>
        <w:ind w:firstLine="708"/>
        <w:jc w:val="both"/>
        <w:rPr>
          <w:rFonts w:ascii="Bookman Old Style" w:hAnsi="Bookman Old Style" w:cs="Calibri"/>
          <w:color w:val="auto"/>
          <w:sz w:val="22"/>
          <w:szCs w:val="22"/>
        </w:rPr>
      </w:pPr>
    </w:p>
    <w:p w14:paraId="099973CD" w14:textId="77777777" w:rsidR="00200C3F" w:rsidRPr="001537EF" w:rsidRDefault="00200C3F" w:rsidP="001537EF">
      <w:pPr>
        <w:pStyle w:val="Default"/>
        <w:rPr>
          <w:rFonts w:ascii="Bookman Old Style" w:hAnsi="Bookman Old Style" w:cs="Calibri"/>
          <w:b/>
          <w:bCs/>
          <w:color w:val="auto"/>
          <w:sz w:val="22"/>
          <w:szCs w:val="22"/>
        </w:rPr>
      </w:pPr>
      <w:r w:rsidRPr="001537EF">
        <w:rPr>
          <w:rFonts w:ascii="Bookman Old Style" w:hAnsi="Bookman Old Style" w:cs="Calibri"/>
          <w:b/>
          <w:bCs/>
          <w:color w:val="auto"/>
          <w:sz w:val="22"/>
          <w:szCs w:val="22"/>
        </w:rPr>
        <w:t xml:space="preserve">21. DO COMPROMISSO ANTICORRUPÇÃO: </w:t>
      </w:r>
    </w:p>
    <w:p w14:paraId="5EFC2456" w14:textId="77777777" w:rsidR="00200C3F" w:rsidRPr="001537EF" w:rsidRDefault="00200C3F" w:rsidP="001537EF">
      <w:pPr>
        <w:pStyle w:val="Default"/>
        <w:ind w:firstLine="708"/>
        <w:jc w:val="both"/>
        <w:rPr>
          <w:rFonts w:ascii="Bookman Old Style" w:hAnsi="Bookman Old Style" w:cs="Calibri"/>
          <w:b/>
          <w:bCs/>
          <w:color w:val="auto"/>
          <w:sz w:val="22"/>
          <w:szCs w:val="22"/>
        </w:rPr>
      </w:pPr>
      <w:r w:rsidRPr="001537EF">
        <w:rPr>
          <w:rFonts w:ascii="Bookman Old Style" w:hAnsi="Bookman Old Style" w:cs="Calibri"/>
          <w:b/>
          <w:color w:val="auto"/>
          <w:sz w:val="22"/>
          <w:szCs w:val="22"/>
        </w:rPr>
        <w:t xml:space="preserve">21.1. </w:t>
      </w:r>
      <w:r w:rsidRPr="001537EF">
        <w:rPr>
          <w:rFonts w:ascii="Bookman Old Style" w:hAnsi="Bookman Old Style" w:cs="Calibri"/>
          <w:color w:val="auto"/>
          <w:sz w:val="22"/>
          <w:szCs w:val="22"/>
        </w:rPr>
        <w:t>As partes contratantes comprometem-se a observar os preceitos legais instituídos pelo ordenamento jurídico brasileiro no que tange ao combate à corrupção, especialmente a Lei nº 12.846, de 1º de Agosto de 2013, e, no que forem aplicáveis, os seguintes tratados internacionais: Convenção sobre o Combate da Corrupção de Funcionários Públicos Estrangeiros em Transações Comerciais Internacionais (Convenção da OCDE) - promulgada pelo Decreto nº 3.678, de 30 de novembro de 2000; a Convenção Interamericana Contra a Corrupção (Convenção da OEA) - promulgada pelo Decreto nº 4.410, de 7 de outubro de 2002; e a Convenção das Nações Unidas Contra a Corrupção (Convenção das Nações Unidas) - promulgada pelo Decreto nº 5.687, de 31 de janeiro de 2006.</w:t>
      </w:r>
    </w:p>
    <w:p w14:paraId="0A0ADF2C" w14:textId="77777777" w:rsidR="00200C3F" w:rsidRPr="001537EF" w:rsidRDefault="00200C3F" w:rsidP="001537EF">
      <w:pPr>
        <w:spacing w:after="0" w:line="240" w:lineRule="auto"/>
        <w:ind w:left="715"/>
        <w:rPr>
          <w:rFonts w:ascii="Bookman Old Style" w:hAnsi="Bookman Old Style" w:cs="Calibri"/>
          <w:b/>
          <w:bCs/>
        </w:rPr>
      </w:pPr>
    </w:p>
    <w:p w14:paraId="5E204BFC" w14:textId="77777777" w:rsidR="00200C3F" w:rsidRPr="001537EF" w:rsidRDefault="00200C3F" w:rsidP="001537EF">
      <w:pPr>
        <w:pStyle w:val="Default"/>
        <w:rPr>
          <w:rFonts w:ascii="Bookman Old Style" w:hAnsi="Bookman Old Style" w:cs="Calibri"/>
          <w:b/>
          <w:bCs/>
          <w:color w:val="auto"/>
          <w:sz w:val="22"/>
          <w:szCs w:val="22"/>
        </w:rPr>
      </w:pPr>
      <w:r w:rsidRPr="001537EF">
        <w:rPr>
          <w:rFonts w:ascii="Bookman Old Style" w:hAnsi="Bookman Old Style" w:cs="Calibri"/>
          <w:b/>
          <w:bCs/>
          <w:color w:val="auto"/>
          <w:sz w:val="22"/>
          <w:szCs w:val="22"/>
        </w:rPr>
        <w:t>22. DA PROTEÇÃO DE DADOS:</w:t>
      </w:r>
    </w:p>
    <w:p w14:paraId="180FFACF" w14:textId="77777777" w:rsidR="00200C3F" w:rsidRPr="001537EF" w:rsidRDefault="00200C3F" w:rsidP="001537EF">
      <w:pPr>
        <w:pStyle w:val="Default"/>
        <w:ind w:firstLine="708"/>
        <w:jc w:val="both"/>
        <w:rPr>
          <w:rFonts w:ascii="Bookman Old Style" w:hAnsi="Bookman Old Style" w:cs="Calibri"/>
          <w:b/>
          <w:bCs/>
          <w:color w:val="auto"/>
          <w:sz w:val="22"/>
          <w:szCs w:val="22"/>
        </w:rPr>
      </w:pPr>
      <w:r w:rsidRPr="001537EF">
        <w:rPr>
          <w:rFonts w:ascii="Bookman Old Style" w:hAnsi="Bookman Old Style" w:cs="Calibri"/>
          <w:b/>
          <w:bCs/>
          <w:color w:val="auto"/>
          <w:sz w:val="22"/>
          <w:szCs w:val="22"/>
        </w:rPr>
        <w:t xml:space="preserve">22.1. </w:t>
      </w:r>
      <w:r w:rsidRPr="001537EF">
        <w:rPr>
          <w:rFonts w:ascii="Bookman Old Style" w:hAnsi="Bookman Old Style" w:cs="Calibri"/>
          <w:color w:val="auto"/>
          <w:sz w:val="22"/>
          <w:szCs w:val="22"/>
        </w:rPr>
        <w:t>As Partes declaram que as informações e os dados pessoais disponibilizados para a execução do Contrato serão requeridos, utilizados, compartilhados e/ou tratados estritamente para atendimento da finalidade a que se propõem, mediante prévio e expresso consentimento dos seus titulares, comprometendo-se a adotar as melhores práticas de governança e gestão de dados pessoais, em conformidade com o estabelecido nas Leis nº 13.709/2018 (Lei Geral de Proteção de Dados Pessoais) e nº 12.965/2014 (Marco Civil da Internet).</w:t>
      </w:r>
    </w:p>
    <w:p w14:paraId="38159F22" w14:textId="77777777" w:rsidR="00200C3F" w:rsidRPr="001537EF" w:rsidRDefault="00200C3F" w:rsidP="001537EF">
      <w:pPr>
        <w:pStyle w:val="Default"/>
        <w:ind w:firstLine="708"/>
        <w:jc w:val="both"/>
        <w:rPr>
          <w:rFonts w:ascii="Bookman Old Style" w:hAnsi="Bookman Old Style" w:cs="Calibri"/>
          <w:color w:val="auto"/>
          <w:sz w:val="22"/>
          <w:szCs w:val="22"/>
        </w:rPr>
      </w:pPr>
    </w:p>
    <w:p w14:paraId="30869D37" w14:textId="77777777" w:rsidR="00200C3F" w:rsidRPr="001537EF" w:rsidRDefault="00200C3F" w:rsidP="001537EF">
      <w:pPr>
        <w:pStyle w:val="Default"/>
        <w:jc w:val="both"/>
        <w:rPr>
          <w:rFonts w:ascii="Bookman Old Style" w:hAnsi="Bookman Old Style" w:cs="Calibri"/>
          <w:color w:val="auto"/>
          <w:sz w:val="22"/>
          <w:szCs w:val="22"/>
        </w:rPr>
      </w:pPr>
      <w:r w:rsidRPr="001537EF">
        <w:rPr>
          <w:rFonts w:ascii="Bookman Old Style" w:hAnsi="Bookman Old Style" w:cs="Calibri"/>
          <w:b/>
          <w:bCs/>
          <w:color w:val="auto"/>
          <w:sz w:val="22"/>
          <w:szCs w:val="22"/>
        </w:rPr>
        <w:t>23. DAS DISPOSIÇÕES GERAIS:</w:t>
      </w:r>
    </w:p>
    <w:p w14:paraId="374A13DC" w14:textId="77777777" w:rsidR="00200C3F" w:rsidRPr="001537EF" w:rsidRDefault="00200C3F" w:rsidP="001537EF">
      <w:pPr>
        <w:pStyle w:val="Default"/>
        <w:ind w:firstLine="709"/>
        <w:jc w:val="both"/>
        <w:rPr>
          <w:rFonts w:ascii="Bookman Old Style" w:hAnsi="Bookman Old Style" w:cs="Calibri"/>
          <w:color w:val="auto"/>
          <w:sz w:val="22"/>
          <w:szCs w:val="22"/>
        </w:rPr>
      </w:pPr>
      <w:r w:rsidRPr="001537EF">
        <w:rPr>
          <w:rFonts w:ascii="Bookman Old Style" w:hAnsi="Bookman Old Style" w:cs="Calibri"/>
          <w:b/>
          <w:bCs/>
          <w:color w:val="auto"/>
          <w:sz w:val="22"/>
          <w:szCs w:val="22"/>
        </w:rPr>
        <w:t>23.1.</w:t>
      </w:r>
      <w:r w:rsidRPr="001537EF">
        <w:rPr>
          <w:rFonts w:ascii="Bookman Old Style" w:hAnsi="Bookman Old Style" w:cs="Calibri"/>
          <w:color w:val="auto"/>
          <w:sz w:val="22"/>
          <w:szCs w:val="22"/>
        </w:rPr>
        <w:t xml:space="preserve"> Poderá o Município revogar o presente Edital de contratação direta, no todo ou em parte, por conveniência administrativa e interesse público, decorrente de fato superveniente, devidamente justificado. </w:t>
      </w:r>
    </w:p>
    <w:p w14:paraId="2FE8A056" w14:textId="77777777" w:rsidR="00200C3F" w:rsidRPr="001537EF" w:rsidRDefault="00200C3F" w:rsidP="001537EF">
      <w:pPr>
        <w:pStyle w:val="Default"/>
        <w:ind w:firstLine="709"/>
        <w:jc w:val="both"/>
        <w:rPr>
          <w:rFonts w:ascii="Bookman Old Style" w:hAnsi="Bookman Old Style" w:cs="Calibri"/>
          <w:color w:val="auto"/>
          <w:sz w:val="22"/>
          <w:szCs w:val="22"/>
        </w:rPr>
      </w:pPr>
      <w:r w:rsidRPr="001537EF">
        <w:rPr>
          <w:rFonts w:ascii="Bookman Old Style" w:hAnsi="Bookman Old Style" w:cs="Calibri"/>
          <w:b/>
          <w:color w:val="auto"/>
          <w:sz w:val="22"/>
          <w:szCs w:val="22"/>
        </w:rPr>
        <w:t>23.2.</w:t>
      </w:r>
      <w:r w:rsidRPr="001537EF">
        <w:rPr>
          <w:rFonts w:ascii="Bookman Old Style" w:hAnsi="Bookman Old Style" w:cs="Calibri"/>
          <w:color w:val="auto"/>
          <w:sz w:val="22"/>
          <w:szCs w:val="22"/>
        </w:rPr>
        <w:t xml:space="preserve"> O Município deverá anular o presente Edital, no todo ou em parte, sempre que acontecer ilegalidade, de ofício ou por provocação. </w:t>
      </w:r>
    </w:p>
    <w:p w14:paraId="0A5BCCAD" w14:textId="77777777" w:rsidR="00200C3F" w:rsidRPr="001537EF" w:rsidRDefault="00200C3F" w:rsidP="001537EF">
      <w:pPr>
        <w:pStyle w:val="Default"/>
        <w:ind w:firstLine="709"/>
        <w:jc w:val="both"/>
        <w:rPr>
          <w:rFonts w:ascii="Bookman Old Style" w:hAnsi="Bookman Old Style" w:cs="Calibri"/>
          <w:color w:val="auto"/>
          <w:sz w:val="22"/>
          <w:szCs w:val="22"/>
        </w:rPr>
      </w:pPr>
      <w:r w:rsidRPr="001537EF">
        <w:rPr>
          <w:rFonts w:ascii="Bookman Old Style" w:hAnsi="Bookman Old Style" w:cs="Calibri"/>
          <w:b/>
          <w:color w:val="auto"/>
          <w:sz w:val="22"/>
          <w:szCs w:val="22"/>
        </w:rPr>
        <w:t>23.3.</w:t>
      </w:r>
      <w:r w:rsidRPr="001537EF">
        <w:rPr>
          <w:rFonts w:ascii="Bookman Old Style" w:hAnsi="Bookman Old Style" w:cs="Calibri"/>
          <w:color w:val="auto"/>
          <w:sz w:val="22"/>
          <w:szCs w:val="22"/>
        </w:rPr>
        <w:t xml:space="preserve"> A anulação do procedimento deste processo, não gera direito à indenização, ressalvada o disposto no parágrafo único do art. 71 da Lei Federal nº 14.133/21. </w:t>
      </w:r>
    </w:p>
    <w:p w14:paraId="7EC7BC9F" w14:textId="77777777" w:rsidR="00200C3F" w:rsidRPr="001537EF" w:rsidRDefault="00200C3F" w:rsidP="001537EF">
      <w:pPr>
        <w:pStyle w:val="Default"/>
        <w:ind w:firstLine="709"/>
        <w:jc w:val="both"/>
        <w:rPr>
          <w:rFonts w:ascii="Bookman Old Style" w:hAnsi="Bookman Old Style" w:cs="Calibri"/>
          <w:color w:val="auto"/>
          <w:sz w:val="22"/>
          <w:szCs w:val="22"/>
        </w:rPr>
      </w:pPr>
      <w:r w:rsidRPr="001537EF">
        <w:rPr>
          <w:rFonts w:ascii="Bookman Old Style" w:hAnsi="Bookman Old Style" w:cs="Calibri"/>
          <w:b/>
          <w:color w:val="auto"/>
          <w:sz w:val="22"/>
          <w:szCs w:val="22"/>
        </w:rPr>
        <w:t>23.4.</w:t>
      </w:r>
      <w:r w:rsidRPr="001537EF">
        <w:rPr>
          <w:rFonts w:ascii="Bookman Old Style" w:hAnsi="Bookman Old Style" w:cs="Calibri"/>
          <w:color w:val="auto"/>
          <w:sz w:val="22"/>
          <w:szCs w:val="22"/>
        </w:rPr>
        <w:t xml:space="preserve"> Após apresentação de proposta e habilitação, não cabe desistência da mesma, salvo por motivo justo decorrente de fato superveniente e aceito pelo Município. </w:t>
      </w:r>
    </w:p>
    <w:p w14:paraId="4F9C0D4E" w14:textId="77777777" w:rsidR="00200C3F" w:rsidRPr="001537EF" w:rsidRDefault="00200C3F" w:rsidP="001537EF">
      <w:pPr>
        <w:pStyle w:val="Default"/>
        <w:ind w:firstLine="709"/>
        <w:jc w:val="both"/>
        <w:rPr>
          <w:rFonts w:ascii="Bookman Old Style" w:hAnsi="Bookman Old Style" w:cs="Calibri"/>
          <w:color w:val="auto"/>
          <w:sz w:val="22"/>
          <w:szCs w:val="22"/>
        </w:rPr>
      </w:pPr>
      <w:r w:rsidRPr="001537EF">
        <w:rPr>
          <w:rFonts w:ascii="Bookman Old Style" w:hAnsi="Bookman Old Style" w:cs="Calibri"/>
          <w:b/>
          <w:color w:val="auto"/>
          <w:sz w:val="22"/>
          <w:szCs w:val="22"/>
        </w:rPr>
        <w:t>23.5.</w:t>
      </w:r>
      <w:r w:rsidRPr="001537EF">
        <w:rPr>
          <w:rFonts w:ascii="Bookman Old Style" w:hAnsi="Bookman Old Style" w:cs="Calibri"/>
          <w:color w:val="auto"/>
          <w:sz w:val="22"/>
          <w:szCs w:val="22"/>
        </w:rPr>
        <w:t xml:space="preserve"> Havendo a necessidade de realização de ato de qualquer natureza pelos proponentes, cujo prazo não conste deste processo, deverá ser atendido o prazo indicado pelo agente competente da Administração na respectiva notificação. </w:t>
      </w:r>
    </w:p>
    <w:p w14:paraId="30B758C1" w14:textId="48119C63" w:rsidR="00200C3F" w:rsidRPr="001537EF" w:rsidRDefault="00200C3F" w:rsidP="001537EF">
      <w:pPr>
        <w:pStyle w:val="Default"/>
        <w:ind w:firstLine="709"/>
        <w:jc w:val="both"/>
        <w:rPr>
          <w:rFonts w:ascii="Bookman Old Style" w:hAnsi="Bookman Old Style" w:cs="Calibri"/>
          <w:color w:val="auto"/>
          <w:sz w:val="22"/>
          <w:szCs w:val="22"/>
        </w:rPr>
      </w:pPr>
      <w:r w:rsidRPr="001537EF">
        <w:rPr>
          <w:rFonts w:ascii="Bookman Old Style" w:hAnsi="Bookman Old Style" w:cs="Calibri"/>
          <w:b/>
          <w:color w:val="auto"/>
          <w:sz w:val="22"/>
          <w:szCs w:val="22"/>
        </w:rPr>
        <w:t>23.6.</w:t>
      </w:r>
      <w:r w:rsidRPr="001537EF">
        <w:rPr>
          <w:rFonts w:ascii="Bookman Old Style" w:hAnsi="Bookman Old Style" w:cs="Calibri"/>
          <w:color w:val="auto"/>
          <w:sz w:val="22"/>
          <w:szCs w:val="22"/>
        </w:rPr>
        <w:t xml:space="preserve"> No julgamento da proposta e da habilitação, </w:t>
      </w:r>
      <w:r w:rsidR="007B27B1" w:rsidRPr="001537EF">
        <w:rPr>
          <w:rFonts w:ascii="Bookman Old Style" w:hAnsi="Bookman Old Style" w:cs="Calibri"/>
          <w:color w:val="auto"/>
          <w:sz w:val="22"/>
          <w:szCs w:val="22"/>
        </w:rPr>
        <w:t>a</w:t>
      </w:r>
      <w:r w:rsidRPr="001537EF">
        <w:rPr>
          <w:rFonts w:ascii="Bookman Old Style" w:hAnsi="Bookman Old Style" w:cs="Calibri"/>
          <w:color w:val="auto"/>
          <w:sz w:val="22"/>
          <w:szCs w:val="22"/>
        </w:rPr>
        <w:t xml:space="preserve">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04D4C1C7" w14:textId="77777777" w:rsidR="00200C3F" w:rsidRPr="001537EF" w:rsidRDefault="00200C3F" w:rsidP="001537EF">
      <w:pPr>
        <w:pStyle w:val="Default"/>
        <w:ind w:firstLine="709"/>
        <w:jc w:val="both"/>
        <w:rPr>
          <w:rFonts w:ascii="Bookman Old Style" w:hAnsi="Bookman Old Style" w:cs="Calibri"/>
          <w:color w:val="auto"/>
          <w:sz w:val="22"/>
          <w:szCs w:val="22"/>
        </w:rPr>
      </w:pPr>
      <w:r w:rsidRPr="001537EF">
        <w:rPr>
          <w:rFonts w:ascii="Bookman Old Style" w:hAnsi="Bookman Old Style" w:cs="Calibri"/>
          <w:b/>
          <w:color w:val="auto"/>
          <w:sz w:val="22"/>
          <w:szCs w:val="22"/>
        </w:rPr>
        <w:t>23.7.</w:t>
      </w:r>
      <w:r w:rsidRPr="001537EF">
        <w:rPr>
          <w:rFonts w:ascii="Bookman Old Style" w:hAnsi="Bookman Old Style" w:cs="Calibri"/>
          <w:color w:val="auto"/>
          <w:sz w:val="22"/>
          <w:szCs w:val="22"/>
        </w:rPr>
        <w:t xml:space="preserve"> As normas disciplinadoras deste Processo serão sempre interpretadas em favor da ampliação da disputa entre os interessados, desde que não </w:t>
      </w:r>
      <w:r w:rsidRPr="001537EF">
        <w:rPr>
          <w:rFonts w:ascii="Bookman Old Style" w:hAnsi="Bookman Old Style" w:cs="Calibri"/>
          <w:color w:val="auto"/>
          <w:sz w:val="22"/>
          <w:szCs w:val="22"/>
        </w:rPr>
        <w:lastRenderedPageBreak/>
        <w:t xml:space="preserve">comprometam o interesse da Administração, o princípio da isonomia, a finalidade e a segurança da contratação. </w:t>
      </w:r>
    </w:p>
    <w:p w14:paraId="711AA4B7" w14:textId="5395C773" w:rsidR="00200C3F" w:rsidRPr="001537EF" w:rsidRDefault="00200C3F" w:rsidP="001537EF">
      <w:pPr>
        <w:pStyle w:val="Default"/>
        <w:ind w:firstLine="709"/>
        <w:jc w:val="both"/>
        <w:rPr>
          <w:rFonts w:ascii="Bookman Old Style" w:hAnsi="Bookman Old Style" w:cs="Calibri"/>
          <w:color w:val="auto"/>
          <w:sz w:val="22"/>
          <w:szCs w:val="22"/>
        </w:rPr>
      </w:pPr>
      <w:r w:rsidRPr="001537EF">
        <w:rPr>
          <w:rFonts w:ascii="Bookman Old Style" w:hAnsi="Bookman Old Style" w:cs="Calibri"/>
          <w:b/>
          <w:color w:val="auto"/>
          <w:sz w:val="22"/>
          <w:szCs w:val="22"/>
        </w:rPr>
        <w:t>23.8.</w:t>
      </w:r>
      <w:r w:rsidRPr="001537EF">
        <w:rPr>
          <w:rFonts w:ascii="Bookman Old Style" w:hAnsi="Bookman Old Style" w:cs="Calibri"/>
          <w:color w:val="auto"/>
          <w:sz w:val="22"/>
          <w:szCs w:val="22"/>
        </w:rPr>
        <w:t xml:space="preserve"> Quaisquer informações ou dúvidas de ordem técnica, bem como aquelas decorrentes de interpretação do Edital, deverão ser solicitadas por escrito, ao Município de </w:t>
      </w:r>
      <w:r w:rsidR="00364C77" w:rsidRPr="001537EF">
        <w:rPr>
          <w:rFonts w:ascii="Bookman Old Style" w:hAnsi="Bookman Old Style" w:cs="Calibri"/>
          <w:color w:val="auto"/>
          <w:sz w:val="22"/>
          <w:szCs w:val="22"/>
        </w:rPr>
        <w:t>Constantina</w:t>
      </w:r>
      <w:r w:rsidRPr="001537EF">
        <w:rPr>
          <w:rFonts w:ascii="Bookman Old Style" w:hAnsi="Bookman Old Style" w:cs="Calibri"/>
          <w:color w:val="auto"/>
          <w:sz w:val="22"/>
          <w:szCs w:val="22"/>
        </w:rPr>
        <w:t xml:space="preserve">/RS, </w:t>
      </w:r>
      <w:r w:rsidR="00321064">
        <w:rPr>
          <w:rFonts w:ascii="Bookman Old Style" w:hAnsi="Bookman Old Style" w:cs="Calibri"/>
          <w:color w:val="auto"/>
          <w:sz w:val="22"/>
          <w:szCs w:val="22"/>
        </w:rPr>
        <w:t>ao Setor de Compras</w:t>
      </w:r>
      <w:r w:rsidRPr="001537EF">
        <w:rPr>
          <w:rFonts w:ascii="Bookman Old Style" w:hAnsi="Bookman Old Style" w:cs="Calibri"/>
          <w:color w:val="auto"/>
          <w:sz w:val="22"/>
          <w:szCs w:val="22"/>
        </w:rPr>
        <w:t xml:space="preserve">, via o e-mail </w:t>
      </w:r>
      <w:hyperlink r:id="rId8" w:history="1">
        <w:r w:rsidR="00321064" w:rsidRPr="001372BD">
          <w:rPr>
            <w:rStyle w:val="Hyperlink"/>
            <w:rFonts w:ascii="Bookman Old Style" w:hAnsi="Bookman Old Style" w:cs="Calibri"/>
            <w:sz w:val="22"/>
            <w:szCs w:val="22"/>
          </w:rPr>
          <w:t>licitacao@constantina.rs.gov.br</w:t>
        </w:r>
      </w:hyperlink>
      <w:r w:rsidRPr="001537EF">
        <w:rPr>
          <w:rFonts w:ascii="Bookman Old Style" w:hAnsi="Bookman Old Style" w:cs="Calibri"/>
          <w:color w:val="auto"/>
          <w:sz w:val="22"/>
          <w:szCs w:val="22"/>
        </w:rPr>
        <w:t xml:space="preserve">, ou pelo telefone (54) </w:t>
      </w:r>
      <w:r w:rsidR="007B27B1" w:rsidRPr="001537EF">
        <w:rPr>
          <w:rFonts w:ascii="Bookman Old Style" w:hAnsi="Bookman Old Style" w:cs="Calibri"/>
          <w:color w:val="auto"/>
          <w:sz w:val="22"/>
          <w:szCs w:val="22"/>
        </w:rPr>
        <w:t>3363.8100</w:t>
      </w:r>
      <w:r w:rsidRPr="001537EF">
        <w:rPr>
          <w:rFonts w:ascii="Bookman Old Style" w:hAnsi="Bookman Old Style" w:cs="Calibri"/>
          <w:color w:val="auto"/>
          <w:sz w:val="22"/>
          <w:szCs w:val="22"/>
        </w:rPr>
        <w:t xml:space="preserve">, no horário de expediente das 07h30min às 11h30min e das 13h00min às 17h00min. </w:t>
      </w:r>
    </w:p>
    <w:p w14:paraId="262DEDE1" w14:textId="77777777" w:rsidR="00200C3F" w:rsidRPr="001537EF" w:rsidRDefault="00200C3F" w:rsidP="001537EF">
      <w:pPr>
        <w:pStyle w:val="Default"/>
        <w:ind w:firstLine="709"/>
        <w:jc w:val="both"/>
        <w:rPr>
          <w:rFonts w:ascii="Bookman Old Style" w:hAnsi="Bookman Old Style" w:cs="Calibri"/>
          <w:color w:val="auto"/>
          <w:sz w:val="22"/>
          <w:szCs w:val="22"/>
        </w:rPr>
      </w:pPr>
      <w:r w:rsidRPr="001537EF">
        <w:rPr>
          <w:rFonts w:ascii="Bookman Old Style" w:hAnsi="Bookman Old Style" w:cs="Calibri"/>
          <w:b/>
          <w:bCs/>
          <w:color w:val="auto"/>
          <w:sz w:val="22"/>
          <w:szCs w:val="22"/>
        </w:rPr>
        <w:t xml:space="preserve">23.9. </w:t>
      </w:r>
      <w:r w:rsidRPr="001537EF">
        <w:rPr>
          <w:rFonts w:ascii="Bookman Old Style" w:hAnsi="Bookman Old Style" w:cs="Calibri"/>
          <w:color w:val="auto"/>
          <w:sz w:val="22"/>
          <w:szCs w:val="22"/>
        </w:rPr>
        <w:t xml:space="preserve">Fazem parte do presente edital os seguintes anexos: </w:t>
      </w:r>
    </w:p>
    <w:p w14:paraId="4B0B8BB5" w14:textId="77777777" w:rsidR="00200C3F" w:rsidRPr="001537EF" w:rsidRDefault="00200C3F" w:rsidP="001537EF">
      <w:pPr>
        <w:pStyle w:val="Default"/>
        <w:tabs>
          <w:tab w:val="left" w:pos="4410"/>
        </w:tabs>
        <w:ind w:firstLine="709"/>
        <w:jc w:val="both"/>
        <w:rPr>
          <w:rFonts w:ascii="Bookman Old Style" w:hAnsi="Bookman Old Style" w:cs="Calibri"/>
          <w:color w:val="auto"/>
          <w:sz w:val="22"/>
          <w:szCs w:val="22"/>
        </w:rPr>
      </w:pPr>
      <w:r w:rsidRPr="001537EF">
        <w:rPr>
          <w:rFonts w:ascii="Bookman Old Style" w:hAnsi="Bookman Old Style" w:cs="Calibri"/>
          <w:b/>
          <w:bCs/>
          <w:color w:val="auto"/>
          <w:sz w:val="22"/>
          <w:szCs w:val="22"/>
        </w:rPr>
        <w:t xml:space="preserve">Anexo I </w:t>
      </w:r>
      <w:r w:rsidRPr="001537EF">
        <w:rPr>
          <w:rFonts w:ascii="Bookman Old Style" w:hAnsi="Bookman Old Style" w:cs="Calibri"/>
          <w:color w:val="auto"/>
          <w:sz w:val="22"/>
          <w:szCs w:val="22"/>
        </w:rPr>
        <w:t>– Minuta contratual.</w:t>
      </w:r>
    </w:p>
    <w:p w14:paraId="14FB76B9" w14:textId="77777777" w:rsidR="00200C3F" w:rsidRPr="001537EF" w:rsidRDefault="00200C3F" w:rsidP="001537EF">
      <w:pPr>
        <w:autoSpaceDE w:val="0"/>
        <w:autoSpaceDN w:val="0"/>
        <w:adjustRightInd w:val="0"/>
        <w:spacing w:after="0" w:line="240" w:lineRule="auto"/>
        <w:rPr>
          <w:rFonts w:ascii="Bookman Old Style" w:hAnsi="Bookman Old Style" w:cs="Calibri"/>
        </w:rPr>
      </w:pPr>
    </w:p>
    <w:p w14:paraId="0E065421" w14:textId="6B8A114B" w:rsidR="00200C3F" w:rsidRPr="001537EF" w:rsidRDefault="00364C77" w:rsidP="001537EF">
      <w:pPr>
        <w:autoSpaceDE w:val="0"/>
        <w:autoSpaceDN w:val="0"/>
        <w:adjustRightInd w:val="0"/>
        <w:spacing w:after="0" w:line="240" w:lineRule="auto"/>
        <w:jc w:val="right"/>
        <w:rPr>
          <w:rFonts w:ascii="Bookman Old Style" w:hAnsi="Bookman Old Style" w:cs="Calibri"/>
          <w:b/>
        </w:rPr>
      </w:pPr>
      <w:r w:rsidRPr="001537EF">
        <w:rPr>
          <w:rFonts w:ascii="Bookman Old Style" w:hAnsi="Bookman Old Style" w:cs="Calibri"/>
        </w:rPr>
        <w:t>Constantina</w:t>
      </w:r>
      <w:r w:rsidR="00200C3F" w:rsidRPr="001537EF">
        <w:rPr>
          <w:rFonts w:ascii="Bookman Old Style" w:hAnsi="Bookman Old Style" w:cs="Calibri"/>
        </w:rPr>
        <w:t xml:space="preserve">/RS, </w:t>
      </w:r>
      <w:r w:rsidR="001537EF">
        <w:rPr>
          <w:rFonts w:ascii="Bookman Old Style" w:hAnsi="Bookman Old Style" w:cs="Calibri"/>
        </w:rPr>
        <w:t>05 de março de 2026</w:t>
      </w:r>
      <w:r w:rsidR="00200C3F" w:rsidRPr="001537EF">
        <w:rPr>
          <w:rFonts w:ascii="Bookman Old Style" w:hAnsi="Bookman Old Style" w:cs="Calibri"/>
          <w:b/>
        </w:rPr>
        <w:t xml:space="preserve">. </w:t>
      </w:r>
    </w:p>
    <w:p w14:paraId="23D61CF4" w14:textId="77777777" w:rsidR="00200C3F" w:rsidRPr="001537EF" w:rsidRDefault="00200C3F" w:rsidP="001537EF">
      <w:pPr>
        <w:autoSpaceDE w:val="0"/>
        <w:autoSpaceDN w:val="0"/>
        <w:adjustRightInd w:val="0"/>
        <w:spacing w:after="0" w:line="240" w:lineRule="auto"/>
        <w:rPr>
          <w:rFonts w:ascii="Bookman Old Style" w:hAnsi="Bookman Old Style" w:cs="Calibri"/>
          <w:b/>
        </w:rPr>
      </w:pPr>
    </w:p>
    <w:p w14:paraId="6821817F" w14:textId="77777777" w:rsidR="00200C3F" w:rsidRPr="001537EF" w:rsidRDefault="00200C3F" w:rsidP="001537EF">
      <w:pPr>
        <w:autoSpaceDE w:val="0"/>
        <w:autoSpaceDN w:val="0"/>
        <w:adjustRightInd w:val="0"/>
        <w:spacing w:after="0" w:line="240" w:lineRule="auto"/>
        <w:rPr>
          <w:rFonts w:ascii="Bookman Old Style" w:hAnsi="Bookman Old Style" w:cs="Calibri"/>
          <w:b/>
        </w:rPr>
      </w:pPr>
    </w:p>
    <w:p w14:paraId="6871E291" w14:textId="77777777" w:rsidR="00200C3F" w:rsidRPr="001537EF" w:rsidRDefault="00200C3F" w:rsidP="001537EF">
      <w:pPr>
        <w:autoSpaceDE w:val="0"/>
        <w:autoSpaceDN w:val="0"/>
        <w:adjustRightInd w:val="0"/>
        <w:spacing w:after="0" w:line="240" w:lineRule="auto"/>
        <w:rPr>
          <w:rFonts w:ascii="Bookman Old Style" w:hAnsi="Bookman Old Style" w:cs="Calibri"/>
          <w:b/>
        </w:rPr>
      </w:pPr>
    </w:p>
    <w:p w14:paraId="740DB10F" w14:textId="77777777" w:rsidR="00200C3F" w:rsidRPr="001537EF" w:rsidRDefault="00200C3F" w:rsidP="001537EF">
      <w:pPr>
        <w:spacing w:after="0" w:line="240" w:lineRule="auto"/>
        <w:jc w:val="center"/>
        <w:rPr>
          <w:rFonts w:ascii="Bookman Old Style" w:hAnsi="Bookman Old Style" w:cs="Calibri"/>
          <w:bCs/>
        </w:rPr>
      </w:pPr>
    </w:p>
    <w:p w14:paraId="4C4E8B3A" w14:textId="77777777" w:rsidR="00200C3F" w:rsidRPr="001537EF" w:rsidRDefault="00200C3F" w:rsidP="001537EF">
      <w:pPr>
        <w:spacing w:after="0" w:line="240" w:lineRule="auto"/>
        <w:jc w:val="center"/>
        <w:rPr>
          <w:rFonts w:ascii="Bookman Old Style" w:hAnsi="Bookman Old Style" w:cs="Calibri"/>
          <w:bCs/>
        </w:rPr>
      </w:pPr>
    </w:p>
    <w:p w14:paraId="7C4016CB" w14:textId="6BCD0457" w:rsidR="00200C3F" w:rsidRPr="001537EF" w:rsidRDefault="00476967" w:rsidP="001537EF">
      <w:pPr>
        <w:spacing w:after="0" w:line="240" w:lineRule="auto"/>
        <w:jc w:val="center"/>
        <w:rPr>
          <w:rFonts w:ascii="Bookman Old Style" w:hAnsi="Bookman Old Style" w:cs="Calibri"/>
          <w:b/>
          <w:bCs/>
        </w:rPr>
      </w:pPr>
      <w:r>
        <w:rPr>
          <w:rFonts w:ascii="Bookman Old Style" w:hAnsi="Bookman Old Style" w:cs="Calibri"/>
          <w:b/>
          <w:bCs/>
        </w:rPr>
        <w:t>RONI PAULO GHELLER</w:t>
      </w:r>
      <w:r w:rsidR="00200C3F" w:rsidRPr="001537EF">
        <w:rPr>
          <w:rFonts w:ascii="Bookman Old Style" w:hAnsi="Bookman Old Style" w:cs="Calibri"/>
          <w:b/>
          <w:bCs/>
        </w:rPr>
        <w:t>,</w:t>
      </w:r>
    </w:p>
    <w:p w14:paraId="41B76B13" w14:textId="49FAA138" w:rsidR="00200C3F" w:rsidRPr="001537EF" w:rsidRDefault="00200C3F" w:rsidP="001537EF">
      <w:pPr>
        <w:spacing w:after="0" w:line="240" w:lineRule="auto"/>
        <w:jc w:val="center"/>
        <w:rPr>
          <w:rFonts w:ascii="Bookman Old Style" w:hAnsi="Bookman Old Style" w:cs="Calibri"/>
          <w:bCs/>
        </w:rPr>
      </w:pPr>
      <w:r w:rsidRPr="001537EF">
        <w:rPr>
          <w:rFonts w:ascii="Bookman Old Style" w:hAnsi="Bookman Old Style" w:cs="Calibri"/>
          <w:bCs/>
        </w:rPr>
        <w:t>Prefeito Municipal</w:t>
      </w:r>
      <w:r w:rsidR="00476967">
        <w:rPr>
          <w:rFonts w:ascii="Bookman Old Style" w:hAnsi="Bookman Old Style" w:cs="Calibri"/>
          <w:bCs/>
        </w:rPr>
        <w:t xml:space="preserve"> em exercício</w:t>
      </w:r>
    </w:p>
    <w:p w14:paraId="34937F29" w14:textId="77777777" w:rsidR="00200C3F" w:rsidRPr="001537EF" w:rsidRDefault="00200C3F" w:rsidP="001537EF">
      <w:pPr>
        <w:spacing w:after="0" w:line="240" w:lineRule="auto"/>
        <w:rPr>
          <w:rFonts w:ascii="Bookman Old Style" w:hAnsi="Bookman Old Style" w:cs="Calibri"/>
          <w:bCs/>
        </w:rPr>
      </w:pPr>
      <w:r w:rsidRPr="001537EF">
        <w:rPr>
          <w:rFonts w:ascii="Bookman Old Style" w:hAnsi="Bookman Old Style" w:cs="Calibri"/>
          <w:bCs/>
        </w:rPr>
        <w:br w:type="page"/>
      </w:r>
    </w:p>
    <w:bookmarkEnd w:id="3"/>
    <w:p w14:paraId="696B4530" w14:textId="27B97240" w:rsidR="00200C3F" w:rsidRPr="001537EF" w:rsidRDefault="00200C3F" w:rsidP="001537EF">
      <w:pPr>
        <w:spacing w:after="0" w:line="240" w:lineRule="auto"/>
        <w:jc w:val="center"/>
        <w:rPr>
          <w:rFonts w:ascii="Bookman Old Style" w:hAnsi="Bookman Old Style" w:cs="Calibri"/>
          <w:b/>
        </w:rPr>
      </w:pPr>
      <w:r w:rsidRPr="001537EF">
        <w:rPr>
          <w:rFonts w:ascii="Bookman Old Style" w:hAnsi="Bookman Old Style" w:cs="Calibri"/>
          <w:b/>
        </w:rPr>
        <w:lastRenderedPageBreak/>
        <w:t xml:space="preserve">PROCESSO ADMINISTRATIVO Nº </w:t>
      </w:r>
      <w:r w:rsidR="00DE3C86" w:rsidRPr="001537EF">
        <w:rPr>
          <w:rFonts w:ascii="Bookman Old Style" w:hAnsi="Bookman Old Style" w:cs="Calibri"/>
          <w:b/>
        </w:rPr>
        <w:t>019/2026</w:t>
      </w:r>
    </w:p>
    <w:p w14:paraId="534A3706" w14:textId="66E9A065" w:rsidR="00200C3F" w:rsidRPr="001537EF" w:rsidRDefault="00200C3F" w:rsidP="001537EF">
      <w:pPr>
        <w:tabs>
          <w:tab w:val="left" w:pos="2835"/>
        </w:tabs>
        <w:spacing w:after="0" w:line="240" w:lineRule="auto"/>
        <w:jc w:val="center"/>
        <w:rPr>
          <w:rFonts w:ascii="Bookman Old Style" w:hAnsi="Bookman Old Style" w:cs="Calibri"/>
          <w:b/>
        </w:rPr>
      </w:pPr>
      <w:r w:rsidRPr="001537EF">
        <w:rPr>
          <w:rFonts w:ascii="Bookman Old Style" w:hAnsi="Bookman Old Style" w:cs="Calibri"/>
          <w:b/>
        </w:rPr>
        <w:t xml:space="preserve">DISPENSA DE LICITAÇÃO Nº </w:t>
      </w:r>
      <w:r w:rsidR="00DE3C86" w:rsidRPr="001537EF">
        <w:rPr>
          <w:rFonts w:ascii="Bookman Old Style" w:hAnsi="Bookman Old Style" w:cs="Calibri"/>
          <w:b/>
        </w:rPr>
        <w:t>010/2026</w:t>
      </w:r>
    </w:p>
    <w:p w14:paraId="612DD34B" w14:textId="77777777" w:rsidR="00200C3F" w:rsidRPr="001537EF" w:rsidRDefault="00200C3F" w:rsidP="001537EF">
      <w:pPr>
        <w:spacing w:after="0" w:line="240" w:lineRule="auto"/>
        <w:jc w:val="center"/>
        <w:rPr>
          <w:rFonts w:ascii="Bookman Old Style" w:hAnsi="Bookman Old Style" w:cs="Calibri"/>
          <w:b/>
          <w:bCs/>
        </w:rPr>
      </w:pPr>
    </w:p>
    <w:p w14:paraId="360FD696" w14:textId="77777777" w:rsidR="00200C3F" w:rsidRPr="001537EF" w:rsidRDefault="00200C3F" w:rsidP="001537EF">
      <w:pPr>
        <w:spacing w:after="0" w:line="240" w:lineRule="auto"/>
        <w:jc w:val="center"/>
        <w:rPr>
          <w:rFonts w:ascii="Bookman Old Style" w:hAnsi="Bookman Old Style" w:cs="Calibri"/>
          <w:b/>
          <w:bCs/>
        </w:rPr>
      </w:pPr>
      <w:r w:rsidRPr="001537EF">
        <w:rPr>
          <w:rFonts w:ascii="Bookman Old Style" w:hAnsi="Bookman Old Style" w:cs="Calibri"/>
          <w:b/>
          <w:bCs/>
        </w:rPr>
        <w:t>ANEXO I</w:t>
      </w:r>
    </w:p>
    <w:p w14:paraId="18A81961" w14:textId="77777777" w:rsidR="00200C3F" w:rsidRPr="001537EF" w:rsidRDefault="00200C3F" w:rsidP="001537EF">
      <w:pPr>
        <w:tabs>
          <w:tab w:val="left" w:pos="2835"/>
        </w:tabs>
        <w:spacing w:after="0" w:line="240" w:lineRule="auto"/>
        <w:jc w:val="center"/>
        <w:rPr>
          <w:rFonts w:ascii="Bookman Old Style" w:hAnsi="Bookman Old Style" w:cs="Calibri"/>
          <w:b/>
        </w:rPr>
      </w:pPr>
    </w:p>
    <w:p w14:paraId="03E24C66" w14:textId="031426C1" w:rsidR="00200C3F" w:rsidRPr="001537EF" w:rsidRDefault="00200C3F" w:rsidP="001537EF">
      <w:pPr>
        <w:autoSpaceDE w:val="0"/>
        <w:autoSpaceDN w:val="0"/>
        <w:adjustRightInd w:val="0"/>
        <w:spacing w:after="0" w:line="240" w:lineRule="auto"/>
        <w:jc w:val="center"/>
        <w:rPr>
          <w:rFonts w:ascii="Bookman Old Style" w:hAnsi="Bookman Old Style" w:cs="Calibri"/>
          <w:b/>
          <w:bCs/>
        </w:rPr>
      </w:pPr>
      <w:r w:rsidRPr="001537EF">
        <w:rPr>
          <w:rFonts w:ascii="Bookman Old Style" w:hAnsi="Bookman Old Style" w:cs="Calibri"/>
          <w:b/>
          <w:bCs/>
        </w:rPr>
        <w:t xml:space="preserve">MINUTA DE CONTRATO </w:t>
      </w:r>
      <w:r w:rsidR="001537EF">
        <w:rPr>
          <w:rFonts w:ascii="Bookman Old Style" w:hAnsi="Bookman Old Style" w:cs="Calibri"/>
          <w:b/>
          <w:bCs/>
        </w:rPr>
        <w:t>Nº</w:t>
      </w:r>
      <w:r w:rsidRPr="001537EF">
        <w:rPr>
          <w:rFonts w:ascii="Bookman Old Style" w:hAnsi="Bookman Old Style" w:cs="Calibri"/>
          <w:b/>
          <w:bCs/>
        </w:rPr>
        <w:t>__ /202</w:t>
      </w:r>
      <w:r w:rsidR="001537EF">
        <w:rPr>
          <w:rFonts w:ascii="Bookman Old Style" w:hAnsi="Bookman Old Style" w:cs="Calibri"/>
          <w:b/>
          <w:bCs/>
        </w:rPr>
        <w:t>6</w:t>
      </w:r>
    </w:p>
    <w:p w14:paraId="1B999456" w14:textId="77777777" w:rsidR="00200C3F" w:rsidRPr="001537EF" w:rsidRDefault="00200C3F" w:rsidP="001537EF">
      <w:pPr>
        <w:autoSpaceDE w:val="0"/>
        <w:autoSpaceDN w:val="0"/>
        <w:adjustRightInd w:val="0"/>
        <w:spacing w:after="0" w:line="240" w:lineRule="auto"/>
        <w:jc w:val="center"/>
        <w:rPr>
          <w:rFonts w:ascii="Bookman Old Style" w:hAnsi="Bookman Old Style" w:cs="Calibri"/>
          <w:b/>
          <w:bCs/>
        </w:rPr>
      </w:pPr>
    </w:p>
    <w:p w14:paraId="6DDC7251" w14:textId="20B6F956" w:rsidR="00200C3F" w:rsidRPr="001537EF" w:rsidRDefault="00200C3F" w:rsidP="001537EF">
      <w:pPr>
        <w:spacing w:after="0" w:line="240" w:lineRule="auto"/>
        <w:ind w:left="2836"/>
        <w:jc w:val="both"/>
        <w:rPr>
          <w:rFonts w:ascii="Bookman Old Style" w:eastAsia="SimSun" w:hAnsi="Bookman Old Style" w:cs="Calibri"/>
          <w:b/>
          <w:kern w:val="2"/>
          <w:lang w:eastAsia="hi-IN" w:bidi="hi-IN"/>
        </w:rPr>
      </w:pPr>
      <w:r w:rsidRPr="001537EF">
        <w:rPr>
          <w:rFonts w:ascii="Bookman Old Style" w:eastAsia="CourierNewPSMT" w:hAnsi="Bookman Old Style" w:cs="Calibri"/>
          <w:b/>
          <w:bCs/>
        </w:rPr>
        <w:t xml:space="preserve">CONTRATO DE </w:t>
      </w:r>
      <w:r w:rsidR="00EE4B1F" w:rsidRPr="001537EF">
        <w:rPr>
          <w:rFonts w:ascii="Bookman Old Style" w:eastAsia="CourierNewPSMT" w:hAnsi="Bookman Old Style" w:cs="Calibri"/>
          <w:b/>
          <w:bCs/>
        </w:rPr>
        <w:t>PRESTAÇÃO DE SERVIÇOS, SEM DEDICAÇÃO DE MÃO DE OBRA EXCLUSIVA</w:t>
      </w:r>
      <w:r w:rsidRPr="001537EF">
        <w:rPr>
          <w:rFonts w:ascii="Bookman Old Style" w:eastAsia="CourierNewPSMT" w:hAnsi="Bookman Old Style" w:cs="Calibri"/>
          <w:b/>
          <w:bCs/>
        </w:rPr>
        <w:t xml:space="preserve">, </w:t>
      </w:r>
      <w:r w:rsidRPr="001537EF">
        <w:rPr>
          <w:rFonts w:ascii="Bookman Old Style" w:hAnsi="Bookman Old Style" w:cs="Calibri"/>
          <w:b/>
        </w:rPr>
        <w:t xml:space="preserve">QUE CELEBRAM A ADMINISTRAÇÃO PÚBLICA DO MUNICÍPIO DE </w:t>
      </w:r>
      <w:r w:rsidR="00364C77" w:rsidRPr="001537EF">
        <w:rPr>
          <w:rFonts w:ascii="Bookman Old Style" w:hAnsi="Bookman Old Style" w:cs="Calibri"/>
          <w:b/>
        </w:rPr>
        <w:t>CONSTANTINA</w:t>
      </w:r>
      <w:r w:rsidRPr="001537EF">
        <w:rPr>
          <w:rFonts w:ascii="Bookman Old Style" w:hAnsi="Bookman Old Style" w:cs="Calibri"/>
          <w:b/>
        </w:rPr>
        <w:t xml:space="preserve"> E A EMPRESA .............................................................</w:t>
      </w:r>
      <w:r w:rsidRPr="001537EF">
        <w:rPr>
          <w:rFonts w:ascii="Bookman Old Style" w:hAnsi="Bookman Old Style" w:cs="Calibri"/>
          <w:b/>
          <w:iCs/>
        </w:rPr>
        <w:t>.</w:t>
      </w:r>
    </w:p>
    <w:p w14:paraId="3D1A8DC7" w14:textId="77777777" w:rsidR="00200C3F" w:rsidRPr="001537EF" w:rsidRDefault="00200C3F" w:rsidP="001537EF">
      <w:pPr>
        <w:spacing w:after="0" w:line="240" w:lineRule="auto"/>
        <w:ind w:firstLine="1418"/>
        <w:jc w:val="both"/>
        <w:rPr>
          <w:rFonts w:ascii="Bookman Old Style" w:hAnsi="Bookman Old Style" w:cs="Calibri"/>
          <w:b/>
          <w:bCs/>
        </w:rPr>
      </w:pPr>
    </w:p>
    <w:p w14:paraId="3EBDEAFA" w14:textId="1E5579D5" w:rsidR="00200C3F" w:rsidRPr="001537EF" w:rsidRDefault="007B27B1" w:rsidP="001537EF">
      <w:pPr>
        <w:autoSpaceDE w:val="0"/>
        <w:autoSpaceDN w:val="0"/>
        <w:adjustRightInd w:val="0"/>
        <w:spacing w:after="0" w:line="240" w:lineRule="auto"/>
        <w:ind w:firstLine="709"/>
        <w:jc w:val="both"/>
        <w:rPr>
          <w:rFonts w:ascii="Bookman Old Style" w:hAnsi="Bookman Old Style" w:cs="Calibri"/>
        </w:rPr>
      </w:pPr>
      <w:r w:rsidRPr="001537EF">
        <w:rPr>
          <w:rFonts w:ascii="Bookman Old Style" w:hAnsi="Bookman Old Style" w:cs="Calibri"/>
        </w:rPr>
        <w:t xml:space="preserve">O </w:t>
      </w:r>
      <w:r w:rsidRPr="001537EF">
        <w:rPr>
          <w:rFonts w:ascii="Bookman Old Style" w:hAnsi="Bookman Old Style" w:cs="Calibri"/>
          <w:b/>
          <w:bCs/>
        </w:rPr>
        <w:t>MUNICÍPIO DE CONSTANTINA/RS</w:t>
      </w:r>
      <w:r w:rsidRPr="001537EF">
        <w:rPr>
          <w:rFonts w:ascii="Bookman Old Style" w:hAnsi="Bookman Old Style" w:cs="Calibri"/>
        </w:rPr>
        <w:t xml:space="preserve">, pessoa jurídica de direito público, com sede na Avenida João </w:t>
      </w:r>
      <w:proofErr w:type="spellStart"/>
      <w:r w:rsidR="00260885" w:rsidRPr="001537EF">
        <w:rPr>
          <w:rFonts w:ascii="Bookman Old Style" w:hAnsi="Bookman Old Style" w:cs="Calibri"/>
        </w:rPr>
        <w:t>Mafessoni</w:t>
      </w:r>
      <w:proofErr w:type="spellEnd"/>
      <w:r w:rsidRPr="001537EF">
        <w:rPr>
          <w:rFonts w:ascii="Bookman Old Style" w:hAnsi="Bookman Old Style" w:cs="Calibri"/>
        </w:rPr>
        <w:t>, 483</w:t>
      </w:r>
      <w:r w:rsidR="00260885" w:rsidRPr="001537EF">
        <w:rPr>
          <w:rFonts w:ascii="Bookman Old Style" w:hAnsi="Bookman Old Style" w:cs="Calibri"/>
        </w:rPr>
        <w:t>, Bairro C</w:t>
      </w:r>
      <w:r w:rsidRPr="001537EF">
        <w:rPr>
          <w:rFonts w:ascii="Bookman Old Style" w:hAnsi="Bookman Old Style" w:cs="Calibri"/>
        </w:rPr>
        <w:t>entro, na cidade de Constantina-RS, inscrita no CNPJ/MF sob n° 88.704.889/0001-44 neste ato representado pelo Prefeito Municipal, Sr. ..................., brasileiro, profissão, estado civil, residente e domiciliado na Rua................na cidade de .............portador da Cédula de Identidade n° .............inscrito no CPF sob n° ....................................</w:t>
      </w:r>
      <w:r w:rsidR="00200C3F" w:rsidRPr="001537EF">
        <w:rPr>
          <w:rFonts w:ascii="Bookman Old Style" w:hAnsi="Bookman Old Style" w:cs="Calibri"/>
        </w:rPr>
        <w:t xml:space="preserve">, denominado </w:t>
      </w:r>
      <w:r w:rsidR="00200C3F" w:rsidRPr="001537EF">
        <w:rPr>
          <w:rFonts w:ascii="Bookman Old Style" w:hAnsi="Bookman Old Style" w:cs="Calibri"/>
          <w:b/>
          <w:bCs/>
        </w:rPr>
        <w:t>CONTRATANTE</w:t>
      </w:r>
      <w:r w:rsidR="00200C3F" w:rsidRPr="001537EF">
        <w:rPr>
          <w:rFonts w:ascii="Bookman Old Style" w:hAnsi="Bookman Old Style" w:cs="Calibri"/>
        </w:rPr>
        <w:t xml:space="preserve"> e a empresa </w:t>
      </w:r>
      <w:r w:rsidR="00200C3F" w:rsidRPr="001537EF">
        <w:rPr>
          <w:rFonts w:ascii="Bookman Old Style" w:hAnsi="Bookman Old Style" w:cs="Calibri"/>
          <w:b/>
        </w:rPr>
        <w:t xml:space="preserve">..............................., </w:t>
      </w:r>
      <w:r w:rsidR="00200C3F" w:rsidRPr="001537EF">
        <w:rPr>
          <w:rFonts w:ascii="Bookman Old Style" w:hAnsi="Bookman Old Style" w:cs="Calibri"/>
        </w:rPr>
        <w:t xml:space="preserve">pessoa jurídica de direito privado, inscrita no CNPJ sob nº </w:t>
      </w:r>
      <w:r w:rsidR="00200C3F" w:rsidRPr="001537EF">
        <w:rPr>
          <w:rFonts w:ascii="Bookman Old Style" w:hAnsi="Bookman Old Style" w:cs="Calibri"/>
          <w:bCs/>
        </w:rPr>
        <w:t>........................................, com sede na ................................., ............., ............, ..................., em .............../........</w:t>
      </w:r>
      <w:r w:rsidR="00200C3F" w:rsidRPr="001537EF">
        <w:rPr>
          <w:rFonts w:ascii="Bookman Old Style" w:hAnsi="Bookman Old Style" w:cs="Calibri"/>
          <w:bCs/>
          <w:shd w:val="clear" w:color="auto" w:fill="FFFFFF"/>
        </w:rPr>
        <w:t xml:space="preserve">, CEP: ........................., </w:t>
      </w:r>
      <w:r w:rsidR="00200C3F" w:rsidRPr="001537EF">
        <w:rPr>
          <w:rFonts w:ascii="Bookman Old Style" w:hAnsi="Bookman Old Style" w:cs="Calibri"/>
        </w:rPr>
        <w:t xml:space="preserve">neste ato representada pela </w:t>
      </w:r>
      <w:proofErr w:type="spellStart"/>
      <w:r w:rsidR="00200C3F" w:rsidRPr="001537EF">
        <w:rPr>
          <w:rFonts w:ascii="Bookman Old Style" w:hAnsi="Bookman Old Style" w:cs="Calibri"/>
        </w:rPr>
        <w:t>Sr</w:t>
      </w:r>
      <w:proofErr w:type="spellEnd"/>
      <w:r w:rsidR="00200C3F" w:rsidRPr="001537EF">
        <w:rPr>
          <w:rFonts w:ascii="Bookman Old Style" w:hAnsi="Bookman Old Style" w:cs="Calibri"/>
        </w:rPr>
        <w:t xml:space="preserve">(a).  ........................................., inscrita no CPF sob nº ........................................., residente e domiciliado(a) </w:t>
      </w:r>
      <w:proofErr w:type="spellStart"/>
      <w:r w:rsidR="00200C3F" w:rsidRPr="001537EF">
        <w:rPr>
          <w:rFonts w:ascii="Bookman Old Style" w:hAnsi="Bookman Old Style" w:cs="Calibri"/>
        </w:rPr>
        <w:t>em</w:t>
      </w:r>
      <w:proofErr w:type="spellEnd"/>
      <w:r w:rsidR="00200C3F" w:rsidRPr="001537EF">
        <w:rPr>
          <w:rFonts w:ascii="Bookman Old Style" w:hAnsi="Bookman Old Style" w:cs="Calibri"/>
        </w:rPr>
        <w:t xml:space="preserve"> ........................................, na cidade de </w:t>
      </w:r>
      <w:r w:rsidR="00200C3F" w:rsidRPr="001537EF">
        <w:rPr>
          <w:rFonts w:ascii="Bookman Old Style" w:hAnsi="Bookman Old Style" w:cs="Calibri"/>
          <w:bCs/>
        </w:rPr>
        <w:t>.............../........</w:t>
      </w:r>
      <w:r w:rsidR="00200C3F" w:rsidRPr="001537EF">
        <w:rPr>
          <w:rFonts w:ascii="Bookman Old Style" w:hAnsi="Bookman Old Style" w:cs="Calibri"/>
        </w:rPr>
        <w:t xml:space="preserve">, neste ato denominada </w:t>
      </w:r>
      <w:r w:rsidR="00200C3F" w:rsidRPr="001537EF">
        <w:rPr>
          <w:rFonts w:ascii="Bookman Old Style" w:hAnsi="Bookman Old Style" w:cs="Calibri"/>
          <w:b/>
          <w:bCs/>
        </w:rPr>
        <w:t>CONTRATADA.</w:t>
      </w:r>
      <w:r w:rsidR="00200C3F" w:rsidRPr="001537EF">
        <w:rPr>
          <w:rFonts w:ascii="Bookman Old Style" w:hAnsi="Bookman Old Style" w:cs="Calibri"/>
        </w:rPr>
        <w:t xml:space="preserve"> </w:t>
      </w:r>
    </w:p>
    <w:p w14:paraId="16EC50F0" w14:textId="6BCAF52B" w:rsidR="00200C3F" w:rsidRPr="001537EF" w:rsidRDefault="00200C3F" w:rsidP="001537EF">
      <w:pPr>
        <w:autoSpaceDE w:val="0"/>
        <w:autoSpaceDN w:val="0"/>
        <w:adjustRightInd w:val="0"/>
        <w:spacing w:after="0" w:line="240" w:lineRule="auto"/>
        <w:ind w:firstLine="709"/>
        <w:jc w:val="both"/>
        <w:rPr>
          <w:rFonts w:ascii="Bookman Old Style" w:hAnsi="Bookman Old Style" w:cs="Calibri"/>
        </w:rPr>
      </w:pPr>
      <w:r w:rsidRPr="001537EF">
        <w:rPr>
          <w:rFonts w:ascii="Bookman Old Style" w:hAnsi="Bookman Old Style" w:cs="Calibri"/>
        </w:rPr>
        <w:t xml:space="preserve">As partes ajustam entre si e na melhor forma de direito, o presente contrato administrativo, com fundamentação legal autorizada pelo do PROCESSO ADMINISTRATIVO Nº </w:t>
      </w:r>
      <w:r w:rsidR="00DE3C86" w:rsidRPr="001537EF">
        <w:rPr>
          <w:rFonts w:ascii="Bookman Old Style" w:hAnsi="Bookman Old Style" w:cs="Calibri"/>
        </w:rPr>
        <w:t>019/2026</w:t>
      </w:r>
      <w:r w:rsidRPr="001537EF">
        <w:rPr>
          <w:rFonts w:ascii="Bookman Old Style" w:hAnsi="Bookman Old Style" w:cs="Calibri"/>
        </w:rPr>
        <w:t xml:space="preserve">, DISPENSA DE LICITAÇÃO N° </w:t>
      </w:r>
      <w:r w:rsidR="00DE3C86" w:rsidRPr="001537EF">
        <w:rPr>
          <w:rFonts w:ascii="Bookman Old Style" w:hAnsi="Bookman Old Style" w:cs="Calibri"/>
        </w:rPr>
        <w:t>010/2026</w:t>
      </w:r>
      <w:r w:rsidRPr="001537EF">
        <w:rPr>
          <w:rFonts w:ascii="Bookman Old Style" w:hAnsi="Bookman Old Style" w:cs="Calibri"/>
        </w:rPr>
        <w:t>, obedecidas as disposições da Lei nº 14.133/21 e suas alterações posteriores, da Lei Complementar nº 123/06, pelos termos da proposta e pelas cláusulas a seguir expressas, definidoras dos direitos, obrigações e responsabilidades das partes</w:t>
      </w:r>
      <w:r w:rsidRPr="001537EF">
        <w:rPr>
          <w:rFonts w:ascii="Bookman Old Style" w:eastAsia="Batang" w:hAnsi="Bookman Old Style" w:cs="Calibri"/>
        </w:rPr>
        <w:t xml:space="preserve">, </w:t>
      </w:r>
      <w:r w:rsidRPr="001537EF">
        <w:rPr>
          <w:rFonts w:ascii="Bookman Old Style" w:hAnsi="Bookman Old Style" w:cs="Calibri"/>
        </w:rPr>
        <w:t xml:space="preserve">nas seguintes condições: </w:t>
      </w:r>
    </w:p>
    <w:p w14:paraId="02E9D20B" w14:textId="77777777" w:rsidR="00200C3F" w:rsidRPr="001537EF" w:rsidRDefault="00200C3F" w:rsidP="001537EF">
      <w:pPr>
        <w:spacing w:after="0" w:line="240" w:lineRule="auto"/>
        <w:ind w:left="3402"/>
        <w:jc w:val="both"/>
        <w:rPr>
          <w:rFonts w:ascii="Bookman Old Style" w:hAnsi="Bookman Old Style" w:cs="Calibri"/>
        </w:rPr>
      </w:pPr>
    </w:p>
    <w:tbl>
      <w:tblPr>
        <w:tblW w:w="0" w:type="auto"/>
        <w:tblInd w:w="108" w:type="dxa"/>
        <w:tblLook w:val="04A0" w:firstRow="1" w:lastRow="0" w:firstColumn="1" w:lastColumn="0" w:noHBand="0" w:noVBand="1"/>
      </w:tblPr>
      <w:tblGrid>
        <w:gridCol w:w="8963"/>
      </w:tblGrid>
      <w:tr w:rsidR="003C2305" w:rsidRPr="001537EF" w14:paraId="2ACEAC3E" w14:textId="77777777" w:rsidTr="00113850">
        <w:tc>
          <w:tcPr>
            <w:tcW w:w="8963" w:type="dxa"/>
            <w:shd w:val="clear" w:color="auto" w:fill="FFFFFF"/>
            <w:hideMark/>
          </w:tcPr>
          <w:p w14:paraId="5F2BB514" w14:textId="77777777" w:rsidR="00200C3F" w:rsidRPr="001537EF" w:rsidRDefault="00200C3F" w:rsidP="001537EF">
            <w:pPr>
              <w:autoSpaceDE w:val="0"/>
              <w:autoSpaceDN w:val="0"/>
              <w:adjustRightInd w:val="0"/>
              <w:spacing w:after="0" w:line="240" w:lineRule="auto"/>
              <w:jc w:val="center"/>
              <w:rPr>
                <w:rFonts w:ascii="Bookman Old Style" w:hAnsi="Bookman Old Style" w:cs="Calibri"/>
                <w:b/>
                <w:bCs/>
                <w14:ligatures w14:val="standardContextual"/>
              </w:rPr>
            </w:pPr>
          </w:p>
        </w:tc>
      </w:tr>
    </w:tbl>
    <w:p w14:paraId="55B28730" w14:textId="77777777" w:rsidR="00200C3F" w:rsidRPr="001537EF" w:rsidRDefault="00200C3F" w:rsidP="001537EF">
      <w:pPr>
        <w:autoSpaceDE w:val="0"/>
        <w:autoSpaceDN w:val="0"/>
        <w:adjustRightInd w:val="0"/>
        <w:spacing w:after="0" w:line="240" w:lineRule="auto"/>
        <w:jc w:val="center"/>
        <w:rPr>
          <w:rFonts w:ascii="Bookman Old Style" w:eastAsia="CourierNewPSMT" w:hAnsi="Bookman Old Style" w:cs="Calibri"/>
          <w:bCs/>
        </w:rPr>
      </w:pPr>
      <w:r w:rsidRPr="001537EF">
        <w:rPr>
          <w:rFonts w:ascii="Bookman Old Style" w:hAnsi="Bookman Old Style" w:cs="Calibri"/>
          <w:b/>
          <w:bCs/>
          <w14:ligatures w14:val="standardContextual"/>
        </w:rPr>
        <w:t>CLÁUSULA PRIMEIRA - DO OBJETO:</w:t>
      </w:r>
    </w:p>
    <w:p w14:paraId="2E7B6CE5" w14:textId="25B8C51B" w:rsidR="00260885" w:rsidRPr="001537EF" w:rsidRDefault="00200C3F" w:rsidP="001537EF">
      <w:pPr>
        <w:autoSpaceDE w:val="0"/>
        <w:autoSpaceDN w:val="0"/>
        <w:adjustRightInd w:val="0"/>
        <w:spacing w:after="0" w:line="240" w:lineRule="auto"/>
        <w:ind w:firstLine="709"/>
        <w:jc w:val="both"/>
        <w:rPr>
          <w:rFonts w:ascii="Bookman Old Style" w:eastAsia="Batang" w:hAnsi="Bookman Old Style" w:cs="Calibri"/>
        </w:rPr>
      </w:pPr>
      <w:r w:rsidRPr="001537EF">
        <w:rPr>
          <w:rFonts w:ascii="Bookman Old Style" w:eastAsia="CourierNewPSMT" w:hAnsi="Bookman Old Style" w:cs="Calibri"/>
          <w:bCs/>
        </w:rPr>
        <w:t xml:space="preserve">1.1. </w:t>
      </w:r>
      <w:r w:rsidR="00EE4B1F" w:rsidRPr="001537EF">
        <w:rPr>
          <w:rFonts w:ascii="Bookman Old Style" w:hAnsi="Bookman Old Style" w:cs="Calibri"/>
        </w:rPr>
        <w:t xml:space="preserve">Contratação de empresa especializada para a organização e realização do evento "Comemoração do Dia Internacional da Mulher", o qual ocorrerá no dia </w:t>
      </w:r>
      <w:r w:rsidR="001537EF">
        <w:rPr>
          <w:rFonts w:ascii="Bookman Old Style" w:hAnsi="Bookman Old Style" w:cs="Calibri"/>
        </w:rPr>
        <w:t>08 de março de 2026</w:t>
      </w:r>
      <w:r w:rsidR="00EE4B1F" w:rsidRPr="001537EF">
        <w:rPr>
          <w:rFonts w:ascii="Bookman Old Style" w:hAnsi="Bookman Old Style" w:cs="Calibri"/>
        </w:rPr>
        <w:t xml:space="preserve">, das 13h30min às 18h00min, no CTG </w:t>
      </w:r>
      <w:proofErr w:type="spellStart"/>
      <w:r w:rsidR="00EE4B1F" w:rsidRPr="001537EF">
        <w:rPr>
          <w:rFonts w:ascii="Bookman Old Style" w:hAnsi="Bookman Old Style" w:cs="Calibri"/>
        </w:rPr>
        <w:t>Taquaruçú</w:t>
      </w:r>
      <w:proofErr w:type="spellEnd"/>
      <w:r w:rsidR="00EE4B1F" w:rsidRPr="001537EF">
        <w:rPr>
          <w:rFonts w:ascii="Bookman Old Style" w:hAnsi="Bookman Old Style" w:cs="Calibri"/>
        </w:rPr>
        <w:t xml:space="preserve">, neste Município, conforme demanda da Secretaria Municipal de </w:t>
      </w:r>
      <w:r w:rsidR="00321064">
        <w:rPr>
          <w:rFonts w:ascii="Bookman Old Style" w:hAnsi="Bookman Old Style" w:cs="Calibri"/>
        </w:rPr>
        <w:t>Assistência Social</w:t>
      </w:r>
      <w:r w:rsidR="00EE4B1F" w:rsidRPr="001537EF">
        <w:rPr>
          <w:rFonts w:ascii="Bookman Old Style" w:hAnsi="Bookman Old Style" w:cs="Calibri"/>
        </w:rPr>
        <w:t xml:space="preserve"> de Constantina/RS.</w:t>
      </w:r>
    </w:p>
    <w:p w14:paraId="73B6DA0D" w14:textId="77777777" w:rsidR="00200C3F" w:rsidRPr="001537EF" w:rsidRDefault="00200C3F" w:rsidP="001537EF">
      <w:pPr>
        <w:tabs>
          <w:tab w:val="left" w:pos="851"/>
        </w:tabs>
        <w:autoSpaceDE w:val="0"/>
        <w:spacing w:after="0" w:line="240" w:lineRule="auto"/>
        <w:jc w:val="both"/>
        <w:rPr>
          <w:rFonts w:ascii="Bookman Old Style" w:eastAsia="SimSun" w:hAnsi="Bookman Old Style" w:cs="Calibri"/>
          <w:b/>
          <w:bCs/>
        </w:rPr>
      </w:pPr>
    </w:p>
    <w:p w14:paraId="48D81E55" w14:textId="77777777" w:rsidR="00200C3F" w:rsidRPr="001537EF" w:rsidRDefault="00200C3F" w:rsidP="001537EF">
      <w:pPr>
        <w:autoSpaceDE w:val="0"/>
        <w:autoSpaceDN w:val="0"/>
        <w:adjustRightInd w:val="0"/>
        <w:spacing w:after="0" w:line="240" w:lineRule="auto"/>
        <w:jc w:val="center"/>
        <w:rPr>
          <w:rFonts w:ascii="Bookman Old Style" w:hAnsi="Bookman Old Style" w:cs="Calibri"/>
          <w:b/>
          <w:bCs/>
        </w:rPr>
      </w:pPr>
      <w:r w:rsidRPr="001537EF">
        <w:rPr>
          <w:rFonts w:ascii="Bookman Old Style" w:hAnsi="Bookman Old Style" w:cs="Calibri"/>
          <w:b/>
          <w:bCs/>
        </w:rPr>
        <w:t xml:space="preserve">CLÁUSULA SEGUNDA - DOCUMENTOS INTEGRANTES DO CONTRATO E </w:t>
      </w:r>
    </w:p>
    <w:p w14:paraId="2610753A" w14:textId="77777777" w:rsidR="00200C3F" w:rsidRPr="001537EF" w:rsidRDefault="00200C3F" w:rsidP="001537EF">
      <w:pPr>
        <w:autoSpaceDE w:val="0"/>
        <w:autoSpaceDN w:val="0"/>
        <w:adjustRightInd w:val="0"/>
        <w:spacing w:after="0" w:line="240" w:lineRule="auto"/>
        <w:jc w:val="center"/>
        <w:rPr>
          <w:rFonts w:ascii="Bookman Old Style" w:hAnsi="Bookman Old Style" w:cs="Calibri"/>
        </w:rPr>
      </w:pPr>
      <w:r w:rsidRPr="001537EF">
        <w:rPr>
          <w:rFonts w:ascii="Bookman Old Style" w:hAnsi="Bookman Old Style" w:cs="Calibri"/>
          <w:b/>
          <w:bCs/>
        </w:rPr>
        <w:t>LEGISLAÇÃO APLICÁVEL:</w:t>
      </w:r>
    </w:p>
    <w:p w14:paraId="606DFD72" w14:textId="147DC599" w:rsidR="00200C3F" w:rsidRPr="001537EF" w:rsidRDefault="00200C3F" w:rsidP="001537EF">
      <w:pPr>
        <w:spacing w:after="0" w:line="240" w:lineRule="auto"/>
        <w:ind w:firstLine="708"/>
        <w:jc w:val="both"/>
        <w:rPr>
          <w:rFonts w:ascii="Bookman Old Style" w:hAnsi="Bookman Old Style" w:cs="Calibri"/>
        </w:rPr>
      </w:pPr>
      <w:r w:rsidRPr="001537EF">
        <w:rPr>
          <w:rFonts w:ascii="Bookman Old Style" w:hAnsi="Bookman Old Style" w:cs="Calibri"/>
        </w:rPr>
        <w:t xml:space="preserve">2.1. Para todos os efeitos de direito, para melhor caracterização da contratação, bem como para definir procedimentos e normas decorrentes das obrigações ora CONTRAÍDAS, INTEGRAM ESTE CONTRATO OS DOCUMENTOS DO </w:t>
      </w:r>
      <w:r w:rsidRPr="001537EF">
        <w:rPr>
          <w:rFonts w:ascii="Bookman Old Style" w:hAnsi="Bookman Old Style" w:cs="Calibri"/>
        </w:rPr>
        <w:lastRenderedPageBreak/>
        <w:t xml:space="preserve">EDITAL DE DISPENSA DE LICITAÇÃO n° </w:t>
      </w:r>
      <w:r w:rsidR="00DE3C86" w:rsidRPr="001537EF">
        <w:rPr>
          <w:rFonts w:ascii="Bookman Old Style" w:hAnsi="Bookman Old Style" w:cs="Calibri"/>
        </w:rPr>
        <w:t>019/2026</w:t>
      </w:r>
      <w:r w:rsidRPr="001537EF">
        <w:rPr>
          <w:rFonts w:ascii="Bookman Old Style" w:hAnsi="Bookman Old Style" w:cs="Calibri"/>
        </w:rPr>
        <w:t xml:space="preserve">, constante do PROCESSO ADMINISTRATIVO Nº </w:t>
      </w:r>
      <w:r w:rsidR="00DE3C86" w:rsidRPr="001537EF">
        <w:rPr>
          <w:rFonts w:ascii="Bookman Old Style" w:hAnsi="Bookman Old Style" w:cs="Calibri"/>
        </w:rPr>
        <w:t>010/2026</w:t>
      </w:r>
      <w:r w:rsidRPr="001537EF">
        <w:rPr>
          <w:rFonts w:ascii="Bookman Old Style" w:hAnsi="Bookman Old Style" w:cs="Calibri"/>
        </w:rPr>
        <w:t>, e, em especial, a Proposta de Preços, seus anexos e os Documentos de Habilitação da CONTRATADA.</w:t>
      </w:r>
    </w:p>
    <w:p w14:paraId="76A0F446" w14:textId="77777777" w:rsidR="00200C3F" w:rsidRDefault="00200C3F" w:rsidP="001537EF">
      <w:pPr>
        <w:pStyle w:val="Corpodetexto"/>
        <w:ind w:firstLine="708"/>
        <w:jc w:val="both"/>
        <w:rPr>
          <w:rFonts w:ascii="Bookman Old Style" w:hAnsi="Bookman Old Style" w:cs="Calibri"/>
          <w:b w:val="0"/>
          <w:bCs w:val="0"/>
          <w:sz w:val="22"/>
          <w:szCs w:val="22"/>
        </w:rPr>
      </w:pPr>
      <w:r w:rsidRPr="001537EF">
        <w:rPr>
          <w:rFonts w:ascii="Bookman Old Style" w:hAnsi="Bookman Old Style" w:cs="Calibri"/>
          <w:b w:val="0"/>
          <w:bCs w:val="0"/>
          <w:sz w:val="22"/>
          <w:szCs w:val="22"/>
        </w:rPr>
        <w:t xml:space="preserve">2.2. Este contrato regular-se-á pelas suas cláusulas e pelos preceitos de direito público a ele será aplicado, pelos dispositivos instituídos pela Lei Federal n.º 14.133/2021 e, supletivamente, os princípios da teoria geral dos contratos e as disposições de direito privado. </w:t>
      </w:r>
    </w:p>
    <w:p w14:paraId="4C5464AD" w14:textId="77777777" w:rsidR="001537EF" w:rsidRPr="001537EF" w:rsidRDefault="001537EF" w:rsidP="001537EF">
      <w:pPr>
        <w:pStyle w:val="Corpodetexto"/>
        <w:ind w:firstLine="708"/>
        <w:jc w:val="both"/>
        <w:rPr>
          <w:rFonts w:ascii="Bookman Old Style" w:hAnsi="Bookman Old Style" w:cs="Calibri"/>
          <w:sz w:val="22"/>
          <w:szCs w:val="22"/>
        </w:rPr>
      </w:pPr>
    </w:p>
    <w:p w14:paraId="72240804" w14:textId="32A39E24" w:rsidR="00200C3F" w:rsidRPr="001537EF" w:rsidRDefault="00200C3F" w:rsidP="001537EF">
      <w:pPr>
        <w:autoSpaceDE w:val="0"/>
        <w:autoSpaceDN w:val="0"/>
        <w:adjustRightInd w:val="0"/>
        <w:spacing w:after="0" w:line="240" w:lineRule="auto"/>
        <w:jc w:val="center"/>
        <w:rPr>
          <w:rFonts w:ascii="Bookman Old Style" w:hAnsi="Bookman Old Style" w:cs="Calibri"/>
          <w:b/>
          <w:bCs/>
        </w:rPr>
      </w:pPr>
      <w:r w:rsidRPr="001537EF">
        <w:rPr>
          <w:rFonts w:ascii="Bookman Old Style" w:hAnsi="Bookman Old Style" w:cs="Calibri"/>
          <w:b/>
          <w:bCs/>
        </w:rPr>
        <w:t xml:space="preserve">CLÁUSULA TERCEIRA - DA FORMA DE </w:t>
      </w:r>
      <w:r w:rsidR="00EE4B1F" w:rsidRPr="001537EF">
        <w:rPr>
          <w:rFonts w:ascii="Bookman Old Style" w:hAnsi="Bookman Old Style" w:cs="Calibri"/>
          <w:b/>
          <w:bCs/>
        </w:rPr>
        <w:t>EXECUÇÃO</w:t>
      </w:r>
      <w:r w:rsidRPr="001537EF">
        <w:rPr>
          <w:rFonts w:ascii="Bookman Old Style" w:hAnsi="Bookman Old Style" w:cs="Calibri"/>
          <w:b/>
          <w:bCs/>
        </w:rPr>
        <w:t>:</w:t>
      </w:r>
    </w:p>
    <w:p w14:paraId="095687D9" w14:textId="26ABB094" w:rsidR="00EE4B1F" w:rsidRPr="001537EF" w:rsidRDefault="00200C3F" w:rsidP="001537EF">
      <w:pPr>
        <w:tabs>
          <w:tab w:val="left" w:pos="709"/>
        </w:tabs>
        <w:autoSpaceDE w:val="0"/>
        <w:spacing w:after="0" w:line="240" w:lineRule="auto"/>
        <w:jc w:val="both"/>
        <w:rPr>
          <w:rFonts w:ascii="Bookman Old Style" w:eastAsia="Batang" w:hAnsi="Bookman Old Style" w:cs="Calibri"/>
        </w:rPr>
      </w:pPr>
      <w:r w:rsidRPr="001537EF">
        <w:rPr>
          <w:rFonts w:ascii="Bookman Old Style" w:hAnsi="Bookman Old Style" w:cs="Calibri"/>
        </w:rPr>
        <w:tab/>
        <w:t xml:space="preserve">3.1. </w:t>
      </w:r>
      <w:r w:rsidR="00EE4B1F" w:rsidRPr="001537EF">
        <w:rPr>
          <w:rFonts w:ascii="Bookman Old Style" w:eastAsia="Batang" w:hAnsi="Bookman Old Style" w:cs="Calibri"/>
        </w:rPr>
        <w:t>Os serviços de organização do evento deverão ser realizados mediante a assinatura deste contrato e emissão de Ordem de Serviço pela Secretaria Municipal requisitante, obedecendo às especificações do Termo de Referência, do edital e ademais que vierem a se estabelecer dentro da área.</w:t>
      </w:r>
    </w:p>
    <w:p w14:paraId="0A15CF82" w14:textId="5B709B5D" w:rsidR="00EE4B1F" w:rsidRPr="001537EF" w:rsidRDefault="00EE4B1F" w:rsidP="001537EF">
      <w:pPr>
        <w:tabs>
          <w:tab w:val="left" w:pos="709"/>
        </w:tabs>
        <w:autoSpaceDE w:val="0"/>
        <w:spacing w:after="0" w:line="240" w:lineRule="auto"/>
        <w:jc w:val="both"/>
        <w:rPr>
          <w:rFonts w:ascii="Bookman Old Style" w:eastAsia="Batang" w:hAnsi="Bookman Old Style" w:cs="Calibri"/>
        </w:rPr>
      </w:pPr>
      <w:r w:rsidRPr="001537EF">
        <w:rPr>
          <w:rFonts w:ascii="Bookman Old Style" w:eastAsia="Batang" w:hAnsi="Bookman Old Style" w:cs="Calibri"/>
        </w:rPr>
        <w:tab/>
        <w:t>3.2. Os serviços a serem realizados pela CONTRATADA deverão atender as especificações abaixo descritas:</w:t>
      </w:r>
    </w:p>
    <w:tbl>
      <w:tblPr>
        <w:tblStyle w:val="Tabelacomgrade"/>
        <w:tblW w:w="9214" w:type="dxa"/>
        <w:jc w:val="center"/>
        <w:tblLayout w:type="fixed"/>
        <w:tblLook w:val="04A0" w:firstRow="1" w:lastRow="0" w:firstColumn="1" w:lastColumn="0" w:noHBand="0" w:noVBand="1"/>
      </w:tblPr>
      <w:tblGrid>
        <w:gridCol w:w="704"/>
        <w:gridCol w:w="4678"/>
        <w:gridCol w:w="1134"/>
        <w:gridCol w:w="1417"/>
        <w:gridCol w:w="1281"/>
      </w:tblGrid>
      <w:tr w:rsidR="001537EF" w:rsidRPr="001537EF" w14:paraId="15A601AB" w14:textId="77777777" w:rsidTr="001A310E">
        <w:trPr>
          <w:jc w:val="center"/>
        </w:trPr>
        <w:tc>
          <w:tcPr>
            <w:tcW w:w="704" w:type="dxa"/>
            <w:vAlign w:val="center"/>
          </w:tcPr>
          <w:p w14:paraId="617F9C12" w14:textId="77777777" w:rsidR="001537EF" w:rsidRPr="001537EF" w:rsidRDefault="001537EF" w:rsidP="001A310E">
            <w:pPr>
              <w:ind w:left="-57" w:right="-57"/>
              <w:jc w:val="both"/>
              <w:rPr>
                <w:rFonts w:ascii="Bookman Old Style" w:hAnsi="Bookman Old Style" w:cs="Calibri"/>
                <w:b/>
                <w:sz w:val="22"/>
                <w:szCs w:val="22"/>
              </w:rPr>
            </w:pPr>
            <w:r w:rsidRPr="001537EF">
              <w:rPr>
                <w:rFonts w:ascii="Bookman Old Style" w:hAnsi="Bookman Old Style" w:cs="Calibri"/>
                <w:b/>
                <w:sz w:val="22"/>
                <w:szCs w:val="22"/>
              </w:rPr>
              <w:t>Item</w:t>
            </w:r>
          </w:p>
        </w:tc>
        <w:tc>
          <w:tcPr>
            <w:tcW w:w="4678" w:type="dxa"/>
            <w:vAlign w:val="center"/>
          </w:tcPr>
          <w:p w14:paraId="77935BE4" w14:textId="77777777" w:rsidR="001537EF" w:rsidRPr="001537EF" w:rsidRDefault="001537EF" w:rsidP="001A310E">
            <w:pPr>
              <w:tabs>
                <w:tab w:val="left" w:pos="709"/>
              </w:tabs>
              <w:autoSpaceDE w:val="0"/>
              <w:jc w:val="both"/>
              <w:rPr>
                <w:rFonts w:ascii="Bookman Old Style" w:hAnsi="Bookman Old Style" w:cs="Calibri"/>
                <w:b/>
                <w:sz w:val="22"/>
                <w:szCs w:val="22"/>
              </w:rPr>
            </w:pPr>
            <w:r w:rsidRPr="001537EF">
              <w:rPr>
                <w:rFonts w:ascii="Bookman Old Style" w:hAnsi="Bookman Old Style" w:cs="Calibri"/>
                <w:b/>
                <w:sz w:val="22"/>
                <w:szCs w:val="22"/>
              </w:rPr>
              <w:t>Descrição do material</w:t>
            </w:r>
          </w:p>
        </w:tc>
        <w:tc>
          <w:tcPr>
            <w:tcW w:w="1134" w:type="dxa"/>
          </w:tcPr>
          <w:p w14:paraId="6B39359B" w14:textId="77777777" w:rsidR="001537EF" w:rsidRPr="001537EF" w:rsidRDefault="001537EF" w:rsidP="001A310E">
            <w:pPr>
              <w:ind w:right="-104" w:hanging="113"/>
              <w:jc w:val="center"/>
              <w:rPr>
                <w:rFonts w:ascii="Bookman Old Style" w:hAnsi="Bookman Old Style" w:cs="Calibri"/>
                <w:b/>
                <w:sz w:val="22"/>
                <w:szCs w:val="22"/>
              </w:rPr>
            </w:pPr>
            <w:proofErr w:type="spellStart"/>
            <w:r w:rsidRPr="001537EF">
              <w:rPr>
                <w:rFonts w:ascii="Bookman Old Style" w:hAnsi="Bookman Old Style" w:cs="Calibri"/>
                <w:b/>
                <w:sz w:val="22"/>
                <w:szCs w:val="22"/>
              </w:rPr>
              <w:t>Qtdade</w:t>
            </w:r>
            <w:proofErr w:type="spellEnd"/>
            <w:r w:rsidRPr="001537EF">
              <w:rPr>
                <w:rFonts w:ascii="Bookman Old Style" w:hAnsi="Bookman Old Style" w:cs="Calibri"/>
                <w:b/>
                <w:sz w:val="22"/>
                <w:szCs w:val="22"/>
              </w:rPr>
              <w:t>/ Unidade</w:t>
            </w:r>
          </w:p>
        </w:tc>
        <w:tc>
          <w:tcPr>
            <w:tcW w:w="1417" w:type="dxa"/>
            <w:vAlign w:val="center"/>
          </w:tcPr>
          <w:p w14:paraId="0CCA7E36" w14:textId="77777777" w:rsidR="001537EF" w:rsidRPr="001537EF" w:rsidRDefault="001537EF" w:rsidP="001A310E">
            <w:pPr>
              <w:jc w:val="center"/>
              <w:rPr>
                <w:rFonts w:ascii="Bookman Old Style" w:hAnsi="Bookman Old Style" w:cs="Calibri"/>
                <w:b/>
                <w:sz w:val="22"/>
                <w:szCs w:val="22"/>
              </w:rPr>
            </w:pPr>
            <w:r w:rsidRPr="001537EF">
              <w:rPr>
                <w:rFonts w:ascii="Bookman Old Style" w:hAnsi="Bookman Old Style" w:cs="Calibri"/>
                <w:b/>
                <w:sz w:val="22"/>
                <w:szCs w:val="22"/>
              </w:rPr>
              <w:t>Valor Unitário</w:t>
            </w:r>
          </w:p>
        </w:tc>
        <w:tc>
          <w:tcPr>
            <w:tcW w:w="1281" w:type="dxa"/>
            <w:vAlign w:val="center"/>
          </w:tcPr>
          <w:p w14:paraId="4F589DAE" w14:textId="77777777" w:rsidR="001537EF" w:rsidRPr="001537EF" w:rsidRDefault="001537EF" w:rsidP="001A310E">
            <w:pPr>
              <w:ind w:left="-57" w:right="-57"/>
              <w:jc w:val="center"/>
              <w:rPr>
                <w:rFonts w:ascii="Bookman Old Style" w:hAnsi="Bookman Old Style" w:cs="Calibri"/>
                <w:b/>
                <w:sz w:val="22"/>
                <w:szCs w:val="22"/>
              </w:rPr>
            </w:pPr>
            <w:r w:rsidRPr="001537EF">
              <w:rPr>
                <w:rFonts w:ascii="Bookman Old Style" w:hAnsi="Bookman Old Style" w:cs="Calibri"/>
                <w:b/>
                <w:sz w:val="22"/>
                <w:szCs w:val="22"/>
              </w:rPr>
              <w:t>Valor Total</w:t>
            </w:r>
          </w:p>
        </w:tc>
      </w:tr>
      <w:tr w:rsidR="001537EF" w:rsidRPr="001537EF" w14:paraId="49FEBC7A" w14:textId="77777777" w:rsidTr="001A310E">
        <w:trPr>
          <w:jc w:val="center"/>
        </w:trPr>
        <w:tc>
          <w:tcPr>
            <w:tcW w:w="704" w:type="dxa"/>
          </w:tcPr>
          <w:p w14:paraId="1C9AAE5A" w14:textId="77777777" w:rsidR="001537EF" w:rsidRPr="001537EF" w:rsidRDefault="001537EF" w:rsidP="001A310E">
            <w:pPr>
              <w:tabs>
                <w:tab w:val="left" w:pos="709"/>
              </w:tabs>
              <w:autoSpaceDE w:val="0"/>
              <w:ind w:left="-57" w:right="-57"/>
              <w:jc w:val="both"/>
              <w:rPr>
                <w:rFonts w:ascii="Bookman Old Style" w:hAnsi="Bookman Old Style" w:cs="Calibri"/>
                <w:sz w:val="22"/>
                <w:szCs w:val="22"/>
              </w:rPr>
            </w:pPr>
            <w:r w:rsidRPr="001537EF">
              <w:rPr>
                <w:rFonts w:ascii="Bookman Old Style" w:hAnsi="Bookman Old Style" w:cs="Calibri"/>
                <w:sz w:val="22"/>
                <w:szCs w:val="22"/>
              </w:rPr>
              <w:t>1.</w:t>
            </w:r>
          </w:p>
        </w:tc>
        <w:tc>
          <w:tcPr>
            <w:tcW w:w="4678" w:type="dxa"/>
            <w:vAlign w:val="center"/>
          </w:tcPr>
          <w:p w14:paraId="751F7321" w14:textId="77777777" w:rsidR="001537EF" w:rsidRPr="001537EF" w:rsidRDefault="001537EF" w:rsidP="001A310E">
            <w:pPr>
              <w:jc w:val="both"/>
              <w:rPr>
                <w:rFonts w:ascii="Bookman Old Style" w:eastAsia="MS Mincho" w:hAnsi="Bookman Old Style"/>
                <w:sz w:val="22"/>
                <w:szCs w:val="22"/>
                <w:lang w:eastAsia="en-US"/>
              </w:rPr>
            </w:pPr>
            <w:r w:rsidRPr="001537EF">
              <w:rPr>
                <w:rFonts w:ascii="Bookman Old Style" w:eastAsia="MS Mincho" w:hAnsi="Bookman Old Style"/>
                <w:sz w:val="22"/>
                <w:szCs w:val="22"/>
                <w:lang w:eastAsia="en-US"/>
              </w:rPr>
              <w:t xml:space="preserve">Contratação de empresa para organização, planejamento, realização e execução do evento alusivo ao Dia Internacional da Mulher, a ser realizado no dia 08 de Março de 2026, das 13h30min às 18h, no CTG Taquaruçu, onde haverá palestra com a Senhora Carol Tais </w:t>
            </w:r>
            <w:proofErr w:type="spellStart"/>
            <w:r w:rsidRPr="001537EF">
              <w:rPr>
                <w:rFonts w:ascii="Bookman Old Style" w:eastAsia="MS Mincho" w:hAnsi="Bookman Old Style"/>
                <w:sz w:val="22"/>
                <w:szCs w:val="22"/>
                <w:lang w:eastAsia="en-US"/>
              </w:rPr>
              <w:t>Rizotto</w:t>
            </w:r>
            <w:proofErr w:type="spellEnd"/>
            <w:r w:rsidRPr="001537EF">
              <w:rPr>
                <w:rFonts w:ascii="Bookman Old Style" w:eastAsia="MS Mincho" w:hAnsi="Bookman Old Style"/>
                <w:sz w:val="22"/>
                <w:szCs w:val="22"/>
                <w:lang w:eastAsia="en-US"/>
              </w:rPr>
              <w:t>, abordando o tema: “Comunicação como força” e para  atração cultural/musical o senhor Fabio Weber. Incluindo uma confraternização com alimentação e bebidas. O evento será oferecido para aproximadamente 900 pessoas.</w:t>
            </w:r>
          </w:p>
          <w:p w14:paraId="5290C148" w14:textId="77777777" w:rsidR="001537EF" w:rsidRPr="001537EF" w:rsidRDefault="001537EF" w:rsidP="001A310E">
            <w:pPr>
              <w:jc w:val="both"/>
              <w:rPr>
                <w:rFonts w:ascii="Bookman Old Style" w:eastAsia="MS Mincho" w:hAnsi="Bookman Old Style"/>
                <w:sz w:val="22"/>
                <w:szCs w:val="22"/>
                <w:lang w:eastAsia="en-US"/>
              </w:rPr>
            </w:pPr>
            <w:r w:rsidRPr="001537EF">
              <w:rPr>
                <w:rFonts w:ascii="Bookman Old Style" w:eastAsia="MS Mincho" w:hAnsi="Bookman Old Style"/>
                <w:sz w:val="22"/>
                <w:szCs w:val="22"/>
                <w:lang w:eastAsia="en-US"/>
              </w:rPr>
              <w:t>Será de responsabilidade da empresa contratada:</w:t>
            </w:r>
          </w:p>
          <w:p w14:paraId="1653D095" w14:textId="77777777" w:rsidR="001537EF" w:rsidRPr="001537EF" w:rsidRDefault="001537EF" w:rsidP="001A310E">
            <w:pPr>
              <w:jc w:val="both"/>
              <w:rPr>
                <w:rFonts w:ascii="Bookman Old Style" w:eastAsia="MS Mincho" w:hAnsi="Bookman Old Style"/>
                <w:sz w:val="22"/>
                <w:szCs w:val="22"/>
                <w:lang w:eastAsia="en-US"/>
              </w:rPr>
            </w:pPr>
            <w:r w:rsidRPr="001537EF">
              <w:rPr>
                <w:rFonts w:ascii="Bookman Old Style" w:eastAsia="MS Mincho" w:hAnsi="Bookman Old Style"/>
                <w:sz w:val="22"/>
                <w:szCs w:val="22"/>
                <w:lang w:eastAsia="en-US"/>
              </w:rPr>
              <w:t>-Ornamentação do evento, incluindo hall de entrada, com tecidos, aparador, e arranjo de flor artificial. Também deverá conter arranjos com flor natural, buchinho, e velas aromáticas. Deverá dispor de túnel de led para fotos. Balões nos pilares, toalhas e decorações nas mesas;</w:t>
            </w:r>
          </w:p>
          <w:p w14:paraId="2875AD69" w14:textId="77777777" w:rsidR="001537EF" w:rsidRPr="001537EF" w:rsidRDefault="001537EF" w:rsidP="001A310E">
            <w:pPr>
              <w:jc w:val="both"/>
              <w:rPr>
                <w:rFonts w:ascii="Bookman Old Style" w:eastAsia="MS Mincho" w:hAnsi="Bookman Old Style"/>
                <w:sz w:val="22"/>
                <w:szCs w:val="22"/>
                <w:lang w:eastAsia="en-US"/>
              </w:rPr>
            </w:pPr>
            <w:r w:rsidRPr="001537EF">
              <w:rPr>
                <w:rFonts w:ascii="Bookman Old Style" w:eastAsia="MS Mincho" w:hAnsi="Bookman Old Style"/>
                <w:sz w:val="22"/>
                <w:szCs w:val="22"/>
                <w:lang w:eastAsia="en-US"/>
              </w:rPr>
              <w:t>- Coordenação do cerimonial;</w:t>
            </w:r>
          </w:p>
          <w:p w14:paraId="458A6159" w14:textId="77777777" w:rsidR="001537EF" w:rsidRPr="001537EF" w:rsidRDefault="001537EF" w:rsidP="001A310E">
            <w:pPr>
              <w:jc w:val="both"/>
              <w:rPr>
                <w:rFonts w:ascii="Bookman Old Style" w:eastAsia="MS Mincho" w:hAnsi="Bookman Old Style"/>
                <w:sz w:val="22"/>
                <w:szCs w:val="22"/>
                <w:lang w:eastAsia="en-US"/>
              </w:rPr>
            </w:pPr>
            <w:r w:rsidRPr="001537EF">
              <w:rPr>
                <w:rFonts w:ascii="Bookman Old Style" w:eastAsia="MS Mincho" w:hAnsi="Bookman Old Style"/>
                <w:sz w:val="22"/>
                <w:szCs w:val="22"/>
                <w:lang w:eastAsia="en-US"/>
              </w:rPr>
              <w:t>-Sonorização do evento (equipamentos, equipe responsável);</w:t>
            </w:r>
          </w:p>
          <w:p w14:paraId="68C562C1" w14:textId="77777777" w:rsidR="001537EF" w:rsidRPr="001537EF" w:rsidRDefault="001537EF" w:rsidP="001A310E">
            <w:pPr>
              <w:jc w:val="both"/>
              <w:rPr>
                <w:rFonts w:ascii="Bookman Old Style" w:eastAsia="MS Mincho" w:hAnsi="Bookman Old Style"/>
                <w:sz w:val="22"/>
                <w:szCs w:val="22"/>
                <w:lang w:eastAsia="en-US"/>
              </w:rPr>
            </w:pPr>
            <w:r w:rsidRPr="001537EF">
              <w:rPr>
                <w:rFonts w:ascii="Bookman Old Style" w:eastAsia="MS Mincho" w:hAnsi="Bookman Old Style"/>
                <w:sz w:val="22"/>
                <w:szCs w:val="22"/>
                <w:lang w:eastAsia="en-US"/>
              </w:rPr>
              <w:lastRenderedPageBreak/>
              <w:t xml:space="preserve">-Disponibilização dos materiais a serem utilizados (900 </w:t>
            </w:r>
            <w:proofErr w:type="spellStart"/>
            <w:r w:rsidRPr="001537EF">
              <w:rPr>
                <w:rFonts w:ascii="Bookman Old Style" w:eastAsia="MS Mincho" w:hAnsi="Bookman Old Style"/>
                <w:sz w:val="22"/>
                <w:szCs w:val="22"/>
                <w:lang w:eastAsia="en-US"/>
              </w:rPr>
              <w:t>un</w:t>
            </w:r>
            <w:proofErr w:type="spellEnd"/>
            <w:r w:rsidRPr="001537EF">
              <w:rPr>
                <w:rFonts w:ascii="Bookman Old Style" w:eastAsia="MS Mincho" w:hAnsi="Bookman Old Style"/>
                <w:sz w:val="22"/>
                <w:szCs w:val="22"/>
                <w:lang w:eastAsia="en-US"/>
              </w:rPr>
              <w:t xml:space="preserve"> de copos descartáveis, 04 </w:t>
            </w:r>
            <w:proofErr w:type="spellStart"/>
            <w:r w:rsidRPr="001537EF">
              <w:rPr>
                <w:rFonts w:ascii="Bookman Old Style" w:eastAsia="MS Mincho" w:hAnsi="Bookman Old Style"/>
                <w:sz w:val="22"/>
                <w:szCs w:val="22"/>
                <w:lang w:eastAsia="en-US"/>
              </w:rPr>
              <w:t>champanheiras</w:t>
            </w:r>
            <w:proofErr w:type="spellEnd"/>
            <w:r w:rsidRPr="001537EF">
              <w:rPr>
                <w:rFonts w:ascii="Bookman Old Style" w:eastAsia="MS Mincho" w:hAnsi="Bookman Old Style"/>
                <w:sz w:val="22"/>
                <w:szCs w:val="22"/>
                <w:lang w:eastAsia="en-US"/>
              </w:rPr>
              <w:t>);</w:t>
            </w:r>
          </w:p>
          <w:p w14:paraId="776A74A1" w14:textId="77777777" w:rsidR="001537EF" w:rsidRPr="001537EF" w:rsidRDefault="001537EF" w:rsidP="001A310E">
            <w:pPr>
              <w:jc w:val="both"/>
              <w:rPr>
                <w:rFonts w:ascii="Bookman Old Style" w:eastAsia="MS Mincho" w:hAnsi="Bookman Old Style"/>
                <w:sz w:val="22"/>
                <w:szCs w:val="22"/>
                <w:lang w:eastAsia="en-US"/>
              </w:rPr>
            </w:pPr>
            <w:r w:rsidRPr="001537EF">
              <w:rPr>
                <w:rFonts w:ascii="Bookman Old Style" w:eastAsia="MS Mincho" w:hAnsi="Bookman Old Style"/>
                <w:sz w:val="22"/>
                <w:szCs w:val="22"/>
                <w:lang w:eastAsia="en-US"/>
              </w:rPr>
              <w:t>-Bebidas para o evento: refrigerante, água com e sem gás;</w:t>
            </w:r>
          </w:p>
          <w:p w14:paraId="4A09419E" w14:textId="77777777" w:rsidR="001537EF" w:rsidRPr="001537EF" w:rsidRDefault="001537EF" w:rsidP="001A310E">
            <w:pPr>
              <w:jc w:val="both"/>
              <w:rPr>
                <w:rFonts w:ascii="Bookman Old Style" w:eastAsia="MS Mincho" w:hAnsi="Bookman Old Style"/>
                <w:sz w:val="22"/>
                <w:szCs w:val="22"/>
                <w:lang w:eastAsia="en-US"/>
              </w:rPr>
            </w:pPr>
            <w:r w:rsidRPr="001537EF">
              <w:rPr>
                <w:rFonts w:ascii="Bookman Old Style" w:eastAsia="MS Mincho" w:hAnsi="Bookman Old Style"/>
                <w:sz w:val="22"/>
                <w:szCs w:val="22"/>
                <w:lang w:eastAsia="en-US"/>
              </w:rPr>
              <w:t>-Comidas a serem servidas no coquetel: pães e molho de cachorro-quente, frutas diversas, e sorvete para a sobremesa;</w:t>
            </w:r>
          </w:p>
        </w:tc>
        <w:tc>
          <w:tcPr>
            <w:tcW w:w="1134" w:type="dxa"/>
          </w:tcPr>
          <w:p w14:paraId="6027316C" w14:textId="77777777" w:rsidR="001537EF" w:rsidRPr="001537EF" w:rsidRDefault="001537EF" w:rsidP="001A310E">
            <w:pPr>
              <w:ind w:left="-109" w:right="-104" w:hanging="4"/>
              <w:jc w:val="center"/>
              <w:rPr>
                <w:rFonts w:ascii="Bookman Old Style" w:hAnsi="Bookman Old Style" w:cs="Calibri"/>
                <w:bCs/>
                <w:sz w:val="22"/>
                <w:szCs w:val="22"/>
              </w:rPr>
            </w:pPr>
            <w:r w:rsidRPr="001537EF">
              <w:rPr>
                <w:rFonts w:ascii="Bookman Old Style" w:hAnsi="Bookman Old Style" w:cs="Calibri"/>
                <w:bCs/>
                <w:sz w:val="22"/>
                <w:szCs w:val="22"/>
              </w:rPr>
              <w:lastRenderedPageBreak/>
              <w:t>01un</w:t>
            </w:r>
          </w:p>
        </w:tc>
        <w:tc>
          <w:tcPr>
            <w:tcW w:w="1417" w:type="dxa"/>
          </w:tcPr>
          <w:p w14:paraId="5A9FF312" w14:textId="77777777" w:rsidR="001537EF" w:rsidRPr="001537EF" w:rsidRDefault="001537EF" w:rsidP="001A310E">
            <w:pPr>
              <w:jc w:val="center"/>
              <w:rPr>
                <w:rFonts w:ascii="Bookman Old Style" w:hAnsi="Bookman Old Style" w:cs="Calibri"/>
                <w:bCs/>
                <w:sz w:val="22"/>
                <w:szCs w:val="22"/>
              </w:rPr>
            </w:pPr>
            <w:r w:rsidRPr="001537EF">
              <w:rPr>
                <w:rFonts w:ascii="Bookman Old Style" w:hAnsi="Bookman Old Style" w:cs="Calibri"/>
                <w:sz w:val="22"/>
                <w:szCs w:val="22"/>
              </w:rPr>
              <w:t>R$ 39.903,00</w:t>
            </w:r>
          </w:p>
        </w:tc>
        <w:tc>
          <w:tcPr>
            <w:tcW w:w="1281" w:type="dxa"/>
          </w:tcPr>
          <w:p w14:paraId="453CD686" w14:textId="77777777" w:rsidR="001537EF" w:rsidRPr="001537EF" w:rsidRDefault="001537EF" w:rsidP="001A310E">
            <w:pPr>
              <w:ind w:left="-57" w:right="-57"/>
              <w:jc w:val="center"/>
              <w:rPr>
                <w:rFonts w:ascii="Bookman Old Style" w:hAnsi="Bookman Old Style" w:cs="Calibri"/>
                <w:bCs/>
                <w:sz w:val="22"/>
                <w:szCs w:val="22"/>
              </w:rPr>
            </w:pPr>
            <w:r w:rsidRPr="001537EF">
              <w:rPr>
                <w:rFonts w:ascii="Bookman Old Style" w:hAnsi="Bookman Old Style" w:cs="Calibri"/>
                <w:sz w:val="22"/>
                <w:szCs w:val="22"/>
              </w:rPr>
              <w:t>R$ 39.903,00</w:t>
            </w:r>
          </w:p>
        </w:tc>
      </w:tr>
    </w:tbl>
    <w:p w14:paraId="57A63FB6" w14:textId="23AE4E64" w:rsidR="00EE4B1F" w:rsidRPr="001537EF" w:rsidRDefault="00A31A02" w:rsidP="001537EF">
      <w:pPr>
        <w:pStyle w:val="Default"/>
        <w:ind w:firstLine="709"/>
        <w:jc w:val="both"/>
        <w:rPr>
          <w:rFonts w:ascii="Bookman Old Style" w:hAnsi="Bookman Old Style" w:cs="Calibri"/>
          <w:color w:val="auto"/>
          <w:sz w:val="22"/>
          <w:szCs w:val="22"/>
        </w:rPr>
      </w:pPr>
      <w:r w:rsidRPr="001537EF">
        <w:rPr>
          <w:rFonts w:ascii="Bookman Old Style" w:hAnsi="Bookman Old Style" w:cs="Calibri"/>
          <w:color w:val="auto"/>
          <w:sz w:val="22"/>
          <w:szCs w:val="22"/>
        </w:rPr>
        <w:t>3.3.</w:t>
      </w:r>
      <w:r w:rsidR="00EE4B1F" w:rsidRPr="001537EF">
        <w:rPr>
          <w:rFonts w:ascii="Bookman Old Style" w:hAnsi="Bookman Old Style" w:cs="Calibri"/>
          <w:color w:val="auto"/>
          <w:sz w:val="22"/>
          <w:szCs w:val="22"/>
        </w:rPr>
        <w:t xml:space="preserve"> O fornecimento dos serviços de organização de evento em sua totalidade, deverá apresentar garantia em sua execução completa, dentro do ramo de atividade do objeto e suas normas e legislação específica, e, deverá ser </w:t>
      </w:r>
      <w:r w:rsidRPr="001537EF">
        <w:rPr>
          <w:rFonts w:ascii="Bookman Old Style" w:hAnsi="Bookman Old Style" w:cs="Calibri"/>
          <w:color w:val="auto"/>
          <w:sz w:val="22"/>
          <w:szCs w:val="22"/>
        </w:rPr>
        <w:t>refeito/complementado</w:t>
      </w:r>
      <w:r w:rsidR="00EE4B1F" w:rsidRPr="001537EF">
        <w:rPr>
          <w:rFonts w:ascii="Bookman Old Style" w:hAnsi="Bookman Old Style" w:cs="Calibri"/>
          <w:color w:val="auto"/>
          <w:sz w:val="22"/>
          <w:szCs w:val="22"/>
        </w:rPr>
        <w:t xml:space="preserve"> de imediato no caso de constatado pela fiscalização do contrato, alguma irregularidade.</w:t>
      </w:r>
    </w:p>
    <w:p w14:paraId="1FE70595" w14:textId="6943DCB0" w:rsidR="00EE4B1F" w:rsidRPr="001537EF" w:rsidRDefault="00A31A02" w:rsidP="001537EF">
      <w:pPr>
        <w:pStyle w:val="Default"/>
        <w:ind w:firstLine="709"/>
        <w:jc w:val="both"/>
        <w:rPr>
          <w:rFonts w:ascii="Bookman Old Style" w:hAnsi="Bookman Old Style" w:cs="Calibri"/>
          <w:color w:val="auto"/>
          <w:sz w:val="22"/>
          <w:szCs w:val="22"/>
        </w:rPr>
      </w:pPr>
      <w:r w:rsidRPr="001537EF">
        <w:rPr>
          <w:rFonts w:ascii="Bookman Old Style" w:hAnsi="Bookman Old Style" w:cs="Calibri"/>
          <w:color w:val="auto"/>
          <w:sz w:val="22"/>
          <w:szCs w:val="22"/>
        </w:rPr>
        <w:t>3.4</w:t>
      </w:r>
      <w:r w:rsidR="00EE4B1F" w:rsidRPr="001537EF">
        <w:rPr>
          <w:rFonts w:ascii="Bookman Old Style" w:hAnsi="Bookman Old Style" w:cs="Calibri"/>
          <w:color w:val="auto"/>
          <w:sz w:val="22"/>
          <w:szCs w:val="22"/>
        </w:rPr>
        <w:t xml:space="preserve">. Verificada alguma desconformidade com o objeto, a </w:t>
      </w:r>
      <w:r w:rsidRPr="001537EF">
        <w:rPr>
          <w:rFonts w:ascii="Bookman Old Style" w:hAnsi="Bookman Old Style" w:cs="Calibri"/>
          <w:color w:val="auto"/>
          <w:sz w:val="22"/>
          <w:szCs w:val="22"/>
        </w:rPr>
        <w:t>CONTRATADA</w:t>
      </w:r>
      <w:r w:rsidR="00EE4B1F" w:rsidRPr="001537EF">
        <w:rPr>
          <w:rFonts w:ascii="Bookman Old Style" w:hAnsi="Bookman Old Style" w:cs="Calibri"/>
          <w:color w:val="auto"/>
          <w:sz w:val="22"/>
          <w:szCs w:val="22"/>
        </w:rPr>
        <w:t xml:space="preserve"> deverá promover as correções necessárias, sujeitando-se às penalidades previstas. </w:t>
      </w:r>
    </w:p>
    <w:p w14:paraId="7CCDDE25" w14:textId="14ECD60E" w:rsidR="00EE4B1F" w:rsidRPr="001537EF" w:rsidRDefault="00A31A02" w:rsidP="001537EF">
      <w:pPr>
        <w:pStyle w:val="Default"/>
        <w:ind w:firstLine="709"/>
        <w:jc w:val="both"/>
        <w:rPr>
          <w:rFonts w:ascii="Bookman Old Style" w:hAnsi="Bookman Old Style" w:cs="Calibri"/>
          <w:color w:val="auto"/>
          <w:sz w:val="22"/>
          <w:szCs w:val="22"/>
        </w:rPr>
      </w:pPr>
      <w:r w:rsidRPr="001537EF">
        <w:rPr>
          <w:rFonts w:ascii="Bookman Old Style" w:hAnsi="Bookman Old Style" w:cs="Calibri"/>
          <w:color w:val="auto"/>
          <w:sz w:val="22"/>
          <w:szCs w:val="22"/>
        </w:rPr>
        <w:t>3.5</w:t>
      </w:r>
      <w:r w:rsidR="00EE4B1F" w:rsidRPr="001537EF">
        <w:rPr>
          <w:rFonts w:ascii="Bookman Old Style" w:hAnsi="Bookman Old Style" w:cs="Calibri"/>
          <w:color w:val="auto"/>
          <w:sz w:val="22"/>
          <w:szCs w:val="22"/>
        </w:rPr>
        <w:t>. A fiscalização da execução do contrato será de responsabilidade dos servidores designados através de Portaria Municipal.</w:t>
      </w:r>
    </w:p>
    <w:p w14:paraId="0A239B67" w14:textId="00D03A6A" w:rsidR="00200C3F" w:rsidRPr="001537EF" w:rsidRDefault="00200C3F" w:rsidP="001537EF">
      <w:pPr>
        <w:tabs>
          <w:tab w:val="left" w:pos="709"/>
        </w:tabs>
        <w:autoSpaceDE w:val="0"/>
        <w:spacing w:after="0" w:line="240" w:lineRule="auto"/>
        <w:jc w:val="both"/>
        <w:rPr>
          <w:rFonts w:ascii="Bookman Old Style" w:hAnsi="Bookman Old Style" w:cs="Calibri"/>
        </w:rPr>
      </w:pPr>
      <w:r w:rsidRPr="001537EF">
        <w:rPr>
          <w:rFonts w:ascii="Bookman Old Style" w:eastAsia="CourierNewPSMT" w:hAnsi="Bookman Old Style" w:cs="Calibri"/>
        </w:rPr>
        <w:t xml:space="preserve"> </w:t>
      </w:r>
    </w:p>
    <w:p w14:paraId="130D7C16" w14:textId="700EC4CC" w:rsidR="00200C3F" w:rsidRPr="001537EF" w:rsidRDefault="00200C3F" w:rsidP="001537EF">
      <w:pPr>
        <w:autoSpaceDE w:val="0"/>
        <w:autoSpaceDN w:val="0"/>
        <w:adjustRightInd w:val="0"/>
        <w:spacing w:after="0" w:line="240" w:lineRule="auto"/>
        <w:jc w:val="center"/>
        <w:rPr>
          <w:rFonts w:ascii="Bookman Old Style" w:hAnsi="Bookman Old Style" w:cs="Calibri"/>
        </w:rPr>
      </w:pPr>
      <w:r w:rsidRPr="001537EF">
        <w:rPr>
          <w:rFonts w:ascii="Bookman Old Style" w:hAnsi="Bookman Old Style" w:cs="Calibri"/>
          <w:b/>
          <w:bCs/>
        </w:rPr>
        <w:t>CLÁUSULA QUARTA – DOS RECURSOS ORÇAMENTÁRIOS</w:t>
      </w:r>
      <w:r w:rsidR="00A31A02" w:rsidRPr="001537EF">
        <w:rPr>
          <w:rFonts w:ascii="Bookman Old Style" w:hAnsi="Bookman Old Style" w:cs="Calibri"/>
          <w:b/>
          <w:bCs/>
        </w:rPr>
        <w:t>:</w:t>
      </w:r>
    </w:p>
    <w:p w14:paraId="075E1E47" w14:textId="1AAFC172" w:rsidR="00200C3F" w:rsidRPr="001537EF" w:rsidRDefault="00200C3F" w:rsidP="001537EF">
      <w:pPr>
        <w:pStyle w:val="Corpodetexto"/>
        <w:ind w:right="109" w:firstLine="708"/>
        <w:jc w:val="both"/>
        <w:rPr>
          <w:rFonts w:ascii="Bookman Old Style" w:hAnsi="Bookman Old Style" w:cs="Calibri"/>
          <w:b w:val="0"/>
          <w:bCs w:val="0"/>
          <w:sz w:val="22"/>
          <w:szCs w:val="22"/>
        </w:rPr>
      </w:pPr>
      <w:r w:rsidRPr="001537EF">
        <w:rPr>
          <w:rFonts w:ascii="Bookman Old Style" w:hAnsi="Bookman Old Style" w:cs="Calibri"/>
          <w:b w:val="0"/>
          <w:bCs w:val="0"/>
          <w:sz w:val="22"/>
          <w:szCs w:val="22"/>
        </w:rPr>
        <w:t xml:space="preserve">4.1. As despesas decorrentes desta contratação estão previstas no orçamento do Município de </w:t>
      </w:r>
      <w:r w:rsidR="00364C77" w:rsidRPr="001537EF">
        <w:rPr>
          <w:rFonts w:ascii="Bookman Old Style" w:hAnsi="Bookman Old Style" w:cs="Calibri"/>
          <w:b w:val="0"/>
          <w:bCs w:val="0"/>
          <w:sz w:val="22"/>
          <w:szCs w:val="22"/>
        </w:rPr>
        <w:t>Constantina</w:t>
      </w:r>
      <w:r w:rsidRPr="001537EF">
        <w:rPr>
          <w:rFonts w:ascii="Bookman Old Style" w:hAnsi="Bookman Old Style" w:cs="Calibri"/>
          <w:b w:val="0"/>
          <w:bCs w:val="0"/>
          <w:sz w:val="22"/>
          <w:szCs w:val="22"/>
        </w:rPr>
        <w:t>/RS, para o exercício de 202</w:t>
      </w:r>
      <w:r w:rsidR="00DE3C86" w:rsidRPr="001537EF">
        <w:rPr>
          <w:rFonts w:ascii="Bookman Old Style" w:hAnsi="Bookman Old Style" w:cs="Calibri"/>
          <w:b w:val="0"/>
          <w:bCs w:val="0"/>
          <w:sz w:val="22"/>
          <w:szCs w:val="22"/>
        </w:rPr>
        <w:t>6</w:t>
      </w:r>
      <w:r w:rsidRPr="001537EF">
        <w:rPr>
          <w:rFonts w:ascii="Bookman Old Style" w:hAnsi="Bookman Old Style" w:cs="Calibri"/>
          <w:b w:val="0"/>
          <w:bCs w:val="0"/>
          <w:sz w:val="22"/>
          <w:szCs w:val="22"/>
        </w:rPr>
        <w:t xml:space="preserve">, através da seguinte dotação:  </w:t>
      </w:r>
      <w:r w:rsidRPr="001537EF">
        <w:rPr>
          <w:rFonts w:ascii="Bookman Old Style" w:hAnsi="Bookman Old Style" w:cs="Calibri"/>
          <w:sz w:val="22"/>
          <w:szCs w:val="22"/>
        </w:rPr>
        <w:t xml:space="preserve"> </w:t>
      </w:r>
    </w:p>
    <w:p w14:paraId="49DC5A59" w14:textId="77777777" w:rsidR="00DE3C86" w:rsidRPr="001537EF" w:rsidRDefault="00DE3C86" w:rsidP="001537EF">
      <w:pPr>
        <w:autoSpaceDE w:val="0"/>
        <w:autoSpaceDN w:val="0"/>
        <w:adjustRightInd w:val="0"/>
        <w:spacing w:after="0" w:line="240" w:lineRule="auto"/>
        <w:ind w:firstLine="708"/>
        <w:jc w:val="both"/>
        <w:rPr>
          <w:rFonts w:ascii="Bookman Old Style" w:hAnsi="Bookman Old Style" w:cs="Calibri"/>
        </w:rPr>
      </w:pPr>
      <w:r w:rsidRPr="001537EF">
        <w:rPr>
          <w:rFonts w:ascii="Bookman Old Style" w:hAnsi="Bookman Old Style" w:cs="Calibri"/>
        </w:rPr>
        <w:t>Desp. 556 – DEPARTAMENTO DA MULHER – 10.001.14.422.0025.2052.3.3.90.39.00/</w:t>
      </w:r>
    </w:p>
    <w:p w14:paraId="2582F13C" w14:textId="77777777" w:rsidR="00DE3C86" w:rsidRPr="001537EF" w:rsidRDefault="00DE3C86" w:rsidP="001537EF">
      <w:pPr>
        <w:autoSpaceDE w:val="0"/>
        <w:autoSpaceDN w:val="0"/>
        <w:adjustRightInd w:val="0"/>
        <w:spacing w:after="0" w:line="240" w:lineRule="auto"/>
        <w:ind w:firstLine="708"/>
        <w:jc w:val="both"/>
        <w:rPr>
          <w:rFonts w:ascii="Bookman Old Style" w:hAnsi="Bookman Old Style" w:cs="Calibri"/>
        </w:rPr>
      </w:pPr>
      <w:r w:rsidRPr="001537EF">
        <w:rPr>
          <w:rFonts w:ascii="Bookman Old Style" w:hAnsi="Bookman Old Style" w:cs="Calibri"/>
        </w:rPr>
        <w:t>1.500.0000.0500 – Recurso Livre</w:t>
      </w:r>
    </w:p>
    <w:p w14:paraId="12B4F8A7" w14:textId="77777777" w:rsidR="00200C3F" w:rsidRPr="001537EF" w:rsidRDefault="00200C3F" w:rsidP="001537EF">
      <w:pPr>
        <w:tabs>
          <w:tab w:val="left" w:pos="851"/>
        </w:tabs>
        <w:autoSpaceDE w:val="0"/>
        <w:autoSpaceDN w:val="0"/>
        <w:adjustRightInd w:val="0"/>
        <w:spacing w:after="0" w:line="240" w:lineRule="auto"/>
        <w:jc w:val="both"/>
        <w:rPr>
          <w:rFonts w:ascii="Bookman Old Style" w:hAnsi="Bookman Old Style" w:cs="Calibri"/>
          <w:b/>
          <w:bCs/>
        </w:rPr>
      </w:pPr>
    </w:p>
    <w:p w14:paraId="43B3D7D7" w14:textId="77777777" w:rsidR="00200C3F" w:rsidRPr="001537EF" w:rsidRDefault="00200C3F" w:rsidP="001537EF">
      <w:pPr>
        <w:spacing w:after="0" w:line="240" w:lineRule="auto"/>
        <w:jc w:val="center"/>
        <w:rPr>
          <w:rFonts w:ascii="Bookman Old Style" w:hAnsi="Bookman Old Style" w:cs="Calibri"/>
          <w:b/>
        </w:rPr>
      </w:pPr>
      <w:r w:rsidRPr="001537EF">
        <w:rPr>
          <w:rFonts w:ascii="Bookman Old Style" w:hAnsi="Bookman Old Style" w:cs="Calibri"/>
          <w:b/>
        </w:rPr>
        <w:t>CLÁUSULA QUINTA– DO PREÇO E FORMA DE PAGAMENTO:</w:t>
      </w:r>
    </w:p>
    <w:p w14:paraId="656C1D48" w14:textId="784DC61B" w:rsidR="00200C3F" w:rsidRPr="001537EF" w:rsidRDefault="00200C3F" w:rsidP="001537EF">
      <w:pPr>
        <w:spacing w:after="0" w:line="240" w:lineRule="auto"/>
        <w:ind w:right="-2" w:firstLine="708"/>
        <w:jc w:val="both"/>
        <w:rPr>
          <w:rFonts w:ascii="Bookman Old Style" w:hAnsi="Bookman Old Style" w:cs="Calibri"/>
        </w:rPr>
      </w:pPr>
      <w:r w:rsidRPr="001537EF">
        <w:rPr>
          <w:rFonts w:ascii="Bookman Old Style" w:hAnsi="Bookman Old Style" w:cs="Calibri"/>
        </w:rPr>
        <w:t xml:space="preserve">5.1. O valor total a ser pago pelo fornecimento </w:t>
      </w:r>
      <w:r w:rsidR="008A3336" w:rsidRPr="001537EF">
        <w:rPr>
          <w:rFonts w:ascii="Bookman Old Style" w:hAnsi="Bookman Old Style" w:cs="Calibri"/>
        </w:rPr>
        <w:t xml:space="preserve">dos </w:t>
      </w:r>
      <w:r w:rsidR="003C2305" w:rsidRPr="001537EF">
        <w:rPr>
          <w:rFonts w:ascii="Bookman Old Style" w:hAnsi="Bookman Old Style" w:cs="Calibri"/>
        </w:rPr>
        <w:t xml:space="preserve">serviços de organização </w:t>
      </w:r>
      <w:r w:rsidR="00A31A02" w:rsidRPr="001537EF">
        <w:rPr>
          <w:rFonts w:ascii="Bookman Old Style" w:hAnsi="Bookman Old Style" w:cs="Calibri"/>
        </w:rPr>
        <w:t>e realização do</w:t>
      </w:r>
      <w:r w:rsidR="003C2305" w:rsidRPr="001537EF">
        <w:rPr>
          <w:rFonts w:ascii="Bookman Old Style" w:hAnsi="Bookman Old Style" w:cs="Calibri"/>
        </w:rPr>
        <w:t xml:space="preserve"> evento</w:t>
      </w:r>
      <w:r w:rsidRPr="001537EF">
        <w:rPr>
          <w:rFonts w:ascii="Bookman Old Style" w:hAnsi="Bookman Old Style" w:cs="Calibri"/>
        </w:rPr>
        <w:t xml:space="preserve"> é de </w:t>
      </w:r>
      <w:r w:rsidRPr="001537EF">
        <w:rPr>
          <w:rFonts w:ascii="Bookman Old Style" w:hAnsi="Bookman Old Style" w:cs="Calibri"/>
          <w:bCs/>
        </w:rPr>
        <w:t xml:space="preserve">R$ </w:t>
      </w:r>
      <w:r w:rsidR="00321064" w:rsidRPr="001537EF">
        <w:rPr>
          <w:rFonts w:ascii="Bookman Old Style" w:hAnsi="Bookman Old Style" w:cs="Calibri"/>
        </w:rPr>
        <w:t>R$ 39.903,00</w:t>
      </w:r>
      <w:r w:rsidRPr="001537EF">
        <w:rPr>
          <w:rFonts w:ascii="Bookman Old Style" w:hAnsi="Bookman Old Style" w:cs="Calibri"/>
        </w:rPr>
        <w:t xml:space="preserve"> (</w:t>
      </w:r>
      <w:r w:rsidR="00321064">
        <w:rPr>
          <w:rFonts w:ascii="Bookman Old Style" w:hAnsi="Bookman Old Style" w:cs="Calibri"/>
        </w:rPr>
        <w:t>trinta e nove mil, novecentos e três reais</w:t>
      </w:r>
      <w:r w:rsidRPr="001537EF">
        <w:rPr>
          <w:rFonts w:ascii="Bookman Old Style" w:hAnsi="Bookman Old Style" w:cs="Calibri"/>
          <w:bCs/>
        </w:rPr>
        <w:t>).</w:t>
      </w:r>
    </w:p>
    <w:p w14:paraId="7FAC4C9D" w14:textId="6EC90CB3" w:rsidR="00200C3F" w:rsidRPr="001537EF" w:rsidRDefault="00200C3F" w:rsidP="001537EF">
      <w:pPr>
        <w:pStyle w:val="Default"/>
        <w:ind w:firstLine="708"/>
        <w:jc w:val="both"/>
        <w:rPr>
          <w:rFonts w:ascii="Bookman Old Style" w:hAnsi="Bookman Old Style" w:cs="Calibri"/>
          <w:color w:val="auto"/>
          <w:sz w:val="22"/>
          <w:szCs w:val="22"/>
        </w:rPr>
      </w:pPr>
      <w:r w:rsidRPr="001537EF">
        <w:rPr>
          <w:rFonts w:ascii="Bookman Old Style" w:hAnsi="Bookman Old Style" w:cs="Calibri"/>
          <w:color w:val="auto"/>
          <w:sz w:val="22"/>
          <w:szCs w:val="22"/>
        </w:rPr>
        <w:t xml:space="preserve">5.2. O pagamento será efetuado em até 20 (vinte) dias após efetiva </w:t>
      </w:r>
      <w:r w:rsidR="00A31A02" w:rsidRPr="001537EF">
        <w:rPr>
          <w:rFonts w:ascii="Bookman Old Style" w:hAnsi="Bookman Old Style" w:cs="Calibri"/>
          <w:color w:val="auto"/>
          <w:sz w:val="22"/>
          <w:szCs w:val="22"/>
        </w:rPr>
        <w:t>realização</w:t>
      </w:r>
      <w:r w:rsidR="0077268D" w:rsidRPr="001537EF">
        <w:rPr>
          <w:rFonts w:ascii="Bookman Old Style" w:hAnsi="Bookman Old Style" w:cs="Calibri"/>
          <w:color w:val="auto"/>
          <w:sz w:val="22"/>
          <w:szCs w:val="22"/>
        </w:rPr>
        <w:t xml:space="preserve"> dos </w:t>
      </w:r>
      <w:r w:rsidR="003C2305" w:rsidRPr="001537EF">
        <w:rPr>
          <w:rFonts w:ascii="Bookman Old Style" w:hAnsi="Bookman Old Style" w:cs="Calibri"/>
          <w:color w:val="auto"/>
          <w:sz w:val="22"/>
          <w:szCs w:val="22"/>
        </w:rPr>
        <w:t>serviços</w:t>
      </w:r>
      <w:r w:rsidRPr="001537EF">
        <w:rPr>
          <w:rFonts w:ascii="Bookman Old Style" w:hAnsi="Bookman Old Style" w:cs="Calibri"/>
          <w:color w:val="auto"/>
          <w:sz w:val="22"/>
          <w:szCs w:val="22"/>
        </w:rPr>
        <w:t>, mediante apresentação da respectiva Nota Fiscal, por parte da CONTRATADA, aprovada pelo servidor responsável pela fiscalização do contrato, por intermédio da Tesouraria do Município, através de transferência bancária em conta do CNPJ da empresa com a indicação na nota do número de agência, conta e tipo, ou boleto bancário.</w:t>
      </w:r>
    </w:p>
    <w:p w14:paraId="10040DBC" w14:textId="77777777" w:rsidR="00200C3F" w:rsidRPr="001537EF" w:rsidRDefault="00200C3F" w:rsidP="001537EF">
      <w:pPr>
        <w:pStyle w:val="Default"/>
        <w:ind w:firstLine="708"/>
        <w:jc w:val="both"/>
        <w:rPr>
          <w:rFonts w:ascii="Bookman Old Style" w:hAnsi="Bookman Old Style" w:cs="Calibri"/>
          <w:color w:val="auto"/>
          <w:sz w:val="22"/>
          <w:szCs w:val="22"/>
        </w:rPr>
      </w:pPr>
      <w:r w:rsidRPr="001537EF">
        <w:rPr>
          <w:rFonts w:ascii="Bookman Old Style" w:hAnsi="Bookman Old Style" w:cs="Calibri"/>
          <w:color w:val="auto"/>
          <w:sz w:val="22"/>
          <w:szCs w:val="22"/>
        </w:rPr>
        <w:t>5.3</w:t>
      </w:r>
      <w:r w:rsidRPr="001537EF">
        <w:rPr>
          <w:rFonts w:ascii="Bookman Old Style" w:hAnsi="Bookman Old Style" w:cs="Calibri"/>
          <w:b/>
          <w:bCs/>
          <w:color w:val="auto"/>
          <w:sz w:val="22"/>
          <w:szCs w:val="22"/>
        </w:rPr>
        <w:t xml:space="preserve">. </w:t>
      </w:r>
      <w:r w:rsidRPr="001537EF">
        <w:rPr>
          <w:rFonts w:ascii="Bookman Old Style" w:hAnsi="Bookman Old Style" w:cs="Calibri"/>
          <w:color w:val="auto"/>
          <w:sz w:val="22"/>
          <w:szCs w:val="22"/>
        </w:rPr>
        <w:t xml:space="preserve">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o CONTRATANTE. </w:t>
      </w:r>
    </w:p>
    <w:p w14:paraId="068FB1F4" w14:textId="195A2439" w:rsidR="00200C3F" w:rsidRPr="001537EF" w:rsidRDefault="00200C3F" w:rsidP="001537EF">
      <w:pPr>
        <w:pStyle w:val="Default"/>
        <w:ind w:firstLine="708"/>
        <w:jc w:val="both"/>
        <w:rPr>
          <w:rFonts w:ascii="Bookman Old Style" w:hAnsi="Bookman Old Style" w:cs="Calibri"/>
          <w:color w:val="auto"/>
          <w:sz w:val="22"/>
          <w:szCs w:val="22"/>
        </w:rPr>
      </w:pPr>
      <w:r w:rsidRPr="001537EF">
        <w:rPr>
          <w:rFonts w:ascii="Bookman Old Style" w:hAnsi="Bookman Old Style" w:cs="Calibri"/>
          <w:color w:val="auto"/>
          <w:sz w:val="22"/>
          <w:szCs w:val="22"/>
        </w:rPr>
        <w:t xml:space="preserve">5.4. A nota fiscal deverá ser emitida ao Município de </w:t>
      </w:r>
      <w:r w:rsidR="00364C77" w:rsidRPr="001537EF">
        <w:rPr>
          <w:rFonts w:ascii="Bookman Old Style" w:hAnsi="Bookman Old Style" w:cs="Calibri"/>
          <w:color w:val="auto"/>
          <w:sz w:val="22"/>
          <w:szCs w:val="22"/>
        </w:rPr>
        <w:t>Constantina</w:t>
      </w:r>
      <w:r w:rsidRPr="001537EF">
        <w:rPr>
          <w:rFonts w:ascii="Bookman Old Style" w:hAnsi="Bookman Old Style" w:cs="Calibri"/>
          <w:color w:val="auto"/>
          <w:sz w:val="22"/>
          <w:szCs w:val="22"/>
        </w:rPr>
        <w:t xml:space="preserve">/RS e deverá conter, em local de fácil visualização, a indicação do n.º do contrato, nº do Processo e da Dispensa, a fim de se acelerar o trâmite de liberação do documento fiscal para pagamento. </w:t>
      </w:r>
    </w:p>
    <w:p w14:paraId="51AA8A26" w14:textId="77777777" w:rsidR="00200C3F" w:rsidRPr="001537EF" w:rsidRDefault="00200C3F" w:rsidP="001537EF">
      <w:pPr>
        <w:pStyle w:val="Default"/>
        <w:ind w:firstLine="708"/>
        <w:jc w:val="both"/>
        <w:rPr>
          <w:rFonts w:ascii="Bookman Old Style" w:hAnsi="Bookman Old Style" w:cs="Calibri"/>
          <w:color w:val="auto"/>
          <w:sz w:val="22"/>
          <w:szCs w:val="22"/>
        </w:rPr>
      </w:pPr>
      <w:r w:rsidRPr="001537EF">
        <w:rPr>
          <w:rFonts w:ascii="Bookman Old Style" w:hAnsi="Bookman Old Style" w:cs="Calibri"/>
          <w:color w:val="auto"/>
          <w:sz w:val="22"/>
          <w:szCs w:val="22"/>
        </w:rPr>
        <w:lastRenderedPageBreak/>
        <w:t>5.5. O pagamento será em moeda corrente nacional.</w:t>
      </w:r>
    </w:p>
    <w:p w14:paraId="1682A99A" w14:textId="77777777" w:rsidR="00200C3F" w:rsidRPr="001537EF" w:rsidRDefault="00200C3F" w:rsidP="001537EF">
      <w:pPr>
        <w:pStyle w:val="Default"/>
        <w:ind w:firstLine="708"/>
        <w:jc w:val="both"/>
        <w:rPr>
          <w:rFonts w:ascii="Bookman Old Style" w:hAnsi="Bookman Old Style" w:cs="Calibri"/>
          <w:color w:val="auto"/>
          <w:sz w:val="22"/>
          <w:szCs w:val="22"/>
        </w:rPr>
      </w:pPr>
      <w:r w:rsidRPr="001537EF">
        <w:rPr>
          <w:rFonts w:ascii="Bookman Old Style" w:hAnsi="Bookman Old Style" w:cs="Calibri"/>
          <w:color w:val="auto"/>
          <w:sz w:val="22"/>
          <w:szCs w:val="22"/>
        </w:rPr>
        <w:t xml:space="preserve">5.6. O CNPJ da CONTRATADA constante na Nota Fiscal de fatura deverá ser o mesmo da documentação apresentada no processo licitatório. </w:t>
      </w:r>
    </w:p>
    <w:p w14:paraId="2DB12B99" w14:textId="77777777" w:rsidR="00200C3F" w:rsidRPr="001537EF" w:rsidRDefault="00200C3F" w:rsidP="001537EF">
      <w:pPr>
        <w:pStyle w:val="Default"/>
        <w:ind w:firstLine="708"/>
        <w:jc w:val="both"/>
        <w:rPr>
          <w:rFonts w:ascii="Bookman Old Style" w:hAnsi="Bookman Old Style" w:cs="Calibri"/>
          <w:color w:val="auto"/>
          <w:sz w:val="22"/>
          <w:szCs w:val="22"/>
        </w:rPr>
      </w:pPr>
      <w:r w:rsidRPr="001537EF">
        <w:rPr>
          <w:rFonts w:ascii="Bookman Old Style" w:hAnsi="Bookman Old Style" w:cs="Calibri"/>
          <w:color w:val="auto"/>
          <w:sz w:val="22"/>
          <w:szCs w:val="22"/>
        </w:rPr>
        <w:t>5.7. O CONTRATANTE efetuará as retenções tributárias e previdenciárias nos termos da lei que regula a matéria, quando for o caso.</w:t>
      </w:r>
    </w:p>
    <w:p w14:paraId="00E25E55" w14:textId="77777777" w:rsidR="00200C3F" w:rsidRPr="001537EF" w:rsidRDefault="00200C3F" w:rsidP="001537EF">
      <w:pPr>
        <w:pStyle w:val="Default"/>
        <w:ind w:firstLine="708"/>
        <w:jc w:val="both"/>
        <w:rPr>
          <w:rFonts w:ascii="Bookman Old Style" w:hAnsi="Bookman Old Style" w:cs="Calibri"/>
          <w:color w:val="auto"/>
          <w:sz w:val="22"/>
          <w:szCs w:val="22"/>
        </w:rPr>
      </w:pPr>
      <w:r w:rsidRPr="001537EF">
        <w:rPr>
          <w:rFonts w:ascii="Bookman Old Style" w:hAnsi="Bookman Old Style" w:cs="Calibri"/>
          <w:bCs/>
          <w:color w:val="auto"/>
          <w:sz w:val="22"/>
          <w:szCs w:val="22"/>
        </w:rPr>
        <w:t xml:space="preserve">5.8. A inadimplência da </w:t>
      </w:r>
      <w:r w:rsidRPr="001537EF">
        <w:rPr>
          <w:rFonts w:ascii="Bookman Old Style" w:hAnsi="Bookman Old Style" w:cs="Calibri"/>
          <w:color w:val="auto"/>
          <w:sz w:val="22"/>
          <w:szCs w:val="22"/>
        </w:rPr>
        <w:t>CONTRATADA</w:t>
      </w:r>
      <w:r w:rsidRPr="001537EF">
        <w:rPr>
          <w:rFonts w:ascii="Bookman Old Style" w:hAnsi="Bookman Old Style" w:cs="Calibri"/>
          <w:bCs/>
          <w:color w:val="auto"/>
          <w:sz w:val="22"/>
          <w:szCs w:val="22"/>
        </w:rPr>
        <w:t xml:space="preserve"> com relação aos encargos sociais, trabalhistas, fiscais e comerciais ou indenizações, não transfere ao </w:t>
      </w:r>
      <w:r w:rsidRPr="001537EF">
        <w:rPr>
          <w:rFonts w:ascii="Bookman Old Style" w:hAnsi="Bookman Old Style" w:cs="Calibri"/>
          <w:color w:val="auto"/>
          <w:sz w:val="22"/>
          <w:szCs w:val="22"/>
        </w:rPr>
        <w:t>CONTRATANTE</w:t>
      </w:r>
      <w:r w:rsidRPr="001537EF">
        <w:rPr>
          <w:rFonts w:ascii="Bookman Old Style" w:hAnsi="Bookman Old Style" w:cs="Calibri"/>
          <w:bCs/>
          <w:color w:val="auto"/>
          <w:sz w:val="22"/>
          <w:szCs w:val="22"/>
        </w:rPr>
        <w:t xml:space="preserve"> a responsabilidade por </w:t>
      </w:r>
    </w:p>
    <w:p w14:paraId="07499CE1" w14:textId="77777777" w:rsidR="00200C3F" w:rsidRPr="001537EF" w:rsidRDefault="00200C3F" w:rsidP="001537EF">
      <w:pPr>
        <w:pStyle w:val="Default"/>
        <w:ind w:firstLine="708"/>
        <w:jc w:val="both"/>
        <w:rPr>
          <w:rFonts w:ascii="Bookman Old Style" w:hAnsi="Bookman Old Style" w:cs="Calibri"/>
          <w:color w:val="auto"/>
          <w:sz w:val="22"/>
          <w:szCs w:val="22"/>
        </w:rPr>
      </w:pPr>
      <w:r w:rsidRPr="001537EF">
        <w:rPr>
          <w:rFonts w:ascii="Bookman Old Style" w:hAnsi="Bookman Old Style" w:cs="Calibri"/>
          <w:color w:val="auto"/>
          <w:sz w:val="22"/>
          <w:szCs w:val="22"/>
        </w:rPr>
        <w:t xml:space="preserve">5.9. O pagamento será suspenso se observado algum descumprimento das obrigações assumidas pela CONTRATADA no que se refere à habilitação e qualificação exigidas na licitação, bem como na execução do objeto. </w:t>
      </w:r>
    </w:p>
    <w:p w14:paraId="2E14077B" w14:textId="77777777" w:rsidR="00200C3F" w:rsidRPr="001537EF" w:rsidRDefault="00200C3F" w:rsidP="001537EF">
      <w:pPr>
        <w:pStyle w:val="Default"/>
        <w:ind w:firstLine="708"/>
        <w:jc w:val="both"/>
        <w:rPr>
          <w:rFonts w:ascii="Bookman Old Style" w:hAnsi="Bookman Old Style" w:cs="Calibri"/>
          <w:color w:val="auto"/>
          <w:sz w:val="22"/>
          <w:szCs w:val="22"/>
        </w:rPr>
      </w:pPr>
      <w:r w:rsidRPr="001537EF">
        <w:rPr>
          <w:rFonts w:ascii="Bookman Old Style" w:hAnsi="Bookman Old Style" w:cs="Calibri"/>
          <w:color w:val="auto"/>
          <w:sz w:val="22"/>
          <w:szCs w:val="22"/>
        </w:rPr>
        <w:t xml:space="preserve">5.10. Não será efetuado qualquer pagamento à CONTRATADA enquanto houver pendência de </w:t>
      </w:r>
    </w:p>
    <w:p w14:paraId="516FD150" w14:textId="77777777" w:rsidR="00200C3F" w:rsidRPr="001537EF" w:rsidRDefault="00200C3F" w:rsidP="001537EF">
      <w:pPr>
        <w:pStyle w:val="Default"/>
        <w:jc w:val="both"/>
        <w:rPr>
          <w:rFonts w:ascii="Bookman Old Style" w:hAnsi="Bookman Old Style" w:cs="Calibri"/>
          <w:color w:val="auto"/>
          <w:sz w:val="22"/>
          <w:szCs w:val="22"/>
        </w:rPr>
      </w:pPr>
      <w:r w:rsidRPr="001537EF">
        <w:rPr>
          <w:rFonts w:ascii="Bookman Old Style" w:hAnsi="Bookman Old Style" w:cs="Calibri"/>
          <w:color w:val="auto"/>
          <w:sz w:val="22"/>
          <w:szCs w:val="22"/>
        </w:rPr>
        <w:t>liquidação da obrigação financeira em virtude de penalidade ou inadimplência contratual, caso a compensação entre a sanção e o valor a ser pago não seja suficiente para saldar aquela, hipótese esta que primeiro será realizada a compensação.</w:t>
      </w:r>
    </w:p>
    <w:p w14:paraId="49BDC12B" w14:textId="77777777" w:rsidR="00200C3F" w:rsidRPr="001537EF" w:rsidRDefault="00200C3F" w:rsidP="001537EF">
      <w:pPr>
        <w:spacing w:after="0" w:line="240" w:lineRule="auto"/>
        <w:ind w:firstLine="708"/>
        <w:jc w:val="both"/>
        <w:rPr>
          <w:rFonts w:ascii="Bookman Old Style" w:hAnsi="Bookman Old Style" w:cs="Calibri"/>
        </w:rPr>
      </w:pPr>
      <w:r w:rsidRPr="001537EF">
        <w:rPr>
          <w:rFonts w:ascii="Bookman Old Style" w:hAnsi="Bookman Old Style" w:cs="Calibri"/>
        </w:rPr>
        <w:t>5.11. A CONTRATADA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FA85B5A" w14:textId="77777777" w:rsidR="00200C3F" w:rsidRPr="001537EF" w:rsidRDefault="00200C3F" w:rsidP="001537EF">
      <w:pPr>
        <w:spacing w:after="0" w:line="240" w:lineRule="auto"/>
        <w:ind w:firstLine="708"/>
        <w:jc w:val="both"/>
        <w:rPr>
          <w:rFonts w:ascii="Bookman Old Style" w:hAnsi="Bookman Old Style" w:cs="Calibri"/>
        </w:rPr>
      </w:pPr>
    </w:p>
    <w:p w14:paraId="48C53F2C" w14:textId="77777777" w:rsidR="00200C3F" w:rsidRPr="001537EF" w:rsidRDefault="00200C3F" w:rsidP="00167019">
      <w:pPr>
        <w:pStyle w:val="Ttulo5"/>
        <w:numPr>
          <w:ilvl w:val="0"/>
          <w:numId w:val="4"/>
        </w:numPr>
        <w:tabs>
          <w:tab w:val="clear" w:pos="432"/>
          <w:tab w:val="num" w:pos="720"/>
        </w:tabs>
        <w:spacing w:before="0" w:after="0" w:line="240" w:lineRule="auto"/>
        <w:ind w:left="0" w:firstLine="0"/>
        <w:rPr>
          <w:rFonts w:ascii="Bookman Old Style" w:hAnsi="Bookman Old Style" w:cs="Calibri"/>
          <w:b w:val="0"/>
          <w:bCs/>
          <w:szCs w:val="22"/>
        </w:rPr>
      </w:pPr>
      <w:r w:rsidRPr="001537EF">
        <w:rPr>
          <w:rFonts w:ascii="Bookman Old Style" w:hAnsi="Bookman Old Style" w:cs="Calibri"/>
          <w:bCs/>
          <w:szCs w:val="22"/>
        </w:rPr>
        <w:t>CLÁUSULA SEXTA - DA ATUALIZAÇÃO MONETÁRIA:</w:t>
      </w:r>
    </w:p>
    <w:p w14:paraId="52154CA8" w14:textId="77777777" w:rsidR="00200C3F" w:rsidRPr="001537EF" w:rsidRDefault="00200C3F" w:rsidP="001537EF">
      <w:pPr>
        <w:spacing w:after="0" w:line="240" w:lineRule="auto"/>
        <w:ind w:firstLine="708"/>
        <w:jc w:val="both"/>
        <w:rPr>
          <w:rFonts w:ascii="Bookman Old Style" w:hAnsi="Bookman Old Style" w:cs="Calibri"/>
        </w:rPr>
      </w:pPr>
      <w:r w:rsidRPr="001537EF">
        <w:rPr>
          <w:rFonts w:ascii="Bookman Old Style" w:hAnsi="Bookman Old Style" w:cs="Calibri"/>
        </w:rPr>
        <w:t xml:space="preserve">6.1. Os valores do presente contrato não pagos na data prevista serão corrigidos até a data do efetivo pagamento, </w:t>
      </w:r>
      <w:r w:rsidRPr="001537EF">
        <w:rPr>
          <w:rFonts w:ascii="Bookman Old Style" w:hAnsi="Bookman Old Style" w:cs="Calibri"/>
          <w:i/>
          <w:iCs/>
        </w:rPr>
        <w:t>pro rata die</w:t>
      </w:r>
      <w:r w:rsidRPr="001537EF">
        <w:rPr>
          <w:rFonts w:ascii="Bookman Old Style" w:hAnsi="Bookman Old Style" w:cs="Calibri"/>
        </w:rPr>
        <w:t>, pelo Índice de Preços ao Consumidor Amplo – IPCA, do Sistema Nacional de Índices de Preços ao Consumidor – SNIPC, ou outro que venha a substituí-lo.</w:t>
      </w:r>
    </w:p>
    <w:p w14:paraId="162AA26C" w14:textId="77777777" w:rsidR="00200C3F" w:rsidRPr="001537EF" w:rsidRDefault="00200C3F" w:rsidP="001537EF">
      <w:pPr>
        <w:spacing w:after="0" w:line="240" w:lineRule="auto"/>
        <w:jc w:val="both"/>
        <w:rPr>
          <w:rFonts w:ascii="Bookman Old Style" w:hAnsi="Bookman Old Style" w:cs="Calibri"/>
        </w:rPr>
      </w:pPr>
    </w:p>
    <w:p w14:paraId="7CA5D775" w14:textId="77777777" w:rsidR="00200C3F" w:rsidRPr="001537EF" w:rsidRDefault="00200C3F" w:rsidP="001537EF">
      <w:pPr>
        <w:spacing w:after="0" w:line="240" w:lineRule="auto"/>
        <w:jc w:val="center"/>
        <w:rPr>
          <w:rFonts w:ascii="Bookman Old Style" w:hAnsi="Bookman Old Style" w:cs="Calibri"/>
          <w:b/>
        </w:rPr>
      </w:pPr>
      <w:r w:rsidRPr="001537EF">
        <w:rPr>
          <w:rFonts w:ascii="Bookman Old Style" w:hAnsi="Bookman Old Style" w:cs="Calibri"/>
          <w:b/>
        </w:rPr>
        <w:t>CLÁUSULA SÉTIMA – DO PRAZO E CONDIÇÕES PARA ASSINATURA DO CONTRATO:</w:t>
      </w:r>
    </w:p>
    <w:p w14:paraId="014795A0" w14:textId="77777777" w:rsidR="00200C3F" w:rsidRPr="001537EF" w:rsidRDefault="00200C3F" w:rsidP="001537EF">
      <w:pPr>
        <w:spacing w:after="0" w:line="240" w:lineRule="auto"/>
        <w:ind w:firstLine="708"/>
        <w:jc w:val="both"/>
        <w:rPr>
          <w:rFonts w:ascii="Bookman Old Style" w:hAnsi="Bookman Old Style" w:cs="Calibri"/>
        </w:rPr>
      </w:pPr>
      <w:r w:rsidRPr="001537EF">
        <w:rPr>
          <w:rFonts w:ascii="Bookman Old Style" w:hAnsi="Bookman Old Style" w:cs="Calibri"/>
        </w:rPr>
        <w:t>7.1. A empresa fica convocada para assinar o termo de Contrato dentro do prazo de 02 (dois) dias úteis, prorrogável por uma vez, por igual período, quando solicitado pela licitante durante o seu transcurso e desde que ocorra motivo justificado aceito pelo CONTRATANTE, sob pena de decair o direito à contratação, sem prejuízo das sanções previstas.</w:t>
      </w:r>
    </w:p>
    <w:p w14:paraId="3243C0D1" w14:textId="77777777" w:rsidR="00200C3F" w:rsidRPr="001537EF" w:rsidRDefault="00200C3F" w:rsidP="001537EF">
      <w:pPr>
        <w:spacing w:after="0" w:line="240" w:lineRule="auto"/>
        <w:ind w:firstLine="708"/>
        <w:jc w:val="both"/>
        <w:rPr>
          <w:rFonts w:ascii="Bookman Old Style" w:hAnsi="Bookman Old Style" w:cs="Calibri"/>
        </w:rPr>
      </w:pPr>
      <w:r w:rsidRPr="001537EF">
        <w:rPr>
          <w:rFonts w:ascii="Bookman Old Style" w:hAnsi="Bookman Old Style" w:cs="Calibri"/>
        </w:rPr>
        <w:t>7.2. Alternativamente à convocação para comparecer perante o órgão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02 (dois) dias úteis, a contar da data de seu recebimento.</w:t>
      </w:r>
    </w:p>
    <w:p w14:paraId="6C48D369" w14:textId="77777777" w:rsidR="00200C3F" w:rsidRPr="001537EF" w:rsidRDefault="00200C3F" w:rsidP="001537EF">
      <w:pPr>
        <w:pStyle w:val="NormalWeb"/>
        <w:spacing w:before="0" w:beforeAutospacing="0" w:after="0" w:afterAutospacing="0"/>
        <w:ind w:firstLine="708"/>
        <w:jc w:val="both"/>
        <w:rPr>
          <w:rFonts w:ascii="Bookman Old Style" w:hAnsi="Bookman Old Style" w:cs="Calibri"/>
          <w:sz w:val="22"/>
          <w:szCs w:val="22"/>
        </w:rPr>
      </w:pPr>
      <w:r w:rsidRPr="001537EF">
        <w:rPr>
          <w:rFonts w:ascii="Bookman Old Style" w:hAnsi="Bookman Old Style" w:cs="Calibri"/>
          <w:sz w:val="22"/>
          <w:szCs w:val="22"/>
        </w:rPr>
        <w:t xml:space="preserve">7.3. A recusa injustificada do adjudicatário em assinar o contrato ou em aceitar ou retirar o instrumento equivalente no prazo estabelecido pela Administração, caracterizará o descumprimento total da obrigação assumida e o </w:t>
      </w:r>
      <w:r w:rsidRPr="001537EF">
        <w:rPr>
          <w:rFonts w:ascii="Bookman Old Style" w:hAnsi="Bookman Old Style" w:cs="Calibri"/>
          <w:sz w:val="22"/>
          <w:szCs w:val="22"/>
        </w:rPr>
        <w:lastRenderedPageBreak/>
        <w:t>sujeitará às penalidades legalmente estabelecidas e à imediata perda da garantia de proposta em favor do órgão ou entidade licitante (§ 5º art. 90 da Lei nº 14.133/2021).</w:t>
      </w:r>
    </w:p>
    <w:p w14:paraId="40E36568" w14:textId="77777777" w:rsidR="00200C3F" w:rsidRPr="001537EF" w:rsidRDefault="00200C3F" w:rsidP="001537EF">
      <w:pPr>
        <w:spacing w:after="0" w:line="240" w:lineRule="auto"/>
        <w:ind w:firstLine="708"/>
        <w:jc w:val="both"/>
        <w:rPr>
          <w:rFonts w:ascii="Bookman Old Style" w:hAnsi="Bookman Old Style" w:cs="Calibri"/>
        </w:rPr>
      </w:pPr>
      <w:r w:rsidRPr="001537EF">
        <w:rPr>
          <w:rFonts w:ascii="Bookman Old Style" w:hAnsi="Bookman Old Style" w:cs="Calibri"/>
        </w:rPr>
        <w:t>7.4. Após a assinatura do contrato os serviços terão início no prazo máximo de 05 (cinco) dias úteis, a contar da emissão da Ordem Início pelo Setor Requisitante.</w:t>
      </w:r>
    </w:p>
    <w:p w14:paraId="6EB62B8F" w14:textId="77777777" w:rsidR="00200C3F" w:rsidRPr="001537EF" w:rsidRDefault="00200C3F" w:rsidP="001537EF">
      <w:pPr>
        <w:spacing w:after="0" w:line="240" w:lineRule="auto"/>
        <w:jc w:val="both"/>
        <w:rPr>
          <w:rFonts w:ascii="Bookman Old Style" w:hAnsi="Bookman Old Style" w:cs="Calibri"/>
          <w:bCs/>
        </w:rPr>
      </w:pPr>
    </w:p>
    <w:p w14:paraId="5DB1F28D" w14:textId="77777777" w:rsidR="00200C3F" w:rsidRPr="001537EF" w:rsidRDefault="00200C3F" w:rsidP="001537EF">
      <w:pPr>
        <w:spacing w:after="0" w:line="240" w:lineRule="auto"/>
        <w:jc w:val="center"/>
        <w:rPr>
          <w:rFonts w:ascii="Bookman Old Style" w:hAnsi="Bookman Old Style" w:cs="Calibri"/>
          <w:b/>
        </w:rPr>
      </w:pPr>
      <w:r w:rsidRPr="001537EF">
        <w:rPr>
          <w:rFonts w:ascii="Bookman Old Style" w:hAnsi="Bookman Old Style" w:cs="Calibri"/>
          <w:b/>
        </w:rPr>
        <w:t>CLÁUSULA OITAVA – DO PRAZO DE VIGÊNCIA:</w:t>
      </w:r>
    </w:p>
    <w:p w14:paraId="0EB2F0C1" w14:textId="77777777" w:rsidR="00200C3F" w:rsidRPr="001537EF" w:rsidRDefault="00200C3F" w:rsidP="001537EF">
      <w:pPr>
        <w:spacing w:after="0" w:line="240" w:lineRule="auto"/>
        <w:ind w:firstLine="709"/>
        <w:jc w:val="both"/>
        <w:rPr>
          <w:rFonts w:ascii="Bookman Old Style" w:hAnsi="Bookman Old Style" w:cs="Calibri"/>
          <w:bCs/>
        </w:rPr>
      </w:pPr>
      <w:r w:rsidRPr="001537EF">
        <w:rPr>
          <w:rFonts w:ascii="Bookman Old Style" w:hAnsi="Bookman Old Style" w:cs="Calibri"/>
        </w:rPr>
        <w:t>8.1. O prazo de vigência deste contrato inicia-se na data de sua assinatura e terá a duração de 60 (sessenta) dias.</w:t>
      </w:r>
    </w:p>
    <w:p w14:paraId="01CAD450" w14:textId="77777777" w:rsidR="00200C3F" w:rsidRPr="001537EF" w:rsidRDefault="00200C3F" w:rsidP="001537EF">
      <w:pPr>
        <w:spacing w:after="0" w:line="240" w:lineRule="auto"/>
        <w:ind w:firstLine="709"/>
        <w:jc w:val="both"/>
        <w:rPr>
          <w:rFonts w:ascii="Bookman Old Style" w:hAnsi="Bookman Old Style" w:cs="Calibri"/>
        </w:rPr>
      </w:pPr>
      <w:r w:rsidRPr="001537EF">
        <w:rPr>
          <w:rFonts w:ascii="Bookman Old Style" w:hAnsi="Bookman Old Style" w:cs="Calibri"/>
        </w:rPr>
        <w:t xml:space="preserve">8.2. O prazo de duração do presente contrato pode ser prorrogado, </w:t>
      </w:r>
      <w:r w:rsidRPr="001537EF">
        <w:rPr>
          <w:rFonts w:ascii="Bookman Old Style" w:hAnsi="Bookman Old Style" w:cs="Calibri"/>
          <w:bCs/>
        </w:rPr>
        <w:t>na forma da Lei Federal nº 14.133/2021,</w:t>
      </w:r>
      <w:r w:rsidRPr="001537EF">
        <w:rPr>
          <w:rFonts w:ascii="Bookman Old Style" w:hAnsi="Bookman Old Style" w:cs="Calibri"/>
        </w:rPr>
        <w:t xml:space="preserve"> por interesse das partes, desde que haja autorização formal da autoridade competente.</w:t>
      </w:r>
    </w:p>
    <w:p w14:paraId="5D3FBD61" w14:textId="77777777" w:rsidR="00200C3F" w:rsidRPr="001537EF" w:rsidRDefault="00200C3F" w:rsidP="001537EF">
      <w:pPr>
        <w:spacing w:after="0" w:line="240" w:lineRule="auto"/>
        <w:ind w:firstLine="709"/>
        <w:jc w:val="both"/>
        <w:rPr>
          <w:rFonts w:ascii="Bookman Old Style" w:hAnsi="Bookman Old Style" w:cs="Calibri"/>
          <w:b/>
          <w:bCs/>
        </w:rPr>
      </w:pPr>
      <w:r w:rsidRPr="001537EF">
        <w:rPr>
          <w:rFonts w:ascii="Bookman Old Style" w:hAnsi="Bookman Old Style" w:cs="Calibri"/>
        </w:rPr>
        <w:t>8.3. A CONTRATADA não tem direito subjetivo a prorrogação contratual.</w:t>
      </w:r>
    </w:p>
    <w:p w14:paraId="7151148B" w14:textId="77777777" w:rsidR="00200C3F" w:rsidRPr="001537EF" w:rsidRDefault="00200C3F" w:rsidP="001537EF">
      <w:pPr>
        <w:spacing w:after="0" w:line="240" w:lineRule="auto"/>
        <w:ind w:firstLine="708"/>
        <w:jc w:val="both"/>
        <w:rPr>
          <w:rFonts w:ascii="Bookman Old Style" w:hAnsi="Bookman Old Style" w:cs="Calibri"/>
        </w:rPr>
      </w:pPr>
      <w:r w:rsidRPr="001537EF">
        <w:rPr>
          <w:rFonts w:ascii="Bookman Old Style" w:hAnsi="Bookman Old Style" w:cs="Calibri"/>
        </w:rPr>
        <w:t>8.4. Este contrato poderá ser anulado nos termos do art. 147 da Lei Federal nº 14.133/2021.</w:t>
      </w:r>
    </w:p>
    <w:p w14:paraId="4E8E1553" w14:textId="77777777" w:rsidR="00200C3F" w:rsidRPr="001537EF" w:rsidRDefault="00200C3F" w:rsidP="001537EF">
      <w:pPr>
        <w:spacing w:after="0" w:line="240" w:lineRule="auto"/>
        <w:ind w:firstLine="708"/>
        <w:jc w:val="both"/>
        <w:rPr>
          <w:rFonts w:ascii="Bookman Old Style" w:hAnsi="Bookman Old Style" w:cs="Calibri"/>
        </w:rPr>
      </w:pPr>
    </w:p>
    <w:p w14:paraId="3BD502AB" w14:textId="77777777" w:rsidR="00200C3F" w:rsidRPr="001537EF" w:rsidRDefault="00200C3F" w:rsidP="001537EF">
      <w:pPr>
        <w:spacing w:after="0" w:line="240" w:lineRule="auto"/>
        <w:jc w:val="center"/>
        <w:rPr>
          <w:rFonts w:ascii="Bookman Old Style" w:hAnsi="Bookman Old Style" w:cs="Calibri"/>
          <w:b/>
          <w:bCs/>
        </w:rPr>
      </w:pPr>
      <w:r w:rsidRPr="001537EF">
        <w:rPr>
          <w:rFonts w:ascii="Bookman Old Style" w:hAnsi="Bookman Old Style" w:cs="Calibri"/>
          <w:b/>
        </w:rPr>
        <w:t>CLÁUSULA NONA –</w:t>
      </w:r>
      <w:r w:rsidRPr="001537EF">
        <w:rPr>
          <w:rFonts w:ascii="Bookman Old Style" w:hAnsi="Bookman Old Style" w:cs="Calibri"/>
          <w:b/>
          <w:bCs/>
        </w:rPr>
        <w:t xml:space="preserve"> REEQUILÍBRIO ECONÔMICO-FINANCEIRO:</w:t>
      </w:r>
    </w:p>
    <w:p w14:paraId="75D43B13" w14:textId="77777777" w:rsidR="00200C3F" w:rsidRPr="001537EF" w:rsidRDefault="00200C3F" w:rsidP="001537EF">
      <w:pPr>
        <w:spacing w:after="0" w:line="240" w:lineRule="auto"/>
        <w:ind w:firstLine="708"/>
        <w:jc w:val="both"/>
        <w:rPr>
          <w:rFonts w:ascii="Bookman Old Style" w:hAnsi="Bookman Old Style" w:cs="Calibri"/>
        </w:rPr>
      </w:pPr>
      <w:r w:rsidRPr="001537EF">
        <w:rPr>
          <w:rFonts w:ascii="Bookman Old Style" w:hAnsi="Bookman Old Style" w:cs="Calibri"/>
        </w:rPr>
        <w:t>9.1. Conforme §</w:t>
      </w:r>
      <w:r w:rsidRPr="001537EF">
        <w:rPr>
          <w:rFonts w:ascii="Bookman Old Style" w:hAnsi="Bookman Old Style" w:cs="Calibri"/>
          <w:b/>
          <w:bCs/>
        </w:rPr>
        <w:t xml:space="preserve"> </w:t>
      </w:r>
      <w:r w:rsidRPr="001537EF">
        <w:rPr>
          <w:rFonts w:ascii="Bookman Old Style" w:hAnsi="Bookman Old Style" w:cs="Calibri"/>
        </w:rPr>
        <w:t>5º do art. 103 da Lei nº 14.133/2021, sempre que atendidas as condições do contrato, será considerado mantido o equilíbrio econômico-financeiro, renunciando as partes aos pedidos de restabelecimento do equilíbrio relacionados aos riscos assumidos, exceto no que se refere:</w:t>
      </w:r>
    </w:p>
    <w:p w14:paraId="69EB49C0" w14:textId="77777777" w:rsidR="00200C3F" w:rsidRPr="001537EF" w:rsidRDefault="00200C3F" w:rsidP="001537EF">
      <w:pPr>
        <w:spacing w:after="0" w:line="240" w:lineRule="auto"/>
        <w:ind w:firstLine="708"/>
        <w:jc w:val="both"/>
        <w:rPr>
          <w:rFonts w:ascii="Bookman Old Style" w:hAnsi="Bookman Old Style" w:cs="Calibri"/>
        </w:rPr>
      </w:pPr>
      <w:r w:rsidRPr="001537EF">
        <w:rPr>
          <w:rFonts w:ascii="Bookman Old Style" w:hAnsi="Bookman Old Style" w:cs="Calibri"/>
        </w:rPr>
        <w:t xml:space="preserve">a. Às alterações unilaterais determinadas pela Administração, nas hipóteses do inciso I do </w:t>
      </w:r>
      <w:r w:rsidRPr="001537EF">
        <w:rPr>
          <w:rStyle w:val="Forte"/>
          <w:rFonts w:ascii="Bookman Old Style" w:hAnsi="Bookman Old Style" w:cs="Calibri"/>
        </w:rPr>
        <w:t>caput</w:t>
      </w:r>
      <w:r w:rsidRPr="001537EF">
        <w:rPr>
          <w:rFonts w:ascii="Bookman Old Style" w:hAnsi="Bookman Old Style" w:cs="Calibri"/>
          <w:b/>
          <w:bCs/>
        </w:rPr>
        <w:t xml:space="preserve"> </w:t>
      </w:r>
      <w:r w:rsidRPr="001537EF">
        <w:rPr>
          <w:rFonts w:ascii="Bookman Old Style" w:hAnsi="Bookman Old Style" w:cs="Calibri"/>
        </w:rPr>
        <w:t>do art. 124 da Lei nº 14.133/2021;</w:t>
      </w:r>
    </w:p>
    <w:p w14:paraId="027942B7" w14:textId="77777777" w:rsidR="00200C3F" w:rsidRPr="001537EF" w:rsidRDefault="00200C3F" w:rsidP="001537EF">
      <w:pPr>
        <w:spacing w:after="0" w:line="240" w:lineRule="auto"/>
        <w:ind w:firstLine="708"/>
        <w:jc w:val="both"/>
        <w:rPr>
          <w:rFonts w:ascii="Bookman Old Style" w:hAnsi="Bookman Old Style" w:cs="Calibri"/>
        </w:rPr>
      </w:pPr>
      <w:r w:rsidRPr="001537EF">
        <w:rPr>
          <w:rFonts w:ascii="Bookman Old Style" w:hAnsi="Bookman Old Style" w:cs="Calibri"/>
        </w:rPr>
        <w:t>b. Ao aumento ou à redução, por legislação superveniente, dos tributos diretamente pagos pelo contratado em decorrência do contrato.</w:t>
      </w:r>
    </w:p>
    <w:p w14:paraId="0101128B" w14:textId="77777777" w:rsidR="00200C3F" w:rsidRPr="001537EF" w:rsidRDefault="00200C3F" w:rsidP="001537EF">
      <w:pPr>
        <w:spacing w:after="0" w:line="240" w:lineRule="auto"/>
        <w:ind w:firstLine="708"/>
        <w:jc w:val="both"/>
        <w:rPr>
          <w:rFonts w:ascii="Bookman Old Style" w:hAnsi="Bookman Old Style" w:cs="Calibri"/>
        </w:rPr>
      </w:pPr>
      <w:r w:rsidRPr="001537EF">
        <w:rPr>
          <w:rFonts w:ascii="Bookman Old Style" w:hAnsi="Bookman Old Style" w:cs="Calibri"/>
        </w:rPr>
        <w:t>9.2. Caso a CONTRATADA pleiteie o reequilíbrio econômico-financeiro do contrato, fica o CONTRATANTE obrigado a responder em até 30 (trinta) dias da data do requerimento.</w:t>
      </w:r>
    </w:p>
    <w:p w14:paraId="21310A7C" w14:textId="77777777" w:rsidR="00200C3F" w:rsidRPr="001537EF" w:rsidRDefault="00200C3F" w:rsidP="001537EF">
      <w:pPr>
        <w:spacing w:after="0" w:line="240" w:lineRule="auto"/>
        <w:ind w:firstLine="708"/>
        <w:jc w:val="both"/>
        <w:rPr>
          <w:rFonts w:ascii="Bookman Old Style" w:hAnsi="Bookman Old Style" w:cs="Calibri"/>
        </w:rPr>
      </w:pPr>
      <w:r w:rsidRPr="001537EF">
        <w:rPr>
          <w:rFonts w:ascii="Bookman Old Style" w:hAnsi="Bookman Old Style" w:cs="Calibri"/>
        </w:rPr>
        <w:t>9.3. O não cumprimento deste prazo não implica em deferimento do pedido por parte do CONTRATANTE.</w:t>
      </w:r>
    </w:p>
    <w:p w14:paraId="716BF30E" w14:textId="77777777" w:rsidR="00200C3F" w:rsidRPr="001537EF" w:rsidRDefault="00200C3F" w:rsidP="001537EF">
      <w:pPr>
        <w:spacing w:after="0" w:line="240" w:lineRule="auto"/>
        <w:ind w:firstLine="708"/>
        <w:jc w:val="both"/>
        <w:rPr>
          <w:rFonts w:ascii="Bookman Old Style" w:hAnsi="Bookman Old Style" w:cs="Calibri"/>
        </w:rPr>
      </w:pPr>
      <w:r w:rsidRPr="001537EF">
        <w:rPr>
          <w:rFonts w:ascii="Bookman Old Style" w:hAnsi="Bookman Old Style" w:cs="Calibri"/>
        </w:rPr>
        <w:t>9.4. Todos os documentos necessários à apreciação do pedido deverão ser apresentados juntamente com o requerimento.</w:t>
      </w:r>
    </w:p>
    <w:p w14:paraId="5558601A" w14:textId="77777777" w:rsidR="00200C3F" w:rsidRPr="001537EF" w:rsidRDefault="00200C3F" w:rsidP="001537EF">
      <w:pPr>
        <w:spacing w:after="0" w:line="240" w:lineRule="auto"/>
        <w:ind w:firstLine="708"/>
        <w:jc w:val="both"/>
        <w:rPr>
          <w:rFonts w:ascii="Bookman Old Style" w:hAnsi="Bookman Old Style" w:cs="Calibri"/>
        </w:rPr>
      </w:pPr>
      <w:r w:rsidRPr="001537EF">
        <w:rPr>
          <w:rFonts w:ascii="Bookman Old Style" w:hAnsi="Bookman Old Style" w:cs="Calibri"/>
        </w:rPr>
        <w:t>9.5. O pedido de restabelecimento do equilíbrio econômico-financeiro deverá ser formulado durante a vigência do contrato.</w:t>
      </w:r>
    </w:p>
    <w:p w14:paraId="3A6B98FE" w14:textId="77777777" w:rsidR="00200C3F" w:rsidRPr="001537EF" w:rsidRDefault="00200C3F" w:rsidP="001537EF">
      <w:pPr>
        <w:pStyle w:val="WW-Padro1"/>
        <w:ind w:right="35"/>
        <w:jc w:val="both"/>
        <w:rPr>
          <w:rFonts w:ascii="Bookman Old Style" w:hAnsi="Bookman Old Style" w:cs="Calibri"/>
          <w:sz w:val="22"/>
          <w:szCs w:val="22"/>
        </w:rPr>
      </w:pPr>
    </w:p>
    <w:p w14:paraId="4CD9100E" w14:textId="77777777" w:rsidR="00200C3F" w:rsidRPr="001537EF" w:rsidRDefault="00200C3F" w:rsidP="001537EF">
      <w:pPr>
        <w:spacing w:after="0" w:line="240" w:lineRule="auto"/>
        <w:jc w:val="center"/>
        <w:rPr>
          <w:rFonts w:ascii="Bookman Old Style" w:hAnsi="Bookman Old Style" w:cs="Calibri"/>
          <w:b/>
        </w:rPr>
      </w:pPr>
      <w:r w:rsidRPr="001537EF">
        <w:rPr>
          <w:rFonts w:ascii="Bookman Old Style" w:hAnsi="Bookman Old Style" w:cs="Calibri"/>
          <w:b/>
        </w:rPr>
        <w:t>CLÁUSULA DÉCIMA –</w:t>
      </w:r>
      <w:r w:rsidRPr="001537EF">
        <w:rPr>
          <w:rFonts w:ascii="Bookman Old Style" w:hAnsi="Bookman Old Style" w:cs="Calibri"/>
          <w:b/>
          <w:bCs/>
        </w:rPr>
        <w:t xml:space="preserve"> </w:t>
      </w:r>
      <w:r w:rsidRPr="001537EF">
        <w:rPr>
          <w:rFonts w:ascii="Bookman Old Style" w:hAnsi="Bookman Old Style" w:cs="Calibri"/>
          <w:b/>
        </w:rPr>
        <w:t>DO REAJUSTE CONTRATUAL:</w:t>
      </w:r>
    </w:p>
    <w:p w14:paraId="3E49C360" w14:textId="77777777" w:rsidR="00200C3F" w:rsidRPr="001537EF" w:rsidRDefault="00200C3F" w:rsidP="001537EF">
      <w:pPr>
        <w:spacing w:after="0" w:line="240" w:lineRule="auto"/>
        <w:ind w:firstLine="708"/>
        <w:jc w:val="both"/>
        <w:rPr>
          <w:rFonts w:ascii="Bookman Old Style" w:hAnsi="Bookman Old Style" w:cs="Calibri"/>
        </w:rPr>
      </w:pPr>
      <w:r w:rsidRPr="001537EF">
        <w:rPr>
          <w:rFonts w:ascii="Bookman Old Style" w:hAnsi="Bookman Old Style" w:cs="Calibri"/>
        </w:rPr>
        <w:t xml:space="preserve">10.1. Os preços inicialmente contratados são fixos e irreajustáveis no prazo de um ano contado da data limite para a apresentação das propostas. </w:t>
      </w:r>
    </w:p>
    <w:p w14:paraId="2ED90EFF" w14:textId="77777777" w:rsidR="00200C3F" w:rsidRPr="001537EF" w:rsidRDefault="00200C3F" w:rsidP="001537EF">
      <w:pPr>
        <w:spacing w:after="0" w:line="240" w:lineRule="auto"/>
        <w:ind w:firstLine="708"/>
        <w:jc w:val="both"/>
        <w:rPr>
          <w:rFonts w:ascii="Bookman Old Style" w:hAnsi="Bookman Old Style" w:cs="Calibri"/>
        </w:rPr>
      </w:pPr>
      <w:r w:rsidRPr="001537EF">
        <w:rPr>
          <w:rFonts w:ascii="Bookman Old Style" w:hAnsi="Bookman Old Style" w:cs="Calibri"/>
        </w:rPr>
        <w:t>10.2. O reajuste será realizado por apostilamento.</w:t>
      </w:r>
    </w:p>
    <w:p w14:paraId="58210D4C" w14:textId="77777777" w:rsidR="00200C3F" w:rsidRPr="001537EF" w:rsidRDefault="00200C3F" w:rsidP="001537EF">
      <w:pPr>
        <w:spacing w:after="0" w:line="240" w:lineRule="auto"/>
        <w:ind w:firstLine="708"/>
        <w:jc w:val="both"/>
        <w:rPr>
          <w:rFonts w:ascii="Bookman Old Style" w:hAnsi="Bookman Old Style" w:cs="Calibri"/>
        </w:rPr>
      </w:pPr>
    </w:p>
    <w:p w14:paraId="07081373" w14:textId="4C944B04" w:rsidR="00200C3F" w:rsidRPr="001537EF" w:rsidRDefault="00200C3F" w:rsidP="001537EF">
      <w:pPr>
        <w:spacing w:after="0" w:line="240" w:lineRule="auto"/>
        <w:jc w:val="center"/>
        <w:rPr>
          <w:rFonts w:ascii="Bookman Old Style" w:hAnsi="Bookman Old Style" w:cs="Calibri"/>
          <w:b/>
          <w:bCs/>
        </w:rPr>
      </w:pPr>
      <w:r w:rsidRPr="001537EF">
        <w:rPr>
          <w:rFonts w:ascii="Bookman Old Style" w:hAnsi="Bookman Old Style" w:cs="Calibri"/>
          <w:b/>
        </w:rPr>
        <w:t>CLÁUSULA DÉCIMA PRIMEIRA –</w:t>
      </w:r>
      <w:r w:rsidRPr="001537EF">
        <w:rPr>
          <w:rFonts w:ascii="Bookman Old Style" w:hAnsi="Bookman Old Style" w:cs="Calibri"/>
          <w:b/>
          <w:bCs/>
        </w:rPr>
        <w:t xml:space="preserve"> DO RECEBIMENTO E DO ACEITE DO OBJETO</w:t>
      </w:r>
      <w:r w:rsidR="00A31A02" w:rsidRPr="001537EF">
        <w:rPr>
          <w:rFonts w:ascii="Bookman Old Style" w:hAnsi="Bookman Old Style" w:cs="Calibri"/>
          <w:b/>
          <w:bCs/>
        </w:rPr>
        <w:t>:</w:t>
      </w:r>
    </w:p>
    <w:p w14:paraId="5BDED966" w14:textId="77777777" w:rsidR="00200C3F" w:rsidRPr="001537EF" w:rsidRDefault="00200C3F" w:rsidP="001537EF">
      <w:pPr>
        <w:autoSpaceDE w:val="0"/>
        <w:autoSpaceDN w:val="0"/>
        <w:adjustRightInd w:val="0"/>
        <w:spacing w:after="0" w:line="240" w:lineRule="auto"/>
        <w:ind w:firstLine="708"/>
        <w:jc w:val="both"/>
        <w:rPr>
          <w:rFonts w:ascii="Bookman Old Style" w:hAnsi="Bookman Old Style" w:cs="Calibri"/>
        </w:rPr>
      </w:pPr>
      <w:r w:rsidRPr="001537EF">
        <w:rPr>
          <w:rFonts w:ascii="Bookman Old Style" w:hAnsi="Bookman Old Style" w:cs="Calibri"/>
        </w:rPr>
        <w:t>11.1. O objeto do contrato será recebido de forma provisória e definitiva, as quais serão realizados na forma do art. 140, inciso I da Lei nº 14.133/2021, sendo:</w:t>
      </w:r>
    </w:p>
    <w:p w14:paraId="0F4707DB" w14:textId="77777777" w:rsidR="00200C3F" w:rsidRPr="001537EF" w:rsidRDefault="00200C3F" w:rsidP="001537EF">
      <w:pPr>
        <w:autoSpaceDE w:val="0"/>
        <w:autoSpaceDN w:val="0"/>
        <w:adjustRightInd w:val="0"/>
        <w:spacing w:after="0" w:line="240" w:lineRule="auto"/>
        <w:ind w:firstLine="708"/>
        <w:jc w:val="both"/>
        <w:rPr>
          <w:rFonts w:ascii="Bookman Old Style" w:hAnsi="Bookman Old Style" w:cs="Calibri"/>
          <w:bCs/>
        </w:rPr>
      </w:pPr>
      <w:r w:rsidRPr="001537EF">
        <w:rPr>
          <w:rFonts w:ascii="Bookman Old Style" w:hAnsi="Bookman Old Style" w:cs="Calibri"/>
          <w:bCs/>
        </w:rPr>
        <w:t>a. Provisoriamente, pelo responsável por seu acompanhamento e fiscalização, mediante termo detalhado, quando verificado o cumprimento das exigências de caráter técnico;</w:t>
      </w:r>
    </w:p>
    <w:p w14:paraId="33052251" w14:textId="77777777" w:rsidR="00200C3F" w:rsidRPr="001537EF" w:rsidRDefault="00200C3F" w:rsidP="001537EF">
      <w:pPr>
        <w:autoSpaceDE w:val="0"/>
        <w:autoSpaceDN w:val="0"/>
        <w:adjustRightInd w:val="0"/>
        <w:spacing w:after="0" w:line="240" w:lineRule="auto"/>
        <w:ind w:firstLine="708"/>
        <w:jc w:val="both"/>
        <w:rPr>
          <w:rFonts w:ascii="Bookman Old Style" w:hAnsi="Bookman Old Style" w:cs="Calibri"/>
        </w:rPr>
      </w:pPr>
      <w:r w:rsidRPr="001537EF">
        <w:rPr>
          <w:rFonts w:ascii="Bookman Old Style" w:hAnsi="Bookman Old Style" w:cs="Calibri"/>
          <w:bCs/>
        </w:rPr>
        <w:lastRenderedPageBreak/>
        <w:t>b. Definitivamente, por servidor ou comissão designada pela autoridade competente, mediante termo</w:t>
      </w:r>
      <w:r w:rsidRPr="001537EF">
        <w:rPr>
          <w:rFonts w:ascii="Bookman Old Style" w:hAnsi="Bookman Old Style" w:cs="Calibri"/>
        </w:rPr>
        <w:t xml:space="preserve"> detalhado que comprove o atendimento das exigências contratuais.</w:t>
      </w:r>
    </w:p>
    <w:p w14:paraId="67025B62" w14:textId="77777777" w:rsidR="00200C3F" w:rsidRPr="001537EF" w:rsidRDefault="00200C3F" w:rsidP="001537EF">
      <w:pPr>
        <w:autoSpaceDE w:val="0"/>
        <w:autoSpaceDN w:val="0"/>
        <w:adjustRightInd w:val="0"/>
        <w:spacing w:after="0" w:line="240" w:lineRule="auto"/>
        <w:ind w:firstLine="708"/>
        <w:jc w:val="both"/>
        <w:rPr>
          <w:rFonts w:ascii="Bookman Old Style" w:hAnsi="Bookman Old Style" w:cs="Calibri"/>
        </w:rPr>
      </w:pPr>
      <w:r w:rsidRPr="001537EF">
        <w:rPr>
          <w:rFonts w:ascii="Bookman Old Style" w:hAnsi="Bookman Old Style" w:cs="Calibri"/>
        </w:rPr>
        <w:t>11.2. O objeto do contrato poderá ser rejeitado, no todo ou em parte, quando estiver em desacordo com o contrato.</w:t>
      </w:r>
    </w:p>
    <w:p w14:paraId="6078B643" w14:textId="77777777" w:rsidR="00200C3F" w:rsidRPr="001537EF" w:rsidRDefault="00200C3F" w:rsidP="001537EF">
      <w:pPr>
        <w:autoSpaceDE w:val="0"/>
        <w:autoSpaceDN w:val="0"/>
        <w:adjustRightInd w:val="0"/>
        <w:spacing w:after="0" w:line="240" w:lineRule="auto"/>
        <w:ind w:firstLine="708"/>
        <w:jc w:val="both"/>
        <w:rPr>
          <w:rFonts w:ascii="Bookman Old Style" w:hAnsi="Bookman Old Style" w:cs="Calibri"/>
        </w:rPr>
      </w:pPr>
      <w:r w:rsidRPr="001537EF">
        <w:rPr>
          <w:rFonts w:ascii="Bookman Old Style" w:hAnsi="Bookman Old Style" w:cs="Calibri"/>
        </w:rPr>
        <w:t>11.3. O recebimento provisório ou definitivo não excluirá a responsabilidade ético-profissional pela perfeita execução do contrato, nos limites estabelecidos pela lei.</w:t>
      </w:r>
    </w:p>
    <w:p w14:paraId="11F50541" w14:textId="77777777" w:rsidR="00200C3F" w:rsidRPr="001537EF" w:rsidRDefault="00200C3F" w:rsidP="001537EF">
      <w:pPr>
        <w:spacing w:after="0" w:line="240" w:lineRule="auto"/>
        <w:jc w:val="both"/>
        <w:rPr>
          <w:rFonts w:ascii="Bookman Old Style" w:hAnsi="Bookman Old Style" w:cs="Calibri"/>
          <w:b/>
          <w:bCs/>
        </w:rPr>
      </w:pPr>
    </w:p>
    <w:p w14:paraId="7FD74B14" w14:textId="77777777" w:rsidR="00200C3F" w:rsidRPr="001537EF" w:rsidRDefault="00200C3F" w:rsidP="001537EF">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right="57"/>
        <w:jc w:val="center"/>
        <w:rPr>
          <w:rFonts w:ascii="Bookman Old Style" w:hAnsi="Bookman Old Style" w:cs="Calibri"/>
          <w:b/>
        </w:rPr>
      </w:pPr>
      <w:r w:rsidRPr="001537EF">
        <w:rPr>
          <w:rFonts w:ascii="Bookman Old Style" w:hAnsi="Bookman Old Style" w:cs="Calibri"/>
          <w:b/>
        </w:rPr>
        <w:t>CLÁUSULA DÉCIMA SEGUNDA – OBRIGAÇÕES E RESPONSABILIDADES DA CONTRATADA:</w:t>
      </w:r>
    </w:p>
    <w:p w14:paraId="01682E83" w14:textId="77777777" w:rsidR="00200C3F" w:rsidRPr="001537EF" w:rsidRDefault="00200C3F" w:rsidP="001537EF">
      <w:pPr>
        <w:spacing w:after="0" w:line="240" w:lineRule="auto"/>
        <w:ind w:firstLine="708"/>
        <w:jc w:val="both"/>
        <w:rPr>
          <w:rFonts w:ascii="Bookman Old Style" w:hAnsi="Bookman Old Style" w:cs="Calibri"/>
        </w:rPr>
      </w:pPr>
      <w:r w:rsidRPr="001537EF">
        <w:rPr>
          <w:rFonts w:ascii="Bookman Old Style" w:hAnsi="Bookman Old Style" w:cs="Calibri"/>
        </w:rPr>
        <w:t>12.1. São obrigações e responsabilidades da CONTRATADA, conforme segue:</w:t>
      </w:r>
    </w:p>
    <w:p w14:paraId="14CD0EF7" w14:textId="77777777" w:rsidR="00200C3F" w:rsidRPr="001537EF" w:rsidRDefault="00200C3F" w:rsidP="001537EF">
      <w:pPr>
        <w:autoSpaceDE w:val="0"/>
        <w:autoSpaceDN w:val="0"/>
        <w:adjustRightInd w:val="0"/>
        <w:spacing w:after="0" w:line="240" w:lineRule="auto"/>
        <w:ind w:firstLine="708"/>
        <w:jc w:val="both"/>
        <w:rPr>
          <w:rFonts w:ascii="Bookman Old Style" w:eastAsia="CourierNewPSMT" w:hAnsi="Bookman Old Style" w:cs="Calibri"/>
        </w:rPr>
      </w:pPr>
      <w:r w:rsidRPr="001537EF">
        <w:rPr>
          <w:rFonts w:ascii="Bookman Old Style" w:hAnsi="Bookman Old Style" w:cs="Calibri"/>
        </w:rPr>
        <w:t xml:space="preserve">a. </w:t>
      </w:r>
      <w:r w:rsidRPr="001537EF">
        <w:rPr>
          <w:rFonts w:ascii="Bookman Old Style" w:eastAsia="CourierNewPSMT" w:hAnsi="Bookman Old Style" w:cs="Calibri"/>
        </w:rPr>
        <w:t>Não transferir a outrem, no todo ou em parte, o objeto do presente contrato;</w:t>
      </w:r>
    </w:p>
    <w:p w14:paraId="19C3D620" w14:textId="05DD86BC" w:rsidR="00200C3F" w:rsidRPr="001537EF" w:rsidRDefault="00200C3F" w:rsidP="001537EF">
      <w:pPr>
        <w:autoSpaceDE w:val="0"/>
        <w:autoSpaceDN w:val="0"/>
        <w:adjustRightInd w:val="0"/>
        <w:spacing w:after="0" w:line="240" w:lineRule="auto"/>
        <w:ind w:firstLine="709"/>
        <w:jc w:val="both"/>
        <w:rPr>
          <w:rFonts w:ascii="Bookman Old Style" w:eastAsia="SimSun" w:hAnsi="Bookman Old Style" w:cs="Calibri"/>
        </w:rPr>
      </w:pPr>
      <w:r w:rsidRPr="001537EF">
        <w:rPr>
          <w:rFonts w:ascii="Bookman Old Style" w:hAnsi="Bookman Old Style" w:cs="Calibri"/>
        </w:rPr>
        <w:t xml:space="preserve">b. </w:t>
      </w:r>
      <w:r w:rsidR="00A31A02" w:rsidRPr="001537EF">
        <w:rPr>
          <w:rFonts w:ascii="Bookman Old Style" w:hAnsi="Bookman Old Style" w:cs="Calibri"/>
        </w:rPr>
        <w:t>Executar os serviços</w:t>
      </w:r>
      <w:r w:rsidRPr="001537EF">
        <w:rPr>
          <w:rFonts w:ascii="Bookman Old Style" w:hAnsi="Bookman Old Style" w:cs="Calibri"/>
        </w:rPr>
        <w:t xml:space="preserve"> de acordo com as especificações, quantidade e prazos do edital e do Termo de Referência, bem como nos termos da sua proposta; </w:t>
      </w:r>
    </w:p>
    <w:p w14:paraId="08FA580B" w14:textId="77777777" w:rsidR="00200C3F" w:rsidRPr="001537EF" w:rsidRDefault="00200C3F" w:rsidP="001537EF">
      <w:pPr>
        <w:autoSpaceDE w:val="0"/>
        <w:autoSpaceDN w:val="0"/>
        <w:adjustRightInd w:val="0"/>
        <w:spacing w:after="0" w:line="240" w:lineRule="auto"/>
        <w:ind w:firstLine="709"/>
        <w:jc w:val="both"/>
        <w:rPr>
          <w:rFonts w:ascii="Bookman Old Style" w:hAnsi="Bookman Old Style" w:cs="Calibri"/>
        </w:rPr>
      </w:pPr>
      <w:r w:rsidRPr="001537EF">
        <w:rPr>
          <w:rFonts w:ascii="Bookman Old Style" w:hAnsi="Bookman Old Style" w:cs="Calibri"/>
        </w:rPr>
        <w:t xml:space="preserve">c. Responsabilizar-se por todos os ônus e tributos, emolumentos, honorários ou despesas incidentes sobre o objeto contratados, bem como por cumprir todas as obrigações trabalhistas, previdenciárias e acidentárias relativas aos funcionários que empregar para a execução do objeto, inclusive as decorrentes de convenções, acordos ou dissídios coletivos; </w:t>
      </w:r>
    </w:p>
    <w:p w14:paraId="071041A1" w14:textId="77777777" w:rsidR="00200C3F" w:rsidRPr="001537EF" w:rsidRDefault="00200C3F" w:rsidP="001537EF">
      <w:pPr>
        <w:autoSpaceDE w:val="0"/>
        <w:autoSpaceDN w:val="0"/>
        <w:adjustRightInd w:val="0"/>
        <w:spacing w:after="0" w:line="240" w:lineRule="auto"/>
        <w:ind w:firstLine="709"/>
        <w:jc w:val="both"/>
        <w:rPr>
          <w:rFonts w:ascii="Bookman Old Style" w:hAnsi="Bookman Old Style" w:cs="Calibri"/>
        </w:rPr>
      </w:pPr>
      <w:r w:rsidRPr="001537EF">
        <w:rPr>
          <w:rFonts w:ascii="Bookman Old Style" w:hAnsi="Bookman Old Style" w:cs="Calibri"/>
        </w:rPr>
        <w:t xml:space="preserve">d. Manter durante a execução do contrato, em compatibilidade com as obrigações assumidas, todas as condições de habilitação e qualificação exigidas na licitação; </w:t>
      </w:r>
    </w:p>
    <w:p w14:paraId="15B26BFC" w14:textId="77777777" w:rsidR="00200C3F" w:rsidRPr="001537EF" w:rsidRDefault="00200C3F" w:rsidP="001537EF">
      <w:pPr>
        <w:autoSpaceDE w:val="0"/>
        <w:autoSpaceDN w:val="0"/>
        <w:adjustRightInd w:val="0"/>
        <w:spacing w:after="0" w:line="240" w:lineRule="auto"/>
        <w:ind w:firstLine="709"/>
        <w:jc w:val="both"/>
        <w:rPr>
          <w:rFonts w:ascii="Bookman Old Style" w:hAnsi="Bookman Old Style" w:cs="Calibri"/>
        </w:rPr>
      </w:pPr>
      <w:r w:rsidRPr="001537EF">
        <w:rPr>
          <w:rFonts w:ascii="Bookman Old Style" w:hAnsi="Bookman Old Style" w:cs="Calibri"/>
        </w:rPr>
        <w:t>e. Zelar pelo cumprimento, por parte de seus empregados, das normas do Ministério do Trabalho, cabendo à CONTRATADA o fornecimento de equipamentos de proteção individual (EPI);</w:t>
      </w:r>
    </w:p>
    <w:p w14:paraId="12541815" w14:textId="77777777" w:rsidR="00200C3F" w:rsidRPr="001537EF" w:rsidRDefault="00200C3F" w:rsidP="001537EF">
      <w:pPr>
        <w:autoSpaceDE w:val="0"/>
        <w:autoSpaceDN w:val="0"/>
        <w:adjustRightInd w:val="0"/>
        <w:spacing w:after="0" w:line="240" w:lineRule="auto"/>
        <w:ind w:firstLine="709"/>
        <w:jc w:val="both"/>
        <w:rPr>
          <w:rFonts w:ascii="Bookman Old Style" w:hAnsi="Bookman Old Style" w:cs="Calibri"/>
        </w:rPr>
      </w:pPr>
      <w:r w:rsidRPr="001537EF">
        <w:rPr>
          <w:rFonts w:ascii="Bookman Old Style" w:hAnsi="Bookman Old Style" w:cs="Calibri"/>
        </w:rPr>
        <w:t>g. Respeitar e atuar em conformidade com as normas operacionais da CONTRATANTE;</w:t>
      </w:r>
    </w:p>
    <w:p w14:paraId="3F2C930E" w14:textId="77777777" w:rsidR="00200C3F" w:rsidRPr="001537EF" w:rsidRDefault="00200C3F" w:rsidP="001537EF">
      <w:pPr>
        <w:autoSpaceDE w:val="0"/>
        <w:autoSpaceDN w:val="0"/>
        <w:adjustRightInd w:val="0"/>
        <w:spacing w:after="0" w:line="240" w:lineRule="auto"/>
        <w:ind w:firstLine="709"/>
        <w:jc w:val="both"/>
        <w:rPr>
          <w:rFonts w:ascii="Bookman Old Style" w:hAnsi="Bookman Old Style" w:cs="Calibri"/>
        </w:rPr>
      </w:pPr>
      <w:r w:rsidRPr="001537EF">
        <w:rPr>
          <w:rFonts w:ascii="Bookman Old Style" w:hAnsi="Bookman Old Style" w:cs="Calibri"/>
        </w:rPr>
        <w:t xml:space="preserve">h. Responsabilizar-se por todos os danos causados por seus funcionários à CONTRATANTE e/ou terceiros, decorrentes de culpa ou dolo, devidamente apurados mediante processo administrativo, quando da execução do objeto contratado; </w:t>
      </w:r>
    </w:p>
    <w:p w14:paraId="2C12471F" w14:textId="77777777" w:rsidR="00200C3F" w:rsidRPr="001537EF" w:rsidRDefault="00200C3F" w:rsidP="001537EF">
      <w:pPr>
        <w:autoSpaceDE w:val="0"/>
        <w:autoSpaceDN w:val="0"/>
        <w:adjustRightInd w:val="0"/>
        <w:spacing w:after="0" w:line="240" w:lineRule="auto"/>
        <w:ind w:firstLine="709"/>
        <w:jc w:val="both"/>
        <w:rPr>
          <w:rFonts w:ascii="Bookman Old Style" w:hAnsi="Bookman Old Style" w:cs="Calibri"/>
        </w:rPr>
      </w:pPr>
      <w:r w:rsidRPr="001537EF">
        <w:rPr>
          <w:rFonts w:ascii="Bookman Old Style" w:hAnsi="Bookman Old Style" w:cs="Calibri"/>
        </w:rPr>
        <w:t xml:space="preserve">il. Reparar e/ou corrigir, às suas expensas, o fornecimento em que se verificar vícios, defeitos ou incorreções resultantes da execução do objeto em desacordo com o pactuado; </w:t>
      </w:r>
    </w:p>
    <w:p w14:paraId="543F2B3B" w14:textId="77777777" w:rsidR="00200C3F" w:rsidRPr="001537EF" w:rsidRDefault="00200C3F" w:rsidP="001537EF">
      <w:pPr>
        <w:autoSpaceDE w:val="0"/>
        <w:autoSpaceDN w:val="0"/>
        <w:adjustRightInd w:val="0"/>
        <w:spacing w:after="0" w:line="240" w:lineRule="auto"/>
        <w:ind w:firstLine="709"/>
        <w:jc w:val="both"/>
        <w:rPr>
          <w:rFonts w:ascii="Bookman Old Style" w:hAnsi="Bookman Old Style" w:cs="Calibri"/>
        </w:rPr>
      </w:pPr>
      <w:r w:rsidRPr="001537EF">
        <w:rPr>
          <w:rFonts w:ascii="Bookman Old Style" w:hAnsi="Bookman Old Style" w:cs="Calibri"/>
        </w:rPr>
        <w:t>j. A CONTRATADA deve cumprir todas as obrigações constantes neste contrato, no Edital, seus anexos e sua proposta, assumindo como exclusivamente seus os riscos e as despesas decorrentes da boa e perfeita execução do objeto.</w:t>
      </w:r>
    </w:p>
    <w:p w14:paraId="166A4E67" w14:textId="77777777" w:rsidR="00200C3F" w:rsidRPr="001537EF" w:rsidRDefault="00200C3F" w:rsidP="001537EF">
      <w:pPr>
        <w:spacing w:after="0" w:line="240" w:lineRule="auto"/>
        <w:ind w:firstLine="708"/>
        <w:jc w:val="both"/>
        <w:rPr>
          <w:rFonts w:ascii="Bookman Old Style" w:hAnsi="Bookman Old Style" w:cs="Calibri"/>
          <w:b/>
        </w:rPr>
      </w:pPr>
    </w:p>
    <w:p w14:paraId="074E8257" w14:textId="77777777" w:rsidR="00200C3F" w:rsidRPr="001537EF" w:rsidRDefault="00200C3F" w:rsidP="001537EF">
      <w:pPr>
        <w:spacing w:after="0" w:line="240" w:lineRule="auto"/>
        <w:jc w:val="center"/>
        <w:rPr>
          <w:rFonts w:ascii="Bookman Old Style" w:hAnsi="Bookman Old Style" w:cs="Calibri"/>
          <w:b/>
          <w:bCs/>
        </w:rPr>
      </w:pPr>
      <w:r w:rsidRPr="001537EF">
        <w:rPr>
          <w:rFonts w:ascii="Bookman Old Style" w:hAnsi="Bookman Old Style" w:cs="Calibri"/>
          <w:b/>
        </w:rPr>
        <w:t xml:space="preserve">CLÁUSULA DÉCIMA TERCEIRA – </w:t>
      </w:r>
      <w:r w:rsidRPr="001537EF">
        <w:rPr>
          <w:rFonts w:ascii="Bookman Old Style" w:hAnsi="Bookman Old Style" w:cs="Calibri"/>
          <w:b/>
          <w:bCs/>
        </w:rPr>
        <w:t>OBRIGAÇÕES E RESPONSABILIDADES DO CONTRATANTE:</w:t>
      </w:r>
    </w:p>
    <w:p w14:paraId="69EAEA91" w14:textId="77777777" w:rsidR="00200C3F" w:rsidRPr="001537EF" w:rsidRDefault="00200C3F" w:rsidP="001537EF">
      <w:pPr>
        <w:spacing w:after="0" w:line="240" w:lineRule="auto"/>
        <w:ind w:firstLine="708"/>
        <w:jc w:val="both"/>
        <w:rPr>
          <w:rFonts w:ascii="Bookman Old Style" w:hAnsi="Bookman Old Style" w:cs="Calibri"/>
        </w:rPr>
      </w:pPr>
      <w:r w:rsidRPr="001537EF">
        <w:rPr>
          <w:rFonts w:ascii="Bookman Old Style" w:hAnsi="Bookman Old Style" w:cs="Calibri"/>
        </w:rPr>
        <w:t>13.1. São obrigações e responsabilidades do CONTRATANTE, conforme segue:</w:t>
      </w:r>
    </w:p>
    <w:p w14:paraId="7435A7E5" w14:textId="77777777" w:rsidR="00200C3F" w:rsidRPr="001537EF" w:rsidRDefault="00200C3F" w:rsidP="001537EF">
      <w:pPr>
        <w:spacing w:after="0" w:line="240" w:lineRule="auto"/>
        <w:ind w:firstLine="708"/>
        <w:rPr>
          <w:rFonts w:ascii="Bookman Old Style" w:hAnsi="Bookman Old Style" w:cs="Calibri"/>
        </w:rPr>
      </w:pPr>
      <w:r w:rsidRPr="001537EF">
        <w:rPr>
          <w:rFonts w:ascii="Bookman Old Style" w:eastAsia="Calibri" w:hAnsi="Bookman Old Style" w:cs="Calibri"/>
        </w:rPr>
        <w:t>a. Receber o objeto no prazo e condições estabelecidas no Edital e seus anexos;</w:t>
      </w:r>
    </w:p>
    <w:p w14:paraId="4976F99F" w14:textId="6049AB94" w:rsidR="00200C3F" w:rsidRPr="001537EF" w:rsidRDefault="00200C3F" w:rsidP="001537EF">
      <w:pPr>
        <w:spacing w:after="0" w:line="240" w:lineRule="auto"/>
        <w:ind w:firstLine="708"/>
        <w:jc w:val="both"/>
        <w:rPr>
          <w:rFonts w:ascii="Bookman Old Style" w:hAnsi="Bookman Old Style" w:cs="Calibri"/>
        </w:rPr>
      </w:pPr>
      <w:r w:rsidRPr="001537EF">
        <w:rPr>
          <w:rFonts w:ascii="Bookman Old Style" w:eastAsia="Calibri" w:hAnsi="Bookman Old Style" w:cs="Calibri"/>
        </w:rPr>
        <w:t xml:space="preserve">b. Verificar minuciosamente, a conformidade </w:t>
      </w:r>
      <w:r w:rsidR="008A3336" w:rsidRPr="001537EF">
        <w:rPr>
          <w:rFonts w:ascii="Bookman Old Style" w:hAnsi="Bookman Old Style" w:cs="Calibri"/>
        </w:rPr>
        <w:t xml:space="preserve">dos </w:t>
      </w:r>
      <w:r w:rsidR="003C2305" w:rsidRPr="001537EF">
        <w:rPr>
          <w:rFonts w:ascii="Bookman Old Style" w:hAnsi="Bookman Old Style" w:cs="Calibri"/>
        </w:rPr>
        <w:t>serviços de organização de evento</w:t>
      </w:r>
      <w:r w:rsidRPr="001537EF">
        <w:rPr>
          <w:rFonts w:ascii="Bookman Old Style" w:eastAsia="Calibri" w:hAnsi="Bookman Old Style" w:cs="Calibri"/>
        </w:rPr>
        <w:t xml:space="preserve"> com as especificações constantes do Edital e da proposta, através do(s) fiscal(</w:t>
      </w:r>
      <w:proofErr w:type="spellStart"/>
      <w:r w:rsidRPr="001537EF">
        <w:rPr>
          <w:rFonts w:ascii="Bookman Old Style" w:eastAsia="Calibri" w:hAnsi="Bookman Old Style" w:cs="Calibri"/>
        </w:rPr>
        <w:t>is</w:t>
      </w:r>
      <w:proofErr w:type="spellEnd"/>
      <w:r w:rsidRPr="001537EF">
        <w:rPr>
          <w:rFonts w:ascii="Bookman Old Style" w:eastAsia="Calibri" w:hAnsi="Bookman Old Style" w:cs="Calibri"/>
        </w:rPr>
        <w:t>) responsável(</w:t>
      </w:r>
      <w:proofErr w:type="spellStart"/>
      <w:r w:rsidRPr="001537EF">
        <w:rPr>
          <w:rFonts w:ascii="Bookman Old Style" w:eastAsia="Calibri" w:hAnsi="Bookman Old Style" w:cs="Calibri"/>
        </w:rPr>
        <w:t>is</w:t>
      </w:r>
      <w:proofErr w:type="spellEnd"/>
      <w:r w:rsidRPr="001537EF">
        <w:rPr>
          <w:rFonts w:ascii="Bookman Old Style" w:eastAsia="Calibri" w:hAnsi="Bookman Old Style" w:cs="Calibri"/>
        </w:rPr>
        <w:t>), para fins de aceitação e recebimento definitivo do objeto;</w:t>
      </w:r>
    </w:p>
    <w:p w14:paraId="34CABAF6" w14:textId="3DA7B419" w:rsidR="00200C3F" w:rsidRPr="001537EF" w:rsidRDefault="00200C3F" w:rsidP="001537EF">
      <w:pPr>
        <w:autoSpaceDE w:val="0"/>
        <w:autoSpaceDN w:val="0"/>
        <w:adjustRightInd w:val="0"/>
        <w:spacing w:after="0" w:line="240" w:lineRule="auto"/>
        <w:ind w:firstLine="708"/>
        <w:jc w:val="both"/>
        <w:rPr>
          <w:rFonts w:ascii="Bookman Old Style" w:hAnsi="Bookman Old Style" w:cs="Calibri"/>
        </w:rPr>
      </w:pPr>
      <w:r w:rsidRPr="001537EF">
        <w:rPr>
          <w:rFonts w:ascii="Bookman Old Style" w:hAnsi="Bookman Old Style" w:cs="Calibri"/>
        </w:rPr>
        <w:lastRenderedPageBreak/>
        <w:t>c. Notificar à CONTRATADA, por escrito, toda e qualquer ocorrência em desacordo com o cumprimento das obrigações assumidas, bem como qualquer anormalidade observada durante a prestação dos serviços;</w:t>
      </w:r>
    </w:p>
    <w:p w14:paraId="668AA17D" w14:textId="6AE1E0B5" w:rsidR="00200C3F" w:rsidRPr="001537EF" w:rsidRDefault="00A31A02" w:rsidP="001537EF">
      <w:pPr>
        <w:spacing w:after="0" w:line="240" w:lineRule="auto"/>
        <w:ind w:firstLine="708"/>
        <w:jc w:val="both"/>
        <w:rPr>
          <w:rFonts w:ascii="Bookman Old Style" w:eastAsia="Calibri" w:hAnsi="Bookman Old Style" w:cs="Calibri"/>
        </w:rPr>
      </w:pPr>
      <w:r w:rsidRPr="001537EF">
        <w:rPr>
          <w:rFonts w:ascii="Bookman Old Style" w:hAnsi="Bookman Old Style" w:cs="Calibri"/>
        </w:rPr>
        <w:t>d</w:t>
      </w:r>
      <w:r w:rsidR="00200C3F" w:rsidRPr="001537EF">
        <w:rPr>
          <w:rFonts w:ascii="Bookman Old Style" w:hAnsi="Bookman Old Style" w:cs="Calibri"/>
        </w:rPr>
        <w:t xml:space="preserve">. </w:t>
      </w:r>
      <w:r w:rsidR="00200C3F" w:rsidRPr="001537EF">
        <w:rPr>
          <w:rFonts w:ascii="Bookman Old Style" w:eastAsia="Calibri" w:hAnsi="Bookman Old Style" w:cs="Calibri"/>
        </w:rPr>
        <w:t>Efetuar o pagamento à CONTRATADA no valor correspondente a execução do objeto, no prazo e forma estabelecidos no Edital e seus anexos, observada a ordem cronológica para cada fonte diferenciada de recursos, nos termos do art. 141 da Lei nº 14.133/2021;</w:t>
      </w:r>
    </w:p>
    <w:p w14:paraId="6F621E9C" w14:textId="3799B3E6" w:rsidR="00200C3F" w:rsidRPr="001537EF" w:rsidRDefault="00A31A02" w:rsidP="001537EF">
      <w:pPr>
        <w:spacing w:after="0" w:line="240" w:lineRule="auto"/>
        <w:ind w:firstLine="708"/>
        <w:jc w:val="both"/>
        <w:rPr>
          <w:rFonts w:ascii="Bookman Old Style" w:eastAsia="SimSun" w:hAnsi="Bookman Old Style" w:cs="Calibri"/>
        </w:rPr>
      </w:pPr>
      <w:r w:rsidRPr="001537EF">
        <w:rPr>
          <w:rFonts w:ascii="Bookman Old Style" w:hAnsi="Bookman Old Style" w:cs="Calibri"/>
        </w:rPr>
        <w:t>e</w:t>
      </w:r>
      <w:r w:rsidR="00200C3F" w:rsidRPr="001537EF">
        <w:rPr>
          <w:rFonts w:ascii="Bookman Old Style" w:hAnsi="Bookman Old Style" w:cs="Calibri"/>
        </w:rPr>
        <w:t xml:space="preserve">. </w:t>
      </w:r>
      <w:r w:rsidR="00200C3F" w:rsidRPr="001537EF">
        <w:rPr>
          <w:rFonts w:ascii="Bookman Old Style" w:eastAsia="Calibri" w:hAnsi="Bookman Old Style" w:cs="Calibri"/>
        </w:rPr>
        <w:t>O CONTRATANTE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223D3D96" w14:textId="2BB19432" w:rsidR="00200C3F" w:rsidRPr="001537EF" w:rsidRDefault="00A31A02" w:rsidP="001537EF">
      <w:pPr>
        <w:spacing w:after="0" w:line="240" w:lineRule="auto"/>
        <w:ind w:firstLine="708"/>
        <w:jc w:val="both"/>
        <w:rPr>
          <w:rFonts w:ascii="Bookman Old Style" w:eastAsia="Calibri" w:hAnsi="Bookman Old Style" w:cs="Calibri"/>
        </w:rPr>
      </w:pPr>
      <w:r w:rsidRPr="001537EF">
        <w:rPr>
          <w:rFonts w:ascii="Bookman Old Style" w:hAnsi="Bookman Old Style" w:cs="Calibri"/>
        </w:rPr>
        <w:t>f</w:t>
      </w:r>
      <w:r w:rsidR="00200C3F" w:rsidRPr="001537EF">
        <w:rPr>
          <w:rFonts w:ascii="Bookman Old Style" w:hAnsi="Bookman Old Style" w:cs="Calibri"/>
        </w:rPr>
        <w:t xml:space="preserve">. </w:t>
      </w:r>
      <w:r w:rsidR="00200C3F" w:rsidRPr="001537EF">
        <w:rPr>
          <w:rFonts w:ascii="Bookman Old Style" w:eastAsia="Calibri" w:hAnsi="Bookman Old Style" w:cs="Calibri"/>
        </w:rPr>
        <w:t>A fiscalização exercida pelo CONTRATANTE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Lei nº 14.133/2021;</w:t>
      </w:r>
    </w:p>
    <w:p w14:paraId="22706129" w14:textId="4B9F5F1F" w:rsidR="00200C3F" w:rsidRPr="001537EF" w:rsidRDefault="00A31A02" w:rsidP="001537EF">
      <w:pPr>
        <w:spacing w:after="0" w:line="240" w:lineRule="auto"/>
        <w:ind w:firstLine="708"/>
        <w:jc w:val="both"/>
        <w:rPr>
          <w:rFonts w:ascii="Bookman Old Style" w:eastAsia="Calibri" w:hAnsi="Bookman Old Style" w:cs="Calibri"/>
        </w:rPr>
      </w:pPr>
      <w:r w:rsidRPr="001537EF">
        <w:rPr>
          <w:rFonts w:ascii="Bookman Old Style" w:hAnsi="Bookman Old Style" w:cs="Calibri"/>
        </w:rPr>
        <w:t>g</w:t>
      </w:r>
      <w:r w:rsidR="00200C3F" w:rsidRPr="001537EF">
        <w:rPr>
          <w:rFonts w:ascii="Bookman Old Style" w:hAnsi="Bookman Old Style" w:cs="Calibri"/>
        </w:rPr>
        <w:t xml:space="preserve">. </w:t>
      </w:r>
      <w:r w:rsidR="00200C3F" w:rsidRPr="001537EF">
        <w:rPr>
          <w:rFonts w:ascii="Bookman Old Style" w:eastAsia="Calibri" w:hAnsi="Bookman Old Style" w:cs="Calibri"/>
        </w:rPr>
        <w:t xml:space="preserve">Aplicar as sanções na forma dos </w:t>
      </w:r>
      <w:proofErr w:type="spellStart"/>
      <w:r w:rsidR="00200C3F" w:rsidRPr="001537EF">
        <w:rPr>
          <w:rFonts w:ascii="Bookman Old Style" w:eastAsia="Calibri" w:hAnsi="Bookman Old Style" w:cs="Calibri"/>
        </w:rPr>
        <w:t>arts</w:t>
      </w:r>
      <w:proofErr w:type="spellEnd"/>
      <w:r w:rsidR="00200C3F" w:rsidRPr="001537EF">
        <w:rPr>
          <w:rFonts w:ascii="Bookman Old Style" w:eastAsia="Calibri" w:hAnsi="Bookman Old Style" w:cs="Calibri"/>
        </w:rPr>
        <w:t>. 104 e 155 a 163 da Lei nº 14.133/2021.</w:t>
      </w:r>
    </w:p>
    <w:p w14:paraId="4C4C282D" w14:textId="77777777" w:rsidR="00200C3F" w:rsidRPr="001537EF" w:rsidRDefault="00200C3F" w:rsidP="001537EF">
      <w:pPr>
        <w:spacing w:after="0" w:line="240" w:lineRule="auto"/>
        <w:ind w:firstLine="708"/>
        <w:jc w:val="both"/>
        <w:rPr>
          <w:rFonts w:ascii="Bookman Old Style" w:eastAsia="Calibri" w:hAnsi="Bookman Old Style" w:cs="Calibri"/>
        </w:rPr>
      </w:pPr>
    </w:p>
    <w:p w14:paraId="20AE2EBA" w14:textId="77777777" w:rsidR="00200C3F" w:rsidRPr="001537EF" w:rsidRDefault="00200C3F" w:rsidP="001537EF">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right="57"/>
        <w:jc w:val="center"/>
        <w:rPr>
          <w:rFonts w:ascii="Bookman Old Style" w:eastAsia="SimSun" w:hAnsi="Bookman Old Style" w:cs="Calibri"/>
          <w:b/>
          <w:bCs/>
        </w:rPr>
      </w:pPr>
      <w:r w:rsidRPr="001537EF">
        <w:rPr>
          <w:rFonts w:ascii="Bookman Old Style" w:hAnsi="Bookman Old Style" w:cs="Calibri"/>
          <w:b/>
        </w:rPr>
        <w:t>CLÁUSULA DÉCIMA QUARTA – DA FISCALIZAÇÃO:</w:t>
      </w:r>
    </w:p>
    <w:p w14:paraId="55434A05" w14:textId="77777777" w:rsidR="00200C3F" w:rsidRPr="001537EF" w:rsidRDefault="00200C3F" w:rsidP="001537EF">
      <w:pPr>
        <w:pStyle w:val="NormalWeb"/>
        <w:spacing w:before="0" w:beforeAutospacing="0" w:after="0" w:afterAutospacing="0"/>
        <w:ind w:firstLine="708"/>
        <w:jc w:val="both"/>
        <w:rPr>
          <w:rFonts w:ascii="Bookman Old Style" w:hAnsi="Bookman Old Style" w:cs="Calibri"/>
          <w:sz w:val="22"/>
          <w:szCs w:val="22"/>
        </w:rPr>
      </w:pPr>
      <w:r w:rsidRPr="001537EF">
        <w:rPr>
          <w:rFonts w:ascii="Bookman Old Style" w:hAnsi="Bookman Old Style" w:cs="Calibri"/>
          <w:sz w:val="22"/>
          <w:szCs w:val="22"/>
        </w:rPr>
        <w:t xml:space="preserve">14.1. A execução do contrato será acompanhada e fiscalizada pelo Sr.(a) ................................., designado pela Portaria nº ................../202..., fiscal do contrato, representante da Administração especialmente designado conforme requisitos estabelecidos no </w:t>
      </w:r>
      <w:r w:rsidRPr="001537EF">
        <w:rPr>
          <w:rFonts w:ascii="Bookman Old Style" w:hAnsi="Bookman Old Style" w:cs="Calibri"/>
          <w:bCs/>
          <w:sz w:val="22"/>
          <w:szCs w:val="22"/>
        </w:rPr>
        <w:t>art. 7º da Lei Federal nº 14.133/2021</w:t>
      </w:r>
      <w:r w:rsidRPr="001537EF">
        <w:rPr>
          <w:rFonts w:ascii="Bookman Old Style" w:hAnsi="Bookman Old Style" w:cs="Calibri"/>
          <w:sz w:val="22"/>
          <w:szCs w:val="22"/>
        </w:rPr>
        <w:t>, ou pelos respectivos substitutos, permitida a contratação de terceiros para assisti-los e subsidiá-los com informações pertinentes a essa atribuição.</w:t>
      </w:r>
    </w:p>
    <w:p w14:paraId="117B815A" w14:textId="77777777" w:rsidR="00200C3F" w:rsidRPr="001537EF" w:rsidRDefault="00200C3F" w:rsidP="001537EF">
      <w:pPr>
        <w:pStyle w:val="NormalWeb"/>
        <w:spacing w:before="0" w:beforeAutospacing="0" w:after="0" w:afterAutospacing="0"/>
        <w:ind w:firstLine="708"/>
        <w:jc w:val="both"/>
        <w:rPr>
          <w:rFonts w:ascii="Bookman Old Style" w:hAnsi="Bookman Old Style" w:cs="Calibri"/>
          <w:sz w:val="22"/>
          <w:szCs w:val="22"/>
        </w:rPr>
      </w:pPr>
      <w:r w:rsidRPr="001537EF">
        <w:rPr>
          <w:rFonts w:ascii="Bookman Old Style" w:hAnsi="Bookman Old Style" w:cs="Calibri"/>
          <w:sz w:val="22"/>
          <w:szCs w:val="22"/>
        </w:rPr>
        <w:t>14.2. O fiscal do contrato anotará em registro próprio todas as ocorrências relacionadas à execução do contrato, determinando o que for necessário para a regularização das faltas ou dos defeitos observados</w:t>
      </w:r>
    </w:p>
    <w:p w14:paraId="4A1E23E0" w14:textId="77777777" w:rsidR="00200C3F" w:rsidRPr="001537EF" w:rsidRDefault="00200C3F" w:rsidP="001537EF">
      <w:pPr>
        <w:pStyle w:val="NormalWeb"/>
        <w:spacing w:before="0" w:beforeAutospacing="0" w:after="0" w:afterAutospacing="0"/>
        <w:ind w:firstLine="708"/>
        <w:jc w:val="both"/>
        <w:rPr>
          <w:rFonts w:ascii="Bookman Old Style" w:hAnsi="Bookman Old Style" w:cs="Calibri"/>
          <w:sz w:val="22"/>
          <w:szCs w:val="22"/>
        </w:rPr>
      </w:pPr>
      <w:r w:rsidRPr="001537EF">
        <w:rPr>
          <w:rFonts w:ascii="Bookman Old Style" w:hAnsi="Bookman Old Style" w:cs="Calibri"/>
          <w:sz w:val="22"/>
          <w:szCs w:val="22"/>
        </w:rPr>
        <w:t>14.3. O fiscal do contrato informará a seus superiores, em tempo hábil para a adoção das medidas convenientes, a situação que demandar decisão ou providência que ultrapasse sua competência.</w:t>
      </w:r>
    </w:p>
    <w:p w14:paraId="01531B7A" w14:textId="77777777" w:rsidR="00200C3F" w:rsidRPr="001537EF" w:rsidRDefault="00200C3F" w:rsidP="001537EF">
      <w:pPr>
        <w:pStyle w:val="NormalWeb"/>
        <w:spacing w:before="0" w:beforeAutospacing="0" w:after="0" w:afterAutospacing="0"/>
        <w:ind w:firstLine="708"/>
        <w:jc w:val="both"/>
        <w:rPr>
          <w:rFonts w:ascii="Bookman Old Style" w:hAnsi="Bookman Old Style" w:cs="Calibri"/>
          <w:sz w:val="22"/>
          <w:szCs w:val="22"/>
        </w:rPr>
      </w:pPr>
      <w:r w:rsidRPr="001537EF">
        <w:rPr>
          <w:rFonts w:ascii="Bookman Old Style" w:hAnsi="Bookman Old Style" w:cs="Calibri"/>
          <w:sz w:val="22"/>
          <w:szCs w:val="22"/>
        </w:rPr>
        <w:t>14.4. O fiscal do contrato será auxiliado pelos órgãos de assessoramento jurídico e de controle interno da Administração, que deverão dirimir dúvidas e subsidiá-lo com informações relevantes para prevenir riscos na execução contratual.</w:t>
      </w:r>
    </w:p>
    <w:p w14:paraId="6C51B54A" w14:textId="77777777" w:rsidR="00200C3F" w:rsidRPr="001537EF" w:rsidRDefault="00200C3F" w:rsidP="001537EF">
      <w:pPr>
        <w:pStyle w:val="NormalWeb"/>
        <w:spacing w:before="0" w:beforeAutospacing="0" w:after="0" w:afterAutospacing="0"/>
        <w:ind w:firstLine="708"/>
        <w:jc w:val="both"/>
        <w:rPr>
          <w:rFonts w:ascii="Bookman Old Style" w:hAnsi="Bookman Old Style" w:cs="Calibri"/>
          <w:sz w:val="22"/>
          <w:szCs w:val="22"/>
        </w:rPr>
      </w:pPr>
      <w:r w:rsidRPr="001537EF">
        <w:rPr>
          <w:rFonts w:ascii="Bookman Old Style" w:hAnsi="Bookman Old Style" w:cs="Calibri"/>
          <w:sz w:val="22"/>
          <w:szCs w:val="22"/>
        </w:rPr>
        <w:t>14.5. Na hipótese da contratação de terceiros, deverão ser observadas as seguintes regras:</w:t>
      </w:r>
    </w:p>
    <w:p w14:paraId="15A4CAE7" w14:textId="77777777" w:rsidR="00200C3F" w:rsidRPr="001537EF" w:rsidRDefault="00200C3F" w:rsidP="001537EF">
      <w:pPr>
        <w:pStyle w:val="NormalWeb"/>
        <w:spacing w:before="0" w:beforeAutospacing="0" w:after="0" w:afterAutospacing="0"/>
        <w:ind w:firstLine="708"/>
        <w:jc w:val="both"/>
        <w:rPr>
          <w:rFonts w:ascii="Bookman Old Style" w:hAnsi="Bookman Old Style" w:cs="Calibri"/>
          <w:sz w:val="22"/>
          <w:szCs w:val="22"/>
        </w:rPr>
      </w:pPr>
      <w:r w:rsidRPr="001537EF">
        <w:rPr>
          <w:rFonts w:ascii="Bookman Old Style" w:hAnsi="Bookman Old Style" w:cs="Calibri"/>
          <w:b/>
          <w:bCs/>
          <w:sz w:val="22"/>
          <w:szCs w:val="22"/>
        </w:rPr>
        <w:t>a.</w:t>
      </w:r>
      <w:r w:rsidRPr="001537EF">
        <w:rPr>
          <w:rFonts w:ascii="Bookman Old Style" w:hAnsi="Bookman Old Style" w:cs="Calibri"/>
          <w:sz w:val="22"/>
          <w:szCs w:val="22"/>
        </w:rPr>
        <w:t xml:space="preserve"> a empresa ou o profissional contratado assumirá responsabilidade civil objetiva pela veracidade e pela precisão das informações prestadas, firmará termo de compromisso de confidencialidade e não poderá exercer atribuição própria e exclusiva de fiscal de contrato;</w:t>
      </w:r>
    </w:p>
    <w:p w14:paraId="6E08B809" w14:textId="77777777" w:rsidR="00200C3F" w:rsidRPr="001537EF" w:rsidRDefault="00200C3F" w:rsidP="001537EF">
      <w:pPr>
        <w:pStyle w:val="NormalWeb"/>
        <w:spacing w:before="0" w:beforeAutospacing="0" w:after="0" w:afterAutospacing="0"/>
        <w:ind w:firstLine="708"/>
        <w:jc w:val="both"/>
        <w:rPr>
          <w:rFonts w:ascii="Bookman Old Style" w:hAnsi="Bookman Old Style" w:cs="Calibri"/>
          <w:sz w:val="22"/>
          <w:szCs w:val="22"/>
        </w:rPr>
      </w:pPr>
      <w:r w:rsidRPr="001537EF">
        <w:rPr>
          <w:rFonts w:ascii="Bookman Old Style" w:hAnsi="Bookman Old Style" w:cs="Calibri"/>
          <w:b/>
          <w:bCs/>
          <w:sz w:val="22"/>
          <w:szCs w:val="22"/>
        </w:rPr>
        <w:t>b.</w:t>
      </w:r>
      <w:r w:rsidRPr="001537EF">
        <w:rPr>
          <w:rFonts w:ascii="Bookman Old Style" w:hAnsi="Bookman Old Style" w:cs="Calibri"/>
          <w:sz w:val="22"/>
          <w:szCs w:val="22"/>
        </w:rPr>
        <w:t xml:space="preserve"> a contratação de terceiros não eximirá de responsabilidade do fiscal do contrato, nos limites das informações recebidas do terceiro contratado.</w:t>
      </w:r>
    </w:p>
    <w:p w14:paraId="5F893358" w14:textId="77777777" w:rsidR="00200C3F" w:rsidRPr="001537EF" w:rsidRDefault="00200C3F" w:rsidP="001537EF">
      <w:pPr>
        <w:pStyle w:val="NormalWeb"/>
        <w:spacing w:before="0" w:beforeAutospacing="0" w:after="0" w:afterAutospacing="0"/>
        <w:ind w:firstLine="708"/>
        <w:jc w:val="both"/>
        <w:rPr>
          <w:rFonts w:ascii="Bookman Old Style" w:hAnsi="Bookman Old Style" w:cs="Calibri"/>
          <w:sz w:val="22"/>
          <w:szCs w:val="22"/>
        </w:rPr>
      </w:pPr>
      <w:r w:rsidRPr="001537EF">
        <w:rPr>
          <w:rFonts w:ascii="Bookman Old Style" w:hAnsi="Bookman Old Style" w:cs="Calibri"/>
          <w:sz w:val="22"/>
          <w:szCs w:val="22"/>
        </w:rPr>
        <w:t xml:space="preserve">14.6. A CONTRATADA será obrigada a reparar, corrigir, remover, reconstruir ou substituir, a suas expensas, no total ou em parte, o objeto do contrato em que se </w:t>
      </w:r>
      <w:r w:rsidRPr="001537EF">
        <w:rPr>
          <w:rFonts w:ascii="Bookman Old Style" w:hAnsi="Bookman Old Style" w:cs="Calibri"/>
          <w:sz w:val="22"/>
          <w:szCs w:val="22"/>
        </w:rPr>
        <w:lastRenderedPageBreak/>
        <w:t>verificarem vícios, defeitos ou incorreções resultantes de sua execução ou de materiais nela empregados.</w:t>
      </w:r>
    </w:p>
    <w:p w14:paraId="2D839D66" w14:textId="77777777" w:rsidR="00200C3F" w:rsidRPr="001537EF" w:rsidRDefault="00200C3F" w:rsidP="001537EF">
      <w:pPr>
        <w:pStyle w:val="NormalWeb"/>
        <w:spacing w:before="0" w:beforeAutospacing="0" w:after="0" w:afterAutospacing="0"/>
        <w:ind w:firstLine="708"/>
        <w:jc w:val="both"/>
        <w:rPr>
          <w:rFonts w:ascii="Bookman Old Style" w:hAnsi="Bookman Old Style" w:cs="Calibri"/>
          <w:sz w:val="22"/>
          <w:szCs w:val="22"/>
        </w:rPr>
      </w:pPr>
      <w:r w:rsidRPr="001537EF">
        <w:rPr>
          <w:rFonts w:ascii="Bookman Old Style" w:hAnsi="Bookman Old Style" w:cs="Calibri"/>
          <w:sz w:val="22"/>
          <w:szCs w:val="22"/>
        </w:rPr>
        <w:t>14.7. A CONTRATADA será responsável pelos danos causados diretamente à Administração ou a terceiros em razão da execução do contrato, e não excluirá nem reduzirá essa responsabilidade a fiscalização ou o acompanhamento pelo contratante.</w:t>
      </w:r>
    </w:p>
    <w:p w14:paraId="2D3A1125" w14:textId="77777777" w:rsidR="00200C3F" w:rsidRPr="001537EF" w:rsidRDefault="00200C3F" w:rsidP="001537EF">
      <w:pPr>
        <w:pStyle w:val="NormalWeb"/>
        <w:spacing w:before="0" w:beforeAutospacing="0" w:after="0" w:afterAutospacing="0"/>
        <w:ind w:firstLine="708"/>
        <w:jc w:val="both"/>
        <w:rPr>
          <w:rFonts w:ascii="Bookman Old Style" w:hAnsi="Bookman Old Style" w:cs="Calibri"/>
          <w:sz w:val="22"/>
          <w:szCs w:val="22"/>
        </w:rPr>
      </w:pPr>
      <w:r w:rsidRPr="001537EF">
        <w:rPr>
          <w:rFonts w:ascii="Bookman Old Style" w:hAnsi="Bookman Old Style" w:cs="Calibri"/>
          <w:sz w:val="22"/>
          <w:szCs w:val="22"/>
        </w:rPr>
        <w:t>14.8. Somente a CONTRATADA será responsável pelos encargos trabalhistas, previdenciários, fiscais e comerciais resultantes da execução do contrato.</w:t>
      </w:r>
    </w:p>
    <w:p w14:paraId="27B09009" w14:textId="77777777" w:rsidR="00200C3F" w:rsidRPr="001537EF" w:rsidRDefault="00200C3F" w:rsidP="001537EF">
      <w:pPr>
        <w:pStyle w:val="NormalWeb"/>
        <w:spacing w:before="0" w:beforeAutospacing="0" w:after="0" w:afterAutospacing="0"/>
        <w:ind w:firstLine="708"/>
        <w:jc w:val="both"/>
        <w:rPr>
          <w:rFonts w:ascii="Bookman Old Style" w:hAnsi="Bookman Old Style" w:cs="Calibri"/>
          <w:sz w:val="22"/>
          <w:szCs w:val="22"/>
        </w:rPr>
      </w:pPr>
      <w:r w:rsidRPr="001537EF">
        <w:rPr>
          <w:rFonts w:ascii="Bookman Old Style" w:hAnsi="Bookman Old Style" w:cs="Calibri"/>
          <w:sz w:val="22"/>
          <w:szCs w:val="22"/>
        </w:rPr>
        <w:t>14.9. O CONTRATANTE terá o dever de explicitamente emitir decisão sobre todas as solicitações e reclamações relacionadas à execução dos contratos, ressalvados os requerimentos manifestamente impertinentes, meramente protelatórios ou de nenhum interesse para a boa execução do contrato.</w:t>
      </w:r>
    </w:p>
    <w:p w14:paraId="3B9269B5" w14:textId="77777777" w:rsidR="00200C3F" w:rsidRPr="001537EF" w:rsidRDefault="00200C3F" w:rsidP="001537EF">
      <w:pPr>
        <w:pStyle w:val="NormalWeb"/>
        <w:spacing w:before="0" w:beforeAutospacing="0" w:after="0" w:afterAutospacing="0"/>
        <w:ind w:firstLine="708"/>
        <w:jc w:val="both"/>
        <w:rPr>
          <w:rFonts w:ascii="Bookman Old Style" w:hAnsi="Bookman Old Style" w:cs="Calibri"/>
          <w:sz w:val="22"/>
          <w:szCs w:val="22"/>
        </w:rPr>
      </w:pPr>
      <w:r w:rsidRPr="001537EF">
        <w:rPr>
          <w:rFonts w:ascii="Bookman Old Style" w:hAnsi="Bookman Old Style" w:cs="Calibri"/>
          <w:sz w:val="22"/>
          <w:szCs w:val="22"/>
        </w:rPr>
        <w:t>14.10. Concluída a instrução do requerimento, o CONTRATANTE terá o prazo de 1 (um) mês para decidir, admitida a prorrogação motivada por igual período.</w:t>
      </w:r>
    </w:p>
    <w:p w14:paraId="7AEE26AF" w14:textId="77777777" w:rsidR="00200C3F" w:rsidRPr="001537EF" w:rsidRDefault="00200C3F" w:rsidP="001537EF">
      <w:pPr>
        <w:pStyle w:val="NormalWeb"/>
        <w:spacing w:before="0" w:beforeAutospacing="0" w:after="0" w:afterAutospacing="0"/>
        <w:ind w:firstLine="708"/>
        <w:jc w:val="both"/>
        <w:rPr>
          <w:rFonts w:ascii="Bookman Old Style" w:hAnsi="Bookman Old Style" w:cs="Calibri"/>
          <w:sz w:val="22"/>
          <w:szCs w:val="22"/>
        </w:rPr>
      </w:pPr>
      <w:r w:rsidRPr="001537EF">
        <w:rPr>
          <w:rFonts w:ascii="Bookman Old Style" w:hAnsi="Bookman Old Style" w:cs="Calibri"/>
          <w:sz w:val="22"/>
          <w:szCs w:val="22"/>
        </w:rPr>
        <w:t xml:space="preserve"> 14.11. Eventuais deficiências ou anormalidades constatadas por ocasião do acompanhamento e fiscalização deverão ser registradas.</w:t>
      </w:r>
    </w:p>
    <w:p w14:paraId="1D4EF0ED" w14:textId="77777777" w:rsidR="00200C3F" w:rsidRPr="001537EF" w:rsidRDefault="00200C3F" w:rsidP="001537EF">
      <w:pPr>
        <w:pStyle w:val="NormalWeb"/>
        <w:spacing w:before="0" w:beforeAutospacing="0" w:after="0" w:afterAutospacing="0"/>
        <w:ind w:firstLine="708"/>
        <w:jc w:val="both"/>
        <w:rPr>
          <w:rFonts w:ascii="Bookman Old Style" w:hAnsi="Bookman Old Style" w:cs="Calibri"/>
          <w:sz w:val="22"/>
          <w:szCs w:val="22"/>
        </w:rPr>
      </w:pPr>
      <w:r w:rsidRPr="001537EF">
        <w:rPr>
          <w:rFonts w:ascii="Bookman Old Style" w:hAnsi="Bookman Old Style" w:cs="Calibri"/>
          <w:sz w:val="22"/>
          <w:szCs w:val="22"/>
        </w:rPr>
        <w:t xml:space="preserve">14.12. O CONTRATANTE poderá determinar a paralisação dos serviços por ocasião do acompanhamento, fiscalização, e/ou inexecução do objeto. </w:t>
      </w:r>
    </w:p>
    <w:p w14:paraId="787D768E" w14:textId="77777777" w:rsidR="00200C3F" w:rsidRPr="001537EF" w:rsidRDefault="00200C3F" w:rsidP="001537EF">
      <w:pPr>
        <w:spacing w:after="0" w:line="240" w:lineRule="auto"/>
        <w:ind w:firstLine="708"/>
        <w:jc w:val="both"/>
        <w:rPr>
          <w:rFonts w:ascii="Bookman Old Style" w:hAnsi="Bookman Old Style" w:cs="Calibri"/>
        </w:rPr>
      </w:pPr>
    </w:p>
    <w:p w14:paraId="003A2A37" w14:textId="77777777" w:rsidR="00200C3F" w:rsidRPr="001537EF" w:rsidRDefault="00200C3F" w:rsidP="001537EF">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right="57"/>
        <w:jc w:val="center"/>
        <w:rPr>
          <w:rFonts w:ascii="Bookman Old Style" w:hAnsi="Bookman Old Style" w:cs="Calibri"/>
          <w:b/>
        </w:rPr>
      </w:pPr>
      <w:r w:rsidRPr="001537EF">
        <w:rPr>
          <w:rFonts w:ascii="Bookman Old Style" w:hAnsi="Bookman Old Style" w:cs="Calibri"/>
          <w:b/>
        </w:rPr>
        <w:t>CLÁUSULA DÉCIMA QUINTA – DAS ALTERAÇÕES CONTRATUAIS:</w:t>
      </w:r>
    </w:p>
    <w:p w14:paraId="52722093" w14:textId="77777777" w:rsidR="00200C3F" w:rsidRPr="001537EF" w:rsidRDefault="00200C3F" w:rsidP="001537EF">
      <w:pPr>
        <w:spacing w:after="0" w:line="240" w:lineRule="auto"/>
        <w:ind w:firstLine="685"/>
        <w:jc w:val="both"/>
        <w:rPr>
          <w:rFonts w:ascii="Bookman Old Style" w:hAnsi="Bookman Old Style" w:cs="Calibri"/>
          <w:b/>
        </w:rPr>
      </w:pPr>
      <w:r w:rsidRPr="001537EF">
        <w:rPr>
          <w:rFonts w:ascii="Bookman Old Style" w:hAnsi="Bookman Old Style" w:cs="Calibri"/>
        </w:rPr>
        <w:t>15.1. Eventuais alterações contratuais reger-se-ão pela disciplina do Art. 124 da Lei nº</w:t>
      </w:r>
      <w:r w:rsidRPr="001537EF">
        <w:rPr>
          <w:rFonts w:ascii="Bookman Old Style" w:hAnsi="Bookman Old Style" w:cs="Calibri"/>
          <w:spacing w:val="1"/>
        </w:rPr>
        <w:t xml:space="preserve"> </w:t>
      </w:r>
      <w:r w:rsidRPr="001537EF">
        <w:rPr>
          <w:rFonts w:ascii="Bookman Old Style" w:hAnsi="Bookman Old Style" w:cs="Calibri"/>
        </w:rPr>
        <w:t>14.133/2021.</w:t>
      </w:r>
    </w:p>
    <w:p w14:paraId="7F5881C4" w14:textId="77777777" w:rsidR="00200C3F" w:rsidRPr="001537EF" w:rsidRDefault="00200C3F" w:rsidP="001537EF">
      <w:pPr>
        <w:spacing w:after="0" w:line="240" w:lineRule="auto"/>
        <w:ind w:firstLine="685"/>
        <w:jc w:val="both"/>
        <w:rPr>
          <w:rFonts w:ascii="Bookman Old Style" w:hAnsi="Bookman Old Style" w:cs="Calibri"/>
          <w:b/>
        </w:rPr>
      </w:pPr>
      <w:r w:rsidRPr="001537EF">
        <w:rPr>
          <w:rFonts w:ascii="Bookman Old Style" w:hAnsi="Bookman Old Style" w:cs="Calibri"/>
        </w:rPr>
        <w:t>15.2. Nas alterações unilaterais a que se refere o inciso I do caput do art. 124 da Lei nº</w:t>
      </w:r>
      <w:r w:rsidRPr="001537EF">
        <w:rPr>
          <w:rFonts w:ascii="Bookman Old Style" w:hAnsi="Bookman Old Style" w:cs="Calibri"/>
          <w:spacing w:val="1"/>
        </w:rPr>
        <w:t xml:space="preserve"> </w:t>
      </w:r>
      <w:r w:rsidRPr="001537EF">
        <w:rPr>
          <w:rFonts w:ascii="Bookman Old Style" w:hAnsi="Bookman Old Style" w:cs="Calibri"/>
        </w:rPr>
        <w:t>14.133/2021, o contratado será obrigado a aceitar, nas mesmas condições contratuais,</w:t>
      </w:r>
      <w:r w:rsidRPr="001537EF">
        <w:rPr>
          <w:rFonts w:ascii="Bookman Old Style" w:hAnsi="Bookman Old Style" w:cs="Calibri"/>
          <w:spacing w:val="1"/>
        </w:rPr>
        <w:t xml:space="preserve"> </w:t>
      </w:r>
      <w:r w:rsidRPr="001537EF">
        <w:rPr>
          <w:rFonts w:ascii="Bookman Old Style" w:hAnsi="Bookman Old Style" w:cs="Calibri"/>
        </w:rPr>
        <w:t>acréscimos ou supressões de até 25% (vinte e cinco por cento) do valor inicial atualizado</w:t>
      </w:r>
      <w:r w:rsidRPr="001537EF">
        <w:rPr>
          <w:rFonts w:ascii="Bookman Old Style" w:hAnsi="Bookman Old Style" w:cs="Calibri"/>
          <w:spacing w:val="1"/>
        </w:rPr>
        <w:t xml:space="preserve"> </w:t>
      </w:r>
      <w:r w:rsidRPr="001537EF">
        <w:rPr>
          <w:rFonts w:ascii="Bookman Old Style" w:hAnsi="Bookman Old Style" w:cs="Calibri"/>
        </w:rPr>
        <w:t>do</w:t>
      </w:r>
      <w:r w:rsidRPr="001537EF">
        <w:rPr>
          <w:rFonts w:ascii="Bookman Old Style" w:hAnsi="Bookman Old Style" w:cs="Calibri"/>
          <w:spacing w:val="-1"/>
        </w:rPr>
        <w:t xml:space="preserve"> </w:t>
      </w:r>
      <w:r w:rsidRPr="001537EF">
        <w:rPr>
          <w:rFonts w:ascii="Bookman Old Style" w:hAnsi="Bookman Old Style" w:cs="Calibri"/>
        </w:rPr>
        <w:t>contrato.</w:t>
      </w:r>
      <w:r w:rsidRPr="001537EF">
        <w:rPr>
          <w:rFonts w:ascii="Bookman Old Style" w:hAnsi="Bookman Old Style" w:cs="Calibri"/>
          <w:shd w:val="clear" w:color="auto" w:fill="FFFFFF"/>
        </w:rPr>
        <w:t xml:space="preserve"> </w:t>
      </w:r>
    </w:p>
    <w:p w14:paraId="017726AE" w14:textId="77777777" w:rsidR="00200C3F" w:rsidRPr="001537EF" w:rsidRDefault="00200C3F" w:rsidP="001537EF">
      <w:pPr>
        <w:spacing w:after="0" w:line="240" w:lineRule="auto"/>
        <w:ind w:firstLine="685"/>
        <w:jc w:val="both"/>
        <w:rPr>
          <w:rFonts w:ascii="Bookman Old Style" w:hAnsi="Bookman Old Style" w:cs="Calibri"/>
        </w:rPr>
      </w:pPr>
      <w:r w:rsidRPr="001537EF">
        <w:rPr>
          <w:rFonts w:ascii="Bookman Old Style" w:hAnsi="Bookman Old Style" w:cs="Calibri"/>
        </w:rPr>
        <w:t>15.3. As supressões resultantes de acordo celebrado entre as partes contratantes poderão</w:t>
      </w:r>
      <w:r w:rsidRPr="001537EF">
        <w:rPr>
          <w:rFonts w:ascii="Bookman Old Style" w:hAnsi="Bookman Old Style" w:cs="Calibri"/>
          <w:spacing w:val="-59"/>
        </w:rPr>
        <w:t xml:space="preserve"> </w:t>
      </w:r>
      <w:r w:rsidRPr="001537EF">
        <w:rPr>
          <w:rFonts w:ascii="Bookman Old Style" w:hAnsi="Bookman Old Style" w:cs="Calibri"/>
        </w:rPr>
        <w:t>exceder</w:t>
      </w:r>
      <w:r w:rsidRPr="001537EF">
        <w:rPr>
          <w:rFonts w:ascii="Bookman Old Style" w:hAnsi="Bookman Old Style" w:cs="Calibri"/>
          <w:spacing w:val="-1"/>
        </w:rPr>
        <w:t xml:space="preserve"> </w:t>
      </w:r>
      <w:r w:rsidRPr="001537EF">
        <w:rPr>
          <w:rFonts w:ascii="Bookman Old Style" w:hAnsi="Bookman Old Style" w:cs="Calibri"/>
        </w:rPr>
        <w:t>o</w:t>
      </w:r>
      <w:r w:rsidRPr="001537EF">
        <w:rPr>
          <w:rFonts w:ascii="Bookman Old Style" w:hAnsi="Bookman Old Style" w:cs="Calibri"/>
          <w:spacing w:val="-1"/>
        </w:rPr>
        <w:t xml:space="preserve"> </w:t>
      </w:r>
      <w:r w:rsidRPr="001537EF">
        <w:rPr>
          <w:rFonts w:ascii="Bookman Old Style" w:hAnsi="Bookman Old Style" w:cs="Calibri"/>
        </w:rPr>
        <w:t>limite</w:t>
      </w:r>
      <w:r w:rsidRPr="001537EF">
        <w:rPr>
          <w:rFonts w:ascii="Bookman Old Style" w:hAnsi="Bookman Old Style" w:cs="Calibri"/>
          <w:spacing w:val="-3"/>
        </w:rPr>
        <w:t xml:space="preserve"> </w:t>
      </w:r>
      <w:r w:rsidRPr="001537EF">
        <w:rPr>
          <w:rFonts w:ascii="Bookman Old Style" w:hAnsi="Bookman Old Style" w:cs="Calibri"/>
        </w:rPr>
        <w:t>de</w:t>
      </w:r>
      <w:r w:rsidRPr="001537EF">
        <w:rPr>
          <w:rFonts w:ascii="Bookman Old Style" w:hAnsi="Bookman Old Style" w:cs="Calibri"/>
          <w:spacing w:val="-1"/>
        </w:rPr>
        <w:t xml:space="preserve"> </w:t>
      </w:r>
      <w:r w:rsidRPr="001537EF">
        <w:rPr>
          <w:rFonts w:ascii="Bookman Old Style" w:hAnsi="Bookman Old Style" w:cs="Calibri"/>
        </w:rPr>
        <w:t>25%</w:t>
      </w:r>
      <w:r w:rsidRPr="001537EF">
        <w:rPr>
          <w:rFonts w:ascii="Bookman Old Style" w:hAnsi="Bookman Old Style" w:cs="Calibri"/>
          <w:spacing w:val="-2"/>
        </w:rPr>
        <w:t xml:space="preserve"> </w:t>
      </w:r>
      <w:r w:rsidRPr="001537EF">
        <w:rPr>
          <w:rFonts w:ascii="Bookman Old Style" w:hAnsi="Bookman Old Style" w:cs="Calibri"/>
        </w:rPr>
        <w:t>(vinte e</w:t>
      </w:r>
      <w:r w:rsidRPr="001537EF">
        <w:rPr>
          <w:rFonts w:ascii="Bookman Old Style" w:hAnsi="Bookman Old Style" w:cs="Calibri"/>
          <w:spacing w:val="-1"/>
        </w:rPr>
        <w:t xml:space="preserve"> </w:t>
      </w:r>
      <w:r w:rsidRPr="001537EF">
        <w:rPr>
          <w:rFonts w:ascii="Bookman Old Style" w:hAnsi="Bookman Old Style" w:cs="Calibri"/>
        </w:rPr>
        <w:t>cinco</w:t>
      </w:r>
      <w:r w:rsidRPr="001537EF">
        <w:rPr>
          <w:rFonts w:ascii="Bookman Old Style" w:hAnsi="Bookman Old Style" w:cs="Calibri"/>
          <w:spacing w:val="-2"/>
        </w:rPr>
        <w:t xml:space="preserve"> </w:t>
      </w:r>
      <w:r w:rsidRPr="001537EF">
        <w:rPr>
          <w:rFonts w:ascii="Bookman Old Style" w:hAnsi="Bookman Old Style" w:cs="Calibri"/>
        </w:rPr>
        <w:t>por</w:t>
      </w:r>
      <w:r w:rsidRPr="001537EF">
        <w:rPr>
          <w:rFonts w:ascii="Bookman Old Style" w:hAnsi="Bookman Old Style" w:cs="Calibri"/>
          <w:spacing w:val="-2"/>
        </w:rPr>
        <w:t xml:space="preserve"> </w:t>
      </w:r>
      <w:r w:rsidRPr="001537EF">
        <w:rPr>
          <w:rFonts w:ascii="Bookman Old Style" w:hAnsi="Bookman Old Style" w:cs="Calibri"/>
        </w:rPr>
        <w:t>cento)</w:t>
      </w:r>
      <w:r w:rsidRPr="001537EF">
        <w:rPr>
          <w:rFonts w:ascii="Bookman Old Style" w:hAnsi="Bookman Old Style" w:cs="Calibri"/>
          <w:spacing w:val="-2"/>
        </w:rPr>
        <w:t xml:space="preserve"> </w:t>
      </w:r>
      <w:r w:rsidRPr="001537EF">
        <w:rPr>
          <w:rFonts w:ascii="Bookman Old Style" w:hAnsi="Bookman Old Style" w:cs="Calibri"/>
        </w:rPr>
        <w:t>do</w:t>
      </w:r>
      <w:r w:rsidRPr="001537EF">
        <w:rPr>
          <w:rFonts w:ascii="Bookman Old Style" w:hAnsi="Bookman Old Style" w:cs="Calibri"/>
          <w:spacing w:val="-1"/>
        </w:rPr>
        <w:t xml:space="preserve"> </w:t>
      </w:r>
      <w:r w:rsidRPr="001537EF">
        <w:rPr>
          <w:rFonts w:ascii="Bookman Old Style" w:hAnsi="Bookman Old Style" w:cs="Calibri"/>
        </w:rPr>
        <w:t>valor inicial</w:t>
      </w:r>
      <w:r w:rsidRPr="001537EF">
        <w:rPr>
          <w:rFonts w:ascii="Bookman Old Style" w:hAnsi="Bookman Old Style" w:cs="Calibri"/>
          <w:spacing w:val="-2"/>
        </w:rPr>
        <w:t xml:space="preserve"> </w:t>
      </w:r>
      <w:r w:rsidRPr="001537EF">
        <w:rPr>
          <w:rFonts w:ascii="Bookman Old Style" w:hAnsi="Bookman Old Style" w:cs="Calibri"/>
        </w:rPr>
        <w:t>atualizado</w:t>
      </w:r>
      <w:r w:rsidRPr="001537EF">
        <w:rPr>
          <w:rFonts w:ascii="Bookman Old Style" w:hAnsi="Bookman Old Style" w:cs="Calibri"/>
          <w:spacing w:val="-1"/>
        </w:rPr>
        <w:t xml:space="preserve"> </w:t>
      </w:r>
      <w:r w:rsidRPr="001537EF">
        <w:rPr>
          <w:rFonts w:ascii="Bookman Old Style" w:hAnsi="Bookman Old Style" w:cs="Calibri"/>
        </w:rPr>
        <w:t>do</w:t>
      </w:r>
      <w:r w:rsidRPr="001537EF">
        <w:rPr>
          <w:rFonts w:ascii="Bookman Old Style" w:hAnsi="Bookman Old Style" w:cs="Calibri"/>
          <w:spacing w:val="-1"/>
        </w:rPr>
        <w:t xml:space="preserve"> </w:t>
      </w:r>
      <w:r w:rsidRPr="001537EF">
        <w:rPr>
          <w:rFonts w:ascii="Bookman Old Style" w:hAnsi="Bookman Old Style" w:cs="Calibri"/>
        </w:rPr>
        <w:t>contrato.</w:t>
      </w:r>
    </w:p>
    <w:p w14:paraId="53139908" w14:textId="77777777" w:rsidR="00200C3F" w:rsidRPr="001537EF" w:rsidRDefault="00200C3F" w:rsidP="001537EF">
      <w:pPr>
        <w:spacing w:after="0" w:line="240" w:lineRule="auto"/>
        <w:ind w:firstLine="685"/>
        <w:jc w:val="both"/>
        <w:rPr>
          <w:rFonts w:ascii="Bookman Old Style" w:hAnsi="Bookman Old Style" w:cs="Calibri"/>
        </w:rPr>
      </w:pPr>
      <w:r w:rsidRPr="001537EF">
        <w:rPr>
          <w:rFonts w:ascii="Bookman Old Style" w:hAnsi="Bookman Old Style" w:cs="Calibri"/>
          <w:bCs/>
        </w:rPr>
        <w:t>15.4. Conforme estabelecido no Art</w:t>
      </w:r>
      <w:r w:rsidRPr="001537EF">
        <w:rPr>
          <w:rFonts w:ascii="Bookman Old Style" w:hAnsi="Bookman Old Style" w:cs="Calibri"/>
        </w:rPr>
        <w:t>. 127 da Lei nº</w:t>
      </w:r>
      <w:r w:rsidRPr="001537EF">
        <w:rPr>
          <w:rFonts w:ascii="Bookman Old Style" w:hAnsi="Bookman Old Style" w:cs="Calibri"/>
          <w:spacing w:val="1"/>
        </w:rPr>
        <w:t xml:space="preserve"> </w:t>
      </w:r>
      <w:r w:rsidRPr="001537EF">
        <w:rPr>
          <w:rFonts w:ascii="Bookman Old Style" w:hAnsi="Bookman Old Style" w:cs="Calibri"/>
        </w:rPr>
        <w:t>14.133/2021, se o contrato não contemplar preços unitários para serviços cujo aditamento se fizer necessário, esses serão fixados por meio da aplicação da relação geral entre os valores da proposta e o do orçamento-base da Administração sobre os preços referenciais ou de mercado vigentes na data do aditamento, respeitados os limites estabelecidos no Art. 124 da Lei nº</w:t>
      </w:r>
      <w:r w:rsidRPr="001537EF">
        <w:rPr>
          <w:rFonts w:ascii="Bookman Old Style" w:hAnsi="Bookman Old Style" w:cs="Calibri"/>
          <w:spacing w:val="1"/>
        </w:rPr>
        <w:t xml:space="preserve"> </w:t>
      </w:r>
      <w:r w:rsidRPr="001537EF">
        <w:rPr>
          <w:rFonts w:ascii="Bookman Old Style" w:hAnsi="Bookman Old Style" w:cs="Calibri"/>
        </w:rPr>
        <w:t>14.133/2021.</w:t>
      </w:r>
    </w:p>
    <w:p w14:paraId="31E2AE1C" w14:textId="77777777" w:rsidR="00200C3F" w:rsidRPr="001537EF" w:rsidRDefault="00200C3F" w:rsidP="001537EF">
      <w:pPr>
        <w:spacing w:after="0" w:line="240" w:lineRule="auto"/>
        <w:ind w:firstLine="685"/>
        <w:jc w:val="both"/>
        <w:rPr>
          <w:rFonts w:ascii="Bookman Old Style" w:hAnsi="Bookman Old Style" w:cs="Calibri"/>
        </w:rPr>
      </w:pPr>
      <w:r w:rsidRPr="001537EF">
        <w:rPr>
          <w:rFonts w:ascii="Bookman Old Style" w:hAnsi="Bookman Old Style" w:cs="Calibri"/>
          <w:bCs/>
        </w:rPr>
        <w:t xml:space="preserve">15.5. Conforme estabelecido no </w:t>
      </w:r>
      <w:r w:rsidRPr="001537EF">
        <w:rPr>
          <w:rFonts w:ascii="Bookman Old Style" w:hAnsi="Bookman Old Style" w:cs="Calibri"/>
        </w:rPr>
        <w:t>Art. 129 da Lei nº</w:t>
      </w:r>
      <w:r w:rsidRPr="001537EF">
        <w:rPr>
          <w:rFonts w:ascii="Bookman Old Style" w:hAnsi="Bookman Old Style" w:cs="Calibri"/>
          <w:spacing w:val="1"/>
        </w:rPr>
        <w:t xml:space="preserve"> </w:t>
      </w:r>
      <w:r w:rsidRPr="001537EF">
        <w:rPr>
          <w:rFonts w:ascii="Bookman Old Style" w:hAnsi="Bookman Old Style" w:cs="Calibri"/>
        </w:rPr>
        <w:t>14.133/2021, nas alterações contratuais para supressão de obras, bens ou serviços, se o contratado já houver adquirido os materiais e os colocado no local dos trabalhos, estes deverão ser pagos pela Administração pelos custos de aquisição regularmente comprovados e monetariamente reajustados, podendo caber indenização por outros danos eventualmente decorrentes da supressão, desde que regularmente comprovados.</w:t>
      </w:r>
    </w:p>
    <w:p w14:paraId="603E442F" w14:textId="77777777" w:rsidR="00200C3F" w:rsidRPr="001537EF" w:rsidRDefault="00200C3F" w:rsidP="001537EF">
      <w:pPr>
        <w:spacing w:after="0" w:line="240" w:lineRule="auto"/>
        <w:ind w:firstLine="685"/>
        <w:jc w:val="both"/>
        <w:rPr>
          <w:rFonts w:ascii="Bookman Old Style" w:hAnsi="Bookman Old Style" w:cs="Calibri"/>
        </w:rPr>
      </w:pPr>
      <w:r w:rsidRPr="001537EF">
        <w:rPr>
          <w:rFonts w:ascii="Bookman Old Style" w:hAnsi="Bookman Old Style" w:cs="Calibri"/>
          <w:bCs/>
        </w:rPr>
        <w:t xml:space="preserve">15.6. Conforme estabelecido no </w:t>
      </w:r>
      <w:r w:rsidRPr="001537EF">
        <w:rPr>
          <w:rFonts w:ascii="Bookman Old Style" w:hAnsi="Bookman Old Style" w:cs="Calibri"/>
        </w:rPr>
        <w:t>Art. 130 da Lei nº</w:t>
      </w:r>
      <w:r w:rsidRPr="001537EF">
        <w:rPr>
          <w:rFonts w:ascii="Bookman Old Style" w:hAnsi="Bookman Old Style" w:cs="Calibri"/>
          <w:spacing w:val="1"/>
        </w:rPr>
        <w:t xml:space="preserve"> </w:t>
      </w:r>
      <w:r w:rsidRPr="001537EF">
        <w:rPr>
          <w:rFonts w:ascii="Bookman Old Style" w:hAnsi="Bookman Old Style" w:cs="Calibri"/>
        </w:rPr>
        <w:t>14.133/2021, caso haja alteração unilateral do contrato que aumente ou diminua os encargos do contratado, a Administração deverá restabelecer, no mesmo termo aditivo, o equilíbrio econômico-financeiro inicial.</w:t>
      </w:r>
    </w:p>
    <w:p w14:paraId="4FCA9B03" w14:textId="77777777" w:rsidR="00200C3F" w:rsidRPr="001537EF" w:rsidRDefault="00200C3F" w:rsidP="001537EF">
      <w:pPr>
        <w:spacing w:after="0" w:line="240" w:lineRule="auto"/>
        <w:ind w:firstLine="685"/>
        <w:jc w:val="both"/>
        <w:rPr>
          <w:rFonts w:ascii="Bookman Old Style" w:hAnsi="Bookman Old Style" w:cs="Calibri"/>
        </w:rPr>
      </w:pPr>
      <w:r w:rsidRPr="001537EF">
        <w:rPr>
          <w:rFonts w:ascii="Bookman Old Style" w:hAnsi="Bookman Old Style" w:cs="Calibri"/>
        </w:rPr>
        <w:lastRenderedPageBreak/>
        <w:t>15.7. A extinção do contrato não configurará óbice para o reconhecimento do desequilíbrio econômico-financeiro, hipótese em que será concedida indenização por meio de termo indenizatório (Art. 131 da Lei nº</w:t>
      </w:r>
      <w:r w:rsidRPr="001537EF">
        <w:rPr>
          <w:rFonts w:ascii="Bookman Old Style" w:hAnsi="Bookman Old Style" w:cs="Calibri"/>
          <w:spacing w:val="1"/>
        </w:rPr>
        <w:t xml:space="preserve"> </w:t>
      </w:r>
      <w:r w:rsidRPr="001537EF">
        <w:rPr>
          <w:rFonts w:ascii="Bookman Old Style" w:hAnsi="Bookman Old Style" w:cs="Calibri"/>
        </w:rPr>
        <w:t>14.133/2021).</w:t>
      </w:r>
    </w:p>
    <w:p w14:paraId="2AA9970F" w14:textId="77777777" w:rsidR="00200C3F" w:rsidRPr="001537EF" w:rsidRDefault="00200C3F" w:rsidP="001537EF">
      <w:pPr>
        <w:spacing w:after="0" w:line="240" w:lineRule="auto"/>
        <w:ind w:firstLine="685"/>
        <w:jc w:val="both"/>
        <w:rPr>
          <w:rFonts w:ascii="Bookman Old Style" w:hAnsi="Bookman Old Style" w:cs="Calibri"/>
        </w:rPr>
      </w:pPr>
      <w:r w:rsidRPr="001537EF">
        <w:rPr>
          <w:rFonts w:ascii="Bookman Old Style" w:hAnsi="Bookman Old Style" w:cs="Calibri"/>
        </w:rPr>
        <w:t>15.8. O pedido de restabelecimento do equilíbrio econômico-financeiro deverá ser formulado durante a vigência do contrato e antes de eventual prorrogação nos termos do art. 107 da Lei nº</w:t>
      </w:r>
      <w:r w:rsidRPr="001537EF">
        <w:rPr>
          <w:rFonts w:ascii="Bookman Old Style" w:hAnsi="Bookman Old Style" w:cs="Calibri"/>
          <w:spacing w:val="1"/>
        </w:rPr>
        <w:t xml:space="preserve"> </w:t>
      </w:r>
      <w:r w:rsidRPr="001537EF">
        <w:rPr>
          <w:rFonts w:ascii="Bookman Old Style" w:hAnsi="Bookman Old Style" w:cs="Calibri"/>
        </w:rPr>
        <w:t>14.133/2021.</w:t>
      </w:r>
    </w:p>
    <w:p w14:paraId="4714F38A" w14:textId="77777777" w:rsidR="00200C3F" w:rsidRPr="001537EF" w:rsidRDefault="00200C3F" w:rsidP="001537EF">
      <w:pPr>
        <w:spacing w:after="0" w:line="240" w:lineRule="auto"/>
        <w:ind w:firstLine="685"/>
        <w:jc w:val="both"/>
        <w:rPr>
          <w:rFonts w:ascii="Bookman Old Style" w:hAnsi="Bookman Old Style" w:cs="Calibri"/>
        </w:rPr>
      </w:pPr>
      <w:r w:rsidRPr="001537EF">
        <w:rPr>
          <w:rFonts w:ascii="Bookman Old Style" w:hAnsi="Bookman Old Style" w:cs="Calibri"/>
        </w:rPr>
        <w:t>15.9. A formalização do termo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1 (um) mês.</w:t>
      </w:r>
    </w:p>
    <w:p w14:paraId="09CFCDDA" w14:textId="77777777" w:rsidR="00200C3F" w:rsidRPr="001537EF" w:rsidRDefault="00200C3F" w:rsidP="001537EF">
      <w:pPr>
        <w:spacing w:after="0" w:line="240" w:lineRule="auto"/>
        <w:ind w:firstLine="685"/>
        <w:jc w:val="both"/>
        <w:rPr>
          <w:rFonts w:ascii="Bookman Old Style" w:hAnsi="Bookman Old Style" w:cs="Calibri"/>
        </w:rPr>
      </w:pPr>
      <w:r w:rsidRPr="001537EF">
        <w:rPr>
          <w:rFonts w:ascii="Bookman Old Style" w:hAnsi="Bookman Old Style" w:cs="Calibri"/>
        </w:rPr>
        <w:t>15.10. Registros que não caracterizam alteração do contrato podem ser realizados por simples apostila, dispensada a celebração de termo aditivo, como nas seguintes situações:</w:t>
      </w:r>
    </w:p>
    <w:p w14:paraId="0418DA13" w14:textId="77777777" w:rsidR="00200C3F" w:rsidRPr="001537EF" w:rsidRDefault="00200C3F" w:rsidP="001537EF">
      <w:pPr>
        <w:spacing w:after="0" w:line="240" w:lineRule="auto"/>
        <w:ind w:firstLine="685"/>
        <w:jc w:val="both"/>
        <w:rPr>
          <w:rFonts w:ascii="Bookman Old Style" w:hAnsi="Bookman Old Style" w:cs="Calibri"/>
        </w:rPr>
      </w:pPr>
      <w:r w:rsidRPr="001537EF">
        <w:rPr>
          <w:rFonts w:ascii="Bookman Old Style" w:hAnsi="Bookman Old Style" w:cs="Calibri"/>
        </w:rPr>
        <w:t>a) variação do valor contratual para fazer face ao reajuste ou à repactuação de preços previstos no próprio contrato;</w:t>
      </w:r>
    </w:p>
    <w:p w14:paraId="4872AF05" w14:textId="77777777" w:rsidR="00200C3F" w:rsidRPr="001537EF" w:rsidRDefault="00200C3F" w:rsidP="001537EF">
      <w:pPr>
        <w:spacing w:after="0" w:line="240" w:lineRule="auto"/>
        <w:ind w:firstLine="685"/>
        <w:jc w:val="both"/>
        <w:rPr>
          <w:rFonts w:ascii="Bookman Old Style" w:hAnsi="Bookman Old Style" w:cs="Calibri"/>
        </w:rPr>
      </w:pPr>
      <w:r w:rsidRPr="001537EF">
        <w:rPr>
          <w:rFonts w:ascii="Bookman Old Style" w:hAnsi="Bookman Old Style" w:cs="Calibri"/>
        </w:rPr>
        <w:t>b) atualizações, compensações ou penalizações financeiras decorrentes das condições de pagamento previstas no contrato;</w:t>
      </w:r>
    </w:p>
    <w:p w14:paraId="72B11B6B" w14:textId="77777777" w:rsidR="00200C3F" w:rsidRPr="001537EF" w:rsidRDefault="00200C3F" w:rsidP="001537EF">
      <w:pPr>
        <w:spacing w:after="0" w:line="240" w:lineRule="auto"/>
        <w:ind w:firstLine="685"/>
        <w:jc w:val="both"/>
        <w:rPr>
          <w:rFonts w:ascii="Bookman Old Style" w:hAnsi="Bookman Old Style" w:cs="Calibri"/>
        </w:rPr>
      </w:pPr>
      <w:r w:rsidRPr="001537EF">
        <w:rPr>
          <w:rFonts w:ascii="Bookman Old Style" w:hAnsi="Bookman Old Style" w:cs="Calibri"/>
        </w:rPr>
        <w:t>c) alterações na razão ou na denominação social do contratado;</w:t>
      </w:r>
    </w:p>
    <w:p w14:paraId="0F75D874" w14:textId="77777777" w:rsidR="00200C3F" w:rsidRPr="001537EF" w:rsidRDefault="00200C3F" w:rsidP="001537EF">
      <w:pPr>
        <w:spacing w:after="0" w:line="240" w:lineRule="auto"/>
        <w:ind w:firstLine="685"/>
        <w:jc w:val="both"/>
        <w:rPr>
          <w:rFonts w:ascii="Bookman Old Style" w:hAnsi="Bookman Old Style" w:cs="Calibri"/>
        </w:rPr>
      </w:pPr>
      <w:r w:rsidRPr="001537EF">
        <w:rPr>
          <w:rFonts w:ascii="Bookman Old Style" w:hAnsi="Bookman Old Style" w:cs="Calibri"/>
        </w:rPr>
        <w:t>d) empenho de dotações orçamentárias.</w:t>
      </w:r>
    </w:p>
    <w:p w14:paraId="36FD81EE" w14:textId="77777777" w:rsidR="00200C3F" w:rsidRPr="001537EF" w:rsidRDefault="00200C3F" w:rsidP="001537EF">
      <w:pPr>
        <w:pStyle w:val="Corpodetexto"/>
        <w:rPr>
          <w:rFonts w:ascii="Bookman Old Style" w:hAnsi="Bookman Old Style" w:cs="Calibri"/>
          <w:sz w:val="22"/>
          <w:szCs w:val="22"/>
        </w:rPr>
      </w:pPr>
    </w:p>
    <w:p w14:paraId="366E4C3F" w14:textId="77777777" w:rsidR="00200C3F" w:rsidRPr="001537EF" w:rsidRDefault="00200C3F" w:rsidP="001537EF">
      <w:pPr>
        <w:spacing w:after="0" w:line="240" w:lineRule="auto"/>
        <w:jc w:val="center"/>
        <w:rPr>
          <w:rFonts w:ascii="Bookman Old Style" w:hAnsi="Bookman Old Style" w:cs="Calibri"/>
          <w:b/>
        </w:rPr>
      </w:pPr>
      <w:r w:rsidRPr="001537EF">
        <w:rPr>
          <w:rFonts w:ascii="Bookman Old Style" w:hAnsi="Bookman Old Style" w:cs="Calibri"/>
          <w:b/>
        </w:rPr>
        <w:t>CLÁUSULA DÉCIMA SEXTA – EXTINÇÃO DO CONTRATO:</w:t>
      </w:r>
    </w:p>
    <w:p w14:paraId="406FDCFC" w14:textId="77777777" w:rsidR="00200C3F" w:rsidRPr="001537EF" w:rsidRDefault="00200C3F" w:rsidP="001537EF">
      <w:pPr>
        <w:spacing w:after="0" w:line="240" w:lineRule="auto"/>
        <w:ind w:firstLine="708"/>
        <w:jc w:val="both"/>
        <w:rPr>
          <w:rFonts w:ascii="Bookman Old Style" w:hAnsi="Bookman Old Style" w:cs="Calibri"/>
          <w:b/>
        </w:rPr>
      </w:pPr>
      <w:r w:rsidRPr="001537EF">
        <w:rPr>
          <w:rFonts w:ascii="Bookman Old Style" w:hAnsi="Bookman Old Style" w:cs="Calibri"/>
        </w:rPr>
        <w:t>16.1. Constituirão</w:t>
      </w:r>
      <w:r w:rsidRPr="001537EF">
        <w:rPr>
          <w:rFonts w:ascii="Bookman Old Style" w:hAnsi="Bookman Old Style" w:cs="Calibri"/>
          <w:spacing w:val="1"/>
        </w:rPr>
        <w:t xml:space="preserve"> </w:t>
      </w:r>
      <w:r w:rsidRPr="001537EF">
        <w:rPr>
          <w:rFonts w:ascii="Bookman Old Style" w:hAnsi="Bookman Old Style" w:cs="Calibri"/>
        </w:rPr>
        <w:t>motivos</w:t>
      </w:r>
      <w:r w:rsidRPr="001537EF">
        <w:rPr>
          <w:rFonts w:ascii="Bookman Old Style" w:hAnsi="Bookman Old Style" w:cs="Calibri"/>
          <w:spacing w:val="1"/>
        </w:rPr>
        <w:t xml:space="preserve"> </w:t>
      </w:r>
      <w:r w:rsidRPr="001537EF">
        <w:rPr>
          <w:rFonts w:ascii="Bookman Old Style" w:hAnsi="Bookman Old Style" w:cs="Calibri"/>
        </w:rPr>
        <w:t>para</w:t>
      </w:r>
      <w:r w:rsidRPr="001537EF">
        <w:rPr>
          <w:rFonts w:ascii="Bookman Old Style" w:hAnsi="Bookman Old Style" w:cs="Calibri"/>
          <w:spacing w:val="1"/>
        </w:rPr>
        <w:t xml:space="preserve"> </w:t>
      </w:r>
      <w:r w:rsidRPr="001537EF">
        <w:rPr>
          <w:rFonts w:ascii="Bookman Old Style" w:hAnsi="Bookman Old Style" w:cs="Calibri"/>
        </w:rPr>
        <w:t>extinção</w:t>
      </w:r>
      <w:r w:rsidRPr="001537EF">
        <w:rPr>
          <w:rFonts w:ascii="Bookman Old Style" w:hAnsi="Bookman Old Style" w:cs="Calibri"/>
          <w:spacing w:val="1"/>
        </w:rPr>
        <w:t xml:space="preserve"> </w:t>
      </w:r>
      <w:r w:rsidRPr="001537EF">
        <w:rPr>
          <w:rFonts w:ascii="Bookman Old Style" w:hAnsi="Bookman Old Style" w:cs="Calibri"/>
        </w:rPr>
        <w:t>do</w:t>
      </w:r>
      <w:r w:rsidRPr="001537EF">
        <w:rPr>
          <w:rFonts w:ascii="Bookman Old Style" w:hAnsi="Bookman Old Style" w:cs="Calibri"/>
          <w:spacing w:val="1"/>
        </w:rPr>
        <w:t xml:space="preserve"> </w:t>
      </w:r>
      <w:r w:rsidRPr="001537EF">
        <w:rPr>
          <w:rFonts w:ascii="Bookman Old Style" w:hAnsi="Bookman Old Style" w:cs="Calibri"/>
        </w:rPr>
        <w:t>contrato,</w:t>
      </w:r>
      <w:r w:rsidRPr="001537EF">
        <w:rPr>
          <w:rFonts w:ascii="Bookman Old Style" w:hAnsi="Bookman Old Style" w:cs="Calibri"/>
          <w:spacing w:val="1"/>
        </w:rPr>
        <w:t xml:space="preserve"> </w:t>
      </w:r>
      <w:r w:rsidRPr="001537EF">
        <w:rPr>
          <w:rFonts w:ascii="Bookman Old Style" w:hAnsi="Bookman Old Style" w:cs="Calibri"/>
        </w:rPr>
        <w:t>a</w:t>
      </w:r>
      <w:r w:rsidRPr="001537EF">
        <w:rPr>
          <w:rFonts w:ascii="Bookman Old Style" w:hAnsi="Bookman Old Style" w:cs="Calibri"/>
          <w:spacing w:val="1"/>
        </w:rPr>
        <w:t xml:space="preserve"> </w:t>
      </w:r>
      <w:r w:rsidRPr="001537EF">
        <w:rPr>
          <w:rFonts w:ascii="Bookman Old Style" w:hAnsi="Bookman Old Style" w:cs="Calibri"/>
        </w:rPr>
        <w:t>qual</w:t>
      </w:r>
      <w:r w:rsidRPr="001537EF">
        <w:rPr>
          <w:rFonts w:ascii="Bookman Old Style" w:hAnsi="Bookman Old Style" w:cs="Calibri"/>
          <w:spacing w:val="1"/>
        </w:rPr>
        <w:t xml:space="preserve"> </w:t>
      </w:r>
      <w:r w:rsidRPr="001537EF">
        <w:rPr>
          <w:rFonts w:ascii="Bookman Old Style" w:hAnsi="Bookman Old Style" w:cs="Calibri"/>
        </w:rPr>
        <w:t>deverá</w:t>
      </w:r>
      <w:r w:rsidRPr="001537EF">
        <w:rPr>
          <w:rFonts w:ascii="Bookman Old Style" w:hAnsi="Bookman Old Style" w:cs="Calibri"/>
          <w:spacing w:val="1"/>
        </w:rPr>
        <w:t xml:space="preserve"> </w:t>
      </w:r>
      <w:r w:rsidRPr="001537EF">
        <w:rPr>
          <w:rFonts w:ascii="Bookman Old Style" w:hAnsi="Bookman Old Style" w:cs="Calibri"/>
        </w:rPr>
        <w:t>ser</w:t>
      </w:r>
      <w:r w:rsidRPr="001537EF">
        <w:rPr>
          <w:rFonts w:ascii="Bookman Old Style" w:hAnsi="Bookman Old Style" w:cs="Calibri"/>
          <w:spacing w:val="1"/>
        </w:rPr>
        <w:t xml:space="preserve"> </w:t>
      </w:r>
      <w:r w:rsidRPr="001537EF">
        <w:rPr>
          <w:rFonts w:ascii="Bookman Old Style" w:hAnsi="Bookman Old Style" w:cs="Calibri"/>
        </w:rPr>
        <w:t>formalmente</w:t>
      </w:r>
      <w:r w:rsidRPr="001537EF">
        <w:rPr>
          <w:rFonts w:ascii="Bookman Old Style" w:hAnsi="Bookman Old Style" w:cs="Calibri"/>
          <w:spacing w:val="1"/>
        </w:rPr>
        <w:t xml:space="preserve"> </w:t>
      </w:r>
      <w:r w:rsidRPr="001537EF">
        <w:rPr>
          <w:rFonts w:ascii="Bookman Old Style" w:hAnsi="Bookman Old Style" w:cs="Calibri"/>
        </w:rPr>
        <w:t>motivada nos autos do processo, assegurados o contraditório e a ampla defesa,</w:t>
      </w:r>
      <w:r w:rsidRPr="001537EF">
        <w:rPr>
          <w:rFonts w:ascii="Bookman Old Style" w:hAnsi="Bookman Old Style" w:cs="Calibri"/>
          <w:spacing w:val="1"/>
        </w:rPr>
        <w:t xml:space="preserve"> </w:t>
      </w:r>
      <w:r w:rsidRPr="001537EF">
        <w:rPr>
          <w:rFonts w:ascii="Bookman Old Style" w:hAnsi="Bookman Old Style" w:cs="Calibri"/>
        </w:rPr>
        <w:t>as</w:t>
      </w:r>
      <w:r w:rsidRPr="001537EF">
        <w:rPr>
          <w:rFonts w:ascii="Bookman Old Style" w:hAnsi="Bookman Old Style" w:cs="Calibri"/>
          <w:spacing w:val="1"/>
        </w:rPr>
        <w:t xml:space="preserve"> </w:t>
      </w:r>
      <w:r w:rsidRPr="001537EF">
        <w:rPr>
          <w:rFonts w:ascii="Bookman Old Style" w:hAnsi="Bookman Old Style" w:cs="Calibri"/>
        </w:rPr>
        <w:t>situações previstas nos</w:t>
      </w:r>
      <w:r w:rsidRPr="001537EF">
        <w:rPr>
          <w:rFonts w:ascii="Bookman Old Style" w:hAnsi="Bookman Old Style" w:cs="Calibri"/>
          <w:spacing w:val="-2"/>
        </w:rPr>
        <w:t xml:space="preserve"> </w:t>
      </w:r>
      <w:r w:rsidRPr="001537EF">
        <w:rPr>
          <w:rFonts w:ascii="Bookman Old Style" w:hAnsi="Bookman Old Style" w:cs="Calibri"/>
        </w:rPr>
        <w:t>incisos I</w:t>
      </w:r>
      <w:r w:rsidRPr="001537EF">
        <w:rPr>
          <w:rFonts w:ascii="Bookman Old Style" w:hAnsi="Bookman Old Style" w:cs="Calibri"/>
          <w:spacing w:val="-1"/>
        </w:rPr>
        <w:t xml:space="preserve"> </w:t>
      </w:r>
      <w:r w:rsidRPr="001537EF">
        <w:rPr>
          <w:rFonts w:ascii="Bookman Old Style" w:hAnsi="Bookman Old Style" w:cs="Calibri"/>
        </w:rPr>
        <w:t>a</w:t>
      </w:r>
      <w:r w:rsidRPr="001537EF">
        <w:rPr>
          <w:rFonts w:ascii="Bookman Old Style" w:hAnsi="Bookman Old Style" w:cs="Calibri"/>
          <w:spacing w:val="-2"/>
        </w:rPr>
        <w:t xml:space="preserve"> </w:t>
      </w:r>
      <w:r w:rsidRPr="001537EF">
        <w:rPr>
          <w:rFonts w:ascii="Bookman Old Style" w:hAnsi="Bookman Old Style" w:cs="Calibri"/>
        </w:rPr>
        <w:t>IX</w:t>
      </w:r>
      <w:r w:rsidRPr="001537EF">
        <w:rPr>
          <w:rFonts w:ascii="Bookman Old Style" w:hAnsi="Bookman Old Style" w:cs="Calibri"/>
          <w:spacing w:val="2"/>
        </w:rPr>
        <w:t xml:space="preserve"> </w:t>
      </w:r>
      <w:r w:rsidRPr="001537EF">
        <w:rPr>
          <w:rFonts w:ascii="Bookman Old Style" w:hAnsi="Bookman Old Style" w:cs="Calibri"/>
        </w:rPr>
        <w:t>do</w:t>
      </w:r>
      <w:r w:rsidRPr="001537EF">
        <w:rPr>
          <w:rFonts w:ascii="Bookman Old Style" w:hAnsi="Bookman Old Style" w:cs="Calibri"/>
          <w:spacing w:val="-2"/>
        </w:rPr>
        <w:t xml:space="preserve"> </w:t>
      </w:r>
      <w:r w:rsidRPr="001537EF">
        <w:rPr>
          <w:rFonts w:ascii="Bookman Old Style" w:hAnsi="Bookman Old Style" w:cs="Calibri"/>
        </w:rPr>
        <w:t>art.</w:t>
      </w:r>
      <w:r w:rsidRPr="001537EF">
        <w:rPr>
          <w:rFonts w:ascii="Bookman Old Style" w:hAnsi="Bookman Old Style" w:cs="Calibri"/>
          <w:spacing w:val="-1"/>
        </w:rPr>
        <w:t xml:space="preserve"> </w:t>
      </w:r>
      <w:r w:rsidRPr="001537EF">
        <w:rPr>
          <w:rFonts w:ascii="Bookman Old Style" w:hAnsi="Bookman Old Style" w:cs="Calibri"/>
        </w:rPr>
        <w:t>137</w:t>
      </w:r>
      <w:r w:rsidRPr="001537EF">
        <w:rPr>
          <w:rFonts w:ascii="Bookman Old Style" w:hAnsi="Bookman Old Style" w:cs="Calibri"/>
          <w:spacing w:val="-1"/>
        </w:rPr>
        <w:t xml:space="preserve"> </w:t>
      </w:r>
      <w:r w:rsidRPr="001537EF">
        <w:rPr>
          <w:rFonts w:ascii="Bookman Old Style" w:hAnsi="Bookman Old Style" w:cs="Calibri"/>
        </w:rPr>
        <w:t>da Lei 14.133/2021.</w:t>
      </w:r>
    </w:p>
    <w:p w14:paraId="1E7D900F" w14:textId="77777777" w:rsidR="00200C3F" w:rsidRPr="001537EF" w:rsidRDefault="00200C3F" w:rsidP="001537EF">
      <w:pPr>
        <w:spacing w:after="0" w:line="240" w:lineRule="auto"/>
        <w:ind w:firstLine="708"/>
        <w:jc w:val="both"/>
        <w:rPr>
          <w:rFonts w:ascii="Bookman Old Style" w:hAnsi="Bookman Old Style" w:cs="Calibri"/>
          <w:b/>
        </w:rPr>
      </w:pPr>
      <w:r w:rsidRPr="001537EF">
        <w:rPr>
          <w:rFonts w:ascii="Bookman Old Style" w:hAnsi="Bookman Old Style" w:cs="Calibri"/>
        </w:rPr>
        <w:t>16.2. A</w:t>
      </w:r>
      <w:r w:rsidRPr="001537EF">
        <w:rPr>
          <w:rFonts w:ascii="Bookman Old Style" w:hAnsi="Bookman Old Style" w:cs="Calibri"/>
          <w:spacing w:val="-2"/>
        </w:rPr>
        <w:t xml:space="preserve"> </w:t>
      </w:r>
      <w:r w:rsidRPr="001537EF">
        <w:rPr>
          <w:rFonts w:ascii="Bookman Old Style" w:hAnsi="Bookman Old Style" w:cs="Calibri"/>
        </w:rPr>
        <w:t>extinção</w:t>
      </w:r>
      <w:r w:rsidRPr="001537EF">
        <w:rPr>
          <w:rFonts w:ascii="Bookman Old Style" w:hAnsi="Bookman Old Style" w:cs="Calibri"/>
          <w:spacing w:val="-1"/>
        </w:rPr>
        <w:t xml:space="preserve"> </w:t>
      </w:r>
      <w:r w:rsidRPr="001537EF">
        <w:rPr>
          <w:rFonts w:ascii="Bookman Old Style" w:hAnsi="Bookman Old Style" w:cs="Calibri"/>
        </w:rPr>
        <w:t>do</w:t>
      </w:r>
      <w:r w:rsidRPr="001537EF">
        <w:rPr>
          <w:rFonts w:ascii="Bookman Old Style" w:hAnsi="Bookman Old Style" w:cs="Calibri"/>
          <w:spacing w:val="-1"/>
        </w:rPr>
        <w:t xml:space="preserve"> </w:t>
      </w:r>
      <w:r w:rsidRPr="001537EF">
        <w:rPr>
          <w:rFonts w:ascii="Bookman Old Style" w:hAnsi="Bookman Old Style" w:cs="Calibri"/>
        </w:rPr>
        <w:t>contrato</w:t>
      </w:r>
      <w:r w:rsidRPr="001537EF">
        <w:rPr>
          <w:rFonts w:ascii="Bookman Old Style" w:hAnsi="Bookman Old Style" w:cs="Calibri"/>
          <w:spacing w:val="-1"/>
        </w:rPr>
        <w:t xml:space="preserve"> </w:t>
      </w:r>
      <w:r w:rsidRPr="001537EF">
        <w:rPr>
          <w:rFonts w:ascii="Bookman Old Style" w:hAnsi="Bookman Old Style" w:cs="Calibri"/>
        </w:rPr>
        <w:t>poderá ser:</w:t>
      </w:r>
    </w:p>
    <w:p w14:paraId="520C4120" w14:textId="77777777" w:rsidR="00200C3F" w:rsidRPr="001537EF" w:rsidRDefault="00200C3F" w:rsidP="001537EF">
      <w:pPr>
        <w:spacing w:after="0" w:line="240" w:lineRule="auto"/>
        <w:ind w:firstLine="708"/>
        <w:jc w:val="both"/>
        <w:rPr>
          <w:rFonts w:ascii="Bookman Old Style" w:hAnsi="Bookman Old Style" w:cs="Calibri"/>
          <w:bCs/>
        </w:rPr>
      </w:pPr>
      <w:r w:rsidRPr="001537EF">
        <w:rPr>
          <w:rFonts w:ascii="Bookman Old Style" w:hAnsi="Bookman Old Style" w:cs="Calibri"/>
          <w:bCs/>
        </w:rPr>
        <w:t>a. determinada</w:t>
      </w:r>
      <w:r w:rsidRPr="001537EF">
        <w:rPr>
          <w:rFonts w:ascii="Bookman Old Style" w:hAnsi="Bookman Old Style" w:cs="Calibri"/>
          <w:bCs/>
          <w:spacing w:val="56"/>
        </w:rPr>
        <w:t xml:space="preserve"> </w:t>
      </w:r>
      <w:r w:rsidRPr="001537EF">
        <w:rPr>
          <w:rFonts w:ascii="Bookman Old Style" w:hAnsi="Bookman Old Style" w:cs="Calibri"/>
          <w:bCs/>
        </w:rPr>
        <w:t>por</w:t>
      </w:r>
      <w:r w:rsidRPr="001537EF">
        <w:rPr>
          <w:rFonts w:ascii="Bookman Old Style" w:hAnsi="Bookman Old Style" w:cs="Calibri"/>
          <w:bCs/>
          <w:spacing w:val="58"/>
        </w:rPr>
        <w:t xml:space="preserve"> </w:t>
      </w:r>
      <w:r w:rsidRPr="001537EF">
        <w:rPr>
          <w:rFonts w:ascii="Bookman Old Style" w:hAnsi="Bookman Old Style" w:cs="Calibri"/>
          <w:bCs/>
        </w:rPr>
        <w:t>ato</w:t>
      </w:r>
      <w:r w:rsidRPr="001537EF">
        <w:rPr>
          <w:rFonts w:ascii="Bookman Old Style" w:hAnsi="Bookman Old Style" w:cs="Calibri"/>
          <w:bCs/>
          <w:spacing w:val="54"/>
        </w:rPr>
        <w:t xml:space="preserve"> </w:t>
      </w:r>
      <w:r w:rsidRPr="001537EF">
        <w:rPr>
          <w:rFonts w:ascii="Bookman Old Style" w:hAnsi="Bookman Old Style" w:cs="Calibri"/>
          <w:bCs/>
        </w:rPr>
        <w:t>unilateral</w:t>
      </w:r>
      <w:r w:rsidRPr="001537EF">
        <w:rPr>
          <w:rFonts w:ascii="Bookman Old Style" w:hAnsi="Bookman Old Style" w:cs="Calibri"/>
          <w:bCs/>
          <w:spacing w:val="56"/>
        </w:rPr>
        <w:t xml:space="preserve"> </w:t>
      </w:r>
      <w:r w:rsidRPr="001537EF">
        <w:rPr>
          <w:rFonts w:ascii="Bookman Old Style" w:hAnsi="Bookman Old Style" w:cs="Calibri"/>
          <w:bCs/>
        </w:rPr>
        <w:t>e</w:t>
      </w:r>
      <w:r w:rsidRPr="001537EF">
        <w:rPr>
          <w:rFonts w:ascii="Bookman Old Style" w:hAnsi="Bookman Old Style" w:cs="Calibri"/>
          <w:bCs/>
          <w:spacing w:val="57"/>
        </w:rPr>
        <w:t xml:space="preserve"> </w:t>
      </w:r>
      <w:r w:rsidRPr="001537EF">
        <w:rPr>
          <w:rFonts w:ascii="Bookman Old Style" w:hAnsi="Bookman Old Style" w:cs="Calibri"/>
          <w:bCs/>
        </w:rPr>
        <w:t>escrito</w:t>
      </w:r>
      <w:r w:rsidRPr="001537EF">
        <w:rPr>
          <w:rFonts w:ascii="Bookman Old Style" w:hAnsi="Bookman Old Style" w:cs="Calibri"/>
          <w:bCs/>
          <w:spacing w:val="57"/>
        </w:rPr>
        <w:t xml:space="preserve"> </w:t>
      </w:r>
      <w:r w:rsidRPr="001537EF">
        <w:rPr>
          <w:rFonts w:ascii="Bookman Old Style" w:hAnsi="Bookman Old Style" w:cs="Calibri"/>
          <w:bCs/>
        </w:rPr>
        <w:t>do</w:t>
      </w:r>
      <w:r w:rsidRPr="001537EF">
        <w:rPr>
          <w:rFonts w:ascii="Bookman Old Style" w:hAnsi="Bookman Old Style" w:cs="Calibri"/>
          <w:bCs/>
          <w:spacing w:val="54"/>
        </w:rPr>
        <w:t xml:space="preserve"> </w:t>
      </w:r>
      <w:r w:rsidRPr="001537EF">
        <w:rPr>
          <w:rFonts w:ascii="Bookman Old Style" w:hAnsi="Bookman Old Style" w:cs="Calibri"/>
          <w:bCs/>
        </w:rPr>
        <w:t>CONTRATANTE,</w:t>
      </w:r>
      <w:r w:rsidRPr="001537EF">
        <w:rPr>
          <w:rFonts w:ascii="Bookman Old Style" w:hAnsi="Bookman Old Style" w:cs="Calibri"/>
          <w:bCs/>
          <w:spacing w:val="58"/>
        </w:rPr>
        <w:t xml:space="preserve"> </w:t>
      </w:r>
      <w:r w:rsidRPr="001537EF">
        <w:rPr>
          <w:rFonts w:ascii="Bookman Old Style" w:hAnsi="Bookman Old Style" w:cs="Calibri"/>
          <w:bCs/>
        </w:rPr>
        <w:t>exceto</w:t>
      </w:r>
      <w:r w:rsidRPr="001537EF">
        <w:rPr>
          <w:rFonts w:ascii="Bookman Old Style" w:hAnsi="Bookman Old Style" w:cs="Calibri"/>
          <w:bCs/>
          <w:spacing w:val="57"/>
        </w:rPr>
        <w:t xml:space="preserve"> </w:t>
      </w:r>
      <w:r w:rsidRPr="001537EF">
        <w:rPr>
          <w:rFonts w:ascii="Bookman Old Style" w:hAnsi="Bookman Old Style" w:cs="Calibri"/>
          <w:bCs/>
        </w:rPr>
        <w:t>no</w:t>
      </w:r>
      <w:r w:rsidRPr="001537EF">
        <w:rPr>
          <w:rFonts w:ascii="Bookman Old Style" w:hAnsi="Bookman Old Style" w:cs="Calibri"/>
          <w:bCs/>
          <w:spacing w:val="56"/>
        </w:rPr>
        <w:t xml:space="preserve"> </w:t>
      </w:r>
      <w:r w:rsidRPr="001537EF">
        <w:rPr>
          <w:rFonts w:ascii="Bookman Old Style" w:hAnsi="Bookman Old Style" w:cs="Calibri"/>
          <w:bCs/>
        </w:rPr>
        <w:t>caso</w:t>
      </w:r>
      <w:r w:rsidRPr="001537EF">
        <w:rPr>
          <w:rFonts w:ascii="Bookman Old Style" w:hAnsi="Bookman Old Style" w:cs="Calibri"/>
          <w:bCs/>
          <w:spacing w:val="56"/>
        </w:rPr>
        <w:t xml:space="preserve"> </w:t>
      </w:r>
      <w:r w:rsidRPr="001537EF">
        <w:rPr>
          <w:rFonts w:ascii="Bookman Old Style" w:hAnsi="Bookman Old Style" w:cs="Calibri"/>
          <w:bCs/>
        </w:rPr>
        <w:t>de</w:t>
      </w:r>
      <w:r w:rsidRPr="001537EF">
        <w:rPr>
          <w:rFonts w:ascii="Bookman Old Style" w:hAnsi="Bookman Old Style" w:cs="Calibri"/>
          <w:bCs/>
          <w:spacing w:val="-59"/>
        </w:rPr>
        <w:t xml:space="preserve"> </w:t>
      </w:r>
      <w:r w:rsidRPr="001537EF">
        <w:rPr>
          <w:rFonts w:ascii="Bookman Old Style" w:hAnsi="Bookman Old Style" w:cs="Calibri"/>
          <w:bCs/>
        </w:rPr>
        <w:t>descumprimento</w:t>
      </w:r>
      <w:r w:rsidRPr="001537EF">
        <w:rPr>
          <w:rFonts w:ascii="Bookman Old Style" w:hAnsi="Bookman Old Style" w:cs="Calibri"/>
          <w:bCs/>
          <w:spacing w:val="-3"/>
        </w:rPr>
        <w:t xml:space="preserve"> </w:t>
      </w:r>
      <w:r w:rsidRPr="001537EF">
        <w:rPr>
          <w:rFonts w:ascii="Bookman Old Style" w:hAnsi="Bookman Old Style" w:cs="Calibri"/>
          <w:bCs/>
        </w:rPr>
        <w:t>decorrente</w:t>
      </w:r>
      <w:r w:rsidRPr="001537EF">
        <w:rPr>
          <w:rFonts w:ascii="Bookman Old Style" w:hAnsi="Bookman Old Style" w:cs="Calibri"/>
          <w:bCs/>
          <w:spacing w:val="1"/>
        </w:rPr>
        <w:t xml:space="preserve"> </w:t>
      </w:r>
      <w:r w:rsidRPr="001537EF">
        <w:rPr>
          <w:rFonts w:ascii="Bookman Old Style" w:hAnsi="Bookman Old Style" w:cs="Calibri"/>
          <w:bCs/>
        </w:rPr>
        <w:t>de</w:t>
      </w:r>
      <w:r w:rsidRPr="001537EF">
        <w:rPr>
          <w:rFonts w:ascii="Bookman Old Style" w:hAnsi="Bookman Old Style" w:cs="Calibri"/>
          <w:bCs/>
          <w:spacing w:val="-2"/>
        </w:rPr>
        <w:t xml:space="preserve"> </w:t>
      </w:r>
      <w:r w:rsidRPr="001537EF">
        <w:rPr>
          <w:rFonts w:ascii="Bookman Old Style" w:hAnsi="Bookman Old Style" w:cs="Calibri"/>
          <w:bCs/>
        </w:rPr>
        <w:t>sua própria</w:t>
      </w:r>
      <w:r w:rsidRPr="001537EF">
        <w:rPr>
          <w:rFonts w:ascii="Bookman Old Style" w:hAnsi="Bookman Old Style" w:cs="Calibri"/>
          <w:bCs/>
          <w:spacing w:val="-2"/>
        </w:rPr>
        <w:t xml:space="preserve"> </w:t>
      </w:r>
      <w:r w:rsidRPr="001537EF">
        <w:rPr>
          <w:rFonts w:ascii="Bookman Old Style" w:hAnsi="Bookman Old Style" w:cs="Calibri"/>
          <w:bCs/>
        </w:rPr>
        <w:t>conduta;</w:t>
      </w:r>
    </w:p>
    <w:p w14:paraId="3B2B52E0" w14:textId="77777777" w:rsidR="00200C3F" w:rsidRPr="001537EF" w:rsidRDefault="00200C3F" w:rsidP="001537EF">
      <w:pPr>
        <w:spacing w:after="0" w:line="240" w:lineRule="auto"/>
        <w:ind w:firstLine="708"/>
        <w:jc w:val="both"/>
        <w:rPr>
          <w:rFonts w:ascii="Bookman Old Style" w:hAnsi="Bookman Old Style" w:cs="Calibri"/>
          <w:bCs/>
        </w:rPr>
      </w:pPr>
      <w:r w:rsidRPr="001537EF">
        <w:rPr>
          <w:rFonts w:ascii="Bookman Old Style" w:hAnsi="Bookman Old Style" w:cs="Calibri"/>
          <w:bCs/>
        </w:rPr>
        <w:t>b. consensual,</w:t>
      </w:r>
      <w:r w:rsidRPr="001537EF">
        <w:rPr>
          <w:rFonts w:ascii="Bookman Old Style" w:hAnsi="Bookman Old Style" w:cs="Calibri"/>
          <w:bCs/>
          <w:spacing w:val="17"/>
        </w:rPr>
        <w:t xml:space="preserve"> </w:t>
      </w:r>
      <w:r w:rsidRPr="001537EF">
        <w:rPr>
          <w:rFonts w:ascii="Bookman Old Style" w:hAnsi="Bookman Old Style" w:cs="Calibri"/>
          <w:bCs/>
        </w:rPr>
        <w:t>por</w:t>
      </w:r>
      <w:r w:rsidRPr="001537EF">
        <w:rPr>
          <w:rFonts w:ascii="Bookman Old Style" w:hAnsi="Bookman Old Style" w:cs="Calibri"/>
          <w:bCs/>
          <w:spacing w:val="15"/>
        </w:rPr>
        <w:t xml:space="preserve"> </w:t>
      </w:r>
      <w:r w:rsidRPr="001537EF">
        <w:rPr>
          <w:rFonts w:ascii="Bookman Old Style" w:hAnsi="Bookman Old Style" w:cs="Calibri"/>
          <w:bCs/>
        </w:rPr>
        <w:t>acordo</w:t>
      </w:r>
      <w:r w:rsidRPr="001537EF">
        <w:rPr>
          <w:rFonts w:ascii="Bookman Old Style" w:hAnsi="Bookman Old Style" w:cs="Calibri"/>
          <w:bCs/>
          <w:spacing w:val="11"/>
        </w:rPr>
        <w:t xml:space="preserve"> </w:t>
      </w:r>
      <w:r w:rsidRPr="001537EF">
        <w:rPr>
          <w:rFonts w:ascii="Bookman Old Style" w:hAnsi="Bookman Old Style" w:cs="Calibri"/>
          <w:bCs/>
        </w:rPr>
        <w:t>entre</w:t>
      </w:r>
      <w:r w:rsidRPr="001537EF">
        <w:rPr>
          <w:rFonts w:ascii="Bookman Old Style" w:hAnsi="Bookman Old Style" w:cs="Calibri"/>
          <w:bCs/>
          <w:spacing w:val="17"/>
        </w:rPr>
        <w:t xml:space="preserve"> </w:t>
      </w:r>
      <w:r w:rsidRPr="001537EF">
        <w:rPr>
          <w:rFonts w:ascii="Bookman Old Style" w:hAnsi="Bookman Old Style" w:cs="Calibri"/>
          <w:bCs/>
        </w:rPr>
        <w:t>as</w:t>
      </w:r>
      <w:r w:rsidRPr="001537EF">
        <w:rPr>
          <w:rFonts w:ascii="Bookman Old Style" w:hAnsi="Bookman Old Style" w:cs="Calibri"/>
          <w:bCs/>
          <w:spacing w:val="14"/>
        </w:rPr>
        <w:t xml:space="preserve"> </w:t>
      </w:r>
      <w:r w:rsidRPr="001537EF">
        <w:rPr>
          <w:rFonts w:ascii="Bookman Old Style" w:hAnsi="Bookman Old Style" w:cs="Calibri"/>
          <w:bCs/>
        </w:rPr>
        <w:t>partes,</w:t>
      </w:r>
      <w:r w:rsidRPr="001537EF">
        <w:rPr>
          <w:rFonts w:ascii="Bookman Old Style" w:hAnsi="Bookman Old Style" w:cs="Calibri"/>
          <w:bCs/>
          <w:spacing w:val="15"/>
        </w:rPr>
        <w:t xml:space="preserve"> </w:t>
      </w:r>
      <w:r w:rsidRPr="001537EF">
        <w:rPr>
          <w:rFonts w:ascii="Bookman Old Style" w:hAnsi="Bookman Old Style" w:cs="Calibri"/>
          <w:bCs/>
        </w:rPr>
        <w:t>por</w:t>
      </w:r>
      <w:r w:rsidRPr="001537EF">
        <w:rPr>
          <w:rFonts w:ascii="Bookman Old Style" w:hAnsi="Bookman Old Style" w:cs="Calibri"/>
          <w:bCs/>
          <w:spacing w:val="15"/>
        </w:rPr>
        <w:t xml:space="preserve"> </w:t>
      </w:r>
      <w:r w:rsidRPr="001537EF">
        <w:rPr>
          <w:rFonts w:ascii="Bookman Old Style" w:hAnsi="Bookman Old Style" w:cs="Calibri"/>
          <w:bCs/>
        </w:rPr>
        <w:t>conciliação,</w:t>
      </w:r>
      <w:r w:rsidRPr="001537EF">
        <w:rPr>
          <w:rFonts w:ascii="Bookman Old Style" w:hAnsi="Bookman Old Style" w:cs="Calibri"/>
          <w:bCs/>
          <w:spacing w:val="17"/>
        </w:rPr>
        <w:t xml:space="preserve"> </w:t>
      </w:r>
      <w:r w:rsidRPr="001537EF">
        <w:rPr>
          <w:rFonts w:ascii="Bookman Old Style" w:hAnsi="Bookman Old Style" w:cs="Calibri"/>
          <w:bCs/>
        </w:rPr>
        <w:t>por</w:t>
      </w:r>
      <w:r w:rsidRPr="001537EF">
        <w:rPr>
          <w:rFonts w:ascii="Bookman Old Style" w:hAnsi="Bookman Old Style" w:cs="Calibri"/>
          <w:bCs/>
          <w:spacing w:val="18"/>
        </w:rPr>
        <w:t xml:space="preserve"> </w:t>
      </w:r>
      <w:r w:rsidRPr="001537EF">
        <w:rPr>
          <w:rFonts w:ascii="Bookman Old Style" w:hAnsi="Bookman Old Style" w:cs="Calibri"/>
          <w:bCs/>
        </w:rPr>
        <w:t>mediação</w:t>
      </w:r>
      <w:r w:rsidRPr="001537EF">
        <w:rPr>
          <w:rFonts w:ascii="Bookman Old Style" w:hAnsi="Bookman Old Style" w:cs="Calibri"/>
          <w:bCs/>
          <w:spacing w:val="14"/>
        </w:rPr>
        <w:t xml:space="preserve"> </w:t>
      </w:r>
      <w:r w:rsidRPr="001537EF">
        <w:rPr>
          <w:rFonts w:ascii="Bookman Old Style" w:hAnsi="Bookman Old Style" w:cs="Calibri"/>
          <w:bCs/>
        </w:rPr>
        <w:t>ou</w:t>
      </w:r>
      <w:r w:rsidRPr="001537EF">
        <w:rPr>
          <w:rFonts w:ascii="Bookman Old Style" w:hAnsi="Bookman Old Style" w:cs="Calibri"/>
          <w:bCs/>
          <w:spacing w:val="16"/>
        </w:rPr>
        <w:t xml:space="preserve"> </w:t>
      </w:r>
      <w:r w:rsidRPr="001537EF">
        <w:rPr>
          <w:rFonts w:ascii="Bookman Old Style" w:hAnsi="Bookman Old Style" w:cs="Calibri"/>
          <w:bCs/>
        </w:rPr>
        <w:t>por</w:t>
      </w:r>
      <w:r w:rsidRPr="001537EF">
        <w:rPr>
          <w:rFonts w:ascii="Bookman Old Style" w:hAnsi="Bookman Old Style" w:cs="Calibri"/>
          <w:bCs/>
          <w:spacing w:val="17"/>
        </w:rPr>
        <w:t xml:space="preserve"> </w:t>
      </w:r>
      <w:r w:rsidRPr="001537EF">
        <w:rPr>
          <w:rFonts w:ascii="Bookman Old Style" w:hAnsi="Bookman Old Style" w:cs="Calibri"/>
          <w:bCs/>
        </w:rPr>
        <w:t>comitê</w:t>
      </w:r>
      <w:r w:rsidRPr="001537EF">
        <w:rPr>
          <w:rFonts w:ascii="Bookman Old Style" w:hAnsi="Bookman Old Style" w:cs="Calibri"/>
          <w:bCs/>
          <w:spacing w:val="17"/>
        </w:rPr>
        <w:t xml:space="preserve"> </w:t>
      </w:r>
      <w:r w:rsidRPr="001537EF">
        <w:rPr>
          <w:rFonts w:ascii="Bookman Old Style" w:hAnsi="Bookman Old Style" w:cs="Calibri"/>
          <w:bCs/>
        </w:rPr>
        <w:t>de</w:t>
      </w:r>
      <w:r w:rsidRPr="001537EF">
        <w:rPr>
          <w:rFonts w:ascii="Bookman Old Style" w:hAnsi="Bookman Old Style" w:cs="Calibri"/>
          <w:bCs/>
          <w:spacing w:val="-58"/>
        </w:rPr>
        <w:t xml:space="preserve"> </w:t>
      </w:r>
      <w:r w:rsidRPr="001537EF">
        <w:rPr>
          <w:rFonts w:ascii="Bookman Old Style" w:hAnsi="Bookman Old Style" w:cs="Calibri"/>
          <w:bCs/>
        </w:rPr>
        <w:t>resolução</w:t>
      </w:r>
      <w:r w:rsidRPr="001537EF">
        <w:rPr>
          <w:rFonts w:ascii="Bookman Old Style" w:hAnsi="Bookman Old Style" w:cs="Calibri"/>
          <w:bCs/>
          <w:spacing w:val="-1"/>
        </w:rPr>
        <w:t xml:space="preserve"> </w:t>
      </w:r>
      <w:r w:rsidRPr="001537EF">
        <w:rPr>
          <w:rFonts w:ascii="Bookman Old Style" w:hAnsi="Bookman Old Style" w:cs="Calibri"/>
          <w:bCs/>
        </w:rPr>
        <w:t>de</w:t>
      </w:r>
      <w:r w:rsidRPr="001537EF">
        <w:rPr>
          <w:rFonts w:ascii="Bookman Old Style" w:hAnsi="Bookman Old Style" w:cs="Calibri"/>
          <w:bCs/>
          <w:spacing w:val="-2"/>
        </w:rPr>
        <w:t xml:space="preserve"> </w:t>
      </w:r>
      <w:r w:rsidRPr="001537EF">
        <w:rPr>
          <w:rFonts w:ascii="Bookman Old Style" w:hAnsi="Bookman Old Style" w:cs="Calibri"/>
          <w:bCs/>
        </w:rPr>
        <w:t>disputas,</w:t>
      </w:r>
      <w:r w:rsidRPr="001537EF">
        <w:rPr>
          <w:rFonts w:ascii="Bookman Old Style" w:hAnsi="Bookman Old Style" w:cs="Calibri"/>
          <w:bCs/>
          <w:spacing w:val="2"/>
        </w:rPr>
        <w:t xml:space="preserve"> </w:t>
      </w:r>
      <w:r w:rsidRPr="001537EF">
        <w:rPr>
          <w:rFonts w:ascii="Bookman Old Style" w:hAnsi="Bookman Old Style" w:cs="Calibri"/>
          <w:bCs/>
        </w:rPr>
        <w:t>desde</w:t>
      </w:r>
      <w:r w:rsidRPr="001537EF">
        <w:rPr>
          <w:rFonts w:ascii="Bookman Old Style" w:hAnsi="Bookman Old Style" w:cs="Calibri"/>
          <w:bCs/>
          <w:spacing w:val="-2"/>
        </w:rPr>
        <w:t xml:space="preserve"> </w:t>
      </w:r>
      <w:r w:rsidRPr="001537EF">
        <w:rPr>
          <w:rFonts w:ascii="Bookman Old Style" w:hAnsi="Bookman Old Style" w:cs="Calibri"/>
          <w:bCs/>
        </w:rPr>
        <w:t>que</w:t>
      </w:r>
      <w:r w:rsidRPr="001537EF">
        <w:rPr>
          <w:rFonts w:ascii="Bookman Old Style" w:hAnsi="Bookman Old Style" w:cs="Calibri"/>
          <w:bCs/>
          <w:spacing w:val="2"/>
        </w:rPr>
        <w:t xml:space="preserve"> </w:t>
      </w:r>
      <w:r w:rsidRPr="001537EF">
        <w:rPr>
          <w:rFonts w:ascii="Bookman Old Style" w:hAnsi="Bookman Old Style" w:cs="Calibri"/>
          <w:bCs/>
        </w:rPr>
        <w:t>haja</w:t>
      </w:r>
      <w:r w:rsidRPr="001537EF">
        <w:rPr>
          <w:rFonts w:ascii="Bookman Old Style" w:hAnsi="Bookman Old Style" w:cs="Calibri"/>
          <w:bCs/>
          <w:spacing w:val="-2"/>
        </w:rPr>
        <w:t xml:space="preserve"> </w:t>
      </w:r>
      <w:r w:rsidRPr="001537EF">
        <w:rPr>
          <w:rFonts w:ascii="Bookman Old Style" w:hAnsi="Bookman Old Style" w:cs="Calibri"/>
          <w:bCs/>
        </w:rPr>
        <w:t>interesse</w:t>
      </w:r>
      <w:r w:rsidRPr="001537EF">
        <w:rPr>
          <w:rFonts w:ascii="Bookman Old Style" w:hAnsi="Bookman Old Style" w:cs="Calibri"/>
          <w:bCs/>
          <w:spacing w:val="-3"/>
        </w:rPr>
        <w:t xml:space="preserve"> </w:t>
      </w:r>
      <w:r w:rsidRPr="001537EF">
        <w:rPr>
          <w:rFonts w:ascii="Bookman Old Style" w:hAnsi="Bookman Old Style" w:cs="Calibri"/>
          <w:bCs/>
        </w:rPr>
        <w:t>do</w:t>
      </w:r>
      <w:r w:rsidRPr="001537EF">
        <w:rPr>
          <w:rFonts w:ascii="Bookman Old Style" w:hAnsi="Bookman Old Style" w:cs="Calibri"/>
          <w:bCs/>
          <w:spacing w:val="54"/>
        </w:rPr>
        <w:t xml:space="preserve"> </w:t>
      </w:r>
      <w:r w:rsidRPr="001537EF">
        <w:rPr>
          <w:rFonts w:ascii="Bookman Old Style" w:hAnsi="Bookman Old Style" w:cs="Calibri"/>
          <w:bCs/>
        </w:rPr>
        <w:t>CONTRATANTE;</w:t>
      </w:r>
    </w:p>
    <w:p w14:paraId="08172495" w14:textId="77777777" w:rsidR="00200C3F" w:rsidRPr="001537EF" w:rsidRDefault="00200C3F" w:rsidP="001537EF">
      <w:pPr>
        <w:spacing w:after="0" w:line="240" w:lineRule="auto"/>
        <w:ind w:firstLine="708"/>
        <w:jc w:val="both"/>
        <w:rPr>
          <w:rFonts w:ascii="Bookman Old Style" w:hAnsi="Bookman Old Style" w:cs="Calibri"/>
          <w:bCs/>
        </w:rPr>
      </w:pPr>
      <w:r w:rsidRPr="001537EF">
        <w:rPr>
          <w:rFonts w:ascii="Bookman Old Style" w:hAnsi="Bookman Old Style" w:cs="Calibri"/>
          <w:bCs/>
        </w:rPr>
        <w:t>c. determinada</w:t>
      </w:r>
      <w:r w:rsidRPr="001537EF">
        <w:rPr>
          <w:rFonts w:ascii="Bookman Old Style" w:hAnsi="Bookman Old Style" w:cs="Calibri"/>
          <w:bCs/>
          <w:spacing w:val="37"/>
        </w:rPr>
        <w:t xml:space="preserve"> </w:t>
      </w:r>
      <w:r w:rsidRPr="001537EF">
        <w:rPr>
          <w:rFonts w:ascii="Bookman Old Style" w:hAnsi="Bookman Old Style" w:cs="Calibri"/>
          <w:bCs/>
        </w:rPr>
        <w:t>por</w:t>
      </w:r>
      <w:r w:rsidRPr="001537EF">
        <w:rPr>
          <w:rFonts w:ascii="Bookman Old Style" w:hAnsi="Bookman Old Style" w:cs="Calibri"/>
          <w:bCs/>
          <w:spacing w:val="37"/>
        </w:rPr>
        <w:t xml:space="preserve"> </w:t>
      </w:r>
      <w:r w:rsidRPr="001537EF">
        <w:rPr>
          <w:rFonts w:ascii="Bookman Old Style" w:hAnsi="Bookman Old Style" w:cs="Calibri"/>
          <w:bCs/>
        </w:rPr>
        <w:t>decisão</w:t>
      </w:r>
      <w:r w:rsidRPr="001537EF">
        <w:rPr>
          <w:rFonts w:ascii="Bookman Old Style" w:hAnsi="Bookman Old Style" w:cs="Calibri"/>
          <w:bCs/>
          <w:spacing w:val="37"/>
        </w:rPr>
        <w:t xml:space="preserve"> </w:t>
      </w:r>
      <w:r w:rsidRPr="001537EF">
        <w:rPr>
          <w:rFonts w:ascii="Bookman Old Style" w:hAnsi="Bookman Old Style" w:cs="Calibri"/>
          <w:bCs/>
        </w:rPr>
        <w:t>arbitral,</w:t>
      </w:r>
      <w:r w:rsidRPr="001537EF">
        <w:rPr>
          <w:rFonts w:ascii="Bookman Old Style" w:hAnsi="Bookman Old Style" w:cs="Calibri"/>
          <w:bCs/>
          <w:spacing w:val="37"/>
        </w:rPr>
        <w:t xml:space="preserve"> </w:t>
      </w:r>
      <w:r w:rsidRPr="001537EF">
        <w:rPr>
          <w:rFonts w:ascii="Bookman Old Style" w:hAnsi="Bookman Old Style" w:cs="Calibri"/>
          <w:bCs/>
        </w:rPr>
        <w:t>em</w:t>
      </w:r>
      <w:r w:rsidRPr="001537EF">
        <w:rPr>
          <w:rFonts w:ascii="Bookman Old Style" w:hAnsi="Bookman Old Style" w:cs="Calibri"/>
          <w:bCs/>
          <w:spacing w:val="39"/>
        </w:rPr>
        <w:t xml:space="preserve"> </w:t>
      </w:r>
      <w:r w:rsidRPr="001537EF">
        <w:rPr>
          <w:rFonts w:ascii="Bookman Old Style" w:hAnsi="Bookman Old Style" w:cs="Calibri"/>
          <w:bCs/>
        </w:rPr>
        <w:t>decorrência</w:t>
      </w:r>
      <w:r w:rsidRPr="001537EF">
        <w:rPr>
          <w:rFonts w:ascii="Bookman Old Style" w:hAnsi="Bookman Old Style" w:cs="Calibri"/>
          <w:bCs/>
          <w:spacing w:val="38"/>
        </w:rPr>
        <w:t xml:space="preserve"> </w:t>
      </w:r>
      <w:r w:rsidRPr="001537EF">
        <w:rPr>
          <w:rFonts w:ascii="Bookman Old Style" w:hAnsi="Bookman Old Style" w:cs="Calibri"/>
          <w:bCs/>
        </w:rPr>
        <w:t>de</w:t>
      </w:r>
      <w:r w:rsidRPr="001537EF">
        <w:rPr>
          <w:rFonts w:ascii="Bookman Old Style" w:hAnsi="Bookman Old Style" w:cs="Calibri"/>
          <w:bCs/>
          <w:spacing w:val="35"/>
        </w:rPr>
        <w:t xml:space="preserve"> </w:t>
      </w:r>
      <w:r w:rsidRPr="001537EF">
        <w:rPr>
          <w:rFonts w:ascii="Bookman Old Style" w:hAnsi="Bookman Old Style" w:cs="Calibri"/>
          <w:bCs/>
        </w:rPr>
        <w:t>cláusula</w:t>
      </w:r>
      <w:r w:rsidRPr="001537EF">
        <w:rPr>
          <w:rFonts w:ascii="Bookman Old Style" w:hAnsi="Bookman Old Style" w:cs="Calibri"/>
          <w:bCs/>
          <w:spacing w:val="38"/>
        </w:rPr>
        <w:t xml:space="preserve"> </w:t>
      </w:r>
      <w:r w:rsidRPr="001537EF">
        <w:rPr>
          <w:rFonts w:ascii="Bookman Old Style" w:hAnsi="Bookman Old Style" w:cs="Calibri"/>
          <w:bCs/>
        </w:rPr>
        <w:t>compromissória</w:t>
      </w:r>
      <w:r w:rsidRPr="001537EF">
        <w:rPr>
          <w:rFonts w:ascii="Bookman Old Style" w:hAnsi="Bookman Old Style" w:cs="Calibri"/>
          <w:bCs/>
          <w:spacing w:val="35"/>
        </w:rPr>
        <w:t xml:space="preserve"> </w:t>
      </w:r>
      <w:r w:rsidRPr="001537EF">
        <w:rPr>
          <w:rFonts w:ascii="Bookman Old Style" w:hAnsi="Bookman Old Style" w:cs="Calibri"/>
          <w:bCs/>
        </w:rPr>
        <w:t xml:space="preserve">ou </w:t>
      </w:r>
      <w:r w:rsidRPr="001537EF">
        <w:rPr>
          <w:rFonts w:ascii="Bookman Old Style" w:hAnsi="Bookman Old Style" w:cs="Calibri"/>
          <w:bCs/>
          <w:spacing w:val="-59"/>
        </w:rPr>
        <w:t xml:space="preserve"> </w:t>
      </w:r>
      <w:r w:rsidRPr="001537EF">
        <w:rPr>
          <w:rFonts w:ascii="Bookman Old Style" w:hAnsi="Bookman Old Style" w:cs="Calibri"/>
          <w:bCs/>
        </w:rPr>
        <w:t>compromisso</w:t>
      </w:r>
      <w:r w:rsidRPr="001537EF">
        <w:rPr>
          <w:rFonts w:ascii="Bookman Old Style" w:hAnsi="Bookman Old Style" w:cs="Calibri"/>
          <w:bCs/>
          <w:spacing w:val="-1"/>
        </w:rPr>
        <w:t xml:space="preserve"> </w:t>
      </w:r>
      <w:r w:rsidRPr="001537EF">
        <w:rPr>
          <w:rFonts w:ascii="Bookman Old Style" w:hAnsi="Bookman Old Style" w:cs="Calibri"/>
          <w:bCs/>
        </w:rPr>
        <w:t>arbitral,</w:t>
      </w:r>
      <w:r w:rsidRPr="001537EF">
        <w:rPr>
          <w:rFonts w:ascii="Bookman Old Style" w:hAnsi="Bookman Old Style" w:cs="Calibri"/>
          <w:bCs/>
          <w:spacing w:val="2"/>
        </w:rPr>
        <w:t xml:space="preserve"> </w:t>
      </w:r>
      <w:r w:rsidRPr="001537EF">
        <w:rPr>
          <w:rFonts w:ascii="Bookman Old Style" w:hAnsi="Bookman Old Style" w:cs="Calibri"/>
          <w:bCs/>
        </w:rPr>
        <w:t>ou</w:t>
      </w:r>
      <w:r w:rsidRPr="001537EF">
        <w:rPr>
          <w:rFonts w:ascii="Bookman Old Style" w:hAnsi="Bookman Old Style" w:cs="Calibri"/>
          <w:bCs/>
          <w:spacing w:val="-2"/>
        </w:rPr>
        <w:t xml:space="preserve"> </w:t>
      </w:r>
      <w:r w:rsidRPr="001537EF">
        <w:rPr>
          <w:rFonts w:ascii="Bookman Old Style" w:hAnsi="Bookman Old Style" w:cs="Calibri"/>
          <w:bCs/>
        </w:rPr>
        <w:t>por</w:t>
      </w:r>
      <w:r w:rsidRPr="001537EF">
        <w:rPr>
          <w:rFonts w:ascii="Bookman Old Style" w:hAnsi="Bookman Old Style" w:cs="Calibri"/>
          <w:bCs/>
          <w:spacing w:val="-1"/>
        </w:rPr>
        <w:t xml:space="preserve"> </w:t>
      </w:r>
      <w:r w:rsidRPr="001537EF">
        <w:rPr>
          <w:rFonts w:ascii="Bookman Old Style" w:hAnsi="Bookman Old Style" w:cs="Calibri"/>
          <w:bCs/>
        </w:rPr>
        <w:t>decisão</w:t>
      </w:r>
      <w:r w:rsidRPr="001537EF">
        <w:rPr>
          <w:rFonts w:ascii="Bookman Old Style" w:hAnsi="Bookman Old Style" w:cs="Calibri"/>
          <w:bCs/>
          <w:spacing w:val="-2"/>
        </w:rPr>
        <w:t xml:space="preserve"> </w:t>
      </w:r>
      <w:r w:rsidRPr="001537EF">
        <w:rPr>
          <w:rFonts w:ascii="Bookman Old Style" w:hAnsi="Bookman Old Style" w:cs="Calibri"/>
          <w:bCs/>
        </w:rPr>
        <w:t>judicial.</w:t>
      </w:r>
    </w:p>
    <w:p w14:paraId="7AE32D5C" w14:textId="77777777" w:rsidR="00200C3F" w:rsidRPr="001537EF" w:rsidRDefault="00200C3F" w:rsidP="001537EF">
      <w:pPr>
        <w:spacing w:after="0" w:line="240" w:lineRule="auto"/>
        <w:ind w:firstLine="708"/>
        <w:jc w:val="both"/>
        <w:rPr>
          <w:rFonts w:ascii="Bookman Old Style" w:hAnsi="Bookman Old Style" w:cs="Calibri"/>
          <w:bCs/>
        </w:rPr>
      </w:pPr>
      <w:r w:rsidRPr="001537EF">
        <w:rPr>
          <w:rFonts w:ascii="Bookman Old Style" w:hAnsi="Bookman Old Style" w:cs="Calibri"/>
          <w:bCs/>
        </w:rPr>
        <w:t>16.3. A extinção determinada por ato unilateral do</w:t>
      </w:r>
      <w:r w:rsidRPr="001537EF">
        <w:rPr>
          <w:rFonts w:ascii="Bookman Old Style" w:hAnsi="Bookman Old Style" w:cs="Calibri"/>
          <w:bCs/>
          <w:spacing w:val="54"/>
        </w:rPr>
        <w:t xml:space="preserve"> </w:t>
      </w:r>
      <w:r w:rsidRPr="001537EF">
        <w:rPr>
          <w:rFonts w:ascii="Bookman Old Style" w:hAnsi="Bookman Old Style" w:cs="Calibri"/>
          <w:bCs/>
        </w:rPr>
        <w:t>CONTRATANTE e a extinção consensual</w:t>
      </w:r>
      <w:r w:rsidRPr="001537EF">
        <w:rPr>
          <w:rFonts w:ascii="Bookman Old Style" w:hAnsi="Bookman Old Style" w:cs="Calibri"/>
          <w:bCs/>
          <w:spacing w:val="1"/>
        </w:rPr>
        <w:t xml:space="preserve"> </w:t>
      </w:r>
      <w:r w:rsidRPr="001537EF">
        <w:rPr>
          <w:rFonts w:ascii="Bookman Old Style" w:hAnsi="Bookman Old Style" w:cs="Calibri"/>
          <w:bCs/>
        </w:rPr>
        <w:t>deverão ser precedidas de autorização escrita e fundamentada da autoridade competente</w:t>
      </w:r>
      <w:r w:rsidRPr="001537EF">
        <w:rPr>
          <w:rFonts w:ascii="Bookman Old Style" w:hAnsi="Bookman Old Style" w:cs="Calibri"/>
          <w:bCs/>
          <w:spacing w:val="-59"/>
        </w:rPr>
        <w:t xml:space="preserve"> </w:t>
      </w:r>
      <w:r w:rsidRPr="001537EF">
        <w:rPr>
          <w:rFonts w:ascii="Bookman Old Style" w:hAnsi="Bookman Old Style" w:cs="Calibri"/>
          <w:bCs/>
        </w:rPr>
        <w:t>e</w:t>
      </w:r>
      <w:r w:rsidRPr="001537EF">
        <w:rPr>
          <w:rFonts w:ascii="Bookman Old Style" w:hAnsi="Bookman Old Style" w:cs="Calibri"/>
          <w:bCs/>
          <w:spacing w:val="-1"/>
        </w:rPr>
        <w:t xml:space="preserve"> </w:t>
      </w:r>
      <w:r w:rsidRPr="001537EF">
        <w:rPr>
          <w:rFonts w:ascii="Bookman Old Style" w:hAnsi="Bookman Old Style" w:cs="Calibri"/>
          <w:bCs/>
        </w:rPr>
        <w:t>reduzidas</w:t>
      </w:r>
      <w:r w:rsidRPr="001537EF">
        <w:rPr>
          <w:rFonts w:ascii="Bookman Old Style" w:hAnsi="Bookman Old Style" w:cs="Calibri"/>
          <w:bCs/>
          <w:spacing w:val="1"/>
        </w:rPr>
        <w:t xml:space="preserve"> </w:t>
      </w:r>
      <w:r w:rsidRPr="001537EF">
        <w:rPr>
          <w:rFonts w:ascii="Bookman Old Style" w:hAnsi="Bookman Old Style" w:cs="Calibri"/>
          <w:bCs/>
        </w:rPr>
        <w:t>a</w:t>
      </w:r>
      <w:r w:rsidRPr="001537EF">
        <w:rPr>
          <w:rFonts w:ascii="Bookman Old Style" w:hAnsi="Bookman Old Style" w:cs="Calibri"/>
          <w:bCs/>
          <w:spacing w:val="-2"/>
        </w:rPr>
        <w:t xml:space="preserve"> </w:t>
      </w:r>
      <w:r w:rsidRPr="001537EF">
        <w:rPr>
          <w:rFonts w:ascii="Bookman Old Style" w:hAnsi="Bookman Old Style" w:cs="Calibri"/>
          <w:bCs/>
        </w:rPr>
        <w:t>termo no</w:t>
      </w:r>
      <w:r w:rsidRPr="001537EF">
        <w:rPr>
          <w:rFonts w:ascii="Bookman Old Style" w:hAnsi="Bookman Old Style" w:cs="Calibri"/>
          <w:bCs/>
          <w:spacing w:val="-2"/>
        </w:rPr>
        <w:t xml:space="preserve"> </w:t>
      </w:r>
      <w:r w:rsidRPr="001537EF">
        <w:rPr>
          <w:rFonts w:ascii="Bookman Old Style" w:hAnsi="Bookman Old Style" w:cs="Calibri"/>
          <w:bCs/>
        </w:rPr>
        <w:t>respectivo processo.</w:t>
      </w:r>
    </w:p>
    <w:p w14:paraId="78501C54" w14:textId="77777777" w:rsidR="00200C3F" w:rsidRPr="001537EF" w:rsidRDefault="00200C3F" w:rsidP="001537EF">
      <w:pPr>
        <w:spacing w:after="0" w:line="240" w:lineRule="auto"/>
        <w:ind w:firstLine="708"/>
        <w:jc w:val="both"/>
        <w:rPr>
          <w:rFonts w:ascii="Bookman Old Style" w:hAnsi="Bookman Old Style" w:cs="Calibri"/>
          <w:b/>
        </w:rPr>
      </w:pPr>
      <w:r w:rsidRPr="001537EF">
        <w:rPr>
          <w:rFonts w:ascii="Bookman Old Style" w:hAnsi="Bookman Old Style" w:cs="Calibri"/>
          <w:bCs/>
        </w:rPr>
        <w:t>16.4. A</w:t>
      </w:r>
      <w:r w:rsidRPr="001537EF">
        <w:rPr>
          <w:rFonts w:ascii="Bookman Old Style" w:hAnsi="Bookman Old Style" w:cs="Calibri"/>
          <w:bCs/>
          <w:spacing w:val="1"/>
        </w:rPr>
        <w:t xml:space="preserve"> </w:t>
      </w:r>
      <w:r w:rsidRPr="001537EF">
        <w:rPr>
          <w:rFonts w:ascii="Bookman Old Style" w:hAnsi="Bookman Old Style" w:cs="Calibri"/>
          <w:bCs/>
        </w:rPr>
        <w:t>extinção</w:t>
      </w:r>
      <w:r w:rsidRPr="001537EF">
        <w:rPr>
          <w:rFonts w:ascii="Bookman Old Style" w:hAnsi="Bookman Old Style" w:cs="Calibri"/>
          <w:bCs/>
          <w:spacing w:val="1"/>
        </w:rPr>
        <w:t xml:space="preserve"> </w:t>
      </w:r>
      <w:r w:rsidRPr="001537EF">
        <w:rPr>
          <w:rFonts w:ascii="Bookman Old Style" w:hAnsi="Bookman Old Style" w:cs="Calibri"/>
          <w:bCs/>
        </w:rPr>
        <w:t>determinada por</w:t>
      </w:r>
      <w:r w:rsidRPr="001537EF">
        <w:rPr>
          <w:rFonts w:ascii="Bookman Old Style" w:hAnsi="Bookman Old Style" w:cs="Calibri"/>
          <w:bCs/>
          <w:spacing w:val="1"/>
        </w:rPr>
        <w:t xml:space="preserve"> </w:t>
      </w:r>
      <w:r w:rsidRPr="001537EF">
        <w:rPr>
          <w:rFonts w:ascii="Bookman Old Style" w:hAnsi="Bookman Old Style" w:cs="Calibri"/>
          <w:bCs/>
        </w:rPr>
        <w:t>ato</w:t>
      </w:r>
      <w:r w:rsidRPr="001537EF">
        <w:rPr>
          <w:rFonts w:ascii="Bookman Old Style" w:hAnsi="Bookman Old Style" w:cs="Calibri"/>
          <w:bCs/>
          <w:spacing w:val="1"/>
        </w:rPr>
        <w:t xml:space="preserve"> </w:t>
      </w:r>
      <w:r w:rsidRPr="001537EF">
        <w:rPr>
          <w:rFonts w:ascii="Bookman Old Style" w:hAnsi="Bookman Old Style" w:cs="Calibri"/>
          <w:bCs/>
        </w:rPr>
        <w:t>unilateral</w:t>
      </w:r>
      <w:r w:rsidRPr="001537EF">
        <w:rPr>
          <w:rFonts w:ascii="Bookman Old Style" w:hAnsi="Bookman Old Style" w:cs="Calibri"/>
          <w:bCs/>
          <w:spacing w:val="1"/>
        </w:rPr>
        <w:t xml:space="preserve"> </w:t>
      </w:r>
      <w:r w:rsidRPr="001537EF">
        <w:rPr>
          <w:rFonts w:ascii="Bookman Old Style" w:hAnsi="Bookman Old Style" w:cs="Calibri"/>
          <w:bCs/>
        </w:rPr>
        <w:t>do</w:t>
      </w:r>
      <w:r w:rsidRPr="001537EF">
        <w:rPr>
          <w:rFonts w:ascii="Bookman Old Style" w:hAnsi="Bookman Old Style" w:cs="Calibri"/>
          <w:bCs/>
          <w:spacing w:val="54"/>
        </w:rPr>
        <w:t xml:space="preserve"> </w:t>
      </w:r>
      <w:r w:rsidRPr="001537EF">
        <w:rPr>
          <w:rFonts w:ascii="Bookman Old Style" w:hAnsi="Bookman Old Style" w:cs="Calibri"/>
          <w:bCs/>
        </w:rPr>
        <w:t>CONTRATANTE poderá</w:t>
      </w:r>
      <w:r w:rsidRPr="001537EF">
        <w:rPr>
          <w:rFonts w:ascii="Bookman Old Style" w:hAnsi="Bookman Old Style" w:cs="Calibri"/>
          <w:bCs/>
          <w:spacing w:val="1"/>
        </w:rPr>
        <w:t xml:space="preserve"> </w:t>
      </w:r>
      <w:r w:rsidRPr="001537EF">
        <w:rPr>
          <w:rFonts w:ascii="Bookman Old Style" w:hAnsi="Bookman Old Style" w:cs="Calibri"/>
          <w:bCs/>
        </w:rPr>
        <w:t>acarretar</w:t>
      </w:r>
      <w:r w:rsidRPr="001537EF">
        <w:rPr>
          <w:rFonts w:ascii="Bookman Old Style" w:hAnsi="Bookman Old Style" w:cs="Calibri"/>
          <w:bCs/>
          <w:spacing w:val="1"/>
        </w:rPr>
        <w:t xml:space="preserve"> </w:t>
      </w:r>
      <w:r w:rsidRPr="001537EF">
        <w:rPr>
          <w:rFonts w:ascii="Bookman Old Style" w:hAnsi="Bookman Old Style" w:cs="Calibri"/>
          <w:bCs/>
        </w:rPr>
        <w:t>as</w:t>
      </w:r>
      <w:r w:rsidRPr="001537EF">
        <w:rPr>
          <w:rFonts w:ascii="Bookman Old Style" w:hAnsi="Bookman Old Style" w:cs="Calibri"/>
          <w:bCs/>
          <w:spacing w:val="1"/>
        </w:rPr>
        <w:t xml:space="preserve"> </w:t>
      </w:r>
      <w:r w:rsidRPr="001537EF">
        <w:rPr>
          <w:rFonts w:ascii="Bookman Old Style" w:hAnsi="Bookman Old Style" w:cs="Calibri"/>
          <w:bCs/>
        </w:rPr>
        <w:t>consequências indicadas</w:t>
      </w:r>
      <w:r w:rsidRPr="001537EF">
        <w:rPr>
          <w:rFonts w:ascii="Bookman Old Style" w:hAnsi="Bookman Old Style" w:cs="Calibri"/>
        </w:rPr>
        <w:t xml:space="preserve"> no art. 139 da Lei 14.133/2021, sem prejuízo das sanções</w:t>
      </w:r>
      <w:r w:rsidRPr="001537EF">
        <w:rPr>
          <w:rFonts w:ascii="Bookman Old Style" w:hAnsi="Bookman Old Style" w:cs="Calibri"/>
          <w:spacing w:val="1"/>
        </w:rPr>
        <w:t xml:space="preserve"> </w:t>
      </w:r>
      <w:r w:rsidRPr="001537EF">
        <w:rPr>
          <w:rFonts w:ascii="Bookman Old Style" w:hAnsi="Bookman Old Style" w:cs="Calibri"/>
        </w:rPr>
        <w:t>previstas</w:t>
      </w:r>
      <w:r w:rsidRPr="001537EF">
        <w:rPr>
          <w:rFonts w:ascii="Bookman Old Style" w:hAnsi="Bookman Old Style" w:cs="Calibri"/>
          <w:spacing w:val="-1"/>
        </w:rPr>
        <w:t xml:space="preserve"> </w:t>
      </w:r>
      <w:r w:rsidRPr="001537EF">
        <w:rPr>
          <w:rFonts w:ascii="Bookman Old Style" w:hAnsi="Bookman Old Style" w:cs="Calibri"/>
        </w:rPr>
        <w:t>na Lei 14.133/2021</w:t>
      </w:r>
      <w:r w:rsidRPr="001537EF">
        <w:rPr>
          <w:rFonts w:ascii="Bookman Old Style" w:hAnsi="Bookman Old Style" w:cs="Calibri"/>
          <w:spacing w:val="-1"/>
        </w:rPr>
        <w:t xml:space="preserve"> </w:t>
      </w:r>
      <w:r w:rsidRPr="001537EF">
        <w:rPr>
          <w:rFonts w:ascii="Bookman Old Style" w:hAnsi="Bookman Old Style" w:cs="Calibri"/>
        </w:rPr>
        <w:t>e no</w:t>
      </w:r>
      <w:r w:rsidRPr="001537EF">
        <w:rPr>
          <w:rFonts w:ascii="Bookman Old Style" w:hAnsi="Bookman Old Style" w:cs="Calibri"/>
          <w:spacing w:val="-4"/>
        </w:rPr>
        <w:t xml:space="preserve"> </w:t>
      </w:r>
      <w:r w:rsidRPr="001537EF">
        <w:rPr>
          <w:rFonts w:ascii="Bookman Old Style" w:hAnsi="Bookman Old Style" w:cs="Calibri"/>
        </w:rPr>
        <w:t>Termo</w:t>
      </w:r>
      <w:r w:rsidRPr="001537EF">
        <w:rPr>
          <w:rFonts w:ascii="Bookman Old Style" w:hAnsi="Bookman Old Style" w:cs="Calibri"/>
          <w:spacing w:val="-1"/>
        </w:rPr>
        <w:t xml:space="preserve"> </w:t>
      </w:r>
      <w:r w:rsidRPr="001537EF">
        <w:rPr>
          <w:rFonts w:ascii="Bookman Old Style" w:hAnsi="Bookman Old Style" w:cs="Calibri"/>
        </w:rPr>
        <w:t>de</w:t>
      </w:r>
      <w:r w:rsidRPr="001537EF">
        <w:rPr>
          <w:rFonts w:ascii="Bookman Old Style" w:hAnsi="Bookman Old Style" w:cs="Calibri"/>
          <w:spacing w:val="-2"/>
        </w:rPr>
        <w:t xml:space="preserve"> </w:t>
      </w:r>
      <w:r w:rsidRPr="001537EF">
        <w:rPr>
          <w:rFonts w:ascii="Bookman Old Style" w:hAnsi="Bookman Old Style" w:cs="Calibri"/>
        </w:rPr>
        <w:t>Referência.</w:t>
      </w:r>
    </w:p>
    <w:p w14:paraId="345BB0BC" w14:textId="77777777" w:rsidR="00200C3F" w:rsidRPr="001537EF" w:rsidRDefault="00200C3F" w:rsidP="001537EF">
      <w:pPr>
        <w:spacing w:after="0" w:line="240" w:lineRule="auto"/>
        <w:ind w:firstLine="708"/>
        <w:jc w:val="both"/>
        <w:rPr>
          <w:rFonts w:ascii="Bookman Old Style" w:hAnsi="Bookman Old Style" w:cs="Calibri"/>
          <w:b/>
        </w:rPr>
      </w:pPr>
      <w:r w:rsidRPr="001537EF">
        <w:rPr>
          <w:rFonts w:ascii="Bookman Old Style" w:hAnsi="Bookman Old Style" w:cs="Calibri"/>
          <w:bCs/>
        </w:rPr>
        <w:t>16.5.</w:t>
      </w:r>
      <w:r w:rsidRPr="001537EF">
        <w:rPr>
          <w:rFonts w:ascii="Bookman Old Style" w:hAnsi="Bookman Old Style" w:cs="Calibri"/>
          <w:b/>
        </w:rPr>
        <w:t xml:space="preserve">  </w:t>
      </w:r>
      <w:r w:rsidRPr="001537EF">
        <w:rPr>
          <w:rFonts w:ascii="Bookman Old Style" w:hAnsi="Bookman Old Style" w:cs="Calibri"/>
        </w:rPr>
        <w:t>O termo de rescisão será precedido de Relatório indicativo dos seguintes aspectos,</w:t>
      </w:r>
      <w:r w:rsidRPr="001537EF">
        <w:rPr>
          <w:rFonts w:ascii="Bookman Old Style" w:hAnsi="Bookman Old Style" w:cs="Calibri"/>
          <w:spacing w:val="1"/>
        </w:rPr>
        <w:t xml:space="preserve"> </w:t>
      </w:r>
      <w:r w:rsidRPr="001537EF">
        <w:rPr>
          <w:rFonts w:ascii="Bookman Old Style" w:hAnsi="Bookman Old Style" w:cs="Calibri"/>
        </w:rPr>
        <w:t>conforme</w:t>
      </w:r>
      <w:r w:rsidRPr="001537EF">
        <w:rPr>
          <w:rFonts w:ascii="Bookman Old Style" w:hAnsi="Bookman Old Style" w:cs="Calibri"/>
          <w:spacing w:val="-1"/>
        </w:rPr>
        <w:t xml:space="preserve"> </w:t>
      </w:r>
      <w:r w:rsidRPr="001537EF">
        <w:rPr>
          <w:rFonts w:ascii="Bookman Old Style" w:hAnsi="Bookman Old Style" w:cs="Calibri"/>
        </w:rPr>
        <w:t>o</w:t>
      </w:r>
      <w:r w:rsidRPr="001537EF">
        <w:rPr>
          <w:rFonts w:ascii="Bookman Old Style" w:hAnsi="Bookman Old Style" w:cs="Calibri"/>
          <w:spacing w:val="-2"/>
        </w:rPr>
        <w:t xml:space="preserve"> </w:t>
      </w:r>
      <w:r w:rsidRPr="001537EF">
        <w:rPr>
          <w:rFonts w:ascii="Bookman Old Style" w:hAnsi="Bookman Old Style" w:cs="Calibri"/>
        </w:rPr>
        <w:t>caso:</w:t>
      </w:r>
    </w:p>
    <w:p w14:paraId="3C97FDA1" w14:textId="77777777" w:rsidR="00200C3F" w:rsidRPr="001537EF" w:rsidRDefault="00200C3F" w:rsidP="001537EF">
      <w:pPr>
        <w:spacing w:after="0" w:line="240" w:lineRule="auto"/>
        <w:ind w:firstLine="708"/>
        <w:jc w:val="both"/>
        <w:rPr>
          <w:rFonts w:ascii="Bookman Old Style" w:hAnsi="Bookman Old Style" w:cs="Calibri"/>
          <w:bCs/>
        </w:rPr>
      </w:pPr>
      <w:r w:rsidRPr="001537EF">
        <w:rPr>
          <w:rFonts w:ascii="Bookman Old Style" w:hAnsi="Bookman Old Style" w:cs="Calibri"/>
          <w:bCs/>
        </w:rPr>
        <w:t>a. Levantamento</w:t>
      </w:r>
      <w:r w:rsidRPr="001537EF">
        <w:rPr>
          <w:rFonts w:ascii="Bookman Old Style" w:hAnsi="Bookman Old Style" w:cs="Calibri"/>
          <w:bCs/>
          <w:spacing w:val="-2"/>
        </w:rPr>
        <w:t xml:space="preserve"> </w:t>
      </w:r>
      <w:r w:rsidRPr="001537EF">
        <w:rPr>
          <w:rFonts w:ascii="Bookman Old Style" w:hAnsi="Bookman Old Style" w:cs="Calibri"/>
          <w:bCs/>
        </w:rPr>
        <w:t>dos</w:t>
      </w:r>
      <w:r w:rsidRPr="001537EF">
        <w:rPr>
          <w:rFonts w:ascii="Bookman Old Style" w:hAnsi="Bookman Old Style" w:cs="Calibri"/>
          <w:bCs/>
          <w:spacing w:val="-3"/>
        </w:rPr>
        <w:t xml:space="preserve"> </w:t>
      </w:r>
      <w:r w:rsidRPr="001537EF">
        <w:rPr>
          <w:rFonts w:ascii="Bookman Old Style" w:hAnsi="Bookman Old Style" w:cs="Calibri"/>
          <w:bCs/>
        </w:rPr>
        <w:t>eventos</w:t>
      </w:r>
      <w:r w:rsidRPr="001537EF">
        <w:rPr>
          <w:rFonts w:ascii="Bookman Old Style" w:hAnsi="Bookman Old Style" w:cs="Calibri"/>
          <w:bCs/>
          <w:spacing w:val="-1"/>
        </w:rPr>
        <w:t xml:space="preserve"> </w:t>
      </w:r>
      <w:r w:rsidRPr="001537EF">
        <w:rPr>
          <w:rFonts w:ascii="Bookman Old Style" w:hAnsi="Bookman Old Style" w:cs="Calibri"/>
          <w:bCs/>
        </w:rPr>
        <w:t>contratuais</w:t>
      </w:r>
      <w:r w:rsidRPr="001537EF">
        <w:rPr>
          <w:rFonts w:ascii="Bookman Old Style" w:hAnsi="Bookman Old Style" w:cs="Calibri"/>
          <w:bCs/>
          <w:spacing w:val="-3"/>
        </w:rPr>
        <w:t xml:space="preserve"> </w:t>
      </w:r>
      <w:r w:rsidRPr="001537EF">
        <w:rPr>
          <w:rFonts w:ascii="Bookman Old Style" w:hAnsi="Bookman Old Style" w:cs="Calibri"/>
          <w:bCs/>
        </w:rPr>
        <w:t>já</w:t>
      </w:r>
      <w:r w:rsidRPr="001537EF">
        <w:rPr>
          <w:rFonts w:ascii="Bookman Old Style" w:hAnsi="Bookman Old Style" w:cs="Calibri"/>
          <w:bCs/>
          <w:spacing w:val="-2"/>
        </w:rPr>
        <w:t xml:space="preserve"> </w:t>
      </w:r>
      <w:r w:rsidRPr="001537EF">
        <w:rPr>
          <w:rFonts w:ascii="Bookman Old Style" w:hAnsi="Bookman Old Style" w:cs="Calibri"/>
          <w:bCs/>
        </w:rPr>
        <w:t>cumpridos</w:t>
      </w:r>
      <w:r w:rsidRPr="001537EF">
        <w:rPr>
          <w:rFonts w:ascii="Bookman Old Style" w:hAnsi="Bookman Old Style" w:cs="Calibri"/>
          <w:bCs/>
          <w:spacing w:val="-3"/>
        </w:rPr>
        <w:t xml:space="preserve"> </w:t>
      </w:r>
      <w:r w:rsidRPr="001537EF">
        <w:rPr>
          <w:rFonts w:ascii="Bookman Old Style" w:hAnsi="Bookman Old Style" w:cs="Calibri"/>
          <w:bCs/>
        </w:rPr>
        <w:t>ou</w:t>
      </w:r>
      <w:r w:rsidRPr="001537EF">
        <w:rPr>
          <w:rFonts w:ascii="Bookman Old Style" w:hAnsi="Bookman Old Style" w:cs="Calibri"/>
          <w:bCs/>
          <w:spacing w:val="-1"/>
        </w:rPr>
        <w:t xml:space="preserve"> </w:t>
      </w:r>
      <w:r w:rsidRPr="001537EF">
        <w:rPr>
          <w:rFonts w:ascii="Bookman Old Style" w:hAnsi="Bookman Old Style" w:cs="Calibri"/>
          <w:bCs/>
        </w:rPr>
        <w:t>parcialmente</w:t>
      </w:r>
      <w:r w:rsidRPr="001537EF">
        <w:rPr>
          <w:rFonts w:ascii="Bookman Old Style" w:hAnsi="Bookman Old Style" w:cs="Calibri"/>
          <w:bCs/>
          <w:spacing w:val="-2"/>
        </w:rPr>
        <w:t xml:space="preserve"> </w:t>
      </w:r>
      <w:r w:rsidRPr="001537EF">
        <w:rPr>
          <w:rFonts w:ascii="Bookman Old Style" w:hAnsi="Bookman Old Style" w:cs="Calibri"/>
          <w:bCs/>
        </w:rPr>
        <w:t>cumpridos;</w:t>
      </w:r>
    </w:p>
    <w:p w14:paraId="2DE9E175" w14:textId="77777777" w:rsidR="00200C3F" w:rsidRPr="001537EF" w:rsidRDefault="00200C3F" w:rsidP="001537EF">
      <w:pPr>
        <w:spacing w:after="0" w:line="240" w:lineRule="auto"/>
        <w:ind w:firstLine="708"/>
        <w:jc w:val="both"/>
        <w:rPr>
          <w:rFonts w:ascii="Bookman Old Style" w:hAnsi="Bookman Old Style" w:cs="Calibri"/>
          <w:bCs/>
        </w:rPr>
      </w:pPr>
      <w:r w:rsidRPr="001537EF">
        <w:rPr>
          <w:rFonts w:ascii="Bookman Old Style" w:hAnsi="Bookman Old Style" w:cs="Calibri"/>
          <w:bCs/>
        </w:rPr>
        <w:t>b. Relação</w:t>
      </w:r>
      <w:r w:rsidRPr="001537EF">
        <w:rPr>
          <w:rFonts w:ascii="Bookman Old Style" w:hAnsi="Bookman Old Style" w:cs="Calibri"/>
          <w:bCs/>
          <w:spacing w:val="-2"/>
        </w:rPr>
        <w:t xml:space="preserve"> </w:t>
      </w:r>
      <w:r w:rsidRPr="001537EF">
        <w:rPr>
          <w:rFonts w:ascii="Bookman Old Style" w:hAnsi="Bookman Old Style" w:cs="Calibri"/>
          <w:bCs/>
        </w:rPr>
        <w:t>dos</w:t>
      </w:r>
      <w:r w:rsidRPr="001537EF">
        <w:rPr>
          <w:rFonts w:ascii="Bookman Old Style" w:hAnsi="Bookman Old Style" w:cs="Calibri"/>
          <w:bCs/>
          <w:spacing w:val="-2"/>
        </w:rPr>
        <w:t xml:space="preserve"> </w:t>
      </w:r>
      <w:r w:rsidRPr="001537EF">
        <w:rPr>
          <w:rFonts w:ascii="Bookman Old Style" w:hAnsi="Bookman Old Style" w:cs="Calibri"/>
          <w:bCs/>
        </w:rPr>
        <w:t>pagamentos já</w:t>
      </w:r>
      <w:r w:rsidRPr="001537EF">
        <w:rPr>
          <w:rFonts w:ascii="Bookman Old Style" w:hAnsi="Bookman Old Style" w:cs="Calibri"/>
          <w:bCs/>
          <w:spacing w:val="-4"/>
        </w:rPr>
        <w:t xml:space="preserve"> </w:t>
      </w:r>
      <w:r w:rsidRPr="001537EF">
        <w:rPr>
          <w:rFonts w:ascii="Bookman Old Style" w:hAnsi="Bookman Old Style" w:cs="Calibri"/>
          <w:bCs/>
        </w:rPr>
        <w:t>efetuados</w:t>
      </w:r>
      <w:r w:rsidRPr="001537EF">
        <w:rPr>
          <w:rFonts w:ascii="Bookman Old Style" w:hAnsi="Bookman Old Style" w:cs="Calibri"/>
          <w:bCs/>
          <w:spacing w:val="-3"/>
        </w:rPr>
        <w:t xml:space="preserve"> </w:t>
      </w:r>
      <w:r w:rsidRPr="001537EF">
        <w:rPr>
          <w:rFonts w:ascii="Bookman Old Style" w:hAnsi="Bookman Old Style" w:cs="Calibri"/>
          <w:bCs/>
        </w:rPr>
        <w:t>e</w:t>
      </w:r>
      <w:r w:rsidRPr="001537EF">
        <w:rPr>
          <w:rFonts w:ascii="Bookman Old Style" w:hAnsi="Bookman Old Style" w:cs="Calibri"/>
          <w:bCs/>
          <w:spacing w:val="-2"/>
        </w:rPr>
        <w:t xml:space="preserve"> </w:t>
      </w:r>
      <w:r w:rsidRPr="001537EF">
        <w:rPr>
          <w:rFonts w:ascii="Bookman Old Style" w:hAnsi="Bookman Old Style" w:cs="Calibri"/>
          <w:bCs/>
        </w:rPr>
        <w:t>ainda</w:t>
      </w:r>
      <w:r w:rsidRPr="001537EF">
        <w:rPr>
          <w:rFonts w:ascii="Bookman Old Style" w:hAnsi="Bookman Old Style" w:cs="Calibri"/>
          <w:bCs/>
          <w:spacing w:val="-3"/>
        </w:rPr>
        <w:t xml:space="preserve"> </w:t>
      </w:r>
      <w:r w:rsidRPr="001537EF">
        <w:rPr>
          <w:rFonts w:ascii="Bookman Old Style" w:hAnsi="Bookman Old Style" w:cs="Calibri"/>
          <w:bCs/>
        </w:rPr>
        <w:t>devidos;</w:t>
      </w:r>
    </w:p>
    <w:p w14:paraId="007B026D" w14:textId="77777777" w:rsidR="00200C3F" w:rsidRPr="001537EF" w:rsidRDefault="00200C3F" w:rsidP="001537EF">
      <w:pPr>
        <w:spacing w:after="0" w:line="240" w:lineRule="auto"/>
        <w:ind w:firstLine="708"/>
        <w:jc w:val="both"/>
        <w:rPr>
          <w:rFonts w:ascii="Bookman Old Style" w:hAnsi="Bookman Old Style" w:cs="Calibri"/>
        </w:rPr>
      </w:pPr>
      <w:r w:rsidRPr="001537EF">
        <w:rPr>
          <w:rFonts w:ascii="Bookman Old Style" w:hAnsi="Bookman Old Style" w:cs="Calibri"/>
          <w:bCs/>
        </w:rPr>
        <w:t xml:space="preserve">c. Apuração de </w:t>
      </w:r>
      <w:r w:rsidRPr="001537EF">
        <w:rPr>
          <w:rFonts w:ascii="Bookman Old Style" w:hAnsi="Bookman Old Style" w:cs="Calibri"/>
        </w:rPr>
        <w:t>Indenizações</w:t>
      </w:r>
      <w:r w:rsidRPr="001537EF">
        <w:rPr>
          <w:rFonts w:ascii="Bookman Old Style" w:hAnsi="Bookman Old Style" w:cs="Calibri"/>
          <w:spacing w:val="-2"/>
        </w:rPr>
        <w:t xml:space="preserve"> </w:t>
      </w:r>
      <w:r w:rsidRPr="001537EF">
        <w:rPr>
          <w:rFonts w:ascii="Bookman Old Style" w:hAnsi="Bookman Old Style" w:cs="Calibri"/>
        </w:rPr>
        <w:t>e multas.</w:t>
      </w:r>
    </w:p>
    <w:p w14:paraId="0A18B690" w14:textId="77777777" w:rsidR="00200C3F" w:rsidRPr="001537EF" w:rsidRDefault="00200C3F" w:rsidP="001537EF">
      <w:pPr>
        <w:spacing w:after="0" w:line="240" w:lineRule="auto"/>
        <w:ind w:firstLine="708"/>
        <w:jc w:val="both"/>
        <w:rPr>
          <w:rFonts w:ascii="Bookman Old Style" w:eastAsia="Times" w:hAnsi="Bookman Old Style" w:cs="Calibri"/>
        </w:rPr>
      </w:pPr>
      <w:r w:rsidRPr="001537EF">
        <w:rPr>
          <w:rFonts w:ascii="Bookman Old Style" w:eastAsia="Times" w:hAnsi="Bookman Old Style" w:cs="Calibri"/>
        </w:rPr>
        <w:lastRenderedPageBreak/>
        <w:t>16.6. O presente Contrato poderá ser extinto antecipadamente por interesse da CONTRATADA nas hipóteses do art. 137</w:t>
      </w:r>
      <w:r w:rsidRPr="001537EF">
        <w:rPr>
          <w:rFonts w:ascii="Bookman Old Style" w:hAnsi="Bookman Old Style" w:cs="Calibri"/>
        </w:rPr>
        <w:t>,</w:t>
      </w:r>
      <w:r w:rsidRPr="001537EF">
        <w:rPr>
          <w:rFonts w:ascii="Bookman Old Style" w:eastAsia="Times" w:hAnsi="Bookman Old Style" w:cs="Calibri"/>
        </w:rPr>
        <w:t xml:space="preserve"> §2º</w:t>
      </w:r>
      <w:r w:rsidRPr="001537EF">
        <w:rPr>
          <w:rFonts w:ascii="Bookman Old Style" w:hAnsi="Bookman Old Style" w:cs="Calibri"/>
        </w:rPr>
        <w:t>,</w:t>
      </w:r>
      <w:r w:rsidRPr="001537EF">
        <w:rPr>
          <w:rFonts w:ascii="Bookman Old Style" w:eastAsia="Times" w:hAnsi="Bookman Old Style" w:cs="Calibri"/>
        </w:rPr>
        <w:t xml:space="preserve"> com as consequências previstas no art. 138</w:t>
      </w:r>
      <w:r w:rsidRPr="001537EF">
        <w:rPr>
          <w:rFonts w:ascii="Bookman Old Style" w:hAnsi="Bookman Old Style" w:cs="Calibri"/>
        </w:rPr>
        <w:t>,</w:t>
      </w:r>
      <w:r w:rsidRPr="001537EF">
        <w:rPr>
          <w:rFonts w:ascii="Bookman Old Style" w:eastAsia="Times" w:hAnsi="Bookman Old Style" w:cs="Calibri"/>
        </w:rPr>
        <w:t xml:space="preserve"> §2º</w:t>
      </w:r>
      <w:r w:rsidRPr="001537EF">
        <w:rPr>
          <w:rFonts w:ascii="Bookman Old Style" w:hAnsi="Bookman Old Style" w:cs="Calibri"/>
        </w:rPr>
        <w:t>,</w:t>
      </w:r>
      <w:r w:rsidRPr="001537EF">
        <w:rPr>
          <w:rFonts w:ascii="Bookman Old Style" w:eastAsia="Times" w:hAnsi="Bookman Old Style" w:cs="Calibri"/>
        </w:rPr>
        <w:t xml:space="preserve"> da Lei Federal nº 14.133/2021.</w:t>
      </w:r>
    </w:p>
    <w:p w14:paraId="7120772C" w14:textId="77777777" w:rsidR="00200C3F" w:rsidRPr="001537EF" w:rsidRDefault="00200C3F" w:rsidP="001537EF">
      <w:pPr>
        <w:spacing w:after="0" w:line="240" w:lineRule="auto"/>
        <w:jc w:val="both"/>
        <w:rPr>
          <w:rFonts w:ascii="Bookman Old Style" w:eastAsia="Times" w:hAnsi="Bookman Old Style" w:cs="Calibri"/>
        </w:rPr>
      </w:pPr>
    </w:p>
    <w:p w14:paraId="0588B58E" w14:textId="77777777" w:rsidR="00200C3F" w:rsidRPr="001537EF" w:rsidRDefault="00200C3F" w:rsidP="00167019">
      <w:pPr>
        <w:pStyle w:val="Ttulo5"/>
        <w:numPr>
          <w:ilvl w:val="0"/>
          <w:numId w:val="4"/>
        </w:numPr>
        <w:tabs>
          <w:tab w:val="clear" w:pos="432"/>
          <w:tab w:val="num" w:pos="720"/>
        </w:tabs>
        <w:spacing w:before="0" w:after="0" w:line="240" w:lineRule="auto"/>
        <w:ind w:left="0" w:firstLine="0"/>
        <w:rPr>
          <w:rFonts w:ascii="Bookman Old Style" w:hAnsi="Bookman Old Style" w:cs="Calibri"/>
          <w:b w:val="0"/>
          <w:bCs/>
          <w:szCs w:val="22"/>
        </w:rPr>
      </w:pPr>
      <w:r w:rsidRPr="001537EF">
        <w:rPr>
          <w:rFonts w:ascii="Bookman Old Style" w:hAnsi="Bookman Old Style" w:cs="Calibri"/>
          <w:bCs/>
          <w:szCs w:val="22"/>
        </w:rPr>
        <w:t>CLÁUSULA DÉCIMA SÉTIMA – DAS VEDAÇÕES:</w:t>
      </w:r>
    </w:p>
    <w:p w14:paraId="68A9CD4B" w14:textId="77777777" w:rsidR="00200C3F" w:rsidRPr="001537EF" w:rsidRDefault="00200C3F" w:rsidP="001537EF">
      <w:pPr>
        <w:spacing w:after="0" w:line="240" w:lineRule="auto"/>
        <w:ind w:firstLine="708"/>
        <w:rPr>
          <w:rFonts w:ascii="Bookman Old Style" w:hAnsi="Bookman Old Style" w:cs="Calibri"/>
        </w:rPr>
      </w:pPr>
      <w:r w:rsidRPr="001537EF">
        <w:rPr>
          <w:rFonts w:ascii="Bookman Old Style" w:hAnsi="Bookman Old Style" w:cs="Calibri"/>
        </w:rPr>
        <w:t>17.1. É vedado a CONTRATADA:</w:t>
      </w:r>
    </w:p>
    <w:p w14:paraId="5535A5BD" w14:textId="77777777" w:rsidR="00200C3F" w:rsidRPr="001537EF" w:rsidRDefault="00200C3F" w:rsidP="001537EF">
      <w:pPr>
        <w:spacing w:after="0" w:line="240" w:lineRule="auto"/>
        <w:ind w:firstLine="708"/>
        <w:rPr>
          <w:rFonts w:ascii="Bookman Old Style" w:hAnsi="Bookman Old Style" w:cs="Calibri"/>
          <w:bCs/>
        </w:rPr>
      </w:pPr>
      <w:r w:rsidRPr="001537EF">
        <w:rPr>
          <w:rFonts w:ascii="Bookman Old Style" w:hAnsi="Bookman Old Style" w:cs="Calibri"/>
          <w:bCs/>
        </w:rPr>
        <w:t>a. caucionar ou utilizar este Contrato para qualquer operação financeira;</w:t>
      </w:r>
    </w:p>
    <w:p w14:paraId="0624284B" w14:textId="77777777" w:rsidR="00200C3F" w:rsidRPr="001537EF" w:rsidRDefault="00200C3F" w:rsidP="001537EF">
      <w:pPr>
        <w:spacing w:after="0" w:line="240" w:lineRule="auto"/>
        <w:ind w:firstLine="708"/>
        <w:jc w:val="both"/>
        <w:rPr>
          <w:rFonts w:ascii="Bookman Old Style" w:hAnsi="Bookman Old Style" w:cs="Calibri"/>
        </w:rPr>
      </w:pPr>
      <w:r w:rsidRPr="001537EF">
        <w:rPr>
          <w:rFonts w:ascii="Bookman Old Style" w:hAnsi="Bookman Old Style" w:cs="Calibri"/>
          <w:bCs/>
        </w:rPr>
        <w:t>b. interromper a execução do fornecimento, sob alegação de inadimplemento por parte do CONTRATANTE,</w:t>
      </w:r>
      <w:r w:rsidRPr="001537EF">
        <w:rPr>
          <w:rFonts w:ascii="Bookman Old Style" w:hAnsi="Bookman Old Style" w:cs="Calibri"/>
        </w:rPr>
        <w:t xml:space="preserve"> salvo nos casos previstos em lei.</w:t>
      </w:r>
    </w:p>
    <w:p w14:paraId="342A768D" w14:textId="77777777" w:rsidR="00200C3F" w:rsidRPr="001537EF" w:rsidRDefault="00200C3F" w:rsidP="001537EF">
      <w:pPr>
        <w:pStyle w:val="Corpodetexto"/>
        <w:jc w:val="center"/>
        <w:rPr>
          <w:rFonts w:ascii="Bookman Old Style" w:hAnsi="Bookman Old Style" w:cs="Calibri"/>
          <w:sz w:val="22"/>
          <w:szCs w:val="22"/>
        </w:rPr>
      </w:pPr>
    </w:p>
    <w:p w14:paraId="5C12C6A1" w14:textId="77777777" w:rsidR="00200C3F" w:rsidRPr="001537EF" w:rsidRDefault="00200C3F" w:rsidP="001537EF">
      <w:pPr>
        <w:spacing w:after="0" w:line="240" w:lineRule="auto"/>
        <w:jc w:val="center"/>
        <w:rPr>
          <w:rFonts w:ascii="Bookman Old Style" w:hAnsi="Bookman Old Style" w:cs="Calibri"/>
          <w:b/>
        </w:rPr>
      </w:pPr>
      <w:r w:rsidRPr="001537EF">
        <w:rPr>
          <w:rFonts w:ascii="Bookman Old Style" w:hAnsi="Bookman Old Style" w:cs="Calibri"/>
          <w:b/>
        </w:rPr>
        <w:t>CLÁUSULA DÉCIMA OITAVA – DAS PRERROGATIVAS:</w:t>
      </w:r>
    </w:p>
    <w:p w14:paraId="575AEC4C" w14:textId="77777777" w:rsidR="00200C3F" w:rsidRPr="001537EF" w:rsidRDefault="00200C3F" w:rsidP="001537EF">
      <w:pPr>
        <w:spacing w:after="0" w:line="240" w:lineRule="auto"/>
        <w:ind w:firstLine="708"/>
        <w:jc w:val="both"/>
        <w:rPr>
          <w:rFonts w:ascii="Bookman Old Style" w:hAnsi="Bookman Old Style" w:cs="Calibri"/>
        </w:rPr>
      </w:pPr>
      <w:r w:rsidRPr="001537EF">
        <w:rPr>
          <w:rFonts w:ascii="Bookman Old Style" w:hAnsi="Bookman Old Style" w:cs="Calibri"/>
        </w:rPr>
        <w:t>18.1. O regime jurídico de contratos instituídos pela Lei nº 14.133/2021 confere à Administração, em relação a eles, as prerrogativas de:</w:t>
      </w:r>
    </w:p>
    <w:p w14:paraId="56280955" w14:textId="77777777" w:rsidR="00200C3F" w:rsidRPr="001537EF" w:rsidRDefault="00200C3F" w:rsidP="001537EF">
      <w:pPr>
        <w:spacing w:after="0" w:line="240" w:lineRule="auto"/>
        <w:ind w:firstLine="708"/>
        <w:jc w:val="both"/>
        <w:rPr>
          <w:rFonts w:ascii="Bookman Old Style" w:hAnsi="Bookman Old Style" w:cs="Calibri"/>
        </w:rPr>
      </w:pPr>
      <w:r w:rsidRPr="001537EF">
        <w:rPr>
          <w:rFonts w:ascii="Bookman Old Style" w:hAnsi="Bookman Old Style" w:cs="Calibri"/>
        </w:rPr>
        <w:t>I. Modificá-los, unilateralmente, para melhor adequação às finalidades de interesse público, respeitados os direitos do contratado;</w:t>
      </w:r>
    </w:p>
    <w:p w14:paraId="58FAE708" w14:textId="77777777" w:rsidR="00200C3F" w:rsidRPr="001537EF" w:rsidRDefault="00200C3F" w:rsidP="001537EF">
      <w:pPr>
        <w:spacing w:after="0" w:line="240" w:lineRule="auto"/>
        <w:ind w:firstLine="708"/>
        <w:jc w:val="both"/>
        <w:rPr>
          <w:rFonts w:ascii="Bookman Old Style" w:hAnsi="Bookman Old Style" w:cs="Calibri"/>
        </w:rPr>
      </w:pPr>
      <w:r w:rsidRPr="001537EF">
        <w:rPr>
          <w:rFonts w:ascii="Bookman Old Style" w:hAnsi="Bookman Old Style" w:cs="Calibri"/>
        </w:rPr>
        <w:t>II. Extingui-los, unilateralmente, nos casos especificados na Lei;</w:t>
      </w:r>
    </w:p>
    <w:p w14:paraId="2C7DFFFD" w14:textId="77777777" w:rsidR="00200C3F" w:rsidRPr="001537EF" w:rsidRDefault="00200C3F" w:rsidP="001537EF">
      <w:pPr>
        <w:spacing w:after="0" w:line="240" w:lineRule="auto"/>
        <w:ind w:firstLine="708"/>
        <w:jc w:val="both"/>
        <w:rPr>
          <w:rFonts w:ascii="Bookman Old Style" w:hAnsi="Bookman Old Style" w:cs="Calibri"/>
        </w:rPr>
      </w:pPr>
      <w:r w:rsidRPr="001537EF">
        <w:rPr>
          <w:rFonts w:ascii="Bookman Old Style" w:hAnsi="Bookman Old Style" w:cs="Calibri"/>
        </w:rPr>
        <w:t>III. Fiscalizar sua execução;</w:t>
      </w:r>
    </w:p>
    <w:p w14:paraId="78D25DD4" w14:textId="77777777" w:rsidR="00200C3F" w:rsidRPr="001537EF" w:rsidRDefault="00200C3F" w:rsidP="001537EF">
      <w:pPr>
        <w:spacing w:after="0" w:line="240" w:lineRule="auto"/>
        <w:ind w:firstLine="708"/>
        <w:jc w:val="both"/>
        <w:rPr>
          <w:rFonts w:ascii="Bookman Old Style" w:hAnsi="Bookman Old Style" w:cs="Calibri"/>
        </w:rPr>
      </w:pPr>
      <w:r w:rsidRPr="001537EF">
        <w:rPr>
          <w:rFonts w:ascii="Bookman Old Style" w:hAnsi="Bookman Old Style" w:cs="Calibri"/>
        </w:rPr>
        <w:t>IV. Aplicar sanções motivadas pela inexecução total ou parcial do ajuste;</w:t>
      </w:r>
    </w:p>
    <w:p w14:paraId="396694D0" w14:textId="77777777" w:rsidR="00200C3F" w:rsidRPr="001537EF" w:rsidRDefault="00200C3F" w:rsidP="001537EF">
      <w:pPr>
        <w:spacing w:after="0" w:line="240" w:lineRule="auto"/>
        <w:ind w:firstLine="708"/>
        <w:jc w:val="both"/>
        <w:rPr>
          <w:rFonts w:ascii="Bookman Old Style" w:hAnsi="Bookman Old Style" w:cs="Calibri"/>
        </w:rPr>
      </w:pPr>
      <w:r w:rsidRPr="001537EF">
        <w:rPr>
          <w:rFonts w:ascii="Bookman Old Style" w:hAnsi="Bookman Old Style" w:cs="Calibri"/>
        </w:rPr>
        <w:t>V. Ocupar provisoriamente bens móveis e imóveis e utilizar pessoal e serviços vinculados ao objeto do contrato nas hipóteses de:</w:t>
      </w:r>
    </w:p>
    <w:p w14:paraId="2F67C0B6" w14:textId="77777777" w:rsidR="00200C3F" w:rsidRPr="001537EF" w:rsidRDefault="00200C3F" w:rsidP="001537EF">
      <w:pPr>
        <w:spacing w:after="0" w:line="240" w:lineRule="auto"/>
        <w:ind w:firstLine="708"/>
        <w:jc w:val="both"/>
        <w:rPr>
          <w:rFonts w:ascii="Bookman Old Style" w:hAnsi="Bookman Old Style" w:cs="Calibri"/>
        </w:rPr>
      </w:pPr>
      <w:r w:rsidRPr="001537EF">
        <w:rPr>
          <w:rFonts w:ascii="Bookman Old Style" w:hAnsi="Bookman Old Style" w:cs="Calibri"/>
        </w:rPr>
        <w:t>a) risco à prestação de serviços essenciais;</w:t>
      </w:r>
    </w:p>
    <w:p w14:paraId="3A58D518" w14:textId="77777777" w:rsidR="00200C3F" w:rsidRPr="001537EF" w:rsidRDefault="00200C3F" w:rsidP="001537EF">
      <w:pPr>
        <w:spacing w:after="0" w:line="240" w:lineRule="auto"/>
        <w:ind w:firstLine="708"/>
        <w:jc w:val="both"/>
        <w:rPr>
          <w:rFonts w:ascii="Bookman Old Style" w:hAnsi="Bookman Old Style" w:cs="Calibri"/>
        </w:rPr>
      </w:pPr>
      <w:r w:rsidRPr="001537EF">
        <w:rPr>
          <w:rFonts w:ascii="Bookman Old Style" w:hAnsi="Bookman Old Style" w:cs="Calibri"/>
        </w:rPr>
        <w:t>b) necessidade de acautelar apuração administrativa de faltas contratuais pelo contratado, inclusive após extinção do contrato</w:t>
      </w:r>
    </w:p>
    <w:p w14:paraId="7CF3BE6D" w14:textId="77777777" w:rsidR="00200C3F" w:rsidRPr="001537EF" w:rsidRDefault="00200C3F" w:rsidP="001537EF">
      <w:pPr>
        <w:spacing w:after="0" w:line="240" w:lineRule="auto"/>
        <w:ind w:firstLine="708"/>
        <w:jc w:val="both"/>
        <w:rPr>
          <w:rFonts w:ascii="Bookman Old Style" w:hAnsi="Bookman Old Style" w:cs="Calibri"/>
        </w:rPr>
      </w:pPr>
      <w:r w:rsidRPr="001537EF">
        <w:rPr>
          <w:rFonts w:ascii="Bookman Old Style" w:hAnsi="Bookman Old Style" w:cs="Calibri"/>
        </w:rPr>
        <w:t>18.2. As cláusulas econômico-financeiras e monetárias dos contratos não poderão ser alteradas sem prévia concordância do contratado.</w:t>
      </w:r>
    </w:p>
    <w:p w14:paraId="2DDD4B18" w14:textId="77777777" w:rsidR="00200C3F" w:rsidRPr="001537EF" w:rsidRDefault="00200C3F" w:rsidP="001537EF">
      <w:pPr>
        <w:pStyle w:val="Corpodetexto"/>
        <w:ind w:firstLine="708"/>
        <w:jc w:val="both"/>
        <w:rPr>
          <w:rFonts w:ascii="Bookman Old Style" w:hAnsi="Bookman Old Style" w:cs="Calibri"/>
          <w:b w:val="0"/>
          <w:bCs w:val="0"/>
          <w:sz w:val="22"/>
          <w:szCs w:val="22"/>
        </w:rPr>
      </w:pPr>
      <w:r w:rsidRPr="001537EF">
        <w:rPr>
          <w:rFonts w:ascii="Bookman Old Style" w:hAnsi="Bookman Old Style" w:cs="Calibri"/>
          <w:b w:val="0"/>
          <w:bCs w:val="0"/>
          <w:sz w:val="22"/>
          <w:szCs w:val="22"/>
        </w:rPr>
        <w:t>18.3. Na hipótese de modificação unilateral, as cláusulas econômico-financeiras do contrato deverão ser revistas para que se mantenha o equilíbrio contratual</w:t>
      </w:r>
    </w:p>
    <w:p w14:paraId="1D9695FD" w14:textId="77777777" w:rsidR="00200C3F" w:rsidRPr="001537EF" w:rsidRDefault="00200C3F" w:rsidP="001537EF">
      <w:pPr>
        <w:spacing w:after="0" w:line="240" w:lineRule="auto"/>
        <w:jc w:val="both"/>
        <w:rPr>
          <w:rFonts w:ascii="Bookman Old Style" w:hAnsi="Bookman Old Style" w:cs="Calibri"/>
          <w:b/>
        </w:rPr>
      </w:pPr>
    </w:p>
    <w:p w14:paraId="3504BC37" w14:textId="77777777" w:rsidR="00200C3F" w:rsidRPr="001537EF" w:rsidRDefault="00200C3F" w:rsidP="001537EF">
      <w:pPr>
        <w:spacing w:after="0" w:line="240" w:lineRule="auto"/>
        <w:jc w:val="center"/>
        <w:rPr>
          <w:rFonts w:ascii="Bookman Old Style" w:hAnsi="Bookman Old Style" w:cs="Calibri"/>
          <w:b/>
        </w:rPr>
      </w:pPr>
      <w:r w:rsidRPr="001537EF">
        <w:rPr>
          <w:rFonts w:ascii="Bookman Old Style" w:hAnsi="Bookman Old Style" w:cs="Calibri"/>
          <w:b/>
        </w:rPr>
        <w:t>CLÁUSULA DÉCIMA NONA – DA GARANTIA DE EXECUÇÃO:</w:t>
      </w:r>
    </w:p>
    <w:p w14:paraId="740020C6" w14:textId="02116EF3" w:rsidR="00200C3F" w:rsidRPr="001537EF" w:rsidRDefault="00200C3F" w:rsidP="001537EF">
      <w:pPr>
        <w:pStyle w:val="Default"/>
        <w:ind w:firstLine="709"/>
        <w:jc w:val="both"/>
        <w:rPr>
          <w:rFonts w:ascii="Bookman Old Style" w:hAnsi="Bookman Old Style" w:cs="Calibri"/>
          <w:color w:val="auto"/>
          <w:sz w:val="22"/>
          <w:szCs w:val="22"/>
        </w:rPr>
      </w:pPr>
      <w:r w:rsidRPr="001537EF">
        <w:rPr>
          <w:rFonts w:ascii="Bookman Old Style" w:hAnsi="Bookman Old Style" w:cs="Calibri"/>
          <w:color w:val="auto"/>
          <w:sz w:val="22"/>
          <w:szCs w:val="22"/>
        </w:rPr>
        <w:t xml:space="preserve">19.1. O fornecimento </w:t>
      </w:r>
      <w:r w:rsidR="008A3336" w:rsidRPr="001537EF">
        <w:rPr>
          <w:rFonts w:ascii="Bookman Old Style" w:hAnsi="Bookman Old Style" w:cs="Calibri"/>
          <w:color w:val="auto"/>
          <w:sz w:val="22"/>
          <w:szCs w:val="22"/>
        </w:rPr>
        <w:t xml:space="preserve">dos </w:t>
      </w:r>
      <w:r w:rsidR="003C2305" w:rsidRPr="001537EF">
        <w:rPr>
          <w:rFonts w:ascii="Bookman Old Style" w:hAnsi="Bookman Old Style" w:cs="Calibri"/>
          <w:color w:val="auto"/>
          <w:sz w:val="22"/>
          <w:szCs w:val="22"/>
        </w:rPr>
        <w:t xml:space="preserve">serviços de organização </w:t>
      </w:r>
      <w:r w:rsidR="00A31A02" w:rsidRPr="001537EF">
        <w:rPr>
          <w:rFonts w:ascii="Bookman Old Style" w:hAnsi="Bookman Old Style" w:cs="Calibri"/>
          <w:color w:val="auto"/>
          <w:sz w:val="22"/>
          <w:szCs w:val="22"/>
        </w:rPr>
        <w:t xml:space="preserve">e realização </w:t>
      </w:r>
      <w:r w:rsidR="003C2305" w:rsidRPr="001537EF">
        <w:rPr>
          <w:rFonts w:ascii="Bookman Old Style" w:hAnsi="Bookman Old Style" w:cs="Calibri"/>
          <w:color w:val="auto"/>
          <w:sz w:val="22"/>
          <w:szCs w:val="22"/>
        </w:rPr>
        <w:t>d</w:t>
      </w:r>
      <w:r w:rsidR="00A31A02" w:rsidRPr="001537EF">
        <w:rPr>
          <w:rFonts w:ascii="Bookman Old Style" w:hAnsi="Bookman Old Style" w:cs="Calibri"/>
          <w:color w:val="auto"/>
          <w:sz w:val="22"/>
          <w:szCs w:val="22"/>
        </w:rPr>
        <w:t>o</w:t>
      </w:r>
      <w:r w:rsidR="003C2305" w:rsidRPr="001537EF">
        <w:rPr>
          <w:rFonts w:ascii="Bookman Old Style" w:hAnsi="Bookman Old Style" w:cs="Calibri"/>
          <w:color w:val="auto"/>
          <w:sz w:val="22"/>
          <w:szCs w:val="22"/>
        </w:rPr>
        <w:t xml:space="preserve"> evento</w:t>
      </w:r>
      <w:r w:rsidRPr="001537EF">
        <w:rPr>
          <w:rFonts w:ascii="Bookman Old Style" w:hAnsi="Bookman Old Style" w:cs="Calibri"/>
          <w:color w:val="auto"/>
          <w:sz w:val="22"/>
          <w:szCs w:val="22"/>
        </w:rPr>
        <w:t xml:space="preserve">, em sua totalidade, deverá apresentar garantia em sua execução completa, dentro do ramo de atividade do objeto e suas normas e legislação específica, e, deverá ser </w:t>
      </w:r>
      <w:r w:rsidR="00A31A02" w:rsidRPr="001537EF">
        <w:rPr>
          <w:rFonts w:ascii="Bookman Old Style" w:hAnsi="Bookman Old Style" w:cs="Calibri"/>
          <w:color w:val="auto"/>
          <w:sz w:val="22"/>
          <w:szCs w:val="22"/>
        </w:rPr>
        <w:t>refeito d</w:t>
      </w:r>
      <w:r w:rsidRPr="001537EF">
        <w:rPr>
          <w:rFonts w:ascii="Bookman Old Style" w:hAnsi="Bookman Old Style" w:cs="Calibri"/>
          <w:color w:val="auto"/>
          <w:sz w:val="22"/>
          <w:szCs w:val="22"/>
        </w:rPr>
        <w:t>e imediato no caso de constatado pela fiscalização do contrato, alguma irregularidade de execução do objeto.</w:t>
      </w:r>
    </w:p>
    <w:p w14:paraId="43F635A7" w14:textId="62C2EEFD" w:rsidR="00200C3F" w:rsidRPr="001537EF" w:rsidRDefault="00200C3F" w:rsidP="001537EF">
      <w:pPr>
        <w:pStyle w:val="Default"/>
        <w:ind w:firstLine="709"/>
        <w:jc w:val="both"/>
        <w:rPr>
          <w:rFonts w:ascii="Bookman Old Style" w:hAnsi="Bookman Old Style" w:cs="Calibri"/>
          <w:color w:val="auto"/>
          <w:sz w:val="22"/>
          <w:szCs w:val="22"/>
        </w:rPr>
      </w:pPr>
      <w:r w:rsidRPr="001537EF">
        <w:rPr>
          <w:rFonts w:ascii="Bookman Old Style" w:hAnsi="Bookman Old Style" w:cs="Calibri"/>
          <w:color w:val="auto"/>
          <w:sz w:val="22"/>
          <w:szCs w:val="22"/>
        </w:rPr>
        <w:t>19.</w:t>
      </w:r>
      <w:r w:rsidR="00124EA6" w:rsidRPr="001537EF">
        <w:rPr>
          <w:rFonts w:ascii="Bookman Old Style" w:hAnsi="Bookman Old Style" w:cs="Calibri"/>
          <w:color w:val="auto"/>
          <w:sz w:val="22"/>
          <w:szCs w:val="22"/>
        </w:rPr>
        <w:t>2</w:t>
      </w:r>
      <w:r w:rsidRPr="001537EF">
        <w:rPr>
          <w:rFonts w:ascii="Bookman Old Style" w:hAnsi="Bookman Old Style" w:cs="Calibri"/>
          <w:color w:val="auto"/>
          <w:sz w:val="22"/>
          <w:szCs w:val="22"/>
        </w:rPr>
        <w:t xml:space="preserve">. Verificada alguma desconformidade com o objeto, a CONTRATADA deverá promover as correções necessárias, sujeitando-se às penalidades previstas </w:t>
      </w:r>
      <w:r w:rsidR="00A31A02" w:rsidRPr="001537EF">
        <w:rPr>
          <w:rFonts w:ascii="Bookman Old Style" w:hAnsi="Bookman Old Style" w:cs="Calibri"/>
          <w:color w:val="auto"/>
          <w:sz w:val="22"/>
          <w:szCs w:val="22"/>
        </w:rPr>
        <w:t xml:space="preserve">no </w:t>
      </w:r>
      <w:r w:rsidRPr="001537EF">
        <w:rPr>
          <w:rFonts w:ascii="Bookman Old Style" w:hAnsi="Bookman Old Style" w:cs="Calibri"/>
          <w:color w:val="auto"/>
          <w:sz w:val="22"/>
          <w:szCs w:val="22"/>
        </w:rPr>
        <w:t>edital</w:t>
      </w:r>
      <w:r w:rsidR="00A31A02" w:rsidRPr="001537EF">
        <w:rPr>
          <w:rFonts w:ascii="Bookman Old Style" w:hAnsi="Bookman Old Style" w:cs="Calibri"/>
          <w:color w:val="auto"/>
          <w:sz w:val="22"/>
          <w:szCs w:val="22"/>
        </w:rPr>
        <w:t xml:space="preserve"> e neste contrato</w:t>
      </w:r>
      <w:r w:rsidRPr="001537EF">
        <w:rPr>
          <w:rFonts w:ascii="Bookman Old Style" w:hAnsi="Bookman Old Style" w:cs="Calibri"/>
          <w:color w:val="auto"/>
          <w:sz w:val="22"/>
          <w:szCs w:val="22"/>
        </w:rPr>
        <w:t xml:space="preserve">. </w:t>
      </w:r>
    </w:p>
    <w:p w14:paraId="57752CE5" w14:textId="77777777" w:rsidR="00200C3F" w:rsidRPr="001537EF" w:rsidRDefault="00200C3F" w:rsidP="001537EF">
      <w:pPr>
        <w:spacing w:after="0" w:line="240" w:lineRule="auto"/>
        <w:ind w:firstLine="708"/>
        <w:jc w:val="both"/>
        <w:rPr>
          <w:rFonts w:ascii="Bookman Old Style" w:hAnsi="Bookman Old Style" w:cs="Calibri"/>
        </w:rPr>
      </w:pPr>
    </w:p>
    <w:p w14:paraId="4548363E" w14:textId="77777777" w:rsidR="00200C3F" w:rsidRPr="001537EF" w:rsidRDefault="00200C3F" w:rsidP="001537EF">
      <w:pPr>
        <w:spacing w:after="0" w:line="240" w:lineRule="auto"/>
        <w:jc w:val="center"/>
        <w:rPr>
          <w:rFonts w:ascii="Bookman Old Style" w:hAnsi="Bookman Old Style" w:cs="Calibri"/>
          <w:b/>
          <w:bCs/>
        </w:rPr>
      </w:pPr>
      <w:r w:rsidRPr="001537EF">
        <w:rPr>
          <w:rFonts w:ascii="Bookman Old Style" w:hAnsi="Bookman Old Style" w:cs="Calibri"/>
          <w:b/>
        </w:rPr>
        <w:t xml:space="preserve">CLÁUSULA VIGÉSIMA – </w:t>
      </w:r>
      <w:r w:rsidRPr="001537EF">
        <w:rPr>
          <w:rFonts w:ascii="Bookman Old Style" w:hAnsi="Bookman Old Style" w:cs="Calibri"/>
          <w:b/>
          <w:bCs/>
        </w:rPr>
        <w:t>DAS SANÇÕES:</w:t>
      </w:r>
    </w:p>
    <w:p w14:paraId="7E55B552" w14:textId="77777777" w:rsidR="00200C3F" w:rsidRPr="001537EF" w:rsidRDefault="00200C3F" w:rsidP="001537EF">
      <w:pPr>
        <w:pStyle w:val="NormalWeb"/>
        <w:spacing w:before="0" w:beforeAutospacing="0" w:after="0" w:afterAutospacing="0"/>
        <w:ind w:firstLine="708"/>
        <w:jc w:val="both"/>
        <w:rPr>
          <w:rFonts w:ascii="Bookman Old Style" w:hAnsi="Bookman Old Style" w:cs="Calibri"/>
          <w:bCs/>
          <w:sz w:val="22"/>
          <w:szCs w:val="22"/>
        </w:rPr>
      </w:pPr>
      <w:r w:rsidRPr="001537EF">
        <w:rPr>
          <w:rFonts w:ascii="Bookman Old Style" w:hAnsi="Bookman Old Style" w:cs="Calibri"/>
          <w:bCs/>
          <w:sz w:val="22"/>
          <w:szCs w:val="22"/>
        </w:rPr>
        <w:t>20.1. Conforme previsto no Art. 155 da Lei Federal 14.133/2021, a CONTRATADA será responsabilizada administrativamente pelas seguintes infrações:</w:t>
      </w:r>
    </w:p>
    <w:p w14:paraId="391A11F6" w14:textId="77777777" w:rsidR="00200C3F" w:rsidRPr="001537EF" w:rsidRDefault="00200C3F" w:rsidP="001537EF">
      <w:pPr>
        <w:pStyle w:val="NormalWeb"/>
        <w:spacing w:before="0" w:beforeAutospacing="0" w:after="0" w:afterAutospacing="0"/>
        <w:ind w:left="360" w:firstLine="348"/>
        <w:jc w:val="both"/>
        <w:rPr>
          <w:rFonts w:ascii="Bookman Old Style" w:hAnsi="Bookman Old Style" w:cs="Calibri"/>
          <w:bCs/>
          <w:sz w:val="22"/>
          <w:szCs w:val="22"/>
        </w:rPr>
      </w:pPr>
      <w:r w:rsidRPr="001537EF">
        <w:rPr>
          <w:rFonts w:ascii="Bookman Old Style" w:hAnsi="Bookman Old Style" w:cs="Calibri"/>
          <w:bCs/>
          <w:sz w:val="22"/>
          <w:szCs w:val="22"/>
        </w:rPr>
        <w:t>I. Dar causa à inexecução parcial do contrato;</w:t>
      </w:r>
    </w:p>
    <w:p w14:paraId="382FD7EB" w14:textId="77777777" w:rsidR="00200C3F" w:rsidRPr="001537EF" w:rsidRDefault="00200C3F" w:rsidP="001537EF">
      <w:pPr>
        <w:pStyle w:val="NormalWeb"/>
        <w:spacing w:before="0" w:beforeAutospacing="0" w:after="0" w:afterAutospacing="0"/>
        <w:ind w:firstLine="708"/>
        <w:jc w:val="both"/>
        <w:rPr>
          <w:rFonts w:ascii="Bookman Old Style" w:hAnsi="Bookman Old Style" w:cs="Calibri"/>
          <w:bCs/>
          <w:sz w:val="22"/>
          <w:szCs w:val="22"/>
        </w:rPr>
      </w:pPr>
      <w:r w:rsidRPr="001537EF">
        <w:rPr>
          <w:rFonts w:ascii="Bookman Old Style" w:hAnsi="Bookman Old Style" w:cs="Calibri"/>
          <w:bCs/>
          <w:sz w:val="22"/>
          <w:szCs w:val="22"/>
        </w:rPr>
        <w:t>II. Dar causa à inexecução parcial do contrato que cause grave dano à Administração, ao funcionamento dos serviços públicos ou ao interesse coletivo;</w:t>
      </w:r>
    </w:p>
    <w:p w14:paraId="1E7B2C23" w14:textId="77777777" w:rsidR="00200C3F" w:rsidRPr="001537EF" w:rsidRDefault="00200C3F" w:rsidP="001537EF">
      <w:pPr>
        <w:pStyle w:val="NormalWeb"/>
        <w:spacing w:before="0" w:beforeAutospacing="0" w:after="0" w:afterAutospacing="0"/>
        <w:ind w:firstLine="708"/>
        <w:jc w:val="both"/>
        <w:rPr>
          <w:rFonts w:ascii="Bookman Old Style" w:hAnsi="Bookman Old Style" w:cs="Calibri"/>
          <w:bCs/>
          <w:sz w:val="22"/>
          <w:szCs w:val="22"/>
        </w:rPr>
      </w:pPr>
      <w:r w:rsidRPr="001537EF">
        <w:rPr>
          <w:rFonts w:ascii="Bookman Old Style" w:hAnsi="Bookman Old Style" w:cs="Calibri"/>
          <w:bCs/>
          <w:sz w:val="22"/>
          <w:szCs w:val="22"/>
        </w:rPr>
        <w:t>III. Dar causa à inexecução total do contrato;</w:t>
      </w:r>
    </w:p>
    <w:p w14:paraId="7659056A" w14:textId="77777777" w:rsidR="00200C3F" w:rsidRPr="001537EF" w:rsidRDefault="00200C3F" w:rsidP="001537EF">
      <w:pPr>
        <w:pStyle w:val="NormalWeb"/>
        <w:spacing w:before="0" w:beforeAutospacing="0" w:after="0" w:afterAutospacing="0"/>
        <w:ind w:firstLine="708"/>
        <w:jc w:val="both"/>
        <w:rPr>
          <w:rFonts w:ascii="Bookman Old Style" w:hAnsi="Bookman Old Style" w:cs="Calibri"/>
          <w:bCs/>
          <w:sz w:val="22"/>
          <w:szCs w:val="22"/>
        </w:rPr>
      </w:pPr>
      <w:r w:rsidRPr="001537EF">
        <w:rPr>
          <w:rFonts w:ascii="Bookman Old Style" w:hAnsi="Bookman Old Style" w:cs="Calibri"/>
          <w:bCs/>
          <w:sz w:val="22"/>
          <w:szCs w:val="22"/>
        </w:rPr>
        <w:lastRenderedPageBreak/>
        <w:t>IV. Deixar de entregar a documentação exigida para o certame;</w:t>
      </w:r>
    </w:p>
    <w:p w14:paraId="5031B762" w14:textId="77777777" w:rsidR="00200C3F" w:rsidRPr="001537EF" w:rsidRDefault="00200C3F" w:rsidP="001537EF">
      <w:pPr>
        <w:pStyle w:val="NormalWeb"/>
        <w:spacing w:before="0" w:beforeAutospacing="0" w:after="0" w:afterAutospacing="0"/>
        <w:ind w:firstLine="708"/>
        <w:jc w:val="both"/>
        <w:rPr>
          <w:rFonts w:ascii="Bookman Old Style" w:hAnsi="Bookman Old Style" w:cs="Calibri"/>
          <w:bCs/>
          <w:sz w:val="22"/>
          <w:szCs w:val="22"/>
        </w:rPr>
      </w:pPr>
      <w:r w:rsidRPr="001537EF">
        <w:rPr>
          <w:rFonts w:ascii="Bookman Old Style" w:hAnsi="Bookman Old Style" w:cs="Calibri"/>
          <w:bCs/>
          <w:sz w:val="22"/>
          <w:szCs w:val="22"/>
        </w:rPr>
        <w:t>V. Não manter a proposta, salvo em decorrência de fato superveniente devidamente justificado;</w:t>
      </w:r>
    </w:p>
    <w:p w14:paraId="1E54F874" w14:textId="77777777" w:rsidR="00200C3F" w:rsidRPr="001537EF" w:rsidRDefault="00200C3F" w:rsidP="001537EF">
      <w:pPr>
        <w:pStyle w:val="NormalWeb"/>
        <w:spacing w:before="0" w:beforeAutospacing="0" w:after="0" w:afterAutospacing="0"/>
        <w:ind w:firstLine="708"/>
        <w:jc w:val="both"/>
        <w:rPr>
          <w:rFonts w:ascii="Bookman Old Style" w:hAnsi="Bookman Old Style" w:cs="Calibri"/>
          <w:bCs/>
          <w:sz w:val="22"/>
          <w:szCs w:val="22"/>
        </w:rPr>
      </w:pPr>
      <w:r w:rsidRPr="001537EF">
        <w:rPr>
          <w:rFonts w:ascii="Bookman Old Style" w:hAnsi="Bookman Old Style" w:cs="Calibri"/>
          <w:bCs/>
          <w:sz w:val="22"/>
          <w:szCs w:val="22"/>
        </w:rPr>
        <w:t>VI. Não celebrar o contrato ou não entregar a documentação exigida para a contratação, quando convocado dentro do prazo de validade de sua proposta;</w:t>
      </w:r>
    </w:p>
    <w:p w14:paraId="3CCC496A" w14:textId="77777777" w:rsidR="00200C3F" w:rsidRPr="001537EF" w:rsidRDefault="00200C3F" w:rsidP="001537EF">
      <w:pPr>
        <w:pStyle w:val="NormalWeb"/>
        <w:spacing w:before="0" w:beforeAutospacing="0" w:after="0" w:afterAutospacing="0"/>
        <w:ind w:firstLine="708"/>
        <w:jc w:val="both"/>
        <w:rPr>
          <w:rFonts w:ascii="Bookman Old Style" w:hAnsi="Bookman Old Style" w:cs="Calibri"/>
          <w:bCs/>
          <w:sz w:val="22"/>
          <w:szCs w:val="22"/>
        </w:rPr>
      </w:pPr>
      <w:r w:rsidRPr="001537EF">
        <w:rPr>
          <w:rFonts w:ascii="Bookman Old Style" w:hAnsi="Bookman Old Style" w:cs="Calibri"/>
          <w:bCs/>
          <w:sz w:val="22"/>
          <w:szCs w:val="22"/>
        </w:rPr>
        <w:t>VII. Ensejar o retardamento da execução ou da entrega do objeto da licitação sem motivo justificado;</w:t>
      </w:r>
    </w:p>
    <w:p w14:paraId="04294818" w14:textId="77777777" w:rsidR="00200C3F" w:rsidRPr="001537EF" w:rsidRDefault="00200C3F" w:rsidP="001537EF">
      <w:pPr>
        <w:pStyle w:val="NormalWeb"/>
        <w:spacing w:before="0" w:beforeAutospacing="0" w:after="0" w:afterAutospacing="0"/>
        <w:ind w:firstLine="708"/>
        <w:jc w:val="both"/>
        <w:rPr>
          <w:rFonts w:ascii="Bookman Old Style" w:hAnsi="Bookman Old Style" w:cs="Calibri"/>
          <w:bCs/>
          <w:sz w:val="22"/>
          <w:szCs w:val="22"/>
        </w:rPr>
      </w:pPr>
      <w:r w:rsidRPr="001537EF">
        <w:rPr>
          <w:rFonts w:ascii="Bookman Old Style" w:hAnsi="Bookman Old Style" w:cs="Calibri"/>
          <w:bCs/>
          <w:sz w:val="22"/>
          <w:szCs w:val="22"/>
        </w:rPr>
        <w:t>VIII. Apresentar declaração ou documentação falsa exigida para o certame ou prestar declaração falsa durante a licitação ou a execução do contrato;</w:t>
      </w:r>
    </w:p>
    <w:p w14:paraId="3EBF795D" w14:textId="77777777" w:rsidR="00200C3F" w:rsidRPr="001537EF" w:rsidRDefault="00200C3F" w:rsidP="001537EF">
      <w:pPr>
        <w:pStyle w:val="NormalWeb"/>
        <w:spacing w:before="0" w:beforeAutospacing="0" w:after="0" w:afterAutospacing="0"/>
        <w:ind w:firstLine="708"/>
        <w:jc w:val="both"/>
        <w:rPr>
          <w:rFonts w:ascii="Bookman Old Style" w:hAnsi="Bookman Old Style" w:cs="Calibri"/>
          <w:bCs/>
          <w:sz w:val="22"/>
          <w:szCs w:val="22"/>
        </w:rPr>
      </w:pPr>
      <w:r w:rsidRPr="001537EF">
        <w:rPr>
          <w:rFonts w:ascii="Bookman Old Style" w:hAnsi="Bookman Old Style" w:cs="Calibri"/>
          <w:bCs/>
          <w:sz w:val="22"/>
          <w:szCs w:val="22"/>
        </w:rPr>
        <w:t>IX. Fraudar a licitação ou praticar ato fraudulento na execução do contrato;</w:t>
      </w:r>
    </w:p>
    <w:p w14:paraId="529FCAE9" w14:textId="77777777" w:rsidR="00200C3F" w:rsidRPr="001537EF" w:rsidRDefault="00200C3F" w:rsidP="001537EF">
      <w:pPr>
        <w:pStyle w:val="NormalWeb"/>
        <w:spacing w:before="0" w:beforeAutospacing="0" w:after="0" w:afterAutospacing="0"/>
        <w:ind w:firstLine="708"/>
        <w:jc w:val="both"/>
        <w:rPr>
          <w:rFonts w:ascii="Bookman Old Style" w:hAnsi="Bookman Old Style" w:cs="Calibri"/>
          <w:bCs/>
          <w:sz w:val="22"/>
          <w:szCs w:val="22"/>
        </w:rPr>
      </w:pPr>
      <w:r w:rsidRPr="001537EF">
        <w:rPr>
          <w:rFonts w:ascii="Bookman Old Style" w:hAnsi="Bookman Old Style" w:cs="Calibri"/>
          <w:bCs/>
          <w:sz w:val="22"/>
          <w:szCs w:val="22"/>
        </w:rPr>
        <w:t>X. Comportar-se de modo inidôneo ou cometer fraude de qualquer natureza;</w:t>
      </w:r>
    </w:p>
    <w:p w14:paraId="57383C96" w14:textId="77777777" w:rsidR="00200C3F" w:rsidRPr="001537EF" w:rsidRDefault="00200C3F" w:rsidP="001537EF">
      <w:pPr>
        <w:pStyle w:val="NormalWeb"/>
        <w:spacing w:before="0" w:beforeAutospacing="0" w:after="0" w:afterAutospacing="0"/>
        <w:ind w:firstLine="708"/>
        <w:jc w:val="both"/>
        <w:rPr>
          <w:rFonts w:ascii="Bookman Old Style" w:hAnsi="Bookman Old Style" w:cs="Calibri"/>
          <w:bCs/>
          <w:sz w:val="22"/>
          <w:szCs w:val="22"/>
        </w:rPr>
      </w:pPr>
      <w:r w:rsidRPr="001537EF">
        <w:rPr>
          <w:rFonts w:ascii="Bookman Old Style" w:hAnsi="Bookman Old Style" w:cs="Calibri"/>
          <w:bCs/>
          <w:sz w:val="22"/>
          <w:szCs w:val="22"/>
        </w:rPr>
        <w:t>XI. Praticar atos ilícitos com vistas a frustrar os objetivos da licitação;</w:t>
      </w:r>
    </w:p>
    <w:p w14:paraId="23792E92" w14:textId="77777777" w:rsidR="00200C3F" w:rsidRPr="001537EF" w:rsidRDefault="00200C3F" w:rsidP="001537EF">
      <w:pPr>
        <w:pStyle w:val="NormalWeb"/>
        <w:spacing w:before="0" w:beforeAutospacing="0" w:after="0" w:afterAutospacing="0"/>
        <w:ind w:firstLine="708"/>
        <w:jc w:val="both"/>
        <w:rPr>
          <w:rFonts w:ascii="Bookman Old Style" w:hAnsi="Bookman Old Style" w:cs="Calibri"/>
          <w:bCs/>
          <w:sz w:val="22"/>
          <w:szCs w:val="22"/>
        </w:rPr>
      </w:pPr>
      <w:r w:rsidRPr="001537EF">
        <w:rPr>
          <w:rFonts w:ascii="Bookman Old Style" w:hAnsi="Bookman Old Style" w:cs="Calibri"/>
          <w:bCs/>
          <w:sz w:val="22"/>
          <w:szCs w:val="22"/>
        </w:rPr>
        <w:t>XII. Praticar ato lesivo previsto no </w:t>
      </w:r>
      <w:hyperlink r:id="rId9" w:anchor="art5" w:history="1">
        <w:r w:rsidRPr="001537EF">
          <w:rPr>
            <w:rStyle w:val="Hyperlink"/>
            <w:rFonts w:ascii="Bookman Old Style" w:eastAsiaTheme="majorEastAsia" w:hAnsi="Bookman Old Style" w:cs="Calibri"/>
            <w:bCs/>
            <w:color w:val="auto"/>
            <w:sz w:val="22"/>
            <w:szCs w:val="22"/>
            <w:u w:val="none"/>
          </w:rPr>
          <w:t>art. 5º da Lei nº 12.846, de 1º de agosto de 2013.</w:t>
        </w:r>
      </w:hyperlink>
    </w:p>
    <w:p w14:paraId="7AFC55FA" w14:textId="77777777" w:rsidR="00200C3F" w:rsidRPr="001537EF" w:rsidRDefault="00200C3F" w:rsidP="001537EF">
      <w:pPr>
        <w:pStyle w:val="NormalWeb"/>
        <w:spacing w:before="0" w:beforeAutospacing="0" w:after="0" w:afterAutospacing="0"/>
        <w:ind w:firstLine="708"/>
        <w:jc w:val="both"/>
        <w:rPr>
          <w:rFonts w:ascii="Bookman Old Style" w:hAnsi="Bookman Old Style" w:cs="Calibri"/>
          <w:bCs/>
          <w:sz w:val="22"/>
          <w:szCs w:val="22"/>
        </w:rPr>
      </w:pPr>
      <w:r w:rsidRPr="001537EF">
        <w:rPr>
          <w:rFonts w:ascii="Bookman Old Style" w:hAnsi="Bookman Old Style" w:cs="Calibri"/>
          <w:bCs/>
          <w:sz w:val="22"/>
          <w:szCs w:val="22"/>
        </w:rPr>
        <w:t xml:space="preserve">20.2. Serão aplicadas ao responsável pelas infrações administrativas previstas na Lei Federal nº </w:t>
      </w:r>
      <w:r w:rsidRPr="001537EF">
        <w:rPr>
          <w:rFonts w:ascii="Bookman Old Style" w:hAnsi="Bookman Old Style" w:cs="Calibri"/>
          <w:bCs/>
          <w:spacing w:val="-47"/>
          <w:sz w:val="22"/>
          <w:szCs w:val="22"/>
        </w:rPr>
        <w:t xml:space="preserve"> </w:t>
      </w:r>
      <w:r w:rsidRPr="001537EF">
        <w:rPr>
          <w:rFonts w:ascii="Bookman Old Style" w:hAnsi="Bookman Old Style" w:cs="Calibri"/>
          <w:bCs/>
          <w:sz w:val="22"/>
          <w:szCs w:val="22"/>
        </w:rPr>
        <w:t>14.133/2021</w:t>
      </w:r>
      <w:r w:rsidRPr="001537EF">
        <w:rPr>
          <w:rFonts w:ascii="Bookman Old Style" w:hAnsi="Bookman Old Style" w:cs="Calibri"/>
          <w:bCs/>
          <w:spacing w:val="-3"/>
          <w:sz w:val="22"/>
          <w:szCs w:val="22"/>
        </w:rPr>
        <w:t xml:space="preserve"> </w:t>
      </w:r>
      <w:r w:rsidRPr="001537EF">
        <w:rPr>
          <w:rFonts w:ascii="Bookman Old Style" w:hAnsi="Bookman Old Style" w:cs="Calibri"/>
          <w:bCs/>
          <w:sz w:val="22"/>
          <w:szCs w:val="22"/>
        </w:rPr>
        <w:t>as seguintes sanções:</w:t>
      </w:r>
    </w:p>
    <w:p w14:paraId="3D7B47D7" w14:textId="77777777" w:rsidR="00200C3F" w:rsidRPr="001537EF" w:rsidRDefault="00200C3F" w:rsidP="00167019">
      <w:pPr>
        <w:pStyle w:val="PargrafodaLista"/>
        <w:widowControl w:val="0"/>
        <w:numPr>
          <w:ilvl w:val="0"/>
          <w:numId w:val="5"/>
        </w:numPr>
        <w:tabs>
          <w:tab w:val="left" w:pos="950"/>
        </w:tabs>
        <w:autoSpaceDE w:val="0"/>
        <w:autoSpaceDN w:val="0"/>
        <w:ind w:hanging="241"/>
        <w:contextualSpacing/>
        <w:jc w:val="both"/>
        <w:rPr>
          <w:rFonts w:ascii="Bookman Old Style" w:hAnsi="Bookman Old Style" w:cs="Calibri"/>
          <w:bCs/>
          <w:sz w:val="22"/>
          <w:szCs w:val="22"/>
        </w:rPr>
      </w:pPr>
      <w:r w:rsidRPr="001537EF">
        <w:rPr>
          <w:rFonts w:ascii="Bookman Old Style" w:hAnsi="Bookman Old Style" w:cs="Calibri"/>
          <w:bCs/>
          <w:sz w:val="22"/>
          <w:szCs w:val="22"/>
        </w:rPr>
        <w:t>-</w:t>
      </w:r>
      <w:r w:rsidRPr="001537EF">
        <w:rPr>
          <w:rFonts w:ascii="Bookman Old Style" w:hAnsi="Bookman Old Style" w:cs="Calibri"/>
          <w:bCs/>
          <w:spacing w:val="-1"/>
          <w:sz w:val="22"/>
          <w:szCs w:val="22"/>
        </w:rPr>
        <w:t xml:space="preserve"> </w:t>
      </w:r>
      <w:r w:rsidRPr="001537EF">
        <w:rPr>
          <w:rFonts w:ascii="Bookman Old Style" w:hAnsi="Bookman Old Style" w:cs="Calibri"/>
          <w:bCs/>
          <w:sz w:val="22"/>
          <w:szCs w:val="22"/>
        </w:rPr>
        <w:t>Advertência;</w:t>
      </w:r>
    </w:p>
    <w:p w14:paraId="3D7FCBDC" w14:textId="77777777" w:rsidR="00200C3F" w:rsidRPr="001537EF" w:rsidRDefault="00200C3F" w:rsidP="00167019">
      <w:pPr>
        <w:pStyle w:val="PargrafodaLista"/>
        <w:widowControl w:val="0"/>
        <w:numPr>
          <w:ilvl w:val="0"/>
          <w:numId w:val="5"/>
        </w:numPr>
        <w:tabs>
          <w:tab w:val="left" w:pos="1010"/>
        </w:tabs>
        <w:autoSpaceDE w:val="0"/>
        <w:autoSpaceDN w:val="0"/>
        <w:ind w:hanging="241"/>
        <w:contextualSpacing/>
        <w:jc w:val="both"/>
        <w:rPr>
          <w:rFonts w:ascii="Bookman Old Style" w:hAnsi="Bookman Old Style" w:cs="Calibri"/>
          <w:bCs/>
          <w:sz w:val="22"/>
          <w:szCs w:val="22"/>
        </w:rPr>
      </w:pPr>
      <w:r w:rsidRPr="001537EF">
        <w:rPr>
          <w:rFonts w:ascii="Bookman Old Style" w:hAnsi="Bookman Old Style" w:cs="Calibri"/>
          <w:bCs/>
          <w:sz w:val="22"/>
          <w:szCs w:val="22"/>
        </w:rPr>
        <w:t>-</w:t>
      </w:r>
      <w:r w:rsidRPr="001537EF">
        <w:rPr>
          <w:rFonts w:ascii="Bookman Old Style" w:hAnsi="Bookman Old Style" w:cs="Calibri"/>
          <w:bCs/>
          <w:spacing w:val="-4"/>
          <w:sz w:val="22"/>
          <w:szCs w:val="22"/>
        </w:rPr>
        <w:t xml:space="preserve"> </w:t>
      </w:r>
      <w:r w:rsidRPr="001537EF">
        <w:rPr>
          <w:rFonts w:ascii="Bookman Old Style" w:hAnsi="Bookman Old Style" w:cs="Calibri"/>
          <w:bCs/>
          <w:sz w:val="22"/>
          <w:szCs w:val="22"/>
        </w:rPr>
        <w:t>Multa;</w:t>
      </w:r>
    </w:p>
    <w:p w14:paraId="6ABC9F12" w14:textId="77777777" w:rsidR="00200C3F" w:rsidRPr="001537EF" w:rsidRDefault="00200C3F" w:rsidP="00167019">
      <w:pPr>
        <w:pStyle w:val="PargrafodaLista"/>
        <w:widowControl w:val="0"/>
        <w:numPr>
          <w:ilvl w:val="0"/>
          <w:numId w:val="5"/>
        </w:numPr>
        <w:tabs>
          <w:tab w:val="left" w:pos="1068"/>
        </w:tabs>
        <w:autoSpaceDE w:val="0"/>
        <w:autoSpaceDN w:val="0"/>
        <w:ind w:hanging="241"/>
        <w:contextualSpacing/>
        <w:jc w:val="both"/>
        <w:rPr>
          <w:rFonts w:ascii="Bookman Old Style" w:hAnsi="Bookman Old Style" w:cs="Calibri"/>
          <w:bCs/>
          <w:sz w:val="22"/>
          <w:szCs w:val="22"/>
        </w:rPr>
      </w:pPr>
      <w:r w:rsidRPr="001537EF">
        <w:rPr>
          <w:rFonts w:ascii="Bookman Old Style" w:hAnsi="Bookman Old Style" w:cs="Calibri"/>
          <w:bCs/>
          <w:sz w:val="22"/>
          <w:szCs w:val="22"/>
        </w:rPr>
        <w:t>-</w:t>
      </w:r>
      <w:r w:rsidRPr="001537EF">
        <w:rPr>
          <w:rFonts w:ascii="Bookman Old Style" w:hAnsi="Bookman Old Style" w:cs="Calibri"/>
          <w:bCs/>
          <w:spacing w:val="-1"/>
          <w:sz w:val="22"/>
          <w:szCs w:val="22"/>
        </w:rPr>
        <w:t xml:space="preserve"> </w:t>
      </w:r>
      <w:r w:rsidRPr="001537EF">
        <w:rPr>
          <w:rFonts w:ascii="Bookman Old Style" w:hAnsi="Bookman Old Style" w:cs="Calibri"/>
          <w:bCs/>
          <w:sz w:val="22"/>
          <w:szCs w:val="22"/>
        </w:rPr>
        <w:t>Impedimento de</w:t>
      </w:r>
      <w:r w:rsidRPr="001537EF">
        <w:rPr>
          <w:rFonts w:ascii="Bookman Old Style" w:hAnsi="Bookman Old Style" w:cs="Calibri"/>
          <w:bCs/>
          <w:spacing w:val="-4"/>
          <w:sz w:val="22"/>
          <w:szCs w:val="22"/>
        </w:rPr>
        <w:t xml:space="preserve"> </w:t>
      </w:r>
      <w:r w:rsidRPr="001537EF">
        <w:rPr>
          <w:rFonts w:ascii="Bookman Old Style" w:hAnsi="Bookman Old Style" w:cs="Calibri"/>
          <w:bCs/>
          <w:sz w:val="22"/>
          <w:szCs w:val="22"/>
        </w:rPr>
        <w:t>licitar</w:t>
      </w:r>
      <w:r w:rsidRPr="001537EF">
        <w:rPr>
          <w:rFonts w:ascii="Bookman Old Style" w:hAnsi="Bookman Old Style" w:cs="Calibri"/>
          <w:bCs/>
          <w:spacing w:val="-4"/>
          <w:sz w:val="22"/>
          <w:szCs w:val="22"/>
        </w:rPr>
        <w:t xml:space="preserve"> </w:t>
      </w:r>
      <w:r w:rsidRPr="001537EF">
        <w:rPr>
          <w:rFonts w:ascii="Bookman Old Style" w:hAnsi="Bookman Old Style" w:cs="Calibri"/>
          <w:bCs/>
          <w:sz w:val="22"/>
          <w:szCs w:val="22"/>
        </w:rPr>
        <w:t>e contratar;</w:t>
      </w:r>
    </w:p>
    <w:p w14:paraId="612F61CF" w14:textId="77777777" w:rsidR="00200C3F" w:rsidRPr="001537EF" w:rsidRDefault="00200C3F" w:rsidP="00167019">
      <w:pPr>
        <w:pStyle w:val="PargrafodaLista"/>
        <w:widowControl w:val="0"/>
        <w:numPr>
          <w:ilvl w:val="0"/>
          <w:numId w:val="5"/>
        </w:numPr>
        <w:tabs>
          <w:tab w:val="left" w:pos="1080"/>
        </w:tabs>
        <w:autoSpaceDE w:val="0"/>
        <w:autoSpaceDN w:val="0"/>
        <w:ind w:hanging="241"/>
        <w:contextualSpacing/>
        <w:jc w:val="both"/>
        <w:rPr>
          <w:rFonts w:ascii="Bookman Old Style" w:hAnsi="Bookman Old Style" w:cs="Calibri"/>
          <w:bCs/>
          <w:sz w:val="22"/>
          <w:szCs w:val="22"/>
        </w:rPr>
      </w:pPr>
      <w:r w:rsidRPr="001537EF">
        <w:rPr>
          <w:rFonts w:ascii="Bookman Old Style" w:hAnsi="Bookman Old Style" w:cs="Calibri"/>
          <w:bCs/>
          <w:sz w:val="22"/>
          <w:szCs w:val="22"/>
        </w:rPr>
        <w:t>-</w:t>
      </w:r>
      <w:r w:rsidRPr="001537EF">
        <w:rPr>
          <w:rFonts w:ascii="Bookman Old Style" w:hAnsi="Bookman Old Style" w:cs="Calibri"/>
          <w:bCs/>
          <w:spacing w:val="-1"/>
          <w:sz w:val="22"/>
          <w:szCs w:val="22"/>
        </w:rPr>
        <w:t xml:space="preserve"> </w:t>
      </w:r>
      <w:r w:rsidRPr="001537EF">
        <w:rPr>
          <w:rFonts w:ascii="Bookman Old Style" w:hAnsi="Bookman Old Style" w:cs="Calibri"/>
          <w:bCs/>
          <w:sz w:val="22"/>
          <w:szCs w:val="22"/>
        </w:rPr>
        <w:t>Declaração de</w:t>
      </w:r>
      <w:r w:rsidRPr="001537EF">
        <w:rPr>
          <w:rFonts w:ascii="Bookman Old Style" w:hAnsi="Bookman Old Style" w:cs="Calibri"/>
          <w:bCs/>
          <w:spacing w:val="1"/>
          <w:sz w:val="22"/>
          <w:szCs w:val="22"/>
        </w:rPr>
        <w:t xml:space="preserve"> </w:t>
      </w:r>
      <w:r w:rsidRPr="001537EF">
        <w:rPr>
          <w:rFonts w:ascii="Bookman Old Style" w:hAnsi="Bookman Old Style" w:cs="Calibri"/>
          <w:bCs/>
          <w:sz w:val="22"/>
          <w:szCs w:val="22"/>
        </w:rPr>
        <w:t>inidoneidade para licitar</w:t>
      </w:r>
      <w:r w:rsidRPr="001537EF">
        <w:rPr>
          <w:rFonts w:ascii="Bookman Old Style" w:hAnsi="Bookman Old Style" w:cs="Calibri"/>
          <w:bCs/>
          <w:spacing w:val="-4"/>
          <w:sz w:val="22"/>
          <w:szCs w:val="22"/>
        </w:rPr>
        <w:t xml:space="preserve"> </w:t>
      </w:r>
      <w:r w:rsidRPr="001537EF">
        <w:rPr>
          <w:rFonts w:ascii="Bookman Old Style" w:hAnsi="Bookman Old Style" w:cs="Calibri"/>
          <w:bCs/>
          <w:sz w:val="22"/>
          <w:szCs w:val="22"/>
        </w:rPr>
        <w:t>ou</w:t>
      </w:r>
      <w:r w:rsidRPr="001537EF">
        <w:rPr>
          <w:rFonts w:ascii="Bookman Old Style" w:hAnsi="Bookman Old Style" w:cs="Calibri"/>
          <w:bCs/>
          <w:spacing w:val="-3"/>
          <w:sz w:val="22"/>
          <w:szCs w:val="22"/>
        </w:rPr>
        <w:t xml:space="preserve"> </w:t>
      </w:r>
      <w:r w:rsidRPr="001537EF">
        <w:rPr>
          <w:rFonts w:ascii="Bookman Old Style" w:hAnsi="Bookman Old Style" w:cs="Calibri"/>
          <w:bCs/>
          <w:sz w:val="22"/>
          <w:szCs w:val="22"/>
        </w:rPr>
        <w:t>contratar.</w:t>
      </w:r>
    </w:p>
    <w:p w14:paraId="71C82E18" w14:textId="77777777" w:rsidR="00200C3F" w:rsidRPr="001537EF" w:rsidRDefault="00200C3F" w:rsidP="001537EF">
      <w:pPr>
        <w:pStyle w:val="Default"/>
        <w:ind w:firstLine="708"/>
        <w:jc w:val="both"/>
        <w:rPr>
          <w:rFonts w:ascii="Bookman Old Style" w:hAnsi="Bookman Old Style" w:cs="Calibri"/>
          <w:bCs/>
          <w:color w:val="auto"/>
          <w:sz w:val="22"/>
          <w:szCs w:val="22"/>
        </w:rPr>
      </w:pPr>
      <w:r w:rsidRPr="001537EF">
        <w:rPr>
          <w:rFonts w:ascii="Bookman Old Style" w:hAnsi="Bookman Old Style" w:cs="Calibri"/>
          <w:bCs/>
          <w:color w:val="auto"/>
          <w:sz w:val="22"/>
          <w:szCs w:val="22"/>
        </w:rPr>
        <w:t>20.3. Na</w:t>
      </w:r>
      <w:r w:rsidRPr="001537EF">
        <w:rPr>
          <w:rFonts w:ascii="Bookman Old Style" w:hAnsi="Bookman Old Style" w:cs="Calibri"/>
          <w:bCs/>
          <w:color w:val="auto"/>
          <w:spacing w:val="-3"/>
          <w:sz w:val="22"/>
          <w:szCs w:val="22"/>
        </w:rPr>
        <w:t xml:space="preserve"> </w:t>
      </w:r>
      <w:r w:rsidRPr="001537EF">
        <w:rPr>
          <w:rFonts w:ascii="Bookman Old Style" w:hAnsi="Bookman Old Style" w:cs="Calibri"/>
          <w:bCs/>
          <w:color w:val="auto"/>
          <w:sz w:val="22"/>
          <w:szCs w:val="22"/>
        </w:rPr>
        <w:t>aplicação</w:t>
      </w:r>
      <w:r w:rsidRPr="001537EF">
        <w:rPr>
          <w:rFonts w:ascii="Bookman Old Style" w:hAnsi="Bookman Old Style" w:cs="Calibri"/>
          <w:bCs/>
          <w:color w:val="auto"/>
          <w:spacing w:val="-3"/>
          <w:sz w:val="22"/>
          <w:szCs w:val="22"/>
        </w:rPr>
        <w:t xml:space="preserve"> </w:t>
      </w:r>
      <w:r w:rsidRPr="001537EF">
        <w:rPr>
          <w:rFonts w:ascii="Bookman Old Style" w:hAnsi="Bookman Old Style" w:cs="Calibri"/>
          <w:bCs/>
          <w:color w:val="auto"/>
          <w:sz w:val="22"/>
          <w:szCs w:val="22"/>
        </w:rPr>
        <w:t>das</w:t>
      </w:r>
      <w:r w:rsidRPr="001537EF">
        <w:rPr>
          <w:rFonts w:ascii="Bookman Old Style" w:hAnsi="Bookman Old Style" w:cs="Calibri"/>
          <w:bCs/>
          <w:color w:val="auto"/>
          <w:spacing w:val="-2"/>
          <w:sz w:val="22"/>
          <w:szCs w:val="22"/>
        </w:rPr>
        <w:t xml:space="preserve"> </w:t>
      </w:r>
      <w:r w:rsidRPr="001537EF">
        <w:rPr>
          <w:rFonts w:ascii="Bookman Old Style" w:hAnsi="Bookman Old Style" w:cs="Calibri"/>
          <w:bCs/>
          <w:color w:val="auto"/>
          <w:sz w:val="22"/>
          <w:szCs w:val="22"/>
        </w:rPr>
        <w:t>sanções</w:t>
      </w:r>
      <w:r w:rsidRPr="001537EF">
        <w:rPr>
          <w:rFonts w:ascii="Bookman Old Style" w:hAnsi="Bookman Old Style" w:cs="Calibri"/>
          <w:bCs/>
          <w:color w:val="auto"/>
          <w:spacing w:val="-4"/>
          <w:sz w:val="22"/>
          <w:szCs w:val="22"/>
        </w:rPr>
        <w:t xml:space="preserve"> </w:t>
      </w:r>
      <w:r w:rsidRPr="001537EF">
        <w:rPr>
          <w:rFonts w:ascii="Bookman Old Style" w:hAnsi="Bookman Old Style" w:cs="Calibri"/>
          <w:bCs/>
          <w:color w:val="auto"/>
          <w:sz w:val="22"/>
          <w:szCs w:val="22"/>
        </w:rPr>
        <w:t>serão considerados:</w:t>
      </w:r>
    </w:p>
    <w:p w14:paraId="279D3E24" w14:textId="77777777" w:rsidR="00200C3F" w:rsidRPr="001537EF" w:rsidRDefault="00200C3F" w:rsidP="001537EF">
      <w:pPr>
        <w:pStyle w:val="PargrafodaLista"/>
        <w:tabs>
          <w:tab w:val="left" w:pos="950"/>
          <w:tab w:val="left" w:pos="1134"/>
        </w:tabs>
        <w:ind w:left="950" w:hanging="241"/>
        <w:rPr>
          <w:rFonts w:ascii="Bookman Old Style" w:hAnsi="Bookman Old Style" w:cs="Calibri"/>
          <w:bCs/>
          <w:sz w:val="22"/>
          <w:szCs w:val="22"/>
        </w:rPr>
      </w:pPr>
      <w:r w:rsidRPr="001537EF">
        <w:rPr>
          <w:rFonts w:ascii="Bookman Old Style" w:hAnsi="Bookman Old Style" w:cs="Calibri"/>
          <w:bCs/>
          <w:sz w:val="22"/>
          <w:szCs w:val="22"/>
        </w:rPr>
        <w:t>I.</w:t>
      </w:r>
      <w:r w:rsidRPr="001537EF">
        <w:rPr>
          <w:rFonts w:ascii="Bookman Old Style" w:hAnsi="Bookman Old Style" w:cs="Calibri"/>
          <w:bCs/>
          <w:spacing w:val="-1"/>
          <w:sz w:val="22"/>
          <w:szCs w:val="22"/>
        </w:rPr>
        <w:t xml:space="preserve"> </w:t>
      </w:r>
      <w:r w:rsidRPr="001537EF">
        <w:rPr>
          <w:rFonts w:ascii="Bookman Old Style" w:hAnsi="Bookman Old Style" w:cs="Calibri"/>
          <w:bCs/>
          <w:sz w:val="22"/>
          <w:szCs w:val="22"/>
        </w:rPr>
        <w:t>A</w:t>
      </w:r>
      <w:r w:rsidRPr="001537EF">
        <w:rPr>
          <w:rFonts w:ascii="Bookman Old Style" w:hAnsi="Bookman Old Style" w:cs="Calibri"/>
          <w:bCs/>
          <w:spacing w:val="-1"/>
          <w:sz w:val="22"/>
          <w:szCs w:val="22"/>
        </w:rPr>
        <w:t xml:space="preserve"> </w:t>
      </w:r>
      <w:r w:rsidRPr="001537EF">
        <w:rPr>
          <w:rFonts w:ascii="Bookman Old Style" w:hAnsi="Bookman Old Style" w:cs="Calibri"/>
          <w:bCs/>
          <w:sz w:val="22"/>
          <w:szCs w:val="22"/>
        </w:rPr>
        <w:t>natureza</w:t>
      </w:r>
      <w:r w:rsidRPr="001537EF">
        <w:rPr>
          <w:rFonts w:ascii="Bookman Old Style" w:hAnsi="Bookman Old Style" w:cs="Calibri"/>
          <w:bCs/>
          <w:spacing w:val="-1"/>
          <w:sz w:val="22"/>
          <w:szCs w:val="22"/>
        </w:rPr>
        <w:t xml:space="preserve"> </w:t>
      </w:r>
      <w:r w:rsidRPr="001537EF">
        <w:rPr>
          <w:rFonts w:ascii="Bookman Old Style" w:hAnsi="Bookman Old Style" w:cs="Calibri"/>
          <w:bCs/>
          <w:sz w:val="22"/>
          <w:szCs w:val="22"/>
        </w:rPr>
        <w:t>e</w:t>
      </w:r>
      <w:r w:rsidRPr="001537EF">
        <w:rPr>
          <w:rFonts w:ascii="Bookman Old Style" w:hAnsi="Bookman Old Style" w:cs="Calibri"/>
          <w:bCs/>
          <w:spacing w:val="-3"/>
          <w:sz w:val="22"/>
          <w:szCs w:val="22"/>
        </w:rPr>
        <w:t xml:space="preserve"> </w:t>
      </w:r>
      <w:r w:rsidRPr="001537EF">
        <w:rPr>
          <w:rFonts w:ascii="Bookman Old Style" w:hAnsi="Bookman Old Style" w:cs="Calibri"/>
          <w:bCs/>
          <w:sz w:val="22"/>
          <w:szCs w:val="22"/>
        </w:rPr>
        <w:t>a</w:t>
      </w:r>
      <w:r w:rsidRPr="001537EF">
        <w:rPr>
          <w:rFonts w:ascii="Bookman Old Style" w:hAnsi="Bookman Old Style" w:cs="Calibri"/>
          <w:bCs/>
          <w:spacing w:val="-1"/>
          <w:sz w:val="22"/>
          <w:szCs w:val="22"/>
        </w:rPr>
        <w:t xml:space="preserve"> </w:t>
      </w:r>
      <w:r w:rsidRPr="001537EF">
        <w:rPr>
          <w:rFonts w:ascii="Bookman Old Style" w:hAnsi="Bookman Old Style" w:cs="Calibri"/>
          <w:bCs/>
          <w:sz w:val="22"/>
          <w:szCs w:val="22"/>
        </w:rPr>
        <w:t>gravidade</w:t>
      </w:r>
      <w:r w:rsidRPr="001537EF">
        <w:rPr>
          <w:rFonts w:ascii="Bookman Old Style" w:hAnsi="Bookman Old Style" w:cs="Calibri"/>
          <w:bCs/>
          <w:spacing w:val="-2"/>
          <w:sz w:val="22"/>
          <w:szCs w:val="22"/>
        </w:rPr>
        <w:t xml:space="preserve"> </w:t>
      </w:r>
      <w:r w:rsidRPr="001537EF">
        <w:rPr>
          <w:rFonts w:ascii="Bookman Old Style" w:hAnsi="Bookman Old Style" w:cs="Calibri"/>
          <w:bCs/>
          <w:sz w:val="22"/>
          <w:szCs w:val="22"/>
        </w:rPr>
        <w:t>da</w:t>
      </w:r>
      <w:r w:rsidRPr="001537EF">
        <w:rPr>
          <w:rFonts w:ascii="Bookman Old Style" w:hAnsi="Bookman Old Style" w:cs="Calibri"/>
          <w:bCs/>
          <w:spacing w:val="-1"/>
          <w:sz w:val="22"/>
          <w:szCs w:val="22"/>
        </w:rPr>
        <w:t xml:space="preserve"> </w:t>
      </w:r>
      <w:r w:rsidRPr="001537EF">
        <w:rPr>
          <w:rFonts w:ascii="Bookman Old Style" w:hAnsi="Bookman Old Style" w:cs="Calibri"/>
          <w:bCs/>
          <w:sz w:val="22"/>
          <w:szCs w:val="22"/>
        </w:rPr>
        <w:t>infração</w:t>
      </w:r>
      <w:r w:rsidRPr="001537EF">
        <w:rPr>
          <w:rFonts w:ascii="Bookman Old Style" w:hAnsi="Bookman Old Style" w:cs="Calibri"/>
          <w:bCs/>
          <w:spacing w:val="-3"/>
          <w:sz w:val="22"/>
          <w:szCs w:val="22"/>
        </w:rPr>
        <w:t xml:space="preserve"> </w:t>
      </w:r>
      <w:r w:rsidRPr="001537EF">
        <w:rPr>
          <w:rFonts w:ascii="Bookman Old Style" w:hAnsi="Bookman Old Style" w:cs="Calibri"/>
          <w:bCs/>
          <w:sz w:val="22"/>
          <w:szCs w:val="22"/>
        </w:rPr>
        <w:t>cometida;</w:t>
      </w:r>
    </w:p>
    <w:p w14:paraId="5665A273" w14:textId="77777777" w:rsidR="00200C3F" w:rsidRPr="001537EF" w:rsidRDefault="00200C3F" w:rsidP="001537EF">
      <w:pPr>
        <w:pStyle w:val="PargrafodaLista"/>
        <w:tabs>
          <w:tab w:val="left" w:pos="950"/>
          <w:tab w:val="left" w:pos="1134"/>
        </w:tabs>
        <w:ind w:left="950" w:hanging="241"/>
        <w:rPr>
          <w:rFonts w:ascii="Bookman Old Style" w:hAnsi="Bookman Old Style" w:cs="Calibri"/>
          <w:bCs/>
          <w:sz w:val="22"/>
          <w:szCs w:val="22"/>
        </w:rPr>
      </w:pPr>
      <w:r w:rsidRPr="001537EF">
        <w:rPr>
          <w:rFonts w:ascii="Bookman Old Style" w:hAnsi="Bookman Old Style" w:cs="Calibri"/>
          <w:bCs/>
          <w:sz w:val="22"/>
          <w:szCs w:val="22"/>
        </w:rPr>
        <w:t>II. As</w:t>
      </w:r>
      <w:r w:rsidRPr="001537EF">
        <w:rPr>
          <w:rFonts w:ascii="Bookman Old Style" w:hAnsi="Bookman Old Style" w:cs="Calibri"/>
          <w:bCs/>
          <w:spacing w:val="-1"/>
          <w:sz w:val="22"/>
          <w:szCs w:val="22"/>
        </w:rPr>
        <w:t xml:space="preserve"> </w:t>
      </w:r>
      <w:r w:rsidRPr="001537EF">
        <w:rPr>
          <w:rFonts w:ascii="Bookman Old Style" w:hAnsi="Bookman Old Style" w:cs="Calibri"/>
          <w:bCs/>
          <w:sz w:val="22"/>
          <w:szCs w:val="22"/>
        </w:rPr>
        <w:t>peculiaridades</w:t>
      </w:r>
      <w:r w:rsidRPr="001537EF">
        <w:rPr>
          <w:rFonts w:ascii="Bookman Old Style" w:hAnsi="Bookman Old Style" w:cs="Calibri"/>
          <w:bCs/>
          <w:spacing w:val="-1"/>
          <w:sz w:val="22"/>
          <w:szCs w:val="22"/>
        </w:rPr>
        <w:t xml:space="preserve"> </w:t>
      </w:r>
      <w:r w:rsidRPr="001537EF">
        <w:rPr>
          <w:rFonts w:ascii="Bookman Old Style" w:hAnsi="Bookman Old Style" w:cs="Calibri"/>
          <w:bCs/>
          <w:sz w:val="22"/>
          <w:szCs w:val="22"/>
        </w:rPr>
        <w:t>do</w:t>
      </w:r>
      <w:r w:rsidRPr="001537EF">
        <w:rPr>
          <w:rFonts w:ascii="Bookman Old Style" w:hAnsi="Bookman Old Style" w:cs="Calibri"/>
          <w:bCs/>
          <w:spacing w:val="-3"/>
          <w:sz w:val="22"/>
          <w:szCs w:val="22"/>
        </w:rPr>
        <w:t xml:space="preserve"> </w:t>
      </w:r>
      <w:r w:rsidRPr="001537EF">
        <w:rPr>
          <w:rFonts w:ascii="Bookman Old Style" w:hAnsi="Bookman Old Style" w:cs="Calibri"/>
          <w:bCs/>
          <w:sz w:val="22"/>
          <w:szCs w:val="22"/>
        </w:rPr>
        <w:t>caso concreto;</w:t>
      </w:r>
    </w:p>
    <w:p w14:paraId="1415F889" w14:textId="77777777" w:rsidR="00200C3F" w:rsidRPr="001537EF" w:rsidRDefault="00200C3F" w:rsidP="001537EF">
      <w:pPr>
        <w:pStyle w:val="PargrafodaLista"/>
        <w:tabs>
          <w:tab w:val="left" w:pos="950"/>
          <w:tab w:val="left" w:pos="1134"/>
        </w:tabs>
        <w:ind w:left="950" w:hanging="241"/>
        <w:rPr>
          <w:rFonts w:ascii="Bookman Old Style" w:hAnsi="Bookman Old Style" w:cs="Calibri"/>
          <w:bCs/>
          <w:sz w:val="22"/>
          <w:szCs w:val="22"/>
        </w:rPr>
      </w:pPr>
      <w:r w:rsidRPr="001537EF">
        <w:rPr>
          <w:rFonts w:ascii="Bookman Old Style" w:hAnsi="Bookman Old Style" w:cs="Calibri"/>
          <w:bCs/>
          <w:sz w:val="22"/>
          <w:szCs w:val="22"/>
        </w:rPr>
        <w:t>III. As</w:t>
      </w:r>
      <w:r w:rsidRPr="001537EF">
        <w:rPr>
          <w:rFonts w:ascii="Bookman Old Style" w:hAnsi="Bookman Old Style" w:cs="Calibri"/>
          <w:bCs/>
          <w:spacing w:val="-4"/>
          <w:sz w:val="22"/>
          <w:szCs w:val="22"/>
        </w:rPr>
        <w:t xml:space="preserve"> </w:t>
      </w:r>
      <w:r w:rsidRPr="001537EF">
        <w:rPr>
          <w:rFonts w:ascii="Bookman Old Style" w:hAnsi="Bookman Old Style" w:cs="Calibri"/>
          <w:bCs/>
          <w:sz w:val="22"/>
          <w:szCs w:val="22"/>
        </w:rPr>
        <w:t>circunstâncias</w:t>
      </w:r>
      <w:r w:rsidRPr="001537EF">
        <w:rPr>
          <w:rFonts w:ascii="Bookman Old Style" w:hAnsi="Bookman Old Style" w:cs="Calibri"/>
          <w:bCs/>
          <w:spacing w:val="-3"/>
          <w:sz w:val="22"/>
          <w:szCs w:val="22"/>
        </w:rPr>
        <w:t xml:space="preserve"> </w:t>
      </w:r>
      <w:r w:rsidRPr="001537EF">
        <w:rPr>
          <w:rFonts w:ascii="Bookman Old Style" w:hAnsi="Bookman Old Style" w:cs="Calibri"/>
          <w:bCs/>
          <w:sz w:val="22"/>
          <w:szCs w:val="22"/>
        </w:rPr>
        <w:t>agravantes</w:t>
      </w:r>
      <w:r w:rsidRPr="001537EF">
        <w:rPr>
          <w:rFonts w:ascii="Bookman Old Style" w:hAnsi="Bookman Old Style" w:cs="Calibri"/>
          <w:bCs/>
          <w:spacing w:val="-3"/>
          <w:sz w:val="22"/>
          <w:szCs w:val="22"/>
        </w:rPr>
        <w:t xml:space="preserve"> </w:t>
      </w:r>
      <w:r w:rsidRPr="001537EF">
        <w:rPr>
          <w:rFonts w:ascii="Bookman Old Style" w:hAnsi="Bookman Old Style" w:cs="Calibri"/>
          <w:bCs/>
          <w:sz w:val="22"/>
          <w:szCs w:val="22"/>
        </w:rPr>
        <w:t>ou</w:t>
      </w:r>
      <w:r w:rsidRPr="001537EF">
        <w:rPr>
          <w:rFonts w:ascii="Bookman Old Style" w:hAnsi="Bookman Old Style" w:cs="Calibri"/>
          <w:bCs/>
          <w:spacing w:val="-2"/>
          <w:sz w:val="22"/>
          <w:szCs w:val="22"/>
        </w:rPr>
        <w:t xml:space="preserve"> </w:t>
      </w:r>
      <w:r w:rsidRPr="001537EF">
        <w:rPr>
          <w:rFonts w:ascii="Bookman Old Style" w:hAnsi="Bookman Old Style" w:cs="Calibri"/>
          <w:bCs/>
          <w:sz w:val="22"/>
          <w:szCs w:val="22"/>
        </w:rPr>
        <w:t>atenuantes;</w:t>
      </w:r>
    </w:p>
    <w:p w14:paraId="29EC62AF" w14:textId="77777777" w:rsidR="00200C3F" w:rsidRPr="001537EF" w:rsidRDefault="00200C3F" w:rsidP="001537EF">
      <w:pPr>
        <w:pStyle w:val="PargrafodaLista"/>
        <w:tabs>
          <w:tab w:val="left" w:pos="950"/>
          <w:tab w:val="left" w:pos="1134"/>
        </w:tabs>
        <w:ind w:left="950" w:hanging="241"/>
        <w:rPr>
          <w:rFonts w:ascii="Bookman Old Style" w:hAnsi="Bookman Old Style" w:cs="Calibri"/>
          <w:bCs/>
          <w:sz w:val="22"/>
          <w:szCs w:val="22"/>
        </w:rPr>
      </w:pPr>
      <w:r w:rsidRPr="001537EF">
        <w:rPr>
          <w:rFonts w:ascii="Bookman Old Style" w:hAnsi="Bookman Old Style" w:cs="Calibri"/>
          <w:bCs/>
          <w:sz w:val="22"/>
          <w:szCs w:val="22"/>
        </w:rPr>
        <w:t>IV. Os</w:t>
      </w:r>
      <w:r w:rsidRPr="001537EF">
        <w:rPr>
          <w:rFonts w:ascii="Bookman Old Style" w:hAnsi="Bookman Old Style" w:cs="Calibri"/>
          <w:bCs/>
          <w:spacing w:val="-4"/>
          <w:sz w:val="22"/>
          <w:szCs w:val="22"/>
        </w:rPr>
        <w:t xml:space="preserve"> </w:t>
      </w:r>
      <w:r w:rsidRPr="001537EF">
        <w:rPr>
          <w:rFonts w:ascii="Bookman Old Style" w:hAnsi="Bookman Old Style" w:cs="Calibri"/>
          <w:bCs/>
          <w:sz w:val="22"/>
          <w:szCs w:val="22"/>
        </w:rPr>
        <w:t>danos</w:t>
      </w:r>
      <w:r w:rsidRPr="001537EF">
        <w:rPr>
          <w:rFonts w:ascii="Bookman Old Style" w:hAnsi="Bookman Old Style" w:cs="Calibri"/>
          <w:bCs/>
          <w:spacing w:val="-1"/>
          <w:sz w:val="22"/>
          <w:szCs w:val="22"/>
        </w:rPr>
        <w:t xml:space="preserve"> </w:t>
      </w:r>
      <w:r w:rsidRPr="001537EF">
        <w:rPr>
          <w:rFonts w:ascii="Bookman Old Style" w:hAnsi="Bookman Old Style" w:cs="Calibri"/>
          <w:bCs/>
          <w:sz w:val="22"/>
          <w:szCs w:val="22"/>
        </w:rPr>
        <w:t>que</w:t>
      </w:r>
      <w:r w:rsidRPr="001537EF">
        <w:rPr>
          <w:rFonts w:ascii="Bookman Old Style" w:hAnsi="Bookman Old Style" w:cs="Calibri"/>
          <w:bCs/>
          <w:spacing w:val="-4"/>
          <w:sz w:val="22"/>
          <w:szCs w:val="22"/>
        </w:rPr>
        <w:t xml:space="preserve"> </w:t>
      </w:r>
      <w:r w:rsidRPr="001537EF">
        <w:rPr>
          <w:rFonts w:ascii="Bookman Old Style" w:hAnsi="Bookman Old Style" w:cs="Calibri"/>
          <w:bCs/>
          <w:sz w:val="22"/>
          <w:szCs w:val="22"/>
        </w:rPr>
        <w:t>dela</w:t>
      </w:r>
      <w:r w:rsidRPr="001537EF">
        <w:rPr>
          <w:rFonts w:ascii="Bookman Old Style" w:hAnsi="Bookman Old Style" w:cs="Calibri"/>
          <w:bCs/>
          <w:spacing w:val="-1"/>
          <w:sz w:val="22"/>
          <w:szCs w:val="22"/>
        </w:rPr>
        <w:t xml:space="preserve"> </w:t>
      </w:r>
      <w:r w:rsidRPr="001537EF">
        <w:rPr>
          <w:rFonts w:ascii="Bookman Old Style" w:hAnsi="Bookman Old Style" w:cs="Calibri"/>
          <w:bCs/>
          <w:sz w:val="22"/>
          <w:szCs w:val="22"/>
        </w:rPr>
        <w:t>provierem para</w:t>
      </w:r>
      <w:r w:rsidRPr="001537EF">
        <w:rPr>
          <w:rFonts w:ascii="Bookman Old Style" w:hAnsi="Bookman Old Style" w:cs="Calibri"/>
          <w:bCs/>
          <w:spacing w:val="-3"/>
          <w:sz w:val="22"/>
          <w:szCs w:val="22"/>
        </w:rPr>
        <w:t xml:space="preserve"> </w:t>
      </w:r>
      <w:r w:rsidRPr="001537EF">
        <w:rPr>
          <w:rFonts w:ascii="Bookman Old Style" w:hAnsi="Bookman Old Style" w:cs="Calibri"/>
          <w:bCs/>
          <w:sz w:val="22"/>
          <w:szCs w:val="22"/>
        </w:rPr>
        <w:t>a</w:t>
      </w:r>
      <w:r w:rsidRPr="001537EF">
        <w:rPr>
          <w:rFonts w:ascii="Bookman Old Style" w:hAnsi="Bookman Old Style" w:cs="Calibri"/>
          <w:bCs/>
          <w:spacing w:val="-3"/>
          <w:sz w:val="22"/>
          <w:szCs w:val="22"/>
        </w:rPr>
        <w:t xml:space="preserve"> </w:t>
      </w:r>
      <w:r w:rsidRPr="001537EF">
        <w:rPr>
          <w:rFonts w:ascii="Bookman Old Style" w:hAnsi="Bookman Old Style" w:cs="Calibri"/>
          <w:bCs/>
          <w:sz w:val="22"/>
          <w:szCs w:val="22"/>
        </w:rPr>
        <w:t>Administração</w:t>
      </w:r>
      <w:r w:rsidRPr="001537EF">
        <w:rPr>
          <w:rFonts w:ascii="Bookman Old Style" w:hAnsi="Bookman Old Style" w:cs="Calibri"/>
          <w:bCs/>
          <w:spacing w:val="-2"/>
          <w:sz w:val="22"/>
          <w:szCs w:val="22"/>
        </w:rPr>
        <w:t xml:space="preserve"> </w:t>
      </w:r>
      <w:r w:rsidRPr="001537EF">
        <w:rPr>
          <w:rFonts w:ascii="Bookman Old Style" w:hAnsi="Bookman Old Style" w:cs="Calibri"/>
          <w:bCs/>
          <w:sz w:val="22"/>
          <w:szCs w:val="22"/>
        </w:rPr>
        <w:t>Pública;</w:t>
      </w:r>
    </w:p>
    <w:p w14:paraId="6C928EEA" w14:textId="77777777" w:rsidR="00200C3F" w:rsidRPr="001537EF" w:rsidRDefault="00200C3F" w:rsidP="001537EF">
      <w:pPr>
        <w:pStyle w:val="PargrafodaLista"/>
        <w:tabs>
          <w:tab w:val="left" w:pos="1560"/>
        </w:tabs>
        <w:ind w:left="0" w:hanging="241"/>
        <w:rPr>
          <w:rFonts w:ascii="Bookman Old Style" w:hAnsi="Bookman Old Style" w:cs="Calibri"/>
          <w:bCs/>
          <w:sz w:val="22"/>
          <w:szCs w:val="22"/>
        </w:rPr>
      </w:pPr>
      <w:r w:rsidRPr="001537EF">
        <w:rPr>
          <w:rFonts w:ascii="Bookman Old Style" w:hAnsi="Bookman Old Style" w:cs="Calibri"/>
          <w:bCs/>
          <w:sz w:val="22"/>
          <w:szCs w:val="22"/>
        </w:rPr>
        <w:t>V. A implantação ou o aperfeiçoamento de programa de integridade, conforme normas e</w:t>
      </w:r>
      <w:r w:rsidRPr="001537EF">
        <w:rPr>
          <w:rFonts w:ascii="Bookman Old Style" w:hAnsi="Bookman Old Style" w:cs="Calibri"/>
          <w:bCs/>
          <w:spacing w:val="-47"/>
          <w:sz w:val="22"/>
          <w:szCs w:val="22"/>
        </w:rPr>
        <w:t xml:space="preserve"> </w:t>
      </w:r>
      <w:r w:rsidRPr="001537EF">
        <w:rPr>
          <w:rFonts w:ascii="Bookman Old Style" w:hAnsi="Bookman Old Style" w:cs="Calibri"/>
          <w:bCs/>
          <w:sz w:val="22"/>
          <w:szCs w:val="22"/>
        </w:rPr>
        <w:t>orientações</w:t>
      </w:r>
      <w:r w:rsidRPr="001537EF">
        <w:rPr>
          <w:rFonts w:ascii="Bookman Old Style" w:hAnsi="Bookman Old Style" w:cs="Calibri"/>
          <w:bCs/>
          <w:spacing w:val="1"/>
          <w:sz w:val="22"/>
          <w:szCs w:val="22"/>
        </w:rPr>
        <w:t xml:space="preserve"> </w:t>
      </w:r>
      <w:r w:rsidRPr="001537EF">
        <w:rPr>
          <w:rFonts w:ascii="Bookman Old Style" w:hAnsi="Bookman Old Style" w:cs="Calibri"/>
          <w:bCs/>
          <w:sz w:val="22"/>
          <w:szCs w:val="22"/>
        </w:rPr>
        <w:t>dos</w:t>
      </w:r>
      <w:r w:rsidRPr="001537EF">
        <w:rPr>
          <w:rFonts w:ascii="Bookman Old Style" w:hAnsi="Bookman Old Style" w:cs="Calibri"/>
          <w:bCs/>
          <w:spacing w:val="-2"/>
          <w:sz w:val="22"/>
          <w:szCs w:val="22"/>
        </w:rPr>
        <w:t xml:space="preserve"> </w:t>
      </w:r>
      <w:r w:rsidRPr="001537EF">
        <w:rPr>
          <w:rFonts w:ascii="Bookman Old Style" w:hAnsi="Bookman Old Style" w:cs="Calibri"/>
          <w:bCs/>
          <w:sz w:val="22"/>
          <w:szCs w:val="22"/>
        </w:rPr>
        <w:t>órgãos</w:t>
      </w:r>
      <w:r w:rsidRPr="001537EF">
        <w:rPr>
          <w:rFonts w:ascii="Bookman Old Style" w:hAnsi="Bookman Old Style" w:cs="Calibri"/>
          <w:bCs/>
          <w:spacing w:val="-3"/>
          <w:sz w:val="22"/>
          <w:szCs w:val="22"/>
        </w:rPr>
        <w:t xml:space="preserve"> </w:t>
      </w:r>
      <w:r w:rsidRPr="001537EF">
        <w:rPr>
          <w:rFonts w:ascii="Bookman Old Style" w:hAnsi="Bookman Old Style" w:cs="Calibri"/>
          <w:bCs/>
          <w:sz w:val="22"/>
          <w:szCs w:val="22"/>
        </w:rPr>
        <w:t>de</w:t>
      </w:r>
      <w:r w:rsidRPr="001537EF">
        <w:rPr>
          <w:rFonts w:ascii="Bookman Old Style" w:hAnsi="Bookman Old Style" w:cs="Calibri"/>
          <w:bCs/>
          <w:spacing w:val="-2"/>
          <w:sz w:val="22"/>
          <w:szCs w:val="22"/>
        </w:rPr>
        <w:t xml:space="preserve"> </w:t>
      </w:r>
      <w:r w:rsidRPr="001537EF">
        <w:rPr>
          <w:rFonts w:ascii="Bookman Old Style" w:hAnsi="Bookman Old Style" w:cs="Calibri"/>
          <w:bCs/>
          <w:sz w:val="22"/>
          <w:szCs w:val="22"/>
        </w:rPr>
        <w:t>controle.</w:t>
      </w:r>
    </w:p>
    <w:p w14:paraId="4D81A1D1" w14:textId="77777777" w:rsidR="00200C3F" w:rsidRPr="001537EF" w:rsidRDefault="00200C3F" w:rsidP="001537EF">
      <w:pPr>
        <w:tabs>
          <w:tab w:val="left" w:pos="567"/>
        </w:tabs>
        <w:autoSpaceDE w:val="0"/>
        <w:autoSpaceDN w:val="0"/>
        <w:spacing w:after="0" w:line="240" w:lineRule="auto"/>
        <w:jc w:val="both"/>
        <w:rPr>
          <w:rFonts w:ascii="Bookman Old Style" w:hAnsi="Bookman Old Style" w:cs="Calibri"/>
          <w:bCs/>
        </w:rPr>
      </w:pPr>
      <w:r w:rsidRPr="001537EF">
        <w:rPr>
          <w:rFonts w:ascii="Bookman Old Style" w:hAnsi="Bookman Old Style" w:cs="Calibri"/>
          <w:bCs/>
        </w:rPr>
        <w:tab/>
      </w:r>
      <w:r w:rsidRPr="001537EF">
        <w:rPr>
          <w:rFonts w:ascii="Bookman Old Style" w:hAnsi="Bookman Old Style" w:cs="Calibri"/>
          <w:bCs/>
        </w:rPr>
        <w:tab/>
        <w:t>20.4. A sanção prevista no inciso I do subitem 20.2 será aplicada exclusivamente pela infração</w:t>
      </w:r>
      <w:r w:rsidRPr="001537EF">
        <w:rPr>
          <w:rFonts w:ascii="Bookman Old Style" w:hAnsi="Bookman Old Style" w:cs="Calibri"/>
          <w:bCs/>
          <w:spacing w:val="1"/>
        </w:rPr>
        <w:t xml:space="preserve"> </w:t>
      </w:r>
      <w:r w:rsidRPr="001537EF">
        <w:rPr>
          <w:rFonts w:ascii="Bookman Old Style" w:hAnsi="Bookman Old Style" w:cs="Calibri"/>
          <w:bCs/>
        </w:rPr>
        <w:t>administrativa prevista no inciso I do subitem 20.1, quando não se</w:t>
      </w:r>
      <w:r w:rsidRPr="001537EF">
        <w:rPr>
          <w:rFonts w:ascii="Bookman Old Style" w:hAnsi="Bookman Old Style" w:cs="Calibri"/>
          <w:bCs/>
          <w:spacing w:val="1"/>
        </w:rPr>
        <w:t xml:space="preserve"> </w:t>
      </w:r>
      <w:r w:rsidRPr="001537EF">
        <w:rPr>
          <w:rFonts w:ascii="Bookman Old Style" w:hAnsi="Bookman Old Style" w:cs="Calibri"/>
          <w:bCs/>
        </w:rPr>
        <w:t>justificar</w:t>
      </w:r>
      <w:r w:rsidRPr="001537EF">
        <w:rPr>
          <w:rFonts w:ascii="Bookman Old Style" w:hAnsi="Bookman Old Style" w:cs="Calibri"/>
          <w:bCs/>
          <w:spacing w:val="-1"/>
        </w:rPr>
        <w:t xml:space="preserve"> </w:t>
      </w:r>
      <w:r w:rsidRPr="001537EF">
        <w:rPr>
          <w:rFonts w:ascii="Bookman Old Style" w:hAnsi="Bookman Old Style" w:cs="Calibri"/>
          <w:bCs/>
        </w:rPr>
        <w:t>a imposição</w:t>
      </w:r>
      <w:r w:rsidRPr="001537EF">
        <w:rPr>
          <w:rFonts w:ascii="Bookman Old Style" w:hAnsi="Bookman Old Style" w:cs="Calibri"/>
          <w:bCs/>
          <w:spacing w:val="1"/>
        </w:rPr>
        <w:t xml:space="preserve"> </w:t>
      </w:r>
      <w:r w:rsidRPr="001537EF">
        <w:rPr>
          <w:rFonts w:ascii="Bookman Old Style" w:hAnsi="Bookman Old Style" w:cs="Calibri"/>
          <w:bCs/>
        </w:rPr>
        <w:t>de penalidade</w:t>
      </w:r>
      <w:r w:rsidRPr="001537EF">
        <w:rPr>
          <w:rFonts w:ascii="Bookman Old Style" w:hAnsi="Bookman Old Style" w:cs="Calibri"/>
          <w:bCs/>
          <w:spacing w:val="1"/>
        </w:rPr>
        <w:t xml:space="preserve"> </w:t>
      </w:r>
      <w:r w:rsidRPr="001537EF">
        <w:rPr>
          <w:rFonts w:ascii="Bookman Old Style" w:hAnsi="Bookman Old Style" w:cs="Calibri"/>
          <w:bCs/>
        </w:rPr>
        <w:t>mais</w:t>
      </w:r>
      <w:r w:rsidRPr="001537EF">
        <w:rPr>
          <w:rFonts w:ascii="Bookman Old Style" w:hAnsi="Bookman Old Style" w:cs="Calibri"/>
          <w:bCs/>
          <w:spacing w:val="-4"/>
        </w:rPr>
        <w:t xml:space="preserve"> </w:t>
      </w:r>
      <w:r w:rsidRPr="001537EF">
        <w:rPr>
          <w:rFonts w:ascii="Bookman Old Style" w:hAnsi="Bookman Old Style" w:cs="Calibri"/>
          <w:bCs/>
        </w:rPr>
        <w:t>grave.</w:t>
      </w:r>
    </w:p>
    <w:p w14:paraId="01299DAE" w14:textId="77777777" w:rsidR="00200C3F" w:rsidRPr="001537EF" w:rsidRDefault="00200C3F" w:rsidP="001537EF">
      <w:pPr>
        <w:tabs>
          <w:tab w:val="left" w:pos="567"/>
        </w:tabs>
        <w:autoSpaceDE w:val="0"/>
        <w:autoSpaceDN w:val="0"/>
        <w:spacing w:after="0" w:line="240" w:lineRule="auto"/>
        <w:jc w:val="both"/>
        <w:rPr>
          <w:rFonts w:ascii="Bookman Old Style" w:hAnsi="Bookman Old Style" w:cs="Calibri"/>
          <w:bCs/>
        </w:rPr>
      </w:pPr>
      <w:r w:rsidRPr="001537EF">
        <w:rPr>
          <w:rFonts w:ascii="Bookman Old Style" w:hAnsi="Bookman Old Style" w:cs="Calibri"/>
          <w:bCs/>
        </w:rPr>
        <w:tab/>
      </w:r>
      <w:r w:rsidRPr="001537EF">
        <w:rPr>
          <w:rFonts w:ascii="Bookman Old Style" w:hAnsi="Bookman Old Style" w:cs="Calibri"/>
          <w:bCs/>
        </w:rPr>
        <w:tab/>
        <w:t>20.5. A sanção</w:t>
      </w:r>
      <w:r w:rsidRPr="001537EF">
        <w:rPr>
          <w:rFonts w:ascii="Bookman Old Style" w:hAnsi="Bookman Old Style" w:cs="Calibri"/>
          <w:bCs/>
          <w:spacing w:val="1"/>
        </w:rPr>
        <w:t xml:space="preserve"> </w:t>
      </w:r>
      <w:r w:rsidRPr="001537EF">
        <w:rPr>
          <w:rFonts w:ascii="Bookman Old Style" w:hAnsi="Bookman Old Style" w:cs="Calibri"/>
          <w:bCs/>
        </w:rPr>
        <w:t>prevista no</w:t>
      </w:r>
      <w:r w:rsidRPr="001537EF">
        <w:rPr>
          <w:rFonts w:ascii="Bookman Old Style" w:hAnsi="Bookman Old Style" w:cs="Calibri"/>
          <w:bCs/>
          <w:spacing w:val="1"/>
        </w:rPr>
        <w:t xml:space="preserve"> </w:t>
      </w:r>
      <w:r w:rsidRPr="001537EF">
        <w:rPr>
          <w:rFonts w:ascii="Bookman Old Style" w:hAnsi="Bookman Old Style" w:cs="Calibri"/>
          <w:bCs/>
        </w:rPr>
        <w:t>inciso</w:t>
      </w:r>
      <w:r w:rsidRPr="001537EF">
        <w:rPr>
          <w:rFonts w:ascii="Bookman Old Style" w:hAnsi="Bookman Old Style" w:cs="Calibri"/>
          <w:bCs/>
          <w:spacing w:val="1"/>
        </w:rPr>
        <w:t xml:space="preserve"> </w:t>
      </w:r>
      <w:r w:rsidRPr="001537EF">
        <w:rPr>
          <w:rFonts w:ascii="Bookman Old Style" w:hAnsi="Bookman Old Style" w:cs="Calibri"/>
          <w:bCs/>
        </w:rPr>
        <w:t>II do subitem 20.2,</w:t>
      </w:r>
      <w:r w:rsidRPr="001537EF">
        <w:rPr>
          <w:rFonts w:ascii="Bookman Old Style" w:hAnsi="Bookman Old Style" w:cs="Calibri"/>
          <w:bCs/>
          <w:spacing w:val="1"/>
        </w:rPr>
        <w:t xml:space="preserve"> </w:t>
      </w:r>
      <w:r w:rsidRPr="001537EF">
        <w:rPr>
          <w:rFonts w:ascii="Bookman Old Style" w:hAnsi="Bookman Old Style" w:cs="Calibri"/>
          <w:bCs/>
        </w:rPr>
        <w:t>calculada na forma do edital ou do</w:t>
      </w:r>
      <w:r w:rsidRPr="001537EF">
        <w:rPr>
          <w:rFonts w:ascii="Bookman Old Style" w:hAnsi="Bookman Old Style" w:cs="Calibri"/>
          <w:bCs/>
          <w:spacing w:val="1"/>
        </w:rPr>
        <w:t xml:space="preserve"> </w:t>
      </w:r>
      <w:r w:rsidRPr="001537EF">
        <w:rPr>
          <w:rFonts w:ascii="Bookman Old Style" w:hAnsi="Bookman Old Style" w:cs="Calibri"/>
          <w:bCs/>
        </w:rPr>
        <w:t>contrato, não poderá ser inferior a 0,5% (cinco décimos por cento) nem superior a 30% (trinta por</w:t>
      </w:r>
      <w:r w:rsidRPr="001537EF">
        <w:rPr>
          <w:rFonts w:ascii="Bookman Old Style" w:hAnsi="Bookman Old Style" w:cs="Calibri"/>
          <w:bCs/>
          <w:spacing w:val="1"/>
        </w:rPr>
        <w:t xml:space="preserve"> </w:t>
      </w:r>
      <w:r w:rsidRPr="001537EF">
        <w:rPr>
          <w:rFonts w:ascii="Bookman Old Style" w:hAnsi="Bookman Old Style" w:cs="Calibri"/>
          <w:bCs/>
        </w:rPr>
        <w:t>cento)</w:t>
      </w:r>
      <w:r w:rsidRPr="001537EF">
        <w:rPr>
          <w:rFonts w:ascii="Bookman Old Style" w:hAnsi="Bookman Old Style" w:cs="Calibri"/>
          <w:bCs/>
          <w:spacing w:val="1"/>
        </w:rPr>
        <w:t xml:space="preserve"> </w:t>
      </w:r>
      <w:r w:rsidRPr="001537EF">
        <w:rPr>
          <w:rFonts w:ascii="Bookman Old Style" w:hAnsi="Bookman Old Style" w:cs="Calibri"/>
          <w:bCs/>
        </w:rPr>
        <w:t>do</w:t>
      </w:r>
      <w:r w:rsidRPr="001537EF">
        <w:rPr>
          <w:rFonts w:ascii="Bookman Old Style" w:hAnsi="Bookman Old Style" w:cs="Calibri"/>
          <w:bCs/>
          <w:spacing w:val="1"/>
        </w:rPr>
        <w:t xml:space="preserve"> </w:t>
      </w:r>
      <w:r w:rsidRPr="001537EF">
        <w:rPr>
          <w:rFonts w:ascii="Bookman Old Style" w:hAnsi="Bookman Old Style" w:cs="Calibri"/>
          <w:bCs/>
        </w:rPr>
        <w:t>valor</w:t>
      </w:r>
      <w:r w:rsidRPr="001537EF">
        <w:rPr>
          <w:rFonts w:ascii="Bookman Old Style" w:hAnsi="Bookman Old Style" w:cs="Calibri"/>
          <w:bCs/>
          <w:spacing w:val="1"/>
        </w:rPr>
        <w:t xml:space="preserve"> </w:t>
      </w:r>
      <w:r w:rsidRPr="001537EF">
        <w:rPr>
          <w:rFonts w:ascii="Bookman Old Style" w:hAnsi="Bookman Old Style" w:cs="Calibri"/>
          <w:bCs/>
        </w:rPr>
        <w:t>do</w:t>
      </w:r>
      <w:r w:rsidRPr="001537EF">
        <w:rPr>
          <w:rFonts w:ascii="Bookman Old Style" w:hAnsi="Bookman Old Style" w:cs="Calibri"/>
          <w:bCs/>
          <w:spacing w:val="1"/>
        </w:rPr>
        <w:t xml:space="preserve"> </w:t>
      </w:r>
      <w:r w:rsidRPr="001537EF">
        <w:rPr>
          <w:rFonts w:ascii="Bookman Old Style" w:hAnsi="Bookman Old Style" w:cs="Calibri"/>
          <w:bCs/>
        </w:rPr>
        <w:t>contrato</w:t>
      </w:r>
      <w:r w:rsidRPr="001537EF">
        <w:rPr>
          <w:rFonts w:ascii="Bookman Old Style" w:hAnsi="Bookman Old Style" w:cs="Calibri"/>
          <w:bCs/>
          <w:spacing w:val="1"/>
        </w:rPr>
        <w:t xml:space="preserve"> </w:t>
      </w:r>
      <w:r w:rsidRPr="001537EF">
        <w:rPr>
          <w:rFonts w:ascii="Bookman Old Style" w:hAnsi="Bookman Old Style" w:cs="Calibri"/>
          <w:bCs/>
        </w:rPr>
        <w:t>licitado</w:t>
      </w:r>
      <w:r w:rsidRPr="001537EF">
        <w:rPr>
          <w:rFonts w:ascii="Bookman Old Style" w:hAnsi="Bookman Old Style" w:cs="Calibri"/>
          <w:bCs/>
          <w:spacing w:val="1"/>
        </w:rPr>
        <w:t xml:space="preserve"> </w:t>
      </w:r>
      <w:r w:rsidRPr="001537EF">
        <w:rPr>
          <w:rFonts w:ascii="Bookman Old Style" w:hAnsi="Bookman Old Style" w:cs="Calibri"/>
          <w:bCs/>
        </w:rPr>
        <w:t>ou</w:t>
      </w:r>
      <w:r w:rsidRPr="001537EF">
        <w:rPr>
          <w:rFonts w:ascii="Bookman Old Style" w:hAnsi="Bookman Old Style" w:cs="Calibri"/>
          <w:bCs/>
          <w:spacing w:val="1"/>
        </w:rPr>
        <w:t xml:space="preserve"> </w:t>
      </w:r>
      <w:r w:rsidRPr="001537EF">
        <w:rPr>
          <w:rFonts w:ascii="Bookman Old Style" w:hAnsi="Bookman Old Style" w:cs="Calibri"/>
          <w:bCs/>
        </w:rPr>
        <w:t>celebrado</w:t>
      </w:r>
      <w:r w:rsidRPr="001537EF">
        <w:rPr>
          <w:rFonts w:ascii="Bookman Old Style" w:hAnsi="Bookman Old Style" w:cs="Calibri"/>
          <w:bCs/>
          <w:spacing w:val="1"/>
        </w:rPr>
        <w:t xml:space="preserve"> </w:t>
      </w:r>
      <w:r w:rsidRPr="001537EF">
        <w:rPr>
          <w:rFonts w:ascii="Bookman Old Style" w:hAnsi="Bookman Old Style" w:cs="Calibri"/>
          <w:bCs/>
        </w:rPr>
        <w:t>com</w:t>
      </w:r>
      <w:r w:rsidRPr="001537EF">
        <w:rPr>
          <w:rFonts w:ascii="Bookman Old Style" w:hAnsi="Bookman Old Style" w:cs="Calibri"/>
          <w:bCs/>
          <w:spacing w:val="1"/>
        </w:rPr>
        <w:t xml:space="preserve"> </w:t>
      </w:r>
      <w:r w:rsidRPr="001537EF">
        <w:rPr>
          <w:rFonts w:ascii="Bookman Old Style" w:hAnsi="Bookman Old Style" w:cs="Calibri"/>
          <w:bCs/>
        </w:rPr>
        <w:t>contratação</w:t>
      </w:r>
      <w:r w:rsidRPr="001537EF">
        <w:rPr>
          <w:rFonts w:ascii="Bookman Old Style" w:hAnsi="Bookman Old Style" w:cs="Calibri"/>
          <w:bCs/>
          <w:spacing w:val="1"/>
        </w:rPr>
        <w:t xml:space="preserve"> </w:t>
      </w:r>
      <w:r w:rsidRPr="001537EF">
        <w:rPr>
          <w:rFonts w:ascii="Bookman Old Style" w:hAnsi="Bookman Old Style" w:cs="Calibri"/>
          <w:bCs/>
        </w:rPr>
        <w:t>direta</w:t>
      </w:r>
      <w:r w:rsidRPr="001537EF">
        <w:rPr>
          <w:rFonts w:ascii="Bookman Old Style" w:hAnsi="Bookman Old Style" w:cs="Calibri"/>
          <w:bCs/>
          <w:spacing w:val="1"/>
        </w:rPr>
        <w:t xml:space="preserve"> </w:t>
      </w:r>
      <w:r w:rsidRPr="001537EF">
        <w:rPr>
          <w:rFonts w:ascii="Bookman Old Style" w:hAnsi="Bookman Old Style" w:cs="Calibri"/>
          <w:bCs/>
        </w:rPr>
        <w:t>e</w:t>
      </w:r>
      <w:r w:rsidRPr="001537EF">
        <w:rPr>
          <w:rFonts w:ascii="Bookman Old Style" w:hAnsi="Bookman Old Style" w:cs="Calibri"/>
          <w:bCs/>
          <w:spacing w:val="1"/>
        </w:rPr>
        <w:t xml:space="preserve"> </w:t>
      </w:r>
      <w:r w:rsidRPr="001537EF">
        <w:rPr>
          <w:rFonts w:ascii="Bookman Old Style" w:hAnsi="Bookman Old Style" w:cs="Calibri"/>
          <w:bCs/>
        </w:rPr>
        <w:t>será</w:t>
      </w:r>
      <w:r w:rsidRPr="001537EF">
        <w:rPr>
          <w:rFonts w:ascii="Bookman Old Style" w:hAnsi="Bookman Old Style" w:cs="Calibri"/>
          <w:bCs/>
          <w:spacing w:val="1"/>
        </w:rPr>
        <w:t xml:space="preserve"> </w:t>
      </w:r>
      <w:r w:rsidRPr="001537EF">
        <w:rPr>
          <w:rFonts w:ascii="Bookman Old Style" w:hAnsi="Bookman Old Style" w:cs="Calibri"/>
          <w:bCs/>
        </w:rPr>
        <w:t>aplicada</w:t>
      </w:r>
      <w:r w:rsidRPr="001537EF">
        <w:rPr>
          <w:rFonts w:ascii="Bookman Old Style" w:hAnsi="Bookman Old Style" w:cs="Calibri"/>
          <w:bCs/>
          <w:spacing w:val="1"/>
        </w:rPr>
        <w:t xml:space="preserve"> </w:t>
      </w:r>
      <w:r w:rsidRPr="001537EF">
        <w:rPr>
          <w:rFonts w:ascii="Bookman Old Style" w:hAnsi="Bookman Old Style" w:cs="Calibri"/>
          <w:bCs/>
        </w:rPr>
        <w:t>ao</w:t>
      </w:r>
      <w:r w:rsidRPr="001537EF">
        <w:rPr>
          <w:rFonts w:ascii="Bookman Old Style" w:hAnsi="Bookman Old Style" w:cs="Calibri"/>
          <w:bCs/>
          <w:spacing w:val="1"/>
        </w:rPr>
        <w:t xml:space="preserve"> </w:t>
      </w:r>
      <w:r w:rsidRPr="001537EF">
        <w:rPr>
          <w:rFonts w:ascii="Bookman Old Style" w:hAnsi="Bookman Old Style" w:cs="Calibri"/>
          <w:bCs/>
        </w:rPr>
        <w:t>responsável</w:t>
      </w:r>
      <w:r w:rsidRPr="001537EF">
        <w:rPr>
          <w:rFonts w:ascii="Bookman Old Style" w:hAnsi="Bookman Old Style" w:cs="Calibri"/>
          <w:bCs/>
          <w:spacing w:val="1"/>
        </w:rPr>
        <w:t xml:space="preserve"> </w:t>
      </w:r>
      <w:r w:rsidRPr="001537EF">
        <w:rPr>
          <w:rFonts w:ascii="Bookman Old Style" w:hAnsi="Bookman Old Style" w:cs="Calibri"/>
          <w:bCs/>
        </w:rPr>
        <w:t>por</w:t>
      </w:r>
      <w:r w:rsidRPr="001537EF">
        <w:rPr>
          <w:rFonts w:ascii="Bookman Old Style" w:hAnsi="Bookman Old Style" w:cs="Calibri"/>
          <w:bCs/>
          <w:spacing w:val="1"/>
        </w:rPr>
        <w:t xml:space="preserve"> </w:t>
      </w:r>
      <w:r w:rsidRPr="001537EF">
        <w:rPr>
          <w:rFonts w:ascii="Bookman Old Style" w:hAnsi="Bookman Old Style" w:cs="Calibri"/>
          <w:bCs/>
        </w:rPr>
        <w:t>qualquer</w:t>
      </w:r>
      <w:r w:rsidRPr="001537EF">
        <w:rPr>
          <w:rFonts w:ascii="Bookman Old Style" w:hAnsi="Bookman Old Style" w:cs="Calibri"/>
          <w:bCs/>
          <w:spacing w:val="1"/>
        </w:rPr>
        <w:t xml:space="preserve"> </w:t>
      </w:r>
      <w:r w:rsidRPr="001537EF">
        <w:rPr>
          <w:rFonts w:ascii="Bookman Old Style" w:hAnsi="Bookman Old Style" w:cs="Calibri"/>
          <w:bCs/>
        </w:rPr>
        <w:t>das</w:t>
      </w:r>
      <w:r w:rsidRPr="001537EF">
        <w:rPr>
          <w:rFonts w:ascii="Bookman Old Style" w:hAnsi="Bookman Old Style" w:cs="Calibri"/>
          <w:bCs/>
          <w:spacing w:val="1"/>
        </w:rPr>
        <w:t xml:space="preserve"> </w:t>
      </w:r>
      <w:r w:rsidRPr="001537EF">
        <w:rPr>
          <w:rFonts w:ascii="Bookman Old Style" w:hAnsi="Bookman Old Style" w:cs="Calibri"/>
          <w:bCs/>
        </w:rPr>
        <w:t>infrações</w:t>
      </w:r>
      <w:r w:rsidRPr="001537EF">
        <w:rPr>
          <w:rFonts w:ascii="Bookman Old Style" w:hAnsi="Bookman Old Style" w:cs="Calibri"/>
          <w:bCs/>
          <w:spacing w:val="1"/>
        </w:rPr>
        <w:t xml:space="preserve"> </w:t>
      </w:r>
      <w:r w:rsidRPr="001537EF">
        <w:rPr>
          <w:rFonts w:ascii="Bookman Old Style" w:hAnsi="Bookman Old Style" w:cs="Calibri"/>
          <w:bCs/>
        </w:rPr>
        <w:t>administrativas</w:t>
      </w:r>
      <w:r w:rsidRPr="001537EF">
        <w:rPr>
          <w:rFonts w:ascii="Bookman Old Style" w:hAnsi="Bookman Old Style" w:cs="Calibri"/>
          <w:bCs/>
          <w:spacing w:val="1"/>
        </w:rPr>
        <w:t xml:space="preserve"> </w:t>
      </w:r>
      <w:r w:rsidRPr="001537EF">
        <w:rPr>
          <w:rFonts w:ascii="Bookman Old Style" w:hAnsi="Bookman Old Style" w:cs="Calibri"/>
          <w:bCs/>
        </w:rPr>
        <w:t>previstas</w:t>
      </w:r>
      <w:r w:rsidRPr="001537EF">
        <w:rPr>
          <w:rFonts w:ascii="Bookman Old Style" w:hAnsi="Bookman Old Style" w:cs="Calibri"/>
          <w:bCs/>
          <w:spacing w:val="1"/>
        </w:rPr>
        <w:t xml:space="preserve"> </w:t>
      </w:r>
      <w:r w:rsidRPr="001537EF">
        <w:rPr>
          <w:rFonts w:ascii="Bookman Old Style" w:hAnsi="Bookman Old Style" w:cs="Calibri"/>
          <w:bCs/>
        </w:rPr>
        <w:t>no subitem 20.1.</w:t>
      </w:r>
    </w:p>
    <w:p w14:paraId="3492CC04" w14:textId="77777777" w:rsidR="00200C3F" w:rsidRPr="001537EF" w:rsidRDefault="00200C3F" w:rsidP="001537EF">
      <w:pPr>
        <w:tabs>
          <w:tab w:val="left" w:pos="567"/>
        </w:tabs>
        <w:autoSpaceDE w:val="0"/>
        <w:autoSpaceDN w:val="0"/>
        <w:spacing w:after="0" w:line="240" w:lineRule="auto"/>
        <w:jc w:val="both"/>
        <w:rPr>
          <w:rFonts w:ascii="Bookman Old Style" w:hAnsi="Bookman Old Style" w:cs="Calibri"/>
          <w:bCs/>
        </w:rPr>
      </w:pPr>
      <w:r w:rsidRPr="001537EF">
        <w:rPr>
          <w:rFonts w:ascii="Bookman Old Style" w:hAnsi="Bookman Old Style" w:cs="Calibri"/>
          <w:bCs/>
        </w:rPr>
        <w:tab/>
      </w:r>
      <w:r w:rsidRPr="001537EF">
        <w:rPr>
          <w:rFonts w:ascii="Bookman Old Style" w:hAnsi="Bookman Old Style" w:cs="Calibri"/>
          <w:bCs/>
        </w:rPr>
        <w:tab/>
        <w:t>20.6. A</w:t>
      </w:r>
      <w:r w:rsidRPr="001537EF">
        <w:rPr>
          <w:rFonts w:ascii="Bookman Old Style" w:hAnsi="Bookman Old Style" w:cs="Calibri"/>
          <w:bCs/>
          <w:spacing w:val="1"/>
        </w:rPr>
        <w:t xml:space="preserve"> </w:t>
      </w:r>
      <w:r w:rsidRPr="001537EF">
        <w:rPr>
          <w:rFonts w:ascii="Bookman Old Style" w:hAnsi="Bookman Old Style" w:cs="Calibri"/>
          <w:bCs/>
        </w:rPr>
        <w:t>sanção</w:t>
      </w:r>
      <w:r w:rsidRPr="001537EF">
        <w:rPr>
          <w:rFonts w:ascii="Bookman Old Style" w:hAnsi="Bookman Old Style" w:cs="Calibri"/>
          <w:bCs/>
          <w:spacing w:val="1"/>
        </w:rPr>
        <w:t xml:space="preserve"> </w:t>
      </w:r>
      <w:r w:rsidRPr="001537EF">
        <w:rPr>
          <w:rFonts w:ascii="Bookman Old Style" w:hAnsi="Bookman Old Style" w:cs="Calibri"/>
          <w:bCs/>
        </w:rPr>
        <w:t>prevista</w:t>
      </w:r>
      <w:r w:rsidRPr="001537EF">
        <w:rPr>
          <w:rFonts w:ascii="Bookman Old Style" w:hAnsi="Bookman Old Style" w:cs="Calibri"/>
          <w:bCs/>
          <w:spacing w:val="1"/>
        </w:rPr>
        <w:t xml:space="preserve"> </w:t>
      </w:r>
      <w:r w:rsidRPr="001537EF">
        <w:rPr>
          <w:rFonts w:ascii="Bookman Old Style" w:hAnsi="Bookman Old Style" w:cs="Calibri"/>
          <w:bCs/>
        </w:rPr>
        <w:t>no</w:t>
      </w:r>
      <w:r w:rsidRPr="001537EF">
        <w:rPr>
          <w:rFonts w:ascii="Bookman Old Style" w:hAnsi="Bookman Old Style" w:cs="Calibri"/>
          <w:bCs/>
          <w:spacing w:val="1"/>
        </w:rPr>
        <w:t xml:space="preserve"> </w:t>
      </w:r>
      <w:r w:rsidRPr="001537EF">
        <w:rPr>
          <w:rFonts w:ascii="Bookman Old Style" w:hAnsi="Bookman Old Style" w:cs="Calibri"/>
          <w:bCs/>
        </w:rPr>
        <w:t>inciso</w:t>
      </w:r>
      <w:r w:rsidRPr="001537EF">
        <w:rPr>
          <w:rFonts w:ascii="Bookman Old Style" w:hAnsi="Bookman Old Style" w:cs="Calibri"/>
          <w:bCs/>
          <w:spacing w:val="1"/>
        </w:rPr>
        <w:t xml:space="preserve"> </w:t>
      </w:r>
      <w:r w:rsidRPr="001537EF">
        <w:rPr>
          <w:rFonts w:ascii="Bookman Old Style" w:hAnsi="Bookman Old Style" w:cs="Calibri"/>
          <w:bCs/>
        </w:rPr>
        <w:t>III</w:t>
      </w:r>
      <w:r w:rsidRPr="001537EF">
        <w:rPr>
          <w:rFonts w:ascii="Bookman Old Style" w:hAnsi="Bookman Old Style" w:cs="Calibri"/>
          <w:bCs/>
          <w:spacing w:val="1"/>
        </w:rPr>
        <w:t xml:space="preserve"> </w:t>
      </w:r>
      <w:r w:rsidRPr="001537EF">
        <w:rPr>
          <w:rFonts w:ascii="Bookman Old Style" w:hAnsi="Bookman Old Style" w:cs="Calibri"/>
          <w:bCs/>
        </w:rPr>
        <w:t>do</w:t>
      </w:r>
      <w:r w:rsidRPr="001537EF">
        <w:rPr>
          <w:rFonts w:ascii="Bookman Old Style" w:hAnsi="Bookman Old Style" w:cs="Calibri"/>
          <w:bCs/>
          <w:spacing w:val="1"/>
        </w:rPr>
        <w:t xml:space="preserve"> </w:t>
      </w:r>
      <w:r w:rsidRPr="001537EF">
        <w:rPr>
          <w:rFonts w:ascii="Bookman Old Style" w:hAnsi="Bookman Old Style" w:cs="Calibri"/>
          <w:bCs/>
        </w:rPr>
        <w:t>subitem</w:t>
      </w:r>
      <w:r w:rsidRPr="001537EF">
        <w:rPr>
          <w:rFonts w:ascii="Bookman Old Style" w:hAnsi="Bookman Old Style" w:cs="Calibri"/>
          <w:bCs/>
          <w:spacing w:val="1"/>
        </w:rPr>
        <w:t xml:space="preserve"> </w:t>
      </w:r>
      <w:r w:rsidRPr="001537EF">
        <w:rPr>
          <w:rFonts w:ascii="Bookman Old Style" w:hAnsi="Bookman Old Style" w:cs="Calibri"/>
          <w:bCs/>
        </w:rPr>
        <w:t>20.2</w:t>
      </w:r>
      <w:r w:rsidRPr="001537EF">
        <w:rPr>
          <w:rFonts w:ascii="Bookman Old Style" w:hAnsi="Bookman Old Style" w:cs="Calibri"/>
          <w:bCs/>
          <w:spacing w:val="1"/>
        </w:rPr>
        <w:t xml:space="preserve"> </w:t>
      </w:r>
      <w:r w:rsidRPr="001537EF">
        <w:rPr>
          <w:rFonts w:ascii="Bookman Old Style" w:hAnsi="Bookman Old Style" w:cs="Calibri"/>
          <w:bCs/>
        </w:rPr>
        <w:t>será</w:t>
      </w:r>
      <w:r w:rsidRPr="001537EF">
        <w:rPr>
          <w:rFonts w:ascii="Bookman Old Style" w:hAnsi="Bookman Old Style" w:cs="Calibri"/>
          <w:bCs/>
          <w:spacing w:val="1"/>
        </w:rPr>
        <w:t xml:space="preserve"> </w:t>
      </w:r>
      <w:r w:rsidRPr="001537EF">
        <w:rPr>
          <w:rFonts w:ascii="Bookman Old Style" w:hAnsi="Bookman Old Style" w:cs="Calibri"/>
          <w:bCs/>
        </w:rPr>
        <w:t>aplicada</w:t>
      </w:r>
      <w:r w:rsidRPr="001537EF">
        <w:rPr>
          <w:rFonts w:ascii="Bookman Old Style" w:hAnsi="Bookman Old Style" w:cs="Calibri"/>
          <w:bCs/>
          <w:spacing w:val="1"/>
        </w:rPr>
        <w:t xml:space="preserve"> </w:t>
      </w:r>
      <w:r w:rsidRPr="001537EF">
        <w:rPr>
          <w:rFonts w:ascii="Bookman Old Style" w:hAnsi="Bookman Old Style" w:cs="Calibri"/>
          <w:bCs/>
        </w:rPr>
        <w:t>ao</w:t>
      </w:r>
      <w:r w:rsidRPr="001537EF">
        <w:rPr>
          <w:rFonts w:ascii="Bookman Old Style" w:hAnsi="Bookman Old Style" w:cs="Calibri"/>
          <w:bCs/>
          <w:spacing w:val="1"/>
        </w:rPr>
        <w:t xml:space="preserve"> </w:t>
      </w:r>
      <w:r w:rsidRPr="001537EF">
        <w:rPr>
          <w:rFonts w:ascii="Bookman Old Style" w:hAnsi="Bookman Old Style" w:cs="Calibri"/>
          <w:bCs/>
        </w:rPr>
        <w:t>responsável</w:t>
      </w:r>
      <w:r w:rsidRPr="001537EF">
        <w:rPr>
          <w:rFonts w:ascii="Bookman Old Style" w:hAnsi="Bookman Old Style" w:cs="Calibri"/>
          <w:bCs/>
          <w:spacing w:val="1"/>
        </w:rPr>
        <w:t xml:space="preserve"> </w:t>
      </w:r>
      <w:r w:rsidRPr="001537EF">
        <w:rPr>
          <w:rFonts w:ascii="Bookman Old Style" w:hAnsi="Bookman Old Style" w:cs="Calibri"/>
          <w:bCs/>
        </w:rPr>
        <w:t>pelas</w:t>
      </w:r>
      <w:r w:rsidRPr="001537EF">
        <w:rPr>
          <w:rFonts w:ascii="Bookman Old Style" w:hAnsi="Bookman Old Style" w:cs="Calibri"/>
          <w:bCs/>
          <w:spacing w:val="1"/>
        </w:rPr>
        <w:t xml:space="preserve"> </w:t>
      </w:r>
      <w:r w:rsidRPr="001537EF">
        <w:rPr>
          <w:rFonts w:ascii="Bookman Old Style" w:hAnsi="Bookman Old Style" w:cs="Calibri"/>
          <w:bCs/>
        </w:rPr>
        <w:t>infrações administrativas previstas nos incisos II, III, IV, V do subitem 20.1,</w:t>
      </w:r>
      <w:r w:rsidRPr="001537EF">
        <w:rPr>
          <w:rFonts w:ascii="Bookman Old Style" w:hAnsi="Bookman Old Style" w:cs="Calibri"/>
          <w:bCs/>
          <w:spacing w:val="1"/>
        </w:rPr>
        <w:t xml:space="preserve"> </w:t>
      </w:r>
      <w:r w:rsidRPr="001537EF">
        <w:rPr>
          <w:rFonts w:ascii="Bookman Old Style" w:hAnsi="Bookman Old Style" w:cs="Calibri"/>
          <w:bCs/>
        </w:rPr>
        <w:t>quando não se justificar a imposição de penalidade mais grave, e impedirá o responsável de licitar ou</w:t>
      </w:r>
      <w:r w:rsidRPr="001537EF">
        <w:rPr>
          <w:rFonts w:ascii="Bookman Old Style" w:hAnsi="Bookman Old Style" w:cs="Calibri"/>
          <w:bCs/>
          <w:spacing w:val="1"/>
        </w:rPr>
        <w:t xml:space="preserve"> </w:t>
      </w:r>
      <w:r w:rsidRPr="001537EF">
        <w:rPr>
          <w:rFonts w:ascii="Bookman Old Style" w:hAnsi="Bookman Old Style" w:cs="Calibri"/>
          <w:bCs/>
        </w:rPr>
        <w:t>contratar no âmbito da Administração Pública direta e indireta do ente federativo que tiver aplicado a</w:t>
      </w:r>
      <w:r w:rsidRPr="001537EF">
        <w:rPr>
          <w:rFonts w:ascii="Bookman Old Style" w:hAnsi="Bookman Old Style" w:cs="Calibri"/>
          <w:bCs/>
          <w:spacing w:val="1"/>
        </w:rPr>
        <w:t xml:space="preserve"> </w:t>
      </w:r>
      <w:r w:rsidRPr="001537EF">
        <w:rPr>
          <w:rFonts w:ascii="Bookman Old Style" w:hAnsi="Bookman Old Style" w:cs="Calibri"/>
          <w:bCs/>
        </w:rPr>
        <w:t>sanção,</w:t>
      </w:r>
      <w:r w:rsidRPr="001537EF">
        <w:rPr>
          <w:rFonts w:ascii="Bookman Old Style" w:hAnsi="Bookman Old Style" w:cs="Calibri"/>
          <w:bCs/>
          <w:spacing w:val="-1"/>
        </w:rPr>
        <w:t xml:space="preserve"> </w:t>
      </w:r>
      <w:r w:rsidRPr="001537EF">
        <w:rPr>
          <w:rFonts w:ascii="Bookman Old Style" w:hAnsi="Bookman Old Style" w:cs="Calibri"/>
          <w:bCs/>
        </w:rPr>
        <w:t>pelo</w:t>
      </w:r>
      <w:r w:rsidRPr="001537EF">
        <w:rPr>
          <w:rFonts w:ascii="Bookman Old Style" w:hAnsi="Bookman Old Style" w:cs="Calibri"/>
          <w:bCs/>
          <w:spacing w:val="-1"/>
        </w:rPr>
        <w:t xml:space="preserve"> </w:t>
      </w:r>
      <w:r w:rsidRPr="001537EF">
        <w:rPr>
          <w:rFonts w:ascii="Bookman Old Style" w:hAnsi="Bookman Old Style" w:cs="Calibri"/>
          <w:bCs/>
        </w:rPr>
        <w:t>prazo</w:t>
      </w:r>
      <w:r w:rsidRPr="001537EF">
        <w:rPr>
          <w:rFonts w:ascii="Bookman Old Style" w:hAnsi="Bookman Old Style" w:cs="Calibri"/>
          <w:bCs/>
          <w:spacing w:val="-1"/>
        </w:rPr>
        <w:t xml:space="preserve"> </w:t>
      </w:r>
      <w:r w:rsidRPr="001537EF">
        <w:rPr>
          <w:rFonts w:ascii="Bookman Old Style" w:hAnsi="Bookman Old Style" w:cs="Calibri"/>
          <w:bCs/>
        </w:rPr>
        <w:t>máximo</w:t>
      </w:r>
      <w:r w:rsidRPr="001537EF">
        <w:rPr>
          <w:rFonts w:ascii="Bookman Old Style" w:hAnsi="Bookman Old Style" w:cs="Calibri"/>
          <w:bCs/>
          <w:spacing w:val="-2"/>
        </w:rPr>
        <w:t xml:space="preserve"> </w:t>
      </w:r>
      <w:r w:rsidRPr="001537EF">
        <w:rPr>
          <w:rFonts w:ascii="Bookman Old Style" w:hAnsi="Bookman Old Style" w:cs="Calibri"/>
          <w:bCs/>
        </w:rPr>
        <w:t>de 3</w:t>
      </w:r>
      <w:r w:rsidRPr="001537EF">
        <w:rPr>
          <w:rFonts w:ascii="Bookman Old Style" w:hAnsi="Bookman Old Style" w:cs="Calibri"/>
          <w:bCs/>
          <w:spacing w:val="-2"/>
        </w:rPr>
        <w:t xml:space="preserve"> </w:t>
      </w:r>
      <w:r w:rsidRPr="001537EF">
        <w:rPr>
          <w:rFonts w:ascii="Bookman Old Style" w:hAnsi="Bookman Old Style" w:cs="Calibri"/>
          <w:bCs/>
        </w:rPr>
        <w:t>(três) anos.</w:t>
      </w:r>
    </w:p>
    <w:p w14:paraId="7EA98AF2" w14:textId="77777777" w:rsidR="00200C3F" w:rsidRPr="001537EF" w:rsidRDefault="00200C3F" w:rsidP="001537EF">
      <w:pPr>
        <w:tabs>
          <w:tab w:val="left" w:pos="567"/>
        </w:tabs>
        <w:autoSpaceDE w:val="0"/>
        <w:autoSpaceDN w:val="0"/>
        <w:spacing w:after="0" w:line="240" w:lineRule="auto"/>
        <w:jc w:val="both"/>
        <w:rPr>
          <w:rFonts w:ascii="Bookman Old Style" w:hAnsi="Bookman Old Style" w:cs="Calibri"/>
          <w:bCs/>
        </w:rPr>
      </w:pPr>
      <w:r w:rsidRPr="001537EF">
        <w:rPr>
          <w:rFonts w:ascii="Bookman Old Style" w:hAnsi="Bookman Old Style" w:cs="Calibri"/>
          <w:bCs/>
        </w:rPr>
        <w:tab/>
      </w:r>
      <w:r w:rsidRPr="001537EF">
        <w:rPr>
          <w:rFonts w:ascii="Bookman Old Style" w:hAnsi="Bookman Old Style" w:cs="Calibri"/>
          <w:bCs/>
        </w:rPr>
        <w:tab/>
        <w:t>20.7. A</w:t>
      </w:r>
      <w:r w:rsidRPr="001537EF">
        <w:rPr>
          <w:rFonts w:ascii="Bookman Old Style" w:hAnsi="Bookman Old Style" w:cs="Calibri"/>
          <w:bCs/>
          <w:spacing w:val="1"/>
        </w:rPr>
        <w:t xml:space="preserve"> </w:t>
      </w:r>
      <w:r w:rsidRPr="001537EF">
        <w:rPr>
          <w:rFonts w:ascii="Bookman Old Style" w:hAnsi="Bookman Old Style" w:cs="Calibri"/>
          <w:bCs/>
        </w:rPr>
        <w:t>sanção</w:t>
      </w:r>
      <w:r w:rsidRPr="001537EF">
        <w:rPr>
          <w:rFonts w:ascii="Bookman Old Style" w:hAnsi="Bookman Old Style" w:cs="Calibri"/>
          <w:bCs/>
          <w:spacing w:val="1"/>
        </w:rPr>
        <w:t xml:space="preserve"> </w:t>
      </w:r>
      <w:r w:rsidRPr="001537EF">
        <w:rPr>
          <w:rFonts w:ascii="Bookman Old Style" w:hAnsi="Bookman Old Style" w:cs="Calibri"/>
          <w:bCs/>
        </w:rPr>
        <w:t>prevista</w:t>
      </w:r>
      <w:r w:rsidRPr="001537EF">
        <w:rPr>
          <w:rFonts w:ascii="Bookman Old Style" w:hAnsi="Bookman Old Style" w:cs="Calibri"/>
          <w:bCs/>
          <w:spacing w:val="1"/>
        </w:rPr>
        <w:t xml:space="preserve"> </w:t>
      </w:r>
      <w:r w:rsidRPr="001537EF">
        <w:rPr>
          <w:rFonts w:ascii="Bookman Old Style" w:hAnsi="Bookman Old Style" w:cs="Calibri"/>
          <w:bCs/>
        </w:rPr>
        <w:t>no</w:t>
      </w:r>
      <w:r w:rsidRPr="001537EF">
        <w:rPr>
          <w:rFonts w:ascii="Bookman Old Style" w:hAnsi="Bookman Old Style" w:cs="Calibri"/>
          <w:bCs/>
          <w:spacing w:val="1"/>
        </w:rPr>
        <w:t xml:space="preserve"> </w:t>
      </w:r>
      <w:r w:rsidRPr="001537EF">
        <w:rPr>
          <w:rFonts w:ascii="Bookman Old Style" w:hAnsi="Bookman Old Style" w:cs="Calibri"/>
          <w:bCs/>
        </w:rPr>
        <w:t>inciso</w:t>
      </w:r>
      <w:r w:rsidRPr="001537EF">
        <w:rPr>
          <w:rFonts w:ascii="Bookman Old Style" w:hAnsi="Bookman Old Style" w:cs="Calibri"/>
          <w:bCs/>
          <w:spacing w:val="1"/>
        </w:rPr>
        <w:t xml:space="preserve"> </w:t>
      </w:r>
      <w:r w:rsidRPr="001537EF">
        <w:rPr>
          <w:rFonts w:ascii="Bookman Old Style" w:hAnsi="Bookman Old Style" w:cs="Calibri"/>
          <w:bCs/>
        </w:rPr>
        <w:t>IV</w:t>
      </w:r>
      <w:r w:rsidRPr="001537EF">
        <w:rPr>
          <w:rFonts w:ascii="Bookman Old Style" w:hAnsi="Bookman Old Style" w:cs="Calibri"/>
          <w:bCs/>
          <w:spacing w:val="1"/>
        </w:rPr>
        <w:t xml:space="preserve"> </w:t>
      </w:r>
      <w:r w:rsidRPr="001537EF">
        <w:rPr>
          <w:rFonts w:ascii="Bookman Old Style" w:hAnsi="Bookman Old Style" w:cs="Calibri"/>
          <w:bCs/>
        </w:rPr>
        <w:t>do</w:t>
      </w:r>
      <w:r w:rsidRPr="001537EF">
        <w:rPr>
          <w:rFonts w:ascii="Bookman Old Style" w:hAnsi="Bookman Old Style" w:cs="Calibri"/>
          <w:bCs/>
          <w:spacing w:val="1"/>
        </w:rPr>
        <w:t xml:space="preserve"> </w:t>
      </w:r>
      <w:r w:rsidRPr="001537EF">
        <w:rPr>
          <w:rFonts w:ascii="Bookman Old Style" w:hAnsi="Bookman Old Style" w:cs="Calibri"/>
          <w:bCs/>
        </w:rPr>
        <w:t>subitem</w:t>
      </w:r>
      <w:r w:rsidRPr="001537EF">
        <w:rPr>
          <w:rFonts w:ascii="Bookman Old Style" w:hAnsi="Bookman Old Style" w:cs="Calibri"/>
          <w:bCs/>
          <w:spacing w:val="1"/>
        </w:rPr>
        <w:t xml:space="preserve"> </w:t>
      </w:r>
      <w:r w:rsidRPr="001537EF">
        <w:rPr>
          <w:rFonts w:ascii="Bookman Old Style" w:hAnsi="Bookman Old Style" w:cs="Calibri"/>
          <w:bCs/>
        </w:rPr>
        <w:t>20.2</w:t>
      </w:r>
      <w:r w:rsidRPr="001537EF">
        <w:rPr>
          <w:rFonts w:ascii="Bookman Old Style" w:hAnsi="Bookman Old Style" w:cs="Calibri"/>
          <w:bCs/>
          <w:spacing w:val="1"/>
        </w:rPr>
        <w:t xml:space="preserve"> </w:t>
      </w:r>
      <w:r w:rsidRPr="001537EF">
        <w:rPr>
          <w:rFonts w:ascii="Bookman Old Style" w:hAnsi="Bookman Old Style" w:cs="Calibri"/>
          <w:bCs/>
        </w:rPr>
        <w:t>será</w:t>
      </w:r>
      <w:r w:rsidRPr="001537EF">
        <w:rPr>
          <w:rFonts w:ascii="Bookman Old Style" w:hAnsi="Bookman Old Style" w:cs="Calibri"/>
          <w:bCs/>
          <w:spacing w:val="1"/>
        </w:rPr>
        <w:t xml:space="preserve"> </w:t>
      </w:r>
      <w:r w:rsidRPr="001537EF">
        <w:rPr>
          <w:rFonts w:ascii="Bookman Old Style" w:hAnsi="Bookman Old Style" w:cs="Calibri"/>
          <w:bCs/>
        </w:rPr>
        <w:t>aplicada</w:t>
      </w:r>
      <w:r w:rsidRPr="001537EF">
        <w:rPr>
          <w:rFonts w:ascii="Bookman Old Style" w:hAnsi="Bookman Old Style" w:cs="Calibri"/>
          <w:bCs/>
          <w:spacing w:val="1"/>
        </w:rPr>
        <w:t xml:space="preserve"> </w:t>
      </w:r>
      <w:r w:rsidRPr="001537EF">
        <w:rPr>
          <w:rFonts w:ascii="Bookman Old Style" w:hAnsi="Bookman Old Style" w:cs="Calibri"/>
          <w:bCs/>
        </w:rPr>
        <w:t>ao</w:t>
      </w:r>
      <w:r w:rsidRPr="001537EF">
        <w:rPr>
          <w:rFonts w:ascii="Bookman Old Style" w:hAnsi="Bookman Old Style" w:cs="Calibri"/>
          <w:bCs/>
          <w:spacing w:val="1"/>
        </w:rPr>
        <w:t xml:space="preserve"> </w:t>
      </w:r>
      <w:r w:rsidRPr="001537EF">
        <w:rPr>
          <w:rFonts w:ascii="Bookman Old Style" w:hAnsi="Bookman Old Style" w:cs="Calibri"/>
          <w:bCs/>
        </w:rPr>
        <w:t>responsável</w:t>
      </w:r>
      <w:r w:rsidRPr="001537EF">
        <w:rPr>
          <w:rFonts w:ascii="Bookman Old Style" w:hAnsi="Bookman Old Style" w:cs="Calibri"/>
          <w:bCs/>
          <w:spacing w:val="1"/>
        </w:rPr>
        <w:t xml:space="preserve"> </w:t>
      </w:r>
      <w:r w:rsidRPr="001537EF">
        <w:rPr>
          <w:rFonts w:ascii="Bookman Old Style" w:hAnsi="Bookman Old Style" w:cs="Calibri"/>
          <w:bCs/>
        </w:rPr>
        <w:t>pelas</w:t>
      </w:r>
      <w:r w:rsidRPr="001537EF">
        <w:rPr>
          <w:rFonts w:ascii="Bookman Old Style" w:hAnsi="Bookman Old Style" w:cs="Calibri"/>
          <w:bCs/>
          <w:spacing w:val="1"/>
        </w:rPr>
        <w:t xml:space="preserve"> </w:t>
      </w:r>
      <w:r w:rsidRPr="001537EF">
        <w:rPr>
          <w:rFonts w:ascii="Bookman Old Style" w:hAnsi="Bookman Old Style" w:cs="Calibri"/>
          <w:bCs/>
        </w:rPr>
        <w:t>infrações administrativas previstas nos incisos VIII, IX, X, XI e XII do subitem 20.1, bem como pelas infrações administrativas previstas nos incisos II, III, IV, V, VI e VII do</w:t>
      </w:r>
      <w:r w:rsidRPr="001537EF">
        <w:rPr>
          <w:rFonts w:ascii="Bookman Old Style" w:hAnsi="Bookman Old Style" w:cs="Calibri"/>
          <w:bCs/>
          <w:spacing w:val="1"/>
        </w:rPr>
        <w:t xml:space="preserve"> </w:t>
      </w:r>
      <w:r w:rsidRPr="001537EF">
        <w:rPr>
          <w:rFonts w:ascii="Bookman Old Style" w:hAnsi="Bookman Old Style" w:cs="Calibri"/>
          <w:bCs/>
        </w:rPr>
        <w:t>subitem 20.1 que</w:t>
      </w:r>
      <w:r w:rsidRPr="001537EF">
        <w:rPr>
          <w:rFonts w:ascii="Bookman Old Style" w:hAnsi="Bookman Old Style" w:cs="Calibri"/>
          <w:bCs/>
          <w:spacing w:val="14"/>
        </w:rPr>
        <w:t xml:space="preserve"> </w:t>
      </w:r>
      <w:r w:rsidRPr="001537EF">
        <w:rPr>
          <w:rFonts w:ascii="Bookman Old Style" w:hAnsi="Bookman Old Style" w:cs="Calibri"/>
          <w:bCs/>
        </w:rPr>
        <w:t>justifiquem</w:t>
      </w:r>
      <w:r w:rsidRPr="001537EF">
        <w:rPr>
          <w:rFonts w:ascii="Bookman Old Style" w:hAnsi="Bookman Old Style" w:cs="Calibri"/>
          <w:bCs/>
          <w:spacing w:val="15"/>
        </w:rPr>
        <w:t xml:space="preserve"> </w:t>
      </w:r>
      <w:r w:rsidRPr="001537EF">
        <w:rPr>
          <w:rFonts w:ascii="Bookman Old Style" w:hAnsi="Bookman Old Style" w:cs="Calibri"/>
          <w:bCs/>
        </w:rPr>
        <w:t>a</w:t>
      </w:r>
      <w:r w:rsidRPr="001537EF">
        <w:rPr>
          <w:rFonts w:ascii="Bookman Old Style" w:hAnsi="Bookman Old Style" w:cs="Calibri"/>
          <w:bCs/>
          <w:spacing w:val="13"/>
        </w:rPr>
        <w:t xml:space="preserve"> </w:t>
      </w:r>
      <w:r w:rsidRPr="001537EF">
        <w:rPr>
          <w:rFonts w:ascii="Bookman Old Style" w:hAnsi="Bookman Old Style" w:cs="Calibri"/>
          <w:bCs/>
        </w:rPr>
        <w:t>imposição</w:t>
      </w:r>
      <w:r w:rsidRPr="001537EF">
        <w:rPr>
          <w:rFonts w:ascii="Bookman Old Style" w:hAnsi="Bookman Old Style" w:cs="Calibri"/>
          <w:bCs/>
          <w:spacing w:val="12"/>
        </w:rPr>
        <w:t xml:space="preserve"> </w:t>
      </w:r>
      <w:r w:rsidRPr="001537EF">
        <w:rPr>
          <w:rFonts w:ascii="Bookman Old Style" w:hAnsi="Bookman Old Style" w:cs="Calibri"/>
          <w:bCs/>
        </w:rPr>
        <w:t>de</w:t>
      </w:r>
      <w:r w:rsidRPr="001537EF">
        <w:rPr>
          <w:rFonts w:ascii="Bookman Old Style" w:hAnsi="Bookman Old Style" w:cs="Calibri"/>
          <w:bCs/>
          <w:spacing w:val="14"/>
        </w:rPr>
        <w:t xml:space="preserve"> </w:t>
      </w:r>
      <w:r w:rsidRPr="001537EF">
        <w:rPr>
          <w:rFonts w:ascii="Bookman Old Style" w:hAnsi="Bookman Old Style" w:cs="Calibri"/>
          <w:bCs/>
        </w:rPr>
        <w:t>penalidade</w:t>
      </w:r>
      <w:r w:rsidRPr="001537EF">
        <w:rPr>
          <w:rFonts w:ascii="Bookman Old Style" w:hAnsi="Bookman Old Style" w:cs="Calibri"/>
          <w:bCs/>
          <w:spacing w:val="14"/>
        </w:rPr>
        <w:t xml:space="preserve"> </w:t>
      </w:r>
      <w:r w:rsidRPr="001537EF">
        <w:rPr>
          <w:rFonts w:ascii="Bookman Old Style" w:hAnsi="Bookman Old Style" w:cs="Calibri"/>
          <w:bCs/>
        </w:rPr>
        <w:t>mais</w:t>
      </w:r>
      <w:r w:rsidRPr="001537EF">
        <w:rPr>
          <w:rFonts w:ascii="Bookman Old Style" w:hAnsi="Bookman Old Style" w:cs="Calibri"/>
          <w:bCs/>
          <w:spacing w:val="12"/>
        </w:rPr>
        <w:t xml:space="preserve"> </w:t>
      </w:r>
      <w:r w:rsidRPr="001537EF">
        <w:rPr>
          <w:rFonts w:ascii="Bookman Old Style" w:hAnsi="Bookman Old Style" w:cs="Calibri"/>
          <w:bCs/>
        </w:rPr>
        <w:t>grave</w:t>
      </w:r>
      <w:r w:rsidRPr="001537EF">
        <w:rPr>
          <w:rFonts w:ascii="Bookman Old Style" w:hAnsi="Bookman Old Style" w:cs="Calibri"/>
          <w:bCs/>
          <w:spacing w:val="12"/>
        </w:rPr>
        <w:t xml:space="preserve"> </w:t>
      </w:r>
      <w:r w:rsidRPr="001537EF">
        <w:rPr>
          <w:rFonts w:ascii="Bookman Old Style" w:hAnsi="Bookman Old Style" w:cs="Calibri"/>
          <w:bCs/>
        </w:rPr>
        <w:t>que</w:t>
      </w:r>
      <w:r w:rsidRPr="001537EF">
        <w:rPr>
          <w:rFonts w:ascii="Bookman Old Style" w:hAnsi="Bookman Old Style" w:cs="Calibri"/>
          <w:bCs/>
          <w:spacing w:val="14"/>
        </w:rPr>
        <w:t xml:space="preserve"> </w:t>
      </w:r>
      <w:r w:rsidRPr="001537EF">
        <w:rPr>
          <w:rFonts w:ascii="Bookman Old Style" w:hAnsi="Bookman Old Style" w:cs="Calibri"/>
          <w:bCs/>
        </w:rPr>
        <w:t>a</w:t>
      </w:r>
      <w:r w:rsidRPr="001537EF">
        <w:rPr>
          <w:rFonts w:ascii="Bookman Old Style" w:hAnsi="Bookman Old Style" w:cs="Calibri"/>
          <w:bCs/>
          <w:spacing w:val="13"/>
        </w:rPr>
        <w:t xml:space="preserve"> </w:t>
      </w:r>
      <w:r w:rsidRPr="001537EF">
        <w:rPr>
          <w:rFonts w:ascii="Bookman Old Style" w:hAnsi="Bookman Old Style" w:cs="Calibri"/>
          <w:bCs/>
        </w:rPr>
        <w:t>sanção</w:t>
      </w:r>
      <w:r w:rsidRPr="001537EF">
        <w:rPr>
          <w:rFonts w:ascii="Bookman Old Style" w:hAnsi="Bookman Old Style" w:cs="Calibri"/>
          <w:bCs/>
          <w:spacing w:val="14"/>
        </w:rPr>
        <w:t xml:space="preserve"> </w:t>
      </w:r>
      <w:r w:rsidRPr="001537EF">
        <w:rPr>
          <w:rFonts w:ascii="Bookman Old Style" w:hAnsi="Bookman Old Style" w:cs="Calibri"/>
          <w:bCs/>
        </w:rPr>
        <w:t>referida</w:t>
      </w:r>
      <w:r w:rsidRPr="001537EF">
        <w:rPr>
          <w:rFonts w:ascii="Bookman Old Style" w:hAnsi="Bookman Old Style" w:cs="Calibri"/>
          <w:bCs/>
          <w:spacing w:val="-47"/>
        </w:rPr>
        <w:t xml:space="preserve"> </w:t>
      </w:r>
      <w:r w:rsidRPr="001537EF">
        <w:rPr>
          <w:rFonts w:ascii="Bookman Old Style" w:hAnsi="Bookman Old Style" w:cs="Calibri"/>
          <w:bCs/>
        </w:rPr>
        <w:t xml:space="preserve">no subitem 20.5, e impedirá o responsável de licitar ou </w:t>
      </w:r>
      <w:r w:rsidRPr="001537EF">
        <w:rPr>
          <w:rFonts w:ascii="Bookman Old Style" w:hAnsi="Bookman Old Style" w:cs="Calibri"/>
          <w:bCs/>
        </w:rPr>
        <w:lastRenderedPageBreak/>
        <w:t>contratar no âmbito da Administração Pública</w:t>
      </w:r>
      <w:r w:rsidRPr="001537EF">
        <w:rPr>
          <w:rFonts w:ascii="Bookman Old Style" w:hAnsi="Bookman Old Style" w:cs="Calibri"/>
          <w:bCs/>
          <w:spacing w:val="1"/>
        </w:rPr>
        <w:t xml:space="preserve"> </w:t>
      </w:r>
      <w:r w:rsidRPr="001537EF">
        <w:rPr>
          <w:rFonts w:ascii="Bookman Old Style" w:hAnsi="Bookman Old Style" w:cs="Calibri"/>
          <w:bCs/>
        </w:rPr>
        <w:t>direta e indireta de todos os entes federativos, pelo prazo mínimo de 3 (três) anos e máximo de 6 (seis)</w:t>
      </w:r>
      <w:r w:rsidRPr="001537EF">
        <w:rPr>
          <w:rFonts w:ascii="Bookman Old Style" w:hAnsi="Bookman Old Style" w:cs="Calibri"/>
          <w:bCs/>
          <w:spacing w:val="-47"/>
        </w:rPr>
        <w:t xml:space="preserve">  </w:t>
      </w:r>
      <w:r w:rsidRPr="001537EF">
        <w:rPr>
          <w:rFonts w:ascii="Bookman Old Style" w:hAnsi="Bookman Old Style" w:cs="Calibri"/>
          <w:bCs/>
        </w:rPr>
        <w:t>anos.</w:t>
      </w:r>
    </w:p>
    <w:p w14:paraId="494454EC" w14:textId="77777777" w:rsidR="00200C3F" w:rsidRPr="001537EF" w:rsidRDefault="00200C3F" w:rsidP="001537EF">
      <w:pPr>
        <w:pStyle w:val="Corpodetexto"/>
        <w:ind w:firstLine="708"/>
        <w:jc w:val="both"/>
        <w:rPr>
          <w:rFonts w:ascii="Bookman Old Style" w:hAnsi="Bookman Old Style" w:cs="Calibri"/>
          <w:b w:val="0"/>
          <w:bCs w:val="0"/>
          <w:sz w:val="22"/>
          <w:szCs w:val="22"/>
        </w:rPr>
      </w:pPr>
      <w:r w:rsidRPr="001537EF">
        <w:rPr>
          <w:rFonts w:ascii="Bookman Old Style" w:hAnsi="Bookman Old Style" w:cs="Calibri"/>
          <w:b w:val="0"/>
          <w:bCs w:val="0"/>
          <w:sz w:val="22"/>
          <w:szCs w:val="22"/>
        </w:rPr>
        <w:t>20.7.1.</w:t>
      </w:r>
      <w:r w:rsidRPr="001537EF">
        <w:rPr>
          <w:rFonts w:ascii="Bookman Old Style" w:hAnsi="Bookman Old Style" w:cs="Calibri"/>
          <w:b w:val="0"/>
          <w:bCs w:val="0"/>
          <w:spacing w:val="9"/>
          <w:sz w:val="22"/>
          <w:szCs w:val="22"/>
        </w:rPr>
        <w:t xml:space="preserve"> </w:t>
      </w:r>
      <w:r w:rsidRPr="001537EF">
        <w:rPr>
          <w:rFonts w:ascii="Bookman Old Style" w:hAnsi="Bookman Old Style" w:cs="Calibri"/>
          <w:b w:val="0"/>
          <w:bCs w:val="0"/>
          <w:sz w:val="22"/>
          <w:szCs w:val="22"/>
        </w:rPr>
        <w:t>A</w:t>
      </w:r>
      <w:r w:rsidRPr="001537EF">
        <w:rPr>
          <w:rFonts w:ascii="Bookman Old Style" w:hAnsi="Bookman Old Style" w:cs="Calibri"/>
          <w:b w:val="0"/>
          <w:bCs w:val="0"/>
          <w:spacing w:val="5"/>
          <w:sz w:val="22"/>
          <w:szCs w:val="22"/>
        </w:rPr>
        <w:t xml:space="preserve"> </w:t>
      </w:r>
      <w:r w:rsidRPr="001537EF">
        <w:rPr>
          <w:rFonts w:ascii="Bookman Old Style" w:hAnsi="Bookman Old Style" w:cs="Calibri"/>
          <w:b w:val="0"/>
          <w:bCs w:val="0"/>
          <w:sz w:val="22"/>
          <w:szCs w:val="22"/>
        </w:rPr>
        <w:t>sanção</w:t>
      </w:r>
      <w:r w:rsidRPr="001537EF">
        <w:rPr>
          <w:rFonts w:ascii="Bookman Old Style" w:hAnsi="Bookman Old Style" w:cs="Calibri"/>
          <w:b w:val="0"/>
          <w:bCs w:val="0"/>
          <w:spacing w:val="7"/>
          <w:sz w:val="22"/>
          <w:szCs w:val="22"/>
        </w:rPr>
        <w:t xml:space="preserve"> </w:t>
      </w:r>
      <w:r w:rsidRPr="001537EF">
        <w:rPr>
          <w:rFonts w:ascii="Bookman Old Style" w:hAnsi="Bookman Old Style" w:cs="Calibri"/>
          <w:b w:val="0"/>
          <w:bCs w:val="0"/>
          <w:sz w:val="22"/>
          <w:szCs w:val="22"/>
        </w:rPr>
        <w:t>estabelecida</w:t>
      </w:r>
      <w:r w:rsidRPr="001537EF">
        <w:rPr>
          <w:rFonts w:ascii="Bookman Old Style" w:hAnsi="Bookman Old Style" w:cs="Calibri"/>
          <w:b w:val="0"/>
          <w:bCs w:val="0"/>
          <w:spacing w:val="7"/>
          <w:sz w:val="22"/>
          <w:szCs w:val="22"/>
        </w:rPr>
        <w:t xml:space="preserve"> </w:t>
      </w:r>
      <w:r w:rsidRPr="001537EF">
        <w:rPr>
          <w:rFonts w:ascii="Bookman Old Style" w:hAnsi="Bookman Old Style" w:cs="Calibri"/>
          <w:b w:val="0"/>
          <w:bCs w:val="0"/>
          <w:sz w:val="22"/>
          <w:szCs w:val="22"/>
        </w:rPr>
        <w:t>no</w:t>
      </w:r>
      <w:r w:rsidRPr="001537EF">
        <w:rPr>
          <w:rFonts w:ascii="Bookman Old Style" w:hAnsi="Bookman Old Style" w:cs="Calibri"/>
          <w:b w:val="0"/>
          <w:bCs w:val="0"/>
          <w:spacing w:val="7"/>
          <w:sz w:val="22"/>
          <w:szCs w:val="22"/>
        </w:rPr>
        <w:t xml:space="preserve"> </w:t>
      </w:r>
      <w:r w:rsidRPr="001537EF">
        <w:rPr>
          <w:rFonts w:ascii="Bookman Old Style" w:hAnsi="Bookman Old Style" w:cs="Calibri"/>
          <w:b w:val="0"/>
          <w:bCs w:val="0"/>
          <w:sz w:val="22"/>
          <w:szCs w:val="22"/>
        </w:rPr>
        <w:t>inciso</w:t>
      </w:r>
      <w:r w:rsidRPr="001537EF">
        <w:rPr>
          <w:rFonts w:ascii="Bookman Old Style" w:hAnsi="Bookman Old Style" w:cs="Calibri"/>
          <w:b w:val="0"/>
          <w:bCs w:val="0"/>
          <w:spacing w:val="9"/>
          <w:sz w:val="22"/>
          <w:szCs w:val="22"/>
        </w:rPr>
        <w:t xml:space="preserve"> </w:t>
      </w:r>
      <w:r w:rsidRPr="001537EF">
        <w:rPr>
          <w:rFonts w:ascii="Bookman Old Style" w:hAnsi="Bookman Old Style" w:cs="Calibri"/>
          <w:b w:val="0"/>
          <w:bCs w:val="0"/>
          <w:sz w:val="22"/>
          <w:szCs w:val="22"/>
        </w:rPr>
        <w:t>IV</w:t>
      </w:r>
      <w:r w:rsidRPr="001537EF">
        <w:rPr>
          <w:rFonts w:ascii="Bookman Old Style" w:hAnsi="Bookman Old Style" w:cs="Calibri"/>
          <w:b w:val="0"/>
          <w:bCs w:val="0"/>
          <w:spacing w:val="5"/>
          <w:sz w:val="22"/>
          <w:szCs w:val="22"/>
        </w:rPr>
        <w:t xml:space="preserve"> </w:t>
      </w:r>
      <w:r w:rsidRPr="001537EF">
        <w:rPr>
          <w:rFonts w:ascii="Bookman Old Style" w:hAnsi="Bookman Old Style" w:cs="Calibri"/>
          <w:b w:val="0"/>
          <w:bCs w:val="0"/>
          <w:sz w:val="22"/>
          <w:szCs w:val="22"/>
        </w:rPr>
        <w:t>do</w:t>
      </w:r>
      <w:r w:rsidRPr="001537EF">
        <w:rPr>
          <w:rFonts w:ascii="Bookman Old Style" w:hAnsi="Bookman Old Style" w:cs="Calibri"/>
          <w:b w:val="0"/>
          <w:bCs w:val="0"/>
          <w:spacing w:val="6"/>
          <w:sz w:val="22"/>
          <w:szCs w:val="22"/>
        </w:rPr>
        <w:t xml:space="preserve"> </w:t>
      </w:r>
      <w:r w:rsidRPr="001537EF">
        <w:rPr>
          <w:rFonts w:ascii="Bookman Old Style" w:hAnsi="Bookman Old Style" w:cs="Calibri"/>
          <w:b w:val="0"/>
          <w:bCs w:val="0"/>
          <w:sz w:val="22"/>
          <w:szCs w:val="22"/>
        </w:rPr>
        <w:t>subitem</w:t>
      </w:r>
      <w:r w:rsidRPr="001537EF">
        <w:rPr>
          <w:rFonts w:ascii="Bookman Old Style" w:hAnsi="Bookman Old Style" w:cs="Calibri"/>
          <w:b w:val="0"/>
          <w:bCs w:val="0"/>
          <w:spacing w:val="5"/>
          <w:sz w:val="22"/>
          <w:szCs w:val="22"/>
        </w:rPr>
        <w:t xml:space="preserve"> </w:t>
      </w:r>
      <w:r w:rsidRPr="001537EF">
        <w:rPr>
          <w:rFonts w:ascii="Bookman Old Style" w:hAnsi="Bookman Old Style" w:cs="Calibri"/>
          <w:b w:val="0"/>
          <w:bCs w:val="0"/>
          <w:sz w:val="22"/>
          <w:szCs w:val="22"/>
        </w:rPr>
        <w:t>20.2</w:t>
      </w:r>
      <w:r w:rsidRPr="001537EF">
        <w:rPr>
          <w:rFonts w:ascii="Bookman Old Style" w:hAnsi="Bookman Old Style" w:cs="Calibri"/>
          <w:b w:val="0"/>
          <w:bCs w:val="0"/>
          <w:spacing w:val="6"/>
          <w:sz w:val="22"/>
          <w:szCs w:val="22"/>
        </w:rPr>
        <w:t xml:space="preserve"> </w:t>
      </w:r>
      <w:r w:rsidRPr="001537EF">
        <w:rPr>
          <w:rFonts w:ascii="Bookman Old Style" w:hAnsi="Bookman Old Style" w:cs="Calibri"/>
          <w:b w:val="0"/>
          <w:bCs w:val="0"/>
          <w:sz w:val="22"/>
          <w:szCs w:val="22"/>
        </w:rPr>
        <w:t>será</w:t>
      </w:r>
      <w:r w:rsidRPr="001537EF">
        <w:rPr>
          <w:rFonts w:ascii="Bookman Old Style" w:hAnsi="Bookman Old Style" w:cs="Calibri"/>
          <w:b w:val="0"/>
          <w:bCs w:val="0"/>
          <w:spacing w:val="6"/>
          <w:sz w:val="22"/>
          <w:szCs w:val="22"/>
        </w:rPr>
        <w:t xml:space="preserve"> </w:t>
      </w:r>
      <w:r w:rsidRPr="001537EF">
        <w:rPr>
          <w:rFonts w:ascii="Bookman Old Style" w:hAnsi="Bookman Old Style" w:cs="Calibri"/>
          <w:b w:val="0"/>
          <w:bCs w:val="0"/>
          <w:sz w:val="22"/>
          <w:szCs w:val="22"/>
        </w:rPr>
        <w:t>precedida</w:t>
      </w:r>
      <w:r w:rsidRPr="001537EF">
        <w:rPr>
          <w:rFonts w:ascii="Bookman Old Style" w:hAnsi="Bookman Old Style" w:cs="Calibri"/>
          <w:b w:val="0"/>
          <w:bCs w:val="0"/>
          <w:spacing w:val="5"/>
          <w:sz w:val="22"/>
          <w:szCs w:val="22"/>
        </w:rPr>
        <w:t xml:space="preserve"> </w:t>
      </w:r>
      <w:r w:rsidRPr="001537EF">
        <w:rPr>
          <w:rFonts w:ascii="Bookman Old Style" w:hAnsi="Bookman Old Style" w:cs="Calibri"/>
          <w:b w:val="0"/>
          <w:bCs w:val="0"/>
          <w:sz w:val="22"/>
          <w:szCs w:val="22"/>
        </w:rPr>
        <w:t>de</w:t>
      </w:r>
      <w:r w:rsidRPr="001537EF">
        <w:rPr>
          <w:rFonts w:ascii="Bookman Old Style" w:hAnsi="Bookman Old Style" w:cs="Calibri"/>
          <w:b w:val="0"/>
          <w:bCs w:val="0"/>
          <w:spacing w:val="6"/>
          <w:sz w:val="22"/>
          <w:szCs w:val="22"/>
        </w:rPr>
        <w:t xml:space="preserve"> </w:t>
      </w:r>
      <w:r w:rsidRPr="001537EF">
        <w:rPr>
          <w:rFonts w:ascii="Bookman Old Style" w:hAnsi="Bookman Old Style" w:cs="Calibri"/>
          <w:b w:val="0"/>
          <w:bCs w:val="0"/>
          <w:sz w:val="22"/>
          <w:szCs w:val="22"/>
        </w:rPr>
        <w:t>análise</w:t>
      </w:r>
      <w:r w:rsidRPr="001537EF">
        <w:rPr>
          <w:rFonts w:ascii="Bookman Old Style" w:hAnsi="Bookman Old Style" w:cs="Calibri"/>
          <w:b w:val="0"/>
          <w:bCs w:val="0"/>
          <w:spacing w:val="9"/>
          <w:sz w:val="22"/>
          <w:szCs w:val="22"/>
        </w:rPr>
        <w:t xml:space="preserve"> </w:t>
      </w:r>
      <w:r w:rsidRPr="001537EF">
        <w:rPr>
          <w:rFonts w:ascii="Bookman Old Style" w:hAnsi="Bookman Old Style" w:cs="Calibri"/>
          <w:b w:val="0"/>
          <w:bCs w:val="0"/>
          <w:sz w:val="22"/>
          <w:szCs w:val="22"/>
        </w:rPr>
        <w:t>jurídica</w:t>
      </w:r>
      <w:r w:rsidRPr="001537EF">
        <w:rPr>
          <w:rFonts w:ascii="Bookman Old Style" w:hAnsi="Bookman Old Style" w:cs="Calibri"/>
          <w:b w:val="0"/>
          <w:bCs w:val="0"/>
          <w:spacing w:val="5"/>
          <w:sz w:val="22"/>
          <w:szCs w:val="22"/>
        </w:rPr>
        <w:t xml:space="preserve"> e </w:t>
      </w:r>
      <w:r w:rsidRPr="001537EF">
        <w:rPr>
          <w:rFonts w:ascii="Bookman Old Style" w:hAnsi="Bookman Old Style" w:cs="Calibri"/>
          <w:b w:val="0"/>
          <w:bCs w:val="0"/>
          <w:sz w:val="22"/>
          <w:szCs w:val="22"/>
        </w:rPr>
        <w:t>observará</w:t>
      </w:r>
      <w:r w:rsidRPr="001537EF">
        <w:rPr>
          <w:rFonts w:ascii="Bookman Old Style" w:hAnsi="Bookman Old Style" w:cs="Calibri"/>
          <w:b w:val="0"/>
          <w:bCs w:val="0"/>
          <w:spacing w:val="-1"/>
          <w:sz w:val="22"/>
          <w:szCs w:val="22"/>
        </w:rPr>
        <w:t xml:space="preserve"> </w:t>
      </w:r>
      <w:r w:rsidRPr="001537EF">
        <w:rPr>
          <w:rFonts w:ascii="Bookman Old Style" w:hAnsi="Bookman Old Style" w:cs="Calibri"/>
          <w:b w:val="0"/>
          <w:bCs w:val="0"/>
          <w:sz w:val="22"/>
          <w:szCs w:val="22"/>
        </w:rPr>
        <w:t>as</w:t>
      </w:r>
      <w:r w:rsidRPr="001537EF">
        <w:rPr>
          <w:rFonts w:ascii="Bookman Old Style" w:hAnsi="Bookman Old Style" w:cs="Calibri"/>
          <w:b w:val="0"/>
          <w:bCs w:val="0"/>
          <w:spacing w:val="-3"/>
          <w:sz w:val="22"/>
          <w:szCs w:val="22"/>
        </w:rPr>
        <w:t xml:space="preserve"> </w:t>
      </w:r>
      <w:r w:rsidRPr="001537EF">
        <w:rPr>
          <w:rFonts w:ascii="Bookman Old Style" w:hAnsi="Bookman Old Style" w:cs="Calibri"/>
          <w:b w:val="0"/>
          <w:bCs w:val="0"/>
          <w:sz w:val="22"/>
          <w:szCs w:val="22"/>
        </w:rPr>
        <w:t>seguintes</w:t>
      </w:r>
      <w:r w:rsidRPr="001537EF">
        <w:rPr>
          <w:rFonts w:ascii="Bookman Old Style" w:hAnsi="Bookman Old Style" w:cs="Calibri"/>
          <w:b w:val="0"/>
          <w:bCs w:val="0"/>
          <w:spacing w:val="-3"/>
          <w:sz w:val="22"/>
          <w:szCs w:val="22"/>
        </w:rPr>
        <w:t xml:space="preserve"> </w:t>
      </w:r>
      <w:r w:rsidRPr="001537EF">
        <w:rPr>
          <w:rFonts w:ascii="Bookman Old Style" w:hAnsi="Bookman Old Style" w:cs="Calibri"/>
          <w:b w:val="0"/>
          <w:bCs w:val="0"/>
          <w:sz w:val="22"/>
          <w:szCs w:val="22"/>
        </w:rPr>
        <w:t>regras:</w:t>
      </w:r>
    </w:p>
    <w:p w14:paraId="5D7AAC49" w14:textId="77777777" w:rsidR="00200C3F" w:rsidRPr="001537EF" w:rsidRDefault="00200C3F" w:rsidP="001537EF">
      <w:pPr>
        <w:pStyle w:val="Corpodetexto"/>
        <w:ind w:firstLine="708"/>
        <w:jc w:val="both"/>
        <w:rPr>
          <w:rFonts w:ascii="Bookman Old Style" w:hAnsi="Bookman Old Style" w:cs="Calibri"/>
          <w:b w:val="0"/>
          <w:bCs w:val="0"/>
          <w:sz w:val="22"/>
          <w:szCs w:val="22"/>
        </w:rPr>
      </w:pPr>
      <w:r w:rsidRPr="001537EF">
        <w:rPr>
          <w:rFonts w:ascii="Bookman Old Style" w:hAnsi="Bookman Old Style" w:cs="Calibri"/>
          <w:b w:val="0"/>
          <w:bCs w:val="0"/>
          <w:sz w:val="22"/>
          <w:szCs w:val="22"/>
        </w:rPr>
        <w:t>I. Quando</w:t>
      </w:r>
      <w:r w:rsidRPr="001537EF">
        <w:rPr>
          <w:rFonts w:ascii="Bookman Old Style" w:hAnsi="Bookman Old Style" w:cs="Calibri"/>
          <w:b w:val="0"/>
          <w:bCs w:val="0"/>
          <w:spacing w:val="4"/>
          <w:sz w:val="22"/>
          <w:szCs w:val="22"/>
        </w:rPr>
        <w:t xml:space="preserve"> </w:t>
      </w:r>
      <w:r w:rsidRPr="001537EF">
        <w:rPr>
          <w:rFonts w:ascii="Bookman Old Style" w:hAnsi="Bookman Old Style" w:cs="Calibri"/>
          <w:b w:val="0"/>
          <w:bCs w:val="0"/>
          <w:sz w:val="22"/>
          <w:szCs w:val="22"/>
        </w:rPr>
        <w:t>aplicada</w:t>
      </w:r>
      <w:r w:rsidRPr="001537EF">
        <w:rPr>
          <w:rFonts w:ascii="Bookman Old Style" w:hAnsi="Bookman Old Style" w:cs="Calibri"/>
          <w:b w:val="0"/>
          <w:bCs w:val="0"/>
          <w:spacing w:val="5"/>
          <w:sz w:val="22"/>
          <w:szCs w:val="22"/>
        </w:rPr>
        <w:t xml:space="preserve"> </w:t>
      </w:r>
      <w:r w:rsidRPr="001537EF">
        <w:rPr>
          <w:rFonts w:ascii="Bookman Old Style" w:hAnsi="Bookman Old Style" w:cs="Calibri"/>
          <w:b w:val="0"/>
          <w:bCs w:val="0"/>
          <w:sz w:val="22"/>
          <w:szCs w:val="22"/>
        </w:rPr>
        <w:t>por</w:t>
      </w:r>
      <w:r w:rsidRPr="001537EF">
        <w:rPr>
          <w:rFonts w:ascii="Bookman Old Style" w:hAnsi="Bookman Old Style" w:cs="Calibri"/>
          <w:b w:val="0"/>
          <w:bCs w:val="0"/>
          <w:spacing w:val="3"/>
          <w:sz w:val="22"/>
          <w:szCs w:val="22"/>
        </w:rPr>
        <w:t xml:space="preserve"> </w:t>
      </w:r>
      <w:r w:rsidRPr="001537EF">
        <w:rPr>
          <w:rFonts w:ascii="Bookman Old Style" w:hAnsi="Bookman Old Style" w:cs="Calibri"/>
          <w:b w:val="0"/>
          <w:bCs w:val="0"/>
          <w:sz w:val="22"/>
          <w:szCs w:val="22"/>
        </w:rPr>
        <w:t>órgão</w:t>
      </w:r>
      <w:r w:rsidRPr="001537EF">
        <w:rPr>
          <w:rFonts w:ascii="Bookman Old Style" w:hAnsi="Bookman Old Style" w:cs="Calibri"/>
          <w:b w:val="0"/>
          <w:bCs w:val="0"/>
          <w:spacing w:val="6"/>
          <w:sz w:val="22"/>
          <w:szCs w:val="22"/>
        </w:rPr>
        <w:t xml:space="preserve"> </w:t>
      </w:r>
      <w:r w:rsidRPr="001537EF">
        <w:rPr>
          <w:rFonts w:ascii="Bookman Old Style" w:hAnsi="Bookman Old Style" w:cs="Calibri"/>
          <w:b w:val="0"/>
          <w:bCs w:val="0"/>
          <w:sz w:val="22"/>
          <w:szCs w:val="22"/>
        </w:rPr>
        <w:t>do</w:t>
      </w:r>
      <w:r w:rsidRPr="001537EF">
        <w:rPr>
          <w:rFonts w:ascii="Bookman Old Style" w:hAnsi="Bookman Old Style" w:cs="Calibri"/>
          <w:b w:val="0"/>
          <w:bCs w:val="0"/>
          <w:spacing w:val="4"/>
          <w:sz w:val="22"/>
          <w:szCs w:val="22"/>
        </w:rPr>
        <w:t xml:space="preserve"> </w:t>
      </w:r>
      <w:r w:rsidRPr="001537EF">
        <w:rPr>
          <w:rFonts w:ascii="Bookman Old Style" w:hAnsi="Bookman Old Style" w:cs="Calibri"/>
          <w:b w:val="0"/>
          <w:bCs w:val="0"/>
          <w:sz w:val="22"/>
          <w:szCs w:val="22"/>
        </w:rPr>
        <w:t>Poder</w:t>
      </w:r>
      <w:r w:rsidRPr="001537EF">
        <w:rPr>
          <w:rFonts w:ascii="Bookman Old Style" w:hAnsi="Bookman Old Style" w:cs="Calibri"/>
          <w:b w:val="0"/>
          <w:bCs w:val="0"/>
          <w:spacing w:val="6"/>
          <w:sz w:val="22"/>
          <w:szCs w:val="22"/>
        </w:rPr>
        <w:t xml:space="preserve"> </w:t>
      </w:r>
      <w:r w:rsidRPr="001537EF">
        <w:rPr>
          <w:rFonts w:ascii="Bookman Old Style" w:hAnsi="Bookman Old Style" w:cs="Calibri"/>
          <w:b w:val="0"/>
          <w:bCs w:val="0"/>
          <w:sz w:val="22"/>
          <w:szCs w:val="22"/>
        </w:rPr>
        <w:t>Executivo,</w:t>
      </w:r>
      <w:r w:rsidRPr="001537EF">
        <w:rPr>
          <w:rFonts w:ascii="Bookman Old Style" w:hAnsi="Bookman Old Style" w:cs="Calibri"/>
          <w:b w:val="0"/>
          <w:bCs w:val="0"/>
          <w:spacing w:val="5"/>
          <w:sz w:val="22"/>
          <w:szCs w:val="22"/>
        </w:rPr>
        <w:t xml:space="preserve"> </w:t>
      </w:r>
      <w:r w:rsidRPr="001537EF">
        <w:rPr>
          <w:rFonts w:ascii="Bookman Old Style" w:hAnsi="Bookman Old Style" w:cs="Calibri"/>
          <w:b w:val="0"/>
          <w:bCs w:val="0"/>
          <w:sz w:val="22"/>
          <w:szCs w:val="22"/>
        </w:rPr>
        <w:t>será</w:t>
      </w:r>
      <w:r w:rsidRPr="001537EF">
        <w:rPr>
          <w:rFonts w:ascii="Bookman Old Style" w:hAnsi="Bookman Old Style" w:cs="Calibri"/>
          <w:b w:val="0"/>
          <w:bCs w:val="0"/>
          <w:spacing w:val="5"/>
          <w:sz w:val="22"/>
          <w:szCs w:val="22"/>
        </w:rPr>
        <w:t xml:space="preserve"> </w:t>
      </w:r>
      <w:r w:rsidRPr="001537EF">
        <w:rPr>
          <w:rFonts w:ascii="Bookman Old Style" w:hAnsi="Bookman Old Style" w:cs="Calibri"/>
          <w:b w:val="0"/>
          <w:bCs w:val="0"/>
          <w:sz w:val="22"/>
          <w:szCs w:val="22"/>
        </w:rPr>
        <w:t>de</w:t>
      </w:r>
      <w:r w:rsidRPr="001537EF">
        <w:rPr>
          <w:rFonts w:ascii="Bookman Old Style" w:hAnsi="Bookman Old Style" w:cs="Calibri"/>
          <w:b w:val="0"/>
          <w:bCs w:val="0"/>
          <w:spacing w:val="7"/>
          <w:sz w:val="22"/>
          <w:szCs w:val="22"/>
        </w:rPr>
        <w:t xml:space="preserve"> </w:t>
      </w:r>
      <w:r w:rsidRPr="001537EF">
        <w:rPr>
          <w:rFonts w:ascii="Bookman Old Style" w:hAnsi="Bookman Old Style" w:cs="Calibri"/>
          <w:b w:val="0"/>
          <w:bCs w:val="0"/>
          <w:sz w:val="22"/>
          <w:szCs w:val="22"/>
        </w:rPr>
        <w:t>competência</w:t>
      </w:r>
      <w:r w:rsidRPr="001537EF">
        <w:rPr>
          <w:rFonts w:ascii="Bookman Old Style" w:hAnsi="Bookman Old Style" w:cs="Calibri"/>
          <w:b w:val="0"/>
          <w:bCs w:val="0"/>
          <w:spacing w:val="2"/>
          <w:sz w:val="22"/>
          <w:szCs w:val="22"/>
        </w:rPr>
        <w:t xml:space="preserve"> </w:t>
      </w:r>
      <w:r w:rsidRPr="001537EF">
        <w:rPr>
          <w:rFonts w:ascii="Bookman Old Style" w:hAnsi="Bookman Old Style" w:cs="Calibri"/>
          <w:b w:val="0"/>
          <w:bCs w:val="0"/>
          <w:sz w:val="22"/>
          <w:szCs w:val="22"/>
        </w:rPr>
        <w:t>exclusiva</w:t>
      </w:r>
      <w:r w:rsidRPr="001537EF">
        <w:rPr>
          <w:rFonts w:ascii="Bookman Old Style" w:hAnsi="Bookman Old Style" w:cs="Calibri"/>
          <w:b w:val="0"/>
          <w:bCs w:val="0"/>
          <w:spacing w:val="5"/>
          <w:sz w:val="22"/>
          <w:szCs w:val="22"/>
        </w:rPr>
        <w:t xml:space="preserve"> </w:t>
      </w:r>
      <w:r w:rsidRPr="001537EF">
        <w:rPr>
          <w:rFonts w:ascii="Bookman Old Style" w:hAnsi="Bookman Old Style" w:cs="Calibri"/>
          <w:b w:val="0"/>
          <w:bCs w:val="0"/>
          <w:sz w:val="22"/>
          <w:szCs w:val="22"/>
        </w:rPr>
        <w:t>de secretário</w:t>
      </w:r>
      <w:r w:rsidRPr="001537EF">
        <w:rPr>
          <w:rFonts w:ascii="Bookman Old Style" w:hAnsi="Bookman Old Style" w:cs="Calibri"/>
          <w:b w:val="0"/>
          <w:bCs w:val="0"/>
          <w:spacing w:val="-47"/>
          <w:sz w:val="22"/>
          <w:szCs w:val="22"/>
        </w:rPr>
        <w:t xml:space="preserve"> </w:t>
      </w:r>
      <w:r w:rsidRPr="001537EF">
        <w:rPr>
          <w:rFonts w:ascii="Bookman Old Style" w:hAnsi="Bookman Old Style" w:cs="Calibri"/>
          <w:b w:val="0"/>
          <w:bCs w:val="0"/>
          <w:sz w:val="22"/>
          <w:szCs w:val="22"/>
        </w:rPr>
        <w:t>municipal.</w:t>
      </w:r>
    </w:p>
    <w:p w14:paraId="46306275" w14:textId="77777777" w:rsidR="00200C3F" w:rsidRPr="001537EF" w:rsidRDefault="00200C3F" w:rsidP="001537EF">
      <w:pPr>
        <w:pStyle w:val="Corpodetexto"/>
        <w:ind w:firstLine="708"/>
        <w:jc w:val="both"/>
        <w:rPr>
          <w:rFonts w:ascii="Bookman Old Style" w:hAnsi="Bookman Old Style" w:cs="Calibri"/>
          <w:b w:val="0"/>
          <w:bCs w:val="0"/>
          <w:sz w:val="22"/>
          <w:szCs w:val="22"/>
        </w:rPr>
      </w:pPr>
      <w:r w:rsidRPr="001537EF">
        <w:rPr>
          <w:rFonts w:ascii="Bookman Old Style" w:hAnsi="Bookman Old Style" w:cs="Calibri"/>
          <w:b w:val="0"/>
          <w:bCs w:val="0"/>
          <w:sz w:val="22"/>
          <w:szCs w:val="22"/>
        </w:rPr>
        <w:t>20.8. As</w:t>
      </w:r>
      <w:r w:rsidRPr="001537EF">
        <w:rPr>
          <w:rFonts w:ascii="Bookman Old Style" w:hAnsi="Bookman Old Style" w:cs="Calibri"/>
          <w:b w:val="0"/>
          <w:bCs w:val="0"/>
          <w:spacing w:val="1"/>
          <w:sz w:val="22"/>
          <w:szCs w:val="22"/>
        </w:rPr>
        <w:t xml:space="preserve"> </w:t>
      </w:r>
      <w:r w:rsidRPr="001537EF">
        <w:rPr>
          <w:rFonts w:ascii="Bookman Old Style" w:hAnsi="Bookman Old Style" w:cs="Calibri"/>
          <w:b w:val="0"/>
          <w:bCs w:val="0"/>
          <w:sz w:val="22"/>
          <w:szCs w:val="22"/>
        </w:rPr>
        <w:t>sanções</w:t>
      </w:r>
      <w:r w:rsidRPr="001537EF">
        <w:rPr>
          <w:rFonts w:ascii="Bookman Old Style" w:hAnsi="Bookman Old Style" w:cs="Calibri"/>
          <w:b w:val="0"/>
          <w:bCs w:val="0"/>
          <w:spacing w:val="1"/>
          <w:sz w:val="22"/>
          <w:szCs w:val="22"/>
        </w:rPr>
        <w:t xml:space="preserve"> </w:t>
      </w:r>
      <w:r w:rsidRPr="001537EF">
        <w:rPr>
          <w:rFonts w:ascii="Bookman Old Style" w:hAnsi="Bookman Old Style" w:cs="Calibri"/>
          <w:b w:val="0"/>
          <w:bCs w:val="0"/>
          <w:sz w:val="22"/>
          <w:szCs w:val="22"/>
        </w:rPr>
        <w:t>previstas</w:t>
      </w:r>
      <w:r w:rsidRPr="001537EF">
        <w:rPr>
          <w:rFonts w:ascii="Bookman Old Style" w:hAnsi="Bookman Old Style" w:cs="Calibri"/>
          <w:b w:val="0"/>
          <w:bCs w:val="0"/>
          <w:spacing w:val="1"/>
          <w:sz w:val="22"/>
          <w:szCs w:val="22"/>
        </w:rPr>
        <w:t xml:space="preserve"> </w:t>
      </w:r>
      <w:r w:rsidRPr="001537EF">
        <w:rPr>
          <w:rFonts w:ascii="Bookman Old Style" w:hAnsi="Bookman Old Style" w:cs="Calibri"/>
          <w:b w:val="0"/>
          <w:bCs w:val="0"/>
          <w:sz w:val="22"/>
          <w:szCs w:val="22"/>
        </w:rPr>
        <w:t>nos</w:t>
      </w:r>
      <w:r w:rsidRPr="001537EF">
        <w:rPr>
          <w:rFonts w:ascii="Bookman Old Style" w:hAnsi="Bookman Old Style" w:cs="Calibri"/>
          <w:b w:val="0"/>
          <w:bCs w:val="0"/>
          <w:spacing w:val="1"/>
          <w:sz w:val="22"/>
          <w:szCs w:val="22"/>
        </w:rPr>
        <w:t xml:space="preserve"> </w:t>
      </w:r>
      <w:r w:rsidRPr="001537EF">
        <w:rPr>
          <w:rFonts w:ascii="Bookman Old Style" w:hAnsi="Bookman Old Style" w:cs="Calibri"/>
          <w:b w:val="0"/>
          <w:bCs w:val="0"/>
          <w:sz w:val="22"/>
          <w:szCs w:val="22"/>
        </w:rPr>
        <w:t>incisos</w:t>
      </w:r>
      <w:r w:rsidRPr="001537EF">
        <w:rPr>
          <w:rFonts w:ascii="Bookman Old Style" w:hAnsi="Bookman Old Style" w:cs="Calibri"/>
          <w:b w:val="0"/>
          <w:bCs w:val="0"/>
          <w:spacing w:val="1"/>
          <w:sz w:val="22"/>
          <w:szCs w:val="22"/>
        </w:rPr>
        <w:t xml:space="preserve"> </w:t>
      </w:r>
      <w:r w:rsidRPr="001537EF">
        <w:rPr>
          <w:rFonts w:ascii="Bookman Old Style" w:hAnsi="Bookman Old Style" w:cs="Calibri"/>
          <w:b w:val="0"/>
          <w:bCs w:val="0"/>
          <w:sz w:val="22"/>
          <w:szCs w:val="22"/>
        </w:rPr>
        <w:t>I,</w:t>
      </w:r>
      <w:r w:rsidRPr="001537EF">
        <w:rPr>
          <w:rFonts w:ascii="Bookman Old Style" w:hAnsi="Bookman Old Style" w:cs="Calibri"/>
          <w:b w:val="0"/>
          <w:bCs w:val="0"/>
          <w:spacing w:val="1"/>
          <w:sz w:val="22"/>
          <w:szCs w:val="22"/>
        </w:rPr>
        <w:t xml:space="preserve"> </w:t>
      </w:r>
      <w:r w:rsidRPr="001537EF">
        <w:rPr>
          <w:rFonts w:ascii="Bookman Old Style" w:hAnsi="Bookman Old Style" w:cs="Calibri"/>
          <w:b w:val="0"/>
          <w:bCs w:val="0"/>
          <w:sz w:val="22"/>
          <w:szCs w:val="22"/>
        </w:rPr>
        <w:t>III</w:t>
      </w:r>
      <w:r w:rsidRPr="001537EF">
        <w:rPr>
          <w:rFonts w:ascii="Bookman Old Style" w:hAnsi="Bookman Old Style" w:cs="Calibri"/>
          <w:b w:val="0"/>
          <w:bCs w:val="0"/>
          <w:spacing w:val="1"/>
          <w:sz w:val="22"/>
          <w:szCs w:val="22"/>
        </w:rPr>
        <w:t xml:space="preserve"> </w:t>
      </w:r>
      <w:r w:rsidRPr="001537EF">
        <w:rPr>
          <w:rFonts w:ascii="Bookman Old Style" w:hAnsi="Bookman Old Style" w:cs="Calibri"/>
          <w:b w:val="0"/>
          <w:bCs w:val="0"/>
          <w:sz w:val="22"/>
          <w:szCs w:val="22"/>
        </w:rPr>
        <w:t>e</w:t>
      </w:r>
      <w:r w:rsidRPr="001537EF">
        <w:rPr>
          <w:rFonts w:ascii="Bookman Old Style" w:hAnsi="Bookman Old Style" w:cs="Calibri"/>
          <w:b w:val="0"/>
          <w:bCs w:val="0"/>
          <w:spacing w:val="1"/>
          <w:sz w:val="22"/>
          <w:szCs w:val="22"/>
        </w:rPr>
        <w:t xml:space="preserve"> </w:t>
      </w:r>
      <w:r w:rsidRPr="001537EF">
        <w:rPr>
          <w:rFonts w:ascii="Bookman Old Style" w:hAnsi="Bookman Old Style" w:cs="Calibri"/>
          <w:b w:val="0"/>
          <w:bCs w:val="0"/>
          <w:sz w:val="22"/>
          <w:szCs w:val="22"/>
        </w:rPr>
        <w:t>IV</w:t>
      </w:r>
      <w:r w:rsidRPr="001537EF">
        <w:rPr>
          <w:rFonts w:ascii="Bookman Old Style" w:hAnsi="Bookman Old Style" w:cs="Calibri"/>
          <w:b w:val="0"/>
          <w:bCs w:val="0"/>
          <w:spacing w:val="1"/>
          <w:sz w:val="22"/>
          <w:szCs w:val="22"/>
        </w:rPr>
        <w:t xml:space="preserve"> </w:t>
      </w:r>
      <w:r w:rsidRPr="001537EF">
        <w:rPr>
          <w:rFonts w:ascii="Bookman Old Style" w:hAnsi="Bookman Old Style" w:cs="Calibri"/>
          <w:b w:val="0"/>
          <w:bCs w:val="0"/>
          <w:sz w:val="22"/>
          <w:szCs w:val="22"/>
        </w:rPr>
        <w:t>do</w:t>
      </w:r>
      <w:r w:rsidRPr="001537EF">
        <w:rPr>
          <w:rFonts w:ascii="Bookman Old Style" w:hAnsi="Bookman Old Style" w:cs="Calibri"/>
          <w:b w:val="0"/>
          <w:bCs w:val="0"/>
          <w:spacing w:val="1"/>
          <w:sz w:val="22"/>
          <w:szCs w:val="22"/>
        </w:rPr>
        <w:t xml:space="preserve"> </w:t>
      </w:r>
      <w:r w:rsidRPr="001537EF">
        <w:rPr>
          <w:rFonts w:ascii="Bookman Old Style" w:hAnsi="Bookman Old Style" w:cs="Calibri"/>
          <w:b w:val="0"/>
          <w:bCs w:val="0"/>
          <w:sz w:val="22"/>
          <w:szCs w:val="22"/>
        </w:rPr>
        <w:t>subitem</w:t>
      </w:r>
      <w:r w:rsidRPr="001537EF">
        <w:rPr>
          <w:rFonts w:ascii="Bookman Old Style" w:hAnsi="Bookman Old Style" w:cs="Calibri"/>
          <w:b w:val="0"/>
          <w:bCs w:val="0"/>
          <w:spacing w:val="1"/>
          <w:sz w:val="22"/>
          <w:szCs w:val="22"/>
        </w:rPr>
        <w:t xml:space="preserve"> </w:t>
      </w:r>
      <w:r w:rsidRPr="001537EF">
        <w:rPr>
          <w:rFonts w:ascii="Bookman Old Style" w:hAnsi="Bookman Old Style" w:cs="Calibri"/>
          <w:b w:val="0"/>
          <w:bCs w:val="0"/>
          <w:sz w:val="22"/>
          <w:szCs w:val="22"/>
        </w:rPr>
        <w:t>20.2</w:t>
      </w:r>
      <w:r w:rsidRPr="001537EF">
        <w:rPr>
          <w:rFonts w:ascii="Bookman Old Style" w:hAnsi="Bookman Old Style" w:cs="Calibri"/>
          <w:b w:val="0"/>
          <w:bCs w:val="0"/>
          <w:spacing w:val="1"/>
          <w:sz w:val="22"/>
          <w:szCs w:val="22"/>
        </w:rPr>
        <w:t xml:space="preserve"> </w:t>
      </w:r>
      <w:r w:rsidRPr="001537EF">
        <w:rPr>
          <w:rFonts w:ascii="Bookman Old Style" w:hAnsi="Bookman Old Style" w:cs="Calibri"/>
          <w:b w:val="0"/>
          <w:bCs w:val="0"/>
          <w:sz w:val="22"/>
          <w:szCs w:val="22"/>
        </w:rPr>
        <w:t>poderão</w:t>
      </w:r>
      <w:r w:rsidRPr="001537EF">
        <w:rPr>
          <w:rFonts w:ascii="Bookman Old Style" w:hAnsi="Bookman Old Style" w:cs="Calibri"/>
          <w:b w:val="0"/>
          <w:bCs w:val="0"/>
          <w:spacing w:val="1"/>
          <w:sz w:val="22"/>
          <w:szCs w:val="22"/>
        </w:rPr>
        <w:t xml:space="preserve"> </w:t>
      </w:r>
      <w:r w:rsidRPr="001537EF">
        <w:rPr>
          <w:rFonts w:ascii="Bookman Old Style" w:hAnsi="Bookman Old Style" w:cs="Calibri"/>
          <w:b w:val="0"/>
          <w:bCs w:val="0"/>
          <w:sz w:val="22"/>
          <w:szCs w:val="22"/>
        </w:rPr>
        <w:t>ser</w:t>
      </w:r>
      <w:r w:rsidRPr="001537EF">
        <w:rPr>
          <w:rFonts w:ascii="Bookman Old Style" w:hAnsi="Bookman Old Style" w:cs="Calibri"/>
          <w:b w:val="0"/>
          <w:bCs w:val="0"/>
          <w:spacing w:val="1"/>
          <w:sz w:val="22"/>
          <w:szCs w:val="22"/>
        </w:rPr>
        <w:t xml:space="preserve"> </w:t>
      </w:r>
      <w:r w:rsidRPr="001537EF">
        <w:rPr>
          <w:rFonts w:ascii="Bookman Old Style" w:hAnsi="Bookman Old Style" w:cs="Calibri"/>
          <w:b w:val="0"/>
          <w:bCs w:val="0"/>
          <w:sz w:val="22"/>
          <w:szCs w:val="22"/>
        </w:rPr>
        <w:t>aplicadas</w:t>
      </w:r>
      <w:r w:rsidRPr="001537EF">
        <w:rPr>
          <w:rFonts w:ascii="Bookman Old Style" w:hAnsi="Bookman Old Style" w:cs="Calibri"/>
          <w:b w:val="0"/>
          <w:bCs w:val="0"/>
          <w:spacing w:val="1"/>
          <w:sz w:val="22"/>
          <w:szCs w:val="22"/>
        </w:rPr>
        <w:t xml:space="preserve"> </w:t>
      </w:r>
      <w:r w:rsidRPr="001537EF">
        <w:rPr>
          <w:rFonts w:ascii="Bookman Old Style" w:hAnsi="Bookman Old Style" w:cs="Calibri"/>
          <w:b w:val="0"/>
          <w:bCs w:val="0"/>
          <w:sz w:val="22"/>
          <w:szCs w:val="22"/>
        </w:rPr>
        <w:t>cumulativamente</w:t>
      </w:r>
      <w:r w:rsidRPr="001537EF">
        <w:rPr>
          <w:rFonts w:ascii="Bookman Old Style" w:hAnsi="Bookman Old Style" w:cs="Calibri"/>
          <w:b w:val="0"/>
          <w:bCs w:val="0"/>
          <w:spacing w:val="-2"/>
          <w:sz w:val="22"/>
          <w:szCs w:val="22"/>
        </w:rPr>
        <w:t xml:space="preserve"> </w:t>
      </w:r>
      <w:r w:rsidRPr="001537EF">
        <w:rPr>
          <w:rFonts w:ascii="Bookman Old Style" w:hAnsi="Bookman Old Style" w:cs="Calibri"/>
          <w:b w:val="0"/>
          <w:bCs w:val="0"/>
          <w:sz w:val="22"/>
          <w:szCs w:val="22"/>
        </w:rPr>
        <w:t>com</w:t>
      </w:r>
      <w:r w:rsidRPr="001537EF">
        <w:rPr>
          <w:rFonts w:ascii="Bookman Old Style" w:hAnsi="Bookman Old Style" w:cs="Calibri"/>
          <w:b w:val="0"/>
          <w:bCs w:val="0"/>
          <w:spacing w:val="-3"/>
          <w:sz w:val="22"/>
          <w:szCs w:val="22"/>
        </w:rPr>
        <w:t xml:space="preserve"> </w:t>
      </w:r>
      <w:r w:rsidRPr="001537EF">
        <w:rPr>
          <w:rFonts w:ascii="Bookman Old Style" w:hAnsi="Bookman Old Style" w:cs="Calibri"/>
          <w:b w:val="0"/>
          <w:bCs w:val="0"/>
          <w:sz w:val="22"/>
          <w:szCs w:val="22"/>
        </w:rPr>
        <w:t>a prevista</w:t>
      </w:r>
      <w:r w:rsidRPr="001537EF">
        <w:rPr>
          <w:rFonts w:ascii="Bookman Old Style" w:hAnsi="Bookman Old Style" w:cs="Calibri"/>
          <w:b w:val="0"/>
          <w:bCs w:val="0"/>
          <w:spacing w:val="-3"/>
          <w:sz w:val="22"/>
          <w:szCs w:val="22"/>
        </w:rPr>
        <w:t xml:space="preserve"> </w:t>
      </w:r>
      <w:r w:rsidRPr="001537EF">
        <w:rPr>
          <w:rFonts w:ascii="Bookman Old Style" w:hAnsi="Bookman Old Style" w:cs="Calibri"/>
          <w:b w:val="0"/>
          <w:bCs w:val="0"/>
          <w:sz w:val="22"/>
          <w:szCs w:val="22"/>
        </w:rPr>
        <w:t>no</w:t>
      </w:r>
      <w:r w:rsidRPr="001537EF">
        <w:rPr>
          <w:rFonts w:ascii="Bookman Old Style" w:hAnsi="Bookman Old Style" w:cs="Calibri"/>
          <w:b w:val="0"/>
          <w:bCs w:val="0"/>
          <w:spacing w:val="-2"/>
          <w:sz w:val="22"/>
          <w:szCs w:val="22"/>
        </w:rPr>
        <w:t xml:space="preserve"> </w:t>
      </w:r>
      <w:r w:rsidRPr="001537EF">
        <w:rPr>
          <w:rFonts w:ascii="Bookman Old Style" w:hAnsi="Bookman Old Style" w:cs="Calibri"/>
          <w:b w:val="0"/>
          <w:bCs w:val="0"/>
          <w:sz w:val="22"/>
          <w:szCs w:val="22"/>
        </w:rPr>
        <w:t>inciso</w:t>
      </w:r>
      <w:r w:rsidRPr="001537EF">
        <w:rPr>
          <w:rFonts w:ascii="Bookman Old Style" w:hAnsi="Bookman Old Style" w:cs="Calibri"/>
          <w:b w:val="0"/>
          <w:bCs w:val="0"/>
          <w:spacing w:val="-1"/>
          <w:sz w:val="22"/>
          <w:szCs w:val="22"/>
        </w:rPr>
        <w:t xml:space="preserve"> </w:t>
      </w:r>
      <w:r w:rsidRPr="001537EF">
        <w:rPr>
          <w:rFonts w:ascii="Bookman Old Style" w:hAnsi="Bookman Old Style" w:cs="Calibri"/>
          <w:b w:val="0"/>
          <w:bCs w:val="0"/>
          <w:sz w:val="22"/>
          <w:szCs w:val="22"/>
        </w:rPr>
        <w:t>II.</w:t>
      </w:r>
    </w:p>
    <w:p w14:paraId="493DF899" w14:textId="77777777" w:rsidR="00200C3F" w:rsidRPr="001537EF" w:rsidRDefault="00200C3F" w:rsidP="001537EF">
      <w:pPr>
        <w:pStyle w:val="Corpodetexto"/>
        <w:ind w:firstLine="708"/>
        <w:jc w:val="both"/>
        <w:rPr>
          <w:rFonts w:ascii="Bookman Old Style" w:hAnsi="Bookman Old Style" w:cs="Calibri"/>
          <w:b w:val="0"/>
          <w:bCs w:val="0"/>
          <w:sz w:val="22"/>
          <w:szCs w:val="22"/>
        </w:rPr>
      </w:pPr>
      <w:r w:rsidRPr="001537EF">
        <w:rPr>
          <w:rFonts w:ascii="Bookman Old Style" w:hAnsi="Bookman Old Style" w:cs="Calibri"/>
          <w:b w:val="0"/>
          <w:bCs w:val="0"/>
          <w:sz w:val="22"/>
          <w:szCs w:val="22"/>
        </w:rPr>
        <w:t>20.9. Se a multa aplicada e as indenizações cabíveis forem superiores ao valor de pagamento</w:t>
      </w:r>
      <w:r w:rsidRPr="001537EF">
        <w:rPr>
          <w:rFonts w:ascii="Bookman Old Style" w:hAnsi="Bookman Old Style" w:cs="Calibri"/>
          <w:b w:val="0"/>
          <w:bCs w:val="0"/>
          <w:spacing w:val="1"/>
          <w:sz w:val="22"/>
          <w:szCs w:val="22"/>
        </w:rPr>
        <w:t xml:space="preserve"> </w:t>
      </w:r>
      <w:r w:rsidRPr="001537EF">
        <w:rPr>
          <w:rFonts w:ascii="Bookman Old Style" w:hAnsi="Bookman Old Style" w:cs="Calibri"/>
          <w:b w:val="0"/>
          <w:bCs w:val="0"/>
          <w:sz w:val="22"/>
          <w:szCs w:val="22"/>
        </w:rPr>
        <w:t>eventualmente devido pela Administração ao contratado, além da perda desse valor, a diferença será</w:t>
      </w:r>
      <w:r w:rsidRPr="001537EF">
        <w:rPr>
          <w:rFonts w:ascii="Bookman Old Style" w:hAnsi="Bookman Old Style" w:cs="Calibri"/>
          <w:b w:val="0"/>
          <w:bCs w:val="0"/>
          <w:spacing w:val="1"/>
          <w:sz w:val="22"/>
          <w:szCs w:val="22"/>
        </w:rPr>
        <w:t xml:space="preserve"> </w:t>
      </w:r>
      <w:r w:rsidRPr="001537EF">
        <w:rPr>
          <w:rFonts w:ascii="Bookman Old Style" w:hAnsi="Bookman Old Style" w:cs="Calibri"/>
          <w:b w:val="0"/>
          <w:bCs w:val="0"/>
          <w:sz w:val="22"/>
          <w:szCs w:val="22"/>
        </w:rPr>
        <w:t>descontada</w:t>
      </w:r>
      <w:r w:rsidRPr="001537EF">
        <w:rPr>
          <w:rFonts w:ascii="Bookman Old Style" w:hAnsi="Bookman Old Style" w:cs="Calibri"/>
          <w:b w:val="0"/>
          <w:bCs w:val="0"/>
          <w:spacing w:val="-4"/>
          <w:sz w:val="22"/>
          <w:szCs w:val="22"/>
        </w:rPr>
        <w:t xml:space="preserve"> </w:t>
      </w:r>
      <w:r w:rsidRPr="001537EF">
        <w:rPr>
          <w:rFonts w:ascii="Bookman Old Style" w:hAnsi="Bookman Old Style" w:cs="Calibri"/>
          <w:b w:val="0"/>
          <w:bCs w:val="0"/>
          <w:sz w:val="22"/>
          <w:szCs w:val="22"/>
        </w:rPr>
        <w:t>da garantia prestada ou</w:t>
      </w:r>
      <w:r w:rsidRPr="001537EF">
        <w:rPr>
          <w:rFonts w:ascii="Bookman Old Style" w:hAnsi="Bookman Old Style" w:cs="Calibri"/>
          <w:b w:val="0"/>
          <w:bCs w:val="0"/>
          <w:spacing w:val="-3"/>
          <w:sz w:val="22"/>
          <w:szCs w:val="22"/>
        </w:rPr>
        <w:t xml:space="preserve"> </w:t>
      </w:r>
      <w:r w:rsidRPr="001537EF">
        <w:rPr>
          <w:rFonts w:ascii="Bookman Old Style" w:hAnsi="Bookman Old Style" w:cs="Calibri"/>
          <w:b w:val="0"/>
          <w:bCs w:val="0"/>
          <w:sz w:val="22"/>
          <w:szCs w:val="22"/>
        </w:rPr>
        <w:t>será</w:t>
      </w:r>
      <w:r w:rsidRPr="001537EF">
        <w:rPr>
          <w:rFonts w:ascii="Bookman Old Style" w:hAnsi="Bookman Old Style" w:cs="Calibri"/>
          <w:b w:val="0"/>
          <w:bCs w:val="0"/>
          <w:spacing w:val="-2"/>
          <w:sz w:val="22"/>
          <w:szCs w:val="22"/>
        </w:rPr>
        <w:t xml:space="preserve"> </w:t>
      </w:r>
      <w:r w:rsidRPr="001537EF">
        <w:rPr>
          <w:rFonts w:ascii="Bookman Old Style" w:hAnsi="Bookman Old Style" w:cs="Calibri"/>
          <w:b w:val="0"/>
          <w:bCs w:val="0"/>
          <w:sz w:val="22"/>
          <w:szCs w:val="22"/>
        </w:rPr>
        <w:t>cobrada</w:t>
      </w:r>
      <w:r w:rsidRPr="001537EF">
        <w:rPr>
          <w:rFonts w:ascii="Bookman Old Style" w:hAnsi="Bookman Old Style" w:cs="Calibri"/>
          <w:b w:val="0"/>
          <w:bCs w:val="0"/>
          <w:spacing w:val="-2"/>
          <w:sz w:val="22"/>
          <w:szCs w:val="22"/>
        </w:rPr>
        <w:t xml:space="preserve"> </w:t>
      </w:r>
      <w:r w:rsidRPr="001537EF">
        <w:rPr>
          <w:rFonts w:ascii="Bookman Old Style" w:hAnsi="Bookman Old Style" w:cs="Calibri"/>
          <w:b w:val="0"/>
          <w:bCs w:val="0"/>
          <w:sz w:val="22"/>
          <w:szCs w:val="22"/>
        </w:rPr>
        <w:t>judicialmente.</w:t>
      </w:r>
    </w:p>
    <w:p w14:paraId="6976D41B" w14:textId="77777777" w:rsidR="00200C3F" w:rsidRPr="001537EF" w:rsidRDefault="00200C3F" w:rsidP="001537EF">
      <w:pPr>
        <w:pStyle w:val="Corpodetexto"/>
        <w:ind w:firstLine="708"/>
        <w:jc w:val="both"/>
        <w:rPr>
          <w:rFonts w:ascii="Bookman Old Style" w:hAnsi="Bookman Old Style" w:cs="Calibri"/>
          <w:b w:val="0"/>
          <w:bCs w:val="0"/>
          <w:sz w:val="22"/>
          <w:szCs w:val="22"/>
        </w:rPr>
      </w:pPr>
      <w:r w:rsidRPr="001537EF">
        <w:rPr>
          <w:rFonts w:ascii="Bookman Old Style" w:hAnsi="Bookman Old Style" w:cs="Calibri"/>
          <w:b w:val="0"/>
          <w:bCs w:val="0"/>
          <w:sz w:val="22"/>
          <w:szCs w:val="22"/>
        </w:rPr>
        <w:t>20.10. A</w:t>
      </w:r>
      <w:r w:rsidRPr="001537EF">
        <w:rPr>
          <w:rFonts w:ascii="Bookman Old Style" w:hAnsi="Bookman Old Style" w:cs="Calibri"/>
          <w:b w:val="0"/>
          <w:bCs w:val="0"/>
          <w:spacing w:val="1"/>
          <w:sz w:val="22"/>
          <w:szCs w:val="22"/>
        </w:rPr>
        <w:t xml:space="preserve"> </w:t>
      </w:r>
      <w:r w:rsidRPr="001537EF">
        <w:rPr>
          <w:rFonts w:ascii="Bookman Old Style" w:hAnsi="Bookman Old Style" w:cs="Calibri"/>
          <w:b w:val="0"/>
          <w:bCs w:val="0"/>
          <w:sz w:val="22"/>
          <w:szCs w:val="22"/>
        </w:rPr>
        <w:t>aplicação</w:t>
      </w:r>
      <w:r w:rsidRPr="001537EF">
        <w:rPr>
          <w:rFonts w:ascii="Bookman Old Style" w:hAnsi="Bookman Old Style" w:cs="Calibri"/>
          <w:b w:val="0"/>
          <w:bCs w:val="0"/>
          <w:spacing w:val="1"/>
          <w:sz w:val="22"/>
          <w:szCs w:val="22"/>
        </w:rPr>
        <w:t xml:space="preserve"> </w:t>
      </w:r>
      <w:r w:rsidRPr="001537EF">
        <w:rPr>
          <w:rFonts w:ascii="Bookman Old Style" w:hAnsi="Bookman Old Style" w:cs="Calibri"/>
          <w:b w:val="0"/>
          <w:bCs w:val="0"/>
          <w:sz w:val="22"/>
          <w:szCs w:val="22"/>
        </w:rPr>
        <w:t>das</w:t>
      </w:r>
      <w:r w:rsidRPr="001537EF">
        <w:rPr>
          <w:rFonts w:ascii="Bookman Old Style" w:hAnsi="Bookman Old Style" w:cs="Calibri"/>
          <w:b w:val="0"/>
          <w:bCs w:val="0"/>
          <w:spacing w:val="1"/>
          <w:sz w:val="22"/>
          <w:szCs w:val="22"/>
        </w:rPr>
        <w:t xml:space="preserve"> </w:t>
      </w:r>
      <w:r w:rsidRPr="001537EF">
        <w:rPr>
          <w:rFonts w:ascii="Bookman Old Style" w:hAnsi="Bookman Old Style" w:cs="Calibri"/>
          <w:b w:val="0"/>
          <w:bCs w:val="0"/>
          <w:sz w:val="22"/>
          <w:szCs w:val="22"/>
        </w:rPr>
        <w:t>sanções</w:t>
      </w:r>
      <w:r w:rsidRPr="001537EF">
        <w:rPr>
          <w:rFonts w:ascii="Bookman Old Style" w:hAnsi="Bookman Old Style" w:cs="Calibri"/>
          <w:b w:val="0"/>
          <w:bCs w:val="0"/>
          <w:spacing w:val="1"/>
          <w:sz w:val="22"/>
          <w:szCs w:val="22"/>
        </w:rPr>
        <w:t xml:space="preserve"> </w:t>
      </w:r>
      <w:r w:rsidRPr="001537EF">
        <w:rPr>
          <w:rFonts w:ascii="Bookman Old Style" w:hAnsi="Bookman Old Style" w:cs="Calibri"/>
          <w:b w:val="0"/>
          <w:bCs w:val="0"/>
          <w:sz w:val="22"/>
          <w:szCs w:val="22"/>
        </w:rPr>
        <w:t>previstas</w:t>
      </w:r>
      <w:r w:rsidRPr="001537EF">
        <w:rPr>
          <w:rFonts w:ascii="Bookman Old Style" w:hAnsi="Bookman Old Style" w:cs="Calibri"/>
          <w:b w:val="0"/>
          <w:bCs w:val="0"/>
          <w:spacing w:val="1"/>
          <w:sz w:val="22"/>
          <w:szCs w:val="22"/>
        </w:rPr>
        <w:t xml:space="preserve"> </w:t>
      </w:r>
      <w:r w:rsidRPr="001537EF">
        <w:rPr>
          <w:rFonts w:ascii="Bookman Old Style" w:hAnsi="Bookman Old Style" w:cs="Calibri"/>
          <w:b w:val="0"/>
          <w:bCs w:val="0"/>
          <w:sz w:val="22"/>
          <w:szCs w:val="22"/>
        </w:rPr>
        <w:t>não</w:t>
      </w:r>
      <w:r w:rsidRPr="001537EF">
        <w:rPr>
          <w:rFonts w:ascii="Bookman Old Style" w:hAnsi="Bookman Old Style" w:cs="Calibri"/>
          <w:b w:val="0"/>
          <w:bCs w:val="0"/>
          <w:spacing w:val="1"/>
          <w:sz w:val="22"/>
          <w:szCs w:val="22"/>
        </w:rPr>
        <w:t xml:space="preserve"> </w:t>
      </w:r>
      <w:r w:rsidRPr="001537EF">
        <w:rPr>
          <w:rFonts w:ascii="Bookman Old Style" w:hAnsi="Bookman Old Style" w:cs="Calibri"/>
          <w:b w:val="0"/>
          <w:bCs w:val="0"/>
          <w:sz w:val="22"/>
          <w:szCs w:val="22"/>
        </w:rPr>
        <w:t>exclui,</w:t>
      </w:r>
      <w:r w:rsidRPr="001537EF">
        <w:rPr>
          <w:rFonts w:ascii="Bookman Old Style" w:hAnsi="Bookman Old Style" w:cs="Calibri"/>
          <w:b w:val="0"/>
          <w:bCs w:val="0"/>
          <w:spacing w:val="1"/>
          <w:sz w:val="22"/>
          <w:szCs w:val="22"/>
        </w:rPr>
        <w:t xml:space="preserve"> </w:t>
      </w:r>
      <w:r w:rsidRPr="001537EF">
        <w:rPr>
          <w:rFonts w:ascii="Bookman Old Style" w:hAnsi="Bookman Old Style" w:cs="Calibri"/>
          <w:b w:val="0"/>
          <w:bCs w:val="0"/>
          <w:sz w:val="22"/>
          <w:szCs w:val="22"/>
        </w:rPr>
        <w:t>em</w:t>
      </w:r>
      <w:r w:rsidRPr="001537EF">
        <w:rPr>
          <w:rFonts w:ascii="Bookman Old Style" w:hAnsi="Bookman Old Style" w:cs="Calibri"/>
          <w:b w:val="0"/>
          <w:bCs w:val="0"/>
          <w:spacing w:val="1"/>
          <w:sz w:val="22"/>
          <w:szCs w:val="22"/>
        </w:rPr>
        <w:t xml:space="preserve"> </w:t>
      </w:r>
      <w:r w:rsidRPr="001537EF">
        <w:rPr>
          <w:rFonts w:ascii="Bookman Old Style" w:hAnsi="Bookman Old Style" w:cs="Calibri"/>
          <w:b w:val="0"/>
          <w:bCs w:val="0"/>
          <w:sz w:val="22"/>
          <w:szCs w:val="22"/>
        </w:rPr>
        <w:t>hipótese</w:t>
      </w:r>
      <w:r w:rsidRPr="001537EF">
        <w:rPr>
          <w:rFonts w:ascii="Bookman Old Style" w:hAnsi="Bookman Old Style" w:cs="Calibri"/>
          <w:b w:val="0"/>
          <w:bCs w:val="0"/>
          <w:spacing w:val="1"/>
          <w:sz w:val="22"/>
          <w:szCs w:val="22"/>
        </w:rPr>
        <w:t xml:space="preserve"> </w:t>
      </w:r>
      <w:r w:rsidRPr="001537EF">
        <w:rPr>
          <w:rFonts w:ascii="Bookman Old Style" w:hAnsi="Bookman Old Style" w:cs="Calibri"/>
          <w:b w:val="0"/>
          <w:bCs w:val="0"/>
          <w:sz w:val="22"/>
          <w:szCs w:val="22"/>
        </w:rPr>
        <w:t>alguma,</w:t>
      </w:r>
      <w:r w:rsidRPr="001537EF">
        <w:rPr>
          <w:rFonts w:ascii="Bookman Old Style" w:hAnsi="Bookman Old Style" w:cs="Calibri"/>
          <w:b w:val="0"/>
          <w:bCs w:val="0"/>
          <w:spacing w:val="1"/>
          <w:sz w:val="22"/>
          <w:szCs w:val="22"/>
        </w:rPr>
        <w:t xml:space="preserve"> </w:t>
      </w:r>
      <w:r w:rsidRPr="001537EF">
        <w:rPr>
          <w:rFonts w:ascii="Bookman Old Style" w:hAnsi="Bookman Old Style" w:cs="Calibri"/>
          <w:b w:val="0"/>
          <w:bCs w:val="0"/>
          <w:sz w:val="22"/>
          <w:szCs w:val="22"/>
        </w:rPr>
        <w:t>a</w:t>
      </w:r>
      <w:r w:rsidRPr="001537EF">
        <w:rPr>
          <w:rFonts w:ascii="Bookman Old Style" w:hAnsi="Bookman Old Style" w:cs="Calibri"/>
          <w:b w:val="0"/>
          <w:bCs w:val="0"/>
          <w:spacing w:val="1"/>
          <w:sz w:val="22"/>
          <w:szCs w:val="22"/>
        </w:rPr>
        <w:t xml:space="preserve"> </w:t>
      </w:r>
      <w:r w:rsidRPr="001537EF">
        <w:rPr>
          <w:rFonts w:ascii="Bookman Old Style" w:hAnsi="Bookman Old Style" w:cs="Calibri"/>
          <w:b w:val="0"/>
          <w:bCs w:val="0"/>
          <w:sz w:val="22"/>
          <w:szCs w:val="22"/>
        </w:rPr>
        <w:t>obrigação</w:t>
      </w:r>
      <w:r w:rsidRPr="001537EF">
        <w:rPr>
          <w:rFonts w:ascii="Bookman Old Style" w:hAnsi="Bookman Old Style" w:cs="Calibri"/>
          <w:b w:val="0"/>
          <w:bCs w:val="0"/>
          <w:spacing w:val="1"/>
          <w:sz w:val="22"/>
          <w:szCs w:val="22"/>
        </w:rPr>
        <w:t xml:space="preserve"> </w:t>
      </w:r>
      <w:r w:rsidRPr="001537EF">
        <w:rPr>
          <w:rFonts w:ascii="Bookman Old Style" w:hAnsi="Bookman Old Style" w:cs="Calibri"/>
          <w:b w:val="0"/>
          <w:bCs w:val="0"/>
          <w:sz w:val="22"/>
          <w:szCs w:val="22"/>
        </w:rPr>
        <w:t>de</w:t>
      </w:r>
      <w:r w:rsidRPr="001537EF">
        <w:rPr>
          <w:rFonts w:ascii="Bookman Old Style" w:hAnsi="Bookman Old Style" w:cs="Calibri"/>
          <w:b w:val="0"/>
          <w:bCs w:val="0"/>
          <w:spacing w:val="1"/>
          <w:sz w:val="22"/>
          <w:szCs w:val="22"/>
        </w:rPr>
        <w:t xml:space="preserve"> </w:t>
      </w:r>
      <w:r w:rsidRPr="001537EF">
        <w:rPr>
          <w:rFonts w:ascii="Bookman Old Style" w:hAnsi="Bookman Old Style" w:cs="Calibri"/>
          <w:b w:val="0"/>
          <w:bCs w:val="0"/>
          <w:sz w:val="22"/>
          <w:szCs w:val="22"/>
        </w:rPr>
        <w:t>reparação</w:t>
      </w:r>
      <w:r w:rsidRPr="001537EF">
        <w:rPr>
          <w:rFonts w:ascii="Bookman Old Style" w:hAnsi="Bookman Old Style" w:cs="Calibri"/>
          <w:b w:val="0"/>
          <w:bCs w:val="0"/>
          <w:spacing w:val="-3"/>
          <w:sz w:val="22"/>
          <w:szCs w:val="22"/>
        </w:rPr>
        <w:t xml:space="preserve"> </w:t>
      </w:r>
      <w:r w:rsidRPr="001537EF">
        <w:rPr>
          <w:rFonts w:ascii="Bookman Old Style" w:hAnsi="Bookman Old Style" w:cs="Calibri"/>
          <w:b w:val="0"/>
          <w:bCs w:val="0"/>
          <w:sz w:val="22"/>
          <w:szCs w:val="22"/>
        </w:rPr>
        <w:t>integral do</w:t>
      </w:r>
      <w:r w:rsidRPr="001537EF">
        <w:rPr>
          <w:rFonts w:ascii="Bookman Old Style" w:hAnsi="Bookman Old Style" w:cs="Calibri"/>
          <w:b w:val="0"/>
          <w:bCs w:val="0"/>
          <w:spacing w:val="1"/>
          <w:sz w:val="22"/>
          <w:szCs w:val="22"/>
        </w:rPr>
        <w:t xml:space="preserve"> </w:t>
      </w:r>
      <w:r w:rsidRPr="001537EF">
        <w:rPr>
          <w:rFonts w:ascii="Bookman Old Style" w:hAnsi="Bookman Old Style" w:cs="Calibri"/>
          <w:b w:val="0"/>
          <w:bCs w:val="0"/>
          <w:sz w:val="22"/>
          <w:szCs w:val="22"/>
        </w:rPr>
        <w:t>dano</w:t>
      </w:r>
      <w:r w:rsidRPr="001537EF">
        <w:rPr>
          <w:rFonts w:ascii="Bookman Old Style" w:hAnsi="Bookman Old Style" w:cs="Calibri"/>
          <w:b w:val="0"/>
          <w:bCs w:val="0"/>
          <w:spacing w:val="-2"/>
          <w:sz w:val="22"/>
          <w:szCs w:val="22"/>
        </w:rPr>
        <w:t xml:space="preserve"> </w:t>
      </w:r>
      <w:r w:rsidRPr="001537EF">
        <w:rPr>
          <w:rFonts w:ascii="Bookman Old Style" w:hAnsi="Bookman Old Style" w:cs="Calibri"/>
          <w:b w:val="0"/>
          <w:bCs w:val="0"/>
          <w:sz w:val="22"/>
          <w:szCs w:val="22"/>
        </w:rPr>
        <w:t>causado</w:t>
      </w:r>
      <w:r w:rsidRPr="001537EF">
        <w:rPr>
          <w:rFonts w:ascii="Bookman Old Style" w:hAnsi="Bookman Old Style" w:cs="Calibri"/>
          <w:b w:val="0"/>
          <w:bCs w:val="0"/>
          <w:spacing w:val="-1"/>
          <w:sz w:val="22"/>
          <w:szCs w:val="22"/>
        </w:rPr>
        <w:t xml:space="preserve"> </w:t>
      </w:r>
      <w:r w:rsidRPr="001537EF">
        <w:rPr>
          <w:rFonts w:ascii="Bookman Old Style" w:hAnsi="Bookman Old Style" w:cs="Calibri"/>
          <w:b w:val="0"/>
          <w:bCs w:val="0"/>
          <w:sz w:val="22"/>
          <w:szCs w:val="22"/>
        </w:rPr>
        <w:t>à Administração</w:t>
      </w:r>
      <w:r w:rsidRPr="001537EF">
        <w:rPr>
          <w:rFonts w:ascii="Bookman Old Style" w:hAnsi="Bookman Old Style" w:cs="Calibri"/>
          <w:b w:val="0"/>
          <w:bCs w:val="0"/>
          <w:spacing w:val="-1"/>
          <w:sz w:val="22"/>
          <w:szCs w:val="22"/>
        </w:rPr>
        <w:t xml:space="preserve"> </w:t>
      </w:r>
      <w:r w:rsidRPr="001537EF">
        <w:rPr>
          <w:rFonts w:ascii="Bookman Old Style" w:hAnsi="Bookman Old Style" w:cs="Calibri"/>
          <w:b w:val="0"/>
          <w:bCs w:val="0"/>
          <w:sz w:val="22"/>
          <w:szCs w:val="22"/>
        </w:rPr>
        <w:t>Pública.</w:t>
      </w:r>
    </w:p>
    <w:p w14:paraId="0EB3F770" w14:textId="77777777" w:rsidR="00200C3F" w:rsidRPr="001537EF" w:rsidRDefault="00200C3F" w:rsidP="001537EF">
      <w:pPr>
        <w:pStyle w:val="Corpodetexto"/>
        <w:ind w:firstLine="567"/>
        <w:jc w:val="both"/>
        <w:rPr>
          <w:rFonts w:ascii="Bookman Old Style" w:hAnsi="Bookman Old Style" w:cs="Calibri"/>
          <w:b w:val="0"/>
          <w:bCs w:val="0"/>
          <w:sz w:val="22"/>
          <w:szCs w:val="22"/>
        </w:rPr>
      </w:pPr>
    </w:p>
    <w:p w14:paraId="29283F2F" w14:textId="77777777" w:rsidR="00200C3F" w:rsidRPr="001537EF" w:rsidRDefault="00200C3F" w:rsidP="00167019">
      <w:pPr>
        <w:pStyle w:val="Ttulo5"/>
        <w:numPr>
          <w:ilvl w:val="0"/>
          <w:numId w:val="4"/>
        </w:numPr>
        <w:tabs>
          <w:tab w:val="clear" w:pos="432"/>
          <w:tab w:val="num" w:pos="720"/>
        </w:tabs>
        <w:spacing w:before="0" w:after="0" w:line="240" w:lineRule="auto"/>
        <w:ind w:left="0" w:firstLine="0"/>
        <w:rPr>
          <w:rFonts w:ascii="Bookman Old Style" w:hAnsi="Bookman Old Style" w:cs="Calibri"/>
          <w:b w:val="0"/>
          <w:bCs/>
          <w:szCs w:val="22"/>
        </w:rPr>
      </w:pPr>
      <w:r w:rsidRPr="001537EF">
        <w:rPr>
          <w:rFonts w:ascii="Bookman Old Style" w:hAnsi="Bookman Old Style" w:cs="Calibri"/>
          <w:bCs/>
          <w:szCs w:val="22"/>
        </w:rPr>
        <w:t>CLÁUSULA VIGÉSIMA PRIMEIRA – DOS CASOS OMISSOS:</w:t>
      </w:r>
    </w:p>
    <w:p w14:paraId="080CAA18" w14:textId="77777777" w:rsidR="00200C3F" w:rsidRPr="001537EF" w:rsidRDefault="00200C3F" w:rsidP="001537EF">
      <w:pPr>
        <w:spacing w:after="0" w:line="240" w:lineRule="auto"/>
        <w:ind w:firstLine="708"/>
        <w:jc w:val="both"/>
        <w:rPr>
          <w:rFonts w:ascii="Bookman Old Style" w:hAnsi="Bookman Old Style" w:cs="Calibri"/>
        </w:rPr>
      </w:pPr>
      <w:r w:rsidRPr="001537EF">
        <w:rPr>
          <w:rFonts w:ascii="Bookman Old Style" w:hAnsi="Bookman Old Style" w:cs="Calibri"/>
        </w:rPr>
        <w:t>21.1. Os casos omissos serão decididos pelo CONTRATANTE, segundo as disposições contidas na Lei Federal nº 14.133/2021 e demais normas aplicáveis.</w:t>
      </w:r>
    </w:p>
    <w:p w14:paraId="68E62126" w14:textId="77777777" w:rsidR="00200C3F" w:rsidRPr="001537EF" w:rsidRDefault="00200C3F" w:rsidP="001537EF">
      <w:pPr>
        <w:spacing w:after="0" w:line="240" w:lineRule="auto"/>
        <w:rPr>
          <w:rFonts w:ascii="Bookman Old Style" w:hAnsi="Bookman Old Style" w:cs="Calibri"/>
        </w:rPr>
      </w:pPr>
    </w:p>
    <w:p w14:paraId="5F92A51D" w14:textId="77777777" w:rsidR="00200C3F" w:rsidRPr="001537EF" w:rsidRDefault="00200C3F" w:rsidP="00167019">
      <w:pPr>
        <w:pStyle w:val="Ttulo5"/>
        <w:numPr>
          <w:ilvl w:val="0"/>
          <w:numId w:val="4"/>
        </w:numPr>
        <w:tabs>
          <w:tab w:val="clear" w:pos="432"/>
          <w:tab w:val="num" w:pos="720"/>
        </w:tabs>
        <w:spacing w:before="0" w:after="0" w:line="240" w:lineRule="auto"/>
        <w:ind w:left="0" w:firstLine="0"/>
        <w:rPr>
          <w:rFonts w:ascii="Bookman Old Style" w:hAnsi="Bookman Old Style" w:cs="Calibri"/>
          <w:b w:val="0"/>
          <w:bCs/>
          <w:szCs w:val="22"/>
        </w:rPr>
      </w:pPr>
      <w:r w:rsidRPr="001537EF">
        <w:rPr>
          <w:rFonts w:ascii="Bookman Old Style" w:hAnsi="Bookman Old Style" w:cs="Calibri"/>
          <w:bCs/>
          <w:szCs w:val="22"/>
        </w:rPr>
        <w:t>CLÁUSULA VIGÉSIMA SEGUNDA – DAS DISPOSIÇÕES ESPECIAIS:</w:t>
      </w:r>
    </w:p>
    <w:p w14:paraId="17D54279" w14:textId="77777777" w:rsidR="00200C3F" w:rsidRPr="001537EF" w:rsidRDefault="00200C3F" w:rsidP="001537EF">
      <w:pPr>
        <w:spacing w:after="0" w:line="240" w:lineRule="auto"/>
        <w:ind w:firstLine="708"/>
        <w:jc w:val="both"/>
        <w:rPr>
          <w:rFonts w:ascii="Bookman Old Style" w:hAnsi="Bookman Old Style" w:cs="Calibri"/>
        </w:rPr>
      </w:pPr>
      <w:r w:rsidRPr="001537EF">
        <w:rPr>
          <w:rFonts w:ascii="Bookman Old Style" w:hAnsi="Bookman Old Style" w:cs="Calibri"/>
        </w:rPr>
        <w:t>22.1. Se qualquer das partes relevar eventual falta relacionada com a execução deste contrato, tal fato não significa liberação ou desoneração a qualquer delas.</w:t>
      </w:r>
    </w:p>
    <w:p w14:paraId="6B63D5E0" w14:textId="77777777" w:rsidR="00200C3F" w:rsidRPr="001537EF" w:rsidRDefault="00200C3F" w:rsidP="001537EF">
      <w:pPr>
        <w:spacing w:after="0" w:line="240" w:lineRule="auto"/>
        <w:ind w:firstLine="708"/>
        <w:jc w:val="both"/>
        <w:rPr>
          <w:rFonts w:ascii="Bookman Old Style" w:hAnsi="Bookman Old Style" w:cs="Calibri"/>
        </w:rPr>
      </w:pPr>
      <w:r w:rsidRPr="001537EF">
        <w:rPr>
          <w:rFonts w:ascii="Bookman Old Style" w:hAnsi="Bookman Old Style" w:cs="Calibri"/>
        </w:rPr>
        <w:t>22.2. No caso de ocorrer greve de caráter reivindicatório entre os empregados do contratado ou de seus subcontratados, cabe a ele resolver imediatamente a pendência.</w:t>
      </w:r>
    </w:p>
    <w:p w14:paraId="7010DBDF" w14:textId="77777777" w:rsidR="00200C3F" w:rsidRPr="001537EF" w:rsidRDefault="00200C3F" w:rsidP="001537EF">
      <w:pPr>
        <w:spacing w:after="0" w:line="240" w:lineRule="auto"/>
        <w:ind w:firstLine="708"/>
        <w:jc w:val="both"/>
        <w:rPr>
          <w:rFonts w:ascii="Bookman Old Style" w:hAnsi="Bookman Old Style" w:cs="Calibri"/>
        </w:rPr>
      </w:pPr>
      <w:r w:rsidRPr="001537EF">
        <w:rPr>
          <w:rFonts w:ascii="Bookman Old Style" w:hAnsi="Bookman Old Style" w:cs="Calibri"/>
        </w:rPr>
        <w:t>22.3. As partes considerarão cumprido o contrato no momento em que todas as obrigações aqui estipuladas estiverem efetivamente satisfeitas, nos termos de direito e aceitas pelo contratante.</w:t>
      </w:r>
    </w:p>
    <w:p w14:paraId="51CFF09F" w14:textId="77777777" w:rsidR="00200C3F" w:rsidRPr="001537EF" w:rsidRDefault="00200C3F" w:rsidP="001537EF">
      <w:pPr>
        <w:spacing w:after="0" w:line="240" w:lineRule="auto"/>
        <w:ind w:firstLine="708"/>
        <w:jc w:val="both"/>
        <w:rPr>
          <w:rFonts w:ascii="Bookman Old Style" w:hAnsi="Bookman Old Style" w:cs="Calibri"/>
        </w:rPr>
      </w:pPr>
      <w:r w:rsidRPr="001537EF">
        <w:rPr>
          <w:rFonts w:ascii="Bookman Old Style" w:hAnsi="Bookman Old Style" w:cs="Calibri"/>
        </w:rPr>
        <w:t>22.4. O presente contrato será publicado no Site Oficial do Município.</w:t>
      </w:r>
    </w:p>
    <w:p w14:paraId="314EF248" w14:textId="77777777" w:rsidR="00200C3F" w:rsidRPr="001537EF" w:rsidRDefault="00200C3F" w:rsidP="001537EF">
      <w:pPr>
        <w:spacing w:after="0" w:line="240" w:lineRule="auto"/>
        <w:ind w:firstLine="708"/>
        <w:jc w:val="both"/>
        <w:rPr>
          <w:rFonts w:ascii="Bookman Old Style" w:hAnsi="Bookman Old Style" w:cs="Calibri"/>
        </w:rPr>
      </w:pPr>
      <w:r w:rsidRPr="001537EF">
        <w:rPr>
          <w:rFonts w:ascii="Bookman Old Style" w:hAnsi="Bookman Old Style" w:cs="Calibri"/>
        </w:rPr>
        <w:t>22.4.1.</w:t>
      </w:r>
      <w:r w:rsidRPr="001537EF">
        <w:rPr>
          <w:rFonts w:ascii="Bookman Old Style" w:hAnsi="Bookman Old Style" w:cs="Calibri"/>
          <w:b/>
          <w:bCs/>
        </w:rPr>
        <w:t xml:space="preserve"> </w:t>
      </w:r>
      <w:r w:rsidRPr="001537EF">
        <w:rPr>
          <w:rFonts w:ascii="Bookman Old Style" w:hAnsi="Bookman Old Style" w:cs="Calibri"/>
        </w:rPr>
        <w:t>Nos casos de urgência, a eficácia se dará a partir da assinatura das partes, permanecendo a exigência da divulgação no Site no prazo de 10 dias úteis.</w:t>
      </w:r>
    </w:p>
    <w:p w14:paraId="3CB18AEC" w14:textId="77777777" w:rsidR="00200C3F" w:rsidRPr="001537EF" w:rsidRDefault="00200C3F" w:rsidP="001537EF">
      <w:pPr>
        <w:adjustRightInd w:val="0"/>
        <w:spacing w:after="0" w:line="240" w:lineRule="auto"/>
        <w:jc w:val="both"/>
        <w:rPr>
          <w:rFonts w:ascii="Bookman Old Style" w:hAnsi="Bookman Old Style" w:cs="Calibri"/>
          <w:b/>
          <w:bCs/>
        </w:rPr>
      </w:pPr>
    </w:p>
    <w:p w14:paraId="022B669D" w14:textId="35E06096" w:rsidR="00200C3F" w:rsidRPr="001537EF" w:rsidRDefault="00200C3F" w:rsidP="00167019">
      <w:pPr>
        <w:pStyle w:val="Ttulo5"/>
        <w:numPr>
          <w:ilvl w:val="0"/>
          <w:numId w:val="4"/>
        </w:numPr>
        <w:tabs>
          <w:tab w:val="clear" w:pos="432"/>
        </w:tabs>
        <w:spacing w:before="0" w:after="0" w:line="240" w:lineRule="auto"/>
        <w:ind w:left="0" w:firstLine="0"/>
        <w:rPr>
          <w:rFonts w:ascii="Bookman Old Style" w:hAnsi="Bookman Old Style" w:cs="Calibri"/>
          <w:b w:val="0"/>
          <w:bCs/>
          <w:szCs w:val="22"/>
        </w:rPr>
      </w:pPr>
      <w:r w:rsidRPr="001537EF">
        <w:rPr>
          <w:rFonts w:ascii="Bookman Old Style" w:hAnsi="Bookman Old Style" w:cs="Calibri"/>
          <w:bCs/>
          <w:szCs w:val="22"/>
        </w:rPr>
        <w:t>CLÁUSULA VIGÉSIMA TERCEIRA – DO COMPROMISSO ANTICORRUPÇÃO</w:t>
      </w:r>
      <w:r w:rsidR="00A31A02" w:rsidRPr="001537EF">
        <w:rPr>
          <w:rFonts w:ascii="Bookman Old Style" w:hAnsi="Bookman Old Style" w:cs="Calibri"/>
          <w:bCs/>
          <w:szCs w:val="22"/>
        </w:rPr>
        <w:t>:</w:t>
      </w:r>
    </w:p>
    <w:p w14:paraId="560C5792" w14:textId="77777777" w:rsidR="00200C3F" w:rsidRPr="001537EF" w:rsidRDefault="00200C3F" w:rsidP="001537EF">
      <w:pPr>
        <w:pStyle w:val="Default"/>
        <w:ind w:firstLine="708"/>
        <w:jc w:val="both"/>
        <w:rPr>
          <w:rFonts w:ascii="Bookman Old Style" w:hAnsi="Bookman Old Style" w:cs="Calibri"/>
          <w:b/>
          <w:bCs/>
          <w:color w:val="auto"/>
          <w:sz w:val="22"/>
          <w:szCs w:val="22"/>
        </w:rPr>
      </w:pPr>
      <w:r w:rsidRPr="001537EF">
        <w:rPr>
          <w:rFonts w:ascii="Bookman Old Style" w:hAnsi="Bookman Old Style" w:cs="Calibri"/>
          <w:bCs/>
          <w:color w:val="auto"/>
          <w:sz w:val="22"/>
          <w:szCs w:val="22"/>
        </w:rPr>
        <w:t>23.1. As partes contratantes comprometem-se a observar os preceitos legais instituídos pelo</w:t>
      </w:r>
      <w:r w:rsidRPr="001537EF">
        <w:rPr>
          <w:rFonts w:ascii="Bookman Old Style" w:hAnsi="Bookman Old Style" w:cs="Calibri"/>
          <w:color w:val="auto"/>
          <w:sz w:val="22"/>
          <w:szCs w:val="22"/>
        </w:rPr>
        <w:t xml:space="preserve"> ordenamento jurídico brasileiro no que tange ao combate à corrupção, especialmente a Lei nº 12.846, de 1º de Agosto de 2013, e, no que forem aplicáveis, os seguintes tratados internacionais: Convenção sobre o Combate da Corrupção de Funcionários Públicos Estrangeiros em Transações Comerciais Internacionais (Convenção da OCDE) - promulgada pelo Decreto nº 3.678, de 30 de novembro de 2000; a Convenção Interamericana Contra a Corrupção (Convenção da OEA) - promulgada pelo Decreto nº 4.410, de 7 de outubro de 2002; e a Convenção das Nações Unidas Contra a Corrupção (Convenção das Nações Unidas) - promulgada pelo Decreto nº 5.687, de 31 de janeiro de 2006.</w:t>
      </w:r>
    </w:p>
    <w:p w14:paraId="32886145" w14:textId="77777777" w:rsidR="00200C3F" w:rsidRPr="001537EF" w:rsidRDefault="00200C3F" w:rsidP="001537EF">
      <w:pPr>
        <w:spacing w:after="0" w:line="240" w:lineRule="auto"/>
        <w:ind w:left="715"/>
        <w:rPr>
          <w:rFonts w:ascii="Bookman Old Style" w:hAnsi="Bookman Old Style" w:cs="Calibri"/>
          <w:b/>
          <w:bCs/>
        </w:rPr>
      </w:pPr>
    </w:p>
    <w:p w14:paraId="35086DC2" w14:textId="7BE632AE" w:rsidR="00200C3F" w:rsidRPr="001537EF" w:rsidRDefault="00200C3F" w:rsidP="001537EF">
      <w:pPr>
        <w:pStyle w:val="Default"/>
        <w:jc w:val="center"/>
        <w:rPr>
          <w:rFonts w:ascii="Bookman Old Style" w:hAnsi="Bookman Old Style" w:cs="Calibri"/>
          <w:b/>
          <w:bCs/>
          <w:color w:val="auto"/>
          <w:sz w:val="22"/>
          <w:szCs w:val="22"/>
        </w:rPr>
      </w:pPr>
      <w:r w:rsidRPr="001537EF">
        <w:rPr>
          <w:rFonts w:ascii="Bookman Old Style" w:hAnsi="Bookman Old Style" w:cs="Calibri"/>
          <w:b/>
          <w:bCs/>
          <w:color w:val="auto"/>
          <w:sz w:val="22"/>
          <w:szCs w:val="22"/>
        </w:rPr>
        <w:t>CLÁUSULA VIGÉSIMA QUARTA – DA PROTEÇÃO DE DADOS</w:t>
      </w:r>
      <w:r w:rsidR="00A31A02" w:rsidRPr="001537EF">
        <w:rPr>
          <w:rFonts w:ascii="Bookman Old Style" w:hAnsi="Bookman Old Style" w:cs="Calibri"/>
          <w:b/>
          <w:bCs/>
          <w:color w:val="auto"/>
          <w:sz w:val="22"/>
          <w:szCs w:val="22"/>
        </w:rPr>
        <w:t>:</w:t>
      </w:r>
    </w:p>
    <w:p w14:paraId="1F676F37" w14:textId="77777777" w:rsidR="00200C3F" w:rsidRPr="001537EF" w:rsidRDefault="00200C3F" w:rsidP="001537EF">
      <w:pPr>
        <w:pStyle w:val="Default"/>
        <w:ind w:firstLine="708"/>
        <w:jc w:val="both"/>
        <w:rPr>
          <w:rFonts w:ascii="Bookman Old Style" w:hAnsi="Bookman Old Style" w:cs="Calibri"/>
          <w:color w:val="auto"/>
          <w:sz w:val="22"/>
          <w:szCs w:val="22"/>
        </w:rPr>
      </w:pPr>
      <w:r w:rsidRPr="001537EF">
        <w:rPr>
          <w:rFonts w:ascii="Bookman Old Style" w:hAnsi="Bookman Old Style" w:cs="Calibri"/>
          <w:color w:val="auto"/>
          <w:sz w:val="22"/>
          <w:szCs w:val="22"/>
        </w:rPr>
        <w:lastRenderedPageBreak/>
        <w:t>24.1. As Partes declaram que as informações e os dados pessoais disponibilizados para a execução do Contrato serão requeridos, utilizados, compartilhados e/ou tratados estritamente para atendimento da finalidade a que se propõem, mediante prévio e expresso consentimento dos seus titulares, comprometendo-se a adotar as melhores práticas de governança e gestão de dados pessoais, em conformidade com o estabelecido nas Leis nº 13.709/2018 (Lei Geral de Proteção de Dados Pessoais) e nº 12.965/2014 (Marco Civil da Internet).</w:t>
      </w:r>
    </w:p>
    <w:p w14:paraId="5E224C3F" w14:textId="77777777" w:rsidR="00200C3F" w:rsidRPr="001537EF" w:rsidRDefault="00200C3F" w:rsidP="001537EF">
      <w:pPr>
        <w:adjustRightInd w:val="0"/>
        <w:spacing w:after="0" w:line="240" w:lineRule="auto"/>
        <w:jc w:val="both"/>
        <w:rPr>
          <w:rFonts w:ascii="Bookman Old Style" w:hAnsi="Bookman Old Style" w:cs="Calibri"/>
          <w:b/>
          <w:bCs/>
        </w:rPr>
      </w:pPr>
    </w:p>
    <w:p w14:paraId="64D400B9" w14:textId="49333565" w:rsidR="00200C3F" w:rsidRPr="001537EF" w:rsidRDefault="00200C3F" w:rsidP="001537EF">
      <w:pPr>
        <w:adjustRightInd w:val="0"/>
        <w:spacing w:after="0" w:line="240" w:lineRule="auto"/>
        <w:jc w:val="center"/>
        <w:rPr>
          <w:rFonts w:ascii="Bookman Old Style" w:hAnsi="Bookman Old Style" w:cs="Calibri"/>
          <w:b/>
          <w:bCs/>
        </w:rPr>
      </w:pPr>
      <w:r w:rsidRPr="001537EF">
        <w:rPr>
          <w:rFonts w:ascii="Bookman Old Style" w:hAnsi="Bookman Old Style" w:cs="Calibri"/>
          <w:b/>
          <w:bCs/>
        </w:rPr>
        <w:t>CLÁUSULA VIGÉSIMA QUINTA – DAS DISPOSIÇÕES FINAIS</w:t>
      </w:r>
      <w:r w:rsidR="00A31A02" w:rsidRPr="001537EF">
        <w:rPr>
          <w:rFonts w:ascii="Bookman Old Style" w:hAnsi="Bookman Old Style" w:cs="Calibri"/>
          <w:b/>
          <w:bCs/>
        </w:rPr>
        <w:t>:</w:t>
      </w:r>
    </w:p>
    <w:p w14:paraId="342CB25E" w14:textId="4D298184" w:rsidR="00200C3F" w:rsidRPr="001537EF" w:rsidRDefault="00200C3F" w:rsidP="001537EF">
      <w:pPr>
        <w:adjustRightInd w:val="0"/>
        <w:spacing w:after="0" w:line="240" w:lineRule="auto"/>
        <w:ind w:firstLine="708"/>
        <w:jc w:val="both"/>
        <w:rPr>
          <w:rFonts w:ascii="Bookman Old Style" w:hAnsi="Bookman Old Style" w:cs="Calibri"/>
        </w:rPr>
      </w:pPr>
      <w:r w:rsidRPr="001537EF">
        <w:rPr>
          <w:rFonts w:ascii="Bookman Old Style" w:hAnsi="Bookman Old Style" w:cs="Calibri"/>
        </w:rPr>
        <w:t xml:space="preserve">25.1. As partes elegem o Foro da Comarca de </w:t>
      </w:r>
      <w:r w:rsidR="00124EA6" w:rsidRPr="001537EF">
        <w:rPr>
          <w:rFonts w:ascii="Bookman Old Style" w:hAnsi="Bookman Old Style" w:cs="Calibri"/>
        </w:rPr>
        <w:t>Constantina</w:t>
      </w:r>
      <w:r w:rsidRPr="001537EF">
        <w:rPr>
          <w:rFonts w:ascii="Bookman Old Style" w:hAnsi="Bookman Old Style" w:cs="Calibri"/>
        </w:rPr>
        <w:t>/RS para dirimir os casos omissos ao presente contrato.</w:t>
      </w:r>
    </w:p>
    <w:p w14:paraId="31C38EF9" w14:textId="77777777" w:rsidR="00200C3F" w:rsidRPr="001537EF" w:rsidRDefault="00200C3F" w:rsidP="001537EF">
      <w:pPr>
        <w:spacing w:after="0" w:line="240" w:lineRule="auto"/>
        <w:rPr>
          <w:rFonts w:ascii="Bookman Old Style" w:hAnsi="Bookman Old Style" w:cs="Calibri"/>
        </w:rPr>
      </w:pPr>
    </w:p>
    <w:p w14:paraId="3650C398" w14:textId="77777777" w:rsidR="00200C3F" w:rsidRPr="001537EF" w:rsidRDefault="00200C3F" w:rsidP="001537EF">
      <w:pPr>
        <w:spacing w:after="0" w:line="240" w:lineRule="auto"/>
        <w:ind w:firstLine="708"/>
        <w:jc w:val="both"/>
        <w:rPr>
          <w:rFonts w:ascii="Bookman Old Style" w:hAnsi="Bookman Old Style" w:cs="Calibri"/>
        </w:rPr>
      </w:pPr>
      <w:r w:rsidRPr="001537EF">
        <w:rPr>
          <w:rFonts w:ascii="Bookman Old Style" w:hAnsi="Bookman Old Style" w:cs="Calibri"/>
        </w:rPr>
        <w:t>E, assim, por estarem as partes ajustadas e acordadas, lavram e assinam este contrato, na presença de 02 (duas) testemunhas, para que produza seus jurídicos efeitos.</w:t>
      </w:r>
    </w:p>
    <w:p w14:paraId="536C6F97" w14:textId="77777777" w:rsidR="00200C3F" w:rsidRPr="001537EF" w:rsidRDefault="00200C3F" w:rsidP="001537EF">
      <w:pPr>
        <w:spacing w:after="0" w:line="240" w:lineRule="auto"/>
        <w:rPr>
          <w:rFonts w:ascii="Bookman Old Style" w:hAnsi="Bookman Old Style" w:cs="Calibri"/>
        </w:rPr>
      </w:pPr>
    </w:p>
    <w:p w14:paraId="0201D7BD" w14:textId="04F94D04" w:rsidR="00200C3F" w:rsidRPr="001537EF" w:rsidRDefault="00364C77" w:rsidP="001537EF">
      <w:pPr>
        <w:pStyle w:val="Corpodetexto"/>
        <w:jc w:val="center"/>
        <w:rPr>
          <w:rFonts w:ascii="Bookman Old Style" w:hAnsi="Bookman Old Style" w:cs="Calibri"/>
          <w:sz w:val="22"/>
          <w:szCs w:val="22"/>
        </w:rPr>
      </w:pPr>
      <w:r w:rsidRPr="001537EF">
        <w:rPr>
          <w:rFonts w:ascii="Bookman Old Style" w:hAnsi="Bookman Old Style" w:cs="Calibri"/>
          <w:sz w:val="22"/>
          <w:szCs w:val="22"/>
        </w:rPr>
        <w:t>Constantina</w:t>
      </w:r>
      <w:r w:rsidR="00200C3F" w:rsidRPr="001537EF">
        <w:rPr>
          <w:rFonts w:ascii="Bookman Old Style" w:hAnsi="Bookman Old Style" w:cs="Calibri"/>
          <w:sz w:val="22"/>
          <w:szCs w:val="22"/>
        </w:rPr>
        <w:t>/RS, ............. de .................................de 202</w:t>
      </w:r>
      <w:r w:rsidR="001537EF">
        <w:rPr>
          <w:rFonts w:ascii="Bookman Old Style" w:hAnsi="Bookman Old Style" w:cs="Calibri"/>
          <w:sz w:val="22"/>
          <w:szCs w:val="22"/>
        </w:rPr>
        <w:t>6</w:t>
      </w:r>
      <w:r w:rsidR="00200C3F" w:rsidRPr="001537EF">
        <w:rPr>
          <w:rFonts w:ascii="Bookman Old Style" w:hAnsi="Bookman Old Style" w:cs="Calibri"/>
          <w:sz w:val="22"/>
          <w:szCs w:val="22"/>
        </w:rPr>
        <w:t>.</w:t>
      </w:r>
    </w:p>
    <w:p w14:paraId="1BBE2602" w14:textId="77777777" w:rsidR="00200C3F" w:rsidRPr="001537EF" w:rsidRDefault="00200C3F" w:rsidP="001537EF">
      <w:pPr>
        <w:pStyle w:val="Corpodetexto"/>
        <w:jc w:val="center"/>
        <w:rPr>
          <w:rFonts w:ascii="Bookman Old Style" w:hAnsi="Bookman Old Style" w:cs="Calibri"/>
          <w:sz w:val="22"/>
          <w:szCs w:val="22"/>
        </w:rPr>
      </w:pPr>
    </w:p>
    <w:p w14:paraId="68C4E4FB" w14:textId="77777777" w:rsidR="00200C3F" w:rsidRPr="001537EF" w:rsidRDefault="00200C3F" w:rsidP="001537EF">
      <w:pPr>
        <w:spacing w:after="0" w:line="240" w:lineRule="auto"/>
        <w:jc w:val="center"/>
        <w:rPr>
          <w:rFonts w:ascii="Bookman Old Style" w:hAnsi="Bookman Old Style" w:cs="Calibri"/>
        </w:rPr>
      </w:pPr>
    </w:p>
    <w:p w14:paraId="64916240" w14:textId="410DCC52" w:rsidR="00200C3F" w:rsidRPr="001537EF" w:rsidRDefault="00B106FF" w:rsidP="001537EF">
      <w:pPr>
        <w:spacing w:after="0" w:line="240" w:lineRule="auto"/>
        <w:jc w:val="center"/>
        <w:rPr>
          <w:rFonts w:ascii="Bookman Old Style" w:hAnsi="Bookman Old Style" w:cs="Calibri"/>
          <w:b/>
          <w:bCs/>
        </w:rPr>
      </w:pPr>
      <w:r>
        <w:rPr>
          <w:rFonts w:ascii="Bookman Old Style" w:hAnsi="Bookman Old Style" w:cs="Calibri"/>
          <w:b/>
          <w:bCs/>
        </w:rPr>
        <w:t>RONI PAULO GHELLER</w:t>
      </w:r>
    </w:p>
    <w:p w14:paraId="38730EC3" w14:textId="77777777" w:rsidR="00200C3F" w:rsidRPr="001537EF" w:rsidRDefault="00200C3F" w:rsidP="001537EF">
      <w:pPr>
        <w:spacing w:after="0" w:line="240" w:lineRule="auto"/>
        <w:jc w:val="center"/>
        <w:rPr>
          <w:rFonts w:ascii="Bookman Old Style" w:eastAsiaTheme="majorEastAsia" w:hAnsi="Bookman Old Style" w:cs="Calibri"/>
          <w:b/>
          <w:bCs/>
        </w:rPr>
      </w:pPr>
      <w:r w:rsidRPr="001537EF">
        <w:rPr>
          <w:rFonts w:ascii="Bookman Old Style" w:eastAsiaTheme="majorEastAsia" w:hAnsi="Bookman Old Style" w:cs="Calibri"/>
          <w:b/>
          <w:bCs/>
        </w:rPr>
        <w:t>CONTRATANTE</w:t>
      </w:r>
    </w:p>
    <w:p w14:paraId="310A1CB1" w14:textId="77777777" w:rsidR="00200C3F" w:rsidRPr="001537EF" w:rsidRDefault="00200C3F" w:rsidP="001537EF">
      <w:pPr>
        <w:spacing w:after="0" w:line="240" w:lineRule="auto"/>
        <w:jc w:val="center"/>
        <w:rPr>
          <w:rFonts w:ascii="Bookman Old Style" w:eastAsiaTheme="majorEastAsia" w:hAnsi="Bookman Old Style" w:cs="Calibri"/>
          <w:b/>
          <w:bCs/>
        </w:rPr>
      </w:pPr>
    </w:p>
    <w:p w14:paraId="6BFB8193" w14:textId="77777777" w:rsidR="00200C3F" w:rsidRPr="001537EF" w:rsidRDefault="00200C3F" w:rsidP="001537EF">
      <w:pPr>
        <w:spacing w:after="0" w:line="240" w:lineRule="auto"/>
        <w:jc w:val="center"/>
        <w:rPr>
          <w:rFonts w:ascii="Bookman Old Style" w:eastAsiaTheme="majorEastAsia" w:hAnsi="Bookman Old Style" w:cs="Calibri"/>
          <w:b/>
          <w:bCs/>
        </w:rPr>
      </w:pPr>
      <w:r w:rsidRPr="001537EF">
        <w:rPr>
          <w:rFonts w:ascii="Bookman Old Style" w:hAnsi="Bookman Old Style" w:cs="Calibri"/>
          <w:b/>
        </w:rPr>
        <w:t>........................................................</w:t>
      </w:r>
    </w:p>
    <w:p w14:paraId="2AA6C4FD" w14:textId="77777777" w:rsidR="00200C3F" w:rsidRPr="001537EF" w:rsidRDefault="00200C3F" w:rsidP="001537EF">
      <w:pPr>
        <w:spacing w:after="0" w:line="240" w:lineRule="auto"/>
        <w:jc w:val="center"/>
        <w:rPr>
          <w:rFonts w:ascii="Bookman Old Style" w:eastAsiaTheme="majorEastAsia" w:hAnsi="Bookman Old Style" w:cs="Calibri"/>
          <w:b/>
          <w:bCs/>
        </w:rPr>
      </w:pPr>
      <w:r w:rsidRPr="001537EF">
        <w:rPr>
          <w:rFonts w:ascii="Bookman Old Style" w:eastAsiaTheme="majorEastAsia" w:hAnsi="Bookman Old Style" w:cs="Calibri"/>
          <w:b/>
          <w:bCs/>
        </w:rPr>
        <w:t>CONTRATADA</w:t>
      </w:r>
    </w:p>
    <w:p w14:paraId="5ADFD6A1" w14:textId="77777777" w:rsidR="00200C3F" w:rsidRPr="001537EF" w:rsidRDefault="00200C3F" w:rsidP="001537EF">
      <w:pPr>
        <w:spacing w:after="0" w:line="240" w:lineRule="auto"/>
        <w:jc w:val="center"/>
        <w:rPr>
          <w:rFonts w:ascii="Bookman Old Style" w:eastAsiaTheme="majorEastAsia" w:hAnsi="Bookman Old Style" w:cs="Calibri"/>
          <w:b/>
          <w:bCs/>
        </w:rPr>
      </w:pPr>
    </w:p>
    <w:p w14:paraId="5839CB95" w14:textId="77777777" w:rsidR="00200C3F" w:rsidRPr="001537EF" w:rsidRDefault="00200C3F" w:rsidP="001537EF">
      <w:pPr>
        <w:tabs>
          <w:tab w:val="left" w:pos="8130"/>
        </w:tabs>
        <w:autoSpaceDE w:val="0"/>
        <w:autoSpaceDN w:val="0"/>
        <w:spacing w:after="0" w:line="240" w:lineRule="auto"/>
        <w:jc w:val="both"/>
        <w:rPr>
          <w:rFonts w:ascii="Bookman Old Style" w:eastAsia="Calibri" w:hAnsi="Bookman Old Style" w:cs="Calibri"/>
        </w:rPr>
      </w:pPr>
      <w:r w:rsidRPr="001537EF">
        <w:rPr>
          <w:rFonts w:ascii="Bookman Old Style" w:eastAsia="Calibri" w:hAnsi="Bookman Old Style" w:cs="Calibri"/>
        </w:rPr>
        <w:t>Testemunhas:</w:t>
      </w:r>
    </w:p>
    <w:p w14:paraId="3C43FEF4" w14:textId="77777777" w:rsidR="00200C3F" w:rsidRPr="001537EF" w:rsidRDefault="00200C3F" w:rsidP="001537EF">
      <w:pPr>
        <w:tabs>
          <w:tab w:val="left" w:pos="8130"/>
        </w:tabs>
        <w:autoSpaceDE w:val="0"/>
        <w:autoSpaceDN w:val="0"/>
        <w:spacing w:after="0" w:line="240" w:lineRule="auto"/>
        <w:jc w:val="both"/>
        <w:rPr>
          <w:rFonts w:ascii="Bookman Old Style" w:eastAsia="Calibri" w:hAnsi="Bookman Old Style" w:cs="Calibri"/>
        </w:rPr>
      </w:pPr>
    </w:p>
    <w:p w14:paraId="179898BB" w14:textId="77777777" w:rsidR="00200C3F" w:rsidRPr="001537EF" w:rsidRDefault="00200C3F" w:rsidP="001537EF">
      <w:pPr>
        <w:tabs>
          <w:tab w:val="left" w:pos="8130"/>
        </w:tabs>
        <w:spacing w:after="0" w:line="240" w:lineRule="auto"/>
        <w:jc w:val="center"/>
        <w:rPr>
          <w:rFonts w:ascii="Bookman Old Style" w:eastAsia="SimSun" w:hAnsi="Bookman Old Style" w:cs="Calibri"/>
          <w:lang w:val="en-US" w:eastAsia="hi-IN"/>
        </w:rPr>
      </w:pPr>
      <w:r w:rsidRPr="001537EF">
        <w:rPr>
          <w:rFonts w:ascii="Bookman Old Style" w:hAnsi="Bookman Old Style" w:cs="Calibri"/>
          <w:lang w:val="en-US"/>
        </w:rPr>
        <w:t>________________________                                          _________________________</w:t>
      </w:r>
    </w:p>
    <w:p w14:paraId="7B0A737B" w14:textId="77777777" w:rsidR="008C4546" w:rsidRPr="001537EF" w:rsidRDefault="008C4546" w:rsidP="001537EF">
      <w:pPr>
        <w:spacing w:after="0" w:line="240" w:lineRule="auto"/>
        <w:rPr>
          <w:rFonts w:ascii="Bookman Old Style" w:hAnsi="Bookman Old Style" w:cs="Calibri"/>
          <w:b/>
          <w:bCs/>
        </w:rPr>
      </w:pPr>
    </w:p>
    <w:p w14:paraId="0B9BA924" w14:textId="77777777" w:rsidR="00E61B34" w:rsidRPr="001537EF" w:rsidRDefault="00E61B34" w:rsidP="001537EF">
      <w:pPr>
        <w:spacing w:after="0" w:line="240" w:lineRule="auto"/>
        <w:jc w:val="center"/>
        <w:rPr>
          <w:rFonts w:ascii="Bookman Old Style" w:hAnsi="Bookman Old Style" w:cs="Calibri"/>
          <w:b/>
          <w:u w:val="single"/>
        </w:rPr>
      </w:pPr>
    </w:p>
    <w:bookmarkEnd w:id="0"/>
    <w:p w14:paraId="682F8034" w14:textId="44D81E85" w:rsidR="00D33496" w:rsidRPr="001537EF" w:rsidRDefault="00D33496" w:rsidP="001537EF">
      <w:pPr>
        <w:spacing w:after="0" w:line="240" w:lineRule="auto"/>
        <w:rPr>
          <w:rFonts w:ascii="Bookman Old Style" w:hAnsi="Bookman Old Style" w:cs="Calibri"/>
          <w:b/>
          <w:bCs/>
        </w:rPr>
      </w:pPr>
    </w:p>
    <w:sectPr w:rsidR="00D33496" w:rsidRPr="001537EF" w:rsidSect="008A3336">
      <w:headerReference w:type="default" r:id="rId10"/>
      <w:footerReference w:type="default" r:id="rId11"/>
      <w:pgSz w:w="11906" w:h="16838"/>
      <w:pgMar w:top="2268" w:right="1134" w:bottom="1701" w:left="1701"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9442D" w14:textId="77777777" w:rsidR="00167019" w:rsidRDefault="00167019" w:rsidP="006C0A0C">
      <w:pPr>
        <w:spacing w:after="0" w:line="240" w:lineRule="auto"/>
      </w:pPr>
      <w:r>
        <w:separator/>
      </w:r>
    </w:p>
  </w:endnote>
  <w:endnote w:type="continuationSeparator" w:id="0">
    <w:p w14:paraId="5A7BD61D" w14:textId="77777777" w:rsidR="00167019" w:rsidRDefault="00167019" w:rsidP="006C0A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Bookmania">
    <w:altName w:val="Cambria"/>
    <w:panose1 w:val="00000000000000000000"/>
    <w:charset w:val="00"/>
    <w:family w:val="roman"/>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ourierNewPSMT">
    <w:charset w:val="00"/>
    <w:family w:val="auto"/>
    <w:pitch w:val="default"/>
  </w:font>
  <w:font w:name="MS Mincho">
    <w:altName w:val="MS Mincho"/>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FDF61C" w14:textId="77777777" w:rsidR="006C0A0C" w:rsidRDefault="006C0A0C" w:rsidP="006C0A0C">
    <w:pPr>
      <w:pStyle w:val="Rodap"/>
    </w:pPr>
    <w:r>
      <w:rPr>
        <w:noProof/>
        <w:lang w:eastAsia="pt-BR"/>
      </w:rPr>
      <mc:AlternateContent>
        <mc:Choice Requires="wps">
          <w:drawing>
            <wp:anchor distT="0" distB="0" distL="114300" distR="114300" simplePos="0" relativeHeight="251659264" behindDoc="0" locked="0" layoutInCell="1" allowOverlap="1" wp14:anchorId="0FA7881F" wp14:editId="0344A711">
              <wp:simplePos x="0" y="0"/>
              <wp:positionH relativeFrom="column">
                <wp:posOffset>472440</wp:posOffset>
              </wp:positionH>
              <wp:positionV relativeFrom="paragraph">
                <wp:posOffset>98425</wp:posOffset>
              </wp:positionV>
              <wp:extent cx="4926330" cy="971550"/>
              <wp:effectExtent l="0" t="0" r="7620" b="0"/>
              <wp:wrapNone/>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26330" cy="971550"/>
                      </a:xfrm>
                      <a:prstGeom prst="rect">
                        <a:avLst/>
                      </a:prstGeom>
                      <a:solidFill>
                        <a:sysClr val="window" lastClr="FFFFFF"/>
                      </a:solidFill>
                      <a:ln w="6350">
                        <a:noFill/>
                      </a:ln>
                      <a:effectLst/>
                    </wps:spPr>
                    <wps:txbx>
                      <w:txbxContent>
                        <w:p w14:paraId="742A7355" w14:textId="77777777" w:rsidR="006C0A0C" w:rsidRPr="00E81ECF" w:rsidRDefault="006C0A0C" w:rsidP="008A3336">
                          <w:pPr>
                            <w:spacing w:after="0" w:line="240" w:lineRule="auto"/>
                            <w:jc w:val="center"/>
                            <w:rPr>
                              <w:rFonts w:ascii="Calibri" w:hAnsi="Calibri"/>
                              <w:sz w:val="20"/>
                              <w:szCs w:val="20"/>
                            </w:rPr>
                          </w:pPr>
                          <w:r w:rsidRPr="00E81ECF">
                            <w:rPr>
                              <w:rFonts w:ascii="Calibri" w:hAnsi="Calibri"/>
                              <w:sz w:val="20"/>
                              <w:szCs w:val="20"/>
                            </w:rPr>
                            <w:t xml:space="preserve">Av. João </w:t>
                          </w:r>
                          <w:proofErr w:type="spellStart"/>
                          <w:r w:rsidRPr="00E81ECF">
                            <w:rPr>
                              <w:rFonts w:ascii="Calibri" w:hAnsi="Calibri"/>
                              <w:sz w:val="20"/>
                              <w:szCs w:val="20"/>
                            </w:rPr>
                            <w:t>Mafessoni</w:t>
                          </w:r>
                          <w:proofErr w:type="spellEnd"/>
                          <w:r w:rsidRPr="00E81ECF">
                            <w:rPr>
                              <w:rFonts w:ascii="Calibri" w:hAnsi="Calibri"/>
                              <w:sz w:val="20"/>
                              <w:szCs w:val="20"/>
                            </w:rPr>
                            <w:t>, 483 / Fone (54) 3363-8100</w:t>
                          </w:r>
                        </w:p>
                        <w:p w14:paraId="1B976EF4" w14:textId="77777777" w:rsidR="006C0A0C" w:rsidRPr="00E81ECF" w:rsidRDefault="006C0A0C" w:rsidP="008A3336">
                          <w:pPr>
                            <w:pBdr>
                              <w:bottom w:val="single" w:sz="12" w:space="6" w:color="auto"/>
                            </w:pBdr>
                            <w:spacing w:after="0" w:line="240" w:lineRule="auto"/>
                            <w:jc w:val="center"/>
                            <w:rPr>
                              <w:rFonts w:ascii="Calibri" w:hAnsi="Calibri"/>
                              <w:sz w:val="20"/>
                              <w:szCs w:val="20"/>
                            </w:rPr>
                          </w:pPr>
                          <w:r w:rsidRPr="00E81ECF">
                            <w:rPr>
                              <w:rFonts w:ascii="Calibri" w:hAnsi="Calibri"/>
                              <w:sz w:val="20"/>
                              <w:szCs w:val="20"/>
                            </w:rPr>
                            <w:t>CEP 99680-000 / CNPJ 87.708.889/0001-44</w:t>
                          </w:r>
                        </w:p>
                        <w:p w14:paraId="1B884FD9" w14:textId="77777777" w:rsidR="006C0A0C" w:rsidRPr="00E81ECF" w:rsidRDefault="006C0A0C" w:rsidP="008A3336">
                          <w:pPr>
                            <w:pBdr>
                              <w:bottom w:val="single" w:sz="12" w:space="6" w:color="auto"/>
                            </w:pBdr>
                            <w:spacing w:after="0" w:line="240" w:lineRule="auto"/>
                            <w:jc w:val="center"/>
                            <w:rPr>
                              <w:rFonts w:ascii="Calibri" w:hAnsi="Calibri"/>
                              <w:sz w:val="20"/>
                              <w:szCs w:val="20"/>
                            </w:rPr>
                          </w:pPr>
                          <w:r w:rsidRPr="00E81ECF">
                            <w:rPr>
                              <w:rFonts w:ascii="Calibri" w:hAnsi="Calibri"/>
                              <w:sz w:val="20"/>
                              <w:szCs w:val="20"/>
                            </w:rPr>
                            <w:t xml:space="preserve">Site: </w:t>
                          </w:r>
                          <w:hyperlink r:id="rId1" w:history="1">
                            <w:r w:rsidRPr="00E81ECF">
                              <w:rPr>
                                <w:rStyle w:val="Hyperlink"/>
                                <w:rFonts w:ascii="Calibri" w:hAnsi="Calibri"/>
                                <w:sz w:val="20"/>
                                <w:szCs w:val="20"/>
                              </w:rPr>
                              <w:t>www.constantina.rs.gov.br</w:t>
                            </w:r>
                          </w:hyperlink>
                          <w:r w:rsidRPr="00E81ECF">
                            <w:rPr>
                              <w:rStyle w:val="Hyperlink"/>
                              <w:rFonts w:ascii="Calibri" w:hAnsi="Calibri"/>
                              <w:sz w:val="20"/>
                              <w:szCs w:val="20"/>
                            </w:rPr>
                            <w:t xml:space="preserve">  - E-mail: adm@constantina.rs.gov.br</w:t>
                          </w:r>
                        </w:p>
                        <w:p w14:paraId="576BFD11" w14:textId="77777777" w:rsidR="006C0A0C" w:rsidRPr="00E81ECF" w:rsidRDefault="006C0A0C" w:rsidP="008A3336">
                          <w:pPr>
                            <w:pBdr>
                              <w:bottom w:val="single" w:sz="12" w:space="6" w:color="auto"/>
                            </w:pBdr>
                            <w:spacing w:after="0" w:line="240" w:lineRule="auto"/>
                            <w:jc w:val="center"/>
                            <w:rPr>
                              <w:rFonts w:ascii="Calibri" w:hAnsi="Calibri"/>
                              <w:b/>
                              <w:color w:val="FFC000"/>
                              <w:sz w:val="20"/>
                              <w:szCs w:val="20"/>
                            </w:rPr>
                          </w:pPr>
                          <w:r w:rsidRPr="00E81ECF">
                            <w:rPr>
                              <w:rFonts w:ascii="Calibri" w:hAnsi="Calibri"/>
                              <w:b/>
                              <w:color w:val="FFC000"/>
                              <w:sz w:val="20"/>
                              <w:szCs w:val="20"/>
                            </w:rPr>
                            <w:t>______________________________________________</w:t>
                          </w:r>
                        </w:p>
                        <w:p w14:paraId="64D848B8" w14:textId="77777777" w:rsidR="006C0A0C" w:rsidRPr="00E81ECF" w:rsidRDefault="006C0A0C" w:rsidP="008A3336">
                          <w:pPr>
                            <w:pBdr>
                              <w:bottom w:val="single" w:sz="12" w:space="6" w:color="auto"/>
                            </w:pBdr>
                            <w:spacing w:after="0" w:line="240" w:lineRule="auto"/>
                            <w:jc w:val="center"/>
                            <w:rPr>
                              <w:rFonts w:ascii="Calibri" w:hAnsi="Calibri"/>
                              <w:sz w:val="20"/>
                              <w:szCs w:val="20"/>
                            </w:rPr>
                          </w:pPr>
                          <w:r w:rsidRPr="00E81ECF">
                            <w:rPr>
                              <w:rFonts w:ascii="Calibri" w:hAnsi="Calibri"/>
                              <w:sz w:val="20"/>
                              <w:szCs w:val="20"/>
                            </w:rPr>
                            <w:t>“DOE SANGUE, DOE ÓRGÃOS, SALVE UMA VIDA”.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0FA7881F" id="_x0000_t202" coordsize="21600,21600" o:spt="202" path="m,l,21600r21600,l21600,xe">
              <v:stroke joinstyle="miter"/>
              <v:path gradientshapeok="t" o:connecttype="rect"/>
            </v:shapetype>
            <v:shape id="Caixa de texto 3" o:spid="_x0000_s1026" type="#_x0000_t202" style="position:absolute;margin-left:37.2pt;margin-top:7.75pt;width:387.9pt;height:7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tDORQIAAIwEAAAOAAAAZHJzL2Uyb0RvYy54bWysVEtv2zAMvg/YfxB0X5x3GyNOkaXIMCBo&#10;C6RDz4osxcZkUZOU2NmvHyU7j3U7DctBIUWKr++j5w9NpchRWFeCzuig16dEaA55qfcZ/fa6/nRP&#10;ifNM50yBFhk9CUcfFh8/zGuTiiEUoHJhCQbRLq1NRgvvTZokjheiYq4HRmg0SrAV86jafZJbVmP0&#10;SiXDfn+a1GBzY4EL5/D2sTXSRYwvpeD+WUonPFEZxdp8PG08d+FMFnOW7i0zRcm7Mtg/VFGxUmPS&#10;S6hH5hk52PKPUFXJLTiQvsehSkDKkovYA3Yz6L/rZlswI2IvOBxnLmNy/y8sfzpuzYslvvkMDQIY&#10;m3BmA/y7w9kktXFp5xNm6lKH3qHRRtoq/GMLBB/ibE+XeYrGE46X49lwOhqhiaNtdjeYTOLAk+tr&#10;Y53/IqAiQcioRbxiBey4cT7kZ+nZJSRzoMp8XSoVlZNbKUuODKFFRuRQU6KY83iZ0XX8BXgxxG/P&#10;lCZ1RqcjrCVE0RDitX5KhxsRadPlv7YcJN/sGnQN4g7yE87NQkspZ/i6xB42WMALs8ghbBv3wj/j&#10;IRVgSugkSgqwP/92H/wRWrRSUiMnM+p+HJgV2NdXjaDPBuNxIHFUxpO7ISr21rK7tehDtQKczQA3&#10;0PAoBn+vzqK0UL3h+ixDVjQxzTF3Rv1ZXPl2U3D9uFguoxPS1jC/0VvDz3QJCL02b8yaDkaPBHiC&#10;M3tZ+g7N1rcd/vLgQZYR6utUO94h5SN83XqGnbrVo9f1I7L4BQAA//8DAFBLAwQUAAYACAAAACEA&#10;PF88R+EAAAAJAQAADwAAAGRycy9kb3ducmV2LnhtbEyPQUvDQBCF74L/YRnBm91YmhpiNkVE0YKh&#10;mha8bpMxiWZnw+62if31jic9znuPN9/LVpPpxRGd7ywpuJ5FIJAqW3fUKNhtH68SED5oqnVvCRV8&#10;o4dVfn6W6bS2I73hsQyN4BLyqVbQhjCkUvqqRaP9zA5I7H1YZ3Tg0zWydnrkctPLeRQtpdEd8YdW&#10;D3jfYvVVHoyC97F8cpv1+vN1eC5Om1NZvOBDodTlxXR3CyLgFP7C8IvP6JAz094eqPaiV3CzWHCS&#10;9TgGwX4SR3MQexaWSQwyz+T/BfkPAAAA//8DAFBLAQItABQABgAIAAAAIQC2gziS/gAAAOEBAAAT&#10;AAAAAAAAAAAAAAAAAAAAAABbQ29udGVudF9UeXBlc10ueG1sUEsBAi0AFAAGAAgAAAAhADj9If/W&#10;AAAAlAEAAAsAAAAAAAAAAAAAAAAALwEAAF9yZWxzLy5yZWxzUEsBAi0AFAAGAAgAAAAhAFKe0M5F&#10;AgAAjAQAAA4AAAAAAAAAAAAAAAAALgIAAGRycy9lMm9Eb2MueG1sUEsBAi0AFAAGAAgAAAAhADxf&#10;PEfhAAAACQEAAA8AAAAAAAAAAAAAAAAAnwQAAGRycy9kb3ducmV2LnhtbFBLBQYAAAAABAAEAPMA&#10;AACtBQAAAAA=&#10;" fillcolor="window" stroked="f" strokeweight=".5pt">
              <v:textbox>
                <w:txbxContent>
                  <w:p w14:paraId="742A7355" w14:textId="77777777" w:rsidR="006C0A0C" w:rsidRPr="00E81ECF" w:rsidRDefault="006C0A0C" w:rsidP="008A3336">
                    <w:pPr>
                      <w:spacing w:after="0" w:line="240" w:lineRule="auto"/>
                      <w:jc w:val="center"/>
                      <w:rPr>
                        <w:rFonts w:ascii="Calibri" w:hAnsi="Calibri"/>
                        <w:sz w:val="20"/>
                        <w:szCs w:val="20"/>
                      </w:rPr>
                    </w:pPr>
                    <w:r w:rsidRPr="00E81ECF">
                      <w:rPr>
                        <w:rFonts w:ascii="Calibri" w:hAnsi="Calibri"/>
                        <w:sz w:val="20"/>
                        <w:szCs w:val="20"/>
                      </w:rPr>
                      <w:t xml:space="preserve">Av. João </w:t>
                    </w:r>
                    <w:proofErr w:type="spellStart"/>
                    <w:r w:rsidRPr="00E81ECF">
                      <w:rPr>
                        <w:rFonts w:ascii="Calibri" w:hAnsi="Calibri"/>
                        <w:sz w:val="20"/>
                        <w:szCs w:val="20"/>
                      </w:rPr>
                      <w:t>Mafessoni</w:t>
                    </w:r>
                    <w:proofErr w:type="spellEnd"/>
                    <w:r w:rsidRPr="00E81ECF">
                      <w:rPr>
                        <w:rFonts w:ascii="Calibri" w:hAnsi="Calibri"/>
                        <w:sz w:val="20"/>
                        <w:szCs w:val="20"/>
                      </w:rPr>
                      <w:t>, 483 / Fone (54) 3363-8100</w:t>
                    </w:r>
                  </w:p>
                  <w:p w14:paraId="1B976EF4" w14:textId="77777777" w:rsidR="006C0A0C" w:rsidRPr="00E81ECF" w:rsidRDefault="006C0A0C" w:rsidP="008A3336">
                    <w:pPr>
                      <w:pBdr>
                        <w:bottom w:val="single" w:sz="12" w:space="6" w:color="auto"/>
                      </w:pBdr>
                      <w:spacing w:after="0" w:line="240" w:lineRule="auto"/>
                      <w:jc w:val="center"/>
                      <w:rPr>
                        <w:rFonts w:ascii="Calibri" w:hAnsi="Calibri"/>
                        <w:sz w:val="20"/>
                        <w:szCs w:val="20"/>
                      </w:rPr>
                    </w:pPr>
                    <w:r w:rsidRPr="00E81ECF">
                      <w:rPr>
                        <w:rFonts w:ascii="Calibri" w:hAnsi="Calibri"/>
                        <w:sz w:val="20"/>
                        <w:szCs w:val="20"/>
                      </w:rPr>
                      <w:t>CEP 99680-000 / CNPJ 87.708.889/0001-44</w:t>
                    </w:r>
                  </w:p>
                  <w:p w14:paraId="1B884FD9" w14:textId="77777777" w:rsidR="006C0A0C" w:rsidRPr="00E81ECF" w:rsidRDefault="006C0A0C" w:rsidP="008A3336">
                    <w:pPr>
                      <w:pBdr>
                        <w:bottom w:val="single" w:sz="12" w:space="6" w:color="auto"/>
                      </w:pBdr>
                      <w:spacing w:after="0" w:line="240" w:lineRule="auto"/>
                      <w:jc w:val="center"/>
                      <w:rPr>
                        <w:rFonts w:ascii="Calibri" w:hAnsi="Calibri"/>
                        <w:sz w:val="20"/>
                        <w:szCs w:val="20"/>
                      </w:rPr>
                    </w:pPr>
                    <w:r w:rsidRPr="00E81ECF">
                      <w:rPr>
                        <w:rFonts w:ascii="Calibri" w:hAnsi="Calibri"/>
                        <w:sz w:val="20"/>
                        <w:szCs w:val="20"/>
                      </w:rPr>
                      <w:t xml:space="preserve">Site: </w:t>
                    </w:r>
                    <w:hyperlink r:id="rId2" w:history="1">
                      <w:r w:rsidRPr="00E81ECF">
                        <w:rPr>
                          <w:rStyle w:val="Hyperlink"/>
                          <w:rFonts w:ascii="Calibri" w:hAnsi="Calibri"/>
                          <w:sz w:val="20"/>
                          <w:szCs w:val="20"/>
                        </w:rPr>
                        <w:t>www.constantina.rs.gov.br</w:t>
                      </w:r>
                    </w:hyperlink>
                    <w:r w:rsidRPr="00E81ECF">
                      <w:rPr>
                        <w:rStyle w:val="Hyperlink"/>
                        <w:rFonts w:ascii="Calibri" w:hAnsi="Calibri"/>
                        <w:sz w:val="20"/>
                        <w:szCs w:val="20"/>
                      </w:rPr>
                      <w:t xml:space="preserve">  - E-mail: adm@constantina.rs.gov.br</w:t>
                    </w:r>
                  </w:p>
                  <w:p w14:paraId="576BFD11" w14:textId="77777777" w:rsidR="006C0A0C" w:rsidRPr="00E81ECF" w:rsidRDefault="006C0A0C" w:rsidP="008A3336">
                    <w:pPr>
                      <w:pBdr>
                        <w:bottom w:val="single" w:sz="12" w:space="6" w:color="auto"/>
                      </w:pBdr>
                      <w:spacing w:after="0" w:line="240" w:lineRule="auto"/>
                      <w:jc w:val="center"/>
                      <w:rPr>
                        <w:rFonts w:ascii="Calibri" w:hAnsi="Calibri"/>
                        <w:b/>
                        <w:color w:val="FFC000"/>
                        <w:sz w:val="20"/>
                        <w:szCs w:val="20"/>
                      </w:rPr>
                    </w:pPr>
                    <w:r w:rsidRPr="00E81ECF">
                      <w:rPr>
                        <w:rFonts w:ascii="Calibri" w:hAnsi="Calibri"/>
                        <w:b/>
                        <w:color w:val="FFC000"/>
                        <w:sz w:val="20"/>
                        <w:szCs w:val="20"/>
                      </w:rPr>
                      <w:t>______________________________________________</w:t>
                    </w:r>
                  </w:p>
                  <w:p w14:paraId="64D848B8" w14:textId="77777777" w:rsidR="006C0A0C" w:rsidRPr="00E81ECF" w:rsidRDefault="006C0A0C" w:rsidP="008A3336">
                    <w:pPr>
                      <w:pBdr>
                        <w:bottom w:val="single" w:sz="12" w:space="6" w:color="auto"/>
                      </w:pBdr>
                      <w:spacing w:after="0" w:line="240" w:lineRule="auto"/>
                      <w:jc w:val="center"/>
                      <w:rPr>
                        <w:rFonts w:ascii="Calibri" w:hAnsi="Calibri"/>
                        <w:sz w:val="20"/>
                        <w:szCs w:val="20"/>
                      </w:rPr>
                    </w:pPr>
                    <w:r w:rsidRPr="00E81ECF">
                      <w:rPr>
                        <w:rFonts w:ascii="Calibri" w:hAnsi="Calibri"/>
                        <w:sz w:val="20"/>
                        <w:szCs w:val="20"/>
                      </w:rPr>
                      <w:t>“DOE SANGUE, DOE ÓRGÃOS, SALVE UMA VIDA”.</w:t>
                    </w:r>
                  </w:p>
                </w:txbxContent>
              </v:textbox>
            </v:shape>
          </w:pict>
        </mc:Fallback>
      </mc:AlternateContent>
    </w:r>
  </w:p>
  <w:p w14:paraId="02D762AC" w14:textId="77777777" w:rsidR="006C0A0C" w:rsidRPr="00677DCE" w:rsidRDefault="006C0A0C" w:rsidP="006C0A0C">
    <w:pPr>
      <w:jc w:val="center"/>
      <w:rPr>
        <w:rFonts w:ascii="Bookman Old Style" w:hAnsi="Bookman Old Style"/>
        <w:sz w:val="18"/>
        <w:szCs w:val="18"/>
      </w:rPr>
    </w:pPr>
    <w:r>
      <w:tab/>
    </w:r>
  </w:p>
  <w:p w14:paraId="1BF11EF1" w14:textId="77777777" w:rsidR="006C0A0C" w:rsidRDefault="006C0A0C" w:rsidP="006C0A0C">
    <w:pPr>
      <w:pStyle w:val="Rodap"/>
      <w:tabs>
        <w:tab w:val="clear" w:pos="4252"/>
        <w:tab w:val="clear" w:pos="8504"/>
        <w:tab w:val="left" w:pos="3420"/>
      </w:tabs>
    </w:pPr>
  </w:p>
  <w:p w14:paraId="0C3CB319" w14:textId="77777777" w:rsidR="006C0A0C" w:rsidRDefault="006C0A0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FCB612" w14:textId="77777777" w:rsidR="00167019" w:rsidRDefault="00167019" w:rsidP="006C0A0C">
      <w:pPr>
        <w:spacing w:after="0" w:line="240" w:lineRule="auto"/>
      </w:pPr>
      <w:r>
        <w:separator/>
      </w:r>
    </w:p>
  </w:footnote>
  <w:footnote w:type="continuationSeparator" w:id="0">
    <w:p w14:paraId="6CCA8075" w14:textId="77777777" w:rsidR="00167019" w:rsidRDefault="00167019" w:rsidP="006C0A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421CD1" w14:textId="77777777" w:rsidR="006C0A0C" w:rsidRDefault="006C0A0C" w:rsidP="006C0A0C">
    <w:pPr>
      <w:pStyle w:val="Cabealho"/>
      <w:jc w:val="center"/>
    </w:pPr>
    <w:r w:rsidRPr="00221AC3">
      <w:rPr>
        <w:noProof/>
        <w:lang w:eastAsia="pt-BR"/>
      </w:rPr>
      <w:drawing>
        <wp:inline distT="0" distB="0" distL="0" distR="0" wp14:anchorId="0269D087" wp14:editId="30718FD4">
          <wp:extent cx="1038225" cy="1047750"/>
          <wp:effectExtent l="0" t="0" r="9525" b="0"/>
          <wp:docPr id="1486775928" name="Imagem 1486775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8225" cy="1047750"/>
                  </a:xfrm>
                  <a:prstGeom prst="rect">
                    <a:avLst/>
                  </a:prstGeom>
                  <a:noFill/>
                  <a:ln>
                    <a:noFill/>
                  </a:ln>
                </pic:spPr>
              </pic:pic>
            </a:graphicData>
          </a:graphic>
        </wp:inline>
      </w:drawing>
    </w:r>
  </w:p>
  <w:p w14:paraId="0A585466" w14:textId="77777777" w:rsidR="006C0A0C" w:rsidRPr="00677DCE" w:rsidRDefault="006C0A0C" w:rsidP="006C0A0C">
    <w:pPr>
      <w:pStyle w:val="Cabealho"/>
      <w:jc w:val="center"/>
      <w:rPr>
        <w:sz w:val="12"/>
      </w:rPr>
    </w:pPr>
  </w:p>
  <w:p w14:paraId="79AA71B1" w14:textId="77777777" w:rsidR="006C0A0C" w:rsidRPr="001F7D5F" w:rsidRDefault="006C0A0C" w:rsidP="006C0A0C">
    <w:pPr>
      <w:pStyle w:val="Cabealho"/>
      <w:jc w:val="center"/>
      <w:rPr>
        <w:rFonts w:ascii="Calibri" w:hAnsi="Calibri"/>
        <w:b/>
        <w:sz w:val="18"/>
      </w:rPr>
    </w:pPr>
    <w:r w:rsidRPr="001F7D5F">
      <w:rPr>
        <w:rFonts w:ascii="Calibri" w:hAnsi="Calibri"/>
        <w:b/>
        <w:sz w:val="18"/>
      </w:rPr>
      <w:t>ESTADO DO RIO GRANDE DO SUL</w:t>
    </w:r>
  </w:p>
  <w:p w14:paraId="1AD88CB0" w14:textId="77777777" w:rsidR="006C0A0C" w:rsidRDefault="006C0A0C" w:rsidP="006C0A0C">
    <w:pPr>
      <w:pStyle w:val="Cabealho"/>
      <w:jc w:val="center"/>
    </w:pPr>
    <w:r w:rsidRPr="001F7D5F">
      <w:rPr>
        <w:rFonts w:ascii="Calibri" w:hAnsi="Calibri"/>
        <w:b/>
        <w:sz w:val="28"/>
      </w:rPr>
      <w:t>MUNICÍPIO DE CONSTANTINA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2"/>
    <w:multiLevelType w:val="singleLevel"/>
    <w:tmpl w:val="00000002"/>
    <w:name w:val="WW8Num133"/>
    <w:lvl w:ilvl="0">
      <w:start w:val="1"/>
      <w:numFmt w:val="decimal"/>
      <w:lvlText w:val="%1."/>
      <w:lvlJc w:val="left"/>
      <w:pPr>
        <w:tabs>
          <w:tab w:val="num" w:pos="360"/>
        </w:tabs>
        <w:ind w:left="360" w:hanging="360"/>
      </w:pPr>
    </w:lvl>
  </w:abstractNum>
  <w:abstractNum w:abstractNumId="2" w15:restartNumberingAfterBreak="0">
    <w:nsid w:val="07E74FE4"/>
    <w:multiLevelType w:val="hybridMultilevel"/>
    <w:tmpl w:val="D0E0AACE"/>
    <w:lvl w:ilvl="0" w:tplc="9C06150C">
      <w:start w:val="1"/>
      <w:numFmt w:val="lowerLetter"/>
      <w:lvlText w:val="%1."/>
      <w:lvlJc w:val="left"/>
      <w:pPr>
        <w:ind w:left="92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 w15:restartNumberingAfterBreak="0">
    <w:nsid w:val="2EF353B5"/>
    <w:multiLevelType w:val="hybridMultilevel"/>
    <w:tmpl w:val="A2760B2A"/>
    <w:lvl w:ilvl="0" w:tplc="81865AB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4D574218"/>
    <w:multiLevelType w:val="hybridMultilevel"/>
    <w:tmpl w:val="B7CC9F82"/>
    <w:lvl w:ilvl="0" w:tplc="088AD422">
      <w:start w:val="1"/>
      <w:numFmt w:val="upperRoman"/>
      <w:lvlText w:val="%1"/>
      <w:lvlJc w:val="left"/>
      <w:pPr>
        <w:ind w:left="950" w:hanging="111"/>
      </w:pPr>
      <w:rPr>
        <w:rFonts w:ascii="Calibri" w:hAnsi="Calibri" w:cs="Calibri" w:hint="default"/>
        <w:b w:val="0"/>
        <w:bCs/>
        <w:i w:val="0"/>
        <w:w w:val="100"/>
        <w:sz w:val="22"/>
        <w:szCs w:val="22"/>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15:restartNumberingAfterBreak="0">
    <w:nsid w:val="55AD0BC1"/>
    <w:multiLevelType w:val="hybridMultilevel"/>
    <w:tmpl w:val="666EF0D0"/>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pStyle w:val="Ttulo8"/>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num w:numId="1">
    <w:abstractNumId w:val="5"/>
  </w:num>
  <w:num w:numId="2">
    <w:abstractNumId w:val="2"/>
  </w:num>
  <w:num w:numId="3">
    <w:abstractNumId w:val="3"/>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70EB"/>
    <w:rsid w:val="0002481C"/>
    <w:rsid w:val="00036860"/>
    <w:rsid w:val="000420E4"/>
    <w:rsid w:val="00044399"/>
    <w:rsid w:val="000459CC"/>
    <w:rsid w:val="00054B99"/>
    <w:rsid w:val="00057E75"/>
    <w:rsid w:val="00065E7A"/>
    <w:rsid w:val="000A7E2B"/>
    <w:rsid w:val="000B5EC9"/>
    <w:rsid w:val="000D2745"/>
    <w:rsid w:val="000D58C8"/>
    <w:rsid w:val="000E26B0"/>
    <w:rsid w:val="000E38B4"/>
    <w:rsid w:val="000E492C"/>
    <w:rsid w:val="000E5F3A"/>
    <w:rsid w:val="00100480"/>
    <w:rsid w:val="0011031C"/>
    <w:rsid w:val="001132CB"/>
    <w:rsid w:val="00114BBB"/>
    <w:rsid w:val="00124EA6"/>
    <w:rsid w:val="0012606F"/>
    <w:rsid w:val="00132922"/>
    <w:rsid w:val="00133F7D"/>
    <w:rsid w:val="00137306"/>
    <w:rsid w:val="001537EF"/>
    <w:rsid w:val="00165F0E"/>
    <w:rsid w:val="00166888"/>
    <w:rsid w:val="00167019"/>
    <w:rsid w:val="00180724"/>
    <w:rsid w:val="00184F7F"/>
    <w:rsid w:val="001B3B34"/>
    <w:rsid w:val="001C65F1"/>
    <w:rsid w:val="001C775A"/>
    <w:rsid w:val="001D0CEB"/>
    <w:rsid w:val="001D3805"/>
    <w:rsid w:val="00200C3F"/>
    <w:rsid w:val="00212B4A"/>
    <w:rsid w:val="00213334"/>
    <w:rsid w:val="002251CE"/>
    <w:rsid w:val="0022759B"/>
    <w:rsid w:val="00236008"/>
    <w:rsid w:val="00236CC8"/>
    <w:rsid w:val="002436DA"/>
    <w:rsid w:val="002461CF"/>
    <w:rsid w:val="00247E7C"/>
    <w:rsid w:val="0025147D"/>
    <w:rsid w:val="0025198A"/>
    <w:rsid w:val="00260885"/>
    <w:rsid w:val="00276292"/>
    <w:rsid w:val="00276F4A"/>
    <w:rsid w:val="002773C0"/>
    <w:rsid w:val="00285021"/>
    <w:rsid w:val="00291513"/>
    <w:rsid w:val="00297FCA"/>
    <w:rsid w:val="002A15B4"/>
    <w:rsid w:val="002B21AB"/>
    <w:rsid w:val="002C04B6"/>
    <w:rsid w:val="002C3350"/>
    <w:rsid w:val="002F67B8"/>
    <w:rsid w:val="00310BF3"/>
    <w:rsid w:val="00311435"/>
    <w:rsid w:val="00315818"/>
    <w:rsid w:val="003206DE"/>
    <w:rsid w:val="00321064"/>
    <w:rsid w:val="00333466"/>
    <w:rsid w:val="00343DF4"/>
    <w:rsid w:val="0034662E"/>
    <w:rsid w:val="00364C77"/>
    <w:rsid w:val="00390257"/>
    <w:rsid w:val="003906B0"/>
    <w:rsid w:val="003C2305"/>
    <w:rsid w:val="003C2C27"/>
    <w:rsid w:val="003C37F1"/>
    <w:rsid w:val="003E210D"/>
    <w:rsid w:val="003E2E89"/>
    <w:rsid w:val="003E53FC"/>
    <w:rsid w:val="003E690D"/>
    <w:rsid w:val="003F25B6"/>
    <w:rsid w:val="003F4CB4"/>
    <w:rsid w:val="0040075D"/>
    <w:rsid w:val="00403B01"/>
    <w:rsid w:val="00406349"/>
    <w:rsid w:val="00411C3E"/>
    <w:rsid w:val="004207CD"/>
    <w:rsid w:val="00421219"/>
    <w:rsid w:val="00421D2A"/>
    <w:rsid w:val="00427D48"/>
    <w:rsid w:val="00436DD2"/>
    <w:rsid w:val="00451795"/>
    <w:rsid w:val="004524C4"/>
    <w:rsid w:val="00453ACA"/>
    <w:rsid w:val="00455AD3"/>
    <w:rsid w:val="00475EB5"/>
    <w:rsid w:val="00476967"/>
    <w:rsid w:val="0048094C"/>
    <w:rsid w:val="00481482"/>
    <w:rsid w:val="00494FC9"/>
    <w:rsid w:val="00497017"/>
    <w:rsid w:val="004A2CE8"/>
    <w:rsid w:val="004A736D"/>
    <w:rsid w:val="004B2DD4"/>
    <w:rsid w:val="004B6575"/>
    <w:rsid w:val="004B6723"/>
    <w:rsid w:val="004B69AA"/>
    <w:rsid w:val="004B70EB"/>
    <w:rsid w:val="004C4BCF"/>
    <w:rsid w:val="004E730F"/>
    <w:rsid w:val="004F5548"/>
    <w:rsid w:val="00506612"/>
    <w:rsid w:val="00507CA1"/>
    <w:rsid w:val="005166F1"/>
    <w:rsid w:val="00517248"/>
    <w:rsid w:val="00527445"/>
    <w:rsid w:val="005321BB"/>
    <w:rsid w:val="005330A1"/>
    <w:rsid w:val="00556399"/>
    <w:rsid w:val="005662DD"/>
    <w:rsid w:val="005815E9"/>
    <w:rsid w:val="005829DB"/>
    <w:rsid w:val="0059479E"/>
    <w:rsid w:val="005952E0"/>
    <w:rsid w:val="0059772A"/>
    <w:rsid w:val="005C3B7A"/>
    <w:rsid w:val="005C5500"/>
    <w:rsid w:val="005D14FB"/>
    <w:rsid w:val="005D3CB8"/>
    <w:rsid w:val="005E120D"/>
    <w:rsid w:val="005E6641"/>
    <w:rsid w:val="005E7791"/>
    <w:rsid w:val="005F10D2"/>
    <w:rsid w:val="005F1213"/>
    <w:rsid w:val="005F21D1"/>
    <w:rsid w:val="005F5421"/>
    <w:rsid w:val="005F7B20"/>
    <w:rsid w:val="00602AC8"/>
    <w:rsid w:val="00606B47"/>
    <w:rsid w:val="00606C67"/>
    <w:rsid w:val="006076C2"/>
    <w:rsid w:val="00611A79"/>
    <w:rsid w:val="00615DDD"/>
    <w:rsid w:val="006160C5"/>
    <w:rsid w:val="006257C2"/>
    <w:rsid w:val="006527DA"/>
    <w:rsid w:val="00672042"/>
    <w:rsid w:val="00682ADD"/>
    <w:rsid w:val="00684260"/>
    <w:rsid w:val="00685244"/>
    <w:rsid w:val="00697668"/>
    <w:rsid w:val="006A1522"/>
    <w:rsid w:val="006C0A0C"/>
    <w:rsid w:val="006C5D48"/>
    <w:rsid w:val="006C735F"/>
    <w:rsid w:val="006F69BF"/>
    <w:rsid w:val="00703200"/>
    <w:rsid w:val="0070347B"/>
    <w:rsid w:val="00705B25"/>
    <w:rsid w:val="00716D89"/>
    <w:rsid w:val="0072287E"/>
    <w:rsid w:val="00741634"/>
    <w:rsid w:val="0077268D"/>
    <w:rsid w:val="007732C2"/>
    <w:rsid w:val="0077593F"/>
    <w:rsid w:val="00797456"/>
    <w:rsid w:val="007A368E"/>
    <w:rsid w:val="007A56FD"/>
    <w:rsid w:val="007B0038"/>
    <w:rsid w:val="007B27B1"/>
    <w:rsid w:val="007B2F5C"/>
    <w:rsid w:val="007B3124"/>
    <w:rsid w:val="007E38BB"/>
    <w:rsid w:val="007F08D4"/>
    <w:rsid w:val="007F4B3A"/>
    <w:rsid w:val="008005C8"/>
    <w:rsid w:val="00802E8E"/>
    <w:rsid w:val="0080357E"/>
    <w:rsid w:val="00806C57"/>
    <w:rsid w:val="008136FE"/>
    <w:rsid w:val="00816BB0"/>
    <w:rsid w:val="0084413E"/>
    <w:rsid w:val="00855FB0"/>
    <w:rsid w:val="00856534"/>
    <w:rsid w:val="008605DA"/>
    <w:rsid w:val="00891D36"/>
    <w:rsid w:val="008A3336"/>
    <w:rsid w:val="008A4593"/>
    <w:rsid w:val="008A6382"/>
    <w:rsid w:val="008B0B3D"/>
    <w:rsid w:val="008B5524"/>
    <w:rsid w:val="008B5FD9"/>
    <w:rsid w:val="008B681A"/>
    <w:rsid w:val="008C4546"/>
    <w:rsid w:val="008D605C"/>
    <w:rsid w:val="008E4A5D"/>
    <w:rsid w:val="008E5BDC"/>
    <w:rsid w:val="00907130"/>
    <w:rsid w:val="00912610"/>
    <w:rsid w:val="00915F61"/>
    <w:rsid w:val="0092423E"/>
    <w:rsid w:val="00924DE2"/>
    <w:rsid w:val="00935605"/>
    <w:rsid w:val="00940691"/>
    <w:rsid w:val="00951741"/>
    <w:rsid w:val="009548B2"/>
    <w:rsid w:val="00960D75"/>
    <w:rsid w:val="00965952"/>
    <w:rsid w:val="009750F8"/>
    <w:rsid w:val="009905C5"/>
    <w:rsid w:val="0099145D"/>
    <w:rsid w:val="00993B36"/>
    <w:rsid w:val="009973C8"/>
    <w:rsid w:val="009A054C"/>
    <w:rsid w:val="009A3EBD"/>
    <w:rsid w:val="009B5008"/>
    <w:rsid w:val="009B6A7E"/>
    <w:rsid w:val="009F06A2"/>
    <w:rsid w:val="009F34F5"/>
    <w:rsid w:val="009F5840"/>
    <w:rsid w:val="00A11400"/>
    <w:rsid w:val="00A16691"/>
    <w:rsid w:val="00A171D1"/>
    <w:rsid w:val="00A31A02"/>
    <w:rsid w:val="00A32DBB"/>
    <w:rsid w:val="00A34926"/>
    <w:rsid w:val="00A45AF6"/>
    <w:rsid w:val="00A46B85"/>
    <w:rsid w:val="00A5549E"/>
    <w:rsid w:val="00A6302A"/>
    <w:rsid w:val="00A64488"/>
    <w:rsid w:val="00A65B7F"/>
    <w:rsid w:val="00A71E32"/>
    <w:rsid w:val="00A862C4"/>
    <w:rsid w:val="00A951DC"/>
    <w:rsid w:val="00A9682A"/>
    <w:rsid w:val="00AA5B3F"/>
    <w:rsid w:val="00AB0164"/>
    <w:rsid w:val="00AB10B5"/>
    <w:rsid w:val="00AB6A9F"/>
    <w:rsid w:val="00AC3B5C"/>
    <w:rsid w:val="00AD2FC6"/>
    <w:rsid w:val="00AD6E7B"/>
    <w:rsid w:val="00AF048C"/>
    <w:rsid w:val="00AF2CCD"/>
    <w:rsid w:val="00AF6539"/>
    <w:rsid w:val="00B106FF"/>
    <w:rsid w:val="00B12E56"/>
    <w:rsid w:val="00B24A3D"/>
    <w:rsid w:val="00B25D02"/>
    <w:rsid w:val="00B25DDE"/>
    <w:rsid w:val="00B26FEB"/>
    <w:rsid w:val="00B2737F"/>
    <w:rsid w:val="00B30C69"/>
    <w:rsid w:val="00B4130E"/>
    <w:rsid w:val="00B43568"/>
    <w:rsid w:val="00B46205"/>
    <w:rsid w:val="00B50411"/>
    <w:rsid w:val="00B652BC"/>
    <w:rsid w:val="00B71B38"/>
    <w:rsid w:val="00B748DF"/>
    <w:rsid w:val="00B83263"/>
    <w:rsid w:val="00B9548F"/>
    <w:rsid w:val="00BA4E97"/>
    <w:rsid w:val="00BA6F48"/>
    <w:rsid w:val="00BC0087"/>
    <w:rsid w:val="00BC10C0"/>
    <w:rsid w:val="00BC1B39"/>
    <w:rsid w:val="00BC38C3"/>
    <w:rsid w:val="00BD1437"/>
    <w:rsid w:val="00BD2A4D"/>
    <w:rsid w:val="00BD4DFD"/>
    <w:rsid w:val="00BE11E4"/>
    <w:rsid w:val="00BE67C4"/>
    <w:rsid w:val="00BE6E05"/>
    <w:rsid w:val="00BE72A1"/>
    <w:rsid w:val="00C027D1"/>
    <w:rsid w:val="00C02811"/>
    <w:rsid w:val="00C23CE2"/>
    <w:rsid w:val="00C26541"/>
    <w:rsid w:val="00C317E0"/>
    <w:rsid w:val="00C364F8"/>
    <w:rsid w:val="00C36858"/>
    <w:rsid w:val="00C42869"/>
    <w:rsid w:val="00C448D5"/>
    <w:rsid w:val="00C55AE5"/>
    <w:rsid w:val="00C56381"/>
    <w:rsid w:val="00C66A3A"/>
    <w:rsid w:val="00C6709F"/>
    <w:rsid w:val="00C732B3"/>
    <w:rsid w:val="00C75894"/>
    <w:rsid w:val="00C80BC9"/>
    <w:rsid w:val="00CA411E"/>
    <w:rsid w:val="00CB3096"/>
    <w:rsid w:val="00CB41BB"/>
    <w:rsid w:val="00CF00B6"/>
    <w:rsid w:val="00D016FD"/>
    <w:rsid w:val="00D12B4A"/>
    <w:rsid w:val="00D33496"/>
    <w:rsid w:val="00D34759"/>
    <w:rsid w:val="00D40132"/>
    <w:rsid w:val="00D40E1E"/>
    <w:rsid w:val="00D44B9A"/>
    <w:rsid w:val="00D472BF"/>
    <w:rsid w:val="00D503F4"/>
    <w:rsid w:val="00D53CD7"/>
    <w:rsid w:val="00D61050"/>
    <w:rsid w:val="00D645B5"/>
    <w:rsid w:val="00D64A92"/>
    <w:rsid w:val="00D8427F"/>
    <w:rsid w:val="00D9354F"/>
    <w:rsid w:val="00D95547"/>
    <w:rsid w:val="00DC1F0E"/>
    <w:rsid w:val="00DC7FDB"/>
    <w:rsid w:val="00DD257D"/>
    <w:rsid w:val="00DE3C86"/>
    <w:rsid w:val="00E1397A"/>
    <w:rsid w:val="00E203E5"/>
    <w:rsid w:val="00E24463"/>
    <w:rsid w:val="00E27E87"/>
    <w:rsid w:val="00E300D7"/>
    <w:rsid w:val="00E35449"/>
    <w:rsid w:val="00E5792D"/>
    <w:rsid w:val="00E61B34"/>
    <w:rsid w:val="00E6237C"/>
    <w:rsid w:val="00E65175"/>
    <w:rsid w:val="00E73870"/>
    <w:rsid w:val="00E7418A"/>
    <w:rsid w:val="00E75C4D"/>
    <w:rsid w:val="00E82347"/>
    <w:rsid w:val="00E8383E"/>
    <w:rsid w:val="00E95AB2"/>
    <w:rsid w:val="00EA5ACB"/>
    <w:rsid w:val="00EB51AB"/>
    <w:rsid w:val="00EC603A"/>
    <w:rsid w:val="00ED4202"/>
    <w:rsid w:val="00ED7AE6"/>
    <w:rsid w:val="00EE4B1F"/>
    <w:rsid w:val="00EF06E6"/>
    <w:rsid w:val="00EF0A3E"/>
    <w:rsid w:val="00EF7C15"/>
    <w:rsid w:val="00F0280C"/>
    <w:rsid w:val="00F1430E"/>
    <w:rsid w:val="00F15F0F"/>
    <w:rsid w:val="00F16AC2"/>
    <w:rsid w:val="00F416DF"/>
    <w:rsid w:val="00F6269C"/>
    <w:rsid w:val="00F72353"/>
    <w:rsid w:val="00F73492"/>
    <w:rsid w:val="00F84E0B"/>
    <w:rsid w:val="00F85C15"/>
    <w:rsid w:val="00F9425E"/>
    <w:rsid w:val="00FA13EF"/>
    <w:rsid w:val="00FA55F4"/>
    <w:rsid w:val="00FC5C11"/>
    <w:rsid w:val="00FE3D24"/>
    <w:rsid w:val="00FE705D"/>
    <w:rsid w:val="00FF2FAF"/>
    <w:rsid w:val="00FF3920"/>
    <w:rsid w:val="00FF723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70C1F9"/>
  <w15:chartTrackingRefBased/>
  <w15:docId w15:val="{B33EB8BB-5B26-4464-8BE8-1A03C627C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CB3096"/>
    <w:pPr>
      <w:keepNext/>
      <w:tabs>
        <w:tab w:val="num" w:pos="432"/>
      </w:tabs>
      <w:spacing w:before="120" w:after="120" w:line="240" w:lineRule="auto"/>
      <w:ind w:left="432" w:hanging="432"/>
      <w:jc w:val="center"/>
      <w:outlineLvl w:val="0"/>
    </w:pPr>
    <w:rPr>
      <w:rFonts w:ascii="Arial" w:eastAsia="Times New Roman" w:hAnsi="Arial" w:cs="Times New Roman"/>
      <w:b/>
      <w:szCs w:val="20"/>
      <w:lang w:eastAsia="pt-BR"/>
    </w:rPr>
  </w:style>
  <w:style w:type="paragraph" w:styleId="Ttulo2">
    <w:name w:val="heading 2"/>
    <w:basedOn w:val="Normal"/>
    <w:next w:val="Normal"/>
    <w:link w:val="Ttulo2Char"/>
    <w:unhideWhenUsed/>
    <w:qFormat/>
    <w:rsid w:val="00200C3F"/>
    <w:pPr>
      <w:keepNext/>
      <w:keepLines/>
      <w:spacing w:before="200" w:after="0" w:line="240" w:lineRule="auto"/>
      <w:outlineLvl w:val="1"/>
    </w:pPr>
    <w:rPr>
      <w:rFonts w:asciiTheme="majorHAnsi" w:eastAsiaTheme="majorEastAsia" w:hAnsiTheme="majorHAnsi" w:cstheme="majorBidi"/>
      <w:b/>
      <w:bCs/>
      <w:color w:val="5B9BD5" w:themeColor="accent1"/>
      <w:sz w:val="26"/>
      <w:szCs w:val="26"/>
      <w:lang w:eastAsia="pt-BR"/>
    </w:rPr>
  </w:style>
  <w:style w:type="paragraph" w:styleId="Ttulo3">
    <w:name w:val="heading 3"/>
    <w:basedOn w:val="Normal"/>
    <w:next w:val="Normal"/>
    <w:link w:val="Ttulo3Char"/>
    <w:unhideWhenUsed/>
    <w:qFormat/>
    <w:rsid w:val="00200C3F"/>
    <w:pPr>
      <w:keepNext/>
      <w:keepLines/>
      <w:spacing w:before="200" w:after="0" w:line="240" w:lineRule="auto"/>
      <w:outlineLvl w:val="2"/>
    </w:pPr>
    <w:rPr>
      <w:rFonts w:asciiTheme="majorHAnsi" w:eastAsiaTheme="majorEastAsia" w:hAnsiTheme="majorHAnsi" w:cstheme="majorBidi"/>
      <w:b/>
      <w:bCs/>
      <w:color w:val="5B9BD5" w:themeColor="accent1"/>
      <w:sz w:val="20"/>
      <w:szCs w:val="20"/>
      <w:lang w:eastAsia="pt-BR"/>
    </w:rPr>
  </w:style>
  <w:style w:type="paragraph" w:styleId="Ttulo4">
    <w:name w:val="heading 4"/>
    <w:basedOn w:val="Normal"/>
    <w:next w:val="Normal"/>
    <w:link w:val="Ttulo4Char"/>
    <w:qFormat/>
    <w:rsid w:val="00CB3096"/>
    <w:pPr>
      <w:keepNext/>
      <w:tabs>
        <w:tab w:val="num" w:pos="864"/>
      </w:tabs>
      <w:spacing w:before="120" w:after="120" w:line="240" w:lineRule="auto"/>
      <w:ind w:left="864" w:hanging="864"/>
      <w:jc w:val="center"/>
      <w:outlineLvl w:val="3"/>
    </w:pPr>
    <w:rPr>
      <w:rFonts w:ascii="Arial" w:eastAsia="Times New Roman" w:hAnsi="Arial" w:cs="Times New Roman"/>
      <w:b/>
      <w:sz w:val="24"/>
      <w:szCs w:val="20"/>
      <w:lang w:eastAsia="pt-BR"/>
    </w:rPr>
  </w:style>
  <w:style w:type="paragraph" w:styleId="Ttulo5">
    <w:name w:val="heading 5"/>
    <w:basedOn w:val="Normal"/>
    <w:next w:val="Normal"/>
    <w:link w:val="Ttulo5Char"/>
    <w:uiPriority w:val="9"/>
    <w:qFormat/>
    <w:rsid w:val="00CB3096"/>
    <w:pPr>
      <w:keepNext/>
      <w:tabs>
        <w:tab w:val="num" w:pos="1008"/>
      </w:tabs>
      <w:spacing w:before="120" w:after="120" w:line="360" w:lineRule="auto"/>
      <w:ind w:firstLine="1134"/>
      <w:jc w:val="center"/>
      <w:outlineLvl w:val="4"/>
    </w:pPr>
    <w:rPr>
      <w:rFonts w:ascii="Arial" w:eastAsia="Times New Roman" w:hAnsi="Arial" w:cs="Times New Roman"/>
      <w:b/>
      <w:spacing w:val="10"/>
      <w:szCs w:val="20"/>
      <w:lang w:eastAsia="pt-BR"/>
    </w:rPr>
  </w:style>
  <w:style w:type="paragraph" w:styleId="Ttulo6">
    <w:name w:val="heading 6"/>
    <w:basedOn w:val="Normal"/>
    <w:next w:val="Normal"/>
    <w:link w:val="Ttulo6Char"/>
    <w:semiHidden/>
    <w:unhideWhenUsed/>
    <w:qFormat/>
    <w:rsid w:val="00200C3F"/>
    <w:pPr>
      <w:keepNext/>
      <w:keepLines/>
      <w:spacing w:before="200" w:after="0" w:line="240" w:lineRule="auto"/>
      <w:outlineLvl w:val="5"/>
    </w:pPr>
    <w:rPr>
      <w:rFonts w:asciiTheme="majorHAnsi" w:eastAsiaTheme="majorEastAsia" w:hAnsiTheme="majorHAnsi" w:cstheme="majorBidi"/>
      <w:i/>
      <w:iCs/>
      <w:color w:val="1F4D78" w:themeColor="accent1" w:themeShade="7F"/>
      <w:sz w:val="20"/>
      <w:szCs w:val="20"/>
      <w:lang w:eastAsia="pt-BR"/>
    </w:rPr>
  </w:style>
  <w:style w:type="paragraph" w:styleId="Ttulo7">
    <w:name w:val="heading 7"/>
    <w:basedOn w:val="Normal"/>
    <w:next w:val="Normal"/>
    <w:link w:val="Ttulo7Char"/>
    <w:unhideWhenUsed/>
    <w:qFormat/>
    <w:rsid w:val="00200C3F"/>
    <w:pPr>
      <w:spacing w:before="240" w:after="60" w:line="240" w:lineRule="auto"/>
      <w:outlineLvl w:val="6"/>
    </w:pPr>
    <w:rPr>
      <w:rFonts w:ascii="Calibri" w:eastAsia="Times New Roman" w:hAnsi="Calibri" w:cs="Times New Roman"/>
      <w:sz w:val="24"/>
      <w:szCs w:val="24"/>
      <w:lang w:eastAsia="pt-BR"/>
    </w:rPr>
  </w:style>
  <w:style w:type="paragraph" w:styleId="Ttulo8">
    <w:name w:val="heading 8"/>
    <w:basedOn w:val="Ttulo40"/>
    <w:next w:val="Corpodetexto"/>
    <w:link w:val="Ttulo8Char"/>
    <w:qFormat/>
    <w:rsid w:val="00200C3F"/>
    <w:pPr>
      <w:numPr>
        <w:ilvl w:val="7"/>
        <w:numId w:val="1"/>
      </w:numPr>
      <w:outlineLvl w:val="7"/>
    </w:pPr>
    <w:rPr>
      <w:sz w:val="21"/>
      <w:szCs w:val="21"/>
    </w:rPr>
  </w:style>
  <w:style w:type="paragraph" w:styleId="Ttulo9">
    <w:name w:val="heading 9"/>
    <w:basedOn w:val="Normal"/>
    <w:next w:val="Normal"/>
    <w:link w:val="Ttulo9Char"/>
    <w:semiHidden/>
    <w:unhideWhenUsed/>
    <w:qFormat/>
    <w:rsid w:val="00200C3F"/>
    <w:pPr>
      <w:spacing w:before="240" w:after="60" w:line="240" w:lineRule="auto"/>
      <w:outlineLvl w:val="8"/>
    </w:pPr>
    <w:rPr>
      <w:rFonts w:ascii="Calibri Light" w:eastAsia="Times New Roman" w:hAnsi="Calibri Light" w:cs="Times New Roman"/>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2C04B6"/>
    <w:pPr>
      <w:spacing w:after="0" w:line="240" w:lineRule="auto"/>
      <w:ind w:left="708"/>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D503F4"/>
    <w:rPr>
      <w:b/>
      <w:bCs/>
    </w:rPr>
  </w:style>
  <w:style w:type="paragraph" w:styleId="Textodebalo">
    <w:name w:val="Balloon Text"/>
    <w:basedOn w:val="Normal"/>
    <w:link w:val="TextodebaloChar"/>
    <w:uiPriority w:val="99"/>
    <w:semiHidden/>
    <w:unhideWhenUsed/>
    <w:rsid w:val="001C775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1C775A"/>
    <w:rPr>
      <w:rFonts w:ascii="Segoe UI" w:hAnsi="Segoe UI" w:cs="Segoe UI"/>
      <w:sz w:val="18"/>
      <w:szCs w:val="18"/>
    </w:rPr>
  </w:style>
  <w:style w:type="paragraph" w:styleId="Cabealho">
    <w:name w:val="header"/>
    <w:basedOn w:val="Normal"/>
    <w:link w:val="CabealhoChar"/>
    <w:unhideWhenUsed/>
    <w:rsid w:val="006C0A0C"/>
    <w:pPr>
      <w:tabs>
        <w:tab w:val="center" w:pos="4252"/>
        <w:tab w:val="right" w:pos="8504"/>
      </w:tabs>
      <w:spacing w:after="0" w:line="240" w:lineRule="auto"/>
    </w:pPr>
  </w:style>
  <w:style w:type="character" w:customStyle="1" w:styleId="CabealhoChar">
    <w:name w:val="Cabeçalho Char"/>
    <w:basedOn w:val="Fontepargpadro"/>
    <w:link w:val="Cabealho"/>
    <w:rsid w:val="006C0A0C"/>
  </w:style>
  <w:style w:type="paragraph" w:styleId="Rodap">
    <w:name w:val="footer"/>
    <w:basedOn w:val="Normal"/>
    <w:link w:val="RodapChar"/>
    <w:unhideWhenUsed/>
    <w:rsid w:val="006C0A0C"/>
    <w:pPr>
      <w:tabs>
        <w:tab w:val="center" w:pos="4252"/>
        <w:tab w:val="right" w:pos="8504"/>
      </w:tabs>
      <w:spacing w:after="0" w:line="240" w:lineRule="auto"/>
    </w:pPr>
  </w:style>
  <w:style w:type="character" w:customStyle="1" w:styleId="RodapChar">
    <w:name w:val="Rodapé Char"/>
    <w:basedOn w:val="Fontepargpadro"/>
    <w:link w:val="Rodap"/>
    <w:rsid w:val="006C0A0C"/>
  </w:style>
  <w:style w:type="character" w:styleId="Hyperlink">
    <w:name w:val="Hyperlink"/>
    <w:rsid w:val="006C0A0C"/>
    <w:rPr>
      <w:color w:val="0000FF"/>
      <w:u w:val="single"/>
    </w:rPr>
  </w:style>
  <w:style w:type="paragraph" w:styleId="Corpodetexto">
    <w:name w:val="Body Text"/>
    <w:basedOn w:val="Normal"/>
    <w:link w:val="CorpodetextoChar"/>
    <w:qFormat/>
    <w:rsid w:val="00ED4202"/>
    <w:pPr>
      <w:spacing w:after="0" w:line="240" w:lineRule="auto"/>
    </w:pPr>
    <w:rPr>
      <w:rFonts w:ascii="Times New Roman" w:eastAsia="Times New Roman" w:hAnsi="Times New Roman" w:cs="Times New Roman"/>
      <w:b/>
      <w:bCs/>
      <w:sz w:val="20"/>
      <w:szCs w:val="24"/>
      <w:lang w:eastAsia="pt-BR"/>
    </w:rPr>
  </w:style>
  <w:style w:type="character" w:customStyle="1" w:styleId="CorpodetextoChar">
    <w:name w:val="Corpo de texto Char"/>
    <w:basedOn w:val="Fontepargpadro"/>
    <w:link w:val="Corpodetexto"/>
    <w:rsid w:val="00ED4202"/>
    <w:rPr>
      <w:rFonts w:ascii="Times New Roman" w:eastAsia="Times New Roman" w:hAnsi="Times New Roman" w:cs="Times New Roman"/>
      <w:b/>
      <w:bCs/>
      <w:sz w:val="20"/>
      <w:szCs w:val="24"/>
      <w:lang w:eastAsia="pt-BR"/>
    </w:rPr>
  </w:style>
  <w:style w:type="paragraph" w:styleId="Corpodetexto2">
    <w:name w:val="Body Text 2"/>
    <w:basedOn w:val="Normal"/>
    <w:link w:val="Corpodetexto2Char"/>
    <w:rsid w:val="00ED4202"/>
    <w:pPr>
      <w:spacing w:after="0" w:line="240" w:lineRule="auto"/>
      <w:jc w:val="both"/>
    </w:pPr>
    <w:rPr>
      <w:rFonts w:ascii="Times New Roman" w:eastAsia="Times New Roman" w:hAnsi="Times New Roman" w:cs="Times New Roman"/>
      <w:sz w:val="20"/>
      <w:szCs w:val="24"/>
      <w:lang w:eastAsia="pt-BR"/>
    </w:rPr>
  </w:style>
  <w:style w:type="character" w:customStyle="1" w:styleId="Corpodetexto2Char">
    <w:name w:val="Corpo de texto 2 Char"/>
    <w:basedOn w:val="Fontepargpadro"/>
    <w:link w:val="Corpodetexto2"/>
    <w:rsid w:val="00ED4202"/>
    <w:rPr>
      <w:rFonts w:ascii="Times New Roman" w:eastAsia="Times New Roman" w:hAnsi="Times New Roman" w:cs="Times New Roman"/>
      <w:sz w:val="20"/>
      <w:szCs w:val="24"/>
      <w:lang w:eastAsia="pt-BR"/>
    </w:rPr>
  </w:style>
  <w:style w:type="paragraph" w:styleId="Recuodecorpodetexto2">
    <w:name w:val="Body Text Indent 2"/>
    <w:basedOn w:val="Normal"/>
    <w:link w:val="Recuodecorpodetexto2Char"/>
    <w:uiPriority w:val="99"/>
    <w:rsid w:val="00ED4202"/>
    <w:pPr>
      <w:spacing w:after="120" w:line="480" w:lineRule="auto"/>
      <w:ind w:left="283"/>
    </w:pPr>
    <w:rPr>
      <w:rFonts w:ascii="Times New Roman" w:eastAsia="Times New Roman" w:hAnsi="Times New Roman" w:cs="Times New Roman"/>
      <w:sz w:val="24"/>
      <w:szCs w:val="24"/>
      <w:lang w:eastAsia="pt-BR"/>
    </w:rPr>
  </w:style>
  <w:style w:type="character" w:customStyle="1" w:styleId="Recuodecorpodetexto2Char">
    <w:name w:val="Recuo de corpo de texto 2 Char"/>
    <w:basedOn w:val="Fontepargpadro"/>
    <w:link w:val="Recuodecorpodetexto2"/>
    <w:uiPriority w:val="99"/>
    <w:rsid w:val="00ED4202"/>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rsid w:val="00ED4202"/>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ED4202"/>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unhideWhenUsed/>
    <w:rsid w:val="00ED4202"/>
    <w:pPr>
      <w:spacing w:after="120" w:line="240" w:lineRule="auto"/>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uiPriority w:val="99"/>
    <w:rsid w:val="00ED4202"/>
    <w:rPr>
      <w:rFonts w:ascii="Times New Roman" w:eastAsia="Times New Roman" w:hAnsi="Times New Roman" w:cs="Times New Roman"/>
      <w:sz w:val="16"/>
      <w:szCs w:val="16"/>
      <w:lang w:eastAsia="pt-BR"/>
    </w:rPr>
  </w:style>
  <w:style w:type="character" w:customStyle="1" w:styleId="Ttulo1Char">
    <w:name w:val="Título 1 Char"/>
    <w:basedOn w:val="Fontepargpadro"/>
    <w:link w:val="Ttulo1"/>
    <w:qFormat/>
    <w:rsid w:val="00CB3096"/>
    <w:rPr>
      <w:rFonts w:ascii="Arial" w:eastAsia="Times New Roman" w:hAnsi="Arial" w:cs="Times New Roman"/>
      <w:b/>
      <w:szCs w:val="20"/>
      <w:lang w:eastAsia="pt-BR"/>
    </w:rPr>
  </w:style>
  <w:style w:type="character" w:customStyle="1" w:styleId="Ttulo4Char">
    <w:name w:val="Título 4 Char"/>
    <w:basedOn w:val="Fontepargpadro"/>
    <w:link w:val="Ttulo4"/>
    <w:rsid w:val="00CB3096"/>
    <w:rPr>
      <w:rFonts w:ascii="Arial" w:eastAsia="Times New Roman" w:hAnsi="Arial" w:cs="Times New Roman"/>
      <w:b/>
      <w:sz w:val="24"/>
      <w:szCs w:val="20"/>
      <w:lang w:eastAsia="pt-BR"/>
    </w:rPr>
  </w:style>
  <w:style w:type="character" w:customStyle="1" w:styleId="Ttulo5Char">
    <w:name w:val="Título 5 Char"/>
    <w:basedOn w:val="Fontepargpadro"/>
    <w:link w:val="Ttulo5"/>
    <w:uiPriority w:val="9"/>
    <w:qFormat/>
    <w:rsid w:val="00CB3096"/>
    <w:rPr>
      <w:rFonts w:ascii="Arial" w:eastAsia="Times New Roman" w:hAnsi="Arial" w:cs="Times New Roman"/>
      <w:b/>
      <w:spacing w:val="10"/>
      <w:szCs w:val="20"/>
      <w:lang w:eastAsia="pt-BR"/>
    </w:rPr>
  </w:style>
  <w:style w:type="character" w:customStyle="1" w:styleId="WW8Num5z0">
    <w:name w:val="WW8Num5z0"/>
    <w:rsid w:val="00CB3096"/>
    <w:rPr>
      <w:rFonts w:ascii="Symbol" w:hAnsi="Symbol"/>
    </w:rPr>
  </w:style>
  <w:style w:type="character" w:customStyle="1" w:styleId="WW8Num6z0">
    <w:name w:val="WW8Num6z0"/>
    <w:rsid w:val="00CB3096"/>
    <w:rPr>
      <w:rFonts w:ascii="Symbol" w:hAnsi="Symbol"/>
    </w:rPr>
  </w:style>
  <w:style w:type="character" w:customStyle="1" w:styleId="WW8Num7z0">
    <w:name w:val="WW8Num7z0"/>
    <w:rsid w:val="00CB3096"/>
    <w:rPr>
      <w:rFonts w:ascii="Symbol" w:hAnsi="Symbol"/>
    </w:rPr>
  </w:style>
  <w:style w:type="character" w:customStyle="1" w:styleId="WW8Num8z0">
    <w:name w:val="WW8Num8z0"/>
    <w:rsid w:val="00CB3096"/>
    <w:rPr>
      <w:rFonts w:ascii="Symbol" w:hAnsi="Symbol"/>
    </w:rPr>
  </w:style>
  <w:style w:type="character" w:customStyle="1" w:styleId="WW8Num10z0">
    <w:name w:val="WW8Num10z0"/>
    <w:rsid w:val="00CB3096"/>
    <w:rPr>
      <w:rFonts w:ascii="Symbol" w:hAnsi="Symbol"/>
    </w:rPr>
  </w:style>
  <w:style w:type="character" w:customStyle="1" w:styleId="WW8Num17z0">
    <w:name w:val="WW8Num17z0"/>
    <w:rsid w:val="00CB3096"/>
    <w:rPr>
      <w:rFonts w:ascii="Wingdings" w:hAnsi="Wingdings"/>
    </w:rPr>
  </w:style>
  <w:style w:type="character" w:customStyle="1" w:styleId="WW8Num22z0">
    <w:name w:val="WW8Num22z0"/>
    <w:rsid w:val="00CB3096"/>
    <w:rPr>
      <w:rFonts w:ascii="Wingdings" w:hAnsi="Wingdings"/>
      <w:sz w:val="16"/>
    </w:rPr>
  </w:style>
  <w:style w:type="character" w:customStyle="1" w:styleId="WW8Num27z0">
    <w:name w:val="WW8Num27z0"/>
    <w:rsid w:val="00CB3096"/>
    <w:rPr>
      <w:b/>
    </w:rPr>
  </w:style>
  <w:style w:type="character" w:customStyle="1" w:styleId="WW8Num28z0">
    <w:name w:val="WW8Num28z0"/>
    <w:rsid w:val="00CB3096"/>
    <w:rPr>
      <w:b w:val="0"/>
    </w:rPr>
  </w:style>
  <w:style w:type="character" w:customStyle="1" w:styleId="WW8Num31z0">
    <w:name w:val="WW8Num31z0"/>
    <w:rsid w:val="00CB3096"/>
    <w:rPr>
      <w:rFonts w:ascii="Arial" w:hAnsi="Arial"/>
      <w:b w:val="0"/>
      <w:i w:val="0"/>
      <w:sz w:val="24"/>
      <w:u w:val="none"/>
    </w:rPr>
  </w:style>
  <w:style w:type="character" w:customStyle="1" w:styleId="WW8Num33z0">
    <w:name w:val="WW8Num33z0"/>
    <w:rsid w:val="00CB3096"/>
    <w:rPr>
      <w:rFonts w:ascii="Wingdings" w:hAnsi="Wingdings"/>
      <w:sz w:val="16"/>
    </w:rPr>
  </w:style>
  <w:style w:type="character" w:customStyle="1" w:styleId="WW8Num35z0">
    <w:name w:val="WW8Num35z0"/>
    <w:rsid w:val="00CB3096"/>
    <w:rPr>
      <w:b/>
    </w:rPr>
  </w:style>
  <w:style w:type="character" w:customStyle="1" w:styleId="WW8Num36z0">
    <w:name w:val="WW8Num36z0"/>
    <w:rsid w:val="00CB3096"/>
    <w:rPr>
      <w:b/>
    </w:rPr>
  </w:style>
  <w:style w:type="character" w:customStyle="1" w:styleId="WW8NumSt12z0">
    <w:name w:val="WW8NumSt12z0"/>
    <w:rsid w:val="00CB3096"/>
    <w:rPr>
      <w:b/>
      <w:i w:val="0"/>
    </w:rPr>
  </w:style>
  <w:style w:type="character" w:customStyle="1" w:styleId="WW8NumSt13z0">
    <w:name w:val="WW8NumSt13z0"/>
    <w:rsid w:val="00CB3096"/>
    <w:rPr>
      <w:rFonts w:ascii="Symbol" w:hAnsi="Symbol"/>
    </w:rPr>
  </w:style>
  <w:style w:type="character" w:customStyle="1" w:styleId="WW8NumSt14z0">
    <w:name w:val="WW8NumSt14z0"/>
    <w:rsid w:val="00CB3096"/>
    <w:rPr>
      <w:rFonts w:ascii="Symbol" w:hAnsi="Symbol"/>
    </w:rPr>
  </w:style>
  <w:style w:type="character" w:customStyle="1" w:styleId="WW8NumSt15z0">
    <w:name w:val="WW8NumSt15z0"/>
    <w:rsid w:val="00CB3096"/>
    <w:rPr>
      <w:rFonts w:ascii="Symbol" w:hAnsi="Symbol"/>
    </w:rPr>
  </w:style>
  <w:style w:type="character" w:customStyle="1" w:styleId="WW8NumSt105z0">
    <w:name w:val="WW8NumSt105z0"/>
    <w:rsid w:val="00CB3096"/>
    <w:rPr>
      <w:rFonts w:ascii="Times New Roman" w:hAnsi="Times New Roman"/>
    </w:rPr>
  </w:style>
  <w:style w:type="character" w:customStyle="1" w:styleId="WW8NumSt107z0">
    <w:name w:val="WW8NumSt107z0"/>
    <w:rsid w:val="00CB3096"/>
    <w:rPr>
      <w:rFonts w:ascii="Times New Roman" w:hAnsi="Times New Roman"/>
    </w:rPr>
  </w:style>
  <w:style w:type="character" w:customStyle="1" w:styleId="WW8NumSt109z0">
    <w:name w:val="WW8NumSt109z0"/>
    <w:rsid w:val="00CB3096"/>
    <w:rPr>
      <w:rFonts w:ascii="Times New Roman" w:hAnsi="Times New Roman"/>
    </w:rPr>
  </w:style>
  <w:style w:type="character" w:customStyle="1" w:styleId="WW8NumSt112z0">
    <w:name w:val="WW8NumSt112z0"/>
    <w:rsid w:val="00CB3096"/>
    <w:rPr>
      <w:rFonts w:ascii="Arial" w:hAnsi="Arial"/>
    </w:rPr>
  </w:style>
  <w:style w:type="character" w:customStyle="1" w:styleId="Fontepargpadro1">
    <w:name w:val="Fonte parág. padrão1"/>
    <w:rsid w:val="00CB3096"/>
  </w:style>
  <w:style w:type="paragraph" w:customStyle="1" w:styleId="Captulo">
    <w:name w:val="Capítulo"/>
    <w:basedOn w:val="Normal"/>
    <w:next w:val="Corpodetexto"/>
    <w:rsid w:val="00CB3096"/>
    <w:pPr>
      <w:keepNext/>
      <w:spacing w:before="240" w:after="120" w:line="240" w:lineRule="auto"/>
    </w:pPr>
    <w:rPr>
      <w:rFonts w:ascii="Arial" w:eastAsia="Lucida Sans Unicode" w:hAnsi="Arial" w:cs="Tahoma"/>
      <w:sz w:val="28"/>
      <w:szCs w:val="28"/>
      <w:lang w:eastAsia="pt-BR"/>
    </w:rPr>
  </w:style>
  <w:style w:type="paragraph" w:styleId="Lista">
    <w:name w:val="List"/>
    <w:basedOn w:val="Corpodetexto"/>
    <w:rsid w:val="00CB3096"/>
    <w:pPr>
      <w:spacing w:before="120" w:after="120" w:line="360" w:lineRule="auto"/>
      <w:jc w:val="both"/>
    </w:pPr>
    <w:rPr>
      <w:rFonts w:ascii="Arial" w:hAnsi="Arial" w:cs="Tahoma"/>
      <w:b w:val="0"/>
      <w:bCs w:val="0"/>
      <w:spacing w:val="10"/>
      <w:sz w:val="22"/>
      <w:szCs w:val="20"/>
    </w:rPr>
  </w:style>
  <w:style w:type="paragraph" w:customStyle="1" w:styleId="Legenda1">
    <w:name w:val="Legenda1"/>
    <w:basedOn w:val="Normal"/>
    <w:rsid w:val="00CB3096"/>
    <w:pPr>
      <w:suppressLineNumbers/>
      <w:spacing w:before="120" w:after="120" w:line="240" w:lineRule="auto"/>
    </w:pPr>
    <w:rPr>
      <w:rFonts w:ascii="Times New Roman" w:eastAsia="Times New Roman" w:hAnsi="Times New Roman" w:cs="Tahoma"/>
      <w:i/>
      <w:iCs/>
      <w:sz w:val="24"/>
      <w:szCs w:val="24"/>
      <w:lang w:eastAsia="pt-BR"/>
    </w:rPr>
  </w:style>
  <w:style w:type="paragraph" w:customStyle="1" w:styleId="ndice">
    <w:name w:val="Índice"/>
    <w:basedOn w:val="Normal"/>
    <w:rsid w:val="00CB3096"/>
    <w:pPr>
      <w:suppressLineNumbers/>
      <w:spacing w:before="120" w:after="120" w:line="240" w:lineRule="auto"/>
    </w:pPr>
    <w:rPr>
      <w:rFonts w:ascii="Times New Roman" w:eastAsia="Times New Roman" w:hAnsi="Times New Roman" w:cs="Tahoma"/>
      <w:sz w:val="20"/>
      <w:szCs w:val="20"/>
      <w:lang w:eastAsia="pt-BR"/>
    </w:rPr>
  </w:style>
  <w:style w:type="character" w:customStyle="1" w:styleId="CabealhoChar1">
    <w:name w:val="Cabeçalho Char1"/>
    <w:basedOn w:val="Fontepargpadro"/>
    <w:uiPriority w:val="99"/>
    <w:semiHidden/>
    <w:rsid w:val="00CB3096"/>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uiPriority w:val="99"/>
    <w:rsid w:val="00CB3096"/>
    <w:pPr>
      <w:spacing w:before="120" w:after="12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uiPriority w:val="99"/>
    <w:rsid w:val="00CB3096"/>
    <w:rPr>
      <w:rFonts w:ascii="Times New Roman" w:eastAsia="Times New Roman" w:hAnsi="Times New Roman" w:cs="Times New Roman"/>
      <w:sz w:val="20"/>
      <w:szCs w:val="20"/>
      <w:lang w:eastAsia="pt-BR"/>
    </w:rPr>
  </w:style>
  <w:style w:type="paragraph" w:customStyle="1" w:styleId="Recuodecorpodetexto21">
    <w:name w:val="Recuo de corpo de texto 21"/>
    <w:basedOn w:val="Normal"/>
    <w:rsid w:val="00CB3096"/>
    <w:pPr>
      <w:tabs>
        <w:tab w:val="left" w:pos="6237"/>
      </w:tabs>
      <w:spacing w:before="120" w:after="120" w:line="240" w:lineRule="exact"/>
      <w:ind w:left="3402" w:firstLine="851"/>
      <w:jc w:val="both"/>
    </w:pPr>
    <w:rPr>
      <w:rFonts w:ascii="Arial" w:eastAsia="Times New Roman" w:hAnsi="Arial" w:cs="Times New Roman"/>
      <w:i/>
      <w:spacing w:val="10"/>
      <w:sz w:val="24"/>
      <w:szCs w:val="20"/>
      <w:lang w:eastAsia="pt-BR"/>
    </w:rPr>
  </w:style>
  <w:style w:type="paragraph" w:customStyle="1" w:styleId="Corpodetexto31">
    <w:name w:val="Corpo de texto 31"/>
    <w:basedOn w:val="Normal"/>
    <w:rsid w:val="00CB3096"/>
    <w:pPr>
      <w:spacing w:before="120" w:after="120" w:line="240" w:lineRule="auto"/>
      <w:jc w:val="both"/>
    </w:pPr>
    <w:rPr>
      <w:rFonts w:ascii="Arial" w:eastAsia="Times New Roman" w:hAnsi="Arial" w:cs="Times New Roman"/>
      <w:sz w:val="24"/>
      <w:szCs w:val="20"/>
      <w:lang w:eastAsia="pt-BR"/>
    </w:rPr>
  </w:style>
  <w:style w:type="paragraph" w:customStyle="1" w:styleId="Recuodecorpodetexto31">
    <w:name w:val="Recuo de corpo de texto 31"/>
    <w:basedOn w:val="Normal"/>
    <w:rsid w:val="00CB3096"/>
    <w:pPr>
      <w:spacing w:before="120" w:after="120" w:line="360" w:lineRule="auto"/>
      <w:ind w:firstLine="1134"/>
      <w:jc w:val="both"/>
    </w:pPr>
    <w:rPr>
      <w:rFonts w:ascii="Arial" w:eastAsia="Times New Roman" w:hAnsi="Arial" w:cs="Times New Roman"/>
      <w:spacing w:val="10"/>
      <w:szCs w:val="20"/>
      <w:lang w:eastAsia="pt-BR"/>
    </w:rPr>
  </w:style>
  <w:style w:type="paragraph" w:customStyle="1" w:styleId="Contedodatabela">
    <w:name w:val="Conteúdo da tabela"/>
    <w:basedOn w:val="Normal"/>
    <w:rsid w:val="00CB3096"/>
    <w:pPr>
      <w:suppressLineNumbers/>
      <w:spacing w:before="120" w:after="120" w:line="240" w:lineRule="auto"/>
    </w:pPr>
    <w:rPr>
      <w:rFonts w:ascii="Times New Roman" w:eastAsia="Times New Roman" w:hAnsi="Times New Roman" w:cs="Times New Roman"/>
      <w:sz w:val="20"/>
      <w:szCs w:val="20"/>
      <w:lang w:eastAsia="pt-BR"/>
    </w:rPr>
  </w:style>
  <w:style w:type="paragraph" w:customStyle="1" w:styleId="Ttulodatabela">
    <w:name w:val="Título da tabela"/>
    <w:basedOn w:val="Contedodatabela"/>
    <w:rsid w:val="00CB3096"/>
    <w:pPr>
      <w:jc w:val="center"/>
    </w:pPr>
    <w:rPr>
      <w:b/>
      <w:bCs/>
    </w:rPr>
  </w:style>
  <w:style w:type="paragraph" w:customStyle="1" w:styleId="Contedodoquadro">
    <w:name w:val="Conteúdo do quadro"/>
    <w:basedOn w:val="Corpodetexto"/>
    <w:rsid w:val="00CB3096"/>
    <w:pPr>
      <w:spacing w:before="120" w:after="120" w:line="360" w:lineRule="auto"/>
      <w:jc w:val="both"/>
    </w:pPr>
    <w:rPr>
      <w:rFonts w:ascii="Arial" w:hAnsi="Arial"/>
      <w:b w:val="0"/>
      <w:bCs w:val="0"/>
      <w:spacing w:val="10"/>
      <w:sz w:val="22"/>
      <w:szCs w:val="20"/>
    </w:rPr>
  </w:style>
  <w:style w:type="character" w:styleId="Refdecomentrio">
    <w:name w:val="annotation reference"/>
    <w:basedOn w:val="Fontepargpadro"/>
    <w:uiPriority w:val="99"/>
    <w:semiHidden/>
    <w:unhideWhenUsed/>
    <w:rsid w:val="00CB3096"/>
    <w:rPr>
      <w:sz w:val="16"/>
      <w:szCs w:val="16"/>
    </w:rPr>
  </w:style>
  <w:style w:type="paragraph" w:styleId="Textodecomentrio">
    <w:name w:val="annotation text"/>
    <w:basedOn w:val="Normal"/>
    <w:link w:val="TextodecomentrioChar"/>
    <w:unhideWhenUsed/>
    <w:rsid w:val="00CB3096"/>
    <w:pPr>
      <w:spacing w:before="120" w:after="120" w:line="240" w:lineRule="auto"/>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rsid w:val="00CB3096"/>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CB3096"/>
    <w:rPr>
      <w:b/>
      <w:bCs/>
    </w:rPr>
  </w:style>
  <w:style w:type="character" w:customStyle="1" w:styleId="AssuntodocomentrioChar">
    <w:name w:val="Assunto do comentário Char"/>
    <w:basedOn w:val="TextodecomentrioChar"/>
    <w:link w:val="Assuntodocomentrio"/>
    <w:uiPriority w:val="99"/>
    <w:semiHidden/>
    <w:rsid w:val="00CB3096"/>
    <w:rPr>
      <w:rFonts w:ascii="Times New Roman" w:eastAsia="Times New Roman" w:hAnsi="Times New Roman" w:cs="Times New Roman"/>
      <w:b/>
      <w:bCs/>
      <w:sz w:val="20"/>
      <w:szCs w:val="20"/>
      <w:lang w:eastAsia="pt-BR"/>
    </w:rPr>
  </w:style>
  <w:style w:type="paragraph" w:customStyle="1" w:styleId="Default">
    <w:name w:val="Default"/>
    <w:qFormat/>
    <w:rsid w:val="00CB3096"/>
    <w:pPr>
      <w:autoSpaceDE w:val="0"/>
      <w:autoSpaceDN w:val="0"/>
      <w:adjustRightInd w:val="0"/>
      <w:spacing w:after="0" w:line="240" w:lineRule="auto"/>
    </w:pPr>
    <w:rPr>
      <w:rFonts w:ascii="Consolas" w:hAnsi="Consolas" w:cs="Consolas"/>
      <w:color w:val="000000"/>
      <w:sz w:val="24"/>
      <w:szCs w:val="24"/>
    </w:rPr>
  </w:style>
  <w:style w:type="character" w:customStyle="1" w:styleId="Ttulo2Char">
    <w:name w:val="Título 2 Char"/>
    <w:basedOn w:val="Fontepargpadro"/>
    <w:link w:val="Ttulo2"/>
    <w:qFormat/>
    <w:rsid w:val="00200C3F"/>
    <w:rPr>
      <w:rFonts w:asciiTheme="majorHAnsi" w:eastAsiaTheme="majorEastAsia" w:hAnsiTheme="majorHAnsi" w:cstheme="majorBidi"/>
      <w:b/>
      <w:bCs/>
      <w:color w:val="5B9BD5" w:themeColor="accent1"/>
      <w:sz w:val="26"/>
      <w:szCs w:val="26"/>
      <w:lang w:eastAsia="pt-BR"/>
    </w:rPr>
  </w:style>
  <w:style w:type="character" w:customStyle="1" w:styleId="Ttulo3Char">
    <w:name w:val="Título 3 Char"/>
    <w:basedOn w:val="Fontepargpadro"/>
    <w:link w:val="Ttulo3"/>
    <w:rsid w:val="00200C3F"/>
    <w:rPr>
      <w:rFonts w:asciiTheme="majorHAnsi" w:eastAsiaTheme="majorEastAsia" w:hAnsiTheme="majorHAnsi" w:cstheme="majorBidi"/>
      <w:b/>
      <w:bCs/>
      <w:color w:val="5B9BD5" w:themeColor="accent1"/>
      <w:sz w:val="20"/>
      <w:szCs w:val="20"/>
      <w:lang w:eastAsia="pt-BR"/>
    </w:rPr>
  </w:style>
  <w:style w:type="character" w:customStyle="1" w:styleId="Ttulo6Char">
    <w:name w:val="Título 6 Char"/>
    <w:basedOn w:val="Fontepargpadro"/>
    <w:link w:val="Ttulo6"/>
    <w:semiHidden/>
    <w:rsid w:val="00200C3F"/>
    <w:rPr>
      <w:rFonts w:asciiTheme="majorHAnsi" w:eastAsiaTheme="majorEastAsia" w:hAnsiTheme="majorHAnsi" w:cstheme="majorBidi"/>
      <w:i/>
      <w:iCs/>
      <w:color w:val="1F4D78" w:themeColor="accent1" w:themeShade="7F"/>
      <w:sz w:val="20"/>
      <w:szCs w:val="20"/>
      <w:lang w:eastAsia="pt-BR"/>
    </w:rPr>
  </w:style>
  <w:style w:type="character" w:customStyle="1" w:styleId="Ttulo7Char">
    <w:name w:val="Título 7 Char"/>
    <w:basedOn w:val="Fontepargpadro"/>
    <w:link w:val="Ttulo7"/>
    <w:rsid w:val="00200C3F"/>
    <w:rPr>
      <w:rFonts w:ascii="Calibri" w:eastAsia="Times New Roman" w:hAnsi="Calibri" w:cs="Times New Roman"/>
      <w:sz w:val="24"/>
      <w:szCs w:val="24"/>
      <w:lang w:eastAsia="pt-BR"/>
    </w:rPr>
  </w:style>
  <w:style w:type="character" w:customStyle="1" w:styleId="Ttulo8Char">
    <w:name w:val="Título 8 Char"/>
    <w:basedOn w:val="Fontepargpadro"/>
    <w:link w:val="Ttulo8"/>
    <w:rsid w:val="00200C3F"/>
    <w:rPr>
      <w:rFonts w:ascii="Book Antiqua" w:eastAsia="SimSun" w:hAnsi="Book Antiqua" w:cs="Book Antiqua"/>
      <w:b/>
      <w:bCs/>
      <w:kern w:val="1"/>
      <w:sz w:val="21"/>
      <w:szCs w:val="21"/>
      <w:lang w:eastAsia="hi-IN" w:bidi="hi-IN"/>
    </w:rPr>
  </w:style>
  <w:style w:type="character" w:customStyle="1" w:styleId="Ttulo9Char">
    <w:name w:val="Título 9 Char"/>
    <w:basedOn w:val="Fontepargpadro"/>
    <w:link w:val="Ttulo9"/>
    <w:semiHidden/>
    <w:rsid w:val="00200C3F"/>
    <w:rPr>
      <w:rFonts w:ascii="Calibri Light" w:eastAsia="Times New Roman" w:hAnsi="Calibri Light" w:cs="Times New Roman"/>
      <w:lang w:eastAsia="pt-BR"/>
    </w:rPr>
  </w:style>
  <w:style w:type="character" w:styleId="Nmerodepgina">
    <w:name w:val="page number"/>
    <w:basedOn w:val="Fontepargpadro"/>
    <w:rsid w:val="00200C3F"/>
  </w:style>
  <w:style w:type="paragraph" w:styleId="Ttulo">
    <w:name w:val="Title"/>
    <w:basedOn w:val="Normal"/>
    <w:link w:val="TtuloChar"/>
    <w:uiPriority w:val="10"/>
    <w:qFormat/>
    <w:rsid w:val="00200C3F"/>
    <w:pPr>
      <w:spacing w:after="0" w:line="240" w:lineRule="auto"/>
      <w:jc w:val="center"/>
    </w:pPr>
    <w:rPr>
      <w:rFonts w:ascii="Bookman Old Style" w:eastAsia="Times New Roman" w:hAnsi="Bookman Old Style" w:cs="Times New Roman"/>
      <w:b/>
      <w:bCs/>
      <w:sz w:val="24"/>
      <w:szCs w:val="24"/>
      <w:lang w:eastAsia="pt-BR"/>
    </w:rPr>
  </w:style>
  <w:style w:type="character" w:customStyle="1" w:styleId="TtuloChar">
    <w:name w:val="Título Char"/>
    <w:basedOn w:val="Fontepargpadro"/>
    <w:link w:val="Ttulo"/>
    <w:uiPriority w:val="10"/>
    <w:rsid w:val="00200C3F"/>
    <w:rPr>
      <w:rFonts w:ascii="Bookman Old Style" w:eastAsia="Times New Roman" w:hAnsi="Bookman Old Style" w:cs="Times New Roman"/>
      <w:b/>
      <w:bCs/>
      <w:sz w:val="24"/>
      <w:szCs w:val="24"/>
      <w:lang w:eastAsia="pt-BR"/>
    </w:rPr>
  </w:style>
  <w:style w:type="paragraph" w:styleId="Subttulo">
    <w:name w:val="Subtitle"/>
    <w:basedOn w:val="Normal"/>
    <w:link w:val="SubttuloChar"/>
    <w:qFormat/>
    <w:rsid w:val="00200C3F"/>
    <w:pPr>
      <w:spacing w:after="0" w:line="240" w:lineRule="auto"/>
      <w:jc w:val="center"/>
    </w:pPr>
    <w:rPr>
      <w:rFonts w:ascii="Arial" w:eastAsia="Times New Roman" w:hAnsi="Arial" w:cs="Times New Roman"/>
      <w:b/>
      <w:bCs/>
      <w:sz w:val="24"/>
      <w:szCs w:val="24"/>
      <w:lang w:eastAsia="pt-BR"/>
    </w:rPr>
  </w:style>
  <w:style w:type="character" w:customStyle="1" w:styleId="SubttuloChar">
    <w:name w:val="Subtítulo Char"/>
    <w:basedOn w:val="Fontepargpadro"/>
    <w:link w:val="Subttulo"/>
    <w:rsid w:val="00200C3F"/>
    <w:rPr>
      <w:rFonts w:ascii="Arial" w:eastAsia="Times New Roman" w:hAnsi="Arial" w:cs="Times New Roman"/>
      <w:b/>
      <w:bCs/>
      <w:sz w:val="24"/>
      <w:szCs w:val="24"/>
      <w:lang w:eastAsia="pt-BR"/>
    </w:rPr>
  </w:style>
  <w:style w:type="table" w:styleId="Tabelacomgrade">
    <w:name w:val="Table Grid"/>
    <w:basedOn w:val="Tabelanormal"/>
    <w:uiPriority w:val="59"/>
    <w:rsid w:val="00200C3F"/>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rsid w:val="00200C3F"/>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uiPriority w:val="99"/>
    <w:rsid w:val="00200C3F"/>
    <w:rPr>
      <w:rFonts w:ascii="Courier New" w:eastAsia="Times New Roman" w:hAnsi="Courier New" w:cs="Times New Roman"/>
      <w:sz w:val="20"/>
      <w:szCs w:val="20"/>
      <w:lang w:eastAsia="pt-BR"/>
    </w:rPr>
  </w:style>
  <w:style w:type="character" w:styleId="Refdenotaderodap">
    <w:name w:val="footnote reference"/>
    <w:basedOn w:val="Fontepargpadro"/>
    <w:uiPriority w:val="99"/>
    <w:unhideWhenUsed/>
    <w:rsid w:val="00200C3F"/>
    <w:rPr>
      <w:vertAlign w:val="superscript"/>
    </w:rPr>
  </w:style>
  <w:style w:type="paragraph" w:styleId="NormalWeb">
    <w:name w:val="Normal (Web)"/>
    <w:basedOn w:val="Normal"/>
    <w:uiPriority w:val="99"/>
    <w:unhideWhenUsed/>
    <w:rsid w:val="00200C3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ableParagraph">
    <w:name w:val="Table Paragraph"/>
    <w:basedOn w:val="Normal"/>
    <w:uiPriority w:val="1"/>
    <w:qFormat/>
    <w:rsid w:val="00200C3F"/>
    <w:pPr>
      <w:widowControl w:val="0"/>
      <w:autoSpaceDE w:val="0"/>
      <w:autoSpaceDN w:val="0"/>
      <w:spacing w:after="0" w:line="240" w:lineRule="auto"/>
    </w:pPr>
    <w:rPr>
      <w:rFonts w:ascii="Arial" w:eastAsia="Arial" w:hAnsi="Arial" w:cs="Arial"/>
      <w:lang w:eastAsia="pt-BR" w:bidi="pt-BR"/>
    </w:rPr>
  </w:style>
  <w:style w:type="paragraph" w:customStyle="1" w:styleId="oficio">
    <w:name w:val="oficio"/>
    <w:basedOn w:val="Normal"/>
    <w:rsid w:val="00200C3F"/>
    <w:pPr>
      <w:suppressAutoHyphens/>
      <w:spacing w:after="0" w:line="240" w:lineRule="auto"/>
      <w:jc w:val="both"/>
    </w:pPr>
    <w:rPr>
      <w:rFonts w:ascii="Times New Roman" w:eastAsia="Times New Roman" w:hAnsi="Times New Roman" w:cs="Times New Roman"/>
      <w:sz w:val="24"/>
      <w:szCs w:val="20"/>
      <w:lang w:eastAsia="ar-SA"/>
    </w:rPr>
  </w:style>
  <w:style w:type="paragraph" w:styleId="SemEspaamento">
    <w:name w:val="No Spacing"/>
    <w:qFormat/>
    <w:rsid w:val="00200C3F"/>
    <w:pPr>
      <w:spacing w:after="0" w:line="240" w:lineRule="auto"/>
    </w:pPr>
    <w:rPr>
      <w:rFonts w:ascii="Times New Roman" w:eastAsia="Times New Roman" w:hAnsi="Times New Roman" w:cs="Times New Roman"/>
      <w:sz w:val="24"/>
      <w:szCs w:val="24"/>
      <w:lang w:eastAsia="pt-BR"/>
    </w:rPr>
  </w:style>
  <w:style w:type="paragraph" w:customStyle="1" w:styleId="xl26">
    <w:name w:val="xl26"/>
    <w:basedOn w:val="Normal"/>
    <w:rsid w:val="00200C3F"/>
    <w:pPr>
      <w:spacing w:before="100" w:beforeAutospacing="1" w:after="100" w:afterAutospacing="1" w:line="240" w:lineRule="auto"/>
    </w:pPr>
    <w:rPr>
      <w:rFonts w:ascii="Arial Unicode MS" w:eastAsia="Arial Unicode MS" w:hAnsi="Arial Unicode MS" w:cs="Arial Unicode MS"/>
      <w:sz w:val="24"/>
      <w:szCs w:val="24"/>
      <w:lang w:eastAsia="pt-BR"/>
    </w:rPr>
  </w:style>
  <w:style w:type="character" w:styleId="nfase">
    <w:name w:val="Emphasis"/>
    <w:uiPriority w:val="20"/>
    <w:qFormat/>
    <w:rsid w:val="00200C3F"/>
    <w:rPr>
      <w:i/>
      <w:iCs/>
    </w:rPr>
  </w:style>
  <w:style w:type="paragraph" w:customStyle="1" w:styleId="xl24">
    <w:name w:val="xl24"/>
    <w:basedOn w:val="Normal"/>
    <w:rsid w:val="00200C3F"/>
    <w:pPr>
      <w:spacing w:before="100" w:beforeAutospacing="1" w:after="100" w:afterAutospacing="1" w:line="240" w:lineRule="auto"/>
      <w:jc w:val="center"/>
    </w:pPr>
    <w:rPr>
      <w:rFonts w:ascii="Arial Unicode MS" w:eastAsia="Arial Unicode MS" w:hAnsi="Arial Unicode MS" w:cs="Arial Unicode MS"/>
      <w:sz w:val="24"/>
      <w:szCs w:val="24"/>
      <w:lang w:eastAsia="pt-BR"/>
    </w:rPr>
  </w:style>
  <w:style w:type="paragraph" w:customStyle="1" w:styleId="WW-Padro">
    <w:name w:val="WW-Padrão"/>
    <w:rsid w:val="00200C3F"/>
    <w:pPr>
      <w:widowControl w:val="0"/>
      <w:suppressAutoHyphens/>
      <w:spacing w:after="0" w:line="240" w:lineRule="auto"/>
    </w:pPr>
    <w:rPr>
      <w:rFonts w:ascii="Times New Roman" w:eastAsia="Arial" w:hAnsi="Times New Roman" w:cs="Times New Roman"/>
      <w:sz w:val="20"/>
      <w:szCs w:val="20"/>
      <w:lang w:eastAsia="ar-SA"/>
    </w:rPr>
  </w:style>
  <w:style w:type="paragraph" w:customStyle="1" w:styleId="WW-Padro1">
    <w:name w:val="WW-Padrão1"/>
    <w:uiPriority w:val="99"/>
    <w:rsid w:val="00200C3F"/>
    <w:pPr>
      <w:suppressAutoHyphens/>
      <w:spacing w:after="0" w:line="240" w:lineRule="auto"/>
    </w:pPr>
    <w:rPr>
      <w:rFonts w:ascii="Times New Roman" w:eastAsia="Arial" w:hAnsi="Times New Roman" w:cs="Times New Roman"/>
      <w:sz w:val="24"/>
      <w:szCs w:val="20"/>
      <w:lang w:eastAsia="ar-SA"/>
    </w:rPr>
  </w:style>
  <w:style w:type="character" w:customStyle="1" w:styleId="fontedados">
    <w:name w:val="fontedados"/>
    <w:rsid w:val="00200C3F"/>
  </w:style>
  <w:style w:type="paragraph" w:customStyle="1" w:styleId="Corpodetexto21">
    <w:name w:val="Corpo de texto 21"/>
    <w:basedOn w:val="Normal"/>
    <w:rsid w:val="00200C3F"/>
    <w:pPr>
      <w:suppressAutoHyphens/>
      <w:spacing w:after="0" w:line="240" w:lineRule="auto"/>
      <w:jc w:val="both"/>
    </w:pPr>
    <w:rPr>
      <w:rFonts w:ascii="Arial" w:eastAsia="Times New Roman" w:hAnsi="Arial" w:cs="Arial"/>
      <w:sz w:val="24"/>
      <w:szCs w:val="20"/>
      <w:lang w:eastAsia="ar-SA"/>
    </w:rPr>
  </w:style>
  <w:style w:type="paragraph" w:styleId="Recuodecorpodetexto3">
    <w:name w:val="Body Text Indent 3"/>
    <w:basedOn w:val="Normal"/>
    <w:link w:val="Recuodecorpodetexto3Char"/>
    <w:rsid w:val="00200C3F"/>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rsid w:val="00200C3F"/>
    <w:rPr>
      <w:rFonts w:ascii="Times New Roman" w:eastAsia="Times New Roman" w:hAnsi="Times New Roman" w:cs="Times New Roman"/>
      <w:sz w:val="16"/>
      <w:szCs w:val="16"/>
      <w:lang w:eastAsia="pt-BR"/>
    </w:rPr>
  </w:style>
  <w:style w:type="paragraph" w:styleId="Legenda">
    <w:name w:val="caption"/>
    <w:basedOn w:val="Normal"/>
    <w:next w:val="Normal"/>
    <w:qFormat/>
    <w:rsid w:val="00200C3F"/>
    <w:pPr>
      <w:spacing w:after="0" w:line="240" w:lineRule="auto"/>
      <w:jc w:val="both"/>
    </w:pPr>
    <w:rPr>
      <w:rFonts w:ascii="Calibri" w:eastAsia="Times New Roman" w:hAnsi="Calibri" w:cs="Calibri"/>
      <w:b/>
      <w:bCs/>
      <w:sz w:val="24"/>
      <w:szCs w:val="24"/>
      <w:lang w:eastAsia="pt-BR"/>
    </w:rPr>
  </w:style>
  <w:style w:type="paragraph" w:customStyle="1" w:styleId="Textopadro">
    <w:name w:val="Texto padrão"/>
    <w:basedOn w:val="Normal"/>
    <w:rsid w:val="00200C3F"/>
    <w:pPr>
      <w:suppressAutoHyphens/>
      <w:spacing w:after="0" w:line="240" w:lineRule="auto"/>
    </w:pPr>
    <w:rPr>
      <w:rFonts w:ascii="Times New Roman" w:eastAsia="Times New Roman" w:hAnsi="Times New Roman" w:cs="Times New Roman"/>
      <w:noProof/>
      <w:sz w:val="24"/>
      <w:szCs w:val="20"/>
      <w:lang w:eastAsia="pt-BR"/>
    </w:rPr>
  </w:style>
  <w:style w:type="character" w:customStyle="1" w:styleId="TextosemFormataoChar1">
    <w:name w:val="Texto sem Formatação Char1"/>
    <w:rsid w:val="00200C3F"/>
    <w:rPr>
      <w:rFonts w:ascii="Courier New" w:hAnsi="Courier New" w:cs="Courier New"/>
    </w:rPr>
  </w:style>
  <w:style w:type="table" w:customStyle="1" w:styleId="TableNormal">
    <w:name w:val="Table Normal"/>
    <w:uiPriority w:val="2"/>
    <w:semiHidden/>
    <w:unhideWhenUsed/>
    <w:qFormat/>
    <w:rsid w:val="00200C3F"/>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A6">
    <w:name w:val="A6"/>
    <w:uiPriority w:val="99"/>
    <w:rsid w:val="00200C3F"/>
    <w:rPr>
      <w:rFonts w:cs="Bookmania"/>
      <w:color w:val="545454"/>
      <w:sz w:val="12"/>
      <w:szCs w:val="12"/>
    </w:rPr>
  </w:style>
  <w:style w:type="character" w:customStyle="1" w:styleId="Absatz-Standardschriftart">
    <w:name w:val="Absatz-Standardschriftart"/>
    <w:rsid w:val="00200C3F"/>
  </w:style>
  <w:style w:type="character" w:customStyle="1" w:styleId="WW-Absatz-Standardschriftart">
    <w:name w:val="WW-Absatz-Standardschriftart"/>
    <w:rsid w:val="00200C3F"/>
  </w:style>
  <w:style w:type="character" w:customStyle="1" w:styleId="WW-Absatz-Standardschriftart1">
    <w:name w:val="WW-Absatz-Standardschriftart1"/>
    <w:rsid w:val="00200C3F"/>
  </w:style>
  <w:style w:type="character" w:customStyle="1" w:styleId="WW-Absatz-Standardschriftart11">
    <w:name w:val="WW-Absatz-Standardschriftart11"/>
    <w:rsid w:val="00200C3F"/>
  </w:style>
  <w:style w:type="character" w:customStyle="1" w:styleId="WW-Absatz-Standardschriftart111">
    <w:name w:val="WW-Absatz-Standardschriftart111"/>
    <w:rsid w:val="00200C3F"/>
  </w:style>
  <w:style w:type="character" w:customStyle="1" w:styleId="WW-Absatz-Standardschriftart1111">
    <w:name w:val="WW-Absatz-Standardschriftart1111"/>
    <w:rsid w:val="00200C3F"/>
  </w:style>
  <w:style w:type="character" w:customStyle="1" w:styleId="WW8Num1z0">
    <w:name w:val="WW8Num1z0"/>
    <w:rsid w:val="00200C3F"/>
  </w:style>
  <w:style w:type="character" w:customStyle="1" w:styleId="WW8Num1z1">
    <w:name w:val="WW8Num1z1"/>
    <w:rsid w:val="00200C3F"/>
  </w:style>
  <w:style w:type="character" w:customStyle="1" w:styleId="WW8Num1z2">
    <w:name w:val="WW8Num1z2"/>
    <w:rsid w:val="00200C3F"/>
  </w:style>
  <w:style w:type="character" w:customStyle="1" w:styleId="WW8Num1z3">
    <w:name w:val="WW8Num1z3"/>
    <w:rsid w:val="00200C3F"/>
  </w:style>
  <w:style w:type="character" w:customStyle="1" w:styleId="WW8Num1z4">
    <w:name w:val="WW8Num1z4"/>
    <w:rsid w:val="00200C3F"/>
  </w:style>
  <w:style w:type="character" w:customStyle="1" w:styleId="WW8Num1z5">
    <w:name w:val="WW8Num1z5"/>
    <w:rsid w:val="00200C3F"/>
  </w:style>
  <w:style w:type="character" w:customStyle="1" w:styleId="WW8Num1z6">
    <w:name w:val="WW8Num1z6"/>
    <w:rsid w:val="00200C3F"/>
  </w:style>
  <w:style w:type="character" w:customStyle="1" w:styleId="WW8Num1z7">
    <w:name w:val="WW8Num1z7"/>
    <w:rsid w:val="00200C3F"/>
  </w:style>
  <w:style w:type="character" w:customStyle="1" w:styleId="WW8Num1z8">
    <w:name w:val="WW8Num1z8"/>
    <w:rsid w:val="00200C3F"/>
  </w:style>
  <w:style w:type="character" w:customStyle="1" w:styleId="WW-Absatz-Standardschriftart11111">
    <w:name w:val="WW-Absatz-Standardschriftart11111"/>
    <w:rsid w:val="00200C3F"/>
  </w:style>
  <w:style w:type="character" w:customStyle="1" w:styleId="WW-Absatz-Standardschriftart111111">
    <w:name w:val="WW-Absatz-Standardschriftart111111"/>
    <w:rsid w:val="00200C3F"/>
  </w:style>
  <w:style w:type="character" w:customStyle="1" w:styleId="WW-Absatz-Standardschriftart1111111">
    <w:name w:val="WW-Absatz-Standardschriftart1111111"/>
    <w:rsid w:val="00200C3F"/>
  </w:style>
  <w:style w:type="character" w:customStyle="1" w:styleId="WW-Absatz-Standardschriftart11111111">
    <w:name w:val="WW-Absatz-Standardschriftart11111111"/>
    <w:rsid w:val="00200C3F"/>
  </w:style>
  <w:style w:type="character" w:customStyle="1" w:styleId="WW-Absatz-Standardschriftart111111111">
    <w:name w:val="WW-Absatz-Standardschriftart111111111"/>
    <w:rsid w:val="00200C3F"/>
  </w:style>
  <w:style w:type="character" w:customStyle="1" w:styleId="WW-Absatz-Standardschriftart1111111111">
    <w:name w:val="WW-Absatz-Standardschriftart1111111111"/>
    <w:rsid w:val="00200C3F"/>
  </w:style>
  <w:style w:type="character" w:customStyle="1" w:styleId="WW-Absatz-Standardschriftart11111111111">
    <w:name w:val="WW-Absatz-Standardschriftart11111111111"/>
    <w:rsid w:val="00200C3F"/>
  </w:style>
  <w:style w:type="character" w:customStyle="1" w:styleId="WW-Absatz-Standardschriftart111111111111">
    <w:name w:val="WW-Absatz-Standardschriftart111111111111"/>
    <w:rsid w:val="00200C3F"/>
  </w:style>
  <w:style w:type="character" w:customStyle="1" w:styleId="WW-Absatz-Standardschriftart1111111111111">
    <w:name w:val="WW-Absatz-Standardschriftart1111111111111"/>
    <w:rsid w:val="00200C3F"/>
  </w:style>
  <w:style w:type="character" w:customStyle="1" w:styleId="WW-Absatz-Standardschriftart11111111111111">
    <w:name w:val="WW-Absatz-Standardschriftart11111111111111"/>
    <w:rsid w:val="00200C3F"/>
  </w:style>
  <w:style w:type="character" w:customStyle="1" w:styleId="WW-Absatz-Standardschriftart111111111111111">
    <w:name w:val="WW-Absatz-Standardschriftart111111111111111"/>
    <w:rsid w:val="00200C3F"/>
  </w:style>
  <w:style w:type="character" w:customStyle="1" w:styleId="WW-Absatz-Standardschriftart1111111111111111">
    <w:name w:val="WW-Absatz-Standardschriftart1111111111111111"/>
    <w:rsid w:val="00200C3F"/>
  </w:style>
  <w:style w:type="character" w:customStyle="1" w:styleId="Fontepargpadro3">
    <w:name w:val="Fonte parág. padrão3"/>
    <w:rsid w:val="00200C3F"/>
  </w:style>
  <w:style w:type="character" w:customStyle="1" w:styleId="WW-Absatz-Standardschriftart11111111111111111">
    <w:name w:val="WW-Absatz-Standardschriftart11111111111111111"/>
    <w:rsid w:val="00200C3F"/>
  </w:style>
  <w:style w:type="character" w:customStyle="1" w:styleId="WW-Absatz-Standardschriftart111111111111111111">
    <w:name w:val="WW-Absatz-Standardschriftart111111111111111111"/>
    <w:rsid w:val="00200C3F"/>
  </w:style>
  <w:style w:type="character" w:customStyle="1" w:styleId="WW-Absatz-Standardschriftart1111111111111111111">
    <w:name w:val="WW-Absatz-Standardschriftart1111111111111111111"/>
    <w:rsid w:val="00200C3F"/>
  </w:style>
  <w:style w:type="character" w:customStyle="1" w:styleId="WW-Absatz-Standardschriftart11111111111111111111">
    <w:name w:val="WW-Absatz-Standardschriftart11111111111111111111"/>
    <w:rsid w:val="00200C3F"/>
  </w:style>
  <w:style w:type="character" w:customStyle="1" w:styleId="WW-Absatz-Standardschriftart111111111111111111111">
    <w:name w:val="WW-Absatz-Standardschriftart111111111111111111111"/>
    <w:rsid w:val="00200C3F"/>
  </w:style>
  <w:style w:type="character" w:customStyle="1" w:styleId="WW-Absatz-Standardschriftart1111111111111111111111">
    <w:name w:val="WW-Absatz-Standardschriftart1111111111111111111111"/>
    <w:rsid w:val="00200C3F"/>
  </w:style>
  <w:style w:type="character" w:customStyle="1" w:styleId="WW8Num2z0">
    <w:name w:val="WW8Num2z0"/>
    <w:rsid w:val="00200C3F"/>
    <w:rPr>
      <w:b/>
      <w:color w:val="auto"/>
    </w:rPr>
  </w:style>
  <w:style w:type="character" w:customStyle="1" w:styleId="WW-Absatz-Standardschriftart11111111111111111111111">
    <w:name w:val="WW-Absatz-Standardschriftart11111111111111111111111"/>
    <w:rsid w:val="00200C3F"/>
  </w:style>
  <w:style w:type="character" w:customStyle="1" w:styleId="WW-Absatz-Standardschriftart111111111111111111111111">
    <w:name w:val="WW-Absatz-Standardschriftart111111111111111111111111"/>
    <w:rsid w:val="00200C3F"/>
  </w:style>
  <w:style w:type="character" w:customStyle="1" w:styleId="WW-Absatz-Standardschriftart1111111111111111111111111">
    <w:name w:val="WW-Absatz-Standardschriftart1111111111111111111111111"/>
    <w:rsid w:val="00200C3F"/>
  </w:style>
  <w:style w:type="character" w:customStyle="1" w:styleId="Fontepargpadro2">
    <w:name w:val="Fonte parág. padrão2"/>
    <w:rsid w:val="00200C3F"/>
  </w:style>
  <w:style w:type="character" w:customStyle="1" w:styleId="WW-Absatz-Standardschriftart11111111111111111111111111">
    <w:name w:val="WW-Absatz-Standardschriftart11111111111111111111111111"/>
    <w:rsid w:val="00200C3F"/>
  </w:style>
  <w:style w:type="character" w:customStyle="1" w:styleId="WW-Absatz-Standardschriftart111111111111111111111111111">
    <w:name w:val="WW-Absatz-Standardschriftart111111111111111111111111111"/>
    <w:rsid w:val="00200C3F"/>
  </w:style>
  <w:style w:type="character" w:customStyle="1" w:styleId="WW-Absatz-Standardschriftart1111111111111111111111111111">
    <w:name w:val="WW-Absatz-Standardschriftart1111111111111111111111111111"/>
    <w:rsid w:val="00200C3F"/>
  </w:style>
  <w:style w:type="character" w:customStyle="1" w:styleId="WW-Absatz-Standardschriftart11111111111111111111111111111">
    <w:name w:val="WW-Absatz-Standardschriftart11111111111111111111111111111"/>
    <w:rsid w:val="00200C3F"/>
  </w:style>
  <w:style w:type="character" w:customStyle="1" w:styleId="WW-Absatz-Standardschriftart111111111111111111111111111111">
    <w:name w:val="WW-Absatz-Standardschriftart111111111111111111111111111111"/>
    <w:rsid w:val="00200C3F"/>
  </w:style>
  <w:style w:type="character" w:customStyle="1" w:styleId="ListLabel3">
    <w:name w:val="ListLabel 3"/>
    <w:rsid w:val="00200C3F"/>
    <w:rPr>
      <w:b/>
    </w:rPr>
  </w:style>
  <w:style w:type="character" w:customStyle="1" w:styleId="WW-Fontepargpadro">
    <w:name w:val="WW-Fonte parág. padrão"/>
    <w:rsid w:val="00200C3F"/>
  </w:style>
  <w:style w:type="character" w:customStyle="1" w:styleId="Caracteresdenotaderodap">
    <w:name w:val="Caracteres de nota de rodapé"/>
    <w:rsid w:val="00200C3F"/>
    <w:rPr>
      <w:vertAlign w:val="superscript"/>
    </w:rPr>
  </w:style>
  <w:style w:type="character" w:customStyle="1" w:styleId="Caracteresdenotadefim">
    <w:name w:val="Caracteres de nota de fim"/>
    <w:rsid w:val="00200C3F"/>
    <w:rPr>
      <w:vertAlign w:val="superscript"/>
    </w:rPr>
  </w:style>
  <w:style w:type="character" w:customStyle="1" w:styleId="WW-Caracteresdenotadefim">
    <w:name w:val="WW-Caracteres de nota de fim"/>
    <w:rsid w:val="00200C3F"/>
  </w:style>
  <w:style w:type="character" w:styleId="TtulodoLivro">
    <w:name w:val="Book Title"/>
    <w:qFormat/>
    <w:rsid w:val="00200C3F"/>
    <w:rPr>
      <w:b/>
      <w:bCs/>
      <w:smallCaps/>
      <w:spacing w:val="5"/>
    </w:rPr>
  </w:style>
  <w:style w:type="character" w:customStyle="1" w:styleId="CharChar">
    <w:name w:val="Char Char"/>
    <w:rsid w:val="00200C3F"/>
    <w:rPr>
      <w:rFonts w:ascii="Georgia" w:eastAsia="Times New Roman" w:hAnsi="Georgia" w:cs="Times New Roman"/>
      <w:b/>
      <w:bCs/>
      <w:i/>
      <w:iCs/>
      <w:color w:val="4F81BD"/>
    </w:rPr>
  </w:style>
  <w:style w:type="character" w:customStyle="1" w:styleId="CharChar1">
    <w:name w:val="Char Char1"/>
    <w:rsid w:val="00200C3F"/>
    <w:rPr>
      <w:rFonts w:ascii="Georgia" w:eastAsia="Times New Roman" w:hAnsi="Georgia" w:cs="Times New Roman"/>
      <w:b/>
      <w:bCs/>
      <w:color w:val="4F81BD"/>
    </w:rPr>
  </w:style>
  <w:style w:type="character" w:customStyle="1" w:styleId="CharChar2">
    <w:name w:val="Char Char2"/>
    <w:rsid w:val="00200C3F"/>
    <w:rPr>
      <w:rFonts w:ascii="Georgia" w:eastAsia="Times New Roman" w:hAnsi="Georgia" w:cs="Times New Roman"/>
      <w:b/>
      <w:bCs/>
      <w:color w:val="4F81BD"/>
      <w:sz w:val="26"/>
      <w:szCs w:val="26"/>
    </w:rPr>
  </w:style>
  <w:style w:type="character" w:customStyle="1" w:styleId="CharChar3">
    <w:name w:val="Char Char3"/>
    <w:rsid w:val="00200C3F"/>
    <w:rPr>
      <w:rFonts w:ascii="Georgia" w:eastAsia="Times New Roman" w:hAnsi="Georgia" w:cs="Times New Roman"/>
      <w:b/>
      <w:bCs/>
      <w:color w:val="365F91"/>
      <w:sz w:val="28"/>
      <w:szCs w:val="28"/>
    </w:rPr>
  </w:style>
  <w:style w:type="paragraph" w:customStyle="1" w:styleId="Ttulo40">
    <w:name w:val="Título4"/>
    <w:basedOn w:val="Normal"/>
    <w:next w:val="Subttulo"/>
    <w:rsid w:val="00200C3F"/>
    <w:pPr>
      <w:widowControl w:val="0"/>
      <w:suppressAutoHyphens/>
      <w:spacing w:after="0" w:line="240" w:lineRule="auto"/>
      <w:jc w:val="center"/>
    </w:pPr>
    <w:rPr>
      <w:rFonts w:ascii="Book Antiqua" w:eastAsia="SimSun" w:hAnsi="Book Antiqua" w:cs="Book Antiqua"/>
      <w:b/>
      <w:bCs/>
      <w:kern w:val="1"/>
      <w:sz w:val="36"/>
      <w:szCs w:val="36"/>
      <w:lang w:eastAsia="hi-IN" w:bidi="hi-IN"/>
    </w:rPr>
  </w:style>
  <w:style w:type="paragraph" w:customStyle="1" w:styleId="Ttulo30">
    <w:name w:val="Título3"/>
    <w:basedOn w:val="Normal"/>
    <w:next w:val="Corpodetexto"/>
    <w:rsid w:val="00200C3F"/>
    <w:pPr>
      <w:keepNext/>
      <w:widowControl w:val="0"/>
      <w:suppressAutoHyphens/>
      <w:spacing w:before="240" w:after="120" w:line="240" w:lineRule="auto"/>
    </w:pPr>
    <w:rPr>
      <w:rFonts w:ascii="Arial" w:eastAsia="Microsoft YaHei" w:hAnsi="Arial" w:cs="Mangal"/>
      <w:kern w:val="1"/>
      <w:sz w:val="28"/>
      <w:szCs w:val="28"/>
      <w:lang w:eastAsia="hi-IN" w:bidi="hi-IN"/>
    </w:rPr>
  </w:style>
  <w:style w:type="paragraph" w:customStyle="1" w:styleId="Ttulo20">
    <w:name w:val="Título2"/>
    <w:basedOn w:val="Normal"/>
    <w:next w:val="Corpodetexto"/>
    <w:rsid w:val="00200C3F"/>
    <w:pPr>
      <w:keepNext/>
      <w:widowControl w:val="0"/>
      <w:suppressAutoHyphens/>
      <w:spacing w:before="240" w:after="120" w:line="240" w:lineRule="auto"/>
    </w:pPr>
    <w:rPr>
      <w:rFonts w:ascii="Arial" w:eastAsia="Microsoft YaHei" w:hAnsi="Arial" w:cs="Mangal"/>
      <w:kern w:val="1"/>
      <w:sz w:val="28"/>
      <w:szCs w:val="28"/>
      <w:lang w:eastAsia="hi-IN" w:bidi="hi-IN"/>
    </w:rPr>
  </w:style>
  <w:style w:type="paragraph" w:customStyle="1" w:styleId="Ttulo10">
    <w:name w:val="Título1"/>
    <w:basedOn w:val="Normal"/>
    <w:next w:val="Corpodetexto"/>
    <w:rsid w:val="00200C3F"/>
    <w:pPr>
      <w:keepNext/>
      <w:widowControl w:val="0"/>
      <w:suppressAutoHyphens/>
      <w:spacing w:before="240" w:after="120" w:line="240" w:lineRule="auto"/>
    </w:pPr>
    <w:rPr>
      <w:rFonts w:ascii="Arial" w:eastAsia="Microsoft YaHei" w:hAnsi="Arial" w:cs="Mangal"/>
      <w:kern w:val="1"/>
      <w:sz w:val="28"/>
      <w:szCs w:val="28"/>
      <w:lang w:eastAsia="hi-IN" w:bidi="hi-IN"/>
    </w:rPr>
  </w:style>
  <w:style w:type="paragraph" w:customStyle="1" w:styleId="Normal1">
    <w:name w:val="Normal1"/>
    <w:rsid w:val="00200C3F"/>
    <w:pPr>
      <w:widowControl w:val="0"/>
      <w:suppressAutoHyphens/>
      <w:spacing w:after="0" w:line="240" w:lineRule="auto"/>
    </w:pPr>
    <w:rPr>
      <w:rFonts w:ascii="Times New Roman" w:eastAsia="SimSun" w:hAnsi="Times New Roman" w:cs="Mangal"/>
      <w:kern w:val="1"/>
      <w:sz w:val="24"/>
      <w:szCs w:val="24"/>
      <w:lang w:eastAsia="hi-IN" w:bidi="hi-IN"/>
    </w:rPr>
  </w:style>
  <w:style w:type="paragraph" w:customStyle="1" w:styleId="Contedodetabela">
    <w:name w:val="Conteúdo de tabela"/>
    <w:basedOn w:val="Normal"/>
    <w:rsid w:val="00200C3F"/>
    <w:pPr>
      <w:widowControl w:val="0"/>
      <w:suppressLineNumbers/>
      <w:suppressAutoHyphens/>
      <w:spacing w:after="0" w:line="240" w:lineRule="auto"/>
    </w:pPr>
    <w:rPr>
      <w:rFonts w:ascii="Times New Roman" w:eastAsia="SimSun" w:hAnsi="Times New Roman" w:cs="Mangal"/>
      <w:kern w:val="1"/>
      <w:sz w:val="24"/>
      <w:szCs w:val="24"/>
      <w:lang w:eastAsia="hi-IN" w:bidi="hi-IN"/>
    </w:rPr>
  </w:style>
  <w:style w:type="paragraph" w:customStyle="1" w:styleId="Ttulodetabela">
    <w:name w:val="Título de tabela"/>
    <w:basedOn w:val="Contedodatabela"/>
    <w:rsid w:val="00200C3F"/>
    <w:pPr>
      <w:widowControl w:val="0"/>
      <w:suppressAutoHyphens/>
      <w:spacing w:before="0" w:after="0"/>
      <w:jc w:val="center"/>
    </w:pPr>
    <w:rPr>
      <w:rFonts w:eastAsia="SimSun" w:cs="Mangal"/>
      <w:b/>
      <w:bCs/>
      <w:kern w:val="1"/>
      <w:sz w:val="24"/>
      <w:szCs w:val="24"/>
      <w:lang w:eastAsia="hi-IN" w:bidi="hi-IN"/>
    </w:rPr>
  </w:style>
  <w:style w:type="paragraph" w:customStyle="1" w:styleId="Corpodetexto22">
    <w:name w:val="Corpo de texto 22"/>
    <w:basedOn w:val="Normal"/>
    <w:rsid w:val="00200C3F"/>
    <w:pPr>
      <w:widowControl w:val="0"/>
      <w:tabs>
        <w:tab w:val="left" w:pos="1122"/>
      </w:tabs>
      <w:suppressAutoHyphens/>
      <w:spacing w:after="0" w:line="240" w:lineRule="auto"/>
      <w:jc w:val="both"/>
    </w:pPr>
    <w:rPr>
      <w:rFonts w:ascii="Arial" w:eastAsia="SimSun" w:hAnsi="Arial" w:cs="Arial"/>
      <w:b/>
      <w:bCs/>
      <w:kern w:val="1"/>
      <w:sz w:val="24"/>
      <w:szCs w:val="24"/>
      <w:lang w:eastAsia="hi-IN" w:bidi="hi-IN"/>
    </w:rPr>
  </w:style>
  <w:style w:type="paragraph" w:customStyle="1" w:styleId="PargrafodaLista1">
    <w:name w:val="Parágrafo da Lista1"/>
    <w:basedOn w:val="Normal"/>
    <w:rsid w:val="00200C3F"/>
    <w:pPr>
      <w:widowControl w:val="0"/>
      <w:suppressAutoHyphens/>
      <w:spacing w:after="200" w:line="276" w:lineRule="auto"/>
      <w:ind w:left="720"/>
    </w:pPr>
    <w:rPr>
      <w:rFonts w:ascii="Georgia" w:eastAsia="SimSun" w:hAnsi="Georgia" w:cs="Georgia"/>
      <w:kern w:val="1"/>
      <w:lang w:eastAsia="hi-IN" w:bidi="hi-IN"/>
    </w:rPr>
  </w:style>
  <w:style w:type="paragraph" w:customStyle="1" w:styleId="Contedodequadro">
    <w:name w:val="Conteúdo de quadro"/>
    <w:basedOn w:val="Corpodetexto"/>
    <w:rsid w:val="00200C3F"/>
    <w:pPr>
      <w:widowControl w:val="0"/>
      <w:suppressAutoHyphens/>
      <w:spacing w:after="120"/>
    </w:pPr>
    <w:rPr>
      <w:rFonts w:eastAsia="SimSun" w:cs="Mangal"/>
      <w:b w:val="0"/>
      <w:bCs w:val="0"/>
      <w:kern w:val="1"/>
      <w:sz w:val="24"/>
      <w:lang w:eastAsia="hi-IN" w:bidi="hi-IN"/>
    </w:rPr>
  </w:style>
  <w:style w:type="paragraph" w:customStyle="1" w:styleId="Standard">
    <w:name w:val="Standard"/>
    <w:rsid w:val="00200C3F"/>
    <w:pPr>
      <w:widowControl w:val="0"/>
      <w:suppressAutoHyphens/>
      <w:spacing w:after="0" w:line="240" w:lineRule="auto"/>
      <w:textAlignment w:val="baseline"/>
    </w:pPr>
    <w:rPr>
      <w:rFonts w:ascii="Times New Roman" w:eastAsia="SimSun" w:hAnsi="Times New Roman" w:cs="Mangal"/>
      <w:kern w:val="1"/>
      <w:sz w:val="24"/>
      <w:szCs w:val="24"/>
      <w:lang w:eastAsia="hi-IN" w:bidi="hi-IN"/>
    </w:rPr>
  </w:style>
  <w:style w:type="paragraph" w:customStyle="1" w:styleId="western">
    <w:name w:val="western"/>
    <w:basedOn w:val="Normal"/>
    <w:rsid w:val="00200C3F"/>
    <w:pPr>
      <w:spacing w:before="100" w:beforeAutospacing="1" w:after="119" w:line="240" w:lineRule="auto"/>
    </w:pPr>
    <w:rPr>
      <w:rFonts w:ascii="Times New Roman" w:eastAsia="Times New Roman" w:hAnsi="Times New Roman" w:cs="Times New Roman"/>
      <w:sz w:val="24"/>
      <w:szCs w:val="24"/>
      <w:lang w:eastAsia="pt-BR"/>
    </w:rPr>
  </w:style>
  <w:style w:type="paragraph" w:customStyle="1" w:styleId="textbody">
    <w:name w:val="textbody"/>
    <w:basedOn w:val="Normal"/>
    <w:rsid w:val="00200C3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highlight">
    <w:name w:val="highlight"/>
    <w:rsid w:val="00200C3F"/>
  </w:style>
  <w:style w:type="paragraph" w:customStyle="1" w:styleId="Normal2">
    <w:name w:val="Normal2"/>
    <w:basedOn w:val="Normal"/>
    <w:rsid w:val="00200C3F"/>
    <w:pPr>
      <w:widowControl w:val="0"/>
      <w:suppressAutoHyphens/>
      <w:autoSpaceDE w:val="0"/>
      <w:spacing w:after="0" w:line="240" w:lineRule="auto"/>
    </w:pPr>
    <w:rPr>
      <w:rFonts w:ascii="Arial" w:eastAsia="Arial" w:hAnsi="Arial" w:cs="Arial"/>
      <w:color w:val="000000"/>
      <w:kern w:val="1"/>
      <w:sz w:val="24"/>
      <w:szCs w:val="24"/>
      <w:lang w:eastAsia="hi-IN" w:bidi="hi-IN"/>
    </w:rPr>
  </w:style>
  <w:style w:type="paragraph" w:customStyle="1" w:styleId="Ttulo21">
    <w:name w:val="Título 21"/>
    <w:basedOn w:val="Normal"/>
    <w:next w:val="Normal"/>
    <w:qFormat/>
    <w:rsid w:val="00200C3F"/>
    <w:pPr>
      <w:keepNext/>
      <w:widowControl w:val="0"/>
      <w:spacing w:after="0" w:line="240" w:lineRule="auto"/>
      <w:ind w:right="78"/>
      <w:jc w:val="both"/>
      <w:outlineLvl w:val="1"/>
    </w:pPr>
    <w:rPr>
      <w:rFonts w:ascii="Arial" w:eastAsia="Times New Roman" w:hAnsi="Arial" w:cs="Arial"/>
      <w:b/>
      <w:bCs/>
      <w:sz w:val="20"/>
      <w:szCs w:val="20"/>
      <w:lang w:eastAsia="pt-BR"/>
    </w:rPr>
  </w:style>
  <w:style w:type="paragraph" w:customStyle="1" w:styleId="Ttulo11">
    <w:name w:val="Título 11"/>
    <w:basedOn w:val="Normal"/>
    <w:next w:val="Normal"/>
    <w:qFormat/>
    <w:rsid w:val="00200C3F"/>
    <w:pPr>
      <w:keepNext/>
      <w:widowControl w:val="0"/>
      <w:spacing w:after="0" w:line="240" w:lineRule="auto"/>
      <w:jc w:val="both"/>
      <w:outlineLvl w:val="0"/>
    </w:pPr>
    <w:rPr>
      <w:rFonts w:ascii="Arial" w:eastAsia="Times New Roman" w:hAnsi="Arial" w:cs="Arial"/>
      <w:b/>
      <w:bCs/>
      <w:sz w:val="20"/>
      <w:szCs w:val="20"/>
      <w:lang w:eastAsia="pt-BR"/>
    </w:rPr>
  </w:style>
  <w:style w:type="character" w:styleId="MenoPendente">
    <w:name w:val="Unresolved Mention"/>
    <w:uiPriority w:val="99"/>
    <w:semiHidden/>
    <w:unhideWhenUsed/>
    <w:rsid w:val="00200C3F"/>
    <w:rPr>
      <w:color w:val="605E5C"/>
      <w:shd w:val="clear" w:color="auto" w:fill="E1DFDD"/>
    </w:rPr>
  </w:style>
  <w:style w:type="paragraph" w:customStyle="1" w:styleId="Nvel01-SemNumerao">
    <w:name w:val="Nível 01-Sem Numeração"/>
    <w:basedOn w:val="Normal"/>
    <w:link w:val="Nvel01-SemNumeraoChar"/>
    <w:autoRedefine/>
    <w:uiPriority w:val="1"/>
    <w:qFormat/>
    <w:rsid w:val="00200C3F"/>
    <w:pPr>
      <w:keepNext/>
      <w:keepLines/>
      <w:spacing w:before="240" w:after="120" w:line="276" w:lineRule="auto"/>
      <w:jc w:val="both"/>
      <w:outlineLvl w:val="1"/>
    </w:pPr>
    <w:rPr>
      <w:rFonts w:ascii="Arial" w:eastAsiaTheme="majorEastAsia" w:hAnsi="Arial" w:cs="Arial"/>
      <w:b/>
      <w:bCs/>
      <w:sz w:val="20"/>
      <w:szCs w:val="20"/>
      <w:lang w:eastAsia="pt-BR"/>
    </w:rPr>
  </w:style>
  <w:style w:type="character" w:customStyle="1" w:styleId="Nvel01-SemNumeraoChar">
    <w:name w:val="Nível 01-Sem Numeração Char"/>
    <w:basedOn w:val="Fontepargpadro"/>
    <w:link w:val="Nvel01-SemNumerao"/>
    <w:uiPriority w:val="1"/>
    <w:rsid w:val="00200C3F"/>
    <w:rPr>
      <w:rFonts w:ascii="Arial" w:eastAsiaTheme="majorEastAsia" w:hAnsi="Arial" w:cs="Arial"/>
      <w:b/>
      <w:bCs/>
      <w:sz w:val="20"/>
      <w:szCs w:val="20"/>
      <w:lang w:eastAsia="pt-BR"/>
    </w:rPr>
  </w:style>
  <w:style w:type="paragraph" w:customStyle="1" w:styleId="Padro">
    <w:name w:val="Padrão"/>
    <w:rsid w:val="00200C3F"/>
    <w:pPr>
      <w:widowControl w:val="0"/>
      <w:spacing w:after="0" w:line="240" w:lineRule="auto"/>
    </w:pPr>
    <w:rPr>
      <w:rFonts w:ascii="Times New Roman" w:eastAsia="Times New Roman" w:hAnsi="Times New Roman" w:cs="Times New Roman"/>
      <w:snapToGrid w:val="0"/>
      <w:sz w:val="20"/>
      <w:szCs w:val="20"/>
      <w:lang w:eastAsia="pt-BR"/>
    </w:rPr>
  </w:style>
  <w:style w:type="table" w:customStyle="1" w:styleId="TableGrid">
    <w:name w:val="TableGrid"/>
    <w:rsid w:val="00200C3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PargrafodaListaChar">
    <w:name w:val="Parágrafo da Lista Char"/>
    <w:link w:val="PargrafodaLista"/>
    <w:uiPriority w:val="34"/>
    <w:locked/>
    <w:rsid w:val="00200C3F"/>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6249710">
      <w:bodyDiv w:val="1"/>
      <w:marLeft w:val="0"/>
      <w:marRight w:val="0"/>
      <w:marTop w:val="0"/>
      <w:marBottom w:val="0"/>
      <w:divBdr>
        <w:top w:val="none" w:sz="0" w:space="0" w:color="auto"/>
        <w:left w:val="none" w:sz="0" w:space="0" w:color="auto"/>
        <w:bottom w:val="none" w:sz="0" w:space="0" w:color="auto"/>
        <w:right w:val="none" w:sz="0" w:space="0" w:color="auto"/>
      </w:divBdr>
    </w:div>
    <w:div w:id="460533281">
      <w:bodyDiv w:val="1"/>
      <w:marLeft w:val="0"/>
      <w:marRight w:val="0"/>
      <w:marTop w:val="0"/>
      <w:marBottom w:val="0"/>
      <w:divBdr>
        <w:top w:val="none" w:sz="0" w:space="0" w:color="auto"/>
        <w:left w:val="none" w:sz="0" w:space="0" w:color="auto"/>
        <w:bottom w:val="none" w:sz="0" w:space="0" w:color="auto"/>
        <w:right w:val="none" w:sz="0" w:space="0" w:color="auto"/>
      </w:divBdr>
    </w:div>
    <w:div w:id="650183066">
      <w:bodyDiv w:val="1"/>
      <w:marLeft w:val="0"/>
      <w:marRight w:val="0"/>
      <w:marTop w:val="0"/>
      <w:marBottom w:val="0"/>
      <w:divBdr>
        <w:top w:val="none" w:sz="0" w:space="0" w:color="auto"/>
        <w:left w:val="none" w:sz="0" w:space="0" w:color="auto"/>
        <w:bottom w:val="none" w:sz="0" w:space="0" w:color="auto"/>
        <w:right w:val="none" w:sz="0" w:space="0" w:color="auto"/>
      </w:divBdr>
    </w:div>
    <w:div w:id="1720547411">
      <w:bodyDiv w:val="1"/>
      <w:marLeft w:val="0"/>
      <w:marRight w:val="0"/>
      <w:marTop w:val="0"/>
      <w:marBottom w:val="0"/>
      <w:divBdr>
        <w:top w:val="none" w:sz="0" w:space="0" w:color="auto"/>
        <w:left w:val="none" w:sz="0" w:space="0" w:color="auto"/>
        <w:bottom w:val="none" w:sz="0" w:space="0" w:color="auto"/>
        <w:right w:val="none" w:sz="0" w:space="0" w:color="auto"/>
      </w:divBdr>
      <w:divsChild>
        <w:div w:id="1485662316">
          <w:marLeft w:val="0"/>
          <w:marRight w:val="0"/>
          <w:marTop w:val="0"/>
          <w:marBottom w:val="0"/>
          <w:divBdr>
            <w:top w:val="none" w:sz="0" w:space="0" w:color="auto"/>
            <w:left w:val="none" w:sz="0" w:space="0" w:color="auto"/>
            <w:bottom w:val="none" w:sz="0" w:space="0" w:color="auto"/>
            <w:right w:val="none" w:sz="0" w:space="0" w:color="auto"/>
          </w:divBdr>
        </w:div>
        <w:div w:id="486215373">
          <w:marLeft w:val="0"/>
          <w:marRight w:val="0"/>
          <w:marTop w:val="0"/>
          <w:marBottom w:val="0"/>
          <w:divBdr>
            <w:top w:val="none" w:sz="0" w:space="0" w:color="auto"/>
            <w:left w:val="none" w:sz="0" w:space="0" w:color="auto"/>
            <w:bottom w:val="none" w:sz="0" w:space="0" w:color="auto"/>
            <w:right w:val="none" w:sz="0" w:space="0" w:color="auto"/>
          </w:divBdr>
        </w:div>
      </w:divsChild>
    </w:div>
    <w:div w:id="1951470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constantina.rs.gov.b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planalto.gov.br/ccivil_03/_Ato2011-2014/2013/Lei/L12846.ht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planalto.gov.br/ccivil_03/_Ato2011-2014/2013/Lei/L12846.htm"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constantina.rs.gov.br" TargetMode="External"/><Relationship Id="rId1" Type="http://schemas.openxmlformats.org/officeDocument/2006/relationships/hyperlink" Target="http://www.constantina.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30</Pages>
  <Words>11563</Words>
  <Characters>62444</Characters>
  <Application>Microsoft Office Word</Application>
  <DocSecurity>0</DocSecurity>
  <Lines>520</Lines>
  <Paragraphs>147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Juliana</cp:lastModifiedBy>
  <cp:revision>2</cp:revision>
  <cp:lastPrinted>2026-03-05T18:08:00Z</cp:lastPrinted>
  <dcterms:created xsi:type="dcterms:W3CDTF">2026-03-05T18:09:00Z</dcterms:created>
  <dcterms:modified xsi:type="dcterms:W3CDTF">2026-03-05T18:09:00Z</dcterms:modified>
</cp:coreProperties>
</file>