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98F94" w14:textId="77777777" w:rsidR="00B121A6" w:rsidRDefault="005548FA">
      <w:pPr>
        <w:spacing w:after="0" w:line="240" w:lineRule="auto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Documento para dar início ao procedimento licitatório, amparado no Termo de Referência (TR) e Estudo Técnico Preliminar (ETP). </w:t>
      </w:r>
      <w:r>
        <w:rPr>
          <w:rFonts w:ascii="Arial" w:eastAsia="Arial" w:hAnsi="Arial" w:cs="Arial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37C5E2EE" w14:textId="77777777" w:rsidR="00B121A6" w:rsidRDefault="00B121A6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</w:p>
    <w:tbl>
      <w:tblPr>
        <w:tblStyle w:val="a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2C050A20" w14:textId="77777777">
        <w:tc>
          <w:tcPr>
            <w:tcW w:w="9629" w:type="dxa"/>
            <w:shd w:val="clear" w:color="auto" w:fill="D9D9D9"/>
          </w:tcPr>
          <w:p w14:paraId="3D9F86D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1. ORIGEM DA DEMANDA</w:t>
            </w:r>
          </w:p>
        </w:tc>
      </w:tr>
    </w:tbl>
    <w:p w14:paraId="5862388D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2B04093" w14:textId="5276354C" w:rsidR="00B121A6" w:rsidRPr="00C47FBF" w:rsidRDefault="005548FA" w:rsidP="00C47FBF">
      <w:pPr>
        <w:pStyle w:val="PargrafodaLista"/>
        <w:numPr>
          <w:ilvl w:val="1"/>
          <w:numId w:val="1"/>
        </w:num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C47FBF">
        <w:rPr>
          <w:rFonts w:ascii="Arial" w:eastAsia="Arial" w:hAnsi="Arial" w:cs="Arial"/>
          <w:b/>
          <w:sz w:val="20"/>
          <w:szCs w:val="20"/>
        </w:rPr>
        <w:t>Unidade requisitante</w:t>
      </w:r>
    </w:p>
    <w:p w14:paraId="300BDEFC" w14:textId="43DB38D5" w:rsidR="00C47FBF" w:rsidRDefault="00C47FBF" w:rsidP="00C47FBF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C202576" w14:textId="6E8180FE" w:rsidR="00C47FBF" w:rsidRDefault="00C47FBF" w:rsidP="00C47FBF">
      <w:pPr>
        <w:spacing w:after="0" w:line="240" w:lineRule="auto"/>
        <w:rPr>
          <w:rFonts w:ascii="Arial" w:eastAsia="Arial" w:hAnsi="Arial" w:cs="Arial"/>
          <w:bCs/>
          <w:sz w:val="20"/>
          <w:szCs w:val="20"/>
        </w:rPr>
      </w:pPr>
      <w:r w:rsidRPr="00C47FBF">
        <w:rPr>
          <w:rFonts w:ascii="Arial" w:eastAsia="Arial" w:hAnsi="Arial" w:cs="Arial"/>
          <w:bCs/>
          <w:sz w:val="20"/>
          <w:szCs w:val="20"/>
        </w:rPr>
        <w:t>SECRETARIA MUNICIPAL DE GESTÃO E FINANÇAS</w:t>
      </w:r>
    </w:p>
    <w:p w14:paraId="793E848F" w14:textId="77777777" w:rsidR="00C47FBF" w:rsidRPr="00C47FBF" w:rsidRDefault="00C47FBF" w:rsidP="00C47FBF">
      <w:pPr>
        <w:spacing w:after="0" w:line="240" w:lineRule="auto"/>
        <w:rPr>
          <w:rFonts w:ascii="Arial" w:eastAsia="Arial" w:hAnsi="Arial" w:cs="Arial"/>
          <w:bCs/>
          <w:sz w:val="20"/>
          <w:szCs w:val="20"/>
        </w:rPr>
      </w:pPr>
    </w:p>
    <w:tbl>
      <w:tblPr>
        <w:tblStyle w:val="a0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F377FCA" w14:textId="77777777">
        <w:tc>
          <w:tcPr>
            <w:tcW w:w="9629" w:type="dxa"/>
            <w:shd w:val="clear" w:color="auto" w:fill="D9D9D9"/>
          </w:tcPr>
          <w:p w14:paraId="7EAA1D6B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2. JUSTIFICATIVA DA CONTRATAÇÃO</w:t>
            </w:r>
          </w:p>
        </w:tc>
      </w:tr>
    </w:tbl>
    <w:p w14:paraId="6F2E5434" w14:textId="77777777" w:rsidR="00B121A6" w:rsidRDefault="00B121A6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</w:p>
    <w:p w14:paraId="5F613757" w14:textId="77777777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2.1. Justificativa da contratação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(descrição do problema sob a perspectiva do interesse público)</w:t>
      </w:r>
      <w:r>
        <w:rPr>
          <w:rFonts w:ascii="Arial" w:eastAsia="Arial" w:hAnsi="Arial" w:cs="Arial"/>
          <w:sz w:val="20"/>
          <w:szCs w:val="20"/>
        </w:rPr>
        <w:t>:</w:t>
      </w:r>
    </w:p>
    <w:p w14:paraId="7E5CFF1D" w14:textId="552CDE64" w:rsidR="00B121A6" w:rsidRDefault="00B121A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B093589" w14:textId="3ED750B1" w:rsidR="00C47FBF" w:rsidRPr="00C47FBF" w:rsidRDefault="00C47FBF" w:rsidP="00C44BC8">
      <w:pPr>
        <w:spacing w:after="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C47FBF">
        <w:rPr>
          <w:rFonts w:ascii="Arial" w:eastAsia="Arial" w:hAnsi="Arial" w:cs="Arial"/>
          <w:bCs/>
          <w:sz w:val="20"/>
          <w:szCs w:val="20"/>
        </w:rPr>
        <w:t>A segurança pública é um fator essencial para garantir a proteção do patrimônio municipal, bem como a integridade dos alunos, servidores e demais cidadãos que frequentam os espaços públicos. Diante disso, a contratação de uma empresa especializada na prestação de serviços de monitoramento, vigilância e segurança com ronda ostensiva se faz necessária para minimizar riscos de furtos, invasões, depredações e outros atos que possam comprometer o bom funcionamento das unidades educacionais e da administração municipal.</w:t>
      </w:r>
      <w:r w:rsidRPr="00C44BC8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C47FBF">
        <w:rPr>
          <w:rFonts w:ascii="Arial" w:eastAsia="Arial" w:hAnsi="Arial" w:cs="Arial"/>
          <w:bCs/>
          <w:sz w:val="20"/>
          <w:szCs w:val="20"/>
        </w:rPr>
        <w:t>Atualmente, o município de Salvador do Sul conta com diversas escolas municipais de educação infantil e fundamental, além do prédio da administração, que necessitam de segurança reforçada em horários estratégicos. O fluxo de pessoas nesses locais é alto, especialmente nos períodos de entrada e saída de alunos e servidores, o que demanda maior controle e monitoramento para garantir um ambiente seguro.</w:t>
      </w:r>
      <w:r w:rsidRPr="00C44BC8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C44BC8">
        <w:rPr>
          <w:rFonts w:ascii="Arial" w:eastAsia="Arial" w:hAnsi="Arial" w:cs="Arial"/>
          <w:bCs/>
          <w:sz w:val="20"/>
          <w:szCs w:val="20"/>
        </w:rPr>
        <w:t>Diante desse cenário, a contratação desse serviço busca garantir maior proteção aos bens públicos e às pessoas, bem como proporcionar um ambiente escolar mais seguro, contribuindo para a tranquilidade das famílias e a qualidade da educação oferecida no município.</w:t>
      </w:r>
    </w:p>
    <w:p w14:paraId="355C79EC" w14:textId="77777777" w:rsidR="00C47FBF" w:rsidRPr="00C47FBF" w:rsidRDefault="00C47FBF">
      <w:p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</w:p>
    <w:p w14:paraId="50B40A93" w14:textId="77777777" w:rsidR="00B121A6" w:rsidRDefault="005548FA">
      <w:pPr>
        <w:spacing w:after="0" w:line="240" w:lineRule="auto"/>
        <w:jc w:val="both"/>
        <w:rPr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0"/>
          <w:szCs w:val="20"/>
        </w:rPr>
        <w:t>2.2. Possíveis soluções</w:t>
      </w:r>
      <w:r>
        <w:rPr>
          <w:rFonts w:ascii="Arial" w:eastAsia="Arial" w:hAnsi="Arial" w:cs="Arial"/>
          <w:i/>
          <w:sz w:val="20"/>
          <w:szCs w:val="20"/>
        </w:rPr>
        <w:t xml:space="preserve"> (descrever, se possível, pelo menos 3 alternativas disponíveis no mercado</w:t>
      </w:r>
      <w:r>
        <w:rPr>
          <w:i/>
          <w:sz w:val="20"/>
          <w:szCs w:val="20"/>
        </w:rPr>
        <w:t>)</w:t>
      </w:r>
      <w:r>
        <w:rPr>
          <w:sz w:val="20"/>
          <w:szCs w:val="20"/>
        </w:rPr>
        <w:t>:</w:t>
      </w:r>
    </w:p>
    <w:p w14:paraId="18DFF5F0" w14:textId="495CC761" w:rsidR="00C47FBF" w:rsidRDefault="00C47FBF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5847045" w14:textId="26DDE3BA" w:rsidR="00C47FBF" w:rsidRPr="00C47FBF" w:rsidRDefault="00C47FBF" w:rsidP="00C47FBF">
      <w:pPr>
        <w:spacing w:after="0" w:line="360" w:lineRule="auto"/>
        <w:rPr>
          <w:rFonts w:ascii="Arial" w:eastAsia="Arial" w:hAnsi="Arial" w:cs="Arial"/>
          <w:bCs/>
          <w:sz w:val="20"/>
          <w:szCs w:val="20"/>
        </w:rPr>
      </w:pPr>
      <w:r w:rsidRPr="00C47FBF">
        <w:rPr>
          <w:rFonts w:ascii="Arial" w:eastAsia="Arial" w:hAnsi="Arial" w:cs="Arial"/>
          <w:bCs/>
          <w:sz w:val="20"/>
          <w:szCs w:val="20"/>
        </w:rPr>
        <w:t>Contratação de empresa especializada em vigilância patrimonial terceirizada</w:t>
      </w:r>
      <w:r>
        <w:rPr>
          <w:rFonts w:ascii="Arial" w:eastAsia="Arial" w:hAnsi="Arial" w:cs="Arial"/>
          <w:bCs/>
          <w:sz w:val="20"/>
          <w:szCs w:val="20"/>
        </w:rPr>
        <w:t>;</w:t>
      </w:r>
    </w:p>
    <w:p w14:paraId="7E41C3D5" w14:textId="297623AC" w:rsidR="00C47FBF" w:rsidRPr="00C47FBF" w:rsidRDefault="00C47FBF" w:rsidP="00C47FBF">
      <w:pPr>
        <w:spacing w:after="0" w:line="360" w:lineRule="auto"/>
        <w:rPr>
          <w:rFonts w:ascii="Arial" w:eastAsia="Arial" w:hAnsi="Arial" w:cs="Arial"/>
          <w:bCs/>
          <w:sz w:val="20"/>
          <w:szCs w:val="20"/>
        </w:rPr>
      </w:pPr>
      <w:r w:rsidRPr="00C47FBF">
        <w:rPr>
          <w:rFonts w:ascii="Arial" w:eastAsia="Arial" w:hAnsi="Arial" w:cs="Arial"/>
          <w:bCs/>
          <w:sz w:val="20"/>
          <w:szCs w:val="20"/>
        </w:rPr>
        <w:t>Criação de uma equipe de vigilância própria do município</w:t>
      </w:r>
      <w:r>
        <w:rPr>
          <w:rFonts w:ascii="Arial" w:eastAsia="Arial" w:hAnsi="Arial" w:cs="Arial"/>
          <w:bCs/>
          <w:sz w:val="20"/>
          <w:szCs w:val="20"/>
        </w:rPr>
        <w:t>;</w:t>
      </w:r>
    </w:p>
    <w:p w14:paraId="0759A40A" w14:textId="5678783E" w:rsidR="00C47FBF" w:rsidRPr="00C47FBF" w:rsidRDefault="00C47FBF" w:rsidP="00C47FBF">
      <w:pPr>
        <w:spacing w:after="0" w:line="360" w:lineRule="auto"/>
        <w:rPr>
          <w:rFonts w:ascii="Arial" w:eastAsia="Arial" w:hAnsi="Arial" w:cs="Arial"/>
          <w:bCs/>
          <w:sz w:val="20"/>
          <w:szCs w:val="20"/>
        </w:rPr>
      </w:pPr>
      <w:r w:rsidRPr="00C47FBF">
        <w:rPr>
          <w:rFonts w:ascii="Arial" w:eastAsia="Arial" w:hAnsi="Arial" w:cs="Arial"/>
          <w:bCs/>
          <w:sz w:val="20"/>
          <w:szCs w:val="20"/>
        </w:rPr>
        <w:t>Instalação de sistema de monitoramento eletrônico com câmeras e alarmes</w:t>
      </w:r>
      <w:r>
        <w:rPr>
          <w:rFonts w:ascii="Arial" w:eastAsia="Arial" w:hAnsi="Arial" w:cs="Arial"/>
          <w:bCs/>
          <w:sz w:val="20"/>
          <w:szCs w:val="20"/>
        </w:rPr>
        <w:t>;</w:t>
      </w:r>
    </w:p>
    <w:p w14:paraId="65925287" w14:textId="77777777" w:rsidR="00C47FBF" w:rsidRDefault="00C47FBF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A704054" w14:textId="54493E18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2.3. Objeto a ser contratado </w:t>
      </w:r>
      <w:r>
        <w:rPr>
          <w:rFonts w:ascii="Arial" w:eastAsia="Arial" w:hAnsi="Arial" w:cs="Arial"/>
          <w:i/>
          <w:sz w:val="20"/>
          <w:szCs w:val="20"/>
        </w:rPr>
        <w:t>(descrição da “melhor solução encontrada”)</w:t>
      </w:r>
      <w:r>
        <w:rPr>
          <w:rFonts w:ascii="Arial" w:eastAsia="Arial" w:hAnsi="Arial" w:cs="Arial"/>
          <w:sz w:val="20"/>
          <w:szCs w:val="20"/>
        </w:rPr>
        <w:t>:</w:t>
      </w:r>
    </w:p>
    <w:p w14:paraId="2AD6A459" w14:textId="47293C0B" w:rsidR="007A36E1" w:rsidRDefault="007A36E1" w:rsidP="007A36E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F60C244" w14:textId="6131D55F" w:rsidR="00B121A6" w:rsidRPr="00C44BC8" w:rsidRDefault="00C44BC8" w:rsidP="00C44BC8">
      <w:pPr>
        <w:spacing w:after="0" w:line="360" w:lineRule="auto"/>
        <w:rPr>
          <w:rFonts w:ascii="Arial" w:eastAsia="Arial" w:hAnsi="Arial" w:cs="Arial"/>
          <w:bCs/>
          <w:sz w:val="20"/>
          <w:szCs w:val="20"/>
        </w:rPr>
      </w:pPr>
      <w:r w:rsidRPr="00C44BC8">
        <w:rPr>
          <w:rFonts w:ascii="Arial" w:eastAsia="Arial" w:hAnsi="Arial" w:cs="Arial"/>
          <w:bCs/>
          <w:sz w:val="20"/>
          <w:szCs w:val="20"/>
        </w:rPr>
        <w:t>C</w:t>
      </w:r>
      <w:r w:rsidRPr="00C44BC8">
        <w:rPr>
          <w:rFonts w:ascii="Arial" w:eastAsia="Arial" w:hAnsi="Arial" w:cs="Arial"/>
          <w:bCs/>
          <w:sz w:val="20"/>
          <w:szCs w:val="20"/>
        </w:rPr>
        <w:t>ontratação de empresa especializada na prestação de serviços de monitoramento, vigilância e segurança com ronda ostensiva em locais pré-definidos pela municipalidade</w:t>
      </w:r>
      <w:r>
        <w:rPr>
          <w:rFonts w:ascii="Arial" w:eastAsia="Arial" w:hAnsi="Arial" w:cs="Arial"/>
          <w:bCs/>
          <w:sz w:val="20"/>
          <w:szCs w:val="20"/>
        </w:rPr>
        <w:t>.</w:t>
      </w:r>
    </w:p>
    <w:p w14:paraId="5E0965D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1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3017A5D7" w14:textId="77777777">
        <w:tc>
          <w:tcPr>
            <w:tcW w:w="9629" w:type="dxa"/>
            <w:shd w:val="clear" w:color="auto" w:fill="D9D9D9"/>
          </w:tcPr>
          <w:p w14:paraId="29940F31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3. QUANTITATIVOS</w:t>
            </w:r>
          </w:p>
        </w:tc>
      </w:tr>
    </w:tbl>
    <w:p w14:paraId="1641F72F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2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4394"/>
        <w:gridCol w:w="1843"/>
        <w:gridCol w:w="2409"/>
      </w:tblGrid>
      <w:tr w:rsidR="00B121A6" w14:paraId="7E675EBB" w14:textId="77777777" w:rsidTr="00363F61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BB483E3" w14:textId="77777777" w:rsidR="00B121A6" w:rsidRDefault="005548F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Item nº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734960C" w14:textId="77777777" w:rsidR="00B121A6" w:rsidRDefault="005548F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76D2A7F" w14:textId="77777777" w:rsidR="00B121A6" w:rsidRDefault="005548F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 de medida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203FF56" w14:textId="77777777" w:rsidR="00B121A6" w:rsidRDefault="005548F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Quantidade a ser consumida</w:t>
            </w:r>
          </w:p>
        </w:tc>
      </w:tr>
      <w:tr w:rsidR="00B121A6" w14:paraId="59B4A022" w14:textId="77777777" w:rsidTr="00363F61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A19A1" w14:textId="77777777" w:rsidR="00B121A6" w:rsidRDefault="005548F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B1D44" w14:textId="522FFE5A" w:rsidR="00C44BC8" w:rsidRPr="00C44BC8" w:rsidRDefault="00C44BC8" w:rsidP="00C44BC8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C44BC8">
              <w:rPr>
                <w:rFonts w:ascii="Arial" w:hAnsi="Arial" w:cs="Arial"/>
                <w:sz w:val="20"/>
                <w:szCs w:val="20"/>
              </w:rPr>
              <w:t xml:space="preserve">ontratação de empresa especializada na prestação de serviços de monitoramento, vigilância e segurança com ronda ostensiva em </w:t>
            </w:r>
            <w:r w:rsidRPr="00C44BC8">
              <w:rPr>
                <w:rFonts w:ascii="Arial" w:hAnsi="Arial" w:cs="Arial"/>
                <w:sz w:val="20"/>
                <w:szCs w:val="20"/>
              </w:rPr>
              <w:lastRenderedPageBreak/>
              <w:t>locais pré-definidos pela municipalidade pelo período de 12 meses conforme segue:</w:t>
            </w:r>
          </w:p>
          <w:p w14:paraId="1E3E81C9" w14:textId="77777777" w:rsidR="00C44BC8" w:rsidRDefault="00C44BC8" w:rsidP="00C44BC8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 serviços deverão ser executados nos locais pré-definidos pela administração pública, a saber: entorno de escolas municipais de educação infantil e das escolas municipais de educação fundamental, além do prédio da administração. O monitoramento deverá ocorrer em sistema de rodízio entre os locais e horários indicados, não sendo necessária a presença contínua em cada ponto, mas garantindo a cobertura adequada conforme a necessidade.</w:t>
            </w:r>
          </w:p>
          <w:p w14:paraId="5F05CBD1" w14:textId="77777777" w:rsidR="00C44BC8" w:rsidRDefault="00C44BC8" w:rsidP="00C44BC8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 locais e horários a serem contemplados são:</w:t>
            </w:r>
          </w:p>
          <w:p w14:paraId="7C68FBEC" w14:textId="77777777" w:rsidR="00C44BC8" w:rsidRDefault="00C44BC8" w:rsidP="00C44BC8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4BC8">
              <w:rPr>
                <w:rFonts w:ascii="Arial" w:hAnsi="Arial" w:cs="Arial"/>
                <w:sz w:val="20"/>
                <w:szCs w:val="20"/>
              </w:rPr>
              <w:t>EMEI Margaridinha</w:t>
            </w:r>
            <w:r>
              <w:rPr>
                <w:rFonts w:ascii="Arial" w:hAnsi="Arial" w:cs="Arial"/>
                <w:sz w:val="20"/>
                <w:szCs w:val="20"/>
              </w:rPr>
              <w:t xml:space="preserve"> – Rua da Estação, 55 – Bairro Estação; rodízio nos horários das 06h30min às 08h00min e das 17h00min às 18h30min, de segunda a sexta-feira, quando houver aulas.</w:t>
            </w:r>
          </w:p>
          <w:p w14:paraId="62957542" w14:textId="77777777" w:rsidR="00C44BC8" w:rsidRDefault="00C44BC8" w:rsidP="00C44BC8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4BC8">
              <w:rPr>
                <w:rFonts w:ascii="Arial" w:hAnsi="Arial" w:cs="Arial"/>
                <w:sz w:val="20"/>
                <w:szCs w:val="20"/>
              </w:rPr>
              <w:t>EMEF Santo Inácio de Loyola</w:t>
            </w:r>
            <w:r>
              <w:rPr>
                <w:rFonts w:ascii="Arial" w:hAnsi="Arial" w:cs="Arial"/>
                <w:sz w:val="20"/>
                <w:szCs w:val="20"/>
              </w:rPr>
              <w:t xml:space="preserve"> – Av. Duque de Caxias, 662 – Centro; rodízio nos horários das 06h30min às 08h00min; das 11h15min às 11h45min; das 13h15min às 13h45min e das 17h00min às 18h30min, de segunda a sexta-feira, quando houver aulas.</w:t>
            </w:r>
          </w:p>
          <w:p w14:paraId="1AC04DCE" w14:textId="77777777" w:rsidR="00C44BC8" w:rsidRDefault="00C44BC8" w:rsidP="00C44BC8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4BC8">
              <w:rPr>
                <w:rFonts w:ascii="Arial" w:hAnsi="Arial" w:cs="Arial"/>
                <w:sz w:val="20"/>
                <w:szCs w:val="20"/>
              </w:rPr>
              <w:t>EMEI Vó Assunta</w:t>
            </w:r>
            <w:r>
              <w:rPr>
                <w:rFonts w:ascii="Arial" w:hAnsi="Arial" w:cs="Arial"/>
                <w:sz w:val="20"/>
                <w:szCs w:val="20"/>
              </w:rPr>
              <w:t xml:space="preserve"> – Rua Selma Kerkhoven, 181 – Bairro Linha do Meio; rodízio nos horários das 06h30min às 08h00min e das 17h00min às 18h30min, de segunda a sexta-feira, quando houver aulas.</w:t>
            </w:r>
          </w:p>
          <w:p w14:paraId="5E758FBB" w14:textId="77777777" w:rsidR="00C44BC8" w:rsidRDefault="00C44BC8" w:rsidP="00C44BC8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4BC8">
              <w:rPr>
                <w:rFonts w:ascii="Arial" w:hAnsi="Arial" w:cs="Arial"/>
                <w:sz w:val="20"/>
                <w:szCs w:val="20"/>
              </w:rPr>
              <w:lastRenderedPageBreak/>
              <w:t>EMEF Selma Wallauer</w:t>
            </w:r>
            <w:r>
              <w:rPr>
                <w:rFonts w:ascii="Arial" w:hAnsi="Arial" w:cs="Arial"/>
                <w:sz w:val="20"/>
                <w:szCs w:val="20"/>
              </w:rPr>
              <w:t xml:space="preserve"> – Rua Selma Kerkhoven, 83 - Bairro Linha do Meio; rodízio nos horários das 06h30min às 08h00min; das 11h15min às 11h45min; das 13h15min às 13h45min e das 17h00min às 18h30min, de segunda a sexta-feira, quando houver aulas.</w:t>
            </w:r>
          </w:p>
          <w:p w14:paraId="3EA60C55" w14:textId="229775B3" w:rsidR="00B121A6" w:rsidRPr="00C44BC8" w:rsidRDefault="00C44BC8" w:rsidP="00C44BC8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4BC8">
              <w:rPr>
                <w:rFonts w:ascii="Arial" w:hAnsi="Arial" w:cs="Arial"/>
                <w:sz w:val="20"/>
                <w:szCs w:val="20"/>
              </w:rPr>
              <w:t>Prédio da Prefeitura Municipal</w:t>
            </w:r>
            <w:r>
              <w:rPr>
                <w:rFonts w:ascii="Arial" w:hAnsi="Arial" w:cs="Arial"/>
                <w:sz w:val="20"/>
                <w:szCs w:val="20"/>
              </w:rPr>
              <w:t xml:space="preserve"> – Av. Duque de Caxias, 422 – Centro; ronda noturna em rodízio, com uma verificação entre o final da tarde e o início da noite para conferência do fechamento de portas e janelas e outra em horário alternado para controle de acesso de pessoas e veículos, prevenindo danos ao patrimônio público.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3E05D" w14:textId="5D5848E8" w:rsidR="00B121A6" w:rsidRDefault="00C44BC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MÊS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30E33" w14:textId="6F1322C9" w:rsidR="00B121A6" w:rsidRDefault="00C44BC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12 </w:t>
            </w:r>
          </w:p>
        </w:tc>
      </w:tr>
    </w:tbl>
    <w:p w14:paraId="22AF8622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2B986A4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3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A9B73A1" w14:textId="77777777">
        <w:tc>
          <w:tcPr>
            <w:tcW w:w="9629" w:type="dxa"/>
            <w:shd w:val="clear" w:color="auto" w:fill="D9D9D9"/>
          </w:tcPr>
          <w:p w14:paraId="626F1592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4. CARACTERÍSTICAS ESPECÍFICAS</w:t>
            </w:r>
          </w:p>
        </w:tc>
      </w:tr>
    </w:tbl>
    <w:p w14:paraId="18AFCF6B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BB4ECE0" w14:textId="0F0D5F7B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4.1. Envolve situação emergencial para fins de dispensa de licitação?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1626339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258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</w:t>
      </w:r>
      <w:r w:rsidR="00D9258E">
        <w:rPr>
          <w:rFonts w:ascii="Arial" w:eastAsia="Arial" w:hAnsi="Arial" w:cs="Arial"/>
          <w:b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70637629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1D59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56F01F45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4EC885C" w14:textId="16E21841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4.2. Parcelamento?</w:t>
      </w:r>
      <w:r w:rsidR="00D9258E"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211851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3F61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D9258E"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-425965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1D5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Sim/Qual tipo?:</w:t>
      </w:r>
      <w:r w:rsidR="00A41D59">
        <w:rPr>
          <w:rFonts w:ascii="Arial" w:eastAsia="Arial" w:hAnsi="Arial" w:cs="Arial"/>
          <w:sz w:val="20"/>
          <w:szCs w:val="20"/>
        </w:rPr>
        <w:t xml:space="preserve"> Serviço com execução mensal.</w:t>
      </w:r>
    </w:p>
    <w:p w14:paraId="113819A6" w14:textId="77777777" w:rsidR="00B121A6" w:rsidRDefault="00B121A6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</w:p>
    <w:p w14:paraId="303CC22F" w14:textId="77777777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4.3. Natureza:</w:t>
      </w:r>
    </w:p>
    <w:p w14:paraId="25F2467D" w14:textId="1C090FB4" w:rsidR="00B121A6" w:rsidRDefault="007931AE" w:rsidP="002601BB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1787925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3F61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Bens Comuns</w:t>
      </w:r>
      <w:r w:rsidR="005548FA">
        <w:rPr>
          <w:rFonts w:ascii="Arial" w:eastAsia="Arial" w:hAnsi="Arial" w:cs="Arial"/>
          <w:b/>
          <w:color w:val="000000"/>
          <w:sz w:val="20"/>
          <w:szCs w:val="20"/>
        </w:rPr>
        <w:t xml:space="preserve">     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-1229762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Bens Especiais</w:t>
      </w:r>
      <w:r w:rsidR="002601BB">
        <w:rPr>
          <w:rFonts w:ascii="Arial" w:eastAsia="Arial" w:hAnsi="Arial" w:cs="Arial"/>
          <w:b/>
          <w:color w:val="000000"/>
          <w:sz w:val="20"/>
          <w:szCs w:val="20"/>
        </w:rPr>
        <w:t xml:space="preserve">    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41320154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16E3D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Serviços Comuns</w:t>
      </w:r>
      <w:r w:rsidR="005548FA">
        <w:rPr>
          <w:rFonts w:ascii="Arial" w:eastAsia="Arial" w:hAnsi="Arial" w:cs="Arial"/>
          <w:b/>
          <w:color w:val="000000"/>
          <w:sz w:val="20"/>
          <w:szCs w:val="20"/>
        </w:rPr>
        <w:t xml:space="preserve">     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1319076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Serviços Especiais</w:t>
      </w:r>
    </w:p>
    <w:p w14:paraId="5A86F2D7" w14:textId="77777777" w:rsidR="00B121A6" w:rsidRDefault="007931AE" w:rsidP="002601BB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1898470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Serviços técnicos especializados de natureza predominantemente intelectual.</w:t>
      </w:r>
    </w:p>
    <w:p w14:paraId="061EFC4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DBFC411" w14:textId="3FD3BEE2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4.4. O orçamento estimado merece ser mantido em sigilo?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6143997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16E3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-1991862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70D1AF71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7447837" w14:textId="1A97D238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4.5. Requisitos específicos da contratação?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55516648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16E3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237143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Sim/Quais:</w:t>
      </w:r>
    </w:p>
    <w:p w14:paraId="58C49AB0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b/>
          <w:sz w:val="20"/>
          <w:szCs w:val="20"/>
        </w:rPr>
      </w:pPr>
    </w:p>
    <w:p w14:paraId="096F416F" w14:textId="3BD3408D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4.6. Indicação de marcas ou modelos?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37028889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16E3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1187643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C2DFD98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B666185" w14:textId="314240ED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4.7. Exige amostra?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7454608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16E3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Não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240680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01B81917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EA73ECE" w14:textId="7C345BA1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4.8. Exige carta de solidariedade?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385089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21330458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16E3D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41212833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0100252" w14:textId="09DF9FF3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4.9. Permite subcontratação total ou parcial?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741250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sz w:val="20"/>
            <w:szCs w:val="20"/>
          </w:rPr>
          <w:id w:val="-170138855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16E3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7135DCCD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A649C95" w14:textId="3E40B510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4.10. Exige garantia, manutenção e/ou assistência técnica?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67378477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16E3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1037397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40D7E090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4CEC563" w14:textId="665602DF" w:rsidR="002601BB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4.11. Exige vistoria no local da prestação do serviço ou instalação do produto?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77054317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16E3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7B772EF8" w14:textId="77777777" w:rsidR="00B121A6" w:rsidRDefault="007931AE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81276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Sim/Justifique:</w:t>
      </w:r>
    </w:p>
    <w:p w14:paraId="2651CF4A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6AF9DF5D" w14:textId="772AA70D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4.12. Exige indicação de preposto pela contratada?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157216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  <w:r w:rsidR="002601B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-147352184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  <w:r w:rsidR="008A61E9">
        <w:rPr>
          <w:rFonts w:ascii="Arial" w:eastAsia="Arial" w:hAnsi="Arial" w:cs="Arial"/>
          <w:sz w:val="20"/>
          <w:szCs w:val="20"/>
        </w:rPr>
        <w:t xml:space="preserve"> </w:t>
      </w:r>
      <w:r w:rsidR="00C1503D">
        <w:rPr>
          <w:rFonts w:ascii="Arial" w:eastAsia="Arial" w:hAnsi="Arial" w:cs="Arial"/>
          <w:sz w:val="20"/>
          <w:szCs w:val="20"/>
        </w:rPr>
        <w:t>P</w:t>
      </w:r>
      <w:r w:rsidR="008A61E9">
        <w:rPr>
          <w:rFonts w:ascii="Arial" w:eastAsia="Arial" w:hAnsi="Arial" w:cs="Arial"/>
          <w:sz w:val="20"/>
          <w:szCs w:val="20"/>
        </w:rPr>
        <w:t>ara garantia do bom atendimento e qualidade do</w:t>
      </w:r>
      <w:r w:rsidR="00C1503D">
        <w:rPr>
          <w:rFonts w:ascii="Arial" w:eastAsia="Arial" w:hAnsi="Arial" w:cs="Arial"/>
          <w:sz w:val="20"/>
          <w:szCs w:val="20"/>
        </w:rPr>
        <w:t xml:space="preserve"> serviço;</w:t>
      </w:r>
    </w:p>
    <w:p w14:paraId="3A578B91" w14:textId="77777777" w:rsidR="00C1503D" w:rsidRDefault="00C1503D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EFADF0F" w14:textId="3FACED7C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4.13. Envolve pagamento antecipado?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55228528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03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="002601BB">
        <w:rPr>
          <w:rFonts w:ascii="Arial" w:eastAsia="Arial" w:hAnsi="Arial" w:cs="Arial"/>
          <w:sz w:val="20"/>
          <w:szCs w:val="20"/>
        </w:rPr>
        <w:t xml:space="preserve">Não  </w:t>
      </w:r>
      <w:sdt>
        <w:sdtPr>
          <w:rPr>
            <w:rFonts w:ascii="Arial" w:eastAsia="Arial" w:hAnsi="Arial" w:cs="Arial"/>
            <w:sz w:val="20"/>
            <w:szCs w:val="20"/>
          </w:rPr>
          <w:id w:val="502559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494C080F" w14:textId="77777777" w:rsidR="00B121A6" w:rsidRDefault="00B121A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4DDF77A" w14:textId="77777777" w:rsidR="002601BB" w:rsidRDefault="005548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4.13. O objeto a ser contratado gera receita e/ou se caracteriz</w:t>
      </w:r>
      <w:r w:rsidR="002601BB">
        <w:rPr>
          <w:rFonts w:ascii="Arial" w:eastAsia="Arial" w:hAnsi="Arial" w:cs="Arial"/>
          <w:b/>
          <w:color w:val="000000"/>
          <w:sz w:val="20"/>
          <w:szCs w:val="20"/>
        </w:rPr>
        <w:t xml:space="preserve">a como contrato de eficiência? </w:t>
      </w:r>
    </w:p>
    <w:p w14:paraId="526BB67F" w14:textId="1D311B31" w:rsidR="00B121A6" w:rsidRDefault="007931AE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1666664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-18904103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03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Não</w:t>
      </w:r>
    </w:p>
    <w:p w14:paraId="0945024D" w14:textId="77777777" w:rsidR="00B121A6" w:rsidRDefault="00B121A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609ECC6" w14:textId="38854725" w:rsidR="00B121A6" w:rsidRPr="00C1503D" w:rsidRDefault="005548FA" w:rsidP="00C1503D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4.14. Há informações relevantes para o dimensionamento da proposta?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512894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color w:val="000000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-21167472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03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color w:val="000000"/>
          <w:sz w:val="20"/>
          <w:szCs w:val="20"/>
        </w:rPr>
        <w:t xml:space="preserve">Não </w:t>
      </w:r>
    </w:p>
    <w:p w14:paraId="05CD41C6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4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886A18C" w14:textId="77777777">
        <w:tc>
          <w:tcPr>
            <w:tcW w:w="9629" w:type="dxa"/>
            <w:shd w:val="clear" w:color="auto" w:fill="D9D9D9"/>
          </w:tcPr>
          <w:p w14:paraId="2E60F43D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5. PREVISÕES</w:t>
            </w:r>
          </w:p>
        </w:tc>
      </w:tr>
    </w:tbl>
    <w:p w14:paraId="3FF06C73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57D4389" w14:textId="10701EE0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5.1</w:t>
      </w:r>
      <w:r>
        <w:rPr>
          <w:rFonts w:ascii="Arial" w:eastAsia="Arial" w:hAnsi="Arial" w:cs="Arial"/>
          <w:sz w:val="20"/>
          <w:szCs w:val="20"/>
        </w:rPr>
        <w:t>. Prazo de contrato:</w:t>
      </w:r>
      <w:r w:rsidR="001A5D02">
        <w:rPr>
          <w:rFonts w:ascii="Arial" w:eastAsia="Arial" w:hAnsi="Arial" w:cs="Arial"/>
          <w:sz w:val="20"/>
          <w:szCs w:val="20"/>
        </w:rPr>
        <w:t xml:space="preserve"> 12 meses, podendo ser renovado.</w:t>
      </w:r>
    </w:p>
    <w:p w14:paraId="3194846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9A7847C" w14:textId="63CDEDBC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5.2. </w:t>
      </w:r>
      <w:r>
        <w:rPr>
          <w:rFonts w:ascii="Arial" w:eastAsia="Arial" w:hAnsi="Arial" w:cs="Arial"/>
          <w:sz w:val="20"/>
          <w:szCs w:val="20"/>
        </w:rPr>
        <w:t>Prazo da entrega/execução:</w:t>
      </w:r>
    </w:p>
    <w:p w14:paraId="1A925D9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E54DCCF" w14:textId="77777777" w:rsidR="008A61E9" w:rsidRDefault="005548FA" w:rsidP="008A61E9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5.3. </w:t>
      </w:r>
      <w:r>
        <w:rPr>
          <w:rFonts w:ascii="Arial" w:eastAsia="Arial" w:hAnsi="Arial" w:cs="Arial"/>
          <w:sz w:val="20"/>
          <w:szCs w:val="20"/>
        </w:rPr>
        <w:t xml:space="preserve">Local e horário da entrega/execução: </w:t>
      </w:r>
    </w:p>
    <w:p w14:paraId="733943C9" w14:textId="5E3B43A6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5.4. </w:t>
      </w:r>
      <w:r w:rsidR="00363F61">
        <w:rPr>
          <w:rFonts w:ascii="Arial" w:eastAsia="Arial" w:hAnsi="Arial" w:cs="Arial"/>
          <w:sz w:val="20"/>
          <w:szCs w:val="20"/>
        </w:rPr>
        <w:t>Prazo de pagamento:</w:t>
      </w:r>
    </w:p>
    <w:p w14:paraId="76EA639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8FA7ABC" w14:textId="695B9DB3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5.5. </w:t>
      </w:r>
      <w:r>
        <w:rPr>
          <w:rFonts w:ascii="Arial" w:eastAsia="Arial" w:hAnsi="Arial" w:cs="Arial"/>
          <w:sz w:val="20"/>
          <w:szCs w:val="20"/>
        </w:rPr>
        <w:t>A contratação respeita o disposto no §</w:t>
      </w:r>
      <w:r w:rsidR="002601BB">
        <w:rPr>
          <w:rFonts w:ascii="Arial" w:eastAsia="Arial" w:hAnsi="Arial" w:cs="Arial"/>
          <w:sz w:val="20"/>
          <w:szCs w:val="20"/>
        </w:rPr>
        <w:t xml:space="preserve">1º do art. 75 da Lei 14.133/21? </w:t>
      </w:r>
      <w:sdt>
        <w:sdtPr>
          <w:rPr>
            <w:rFonts w:ascii="Arial" w:eastAsia="Arial" w:hAnsi="Arial" w:cs="Arial"/>
            <w:sz w:val="20"/>
            <w:szCs w:val="20"/>
          </w:rPr>
          <w:id w:val="-57019623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A5D02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sz w:val="20"/>
            <w:szCs w:val="20"/>
          </w:rPr>
          <w:id w:val="13828321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Não/justifique:</w:t>
      </w:r>
    </w:p>
    <w:p w14:paraId="5C4335AB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96EC3E1" w14:textId="60D633AE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5.6.</w:t>
      </w:r>
      <w:r>
        <w:rPr>
          <w:rFonts w:ascii="Arial" w:eastAsia="Arial" w:hAnsi="Arial" w:cs="Arial"/>
          <w:sz w:val="20"/>
          <w:szCs w:val="20"/>
        </w:rPr>
        <w:t xml:space="preserve"> Trata-se de serviços de manutenção de veículos automotores de propriedade do órgão ou entidade contratante, incluído o fornecimento de peças (§7</w:t>
      </w:r>
      <w:r w:rsidR="002601BB">
        <w:rPr>
          <w:rFonts w:ascii="Arial" w:eastAsia="Arial" w:hAnsi="Arial" w:cs="Arial"/>
          <w:sz w:val="20"/>
          <w:szCs w:val="20"/>
        </w:rPr>
        <w:t xml:space="preserve">º do art. 75 da Lei 14.133/21)? </w:t>
      </w:r>
      <w:sdt>
        <w:sdtPr>
          <w:rPr>
            <w:rFonts w:ascii="Arial" w:eastAsia="Arial" w:hAnsi="Arial" w:cs="Arial"/>
            <w:sz w:val="20"/>
            <w:szCs w:val="20"/>
          </w:rPr>
          <w:id w:val="769120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2601BB">
        <w:rPr>
          <w:rFonts w:ascii="Arial" w:eastAsia="Arial" w:hAnsi="Arial" w:cs="Arial"/>
          <w:sz w:val="20"/>
          <w:szCs w:val="20"/>
        </w:rPr>
        <w:t xml:space="preserve"> Sim </w:t>
      </w:r>
      <w:sdt>
        <w:sdtPr>
          <w:rPr>
            <w:rFonts w:ascii="Arial" w:eastAsia="Arial" w:hAnsi="Arial" w:cs="Arial"/>
            <w:sz w:val="20"/>
            <w:szCs w:val="20"/>
          </w:rPr>
          <w:id w:val="-187407370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A5D02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495D51A6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FFE884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5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3BC7B813" w14:textId="77777777">
        <w:tc>
          <w:tcPr>
            <w:tcW w:w="9629" w:type="dxa"/>
            <w:shd w:val="clear" w:color="auto" w:fill="D9D9D9"/>
          </w:tcPr>
          <w:p w14:paraId="62BE5B76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6. AGENTES PÚBLICOS ENVOLVIDOS</w:t>
            </w:r>
          </w:p>
        </w:tc>
      </w:tr>
    </w:tbl>
    <w:p w14:paraId="77ED948E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7068FBC0" w14:textId="502146A8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6.1.</w:t>
      </w:r>
      <w:r>
        <w:rPr>
          <w:rFonts w:ascii="Arial" w:eastAsia="Arial" w:hAnsi="Arial" w:cs="Arial"/>
          <w:sz w:val="20"/>
          <w:szCs w:val="20"/>
        </w:rPr>
        <w:t xml:space="preserve"> A</w:t>
      </w:r>
      <w:r w:rsidR="008A61E9">
        <w:rPr>
          <w:rFonts w:ascii="Arial" w:eastAsia="Arial" w:hAnsi="Arial" w:cs="Arial"/>
          <w:sz w:val="20"/>
          <w:szCs w:val="20"/>
        </w:rPr>
        <w:t xml:space="preserve"> fiscalização será </w:t>
      </w:r>
      <w:r w:rsidR="00363F61">
        <w:rPr>
          <w:rFonts w:ascii="Arial" w:eastAsia="Arial" w:hAnsi="Arial" w:cs="Arial"/>
          <w:sz w:val="20"/>
          <w:szCs w:val="20"/>
        </w:rPr>
        <w:t>realizada por</w:t>
      </w:r>
    </w:p>
    <w:p w14:paraId="068EF1CF" w14:textId="61D070A4" w:rsidR="00B121A6" w:rsidRDefault="001A5D0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MARTINA LANIUS</w:t>
      </w:r>
    </w:p>
    <w:p w14:paraId="147E34B9" w14:textId="2DFAE05D" w:rsidR="001A5D02" w:rsidRDefault="001A5D0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Agente Administrativo, matrícula 1969.</w:t>
      </w:r>
    </w:p>
    <w:p w14:paraId="34DF4BD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6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F33E5BD" w14:textId="77777777">
        <w:tc>
          <w:tcPr>
            <w:tcW w:w="9629" w:type="dxa"/>
            <w:shd w:val="clear" w:color="auto" w:fill="D9D9D9"/>
          </w:tcPr>
          <w:p w14:paraId="756C84E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7. FORMA E ELEMENTOS DE CONTRATAÇÃO</w:t>
            </w:r>
          </w:p>
        </w:tc>
      </w:tr>
    </w:tbl>
    <w:p w14:paraId="650170AE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sz w:val="20"/>
          <w:szCs w:val="20"/>
        </w:rPr>
      </w:pPr>
    </w:p>
    <w:p w14:paraId="034CA812" w14:textId="3EF0F7DA" w:rsidR="00B121A6" w:rsidRPr="002601BB" w:rsidRDefault="005548FA" w:rsidP="002601BB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7.1. Modalidade</w:t>
      </w:r>
      <w:r w:rsidR="002601BB">
        <w:rPr>
          <w:rFonts w:ascii="Arial" w:eastAsia="Arial" w:hAnsi="Arial" w:cs="Arial"/>
          <w:b/>
          <w:sz w:val="20"/>
          <w:szCs w:val="20"/>
        </w:rPr>
        <w:t xml:space="preserve">: 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15540369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3F7F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Dispensa  </w:t>
      </w:r>
      <w:sdt>
        <w:sdtPr>
          <w:rPr>
            <w:rFonts w:ascii="Arial" w:eastAsia="Arial" w:hAnsi="Arial" w:cs="Arial"/>
            <w:sz w:val="20"/>
            <w:szCs w:val="20"/>
          </w:rPr>
          <w:id w:val="-728381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Inexigibilidade</w:t>
      </w:r>
    </w:p>
    <w:p w14:paraId="2ED85A63" w14:textId="37FB7C63" w:rsidR="00B121A6" w:rsidRDefault="005548FA" w:rsidP="008A61E9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Justificativa:</w:t>
      </w:r>
      <w:r w:rsidR="008A61E9">
        <w:rPr>
          <w:rFonts w:ascii="Arial" w:eastAsia="Arial" w:hAnsi="Arial" w:cs="Arial"/>
          <w:color w:val="000000"/>
          <w:sz w:val="20"/>
          <w:szCs w:val="20"/>
        </w:rPr>
        <w:t xml:space="preserve"> trata-se de compra de pequeno valor, sendo mais oneroso a realização de processo licitatório.</w:t>
      </w:r>
    </w:p>
    <w:p w14:paraId="3D104303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3E799AA" w14:textId="1905007E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7.2.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Justificativa do preço a ser pago pela </w:t>
      </w:r>
      <w:r w:rsidR="008A61E9">
        <w:rPr>
          <w:rFonts w:ascii="Arial" w:eastAsia="Arial" w:hAnsi="Arial" w:cs="Arial"/>
          <w:b/>
          <w:sz w:val="20"/>
          <w:szCs w:val="20"/>
        </w:rPr>
        <w:t>contratação</w:t>
      </w:r>
      <w:r>
        <w:rPr>
          <w:rFonts w:ascii="Arial" w:eastAsia="Arial" w:hAnsi="Arial" w:cs="Arial"/>
          <w:b/>
          <w:sz w:val="20"/>
          <w:szCs w:val="20"/>
        </w:rPr>
        <w:t>:</w:t>
      </w:r>
    </w:p>
    <w:p w14:paraId="56FEE4D9" w14:textId="77777777" w:rsidR="00B121A6" w:rsidRDefault="007931AE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43"/>
          <w:id w:val="-379400198"/>
        </w:sdtPr>
        <w:sdtEndPr/>
        <w:sdtContent>
          <w:sdt>
            <w:sdtPr>
              <w:id w:val="7398246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Pesquisa no PNCP   </w:t>
      </w:r>
      <w:sdt>
        <w:sdtPr>
          <w:rPr>
            <w:rFonts w:ascii="Arial" w:eastAsia="Arial" w:hAnsi="Arial" w:cs="Arial"/>
            <w:sz w:val="20"/>
            <w:szCs w:val="20"/>
          </w:rPr>
          <w:id w:val="-1888954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Pesquisa de contratações similares feitas por outros órgãos</w:t>
      </w:r>
    </w:p>
    <w:p w14:paraId="0B9E4DB9" w14:textId="591011DA" w:rsidR="00B121A6" w:rsidRDefault="007931AE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45"/>
          <w:id w:val="1103918205"/>
        </w:sdtPr>
        <w:sdtEndPr/>
        <w:sdtContent>
          <w:sdt>
            <w:sdtPr>
              <w:id w:val="17910855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Dados de pesquisa publicada em mídia especializada    </w:t>
      </w:r>
      <w:sdt>
        <w:sdtPr>
          <w:rPr>
            <w:rFonts w:ascii="Arial" w:eastAsia="Arial" w:hAnsi="Arial" w:cs="Arial"/>
            <w:sz w:val="20"/>
            <w:szCs w:val="20"/>
          </w:rPr>
          <w:id w:val="-67773367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3F7F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Pesquisa direta com no mínimo 3 fornecedores</w:t>
      </w:r>
      <w:r w:rsidR="002601BB">
        <w:rPr>
          <w:rFonts w:ascii="Arial" w:eastAsia="Arial" w:hAnsi="Arial" w:cs="Arial"/>
          <w:sz w:val="20"/>
          <w:szCs w:val="20"/>
        </w:rPr>
        <w:t xml:space="preserve">  </w:t>
      </w:r>
      <w:sdt>
        <w:sdtPr>
          <w:rPr>
            <w:rFonts w:ascii="Arial" w:eastAsia="Arial" w:hAnsi="Arial" w:cs="Arial"/>
            <w:sz w:val="20"/>
            <w:szCs w:val="20"/>
          </w:rPr>
          <w:id w:val="345678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Pesquisa na base nacional de notas fiscais eletrônicas</w:t>
      </w:r>
    </w:p>
    <w:p w14:paraId="53187378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6C12A473" w14:textId="77777777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7.3. Critério de julgamento (tipo):</w:t>
      </w:r>
    </w:p>
    <w:p w14:paraId="223BB229" w14:textId="365A4B1D" w:rsidR="00B121A6" w:rsidRDefault="007931AE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b/>
            <w:sz w:val="20"/>
            <w:szCs w:val="20"/>
          </w:rPr>
          <w:id w:val="-15063631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3F7F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b/>
          <w:sz w:val="20"/>
          <w:szCs w:val="20"/>
        </w:rPr>
        <w:t xml:space="preserve"> </w:t>
      </w:r>
      <w:r w:rsidR="005548FA">
        <w:rPr>
          <w:rFonts w:ascii="Arial" w:eastAsia="Arial" w:hAnsi="Arial" w:cs="Arial"/>
          <w:sz w:val="20"/>
          <w:szCs w:val="20"/>
        </w:rPr>
        <w:t xml:space="preserve">Menor Preço           </w:t>
      </w:r>
      <w:sdt>
        <w:sdtPr>
          <w:tag w:val="goog_rdk_49"/>
          <w:id w:val="1536076480"/>
        </w:sdtPr>
        <w:sdtEndPr/>
        <w:sdtContent>
          <w:sdt>
            <w:sdtPr>
              <w:id w:val="-9261145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Maior desconto        </w:t>
      </w:r>
      <w:sdt>
        <w:sdtPr>
          <w:tag w:val="goog_rdk_50"/>
          <w:id w:val="-324508039"/>
        </w:sdtPr>
        <w:sdtEndPr/>
        <w:sdtContent>
          <w:sdt>
            <w:sdtPr>
              <w:id w:val="2221117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Técnica e Preço      </w:t>
      </w:r>
      <w:sdt>
        <w:sdtPr>
          <w:rPr>
            <w:rFonts w:ascii="Arial" w:eastAsia="Arial" w:hAnsi="Arial" w:cs="Arial"/>
            <w:sz w:val="20"/>
            <w:szCs w:val="20"/>
          </w:rPr>
          <w:id w:val="806511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Nenhum</w:t>
      </w:r>
    </w:p>
    <w:p w14:paraId="672E9566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sz w:val="20"/>
          <w:szCs w:val="20"/>
        </w:rPr>
      </w:pPr>
    </w:p>
    <w:p w14:paraId="01266757" w14:textId="77777777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7.4. Modo de disputa:</w:t>
      </w:r>
    </w:p>
    <w:p w14:paraId="39571CB1" w14:textId="48078D30" w:rsidR="00B121A6" w:rsidRDefault="007931AE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1914583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Aberto                      </w:t>
      </w:r>
      <w:sdt>
        <w:sdtPr>
          <w:rPr>
            <w:rFonts w:ascii="Arial" w:eastAsia="Arial" w:hAnsi="Arial" w:cs="Arial"/>
            <w:sz w:val="20"/>
            <w:szCs w:val="20"/>
          </w:rPr>
          <w:id w:val="1349989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 Fechado                     </w:t>
      </w:r>
      <w:sdt>
        <w:sdtPr>
          <w:rPr>
            <w:rFonts w:ascii="Arial" w:eastAsia="Arial" w:hAnsi="Arial" w:cs="Arial"/>
            <w:sz w:val="20"/>
            <w:szCs w:val="20"/>
          </w:rPr>
          <w:id w:val="352541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Fechado e Aberto</w:t>
      </w:r>
      <w:r w:rsidR="00F61E1E">
        <w:rPr>
          <w:rFonts w:ascii="Arial" w:eastAsia="Arial" w:hAnsi="Arial" w:cs="Arial"/>
          <w:sz w:val="20"/>
          <w:szCs w:val="20"/>
        </w:rPr>
        <w:t xml:space="preserve">                </w:t>
      </w:r>
      <w:sdt>
        <w:sdtPr>
          <w:rPr>
            <w:rFonts w:ascii="Arial" w:eastAsia="Arial" w:hAnsi="Arial" w:cs="Arial"/>
            <w:sz w:val="20"/>
            <w:szCs w:val="20"/>
          </w:rPr>
          <w:id w:val="1161860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3F7F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="00F61E1E">
        <w:rPr>
          <w:rFonts w:ascii="Arial" w:eastAsia="Arial" w:hAnsi="Arial" w:cs="Arial"/>
          <w:sz w:val="20"/>
          <w:szCs w:val="20"/>
        </w:rPr>
        <w:t>Nenhum</w:t>
      </w:r>
    </w:p>
    <w:p w14:paraId="5DF492F5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DE89968" w14:textId="64C03716" w:rsidR="00C45A58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7.5. Foi realizada publicação de que trata o art. 75, § 3º da Lei 14.133/21? </w:t>
      </w:r>
      <w:sdt>
        <w:sdtPr>
          <w:tag w:val="goog_rdk_55"/>
          <w:id w:val="-610971441"/>
        </w:sdtPr>
        <w:sdtEndPr/>
        <w:sdtContent>
          <w:sdt>
            <w:sdtPr>
              <w:id w:val="-16002426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8A61E9">
                <w:rPr>
                  <w:rFonts w:ascii="MS Gothic" w:eastAsia="MS Gothic" w:hAnsi="MS Gothic" w:hint="eastAsia"/>
                </w:rPr>
                <w:t>☒</w:t>
              </w:r>
            </w:sdtContent>
          </w:sdt>
        </w:sdtContent>
      </w:sdt>
      <w:r>
        <w:rPr>
          <w:rFonts w:ascii="Arial" w:eastAsia="Arial" w:hAnsi="Arial" w:cs="Arial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sz w:val="20"/>
            <w:szCs w:val="20"/>
          </w:rPr>
          <w:id w:val="-922953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Não/justifique:</w:t>
      </w:r>
    </w:p>
    <w:p w14:paraId="0EC7226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7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7849A01A" w14:textId="77777777">
        <w:tc>
          <w:tcPr>
            <w:tcW w:w="9629" w:type="dxa"/>
            <w:shd w:val="clear" w:color="auto" w:fill="D9D9D9"/>
          </w:tcPr>
          <w:p w14:paraId="087E81E3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8. FORNECEDOR</w:t>
            </w:r>
          </w:p>
        </w:tc>
      </w:tr>
    </w:tbl>
    <w:p w14:paraId="3B8FFFF4" w14:textId="7C5700C8" w:rsidR="00B121A6" w:rsidRDefault="00B121A6">
      <w:pPr>
        <w:rPr>
          <w:rFonts w:ascii="Arial" w:eastAsia="Arial" w:hAnsi="Arial" w:cs="Arial"/>
          <w:b/>
          <w:sz w:val="20"/>
          <w:szCs w:val="20"/>
        </w:rPr>
      </w:pPr>
    </w:p>
    <w:p w14:paraId="30C6060C" w14:textId="77777777" w:rsidR="001A75F8" w:rsidRDefault="001A75F8">
      <w:pPr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8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122"/>
        <w:gridCol w:w="1563"/>
        <w:gridCol w:w="993"/>
        <w:gridCol w:w="1275"/>
        <w:gridCol w:w="1560"/>
        <w:gridCol w:w="1275"/>
      </w:tblGrid>
      <w:tr w:rsidR="00B121A6" w:rsidRPr="00C02244" w14:paraId="0893D631" w14:textId="77777777">
        <w:tc>
          <w:tcPr>
            <w:tcW w:w="846" w:type="dxa"/>
            <w:vAlign w:val="center"/>
          </w:tcPr>
          <w:p w14:paraId="1E5B0CE2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lastRenderedPageBreak/>
              <w:t>Item nº</w:t>
            </w:r>
          </w:p>
        </w:tc>
        <w:tc>
          <w:tcPr>
            <w:tcW w:w="2122" w:type="dxa"/>
            <w:vAlign w:val="center"/>
          </w:tcPr>
          <w:p w14:paraId="2609FA64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NOME</w:t>
            </w:r>
          </w:p>
        </w:tc>
        <w:tc>
          <w:tcPr>
            <w:tcW w:w="1563" w:type="dxa"/>
            <w:vAlign w:val="center"/>
          </w:tcPr>
          <w:p w14:paraId="67D7A252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CNPJ/CPF</w:t>
            </w:r>
          </w:p>
        </w:tc>
        <w:tc>
          <w:tcPr>
            <w:tcW w:w="993" w:type="dxa"/>
            <w:vAlign w:val="center"/>
          </w:tcPr>
          <w:p w14:paraId="567B1561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COMPRA/SERVIÇO</w:t>
            </w:r>
          </w:p>
        </w:tc>
        <w:tc>
          <w:tcPr>
            <w:tcW w:w="1275" w:type="dxa"/>
            <w:vAlign w:val="center"/>
          </w:tcPr>
          <w:p w14:paraId="4AF0122A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QUANTIDADE FORNECIDA</w:t>
            </w:r>
          </w:p>
        </w:tc>
        <w:tc>
          <w:tcPr>
            <w:tcW w:w="1560" w:type="dxa"/>
            <w:vAlign w:val="center"/>
          </w:tcPr>
          <w:p w14:paraId="76F5AC9F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1275" w:type="dxa"/>
            <w:vAlign w:val="center"/>
          </w:tcPr>
          <w:p w14:paraId="49EC4805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B121A6" w:rsidRPr="00C02244" w14:paraId="3C07AC85" w14:textId="77777777">
        <w:tc>
          <w:tcPr>
            <w:tcW w:w="846" w:type="dxa"/>
            <w:vAlign w:val="center"/>
          </w:tcPr>
          <w:p w14:paraId="2A8CB845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122" w:type="dxa"/>
            <w:vAlign w:val="center"/>
          </w:tcPr>
          <w:p w14:paraId="7385F7D2" w14:textId="674848BA" w:rsidR="00B121A6" w:rsidRPr="00C02244" w:rsidRDefault="001A75F8" w:rsidP="001A75F8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CLEO PAIM DA MOTA MONITORAMENTO</w:t>
            </w:r>
          </w:p>
        </w:tc>
        <w:tc>
          <w:tcPr>
            <w:tcW w:w="1563" w:type="dxa"/>
            <w:vAlign w:val="center"/>
          </w:tcPr>
          <w:p w14:paraId="75811B70" w14:textId="02186893" w:rsidR="00B121A6" w:rsidRPr="00C02244" w:rsidRDefault="001A75F8" w:rsidP="001A75F8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21.337.218/0001-06</w:t>
            </w:r>
          </w:p>
        </w:tc>
        <w:tc>
          <w:tcPr>
            <w:tcW w:w="993" w:type="dxa"/>
            <w:vAlign w:val="center"/>
          </w:tcPr>
          <w:p w14:paraId="7506841B" w14:textId="23988609" w:rsidR="00B121A6" w:rsidRPr="00C02244" w:rsidRDefault="001A75F8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SERVIÇO</w:t>
            </w:r>
          </w:p>
        </w:tc>
        <w:tc>
          <w:tcPr>
            <w:tcW w:w="1275" w:type="dxa"/>
            <w:vAlign w:val="center"/>
          </w:tcPr>
          <w:p w14:paraId="1606F9B8" w14:textId="0D6A5B2C" w:rsidR="00B121A6" w:rsidRPr="00C02244" w:rsidRDefault="001A75F8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560" w:type="dxa"/>
            <w:vAlign w:val="center"/>
          </w:tcPr>
          <w:p w14:paraId="24A6CFB4" w14:textId="438BD6AA" w:rsidR="00B121A6" w:rsidRPr="00C02244" w:rsidRDefault="001A75F8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R$ 5.200,00</w:t>
            </w:r>
            <w:r w:rsidR="005548FA" w:rsidRPr="00C02244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2E7AE749" w14:textId="41932E0D" w:rsidR="00B121A6" w:rsidRPr="00C02244" w:rsidRDefault="001A75F8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R$ </w:t>
            </w:r>
            <w:r w:rsidRPr="001A75F8">
              <w:rPr>
                <w:rFonts w:ascii="Arial" w:eastAsia="Arial" w:hAnsi="Arial" w:cs="Arial"/>
                <w:sz w:val="16"/>
                <w:szCs w:val="16"/>
              </w:rPr>
              <w:t>62.400</w:t>
            </w:r>
          </w:p>
        </w:tc>
      </w:tr>
      <w:tr w:rsidR="00B121A6" w:rsidRPr="00C02244" w14:paraId="3BF4E5F3" w14:textId="77777777">
        <w:tc>
          <w:tcPr>
            <w:tcW w:w="8359" w:type="dxa"/>
            <w:gridSpan w:val="6"/>
          </w:tcPr>
          <w:p w14:paraId="6700C863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TOTAL DA COMPRA/SERVIÇO</w:t>
            </w:r>
          </w:p>
        </w:tc>
        <w:tc>
          <w:tcPr>
            <w:tcW w:w="1275" w:type="dxa"/>
            <w:vAlign w:val="center"/>
          </w:tcPr>
          <w:p w14:paraId="24145B07" w14:textId="18883F52" w:rsidR="00B121A6" w:rsidRPr="00C02244" w:rsidRDefault="001A75F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R$ </w:t>
            </w:r>
            <w:r w:rsidRPr="001A75F8">
              <w:rPr>
                <w:rFonts w:ascii="Arial" w:eastAsia="Arial" w:hAnsi="Arial" w:cs="Arial"/>
                <w:sz w:val="16"/>
                <w:szCs w:val="16"/>
              </w:rPr>
              <w:t>62.400</w:t>
            </w:r>
          </w:p>
        </w:tc>
      </w:tr>
    </w:tbl>
    <w:p w14:paraId="3D265CEA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3C75B59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2080CBF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9DDC3B1" w14:textId="77777777" w:rsidR="00B121A6" w:rsidRDefault="005548F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D9D9D9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9. DADOS BANCÁRIOS DO FORNECEDOR</w:t>
      </w:r>
    </w:p>
    <w:p w14:paraId="2BA94202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9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8"/>
        <w:gridCol w:w="2409"/>
        <w:gridCol w:w="2408"/>
        <w:gridCol w:w="2409"/>
      </w:tblGrid>
      <w:tr w:rsidR="00B121A6" w14:paraId="2DE656C5" w14:textId="77777777">
        <w:tc>
          <w:tcPr>
            <w:tcW w:w="2408" w:type="dxa"/>
          </w:tcPr>
          <w:p w14:paraId="1755FF00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2409" w:type="dxa"/>
          </w:tcPr>
          <w:p w14:paraId="5924664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2408" w:type="dxa"/>
          </w:tcPr>
          <w:p w14:paraId="6474DCB4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AGÊNCIA</w:t>
            </w:r>
          </w:p>
        </w:tc>
        <w:tc>
          <w:tcPr>
            <w:tcW w:w="2409" w:type="dxa"/>
          </w:tcPr>
          <w:p w14:paraId="7243CB97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CONTA</w:t>
            </w:r>
          </w:p>
        </w:tc>
      </w:tr>
      <w:tr w:rsidR="00B121A6" w14:paraId="7505352E" w14:textId="77777777">
        <w:tc>
          <w:tcPr>
            <w:tcW w:w="2408" w:type="dxa"/>
          </w:tcPr>
          <w:p w14:paraId="789B813B" w14:textId="77777777" w:rsidR="00B121A6" w:rsidRDefault="00B121A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0B9A115" w14:textId="00EE158F" w:rsidR="00B121A6" w:rsidRDefault="001A75F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BANCO DO BRASIL</w:t>
            </w:r>
          </w:p>
        </w:tc>
        <w:tc>
          <w:tcPr>
            <w:tcW w:w="2408" w:type="dxa"/>
          </w:tcPr>
          <w:p w14:paraId="6C6564CA" w14:textId="6D0B5756" w:rsidR="00B121A6" w:rsidRDefault="001A75F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4016-9</w:t>
            </w:r>
          </w:p>
        </w:tc>
        <w:tc>
          <w:tcPr>
            <w:tcW w:w="2409" w:type="dxa"/>
          </w:tcPr>
          <w:p w14:paraId="08D88223" w14:textId="50ED5ACB" w:rsidR="00B121A6" w:rsidRDefault="001A75F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8931-1</w:t>
            </w:r>
          </w:p>
        </w:tc>
      </w:tr>
    </w:tbl>
    <w:p w14:paraId="63D615F4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7150F61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sz w:val="20"/>
          <w:szCs w:val="20"/>
        </w:rPr>
      </w:pPr>
    </w:p>
    <w:tbl>
      <w:tblPr>
        <w:tblStyle w:val="aa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6CE6E1C3" w14:textId="77777777">
        <w:tc>
          <w:tcPr>
            <w:tcW w:w="9629" w:type="dxa"/>
            <w:shd w:val="clear" w:color="auto" w:fill="D9D9D9"/>
          </w:tcPr>
          <w:p w14:paraId="6DFBB8A1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10. ADEQUAÇÃO ORÇAMENTÁRIA</w:t>
            </w:r>
          </w:p>
        </w:tc>
      </w:tr>
    </w:tbl>
    <w:p w14:paraId="706FD79E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DAFCA41" w14:textId="77777777" w:rsidR="00B121A6" w:rsidRPr="00832C3E" w:rsidRDefault="005548F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32C3E">
        <w:rPr>
          <w:rFonts w:ascii="Arial" w:eastAsia="Arial" w:hAnsi="Arial" w:cs="Arial"/>
          <w:b/>
          <w:sz w:val="20"/>
          <w:szCs w:val="20"/>
        </w:rPr>
        <w:t>10.1.</w:t>
      </w:r>
      <w:r w:rsidRPr="00832C3E">
        <w:rPr>
          <w:rFonts w:ascii="Arial" w:eastAsia="Arial" w:hAnsi="Arial" w:cs="Arial"/>
          <w:sz w:val="20"/>
          <w:szCs w:val="20"/>
        </w:rPr>
        <w:t xml:space="preserve"> A contratação será atendida pela(s) seguinte(s) dotação(ões): </w:t>
      </w:r>
    </w:p>
    <w:p w14:paraId="2BEECAD9" w14:textId="77777777" w:rsidR="00B121A6" w:rsidRPr="00832C3E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4647E73" w14:textId="3A3EA825" w:rsidR="00363F61" w:rsidRDefault="00832C3E" w:rsidP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832C3E">
        <w:rPr>
          <w:rFonts w:ascii="Arial" w:eastAsia="Arial" w:hAnsi="Arial" w:cs="Arial"/>
          <w:sz w:val="20"/>
          <w:szCs w:val="20"/>
        </w:rPr>
        <w:t>20 - SEC. MUNIC. DE GESTÃO E FINANÇAS</w:t>
      </w:r>
    </w:p>
    <w:p w14:paraId="10C5559B" w14:textId="1EF385C0" w:rsidR="00832C3E" w:rsidRDefault="00832C3E" w:rsidP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832C3E">
        <w:rPr>
          <w:rFonts w:ascii="Arial" w:eastAsia="Arial" w:hAnsi="Arial" w:cs="Arial"/>
          <w:sz w:val="20"/>
          <w:szCs w:val="20"/>
        </w:rPr>
        <w:t>1 - ATIVIDADES ADMINISTRATIVAS DA SECRETARIA</w:t>
      </w:r>
    </w:p>
    <w:p w14:paraId="7F5ED41D" w14:textId="5BD37E68" w:rsidR="00832C3E" w:rsidRDefault="00832C3E" w:rsidP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832C3E">
        <w:rPr>
          <w:rFonts w:ascii="Arial" w:eastAsia="Arial" w:hAnsi="Arial" w:cs="Arial"/>
          <w:sz w:val="20"/>
          <w:szCs w:val="20"/>
        </w:rPr>
        <w:t>04.122.0004.2081.0000 - MANUTENCAO DAS ATIVIDADES DA SECRETARIA</w:t>
      </w:r>
    </w:p>
    <w:p w14:paraId="5BA54ECB" w14:textId="7229C9A4" w:rsidR="00832C3E" w:rsidRDefault="00832C3E" w:rsidP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832C3E">
        <w:rPr>
          <w:rFonts w:ascii="Arial" w:eastAsia="Arial" w:hAnsi="Arial" w:cs="Arial"/>
          <w:sz w:val="20"/>
          <w:szCs w:val="20"/>
        </w:rPr>
        <w:t>3.3.3.90.39.00.00.00.00 - OUTROS SERVIÇOS DE TERCEIROS - PESSOA JURÍDICA</w:t>
      </w:r>
      <w:r>
        <w:rPr>
          <w:rFonts w:ascii="Arial" w:eastAsia="Arial" w:hAnsi="Arial" w:cs="Arial"/>
          <w:sz w:val="20"/>
          <w:szCs w:val="20"/>
        </w:rPr>
        <w:t xml:space="preserve"> 2012 Reserva n. </w:t>
      </w:r>
      <w:r w:rsidR="00880519">
        <w:rPr>
          <w:rFonts w:ascii="Arial" w:eastAsia="Arial" w:hAnsi="Arial" w:cs="Arial"/>
          <w:sz w:val="20"/>
          <w:szCs w:val="20"/>
        </w:rPr>
        <w:t>25</w:t>
      </w:r>
    </w:p>
    <w:p w14:paraId="0548E61D" w14:textId="77777777" w:rsidR="00832C3E" w:rsidRDefault="00832C3E" w:rsidP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BFE287D" w14:textId="14BBD78D" w:rsidR="00363F61" w:rsidRDefault="00363F61" w:rsidP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Salvador do Sul/RS</w:t>
      </w:r>
      <w:r w:rsidRPr="00363F61">
        <w:rPr>
          <w:rFonts w:ascii="Arial" w:eastAsia="Arial" w:hAnsi="Arial" w:cs="Arial"/>
          <w:sz w:val="20"/>
          <w:szCs w:val="20"/>
        </w:rPr>
        <w:t xml:space="preserve">, </w:t>
      </w:r>
      <w:r w:rsidR="00832C3E">
        <w:rPr>
          <w:rFonts w:ascii="Arial" w:eastAsia="Arial" w:hAnsi="Arial" w:cs="Arial"/>
          <w:sz w:val="20"/>
          <w:szCs w:val="20"/>
        </w:rPr>
        <w:t>24 de fevereiro de 2025.</w:t>
      </w:r>
    </w:p>
    <w:p w14:paraId="306405DF" w14:textId="77777777" w:rsidR="00363F61" w:rsidRDefault="00363F61" w:rsidP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8421A46" w14:textId="5CA6327C" w:rsidR="00363F61" w:rsidRDefault="00363F61" w:rsidP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EEBA94B" w14:textId="77777777" w:rsidR="00363F61" w:rsidRDefault="00363F61" w:rsidP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AF6B63C" w14:textId="77777777" w:rsidR="00363F61" w:rsidRDefault="00363F61" w:rsidP="00363F61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</w:t>
      </w:r>
    </w:p>
    <w:p w14:paraId="15BA0E97" w14:textId="7D84FC9E" w:rsidR="00363F61" w:rsidRPr="00363F61" w:rsidRDefault="00363F61" w:rsidP="00363F61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363F61">
        <w:rPr>
          <w:rFonts w:ascii="Arial" w:eastAsia="Arial" w:hAnsi="Arial" w:cs="Arial"/>
          <w:sz w:val="20"/>
          <w:szCs w:val="20"/>
        </w:rPr>
        <w:t>Assinatura do Responsável pelo Preenchimento do DFD</w:t>
      </w:r>
    </w:p>
    <w:p w14:paraId="5C21C0EF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b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384F7669" w14:textId="77777777">
        <w:tc>
          <w:tcPr>
            <w:tcW w:w="9629" w:type="dxa"/>
            <w:shd w:val="clear" w:color="auto" w:fill="D9D9D9"/>
          </w:tcPr>
          <w:p w14:paraId="15F37801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11. ANÁLISE DA ASSESSORIA JURÍDICA</w:t>
            </w:r>
          </w:p>
        </w:tc>
      </w:tr>
    </w:tbl>
    <w:p w14:paraId="320E892B" w14:textId="77777777" w:rsidR="00333FE1" w:rsidRDefault="00333FE1" w:rsidP="00333FE1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10EE0E9" w14:textId="1EFC94EE" w:rsidR="00140611" w:rsidRDefault="0014061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11.1. Enquadramento Legal:</w:t>
      </w:r>
    </w:p>
    <w:p w14:paraId="5AEA436E" w14:textId="02536FEE" w:rsidR="00140611" w:rsidRDefault="0014061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5F9A193" w14:textId="2FD493B7" w:rsidR="00140611" w:rsidRPr="00140611" w:rsidRDefault="0014061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40611">
        <w:rPr>
          <w:rFonts w:ascii="Arial" w:eastAsia="Arial" w:hAnsi="Arial" w:cs="Arial"/>
          <w:sz w:val="20"/>
          <w:szCs w:val="20"/>
        </w:rPr>
        <w:t>______________________________________________________________________________________</w:t>
      </w:r>
    </w:p>
    <w:p w14:paraId="21BA4771" w14:textId="77777777" w:rsidR="00140611" w:rsidRDefault="0014061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72B111BB" w14:textId="798DBB49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11.</w:t>
      </w:r>
      <w:r w:rsidR="00364A4B">
        <w:rPr>
          <w:rFonts w:ascii="Arial" w:eastAsia="Arial" w:hAnsi="Arial" w:cs="Arial"/>
          <w:b/>
          <w:sz w:val="20"/>
          <w:szCs w:val="20"/>
        </w:rPr>
        <w:t>2</w:t>
      </w:r>
      <w:r>
        <w:rPr>
          <w:rFonts w:ascii="Arial" w:eastAsia="Arial" w:hAnsi="Arial" w:cs="Arial"/>
          <w:b/>
          <w:sz w:val="20"/>
          <w:szCs w:val="20"/>
        </w:rPr>
        <w:t xml:space="preserve">. A contratação dispensa a formalização de contrato (art. 95 da Lei 14.133/21)?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515349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-1056231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 (assinalar abaixo):</w:t>
      </w:r>
    </w:p>
    <w:p w14:paraId="0E022E58" w14:textId="77777777" w:rsidR="00B121A6" w:rsidRDefault="007931AE" w:rsidP="00333FE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61"/>
          <w:id w:val="1022368851"/>
        </w:sdtPr>
        <w:sdtEndPr/>
        <w:sdtContent>
          <w:sdt>
            <w:sdtPr>
              <w:id w:val="-7949882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>Dispensa de licitação em razão de valor (art. 75, inciso I ou II da Lei 14.133/21)</w:t>
      </w:r>
    </w:p>
    <w:p w14:paraId="04B89FBE" w14:textId="77777777" w:rsidR="00B121A6" w:rsidRDefault="007931AE" w:rsidP="00333FE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tag w:val="goog_rdk_62"/>
          <w:id w:val="-162704423"/>
        </w:sdtPr>
        <w:sdtEndPr/>
        <w:sdtContent>
          <w:sdt>
            <w:sdtPr>
              <w:id w:val="703591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333FE1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>Compras com entrega imediata e integral dos bens adquiridos e dos quais não resultem obrigações futuras, inclusive quanto a assistência técnica, independentemente de seu valor</w:t>
      </w:r>
      <w:r w:rsidR="005548FA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9D4F139" w14:textId="77777777" w:rsidR="00B121A6" w:rsidRDefault="00B121A6" w:rsidP="00333FE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936F033" w14:textId="65AE9DA9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11.</w:t>
      </w:r>
      <w:r w:rsidR="00364A4B">
        <w:rPr>
          <w:rFonts w:ascii="Arial" w:eastAsia="Arial" w:hAnsi="Arial" w:cs="Arial"/>
          <w:b/>
          <w:sz w:val="20"/>
          <w:szCs w:val="20"/>
        </w:rPr>
        <w:t>3</w:t>
      </w:r>
      <w:r>
        <w:rPr>
          <w:rFonts w:ascii="Arial" w:eastAsia="Arial" w:hAnsi="Arial" w:cs="Arial"/>
          <w:b/>
          <w:sz w:val="20"/>
          <w:szCs w:val="20"/>
        </w:rPr>
        <w:t>. A contratação dispensa parecer juríd</w:t>
      </w:r>
      <w:r w:rsidR="003E2B30">
        <w:rPr>
          <w:rFonts w:ascii="Arial" w:eastAsia="Arial" w:hAnsi="Arial" w:cs="Arial"/>
          <w:b/>
          <w:sz w:val="20"/>
          <w:szCs w:val="20"/>
        </w:rPr>
        <w:t>ico</w:t>
      </w:r>
      <w:r>
        <w:rPr>
          <w:rFonts w:ascii="Arial" w:eastAsia="Arial" w:hAnsi="Arial" w:cs="Arial"/>
          <w:b/>
          <w:sz w:val="20"/>
          <w:szCs w:val="20"/>
        </w:rPr>
        <w:t xml:space="preserve">? </w:t>
      </w:r>
      <w:sdt>
        <w:sdtPr>
          <w:tag w:val="goog_rdk_63"/>
          <w:id w:val="24371788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Não </w:t>
      </w:r>
      <w:sdt>
        <w:sdtPr>
          <w:tag w:val="goog_rdk_64"/>
          <w:id w:val="-622376277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Sim (assinalar abaixo):</w:t>
      </w:r>
    </w:p>
    <w:p w14:paraId="0BA99BDD" w14:textId="77777777" w:rsidR="00B121A6" w:rsidRDefault="007931AE" w:rsidP="00333FE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-218279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FE1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Contratação</w:t>
      </w:r>
      <w:r w:rsidR="005548FA">
        <w:rPr>
          <w:rFonts w:ascii="Arial" w:eastAsia="Arial" w:hAnsi="Arial" w:cs="Arial"/>
          <w:b/>
          <w:sz w:val="20"/>
          <w:szCs w:val="20"/>
        </w:rPr>
        <w:t xml:space="preserve"> </w:t>
      </w:r>
      <w:r w:rsidR="005548FA">
        <w:rPr>
          <w:rFonts w:ascii="Arial" w:eastAsia="Arial" w:hAnsi="Arial" w:cs="Arial"/>
          <w:sz w:val="20"/>
          <w:szCs w:val="20"/>
        </w:rPr>
        <w:t>de baixo valor, assim consideradas aquelas com valores iguais ou inferiores a 25% do limite para dispensa de licitação previsto no art. 75, inciso II, da Lei nº 14.133/2021</w:t>
      </w:r>
    </w:p>
    <w:p w14:paraId="04CD1DC5" w14:textId="77777777" w:rsidR="00B121A6" w:rsidRDefault="007931AE" w:rsidP="00333FE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66"/>
          <w:id w:val="-651301297"/>
        </w:sdtPr>
        <w:sdtEndPr/>
        <w:sdtContent>
          <w:sdt>
            <w:sdtPr>
              <w:id w:val="3251018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333FE1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>Contratação</w:t>
      </w:r>
      <w:r w:rsidR="005548FA">
        <w:rPr>
          <w:rFonts w:ascii="Arial" w:eastAsia="Arial" w:hAnsi="Arial" w:cs="Arial"/>
          <w:b/>
          <w:sz w:val="20"/>
          <w:szCs w:val="20"/>
        </w:rPr>
        <w:t xml:space="preserve"> </w:t>
      </w:r>
      <w:r w:rsidR="005548FA">
        <w:rPr>
          <w:rFonts w:ascii="Arial" w:eastAsia="Arial" w:hAnsi="Arial" w:cs="Arial"/>
          <w:sz w:val="20"/>
          <w:szCs w:val="20"/>
        </w:rPr>
        <w:t>de baixa complexidade, o que deverá restar demonstrado no respectivo estudo técnico preliminar ou termo de referência da contratação;</w:t>
      </w:r>
    </w:p>
    <w:p w14:paraId="4BFBAFAF" w14:textId="77777777" w:rsidR="00B121A6" w:rsidRDefault="007931AE" w:rsidP="00333FE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tag w:val="goog_rdk_67"/>
          <w:id w:val="-1235074165"/>
        </w:sdtPr>
        <w:sdtEndPr/>
        <w:sdtContent>
          <w:sdt>
            <w:sdtPr>
              <w:id w:val="-1030463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333FE1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>Contratação para objetos de entrega imediata, assim considerada aquela com prazo de até 30 (trinta) dias a contar da ordem de fornecimento/execução;</w:t>
      </w:r>
    </w:p>
    <w:p w14:paraId="118FB15B" w14:textId="77777777" w:rsidR="00B121A6" w:rsidRDefault="00B121A6">
      <w:pPr>
        <w:spacing w:after="0" w:line="240" w:lineRule="auto"/>
        <w:ind w:left="284"/>
        <w:rPr>
          <w:rFonts w:ascii="Arial" w:eastAsia="Arial" w:hAnsi="Arial" w:cs="Arial"/>
          <w:b/>
          <w:sz w:val="20"/>
          <w:szCs w:val="20"/>
        </w:rPr>
      </w:pPr>
    </w:p>
    <w:p w14:paraId="3BE72142" w14:textId="77777777" w:rsidR="00832C3E" w:rsidRDefault="00832C3E" w:rsidP="00832C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Salvador do Sul/RS</w:t>
      </w:r>
      <w:r w:rsidRPr="00363F61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24 de fevereiro de 2025.</w:t>
      </w:r>
    </w:p>
    <w:p w14:paraId="1F09F91B" w14:textId="77777777" w:rsidR="00363F61" w:rsidRPr="008A61E9" w:rsidRDefault="00363F6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CB8DC23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AE20946" w14:textId="77777777" w:rsidR="00B121A6" w:rsidRDefault="005548F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</w:t>
      </w:r>
    </w:p>
    <w:p w14:paraId="7C8AA51B" w14:textId="77777777" w:rsidR="00B121A6" w:rsidRDefault="005548F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Procurador Municipal </w:t>
      </w:r>
    </w:p>
    <w:p w14:paraId="6DED058D" w14:textId="77777777" w:rsidR="00C45A58" w:rsidRDefault="00C45A58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38FADF18" w14:textId="77777777" w:rsidR="00F750DE" w:rsidRDefault="00F750DE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0B4D72B7" w14:textId="77777777" w:rsidR="00F750DE" w:rsidRDefault="00F750DE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c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07ADB54F" w14:textId="77777777">
        <w:tc>
          <w:tcPr>
            <w:tcW w:w="9629" w:type="dxa"/>
            <w:shd w:val="clear" w:color="auto" w:fill="D9D9D9"/>
          </w:tcPr>
          <w:p w14:paraId="3536858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12. AUTORIZAÇÃO DO PREFEITO MUNICIPAL</w:t>
            </w:r>
          </w:p>
        </w:tc>
      </w:tr>
    </w:tbl>
    <w:p w14:paraId="2E1157B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A5DD96B" w14:textId="77777777" w:rsidR="00B121A6" w:rsidRDefault="005548FA">
      <w:pPr>
        <w:spacing w:after="0" w:line="240" w:lineRule="auto"/>
        <w:ind w:firstLine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Após criteriosa análise do objeto a ser contratado, assim como sua adequação ao interesse público municipal, cujas especificidades restaram devidamente comprovadas por este Documento de Formalização de Demanda, </w:t>
      </w:r>
      <w:r>
        <w:rPr>
          <w:rFonts w:ascii="Arial" w:eastAsia="Arial" w:hAnsi="Arial" w:cs="Arial"/>
          <w:b/>
          <w:sz w:val="20"/>
          <w:szCs w:val="20"/>
        </w:rPr>
        <w:t>DETERMINO</w:t>
      </w:r>
      <w:r>
        <w:rPr>
          <w:rFonts w:ascii="Arial" w:eastAsia="Arial" w:hAnsi="Arial" w:cs="Arial"/>
          <w:sz w:val="20"/>
          <w:szCs w:val="20"/>
        </w:rPr>
        <w:t xml:space="preserve"> a realização do processo de dispensa de licitação.</w:t>
      </w:r>
    </w:p>
    <w:p w14:paraId="2D6ADFF3" w14:textId="77777777" w:rsidR="00B121A6" w:rsidRDefault="005548FA">
      <w:pPr>
        <w:spacing w:after="0" w:line="240" w:lineRule="auto"/>
        <w:ind w:firstLine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Atentem-se os órgãos que sucederem este expediente para a prioridade de contratação indicada neste DFD, o qual resta </w:t>
      </w:r>
      <w:r>
        <w:rPr>
          <w:rFonts w:ascii="Arial" w:eastAsia="Arial" w:hAnsi="Arial" w:cs="Arial"/>
          <w:b/>
          <w:sz w:val="20"/>
          <w:szCs w:val="20"/>
        </w:rPr>
        <w:t>HOMOLOGADO</w:t>
      </w:r>
      <w:r>
        <w:rPr>
          <w:rFonts w:ascii="Arial" w:eastAsia="Arial" w:hAnsi="Arial" w:cs="Arial"/>
          <w:sz w:val="20"/>
          <w:szCs w:val="20"/>
        </w:rPr>
        <w:t>.</w:t>
      </w:r>
    </w:p>
    <w:p w14:paraId="781E2D57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8BE480F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CF3AE27" w14:textId="77777777" w:rsidR="00832C3E" w:rsidRDefault="00832C3E" w:rsidP="00832C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Salvador do Sul/RS</w:t>
      </w:r>
      <w:r w:rsidRPr="00363F61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24 de fevereiro de 2025.</w:t>
      </w:r>
    </w:p>
    <w:p w14:paraId="6D88092C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6D4DD31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F364C2E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115876E" w14:textId="77777777" w:rsidR="00B121A6" w:rsidRDefault="005548F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</w:t>
      </w:r>
    </w:p>
    <w:p w14:paraId="11F97795" w14:textId="2E61A827" w:rsidR="00B121A6" w:rsidRDefault="00810638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Assinatura do Prefeito Municipal</w:t>
      </w:r>
    </w:p>
    <w:sectPr w:rsidR="00B121A6">
      <w:headerReference w:type="default" r:id="rId8"/>
      <w:pgSz w:w="11906" w:h="16838"/>
      <w:pgMar w:top="1418" w:right="1134" w:bottom="993" w:left="1133" w:header="28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BFA10" w14:textId="77777777" w:rsidR="007931AE" w:rsidRDefault="007931AE">
      <w:pPr>
        <w:spacing w:after="0" w:line="240" w:lineRule="auto"/>
      </w:pPr>
      <w:r>
        <w:separator/>
      </w:r>
    </w:p>
  </w:endnote>
  <w:endnote w:type="continuationSeparator" w:id="0">
    <w:p w14:paraId="4ED73B24" w14:textId="77777777" w:rsidR="007931AE" w:rsidRDefault="00793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Arial"/>
    <w:panose1 w:val="020B0604020202020204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23AAC" w14:textId="77777777" w:rsidR="007931AE" w:rsidRDefault="007931AE">
      <w:pPr>
        <w:spacing w:after="0" w:line="240" w:lineRule="auto"/>
      </w:pPr>
      <w:r>
        <w:separator/>
      </w:r>
    </w:p>
  </w:footnote>
  <w:footnote w:type="continuationSeparator" w:id="0">
    <w:p w14:paraId="17BBA225" w14:textId="77777777" w:rsidR="007931AE" w:rsidRDefault="00793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C97FE" w14:textId="77777777" w:rsidR="00B121A6" w:rsidRDefault="00B121A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sz w:val="20"/>
        <w:szCs w:val="20"/>
      </w:rPr>
    </w:pPr>
  </w:p>
  <w:tbl>
    <w:tblPr>
      <w:tblStyle w:val="ad"/>
      <w:tblW w:w="9776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555"/>
      <w:gridCol w:w="8221"/>
    </w:tblGrid>
    <w:tr w:rsidR="00B121A6" w14:paraId="16AB1B43" w14:textId="77777777">
      <w:tc>
        <w:tcPr>
          <w:tcW w:w="1555" w:type="dxa"/>
        </w:tcPr>
        <w:p w14:paraId="4EEF9FF3" w14:textId="6C6F7F48" w:rsidR="00B121A6" w:rsidRDefault="00CA763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</w:rPr>
          </w:pPr>
          <w:r w:rsidRPr="006F7A77">
            <w:rPr>
              <w:rFonts w:ascii="Arial Narrow" w:hAnsi="Arial Narrow" w:cs="Arial Narrow"/>
              <w:b/>
              <w:noProof/>
              <w:sz w:val="20"/>
              <w:szCs w:val="20"/>
            </w:rPr>
            <w:drawing>
              <wp:inline distT="0" distB="0" distL="0" distR="0" wp14:anchorId="0C72D922" wp14:editId="2D009717">
                <wp:extent cx="821094" cy="914400"/>
                <wp:effectExtent l="0" t="0" r="0" b="0"/>
                <wp:docPr id="5" name="Imagem 5" descr="6E352D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6E352D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324" cy="91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21" w:type="dxa"/>
        </w:tcPr>
        <w:p w14:paraId="59D7FB5A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32"/>
              <w:szCs w:val="32"/>
            </w:rPr>
            <w:t>DFD – DOCUMENTO DE FORMALIZAÇÃO DE DEMANDA</w:t>
          </w:r>
        </w:p>
        <w:p w14:paraId="4DD28FE0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32"/>
              <w:szCs w:val="32"/>
            </w:rPr>
            <w:t>CONTRATAÇÃO DIRETA</w:t>
          </w:r>
        </w:p>
        <w:p w14:paraId="21E65899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24"/>
              <w:szCs w:val="24"/>
            </w:rPr>
          </w:pPr>
          <w:r>
            <w:rPr>
              <w:b/>
              <w:color w:val="000000"/>
              <w:sz w:val="24"/>
              <w:szCs w:val="24"/>
            </w:rPr>
            <w:t>COMPRAS E SERVIÇOS</w:t>
          </w:r>
        </w:p>
        <w:p w14:paraId="1CE19F5B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</w:rPr>
          </w:pPr>
          <w:r>
            <w:rPr>
              <w:color w:val="000000"/>
            </w:rPr>
            <w:t>Arts. 18, caput, e 72, I, da Lei nº. 14.133/2021</w:t>
          </w:r>
        </w:p>
      </w:tc>
    </w:tr>
  </w:tbl>
  <w:p w14:paraId="3D418B78" w14:textId="77777777" w:rsidR="00B121A6" w:rsidRDefault="00B121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668F7"/>
    <w:multiLevelType w:val="multilevel"/>
    <w:tmpl w:val="1B3AC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E71E96"/>
    <w:multiLevelType w:val="multilevel"/>
    <w:tmpl w:val="A70AA6A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66B526A"/>
    <w:multiLevelType w:val="multilevel"/>
    <w:tmpl w:val="E0BC4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710B6A"/>
    <w:multiLevelType w:val="multilevel"/>
    <w:tmpl w:val="2AF66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57051F"/>
    <w:multiLevelType w:val="multilevel"/>
    <w:tmpl w:val="35266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1A6"/>
    <w:rsid w:val="000269C5"/>
    <w:rsid w:val="00140611"/>
    <w:rsid w:val="001A5D02"/>
    <w:rsid w:val="001A75F8"/>
    <w:rsid w:val="00236A0B"/>
    <w:rsid w:val="002601BB"/>
    <w:rsid w:val="00283F7F"/>
    <w:rsid w:val="00333FE1"/>
    <w:rsid w:val="00363F61"/>
    <w:rsid w:val="00364A4B"/>
    <w:rsid w:val="00391784"/>
    <w:rsid w:val="003E2B30"/>
    <w:rsid w:val="00416E3D"/>
    <w:rsid w:val="00467D2D"/>
    <w:rsid w:val="005548FA"/>
    <w:rsid w:val="00586FEC"/>
    <w:rsid w:val="007931AE"/>
    <w:rsid w:val="007A36E1"/>
    <w:rsid w:val="00810638"/>
    <w:rsid w:val="00832C3E"/>
    <w:rsid w:val="008417A6"/>
    <w:rsid w:val="00880519"/>
    <w:rsid w:val="008A61E9"/>
    <w:rsid w:val="00901B2A"/>
    <w:rsid w:val="00A41D59"/>
    <w:rsid w:val="00B121A6"/>
    <w:rsid w:val="00C02244"/>
    <w:rsid w:val="00C1503D"/>
    <w:rsid w:val="00C44BC8"/>
    <w:rsid w:val="00C45A58"/>
    <w:rsid w:val="00C47FBF"/>
    <w:rsid w:val="00CA7633"/>
    <w:rsid w:val="00D0105D"/>
    <w:rsid w:val="00D9258E"/>
    <w:rsid w:val="00D92D9B"/>
    <w:rsid w:val="00E962C2"/>
    <w:rsid w:val="00F61E1E"/>
    <w:rsid w:val="00F750DE"/>
    <w:rsid w:val="00F8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15DF"/>
  <w15:docId w15:val="{219CF5E9-364E-4E07-920C-8AD8B027C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C03A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3A09"/>
  </w:style>
  <w:style w:type="paragraph" w:styleId="Rodap">
    <w:name w:val="footer"/>
    <w:basedOn w:val="Normal"/>
    <w:link w:val="RodapChar"/>
    <w:uiPriority w:val="99"/>
    <w:unhideWhenUsed/>
    <w:rsid w:val="00C03A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3A09"/>
  </w:style>
  <w:style w:type="table" w:styleId="Tabelacomgrade">
    <w:name w:val="Table Grid"/>
    <w:basedOn w:val="Tabelanormal"/>
    <w:uiPriority w:val="39"/>
    <w:rsid w:val="00C03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3A09"/>
    <w:pPr>
      <w:keepNext/>
      <w:keepLines/>
      <w:spacing w:before="240" w:after="120" w:line="276" w:lineRule="auto"/>
      <w:jc w:val="both"/>
      <w:outlineLvl w:val="1"/>
    </w:pPr>
    <w:rPr>
      <w:rFonts w:eastAsiaTheme="majorEastAsia" w:cstheme="minorHAnsi"/>
      <w:b/>
      <w:bCs/>
      <w:sz w:val="24"/>
      <w:szCs w:val="24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3A09"/>
    <w:rPr>
      <w:rFonts w:eastAsiaTheme="majorEastAsia" w:cstheme="minorHAnsi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4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47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73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47FB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47F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R6Zy/9Cu8hzhSCP6poNqT1XwOw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zIIaC5namRneHM4AHIhMWFLd3B2MHAzTkk1azNyQWJPaE4tVGhoMG1sdXluOF9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1502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TAD1</cp:lastModifiedBy>
  <cp:revision>17</cp:revision>
  <dcterms:created xsi:type="dcterms:W3CDTF">2025-01-09T21:00:00Z</dcterms:created>
  <dcterms:modified xsi:type="dcterms:W3CDTF">2025-02-22T17:15:00Z</dcterms:modified>
</cp:coreProperties>
</file>