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065CBD" w14:textId="6300D1EC" w:rsidR="00B37B9C" w:rsidRPr="00B37B9C" w:rsidRDefault="00B37B9C" w:rsidP="00B37B9C">
      <w:pPr>
        <w:pStyle w:val="Default"/>
        <w:framePr w:hSpace="141" w:wrap="around" w:vAnchor="text" w:hAnchor="page" w:x="2284" w:y="-2256"/>
        <w:spacing w:line="360" w:lineRule="auto"/>
        <w:jc w:val="both"/>
        <w:rPr>
          <w:rFonts w:eastAsia="Arial"/>
          <w:sz w:val="20"/>
          <w:szCs w:val="20"/>
        </w:rPr>
      </w:pPr>
    </w:p>
    <w:p w14:paraId="26B98F94" w14:textId="77777777" w:rsidR="00B121A6" w:rsidRDefault="005548FA">
      <w:pPr>
        <w:spacing w:after="0" w:line="240" w:lineRule="auto"/>
        <w:jc w:val="both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Documento para dar início ao procedimento licitatório, amparado no Termo de Referência (TR) e Estudo Técnico Preliminar (ETP). </w:t>
      </w:r>
      <w:r>
        <w:rPr>
          <w:rFonts w:ascii="Arial" w:eastAsia="Arial" w:hAnsi="Arial" w:cs="Arial"/>
          <w:b/>
          <w:i/>
          <w:sz w:val="20"/>
          <w:szCs w:val="20"/>
        </w:rPr>
        <w:t>A oferta de informações falsas poderá ensejar penalização do agente municipal, além de responder pelo crime de falsidade ideológica e/ou outro crime contra as licitações.</w:t>
      </w:r>
      <w:r>
        <w:rPr>
          <w:rFonts w:ascii="Arial" w:eastAsia="Arial" w:hAnsi="Arial" w:cs="Arial"/>
          <w:i/>
          <w:sz w:val="20"/>
          <w:szCs w:val="20"/>
        </w:rPr>
        <w:t xml:space="preserve"> </w:t>
      </w:r>
    </w:p>
    <w:p w14:paraId="37C5E2EE" w14:textId="77777777" w:rsidR="00B121A6" w:rsidRDefault="00B121A6">
      <w:pPr>
        <w:spacing w:after="0" w:line="240" w:lineRule="auto"/>
        <w:rPr>
          <w:rFonts w:ascii="Arial" w:eastAsia="Arial" w:hAnsi="Arial" w:cs="Arial"/>
          <w:i/>
          <w:sz w:val="20"/>
          <w:szCs w:val="20"/>
        </w:rPr>
      </w:pPr>
    </w:p>
    <w:tbl>
      <w:tblPr>
        <w:tblStyle w:val="15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2C050A20" w14:textId="77777777">
        <w:tc>
          <w:tcPr>
            <w:tcW w:w="9629" w:type="dxa"/>
            <w:shd w:val="clear" w:color="auto" w:fill="D9D9D9"/>
          </w:tcPr>
          <w:p w14:paraId="3D9F86D9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1. ORIGEM DA DEMANDA</w:t>
            </w:r>
          </w:p>
        </w:tc>
      </w:tr>
    </w:tbl>
    <w:p w14:paraId="5862388D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B206BA3" w14:textId="21509800" w:rsidR="00B121A6" w:rsidRPr="0073114C" w:rsidRDefault="005548FA" w:rsidP="0073114C">
      <w:pPr>
        <w:pStyle w:val="PargrafodaLista"/>
        <w:numPr>
          <w:ilvl w:val="1"/>
          <w:numId w:val="3"/>
        </w:num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 w:rsidRPr="0073114C">
        <w:rPr>
          <w:rFonts w:ascii="Arial" w:eastAsia="Arial" w:hAnsi="Arial" w:cs="Arial"/>
          <w:b/>
          <w:sz w:val="20"/>
          <w:szCs w:val="20"/>
        </w:rPr>
        <w:t>Unidade requisitante</w:t>
      </w:r>
    </w:p>
    <w:p w14:paraId="0792AF02" w14:textId="77777777" w:rsidR="0073114C" w:rsidRPr="0073114C" w:rsidRDefault="0073114C" w:rsidP="0073114C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42B04093" w14:textId="710EEE87" w:rsidR="00B121A6" w:rsidRDefault="008748C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SECRETARIA DE </w:t>
      </w:r>
      <w:r w:rsidR="008D3ED8">
        <w:rPr>
          <w:rFonts w:ascii="Arial" w:eastAsia="Arial" w:hAnsi="Arial" w:cs="Arial"/>
          <w:color w:val="000000"/>
          <w:sz w:val="20"/>
          <w:szCs w:val="20"/>
        </w:rPr>
        <w:t>CULTURA, TURISMO E COMUNICAÇÃO</w:t>
      </w:r>
    </w:p>
    <w:p w14:paraId="777F14AD" w14:textId="77777777" w:rsidR="00F65E06" w:rsidRDefault="00F65E0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tbl>
      <w:tblPr>
        <w:tblStyle w:val="14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5F377FCA" w14:textId="77777777">
        <w:tc>
          <w:tcPr>
            <w:tcW w:w="9629" w:type="dxa"/>
            <w:shd w:val="clear" w:color="auto" w:fill="D9D9D9"/>
          </w:tcPr>
          <w:p w14:paraId="7EAA1D6B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2. JUSTIFICATIVA DA CONTRATAÇÃO</w:t>
            </w:r>
          </w:p>
        </w:tc>
      </w:tr>
    </w:tbl>
    <w:p w14:paraId="6F2E5434" w14:textId="77777777" w:rsidR="00B121A6" w:rsidRDefault="00B121A6">
      <w:pPr>
        <w:spacing w:after="0" w:line="240" w:lineRule="auto"/>
        <w:rPr>
          <w:rFonts w:ascii="Arial" w:eastAsia="Arial" w:hAnsi="Arial" w:cs="Arial"/>
          <w:i/>
          <w:sz w:val="20"/>
          <w:szCs w:val="20"/>
        </w:rPr>
      </w:pPr>
    </w:p>
    <w:p w14:paraId="5F613757" w14:textId="77777777" w:rsidR="00B121A6" w:rsidRDefault="005548FA" w:rsidP="004368DE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2.1. Justificativa da contratação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(descrição do problema sob a perspectiva do interesse público)</w:t>
      </w:r>
      <w:r>
        <w:rPr>
          <w:rFonts w:ascii="Arial" w:eastAsia="Arial" w:hAnsi="Arial" w:cs="Arial"/>
          <w:sz w:val="20"/>
          <w:szCs w:val="20"/>
        </w:rPr>
        <w:t>:</w:t>
      </w:r>
    </w:p>
    <w:p w14:paraId="2C3450F8" w14:textId="77777777" w:rsidR="00F227B8" w:rsidRPr="00F227B8" w:rsidRDefault="00F227B8" w:rsidP="00F227B8">
      <w:pPr>
        <w:spacing w:after="0" w:line="36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F227B8">
        <w:rPr>
          <w:rFonts w:ascii="Arial" w:eastAsia="Arial" w:hAnsi="Arial" w:cs="Arial"/>
          <w:bCs/>
          <w:sz w:val="20"/>
          <w:szCs w:val="20"/>
        </w:rPr>
        <w:t>A contratação de uma empresa especializada em serviços de penteado e maquiagem para as soberanas do município justifica-se pela necessidade de garantir uma apresentação impecável e padronizada em eventos oficiais e representativos. As soberanas desempenham um papel fundamental na promoção cultural e institucional do município, participando de solenidades, desfiles, recepções e demais compromissos que exigem uma imagem bem cuidada e alinhada à importância da ocasião.</w:t>
      </w:r>
    </w:p>
    <w:p w14:paraId="6E130C83" w14:textId="77777777" w:rsidR="00F227B8" w:rsidRPr="00F227B8" w:rsidRDefault="00F227B8" w:rsidP="00F227B8">
      <w:pPr>
        <w:spacing w:after="0" w:line="36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F227B8">
        <w:rPr>
          <w:rFonts w:ascii="Arial" w:eastAsia="Arial" w:hAnsi="Arial" w:cs="Arial"/>
          <w:bCs/>
          <w:sz w:val="20"/>
          <w:szCs w:val="20"/>
        </w:rPr>
        <w:t>Ao contar com uma empresa qualificada, assegura-se a execução de serviços profissionais com técnicas adequadas para proporcionar durabilidade, sofisticação e harmonia estética, respeitando a identidade visual das representantes municipais. Além disso, a padronização na prestação desses serviços contribui para fortalecer a identidade do evento e do município, agregando valor à sua representação oficial.</w:t>
      </w:r>
    </w:p>
    <w:p w14:paraId="62954DCC" w14:textId="6D4EEB8C" w:rsidR="00F17910" w:rsidRDefault="00F227B8" w:rsidP="000141D9">
      <w:pPr>
        <w:spacing w:after="0" w:line="36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F227B8">
        <w:rPr>
          <w:rFonts w:ascii="Arial" w:eastAsia="Arial" w:hAnsi="Arial" w:cs="Arial"/>
          <w:bCs/>
          <w:sz w:val="20"/>
          <w:szCs w:val="20"/>
        </w:rPr>
        <w:t>A contratação também evita a necessidade de buscar prestadores de última hora, garantindo disponibilidade e qualidade no atendimento, além de otimizar a organização dos eventos oficiais.</w:t>
      </w:r>
      <w:r>
        <w:rPr>
          <w:rFonts w:ascii="Arial" w:eastAsia="Arial" w:hAnsi="Arial" w:cs="Arial"/>
          <w:bCs/>
          <w:sz w:val="20"/>
          <w:szCs w:val="20"/>
        </w:rPr>
        <w:t xml:space="preserve"> Visto que, a</w:t>
      </w:r>
      <w:r w:rsidRPr="00F227B8">
        <w:rPr>
          <w:rFonts w:ascii="Arial" w:eastAsia="Arial" w:hAnsi="Arial" w:cs="Arial"/>
          <w:bCs/>
          <w:sz w:val="20"/>
          <w:szCs w:val="20"/>
        </w:rPr>
        <w:t>s soberanas representam oficialmente o município em diversas ocasiões</w:t>
      </w:r>
      <w:r>
        <w:rPr>
          <w:rFonts w:ascii="Arial" w:eastAsia="Arial" w:hAnsi="Arial" w:cs="Arial"/>
          <w:bCs/>
          <w:sz w:val="20"/>
          <w:szCs w:val="20"/>
        </w:rPr>
        <w:t xml:space="preserve"> que</w:t>
      </w:r>
      <w:r w:rsidRPr="00F227B8">
        <w:rPr>
          <w:rFonts w:ascii="Arial" w:eastAsia="Arial" w:hAnsi="Arial" w:cs="Arial"/>
          <w:bCs/>
          <w:sz w:val="20"/>
          <w:szCs w:val="20"/>
        </w:rPr>
        <w:t>, muitas vezes</w:t>
      </w:r>
      <w:r>
        <w:rPr>
          <w:rFonts w:ascii="Arial" w:eastAsia="Arial" w:hAnsi="Arial" w:cs="Arial"/>
          <w:bCs/>
          <w:sz w:val="20"/>
          <w:szCs w:val="20"/>
        </w:rPr>
        <w:t>,</w:t>
      </w:r>
      <w:r w:rsidRPr="00F227B8">
        <w:rPr>
          <w:rFonts w:ascii="Arial" w:eastAsia="Arial" w:hAnsi="Arial" w:cs="Arial"/>
          <w:bCs/>
          <w:sz w:val="20"/>
          <w:szCs w:val="20"/>
        </w:rPr>
        <w:t xml:space="preserve"> s</w:t>
      </w:r>
      <w:r>
        <w:rPr>
          <w:rFonts w:ascii="Arial" w:eastAsia="Arial" w:hAnsi="Arial" w:cs="Arial"/>
          <w:bCs/>
          <w:sz w:val="20"/>
          <w:szCs w:val="20"/>
        </w:rPr>
        <w:t>ão</w:t>
      </w:r>
      <w:r w:rsidRPr="00F227B8">
        <w:rPr>
          <w:rFonts w:ascii="Arial" w:eastAsia="Arial" w:hAnsi="Arial" w:cs="Arial"/>
          <w:bCs/>
          <w:sz w:val="20"/>
          <w:szCs w:val="20"/>
        </w:rPr>
        <w:t xml:space="preserve"> convocadas com pouco tempo de antecedência.</w:t>
      </w:r>
      <w:r>
        <w:rPr>
          <w:rFonts w:ascii="Arial" w:eastAsia="Arial" w:hAnsi="Arial" w:cs="Arial"/>
          <w:bCs/>
          <w:sz w:val="20"/>
          <w:szCs w:val="20"/>
        </w:rPr>
        <w:t xml:space="preserve"> Assim, a</w:t>
      </w:r>
      <w:r w:rsidRPr="00F227B8">
        <w:rPr>
          <w:rFonts w:ascii="Arial" w:eastAsia="Arial" w:hAnsi="Arial" w:cs="Arial"/>
          <w:bCs/>
          <w:sz w:val="20"/>
          <w:szCs w:val="20"/>
        </w:rPr>
        <w:t xml:space="preserve"> disponibilidade imediata da empresa evita imprevistos e dificuldades na busca por profissionais no momento da necessidade</w:t>
      </w:r>
      <w:r>
        <w:rPr>
          <w:rFonts w:ascii="Arial" w:eastAsia="Arial" w:hAnsi="Arial" w:cs="Arial"/>
          <w:bCs/>
          <w:sz w:val="20"/>
          <w:szCs w:val="20"/>
        </w:rPr>
        <w:t>, além de</w:t>
      </w:r>
      <w:r w:rsidRPr="00F227B8">
        <w:rPr>
          <w:rFonts w:ascii="Arial" w:eastAsia="Arial" w:hAnsi="Arial" w:cs="Arial"/>
          <w:bCs/>
          <w:sz w:val="20"/>
          <w:szCs w:val="20"/>
        </w:rPr>
        <w:t xml:space="preserve"> garanti</w:t>
      </w:r>
      <w:r>
        <w:rPr>
          <w:rFonts w:ascii="Arial" w:eastAsia="Arial" w:hAnsi="Arial" w:cs="Arial"/>
          <w:bCs/>
          <w:sz w:val="20"/>
          <w:szCs w:val="20"/>
        </w:rPr>
        <w:t>r a</w:t>
      </w:r>
      <w:r w:rsidRPr="00F227B8">
        <w:rPr>
          <w:rFonts w:ascii="Arial" w:eastAsia="Arial" w:hAnsi="Arial" w:cs="Arial"/>
          <w:bCs/>
          <w:sz w:val="20"/>
          <w:szCs w:val="20"/>
        </w:rPr>
        <w:t xml:space="preserve"> padronização e qualidade nos serviços prestados.</w:t>
      </w:r>
    </w:p>
    <w:p w14:paraId="12C8BF5D" w14:textId="77777777" w:rsidR="008D3ED8" w:rsidRPr="000141D9" w:rsidRDefault="008D3ED8" w:rsidP="000141D9">
      <w:pPr>
        <w:spacing w:after="0" w:line="360" w:lineRule="auto"/>
        <w:jc w:val="both"/>
        <w:rPr>
          <w:rFonts w:ascii="Arial" w:eastAsia="Arial" w:hAnsi="Arial" w:cs="Arial"/>
          <w:bCs/>
          <w:sz w:val="20"/>
          <w:szCs w:val="20"/>
        </w:rPr>
      </w:pPr>
    </w:p>
    <w:p w14:paraId="50B40A93" w14:textId="77777777" w:rsidR="00B121A6" w:rsidRDefault="005548FA" w:rsidP="004368DE">
      <w:pPr>
        <w:spacing w:line="240" w:lineRule="auto"/>
        <w:jc w:val="both"/>
        <w:rPr>
          <w:sz w:val="20"/>
          <w:szCs w:val="20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sz w:val="20"/>
          <w:szCs w:val="20"/>
        </w:rPr>
        <w:t>2.2. Possíveis soluções</w:t>
      </w:r>
      <w:r>
        <w:rPr>
          <w:rFonts w:ascii="Arial" w:eastAsia="Arial" w:hAnsi="Arial" w:cs="Arial"/>
          <w:i/>
          <w:sz w:val="20"/>
          <w:szCs w:val="20"/>
        </w:rPr>
        <w:t xml:space="preserve"> (descrever, se possível, pelo menos 3 alternativas disponíveis no mercado</w:t>
      </w:r>
      <w:r>
        <w:rPr>
          <w:i/>
          <w:sz w:val="20"/>
          <w:szCs w:val="20"/>
        </w:rPr>
        <w:t>)</w:t>
      </w:r>
      <w:r>
        <w:rPr>
          <w:sz w:val="20"/>
          <w:szCs w:val="20"/>
        </w:rPr>
        <w:t>:</w:t>
      </w:r>
    </w:p>
    <w:p w14:paraId="136BC3D9" w14:textId="3CC15FEE" w:rsidR="00A8497C" w:rsidRPr="00F227B8" w:rsidRDefault="00FE3076" w:rsidP="00F227B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497C">
        <w:rPr>
          <w:rFonts w:ascii="Arial" w:hAnsi="Arial" w:cs="Arial"/>
          <w:sz w:val="20"/>
          <w:szCs w:val="20"/>
        </w:rPr>
        <w:t>Contratação de empresa para realização de serviços de penteados e maquiagens</w:t>
      </w:r>
      <w:r w:rsidR="00F227B8">
        <w:rPr>
          <w:rFonts w:ascii="Arial" w:hAnsi="Arial" w:cs="Arial"/>
          <w:sz w:val="20"/>
          <w:szCs w:val="20"/>
        </w:rPr>
        <w:t>,</w:t>
      </w:r>
      <w:r w:rsidRPr="00A8497C">
        <w:rPr>
          <w:rFonts w:ascii="Arial" w:hAnsi="Arial" w:cs="Arial"/>
          <w:sz w:val="20"/>
          <w:szCs w:val="20"/>
        </w:rPr>
        <w:t xml:space="preserve"> em quantidade estimada</w:t>
      </w:r>
      <w:r w:rsidR="00F227B8">
        <w:rPr>
          <w:rFonts w:ascii="Arial" w:hAnsi="Arial" w:cs="Arial"/>
          <w:sz w:val="20"/>
          <w:szCs w:val="20"/>
        </w:rPr>
        <w:t xml:space="preserve">, </w:t>
      </w:r>
      <w:r w:rsidR="00F227B8" w:rsidRPr="00F227B8">
        <w:rPr>
          <w:rFonts w:ascii="Arial" w:eastAsia="Arial" w:hAnsi="Arial" w:cs="Arial"/>
          <w:bCs/>
          <w:sz w:val="20"/>
          <w:szCs w:val="20"/>
        </w:rPr>
        <w:t>para as soberanas do município</w:t>
      </w:r>
      <w:r w:rsidRPr="00A8497C">
        <w:rPr>
          <w:rFonts w:ascii="Arial" w:hAnsi="Arial" w:cs="Arial"/>
          <w:sz w:val="20"/>
          <w:szCs w:val="20"/>
        </w:rPr>
        <w:t>. Sendo para penteado um coque elaborado, ondulado resistente, traçado ou preso alto com ondas;</w:t>
      </w:r>
      <w:r w:rsidR="00A8497C" w:rsidRPr="00A8497C">
        <w:rPr>
          <w:rFonts w:ascii="Arial" w:hAnsi="Arial" w:cs="Arial"/>
          <w:sz w:val="20"/>
          <w:szCs w:val="20"/>
        </w:rPr>
        <w:t xml:space="preserve"> E, para ma</w:t>
      </w:r>
      <w:r w:rsidRPr="00A8497C">
        <w:rPr>
          <w:rFonts w:ascii="Arial" w:hAnsi="Arial" w:cs="Arial"/>
          <w:sz w:val="20"/>
          <w:szCs w:val="20"/>
        </w:rPr>
        <w:t>quiagem</w:t>
      </w:r>
      <w:r w:rsidR="00A8497C" w:rsidRPr="00A8497C">
        <w:rPr>
          <w:rFonts w:ascii="Arial" w:hAnsi="Arial" w:cs="Arial"/>
          <w:sz w:val="20"/>
          <w:szCs w:val="20"/>
        </w:rPr>
        <w:t xml:space="preserve"> uma p</w:t>
      </w:r>
      <w:r w:rsidRPr="00A8497C">
        <w:rPr>
          <w:rFonts w:ascii="Arial" w:hAnsi="Arial" w:cs="Arial"/>
          <w:sz w:val="20"/>
          <w:szCs w:val="20"/>
        </w:rPr>
        <w:t>ele completa (contorno, iluminador, blush e durabilidade), aplicação de cílios, sombra esfumada e batom de alta durabilidade</w:t>
      </w:r>
      <w:r w:rsidRPr="00FE3076">
        <w:rPr>
          <w:rFonts w:ascii="Arial" w:hAnsi="Arial" w:cs="Arial"/>
          <w:sz w:val="20"/>
          <w:szCs w:val="20"/>
        </w:rPr>
        <w:t>;</w:t>
      </w:r>
    </w:p>
    <w:p w14:paraId="20CC4E3D" w14:textId="42D4949D" w:rsidR="000A7959" w:rsidRDefault="005548FA" w:rsidP="008D3ED8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2.3. Objeto a ser contratado </w:t>
      </w:r>
      <w:r>
        <w:rPr>
          <w:rFonts w:ascii="Arial" w:eastAsia="Arial" w:hAnsi="Arial" w:cs="Arial"/>
          <w:i/>
          <w:sz w:val="20"/>
          <w:szCs w:val="20"/>
        </w:rPr>
        <w:t>(descrição da “melhor solução encontrada”)</w:t>
      </w:r>
      <w:r>
        <w:rPr>
          <w:rFonts w:ascii="Arial" w:eastAsia="Arial" w:hAnsi="Arial" w:cs="Arial"/>
          <w:sz w:val="20"/>
          <w:szCs w:val="20"/>
        </w:rPr>
        <w:t>:</w:t>
      </w:r>
    </w:p>
    <w:p w14:paraId="3601FDD4" w14:textId="2A40EAC0" w:rsidR="008D3ED8" w:rsidRPr="00A8497C" w:rsidRDefault="00A8497C" w:rsidP="00A8497C">
      <w:pPr>
        <w:pStyle w:val="Default"/>
        <w:spacing w:line="360" w:lineRule="auto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  <w:t>- Aproximadamente 210 serviços de</w:t>
      </w:r>
      <w:r>
        <w:rPr>
          <w:sz w:val="20"/>
          <w:szCs w:val="20"/>
        </w:rPr>
        <w:t xml:space="preserve"> p</w:t>
      </w:r>
      <w:r w:rsidRPr="00FE3076">
        <w:rPr>
          <w:sz w:val="20"/>
          <w:szCs w:val="20"/>
        </w:rPr>
        <w:t>enteado</w:t>
      </w:r>
      <w:r>
        <w:rPr>
          <w:sz w:val="20"/>
          <w:szCs w:val="20"/>
        </w:rPr>
        <w:t xml:space="preserve"> com c</w:t>
      </w:r>
      <w:r w:rsidRPr="00FE3076">
        <w:rPr>
          <w:sz w:val="20"/>
          <w:szCs w:val="20"/>
        </w:rPr>
        <w:t>oque elaborado, ondulado resistente, traçado ou preso alto com ondas;</w:t>
      </w:r>
    </w:p>
    <w:p w14:paraId="22E26BAA" w14:textId="116D0910" w:rsidR="00A8497C" w:rsidRDefault="00A8497C" w:rsidP="00A8497C">
      <w:pPr>
        <w:spacing w:after="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- Aproximadamente 210 serviços de </w:t>
      </w:r>
      <w:r>
        <w:rPr>
          <w:rFonts w:ascii="Arial" w:hAnsi="Arial" w:cs="Arial"/>
          <w:sz w:val="20"/>
          <w:szCs w:val="20"/>
        </w:rPr>
        <w:t>m</w:t>
      </w:r>
      <w:r w:rsidRPr="00FE3076">
        <w:rPr>
          <w:rFonts w:ascii="Arial" w:hAnsi="Arial" w:cs="Arial"/>
          <w:sz w:val="20"/>
          <w:szCs w:val="20"/>
        </w:rPr>
        <w:t>aquiagem</w:t>
      </w:r>
      <w:r>
        <w:rPr>
          <w:rFonts w:ascii="Arial" w:hAnsi="Arial" w:cs="Arial"/>
          <w:sz w:val="20"/>
          <w:szCs w:val="20"/>
        </w:rPr>
        <w:t xml:space="preserve"> com pe</w:t>
      </w:r>
      <w:r w:rsidRPr="00FE3076">
        <w:rPr>
          <w:rFonts w:ascii="Arial" w:hAnsi="Arial" w:cs="Arial"/>
          <w:sz w:val="20"/>
          <w:szCs w:val="20"/>
        </w:rPr>
        <w:t>le completa (contorno, iluminador, blush e durabilidade), aplicação de cílios, sombra esfumada e batom de alta durabilidade;</w:t>
      </w:r>
    </w:p>
    <w:p w14:paraId="3C6EEB63" w14:textId="77777777" w:rsidR="008D3ED8" w:rsidRPr="008D3ED8" w:rsidRDefault="008D3ED8" w:rsidP="008D3ED8">
      <w:pPr>
        <w:spacing w:line="240" w:lineRule="auto"/>
        <w:rPr>
          <w:rFonts w:ascii="Arial" w:eastAsia="Arial" w:hAnsi="Arial" w:cs="Arial"/>
          <w:sz w:val="20"/>
          <w:szCs w:val="20"/>
        </w:rPr>
      </w:pPr>
    </w:p>
    <w:tbl>
      <w:tblPr>
        <w:tblStyle w:val="13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3017A5D7" w14:textId="77777777">
        <w:tc>
          <w:tcPr>
            <w:tcW w:w="9629" w:type="dxa"/>
            <w:shd w:val="clear" w:color="auto" w:fill="D9D9D9"/>
          </w:tcPr>
          <w:p w14:paraId="29940F31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3. QUANTITATIVOS</w:t>
            </w:r>
          </w:p>
        </w:tc>
      </w:tr>
    </w:tbl>
    <w:p w14:paraId="1641F72F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12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4536"/>
        <w:gridCol w:w="1843"/>
        <w:gridCol w:w="2409"/>
      </w:tblGrid>
      <w:tr w:rsidR="00B121A6" w14:paraId="7E675EBB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BB483E3" w14:textId="77777777" w:rsidR="00B121A6" w:rsidRDefault="005548F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Item nº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734960C" w14:textId="77777777" w:rsidR="00B121A6" w:rsidRDefault="005548F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76D2A7F" w14:textId="77777777" w:rsidR="00B121A6" w:rsidRDefault="005548F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Unidade de medida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203FF56" w14:textId="77777777" w:rsidR="00B121A6" w:rsidRDefault="005548F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Quantidade a ser consumida</w:t>
            </w:r>
          </w:p>
        </w:tc>
      </w:tr>
      <w:tr w:rsidR="00FE3076" w14:paraId="59B4A022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A19A1" w14:textId="77777777" w:rsidR="00FE3076" w:rsidRDefault="00FE3076" w:rsidP="00FE307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60C55" w14:textId="678FC5C4" w:rsidR="00FE3076" w:rsidRPr="00FE3076" w:rsidRDefault="00FE3076" w:rsidP="00FE3076">
            <w:pPr>
              <w:pStyle w:val="Default"/>
              <w:spacing w:line="360" w:lineRule="auto"/>
              <w:jc w:val="both"/>
              <w:rPr>
                <w:rFonts w:eastAsia="Arial"/>
                <w:sz w:val="20"/>
                <w:szCs w:val="20"/>
              </w:rPr>
            </w:pPr>
            <w:r w:rsidRPr="00FE3076">
              <w:rPr>
                <w:sz w:val="20"/>
                <w:szCs w:val="20"/>
              </w:rPr>
              <w:t>Penteado: Coque elaborado, ondulado resistente, traçado ou preso alto com ondas;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7621D" w14:textId="77777777" w:rsidR="00FE3076" w:rsidRDefault="00FE3076" w:rsidP="00FE3076">
            <w:pPr>
              <w:spacing w:after="0" w:line="240" w:lineRule="auto"/>
              <w:jc w:val="center"/>
              <w:rPr>
                <w:rFonts w:ascii="Arial" w:eastAsia="Arial" w:hAnsi="Arial" w:cs="Arial"/>
                <w:bCs/>
                <w:sz w:val="20"/>
                <w:szCs w:val="20"/>
              </w:rPr>
            </w:pPr>
          </w:p>
          <w:p w14:paraId="0333E05D" w14:textId="578C6E7C" w:rsidR="00FE3076" w:rsidRDefault="00FE3076" w:rsidP="00FE3076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</w:rPr>
              <w:t>UNI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30E33" w14:textId="775A245C" w:rsidR="00FE3076" w:rsidRDefault="00FE3076" w:rsidP="00FE3076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210</w:t>
            </w:r>
          </w:p>
        </w:tc>
      </w:tr>
      <w:tr w:rsidR="00FE3076" w14:paraId="09F39C42" w14:textId="7777777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E5822" w14:textId="61BE3C2F" w:rsidR="00FE3076" w:rsidRDefault="00FE3076" w:rsidP="00FE307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7F236" w14:textId="11A2CD31" w:rsidR="00FE3076" w:rsidRPr="00FE3076" w:rsidRDefault="00FE3076" w:rsidP="00FE3076">
            <w:pPr>
              <w:spacing w:after="0" w:line="36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E3076">
              <w:rPr>
                <w:rFonts w:ascii="Arial" w:hAnsi="Arial" w:cs="Arial"/>
                <w:sz w:val="20"/>
                <w:szCs w:val="20"/>
              </w:rPr>
              <w:t>Maquiagem: Pele completa (contorno, iluminador, blush e durabilidade), aplicação de cílios, sombra esfumada e batom de alta durabilidade;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FEB4D" w14:textId="77777777" w:rsidR="00FE3076" w:rsidRDefault="00FE3076" w:rsidP="00FE3076">
            <w:pPr>
              <w:spacing w:after="0" w:line="240" w:lineRule="auto"/>
              <w:jc w:val="center"/>
              <w:rPr>
                <w:rFonts w:ascii="Arial" w:eastAsia="Arial" w:hAnsi="Arial" w:cs="Arial"/>
                <w:bCs/>
                <w:sz w:val="20"/>
                <w:szCs w:val="20"/>
              </w:rPr>
            </w:pPr>
          </w:p>
          <w:p w14:paraId="67082C84" w14:textId="77777777" w:rsidR="00FE3076" w:rsidRDefault="00FE3076" w:rsidP="00FE3076">
            <w:pPr>
              <w:spacing w:after="0" w:line="240" w:lineRule="auto"/>
              <w:jc w:val="center"/>
              <w:rPr>
                <w:rFonts w:ascii="Arial" w:eastAsia="Arial" w:hAnsi="Arial" w:cs="Arial"/>
                <w:bCs/>
                <w:sz w:val="20"/>
                <w:szCs w:val="20"/>
              </w:rPr>
            </w:pPr>
          </w:p>
          <w:p w14:paraId="4243BDA3" w14:textId="3FA0A73C" w:rsidR="00FE3076" w:rsidRDefault="00FE3076" w:rsidP="00FE3076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</w:rPr>
              <w:t>UNI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EDCA6" w14:textId="5BB8DAFF" w:rsidR="00FE3076" w:rsidRDefault="00FE3076" w:rsidP="00FE3076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210</w:t>
            </w:r>
          </w:p>
        </w:tc>
      </w:tr>
    </w:tbl>
    <w:p w14:paraId="22AF8622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42B986A4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11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5A9B73A1" w14:textId="77777777">
        <w:tc>
          <w:tcPr>
            <w:tcW w:w="9629" w:type="dxa"/>
            <w:shd w:val="clear" w:color="auto" w:fill="D9D9D9"/>
          </w:tcPr>
          <w:p w14:paraId="626F1592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4. CARACTERÍSTICAS ESPECÍFICAS</w:t>
            </w:r>
          </w:p>
        </w:tc>
      </w:tr>
    </w:tbl>
    <w:p w14:paraId="18AFCF6B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2BB4ECE0" w14:textId="3734CF07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4.1. Envolve situação emergencial para fins de dispensa de licitação?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1626339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258E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</w:t>
      </w:r>
      <w:r w:rsidR="00D9258E">
        <w:rPr>
          <w:rFonts w:ascii="Arial" w:eastAsia="Arial" w:hAnsi="Arial" w:cs="Arial"/>
          <w:b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b/>
            <w:sz w:val="20"/>
            <w:szCs w:val="20"/>
          </w:rPr>
          <w:id w:val="70637629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A61E9">
            <w:rPr>
              <w:rFonts w:ascii="MS Gothic" w:eastAsia="MS Gothic" w:hAnsi="MS Gothic" w:cs="Arial" w:hint="eastAsia"/>
              <w:b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Não</w:t>
      </w:r>
    </w:p>
    <w:p w14:paraId="56F01F45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54EC885C" w14:textId="07B1D7A9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4.2. Parcelamento?</w:t>
      </w:r>
      <w:r w:rsidR="00D9258E"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211851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3ED8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D9258E">
        <w:rPr>
          <w:rFonts w:ascii="Arial" w:eastAsia="Arial" w:hAnsi="Arial" w:cs="Arial"/>
          <w:sz w:val="20"/>
          <w:szCs w:val="20"/>
        </w:rPr>
        <w:t xml:space="preserve">Não </w:t>
      </w:r>
      <w:sdt>
        <w:sdtPr>
          <w:rPr>
            <w:rFonts w:ascii="Arial" w:eastAsia="Arial" w:hAnsi="Arial" w:cs="Arial"/>
            <w:sz w:val="20"/>
            <w:szCs w:val="20"/>
          </w:rPr>
          <w:id w:val="-42596516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D3ED8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Sim/Qual tipo?:</w:t>
      </w:r>
      <w:r w:rsidR="00F65E06">
        <w:rPr>
          <w:rFonts w:ascii="Arial" w:eastAsia="Arial" w:hAnsi="Arial" w:cs="Arial"/>
          <w:sz w:val="20"/>
          <w:szCs w:val="20"/>
        </w:rPr>
        <w:t xml:space="preserve"> </w:t>
      </w:r>
      <w:r w:rsidR="00FE3076">
        <w:rPr>
          <w:rFonts w:ascii="Arial" w:eastAsia="Arial" w:hAnsi="Arial" w:cs="Arial"/>
          <w:sz w:val="20"/>
          <w:szCs w:val="20"/>
        </w:rPr>
        <w:t>Parcelamento conforme execução.</w:t>
      </w:r>
    </w:p>
    <w:p w14:paraId="113819A6" w14:textId="77777777" w:rsidR="00B121A6" w:rsidRDefault="00B121A6">
      <w:pPr>
        <w:spacing w:after="0" w:line="240" w:lineRule="auto"/>
        <w:rPr>
          <w:rFonts w:ascii="Arial" w:eastAsia="Arial" w:hAnsi="Arial" w:cs="Arial"/>
          <w:i/>
          <w:sz w:val="20"/>
          <w:szCs w:val="20"/>
        </w:rPr>
      </w:pPr>
    </w:p>
    <w:p w14:paraId="303CC22F" w14:textId="77777777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4.3. Natureza:</w:t>
      </w:r>
    </w:p>
    <w:p w14:paraId="25F2467D" w14:textId="52484E6D" w:rsidR="00B121A6" w:rsidRDefault="00163158" w:rsidP="002601BB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sdt>
        <w:sdtPr>
          <w:rPr>
            <w:rFonts w:ascii="Arial" w:eastAsia="Arial" w:hAnsi="Arial" w:cs="Arial"/>
            <w:color w:val="000000"/>
            <w:sz w:val="20"/>
            <w:szCs w:val="20"/>
          </w:rPr>
          <w:id w:val="17879259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3076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color w:val="000000"/>
          <w:sz w:val="20"/>
          <w:szCs w:val="20"/>
        </w:rPr>
        <w:t>Bens Comuns</w:t>
      </w:r>
      <w:r w:rsidR="005548FA">
        <w:rPr>
          <w:rFonts w:ascii="Arial" w:eastAsia="Arial" w:hAnsi="Arial" w:cs="Arial"/>
          <w:b/>
          <w:color w:val="000000"/>
          <w:sz w:val="20"/>
          <w:szCs w:val="20"/>
        </w:rPr>
        <w:t xml:space="preserve">      </w:t>
      </w:r>
      <w:sdt>
        <w:sdtPr>
          <w:rPr>
            <w:rFonts w:ascii="Arial" w:eastAsia="Arial" w:hAnsi="Arial" w:cs="Arial"/>
            <w:b/>
            <w:color w:val="000000"/>
            <w:sz w:val="20"/>
            <w:szCs w:val="20"/>
          </w:rPr>
          <w:id w:val="-12297628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b/>
              <w:color w:val="000000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color w:val="000000"/>
          <w:sz w:val="20"/>
          <w:szCs w:val="20"/>
        </w:rPr>
        <w:t>Bens Especiais</w:t>
      </w:r>
      <w:r w:rsidR="002601BB">
        <w:rPr>
          <w:rFonts w:ascii="Arial" w:eastAsia="Arial" w:hAnsi="Arial" w:cs="Arial"/>
          <w:b/>
          <w:color w:val="000000"/>
          <w:sz w:val="20"/>
          <w:szCs w:val="20"/>
        </w:rPr>
        <w:t xml:space="preserve">     </w:t>
      </w:r>
      <w:sdt>
        <w:sdtPr>
          <w:rPr>
            <w:rFonts w:ascii="Arial" w:eastAsia="Arial" w:hAnsi="Arial" w:cs="Arial"/>
            <w:b/>
            <w:color w:val="000000"/>
            <w:sz w:val="20"/>
            <w:szCs w:val="20"/>
          </w:rPr>
          <w:id w:val="41320154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E3076">
            <w:rPr>
              <w:rFonts w:ascii="MS Gothic" w:eastAsia="MS Gothic" w:hAnsi="MS Gothic" w:cs="Arial" w:hint="eastAsia"/>
              <w:b/>
              <w:color w:val="000000"/>
              <w:sz w:val="20"/>
              <w:szCs w:val="20"/>
            </w:rPr>
            <w:t>☒</w:t>
          </w:r>
        </w:sdtContent>
      </w:sdt>
      <w:r w:rsidR="005548FA">
        <w:rPr>
          <w:rFonts w:ascii="Arial" w:eastAsia="Arial" w:hAnsi="Arial" w:cs="Arial"/>
          <w:color w:val="000000"/>
          <w:sz w:val="20"/>
          <w:szCs w:val="20"/>
        </w:rPr>
        <w:t>Serviços Comuns</w:t>
      </w:r>
      <w:r w:rsidR="005548FA">
        <w:rPr>
          <w:rFonts w:ascii="Arial" w:eastAsia="Arial" w:hAnsi="Arial" w:cs="Arial"/>
          <w:b/>
          <w:color w:val="000000"/>
          <w:sz w:val="20"/>
          <w:szCs w:val="20"/>
        </w:rPr>
        <w:t xml:space="preserve">      </w:t>
      </w:r>
      <w:sdt>
        <w:sdtPr>
          <w:rPr>
            <w:rFonts w:ascii="Arial" w:eastAsia="Arial" w:hAnsi="Arial" w:cs="Arial"/>
            <w:b/>
            <w:color w:val="000000"/>
            <w:sz w:val="20"/>
            <w:szCs w:val="20"/>
          </w:rPr>
          <w:id w:val="13190764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b/>
              <w:color w:val="000000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color w:val="000000"/>
          <w:sz w:val="20"/>
          <w:szCs w:val="20"/>
        </w:rPr>
        <w:t>Serviços Especiais</w:t>
      </w:r>
    </w:p>
    <w:p w14:paraId="5A86F2D7" w14:textId="77777777" w:rsidR="00B121A6" w:rsidRDefault="00163158" w:rsidP="002601BB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sdt>
        <w:sdtPr>
          <w:rPr>
            <w:rFonts w:ascii="Arial" w:eastAsia="Arial" w:hAnsi="Arial" w:cs="Arial"/>
            <w:color w:val="000000"/>
            <w:sz w:val="20"/>
            <w:szCs w:val="20"/>
          </w:rPr>
          <w:id w:val="1898470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color w:val="000000"/>
          <w:sz w:val="20"/>
          <w:szCs w:val="20"/>
        </w:rPr>
        <w:t>Serviços técnicos especializados de natureza predominantemente intelectual.</w:t>
      </w:r>
    </w:p>
    <w:p w14:paraId="061EFC40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DBFC411" w14:textId="2FBBA1AC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4.4. O orçamento estimado merece ser mantido em sigilo?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6143997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A61E9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Não </w:t>
      </w:r>
      <w:sdt>
        <w:sdtPr>
          <w:rPr>
            <w:rFonts w:ascii="Arial" w:eastAsia="Arial" w:hAnsi="Arial" w:cs="Arial"/>
            <w:sz w:val="20"/>
            <w:szCs w:val="20"/>
          </w:rPr>
          <w:id w:val="-19918622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Sim/Justifique:</w:t>
      </w:r>
    </w:p>
    <w:p w14:paraId="70D1AF71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2A62AF3B" w14:textId="2B2B17E6" w:rsidR="00FE3076" w:rsidRPr="00117253" w:rsidRDefault="005548FA" w:rsidP="00CD72AB">
      <w:pPr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4.5. Requisitos específicos da contratação?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5551664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72A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Não </w:t>
      </w:r>
      <w:sdt>
        <w:sdtPr>
          <w:rPr>
            <w:rFonts w:ascii="Arial" w:eastAsia="Arial" w:hAnsi="Arial" w:cs="Arial"/>
            <w:sz w:val="20"/>
            <w:szCs w:val="20"/>
          </w:rPr>
          <w:id w:val="23714301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D72AB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Sim/Quais:</w:t>
      </w:r>
      <w:r w:rsidR="00FE3076">
        <w:rPr>
          <w:rFonts w:ascii="Arial" w:eastAsia="Arial" w:hAnsi="Arial" w:cs="Arial"/>
          <w:sz w:val="20"/>
          <w:szCs w:val="20"/>
        </w:rPr>
        <w:t xml:space="preserve"> </w:t>
      </w:r>
      <w:r w:rsidR="00FE3076" w:rsidRPr="00FE3076">
        <w:rPr>
          <w:rFonts w:ascii="Arial" w:eastAsia="Arial" w:hAnsi="Arial" w:cs="Arial"/>
          <w:sz w:val="20"/>
          <w:szCs w:val="20"/>
        </w:rPr>
        <w:t xml:space="preserve">Deve estar disponível para prestar serviços </w:t>
      </w:r>
      <w:r w:rsidR="00FE3076">
        <w:rPr>
          <w:rFonts w:ascii="Arial" w:eastAsia="Arial" w:hAnsi="Arial" w:cs="Arial"/>
          <w:sz w:val="20"/>
          <w:szCs w:val="20"/>
        </w:rPr>
        <w:t>para</w:t>
      </w:r>
      <w:r w:rsidR="00FE3076" w:rsidRPr="00FE3076">
        <w:rPr>
          <w:rFonts w:ascii="Arial" w:eastAsia="Arial" w:hAnsi="Arial" w:cs="Arial"/>
          <w:sz w:val="20"/>
          <w:szCs w:val="20"/>
        </w:rPr>
        <w:t xml:space="preserve"> eventos imprevistos, comunicados em curto prazo.</w:t>
      </w:r>
    </w:p>
    <w:p w14:paraId="096F416F" w14:textId="7BF63E84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4.6. </w:t>
      </w:r>
      <w:r w:rsidRPr="00001B27">
        <w:rPr>
          <w:rFonts w:ascii="Arial" w:eastAsia="Arial" w:hAnsi="Arial" w:cs="Arial"/>
          <w:b/>
          <w:sz w:val="20"/>
          <w:szCs w:val="20"/>
        </w:rPr>
        <w:t>Indicação</w:t>
      </w:r>
      <w:r>
        <w:rPr>
          <w:rFonts w:ascii="Arial" w:eastAsia="Arial" w:hAnsi="Arial" w:cs="Arial"/>
          <w:b/>
          <w:sz w:val="20"/>
          <w:szCs w:val="20"/>
        </w:rPr>
        <w:t xml:space="preserve"> de marcas ou modelos?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137028889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A702C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Não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b/>
            <w:color w:val="000000"/>
            <w:sz w:val="20"/>
            <w:szCs w:val="20"/>
          </w:rPr>
          <w:id w:val="1187643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01B27">
            <w:rPr>
              <w:rFonts w:ascii="MS Gothic" w:eastAsia="MS Gothic" w:hAnsi="MS Gothic" w:cs="Arial" w:hint="eastAsia"/>
              <w:b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Sim/Justifique: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0C2DFD98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5B666185" w14:textId="452C8BD8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4.7. Exige amostra?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74546080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A61E9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Não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b/>
            <w:color w:val="000000"/>
            <w:sz w:val="20"/>
            <w:szCs w:val="20"/>
          </w:rPr>
          <w:id w:val="2406806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7910">
            <w:rPr>
              <w:rFonts w:ascii="MS Gothic" w:eastAsia="MS Gothic" w:hAnsi="MS Gothic" w:cs="Arial" w:hint="eastAsia"/>
              <w:b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Sim/Justifique:</w:t>
      </w:r>
    </w:p>
    <w:p w14:paraId="01B81917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0EA73ECE" w14:textId="454544AB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4.8. Exige carta de solidariedade?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1385089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b/>
            <w:sz w:val="20"/>
            <w:szCs w:val="20"/>
          </w:rPr>
          <w:id w:val="21330458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A61E9">
            <w:rPr>
              <w:rFonts w:ascii="MS Gothic" w:eastAsia="MS Gothic" w:hAnsi="MS Gothic" w:cs="Arial" w:hint="eastAsia"/>
              <w:b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Não</w:t>
      </w:r>
    </w:p>
    <w:p w14:paraId="41212833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0100252" w14:textId="6E17664C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4.9. Permite subcontratação total ou parcial?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7412500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Sim </w:t>
      </w:r>
      <w:sdt>
        <w:sdtPr>
          <w:rPr>
            <w:rFonts w:ascii="Arial" w:eastAsia="Arial" w:hAnsi="Arial" w:cs="Arial"/>
            <w:sz w:val="20"/>
            <w:szCs w:val="20"/>
          </w:rPr>
          <w:id w:val="-170138855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A61E9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Não</w:t>
      </w:r>
    </w:p>
    <w:p w14:paraId="7135DCCD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3A649C95" w14:textId="6A5FE613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4.10</w:t>
      </w:r>
      <w:r w:rsidRPr="00001B27">
        <w:rPr>
          <w:rFonts w:ascii="Arial" w:eastAsia="Arial" w:hAnsi="Arial" w:cs="Arial"/>
          <w:b/>
          <w:sz w:val="20"/>
          <w:szCs w:val="20"/>
        </w:rPr>
        <w:t>. Exige garantia</w:t>
      </w:r>
      <w:r>
        <w:rPr>
          <w:rFonts w:ascii="Arial" w:eastAsia="Arial" w:hAnsi="Arial" w:cs="Arial"/>
          <w:b/>
          <w:sz w:val="20"/>
          <w:szCs w:val="20"/>
        </w:rPr>
        <w:t>, manutenção e/ou assistência técnica?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167378477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17910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Não </w:t>
      </w:r>
      <w:sdt>
        <w:sdtPr>
          <w:rPr>
            <w:rFonts w:ascii="Arial" w:eastAsia="Arial" w:hAnsi="Arial" w:cs="Arial"/>
            <w:sz w:val="20"/>
            <w:szCs w:val="20"/>
          </w:rPr>
          <w:id w:val="10373972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7910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Sim/Justifique:</w:t>
      </w:r>
    </w:p>
    <w:p w14:paraId="40D7E090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34CEC563" w14:textId="3C906B88" w:rsidR="002601BB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4.11. Exige vistoria no local da prestação do serviço ou instalação do produto?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77054317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A61E9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Não</w:t>
      </w:r>
    </w:p>
    <w:p w14:paraId="7B772EF8" w14:textId="77777777" w:rsidR="00B121A6" w:rsidRDefault="00163158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id w:val="812764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>Sim/Justifique:</w:t>
      </w:r>
    </w:p>
    <w:p w14:paraId="2651CF4A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1AC387CF" w14:textId="1794BCA6" w:rsidR="00FE3076" w:rsidRDefault="005548FA" w:rsidP="00117253">
      <w:pPr>
        <w:spacing w:after="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4.12. Exige indicação de preposto pela contratada?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11572161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3076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Não</w:t>
      </w:r>
      <w:r w:rsidR="002601B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color w:val="000000"/>
            <w:sz w:val="20"/>
            <w:szCs w:val="20"/>
          </w:rPr>
          <w:id w:val="-147352184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E3076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Sim/Justifique:</w:t>
      </w:r>
      <w:r w:rsidR="008A61E9">
        <w:rPr>
          <w:rFonts w:ascii="Arial" w:eastAsia="Arial" w:hAnsi="Arial" w:cs="Arial"/>
          <w:sz w:val="20"/>
          <w:szCs w:val="20"/>
        </w:rPr>
        <w:t xml:space="preserve"> </w:t>
      </w:r>
      <w:r w:rsidR="00FE3076">
        <w:rPr>
          <w:rFonts w:ascii="Arial" w:eastAsia="Arial" w:hAnsi="Arial" w:cs="Arial"/>
          <w:sz w:val="20"/>
          <w:szCs w:val="20"/>
        </w:rPr>
        <w:t>Para garantia do bom atendimento e qualidade do serviço.</w:t>
      </w:r>
    </w:p>
    <w:p w14:paraId="6AF9DF5D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0EFADF0F" w14:textId="481E65A6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4.13. Envolve pagamento antecipado?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55228528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A61E9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 w:rsidR="002601BB">
        <w:rPr>
          <w:rFonts w:ascii="Arial" w:eastAsia="Arial" w:hAnsi="Arial" w:cs="Arial"/>
          <w:sz w:val="20"/>
          <w:szCs w:val="20"/>
        </w:rPr>
        <w:t xml:space="preserve">Não  </w:t>
      </w:r>
      <w:sdt>
        <w:sdtPr>
          <w:rPr>
            <w:rFonts w:ascii="Arial" w:eastAsia="Arial" w:hAnsi="Arial" w:cs="Arial"/>
            <w:sz w:val="20"/>
            <w:szCs w:val="20"/>
          </w:rPr>
          <w:id w:val="5025592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Sim/Justifique:</w:t>
      </w:r>
    </w:p>
    <w:p w14:paraId="494C080F" w14:textId="77777777" w:rsidR="00B121A6" w:rsidRDefault="00B121A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4DDF77A" w14:textId="77777777" w:rsidR="002601BB" w:rsidRDefault="005548FA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4.13. O objeto a ser contratado gera receita e/ou se caracteriz</w:t>
      </w:r>
      <w:r w:rsidR="002601BB">
        <w:rPr>
          <w:rFonts w:ascii="Arial" w:eastAsia="Arial" w:hAnsi="Arial" w:cs="Arial"/>
          <w:b/>
          <w:color w:val="000000"/>
          <w:sz w:val="20"/>
          <w:szCs w:val="20"/>
        </w:rPr>
        <w:t xml:space="preserve">a como contrato de eficiência? </w:t>
      </w:r>
    </w:p>
    <w:p w14:paraId="526BB67F" w14:textId="7AFCB131" w:rsidR="00B121A6" w:rsidRDefault="0016315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sdt>
        <w:sdtPr>
          <w:rPr>
            <w:rFonts w:ascii="Arial" w:eastAsia="Arial" w:hAnsi="Arial" w:cs="Arial"/>
            <w:color w:val="000000"/>
            <w:sz w:val="20"/>
            <w:szCs w:val="20"/>
          </w:rPr>
          <w:id w:val="1666664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color w:val="000000"/>
          <w:sz w:val="20"/>
          <w:szCs w:val="20"/>
        </w:rPr>
        <w:t xml:space="preserve">Sim </w:t>
      </w:r>
      <w:sdt>
        <w:sdtPr>
          <w:rPr>
            <w:rFonts w:ascii="Arial" w:eastAsia="Arial" w:hAnsi="Arial" w:cs="Arial"/>
            <w:color w:val="000000"/>
            <w:sz w:val="20"/>
            <w:szCs w:val="20"/>
          </w:rPr>
          <w:id w:val="-189041034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A61E9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☒</w:t>
          </w:r>
        </w:sdtContent>
      </w:sdt>
      <w:r w:rsidR="005548FA">
        <w:rPr>
          <w:rFonts w:ascii="Arial" w:eastAsia="Arial" w:hAnsi="Arial" w:cs="Arial"/>
          <w:color w:val="000000"/>
          <w:sz w:val="20"/>
          <w:szCs w:val="20"/>
        </w:rPr>
        <w:t>Não</w:t>
      </w:r>
    </w:p>
    <w:p w14:paraId="0945024D" w14:textId="77777777" w:rsidR="00B121A6" w:rsidRDefault="00B121A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776077C" w14:textId="4B124980" w:rsidR="00B121A6" w:rsidRDefault="005548FA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4.14. Há informações relevantes para o dimensionamento da proposta? </w:t>
      </w:r>
      <w:sdt>
        <w:sdtPr>
          <w:rPr>
            <w:rFonts w:ascii="Arial" w:eastAsia="Arial" w:hAnsi="Arial" w:cs="Arial"/>
            <w:b/>
            <w:color w:val="000000"/>
            <w:sz w:val="20"/>
            <w:szCs w:val="20"/>
          </w:rPr>
          <w:id w:val="512894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b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color w:val="000000"/>
          <w:sz w:val="20"/>
          <w:szCs w:val="20"/>
        </w:rPr>
        <w:t xml:space="preserve">Sim </w:t>
      </w:r>
      <w:sdt>
        <w:sdtPr>
          <w:rPr>
            <w:rFonts w:ascii="Arial" w:eastAsia="Arial" w:hAnsi="Arial" w:cs="Arial"/>
            <w:color w:val="000000"/>
            <w:sz w:val="20"/>
            <w:szCs w:val="20"/>
          </w:rPr>
          <w:id w:val="-21167472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A61E9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color w:val="000000"/>
          <w:sz w:val="20"/>
          <w:szCs w:val="20"/>
        </w:rPr>
        <w:t xml:space="preserve">Não </w:t>
      </w:r>
    </w:p>
    <w:p w14:paraId="4609ECC6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5CD41C6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tbl>
      <w:tblPr>
        <w:tblStyle w:val="10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5886A18C" w14:textId="77777777">
        <w:tc>
          <w:tcPr>
            <w:tcW w:w="9629" w:type="dxa"/>
            <w:shd w:val="clear" w:color="auto" w:fill="D9D9D9"/>
          </w:tcPr>
          <w:p w14:paraId="2E60F43D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5. PREVISÕES</w:t>
            </w:r>
          </w:p>
        </w:tc>
      </w:tr>
    </w:tbl>
    <w:p w14:paraId="3FF06C73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57D4389" w14:textId="45F6D42F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5.1</w:t>
      </w:r>
      <w:r>
        <w:rPr>
          <w:rFonts w:ascii="Arial" w:eastAsia="Arial" w:hAnsi="Arial" w:cs="Arial"/>
          <w:sz w:val="20"/>
          <w:szCs w:val="20"/>
        </w:rPr>
        <w:t>. Prazo de contrato:</w:t>
      </w:r>
      <w:r w:rsidR="008A61E9">
        <w:rPr>
          <w:rFonts w:ascii="Arial" w:eastAsia="Arial" w:hAnsi="Arial" w:cs="Arial"/>
          <w:sz w:val="20"/>
          <w:szCs w:val="20"/>
        </w:rPr>
        <w:t xml:space="preserve"> </w:t>
      </w:r>
      <w:r w:rsidR="008D3ED8">
        <w:rPr>
          <w:rFonts w:ascii="Arial" w:eastAsia="Arial" w:hAnsi="Arial" w:cs="Arial"/>
          <w:sz w:val="20"/>
          <w:szCs w:val="20"/>
        </w:rPr>
        <w:t>12 meses, podendo ser renovado.</w:t>
      </w:r>
    </w:p>
    <w:p w14:paraId="31948462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9A7847C" w14:textId="3D693911" w:rsidR="00B121A6" w:rsidRDefault="005548FA" w:rsidP="00CF7892">
      <w:pPr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5.2. </w:t>
      </w:r>
      <w:r>
        <w:rPr>
          <w:rFonts w:ascii="Arial" w:eastAsia="Arial" w:hAnsi="Arial" w:cs="Arial"/>
          <w:sz w:val="20"/>
          <w:szCs w:val="20"/>
        </w:rPr>
        <w:t>Prazo da entrega/execução:</w:t>
      </w:r>
      <w:r w:rsidR="008A61E9">
        <w:rPr>
          <w:rFonts w:ascii="Arial" w:eastAsia="Arial" w:hAnsi="Arial" w:cs="Arial"/>
          <w:sz w:val="20"/>
          <w:szCs w:val="20"/>
        </w:rPr>
        <w:t xml:space="preserve"> </w:t>
      </w:r>
      <w:r w:rsidR="00E7075C">
        <w:rPr>
          <w:rFonts w:ascii="Arial" w:eastAsia="Arial" w:hAnsi="Arial" w:cs="Arial"/>
          <w:sz w:val="20"/>
          <w:szCs w:val="20"/>
        </w:rPr>
        <w:t xml:space="preserve">Conforme demanda e solicitação - </w:t>
      </w:r>
      <w:r w:rsidR="008D3ED8">
        <w:rPr>
          <w:rFonts w:ascii="Arial" w:eastAsia="Arial" w:hAnsi="Arial" w:cs="Arial"/>
          <w:sz w:val="20"/>
          <w:szCs w:val="20"/>
        </w:rPr>
        <w:t>Quantidade estimada podendo ou não se</w:t>
      </w:r>
      <w:r w:rsidR="003919F1">
        <w:rPr>
          <w:rFonts w:ascii="Arial" w:eastAsia="Arial" w:hAnsi="Arial" w:cs="Arial"/>
          <w:sz w:val="20"/>
          <w:szCs w:val="20"/>
        </w:rPr>
        <w:t>r</w:t>
      </w:r>
      <w:r w:rsidR="008D3ED8">
        <w:rPr>
          <w:rFonts w:ascii="Arial" w:eastAsia="Arial" w:hAnsi="Arial" w:cs="Arial"/>
          <w:sz w:val="20"/>
          <w:szCs w:val="20"/>
        </w:rPr>
        <w:t xml:space="preserve"> usada na sua totalidade.</w:t>
      </w:r>
    </w:p>
    <w:p w14:paraId="1A925D92" w14:textId="77777777" w:rsidR="00B121A6" w:rsidRDefault="00B121A6" w:rsidP="00A9640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E54DCCF" w14:textId="3F2DF9ED" w:rsidR="008A61E9" w:rsidRDefault="005548FA" w:rsidP="008A61E9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5.3. </w:t>
      </w:r>
      <w:r>
        <w:rPr>
          <w:rFonts w:ascii="Arial" w:eastAsia="Arial" w:hAnsi="Arial" w:cs="Arial"/>
          <w:sz w:val="20"/>
          <w:szCs w:val="20"/>
        </w:rPr>
        <w:t xml:space="preserve">Local e horário da entrega/execução: </w:t>
      </w:r>
      <w:r w:rsidR="008D3ED8">
        <w:rPr>
          <w:rFonts w:ascii="Arial" w:eastAsia="Arial" w:hAnsi="Arial" w:cs="Arial"/>
          <w:sz w:val="20"/>
          <w:szCs w:val="20"/>
        </w:rPr>
        <w:t>Conforme demanda</w:t>
      </w:r>
      <w:r w:rsidR="00E7075C">
        <w:rPr>
          <w:rFonts w:ascii="Arial" w:eastAsia="Arial" w:hAnsi="Arial" w:cs="Arial"/>
          <w:sz w:val="20"/>
          <w:szCs w:val="20"/>
        </w:rPr>
        <w:t xml:space="preserve"> e solicitação.</w:t>
      </w:r>
    </w:p>
    <w:p w14:paraId="733943C9" w14:textId="3C13899D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5.4. </w:t>
      </w:r>
      <w:r>
        <w:rPr>
          <w:rFonts w:ascii="Arial" w:eastAsia="Arial" w:hAnsi="Arial" w:cs="Arial"/>
          <w:sz w:val="20"/>
          <w:szCs w:val="20"/>
        </w:rPr>
        <w:t xml:space="preserve">Prazo de pagamento: </w:t>
      </w:r>
      <w:r w:rsidR="008A61E9">
        <w:rPr>
          <w:rFonts w:ascii="Arial" w:eastAsia="Arial" w:hAnsi="Arial" w:cs="Arial"/>
          <w:sz w:val="20"/>
          <w:szCs w:val="20"/>
        </w:rPr>
        <w:t>em até 0</w:t>
      </w:r>
      <w:r w:rsidR="00EC31AD">
        <w:rPr>
          <w:rFonts w:ascii="Arial" w:eastAsia="Arial" w:hAnsi="Arial" w:cs="Arial"/>
          <w:sz w:val="20"/>
          <w:szCs w:val="20"/>
        </w:rPr>
        <w:t>5</w:t>
      </w:r>
      <w:r w:rsidR="008A61E9">
        <w:rPr>
          <w:rFonts w:ascii="Arial" w:eastAsia="Arial" w:hAnsi="Arial" w:cs="Arial"/>
          <w:sz w:val="20"/>
          <w:szCs w:val="20"/>
        </w:rPr>
        <w:t xml:space="preserve"> dias a contar da liquidação.</w:t>
      </w:r>
    </w:p>
    <w:p w14:paraId="76EA6390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8FA7ABC" w14:textId="6BE6B2FF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6C1287">
        <w:rPr>
          <w:rFonts w:ascii="Arial" w:eastAsia="Arial" w:hAnsi="Arial" w:cs="Arial"/>
          <w:b/>
          <w:sz w:val="20"/>
          <w:szCs w:val="20"/>
        </w:rPr>
        <w:t xml:space="preserve">5.5. </w:t>
      </w:r>
      <w:r w:rsidRPr="006C1287">
        <w:rPr>
          <w:rFonts w:ascii="Arial" w:eastAsia="Arial" w:hAnsi="Arial" w:cs="Arial"/>
          <w:sz w:val="20"/>
          <w:szCs w:val="20"/>
        </w:rPr>
        <w:t>A contratação respeita o disposto no §</w:t>
      </w:r>
      <w:r w:rsidR="002601BB" w:rsidRPr="006C1287">
        <w:rPr>
          <w:rFonts w:ascii="Arial" w:eastAsia="Arial" w:hAnsi="Arial" w:cs="Arial"/>
          <w:sz w:val="20"/>
          <w:szCs w:val="20"/>
        </w:rPr>
        <w:t xml:space="preserve">1º do art. 75 da Lei 14.133/21? </w:t>
      </w:r>
      <w:sdt>
        <w:sdtPr>
          <w:rPr>
            <w:rFonts w:ascii="Arial" w:eastAsia="Arial" w:hAnsi="Arial" w:cs="Arial"/>
            <w:sz w:val="20"/>
            <w:szCs w:val="20"/>
          </w:rPr>
          <w:id w:val="-57019623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94558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 w:rsidRPr="006C1287">
        <w:rPr>
          <w:rFonts w:ascii="Arial" w:eastAsia="Arial" w:hAnsi="Arial" w:cs="Arial"/>
          <w:sz w:val="20"/>
          <w:szCs w:val="20"/>
        </w:rPr>
        <w:t xml:space="preserve">Sim </w:t>
      </w:r>
      <w:sdt>
        <w:sdtPr>
          <w:rPr>
            <w:rFonts w:ascii="Arial" w:eastAsia="Arial" w:hAnsi="Arial" w:cs="Arial"/>
            <w:sz w:val="20"/>
            <w:szCs w:val="20"/>
          </w:rPr>
          <w:id w:val="13828321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61E9" w:rsidRPr="006C1287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Pr="006C1287">
        <w:rPr>
          <w:rFonts w:ascii="Arial" w:eastAsia="Arial" w:hAnsi="Arial" w:cs="Arial"/>
          <w:sz w:val="20"/>
          <w:szCs w:val="20"/>
        </w:rPr>
        <w:t>Não/justifique:</w:t>
      </w:r>
    </w:p>
    <w:p w14:paraId="5C4335AB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96EC3E1" w14:textId="6F0AB88C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5.6.</w:t>
      </w:r>
      <w:r>
        <w:rPr>
          <w:rFonts w:ascii="Arial" w:eastAsia="Arial" w:hAnsi="Arial" w:cs="Arial"/>
          <w:sz w:val="20"/>
          <w:szCs w:val="20"/>
        </w:rPr>
        <w:t xml:space="preserve"> Trata-se de serviços de manutenção de veículos automotores de propriedade do órgão ou entidade contratante, incluído o fornecimento de peças (§7</w:t>
      </w:r>
      <w:r w:rsidR="002601BB">
        <w:rPr>
          <w:rFonts w:ascii="Arial" w:eastAsia="Arial" w:hAnsi="Arial" w:cs="Arial"/>
          <w:sz w:val="20"/>
          <w:szCs w:val="20"/>
        </w:rPr>
        <w:t xml:space="preserve">º do art. 75 da Lei 14.133/21)? </w:t>
      </w:r>
      <w:sdt>
        <w:sdtPr>
          <w:rPr>
            <w:rFonts w:ascii="Arial" w:eastAsia="Arial" w:hAnsi="Arial" w:cs="Arial"/>
            <w:sz w:val="20"/>
            <w:szCs w:val="20"/>
          </w:rPr>
          <w:id w:val="769120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639D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2601BB">
        <w:rPr>
          <w:rFonts w:ascii="Arial" w:eastAsia="Arial" w:hAnsi="Arial" w:cs="Arial"/>
          <w:sz w:val="20"/>
          <w:szCs w:val="20"/>
        </w:rPr>
        <w:t xml:space="preserve"> Sim </w:t>
      </w:r>
      <w:sdt>
        <w:sdtPr>
          <w:rPr>
            <w:rFonts w:ascii="Arial" w:eastAsia="Arial" w:hAnsi="Arial" w:cs="Arial"/>
            <w:sz w:val="20"/>
            <w:szCs w:val="20"/>
          </w:rPr>
          <w:id w:val="-187407370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639D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Não</w:t>
      </w:r>
    </w:p>
    <w:p w14:paraId="495D51A6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FFE8842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tbl>
      <w:tblPr>
        <w:tblStyle w:val="9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3BC7B813" w14:textId="77777777">
        <w:tc>
          <w:tcPr>
            <w:tcW w:w="9629" w:type="dxa"/>
            <w:shd w:val="clear" w:color="auto" w:fill="D9D9D9"/>
          </w:tcPr>
          <w:p w14:paraId="62BE5B76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6. AGENTES PÚBLICOS ENVOLVIDOS</w:t>
            </w:r>
          </w:p>
        </w:tc>
      </w:tr>
    </w:tbl>
    <w:p w14:paraId="77ED948E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7068FBC0" w14:textId="0C3255ED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6.1.</w:t>
      </w:r>
      <w:r>
        <w:rPr>
          <w:rFonts w:ascii="Arial" w:eastAsia="Arial" w:hAnsi="Arial" w:cs="Arial"/>
          <w:sz w:val="20"/>
          <w:szCs w:val="20"/>
        </w:rPr>
        <w:t xml:space="preserve"> A</w:t>
      </w:r>
      <w:r w:rsidR="008A61E9">
        <w:rPr>
          <w:rFonts w:ascii="Arial" w:eastAsia="Arial" w:hAnsi="Arial" w:cs="Arial"/>
          <w:sz w:val="20"/>
          <w:szCs w:val="20"/>
        </w:rPr>
        <w:t xml:space="preserve"> fiscalização será realizada por fiscal designado</w:t>
      </w:r>
      <w:r>
        <w:rPr>
          <w:rFonts w:ascii="Arial" w:eastAsia="Arial" w:hAnsi="Arial" w:cs="Arial"/>
          <w:sz w:val="20"/>
          <w:szCs w:val="20"/>
        </w:rPr>
        <w:t>.</w:t>
      </w:r>
    </w:p>
    <w:p w14:paraId="068EF1CF" w14:textId="570BAD0C" w:rsidR="00B121A6" w:rsidRDefault="00ED468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D468A">
        <w:rPr>
          <w:rFonts w:ascii="Arial" w:eastAsia="Arial" w:hAnsi="Arial" w:cs="Arial"/>
          <w:sz w:val="20"/>
          <w:szCs w:val="20"/>
        </w:rPr>
        <w:t>ELIANE LORENA SCHWAB</w:t>
      </w:r>
    </w:p>
    <w:p w14:paraId="34DF4BD2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tbl>
      <w:tblPr>
        <w:tblStyle w:val="8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5F33E5BD" w14:textId="77777777">
        <w:tc>
          <w:tcPr>
            <w:tcW w:w="9629" w:type="dxa"/>
            <w:shd w:val="clear" w:color="auto" w:fill="D9D9D9"/>
          </w:tcPr>
          <w:p w14:paraId="756C84E9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7. FORMA E ELEMENTOS DE CONTRATAÇÃO</w:t>
            </w:r>
          </w:p>
        </w:tc>
      </w:tr>
    </w:tbl>
    <w:p w14:paraId="650170AE" w14:textId="77777777" w:rsidR="00B121A6" w:rsidRDefault="00B121A6">
      <w:pPr>
        <w:spacing w:after="0" w:line="240" w:lineRule="auto"/>
        <w:ind w:firstLine="284"/>
        <w:rPr>
          <w:rFonts w:ascii="Arial" w:eastAsia="Arial" w:hAnsi="Arial" w:cs="Arial"/>
          <w:sz w:val="20"/>
          <w:szCs w:val="20"/>
        </w:rPr>
      </w:pPr>
    </w:p>
    <w:p w14:paraId="034CA812" w14:textId="61E64A40" w:rsidR="00B121A6" w:rsidRPr="002601BB" w:rsidRDefault="005548FA" w:rsidP="002601BB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7.1. Modalidade</w:t>
      </w:r>
      <w:r w:rsidR="002601BB">
        <w:rPr>
          <w:rFonts w:ascii="Arial" w:eastAsia="Arial" w:hAnsi="Arial" w:cs="Arial"/>
          <w:b/>
          <w:sz w:val="20"/>
          <w:szCs w:val="20"/>
        </w:rPr>
        <w:t xml:space="preserve">:  </w:t>
      </w:r>
      <w:sdt>
        <w:sdtPr>
          <w:rPr>
            <w:rFonts w:ascii="Arial" w:eastAsia="Arial" w:hAnsi="Arial" w:cs="Arial"/>
            <w:b/>
            <w:sz w:val="20"/>
            <w:szCs w:val="20"/>
          </w:rPr>
          <w:id w:val="155403693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639D">
            <w:rPr>
              <w:rFonts w:ascii="MS Gothic" w:eastAsia="MS Gothic" w:hAnsi="MS Gothic" w:cs="Arial" w:hint="eastAsia"/>
              <w:b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Dispensa  </w:t>
      </w:r>
      <w:sdt>
        <w:sdtPr>
          <w:rPr>
            <w:rFonts w:ascii="Arial" w:eastAsia="Arial" w:hAnsi="Arial" w:cs="Arial"/>
            <w:sz w:val="20"/>
            <w:szCs w:val="20"/>
          </w:rPr>
          <w:id w:val="-728381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01B27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Inexigibilidade</w:t>
      </w:r>
    </w:p>
    <w:p w14:paraId="3D104303" w14:textId="4E773641" w:rsidR="00B121A6" w:rsidRDefault="005548F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Justificativa:</w:t>
      </w:r>
      <w:r w:rsidR="008A61E9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38C96B8F" w14:textId="77777777" w:rsidR="00E067D9" w:rsidRPr="000141D9" w:rsidRDefault="00E067D9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3E799AA" w14:textId="1905007E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7.2.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 xml:space="preserve">Justificativa do preço a ser pago pela </w:t>
      </w:r>
      <w:r w:rsidR="008A61E9">
        <w:rPr>
          <w:rFonts w:ascii="Arial" w:eastAsia="Arial" w:hAnsi="Arial" w:cs="Arial"/>
          <w:b/>
          <w:sz w:val="20"/>
          <w:szCs w:val="20"/>
        </w:rPr>
        <w:t>contratação</w:t>
      </w:r>
      <w:r>
        <w:rPr>
          <w:rFonts w:ascii="Arial" w:eastAsia="Arial" w:hAnsi="Arial" w:cs="Arial"/>
          <w:b/>
          <w:sz w:val="20"/>
          <w:szCs w:val="20"/>
        </w:rPr>
        <w:t>:</w:t>
      </w:r>
    </w:p>
    <w:p w14:paraId="56FEE4D9" w14:textId="77777777" w:rsidR="00B121A6" w:rsidRDefault="00163158" w:rsidP="002601B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sdt>
        <w:sdtPr>
          <w:tag w:val="goog_rdk_43"/>
          <w:id w:val="-379400198"/>
        </w:sdtPr>
        <w:sdtEndPr/>
        <w:sdtContent>
          <w:sdt>
            <w:sdtPr>
              <w:id w:val="7398246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601BB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5548FA">
        <w:rPr>
          <w:rFonts w:ascii="Arial" w:eastAsia="Arial" w:hAnsi="Arial" w:cs="Arial"/>
          <w:sz w:val="20"/>
          <w:szCs w:val="20"/>
        </w:rPr>
        <w:t xml:space="preserve">Pesquisa no PNCP   </w:t>
      </w:r>
      <w:sdt>
        <w:sdtPr>
          <w:rPr>
            <w:rFonts w:ascii="Arial" w:eastAsia="Arial" w:hAnsi="Arial" w:cs="Arial"/>
            <w:sz w:val="20"/>
            <w:szCs w:val="20"/>
          </w:rPr>
          <w:id w:val="-1888954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>Pesquisa de contratações similares feitas por outros órgãos</w:t>
      </w:r>
    </w:p>
    <w:p w14:paraId="0B9E4DB9" w14:textId="63D35876" w:rsidR="00B121A6" w:rsidRDefault="00163158" w:rsidP="002601B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sdt>
        <w:sdtPr>
          <w:tag w:val="goog_rdk_45"/>
          <w:id w:val="1103918205"/>
        </w:sdtPr>
        <w:sdtEndPr/>
        <w:sdtContent>
          <w:sdt>
            <w:sdtPr>
              <w:id w:val="17910855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601BB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5548FA">
        <w:rPr>
          <w:rFonts w:ascii="Arial" w:eastAsia="Arial" w:hAnsi="Arial" w:cs="Arial"/>
          <w:sz w:val="20"/>
          <w:szCs w:val="20"/>
        </w:rPr>
        <w:t xml:space="preserve">Dados de pesquisa publicada em mídia especializada    </w:t>
      </w:r>
      <w:sdt>
        <w:sdtPr>
          <w:rPr>
            <w:rFonts w:ascii="Arial" w:eastAsia="Arial" w:hAnsi="Arial" w:cs="Arial"/>
            <w:sz w:val="20"/>
            <w:szCs w:val="20"/>
          </w:rPr>
          <w:id w:val="-67773367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639D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>Pesquisa direta com no mínimo 3 fornecedores</w:t>
      </w:r>
      <w:r w:rsidR="002601BB">
        <w:rPr>
          <w:rFonts w:ascii="Arial" w:eastAsia="Arial" w:hAnsi="Arial" w:cs="Arial"/>
          <w:sz w:val="20"/>
          <w:szCs w:val="20"/>
        </w:rPr>
        <w:t xml:space="preserve">  </w:t>
      </w:r>
      <w:sdt>
        <w:sdtPr>
          <w:rPr>
            <w:rFonts w:ascii="Arial" w:eastAsia="Arial" w:hAnsi="Arial" w:cs="Arial"/>
            <w:sz w:val="20"/>
            <w:szCs w:val="20"/>
          </w:rPr>
          <w:id w:val="3456780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>Pesquisa na base nacional de notas fiscais eletrônicas</w:t>
      </w:r>
    </w:p>
    <w:p w14:paraId="53187378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6C12A473" w14:textId="77777777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7.3. Critério de julgamento (tipo):</w:t>
      </w:r>
    </w:p>
    <w:p w14:paraId="223BB229" w14:textId="529EF5B7" w:rsidR="00B121A6" w:rsidRDefault="00163158" w:rsidP="002601B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b/>
            <w:sz w:val="20"/>
            <w:szCs w:val="20"/>
          </w:rPr>
          <w:id w:val="-15063631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639D">
            <w:rPr>
              <w:rFonts w:ascii="MS Gothic" w:eastAsia="MS Gothic" w:hAnsi="MS Gothic" w:cs="Arial" w:hint="eastAsia"/>
              <w:b/>
              <w:sz w:val="20"/>
              <w:szCs w:val="20"/>
            </w:rPr>
            <w:t>☒</w:t>
          </w:r>
        </w:sdtContent>
      </w:sdt>
      <w:r w:rsidR="005548FA">
        <w:rPr>
          <w:rFonts w:ascii="Arial" w:eastAsia="Arial" w:hAnsi="Arial" w:cs="Arial"/>
          <w:b/>
          <w:sz w:val="20"/>
          <w:szCs w:val="20"/>
        </w:rPr>
        <w:t xml:space="preserve"> </w:t>
      </w:r>
      <w:r w:rsidR="005548FA">
        <w:rPr>
          <w:rFonts w:ascii="Arial" w:eastAsia="Arial" w:hAnsi="Arial" w:cs="Arial"/>
          <w:sz w:val="20"/>
          <w:szCs w:val="20"/>
        </w:rPr>
        <w:t xml:space="preserve">Menor Preço           </w:t>
      </w:r>
      <w:sdt>
        <w:sdtPr>
          <w:tag w:val="goog_rdk_49"/>
          <w:id w:val="1536076480"/>
        </w:sdtPr>
        <w:sdtEndPr/>
        <w:sdtContent>
          <w:sdt>
            <w:sdtPr>
              <w:id w:val="-9261145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601BB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5548FA">
        <w:rPr>
          <w:rFonts w:ascii="Arial" w:eastAsia="Arial" w:hAnsi="Arial" w:cs="Arial"/>
          <w:sz w:val="20"/>
          <w:szCs w:val="20"/>
        </w:rPr>
        <w:t xml:space="preserve">Maior desconto        </w:t>
      </w:r>
      <w:sdt>
        <w:sdtPr>
          <w:tag w:val="goog_rdk_50"/>
          <w:id w:val="-324508039"/>
        </w:sdtPr>
        <w:sdtEndPr/>
        <w:sdtContent>
          <w:sdt>
            <w:sdtPr>
              <w:id w:val="2221117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601BB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5548FA">
        <w:rPr>
          <w:rFonts w:ascii="Arial" w:eastAsia="Arial" w:hAnsi="Arial" w:cs="Arial"/>
          <w:sz w:val="20"/>
          <w:szCs w:val="20"/>
        </w:rPr>
        <w:t xml:space="preserve">Técnica e Preço      </w:t>
      </w:r>
      <w:sdt>
        <w:sdtPr>
          <w:rPr>
            <w:rFonts w:ascii="Arial" w:eastAsia="Arial" w:hAnsi="Arial" w:cs="Arial"/>
            <w:sz w:val="20"/>
            <w:szCs w:val="20"/>
          </w:rPr>
          <w:id w:val="8065114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639D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>Nenhum</w:t>
      </w:r>
    </w:p>
    <w:p w14:paraId="672E9566" w14:textId="77777777" w:rsidR="00B121A6" w:rsidRDefault="00B121A6">
      <w:pPr>
        <w:spacing w:after="0" w:line="240" w:lineRule="auto"/>
        <w:ind w:firstLine="284"/>
        <w:rPr>
          <w:rFonts w:ascii="Arial" w:eastAsia="Arial" w:hAnsi="Arial" w:cs="Arial"/>
          <w:sz w:val="20"/>
          <w:szCs w:val="20"/>
        </w:rPr>
      </w:pPr>
    </w:p>
    <w:p w14:paraId="01266757" w14:textId="77777777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7.4. Modo de disputa:</w:t>
      </w:r>
    </w:p>
    <w:p w14:paraId="39571CB1" w14:textId="22D43E91" w:rsidR="00B121A6" w:rsidRDefault="00163158" w:rsidP="002601B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id w:val="19145830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 xml:space="preserve">Aberto                      </w:t>
      </w:r>
      <w:sdt>
        <w:sdtPr>
          <w:rPr>
            <w:rFonts w:ascii="Arial" w:eastAsia="Arial" w:hAnsi="Arial" w:cs="Arial"/>
            <w:sz w:val="20"/>
            <w:szCs w:val="20"/>
          </w:rPr>
          <w:id w:val="13499891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 xml:space="preserve"> Fechado                     </w:t>
      </w:r>
      <w:sdt>
        <w:sdtPr>
          <w:rPr>
            <w:rFonts w:ascii="Arial" w:eastAsia="Arial" w:hAnsi="Arial" w:cs="Arial"/>
            <w:sz w:val="20"/>
            <w:szCs w:val="20"/>
          </w:rPr>
          <w:id w:val="3525416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>Fechado e Aberto</w:t>
      </w:r>
      <w:r w:rsidR="00F61E1E">
        <w:rPr>
          <w:rFonts w:ascii="Arial" w:eastAsia="Arial" w:hAnsi="Arial" w:cs="Arial"/>
          <w:sz w:val="20"/>
          <w:szCs w:val="20"/>
        </w:rPr>
        <w:t xml:space="preserve">                </w:t>
      </w:r>
      <w:sdt>
        <w:sdtPr>
          <w:rPr>
            <w:rFonts w:ascii="Arial" w:eastAsia="Arial" w:hAnsi="Arial" w:cs="Arial"/>
            <w:sz w:val="20"/>
            <w:szCs w:val="20"/>
          </w:rPr>
          <w:id w:val="1161860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E2AD2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 w:rsidR="00F61E1E">
        <w:rPr>
          <w:rFonts w:ascii="Arial" w:eastAsia="Arial" w:hAnsi="Arial" w:cs="Arial"/>
          <w:sz w:val="20"/>
          <w:szCs w:val="20"/>
        </w:rPr>
        <w:t>Nenhum</w:t>
      </w:r>
    </w:p>
    <w:p w14:paraId="5DF492F5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0AB6B273" w14:textId="7BDDDCF0" w:rsidR="00B121A6" w:rsidRDefault="005548FA" w:rsidP="00001B27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7.5. Foi realizada publicação de que trata o art. 75, § 3º da Lei 14.133/21? </w:t>
      </w:r>
      <w:sdt>
        <w:sdtPr>
          <w:tag w:val="goog_rdk_55"/>
          <w:id w:val="-610971441"/>
        </w:sdtPr>
        <w:sdtEndPr/>
        <w:sdtContent>
          <w:sdt>
            <w:sdtPr>
              <w:id w:val="-160024262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89639D">
                <w:rPr>
                  <w:rFonts w:ascii="MS Gothic" w:eastAsia="MS Gothic" w:hAnsi="MS Gothic" w:hint="eastAsia"/>
                </w:rPr>
                <w:t>☒</w:t>
              </w:r>
            </w:sdtContent>
          </w:sdt>
        </w:sdtContent>
      </w:sdt>
      <w:r>
        <w:rPr>
          <w:rFonts w:ascii="Arial" w:eastAsia="Arial" w:hAnsi="Arial" w:cs="Arial"/>
          <w:sz w:val="20"/>
          <w:szCs w:val="20"/>
        </w:rPr>
        <w:t xml:space="preserve">Sim </w:t>
      </w:r>
      <w:sdt>
        <w:sdtPr>
          <w:rPr>
            <w:rFonts w:ascii="Arial" w:eastAsia="Arial" w:hAnsi="Arial" w:cs="Arial"/>
            <w:sz w:val="20"/>
            <w:szCs w:val="20"/>
          </w:rPr>
          <w:id w:val="-922953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639D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Não/justifique:</w:t>
      </w:r>
    </w:p>
    <w:p w14:paraId="0EC72260" w14:textId="717DC173" w:rsidR="00B121A6" w:rsidRPr="00001B27" w:rsidRDefault="00B121A6" w:rsidP="00001B27">
      <w:pPr>
        <w:spacing w:after="0" w:line="360" w:lineRule="auto"/>
        <w:jc w:val="both"/>
        <w:rPr>
          <w:rFonts w:ascii="Arial" w:eastAsia="Arial" w:hAnsi="Arial" w:cs="Arial"/>
          <w:bCs/>
          <w:sz w:val="20"/>
          <w:szCs w:val="20"/>
        </w:rPr>
      </w:pPr>
    </w:p>
    <w:tbl>
      <w:tblPr>
        <w:tblStyle w:val="7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7849A01A" w14:textId="77777777">
        <w:tc>
          <w:tcPr>
            <w:tcW w:w="9629" w:type="dxa"/>
            <w:shd w:val="clear" w:color="auto" w:fill="D9D9D9"/>
          </w:tcPr>
          <w:p w14:paraId="087E81E3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8. FORNECEDOR</w:t>
            </w:r>
          </w:p>
        </w:tc>
      </w:tr>
    </w:tbl>
    <w:p w14:paraId="3B8FFFF4" w14:textId="77777777" w:rsidR="00B121A6" w:rsidRDefault="00B121A6">
      <w:pPr>
        <w:rPr>
          <w:rFonts w:ascii="Arial" w:eastAsia="Arial" w:hAnsi="Arial" w:cs="Arial"/>
          <w:b/>
          <w:sz w:val="20"/>
          <w:szCs w:val="20"/>
        </w:rPr>
      </w:pPr>
    </w:p>
    <w:tbl>
      <w:tblPr>
        <w:tblStyle w:val="6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122"/>
        <w:gridCol w:w="1563"/>
        <w:gridCol w:w="993"/>
        <w:gridCol w:w="1275"/>
        <w:gridCol w:w="1560"/>
        <w:gridCol w:w="1275"/>
      </w:tblGrid>
      <w:tr w:rsidR="00B121A6" w:rsidRPr="00C02244" w14:paraId="0893D631" w14:textId="77777777">
        <w:tc>
          <w:tcPr>
            <w:tcW w:w="846" w:type="dxa"/>
            <w:vAlign w:val="center"/>
          </w:tcPr>
          <w:p w14:paraId="1E5B0CE2" w14:textId="77777777" w:rsidR="00B121A6" w:rsidRPr="00C02244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02244">
              <w:rPr>
                <w:rFonts w:ascii="Arial" w:eastAsia="Arial" w:hAnsi="Arial" w:cs="Arial"/>
                <w:b/>
                <w:sz w:val="16"/>
                <w:szCs w:val="16"/>
              </w:rPr>
              <w:t>Item nº</w:t>
            </w:r>
          </w:p>
        </w:tc>
        <w:tc>
          <w:tcPr>
            <w:tcW w:w="2122" w:type="dxa"/>
            <w:vAlign w:val="center"/>
          </w:tcPr>
          <w:p w14:paraId="2609FA64" w14:textId="77777777" w:rsidR="00B121A6" w:rsidRPr="00C02244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02244">
              <w:rPr>
                <w:rFonts w:ascii="Arial" w:eastAsia="Arial" w:hAnsi="Arial" w:cs="Arial"/>
                <w:b/>
                <w:sz w:val="16"/>
                <w:szCs w:val="16"/>
              </w:rPr>
              <w:t>NOME</w:t>
            </w:r>
          </w:p>
        </w:tc>
        <w:tc>
          <w:tcPr>
            <w:tcW w:w="1563" w:type="dxa"/>
            <w:vAlign w:val="center"/>
          </w:tcPr>
          <w:p w14:paraId="67D7A252" w14:textId="77777777" w:rsidR="00B121A6" w:rsidRPr="00C02244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02244">
              <w:rPr>
                <w:rFonts w:ascii="Arial" w:eastAsia="Arial" w:hAnsi="Arial" w:cs="Arial"/>
                <w:b/>
                <w:sz w:val="16"/>
                <w:szCs w:val="16"/>
              </w:rPr>
              <w:t>CNPJ/CPF</w:t>
            </w:r>
          </w:p>
        </w:tc>
        <w:tc>
          <w:tcPr>
            <w:tcW w:w="993" w:type="dxa"/>
            <w:vAlign w:val="center"/>
          </w:tcPr>
          <w:p w14:paraId="567B1561" w14:textId="77777777" w:rsidR="00B121A6" w:rsidRPr="00C02244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02244">
              <w:rPr>
                <w:rFonts w:ascii="Arial" w:eastAsia="Arial" w:hAnsi="Arial" w:cs="Arial"/>
                <w:b/>
                <w:sz w:val="16"/>
                <w:szCs w:val="16"/>
              </w:rPr>
              <w:t>COMPRA/SERVIÇO</w:t>
            </w:r>
          </w:p>
        </w:tc>
        <w:tc>
          <w:tcPr>
            <w:tcW w:w="1275" w:type="dxa"/>
            <w:vAlign w:val="center"/>
          </w:tcPr>
          <w:p w14:paraId="4AF0122A" w14:textId="77777777" w:rsidR="00B121A6" w:rsidRPr="00C02244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02244">
              <w:rPr>
                <w:rFonts w:ascii="Arial" w:eastAsia="Arial" w:hAnsi="Arial" w:cs="Arial"/>
                <w:b/>
                <w:sz w:val="16"/>
                <w:szCs w:val="16"/>
              </w:rPr>
              <w:t>QUANTIDADE FORNECIDA</w:t>
            </w:r>
          </w:p>
        </w:tc>
        <w:tc>
          <w:tcPr>
            <w:tcW w:w="1560" w:type="dxa"/>
            <w:vAlign w:val="center"/>
          </w:tcPr>
          <w:p w14:paraId="76F5AC9F" w14:textId="77777777" w:rsidR="00B121A6" w:rsidRPr="00C02244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02244">
              <w:rPr>
                <w:rFonts w:ascii="Arial" w:eastAsia="Arial" w:hAnsi="Arial" w:cs="Arial"/>
                <w:b/>
                <w:sz w:val="16"/>
                <w:szCs w:val="16"/>
              </w:rPr>
              <w:t>VALOR UNITÁRIO</w:t>
            </w:r>
          </w:p>
        </w:tc>
        <w:tc>
          <w:tcPr>
            <w:tcW w:w="1275" w:type="dxa"/>
            <w:vAlign w:val="center"/>
          </w:tcPr>
          <w:p w14:paraId="49EC4805" w14:textId="77777777" w:rsidR="00B121A6" w:rsidRPr="00C02244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02244">
              <w:rPr>
                <w:rFonts w:ascii="Arial" w:eastAsia="Arial" w:hAnsi="Arial" w:cs="Arial"/>
                <w:b/>
                <w:sz w:val="16"/>
                <w:szCs w:val="16"/>
              </w:rPr>
              <w:t>VALOR TOTAL</w:t>
            </w:r>
          </w:p>
        </w:tc>
      </w:tr>
      <w:tr w:rsidR="00E067D9" w:rsidRPr="00C02244" w14:paraId="3C07AC85" w14:textId="77777777" w:rsidTr="002A35FB">
        <w:tc>
          <w:tcPr>
            <w:tcW w:w="846" w:type="dxa"/>
            <w:vAlign w:val="center"/>
          </w:tcPr>
          <w:p w14:paraId="2A8CB845" w14:textId="2B81E458" w:rsidR="00E067D9" w:rsidRPr="00C02244" w:rsidRDefault="00E067D9" w:rsidP="00E067D9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2122" w:type="dxa"/>
            <w:vAlign w:val="center"/>
          </w:tcPr>
          <w:p w14:paraId="7385F7D2" w14:textId="016D09FA" w:rsidR="00E067D9" w:rsidRPr="00131EB3" w:rsidRDefault="00131EB3" w:rsidP="00131EB3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31EB3">
              <w:rPr>
                <w:rFonts w:ascii="Arial" w:hAnsi="Arial" w:cs="Arial"/>
                <w:sz w:val="20"/>
                <w:szCs w:val="20"/>
              </w:rPr>
              <w:t>Penteado: Coque elaborado, ondulado resistente, traçado ou preso alto com ondas;</w:t>
            </w:r>
          </w:p>
        </w:tc>
        <w:tc>
          <w:tcPr>
            <w:tcW w:w="1563" w:type="dxa"/>
            <w:vAlign w:val="center"/>
          </w:tcPr>
          <w:p w14:paraId="75811B70" w14:textId="6A00A044" w:rsidR="00E067D9" w:rsidRPr="00C02244" w:rsidRDefault="002A35FB" w:rsidP="000A6D95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49.997.715/0001-98</w:t>
            </w:r>
          </w:p>
        </w:tc>
        <w:tc>
          <w:tcPr>
            <w:tcW w:w="993" w:type="dxa"/>
            <w:vAlign w:val="center"/>
          </w:tcPr>
          <w:p w14:paraId="7506841B" w14:textId="56A5E9FD" w:rsidR="00E067D9" w:rsidRPr="00C02244" w:rsidRDefault="008D3ED8" w:rsidP="00E067D9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SERVIÇO</w:t>
            </w:r>
          </w:p>
        </w:tc>
        <w:tc>
          <w:tcPr>
            <w:tcW w:w="1275" w:type="dxa"/>
            <w:vAlign w:val="center"/>
          </w:tcPr>
          <w:p w14:paraId="1606F9B8" w14:textId="086AFBB3" w:rsidR="00E067D9" w:rsidRPr="0089639D" w:rsidRDefault="008D3ED8" w:rsidP="002A35FB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210</w:t>
            </w:r>
          </w:p>
        </w:tc>
        <w:tc>
          <w:tcPr>
            <w:tcW w:w="1560" w:type="dxa"/>
            <w:vAlign w:val="center"/>
          </w:tcPr>
          <w:p w14:paraId="24A6CFB4" w14:textId="51E23A1D" w:rsidR="00E067D9" w:rsidRPr="00C02244" w:rsidRDefault="00E067D9" w:rsidP="00E067D9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R$ </w:t>
            </w:r>
            <w:r w:rsidR="00131EB3">
              <w:rPr>
                <w:rFonts w:ascii="Arial" w:eastAsia="Arial" w:hAnsi="Arial" w:cs="Arial"/>
                <w:sz w:val="16"/>
                <w:szCs w:val="16"/>
              </w:rPr>
              <w:t>80,00</w:t>
            </w:r>
          </w:p>
        </w:tc>
        <w:tc>
          <w:tcPr>
            <w:tcW w:w="1275" w:type="dxa"/>
            <w:vAlign w:val="center"/>
          </w:tcPr>
          <w:p w14:paraId="2E7AE749" w14:textId="4D9D807A" w:rsidR="00E067D9" w:rsidRPr="00C02244" w:rsidRDefault="00E067D9" w:rsidP="00E067D9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R$ </w:t>
            </w:r>
            <w:r w:rsidR="00131EB3" w:rsidRPr="00131EB3">
              <w:rPr>
                <w:rFonts w:ascii="Arial" w:eastAsia="Arial" w:hAnsi="Arial" w:cs="Arial"/>
                <w:sz w:val="16"/>
                <w:szCs w:val="16"/>
              </w:rPr>
              <w:t>16.800</w:t>
            </w:r>
            <w:r w:rsidR="002A35FB">
              <w:rPr>
                <w:rFonts w:ascii="Arial" w:eastAsia="Arial" w:hAnsi="Arial" w:cs="Arial"/>
                <w:sz w:val="16"/>
                <w:szCs w:val="16"/>
              </w:rPr>
              <w:t>,00</w:t>
            </w:r>
          </w:p>
        </w:tc>
      </w:tr>
      <w:tr w:rsidR="008748CC" w:rsidRPr="00C02244" w14:paraId="212865CA" w14:textId="77777777" w:rsidTr="002A35FB">
        <w:tc>
          <w:tcPr>
            <w:tcW w:w="846" w:type="dxa"/>
            <w:vAlign w:val="center"/>
          </w:tcPr>
          <w:p w14:paraId="315D82C2" w14:textId="5E527EEF" w:rsidR="008748CC" w:rsidRDefault="008748CC" w:rsidP="008748CC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2" w:type="dxa"/>
            <w:vAlign w:val="center"/>
          </w:tcPr>
          <w:p w14:paraId="6B6E1AB3" w14:textId="0C0419F6" w:rsidR="008748CC" w:rsidRPr="00131EB3" w:rsidRDefault="00131EB3" w:rsidP="00131EB3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31EB3">
              <w:rPr>
                <w:rFonts w:ascii="Arial" w:hAnsi="Arial" w:cs="Arial"/>
                <w:sz w:val="20"/>
                <w:szCs w:val="20"/>
              </w:rPr>
              <w:t xml:space="preserve">Maquiagem: Pele completa (contorno, iluminador, blush e durabilidade), aplicação de cílios, sombra esfumada e </w:t>
            </w:r>
            <w:r w:rsidRPr="00131EB3">
              <w:rPr>
                <w:rFonts w:ascii="Arial" w:hAnsi="Arial" w:cs="Arial"/>
                <w:sz w:val="20"/>
                <w:szCs w:val="20"/>
              </w:rPr>
              <w:lastRenderedPageBreak/>
              <w:t>batom de alta durabilidade;</w:t>
            </w:r>
          </w:p>
        </w:tc>
        <w:tc>
          <w:tcPr>
            <w:tcW w:w="1563" w:type="dxa"/>
            <w:vAlign w:val="center"/>
          </w:tcPr>
          <w:p w14:paraId="7A033724" w14:textId="598D51B8" w:rsidR="008748CC" w:rsidRDefault="002A35FB" w:rsidP="000A6D95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lastRenderedPageBreak/>
              <w:t>49.997.715/0001-98</w:t>
            </w:r>
          </w:p>
        </w:tc>
        <w:tc>
          <w:tcPr>
            <w:tcW w:w="993" w:type="dxa"/>
            <w:vAlign w:val="center"/>
          </w:tcPr>
          <w:p w14:paraId="6867527E" w14:textId="6342FF5D" w:rsidR="008748CC" w:rsidRDefault="008D3ED8" w:rsidP="008748CC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SERVIÇO</w:t>
            </w:r>
          </w:p>
        </w:tc>
        <w:tc>
          <w:tcPr>
            <w:tcW w:w="1275" w:type="dxa"/>
            <w:vAlign w:val="center"/>
          </w:tcPr>
          <w:p w14:paraId="5ED493B3" w14:textId="677B56F6" w:rsidR="008748CC" w:rsidRPr="0089639D" w:rsidRDefault="008D3ED8" w:rsidP="002A35FB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210</w:t>
            </w:r>
          </w:p>
        </w:tc>
        <w:tc>
          <w:tcPr>
            <w:tcW w:w="1560" w:type="dxa"/>
            <w:vAlign w:val="center"/>
          </w:tcPr>
          <w:p w14:paraId="1C331165" w14:textId="5D07989B" w:rsidR="008748CC" w:rsidRDefault="008748CC" w:rsidP="008748CC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R$ </w:t>
            </w:r>
            <w:r w:rsidR="00131EB3">
              <w:rPr>
                <w:rFonts w:ascii="Arial" w:eastAsia="Arial" w:hAnsi="Arial" w:cs="Arial"/>
                <w:sz w:val="16"/>
                <w:szCs w:val="16"/>
              </w:rPr>
              <w:t>110,00</w:t>
            </w:r>
          </w:p>
        </w:tc>
        <w:tc>
          <w:tcPr>
            <w:tcW w:w="1275" w:type="dxa"/>
            <w:vAlign w:val="center"/>
          </w:tcPr>
          <w:p w14:paraId="6E2F2196" w14:textId="06817183" w:rsidR="008748CC" w:rsidRDefault="008748CC" w:rsidP="008748CC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R$ </w:t>
            </w:r>
            <w:r w:rsidR="00131EB3" w:rsidRPr="00131EB3">
              <w:rPr>
                <w:rFonts w:ascii="Arial" w:eastAsia="Arial" w:hAnsi="Arial" w:cs="Arial"/>
                <w:sz w:val="16"/>
                <w:szCs w:val="16"/>
              </w:rPr>
              <w:t>23.100</w:t>
            </w:r>
            <w:r w:rsidR="00131EB3">
              <w:rPr>
                <w:rFonts w:ascii="Arial" w:eastAsia="Arial" w:hAnsi="Arial" w:cs="Arial"/>
                <w:sz w:val="16"/>
                <w:szCs w:val="16"/>
              </w:rPr>
              <w:t>,00</w:t>
            </w:r>
          </w:p>
        </w:tc>
      </w:tr>
      <w:tr w:rsidR="00C40608" w:rsidRPr="00C02244" w14:paraId="3BF4E5F3" w14:textId="77777777">
        <w:tc>
          <w:tcPr>
            <w:tcW w:w="8359" w:type="dxa"/>
            <w:gridSpan w:val="6"/>
          </w:tcPr>
          <w:p w14:paraId="6700C863" w14:textId="77777777" w:rsidR="00C40608" w:rsidRPr="00C02244" w:rsidRDefault="00C40608" w:rsidP="00C40608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02244">
              <w:rPr>
                <w:rFonts w:ascii="Arial" w:eastAsia="Arial" w:hAnsi="Arial" w:cs="Arial"/>
                <w:b/>
                <w:sz w:val="16"/>
                <w:szCs w:val="16"/>
              </w:rPr>
              <w:t>TOTAL DA COMPRA/SERVIÇO</w:t>
            </w:r>
          </w:p>
        </w:tc>
        <w:tc>
          <w:tcPr>
            <w:tcW w:w="1275" w:type="dxa"/>
            <w:vAlign w:val="center"/>
          </w:tcPr>
          <w:p w14:paraId="24145B07" w14:textId="570CAFFA" w:rsidR="00C40608" w:rsidRPr="00C02244" w:rsidRDefault="00C40608" w:rsidP="00C40608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R$ </w:t>
            </w:r>
            <w:r w:rsidR="00BB6628" w:rsidRPr="00BB6628">
              <w:rPr>
                <w:rFonts w:ascii="Arial" w:eastAsia="Arial" w:hAnsi="Arial" w:cs="Arial"/>
                <w:sz w:val="16"/>
                <w:szCs w:val="16"/>
              </w:rPr>
              <w:t>39.900</w:t>
            </w:r>
            <w:r w:rsidR="00BB6628">
              <w:rPr>
                <w:rFonts w:ascii="Arial" w:eastAsia="Arial" w:hAnsi="Arial" w:cs="Arial"/>
                <w:sz w:val="16"/>
                <w:szCs w:val="16"/>
              </w:rPr>
              <w:t>,00</w:t>
            </w:r>
          </w:p>
        </w:tc>
      </w:tr>
    </w:tbl>
    <w:p w14:paraId="3D265CEA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03C75B59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12080CBF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59DDC3B1" w14:textId="77777777" w:rsidR="00B121A6" w:rsidRDefault="005548F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hd w:val="clear" w:color="auto" w:fill="D9D9D9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9. DADOS BANCÁRIOS DO FORNECEDOR</w:t>
      </w:r>
    </w:p>
    <w:p w14:paraId="2BA94202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5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8"/>
        <w:gridCol w:w="2409"/>
        <w:gridCol w:w="2408"/>
        <w:gridCol w:w="2409"/>
      </w:tblGrid>
      <w:tr w:rsidR="00B121A6" w14:paraId="2DE656C5" w14:textId="77777777">
        <w:tc>
          <w:tcPr>
            <w:tcW w:w="2408" w:type="dxa"/>
          </w:tcPr>
          <w:p w14:paraId="1755FF00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NOME</w:t>
            </w:r>
          </w:p>
        </w:tc>
        <w:tc>
          <w:tcPr>
            <w:tcW w:w="2409" w:type="dxa"/>
          </w:tcPr>
          <w:p w14:paraId="59246649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BANCO</w:t>
            </w:r>
          </w:p>
        </w:tc>
        <w:tc>
          <w:tcPr>
            <w:tcW w:w="2408" w:type="dxa"/>
          </w:tcPr>
          <w:p w14:paraId="6474DCB4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AGÊNCIA</w:t>
            </w:r>
          </w:p>
        </w:tc>
        <w:tc>
          <w:tcPr>
            <w:tcW w:w="2409" w:type="dxa"/>
          </w:tcPr>
          <w:p w14:paraId="7243CB97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CONTA</w:t>
            </w:r>
          </w:p>
        </w:tc>
      </w:tr>
      <w:tr w:rsidR="00F65E06" w14:paraId="7505352E" w14:textId="77777777">
        <w:tc>
          <w:tcPr>
            <w:tcW w:w="2408" w:type="dxa"/>
          </w:tcPr>
          <w:p w14:paraId="789B813B" w14:textId="2B9126DE" w:rsidR="00F65E06" w:rsidRPr="00984800" w:rsidRDefault="00F65E06" w:rsidP="00F65E06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9" w:type="dxa"/>
          </w:tcPr>
          <w:p w14:paraId="00B9A115" w14:textId="3754A77D" w:rsidR="00F65E06" w:rsidRPr="00984800" w:rsidRDefault="00F65E06" w:rsidP="00F65E06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8" w:type="dxa"/>
          </w:tcPr>
          <w:p w14:paraId="6C6564CA" w14:textId="5F21B4EF" w:rsidR="00F65E06" w:rsidRPr="00984800" w:rsidRDefault="00F65E06" w:rsidP="00F65E06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9" w:type="dxa"/>
          </w:tcPr>
          <w:p w14:paraId="08D88223" w14:textId="1E1B32E5" w:rsidR="00F65E06" w:rsidRPr="00984800" w:rsidRDefault="00F65E06" w:rsidP="00F65E06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63D615F4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27150F61" w14:textId="77777777" w:rsidR="00B121A6" w:rsidRDefault="00B121A6">
      <w:pPr>
        <w:spacing w:after="0" w:line="240" w:lineRule="auto"/>
        <w:ind w:firstLine="284"/>
        <w:rPr>
          <w:rFonts w:ascii="Arial" w:eastAsia="Arial" w:hAnsi="Arial" w:cs="Arial"/>
          <w:sz w:val="20"/>
          <w:szCs w:val="20"/>
        </w:rPr>
      </w:pPr>
    </w:p>
    <w:tbl>
      <w:tblPr>
        <w:tblStyle w:val="4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6CE6E1C3" w14:textId="77777777">
        <w:tc>
          <w:tcPr>
            <w:tcW w:w="9629" w:type="dxa"/>
            <w:shd w:val="clear" w:color="auto" w:fill="D9D9D9"/>
          </w:tcPr>
          <w:p w14:paraId="6DFBB8A1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10. ADEQUAÇÃO ORÇAMENTÁRIA</w:t>
            </w:r>
          </w:p>
        </w:tc>
      </w:tr>
    </w:tbl>
    <w:p w14:paraId="706FD79E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DAFCA41" w14:textId="77777777" w:rsidR="00B121A6" w:rsidRDefault="005548F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3E2AD2">
        <w:rPr>
          <w:rFonts w:ascii="Arial" w:eastAsia="Arial" w:hAnsi="Arial" w:cs="Arial"/>
          <w:b/>
          <w:sz w:val="20"/>
          <w:szCs w:val="20"/>
        </w:rPr>
        <w:t>10.1.</w:t>
      </w:r>
      <w:r w:rsidRPr="003E2AD2">
        <w:rPr>
          <w:rFonts w:ascii="Arial" w:eastAsia="Arial" w:hAnsi="Arial" w:cs="Arial"/>
          <w:sz w:val="20"/>
          <w:szCs w:val="20"/>
        </w:rPr>
        <w:t xml:space="preserve"> A contratação será atendida pela(s) seguinte(s) </w:t>
      </w:r>
      <w:r w:rsidRPr="008748CC">
        <w:rPr>
          <w:rFonts w:ascii="Arial" w:eastAsia="Arial" w:hAnsi="Arial" w:cs="Arial"/>
          <w:sz w:val="20"/>
          <w:szCs w:val="20"/>
        </w:rPr>
        <w:t>dotação(ões):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7DBAA966" w14:textId="77777777" w:rsidR="00C40608" w:rsidRDefault="00C4060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350CEF0" w14:textId="17D15C23" w:rsidR="0089501D" w:rsidRDefault="00235EC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235ECA">
        <w:rPr>
          <w:rFonts w:ascii="Arial" w:eastAsia="Arial" w:hAnsi="Arial" w:cs="Arial"/>
          <w:sz w:val="20"/>
          <w:szCs w:val="20"/>
        </w:rPr>
        <w:t>4 - CULTURA, TURISMO, DESPORTO E LAZER</w:t>
      </w:r>
    </w:p>
    <w:p w14:paraId="55C86036" w14:textId="233EDC11" w:rsidR="00235ECA" w:rsidRDefault="00235EC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235ECA">
        <w:rPr>
          <w:rFonts w:ascii="Arial" w:eastAsia="Arial" w:hAnsi="Arial" w:cs="Arial"/>
          <w:sz w:val="20"/>
          <w:szCs w:val="20"/>
        </w:rPr>
        <w:t>3.3.3.90.39.00.00.00.00 - OUTROS SERVIÇOS DE TERCEIROS - PESSOA JURÍDICA</w:t>
      </w:r>
      <w:r>
        <w:rPr>
          <w:rFonts w:ascii="Arial" w:eastAsia="Arial" w:hAnsi="Arial" w:cs="Arial"/>
          <w:sz w:val="20"/>
          <w:szCs w:val="20"/>
        </w:rPr>
        <w:t xml:space="preserve"> 4179</w:t>
      </w:r>
    </w:p>
    <w:p w14:paraId="32F10150" w14:textId="77777777" w:rsidR="008D3ED8" w:rsidRDefault="008D3ED8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tbl>
      <w:tblPr>
        <w:tblStyle w:val="3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384F7669" w14:textId="77777777">
        <w:tc>
          <w:tcPr>
            <w:tcW w:w="9629" w:type="dxa"/>
            <w:shd w:val="clear" w:color="auto" w:fill="D9D9D9"/>
          </w:tcPr>
          <w:p w14:paraId="15F37801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11. ANÁLISE DA ASSESSORIA JURÍDICA</w:t>
            </w:r>
          </w:p>
        </w:tc>
      </w:tr>
    </w:tbl>
    <w:p w14:paraId="320E892B" w14:textId="77777777" w:rsidR="00333FE1" w:rsidRDefault="00333FE1" w:rsidP="00333FE1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72B111BB" w14:textId="5E6EB929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11.</w:t>
      </w:r>
      <w:r w:rsidR="000269C5">
        <w:rPr>
          <w:rFonts w:ascii="Arial" w:eastAsia="Arial" w:hAnsi="Arial" w:cs="Arial"/>
          <w:b/>
          <w:sz w:val="20"/>
          <w:szCs w:val="20"/>
        </w:rPr>
        <w:t>1</w:t>
      </w:r>
      <w:r>
        <w:rPr>
          <w:rFonts w:ascii="Arial" w:eastAsia="Arial" w:hAnsi="Arial" w:cs="Arial"/>
          <w:b/>
          <w:sz w:val="20"/>
          <w:szCs w:val="20"/>
        </w:rPr>
        <w:t xml:space="preserve">. A contratação dispensa a formalização de contrato (art. 95 da Lei 14.133/21)? </w:t>
      </w:r>
      <w:sdt>
        <w:sdtPr>
          <w:rPr>
            <w:rFonts w:ascii="Arial" w:eastAsia="Arial" w:hAnsi="Arial" w:cs="Arial"/>
            <w:b/>
            <w:sz w:val="20"/>
            <w:szCs w:val="20"/>
          </w:rPr>
          <w:id w:val="5153499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Não </w:t>
      </w:r>
      <w:sdt>
        <w:sdtPr>
          <w:rPr>
            <w:rFonts w:ascii="Arial" w:eastAsia="Arial" w:hAnsi="Arial" w:cs="Arial"/>
            <w:sz w:val="20"/>
            <w:szCs w:val="20"/>
          </w:rPr>
          <w:id w:val="-1056231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 (assinalar abaixo):</w:t>
      </w:r>
    </w:p>
    <w:p w14:paraId="0E022E58" w14:textId="77777777" w:rsidR="00B121A6" w:rsidRDefault="00163158" w:rsidP="00333FE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sdt>
        <w:sdtPr>
          <w:tag w:val="goog_rdk_61"/>
          <w:id w:val="1022368851"/>
        </w:sdtPr>
        <w:sdtEndPr/>
        <w:sdtContent>
          <w:sdt>
            <w:sdtPr>
              <w:id w:val="-7949882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601BB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5548FA">
        <w:rPr>
          <w:rFonts w:ascii="Arial" w:eastAsia="Arial" w:hAnsi="Arial" w:cs="Arial"/>
          <w:sz w:val="20"/>
          <w:szCs w:val="20"/>
        </w:rPr>
        <w:t>Dispensa de licitação em razão de valor (art. 75, inciso I ou II da Lei 14.133/21)</w:t>
      </w:r>
    </w:p>
    <w:p w14:paraId="04B89FBE" w14:textId="77777777" w:rsidR="00B121A6" w:rsidRDefault="00163158" w:rsidP="00333FE1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sdt>
        <w:sdtPr>
          <w:tag w:val="goog_rdk_62"/>
          <w:id w:val="-162704423"/>
        </w:sdtPr>
        <w:sdtEndPr/>
        <w:sdtContent>
          <w:sdt>
            <w:sdtPr>
              <w:id w:val="7035919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333FE1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5548FA">
        <w:rPr>
          <w:rFonts w:ascii="Arial" w:eastAsia="Arial" w:hAnsi="Arial" w:cs="Arial"/>
          <w:sz w:val="20"/>
          <w:szCs w:val="20"/>
        </w:rPr>
        <w:t>Compras com entrega imediata e integral dos bens adquiridos e dos quais não resultem obrigações futuras, inclusive quanto a assistência técnica, independentemente de seu valor</w:t>
      </w:r>
      <w:r w:rsidR="005548FA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39D4F139" w14:textId="77777777" w:rsidR="00B121A6" w:rsidRDefault="00B121A6" w:rsidP="00333FE1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3936F033" w14:textId="724A7F32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11.</w:t>
      </w:r>
      <w:r w:rsidR="000269C5">
        <w:rPr>
          <w:rFonts w:ascii="Arial" w:eastAsia="Arial" w:hAnsi="Arial" w:cs="Arial"/>
          <w:b/>
          <w:sz w:val="20"/>
          <w:szCs w:val="20"/>
        </w:rPr>
        <w:t>2</w:t>
      </w:r>
      <w:r>
        <w:rPr>
          <w:rFonts w:ascii="Arial" w:eastAsia="Arial" w:hAnsi="Arial" w:cs="Arial"/>
          <w:b/>
          <w:sz w:val="20"/>
          <w:szCs w:val="20"/>
        </w:rPr>
        <w:t>. A contratação dispensa parecer jurídico?</w:t>
      </w:r>
      <w:r w:rsidR="00F47967">
        <w:rPr>
          <w:rFonts w:ascii="Arial" w:eastAsia="Arial" w:hAnsi="Arial" w:cs="Arial"/>
          <w:b/>
          <w:sz w:val="20"/>
          <w:szCs w:val="20"/>
        </w:rPr>
        <w:t xml:space="preserve"> (Decreto 3695/2024)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sdt>
        <w:sdtPr>
          <w:tag w:val="goog_rdk_63"/>
          <w:id w:val="24371788"/>
        </w:sdtPr>
        <w:sdtEndPr/>
        <w:sdtContent>
          <w:r>
            <w:rPr>
              <w:rFonts w:ascii="Arial Unicode MS" w:eastAsia="Arial Unicode MS" w:hAnsi="Arial Unicode MS" w:cs="Arial Unicode MS"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Não </w:t>
      </w:r>
      <w:sdt>
        <w:sdtPr>
          <w:tag w:val="goog_rdk_64"/>
          <w:id w:val="-622376277"/>
        </w:sdtPr>
        <w:sdtEndPr/>
        <w:sdtContent>
          <w:r>
            <w:rPr>
              <w:rFonts w:ascii="Arial Unicode MS" w:eastAsia="Arial Unicode MS" w:hAnsi="Arial Unicode MS" w:cs="Arial Unicode MS"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Sim (assinalar abaixo):</w:t>
      </w:r>
    </w:p>
    <w:p w14:paraId="0BA99BDD" w14:textId="77777777" w:rsidR="00B121A6" w:rsidRDefault="00163158" w:rsidP="00333FE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id w:val="-218279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33FE1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>Contratação</w:t>
      </w:r>
      <w:r w:rsidR="005548FA">
        <w:rPr>
          <w:rFonts w:ascii="Arial" w:eastAsia="Arial" w:hAnsi="Arial" w:cs="Arial"/>
          <w:b/>
          <w:sz w:val="20"/>
          <w:szCs w:val="20"/>
        </w:rPr>
        <w:t xml:space="preserve"> </w:t>
      </w:r>
      <w:r w:rsidR="005548FA">
        <w:rPr>
          <w:rFonts w:ascii="Arial" w:eastAsia="Arial" w:hAnsi="Arial" w:cs="Arial"/>
          <w:sz w:val="20"/>
          <w:szCs w:val="20"/>
        </w:rPr>
        <w:t>de baixo valor, assim consideradas aquelas com valores iguais ou inferiores a 25% do limite para dispensa de licitação previsto no art. 75, inciso II, da Lei nº 14.133/2021</w:t>
      </w:r>
    </w:p>
    <w:p w14:paraId="04CD1DC5" w14:textId="77777777" w:rsidR="00B121A6" w:rsidRDefault="00163158" w:rsidP="00333FE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sdt>
        <w:sdtPr>
          <w:tag w:val="goog_rdk_66"/>
          <w:id w:val="-651301297"/>
        </w:sdtPr>
        <w:sdtEndPr/>
        <w:sdtContent>
          <w:sdt>
            <w:sdtPr>
              <w:id w:val="3251018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333FE1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5548FA">
        <w:rPr>
          <w:rFonts w:ascii="Arial" w:eastAsia="Arial" w:hAnsi="Arial" w:cs="Arial"/>
          <w:sz w:val="20"/>
          <w:szCs w:val="20"/>
        </w:rPr>
        <w:t>Contratação</w:t>
      </w:r>
      <w:r w:rsidR="005548FA">
        <w:rPr>
          <w:rFonts w:ascii="Arial" w:eastAsia="Arial" w:hAnsi="Arial" w:cs="Arial"/>
          <w:b/>
          <w:sz w:val="20"/>
          <w:szCs w:val="20"/>
        </w:rPr>
        <w:t xml:space="preserve"> </w:t>
      </w:r>
      <w:r w:rsidR="005548FA">
        <w:rPr>
          <w:rFonts w:ascii="Arial" w:eastAsia="Arial" w:hAnsi="Arial" w:cs="Arial"/>
          <w:sz w:val="20"/>
          <w:szCs w:val="20"/>
        </w:rPr>
        <w:t>de baixa complexidade, o que deverá restar demonstrado no respectivo estudo técnico preliminar ou termo de referência da contratação;</w:t>
      </w:r>
    </w:p>
    <w:p w14:paraId="4BFBAFAF" w14:textId="77777777" w:rsidR="00B121A6" w:rsidRDefault="00163158" w:rsidP="00333FE1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sdt>
        <w:sdtPr>
          <w:tag w:val="goog_rdk_67"/>
          <w:id w:val="-1235074165"/>
        </w:sdtPr>
        <w:sdtEndPr/>
        <w:sdtContent>
          <w:sdt>
            <w:sdtPr>
              <w:id w:val="-1030463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333FE1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5548FA">
        <w:rPr>
          <w:rFonts w:ascii="Arial" w:eastAsia="Arial" w:hAnsi="Arial" w:cs="Arial"/>
          <w:sz w:val="20"/>
          <w:szCs w:val="20"/>
        </w:rPr>
        <w:t>Contratação para objetos de entrega imediata, assim considerada aquela com prazo de até 30 (trinta) dias a contar da ordem de fornecimento/execução;</w:t>
      </w:r>
    </w:p>
    <w:p w14:paraId="118FB15B" w14:textId="77777777" w:rsidR="00B121A6" w:rsidRDefault="00B121A6">
      <w:pPr>
        <w:spacing w:after="0" w:line="240" w:lineRule="auto"/>
        <w:ind w:left="284"/>
        <w:rPr>
          <w:rFonts w:ascii="Arial" w:eastAsia="Arial" w:hAnsi="Arial" w:cs="Arial"/>
          <w:b/>
          <w:sz w:val="20"/>
          <w:szCs w:val="20"/>
        </w:rPr>
      </w:pPr>
    </w:p>
    <w:p w14:paraId="5093AF4C" w14:textId="2EA6E790" w:rsidR="00B121A6" w:rsidRPr="008A61E9" w:rsidRDefault="00CA7633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2AD2">
        <w:rPr>
          <w:rFonts w:ascii="Arial" w:eastAsia="Arial" w:hAnsi="Arial" w:cs="Arial"/>
          <w:sz w:val="20"/>
          <w:szCs w:val="20"/>
        </w:rPr>
        <w:t>Salvador do Sul/RS</w:t>
      </w:r>
      <w:r w:rsidR="005548FA" w:rsidRPr="003E2AD2">
        <w:rPr>
          <w:rFonts w:ascii="Arial" w:eastAsia="Arial" w:hAnsi="Arial" w:cs="Arial"/>
          <w:sz w:val="20"/>
          <w:szCs w:val="20"/>
        </w:rPr>
        <w:t>,</w:t>
      </w:r>
      <w:r w:rsidR="008D3ED8">
        <w:rPr>
          <w:rFonts w:ascii="Arial" w:eastAsia="Arial" w:hAnsi="Arial" w:cs="Arial"/>
          <w:sz w:val="20"/>
          <w:szCs w:val="20"/>
        </w:rPr>
        <w:t xml:space="preserve"> 0</w:t>
      </w:r>
      <w:r w:rsidR="00235ECA">
        <w:rPr>
          <w:rFonts w:ascii="Arial" w:eastAsia="Arial" w:hAnsi="Arial" w:cs="Arial"/>
          <w:sz w:val="20"/>
          <w:szCs w:val="20"/>
        </w:rPr>
        <w:t>6</w:t>
      </w:r>
      <w:r w:rsidR="003E2AD2" w:rsidRPr="003E2AD2">
        <w:rPr>
          <w:rFonts w:ascii="Arial" w:eastAsia="Arial" w:hAnsi="Arial" w:cs="Arial"/>
          <w:sz w:val="20"/>
          <w:szCs w:val="20"/>
        </w:rPr>
        <w:t xml:space="preserve"> de </w:t>
      </w:r>
      <w:r w:rsidR="008D3ED8">
        <w:rPr>
          <w:rFonts w:ascii="Arial" w:eastAsia="Arial" w:hAnsi="Arial" w:cs="Arial"/>
          <w:sz w:val="20"/>
          <w:szCs w:val="20"/>
        </w:rPr>
        <w:t>fevereiro</w:t>
      </w:r>
      <w:r w:rsidR="003E2AD2" w:rsidRPr="003E2AD2">
        <w:rPr>
          <w:rFonts w:ascii="Arial" w:eastAsia="Arial" w:hAnsi="Arial" w:cs="Arial"/>
          <w:sz w:val="20"/>
          <w:szCs w:val="20"/>
        </w:rPr>
        <w:t xml:space="preserve"> de 2025.</w:t>
      </w:r>
    </w:p>
    <w:p w14:paraId="4CB8DC23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AE20946" w14:textId="77777777" w:rsidR="00B121A6" w:rsidRDefault="005548FA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</w:t>
      </w:r>
    </w:p>
    <w:p w14:paraId="7C8AA51B" w14:textId="77777777" w:rsidR="00B121A6" w:rsidRDefault="005548FA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Procurador Municipal </w:t>
      </w:r>
    </w:p>
    <w:p w14:paraId="38FADF18" w14:textId="77777777" w:rsidR="00F750DE" w:rsidRDefault="00F750DE" w:rsidP="000A6D95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B4D72B7" w14:textId="77777777" w:rsidR="00F750DE" w:rsidRDefault="00F750DE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Style w:val="2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07ADB54F" w14:textId="77777777">
        <w:tc>
          <w:tcPr>
            <w:tcW w:w="9629" w:type="dxa"/>
            <w:shd w:val="clear" w:color="auto" w:fill="D9D9D9"/>
          </w:tcPr>
          <w:p w14:paraId="35368589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12. AUTORIZAÇÃO DO PREFEITO MUNICIPAL</w:t>
            </w:r>
          </w:p>
        </w:tc>
      </w:tr>
    </w:tbl>
    <w:p w14:paraId="2E1157B0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A5DD96B" w14:textId="77777777" w:rsidR="00B121A6" w:rsidRDefault="005548FA">
      <w:pPr>
        <w:spacing w:after="0" w:line="240" w:lineRule="auto"/>
        <w:ind w:firstLine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Após criteriosa análise do objeto a ser contratado, assim como sua adequação ao interesse público municipal, cujas especificidades restaram devidamente comprovadas por este Documento de Formalização de Demanda, </w:t>
      </w:r>
      <w:r>
        <w:rPr>
          <w:rFonts w:ascii="Arial" w:eastAsia="Arial" w:hAnsi="Arial" w:cs="Arial"/>
          <w:b/>
          <w:sz w:val="20"/>
          <w:szCs w:val="20"/>
        </w:rPr>
        <w:t>DETERMINO</w:t>
      </w:r>
      <w:r>
        <w:rPr>
          <w:rFonts w:ascii="Arial" w:eastAsia="Arial" w:hAnsi="Arial" w:cs="Arial"/>
          <w:sz w:val="20"/>
          <w:szCs w:val="20"/>
        </w:rPr>
        <w:t xml:space="preserve"> a realização do processo de dispensa de licitação.</w:t>
      </w:r>
    </w:p>
    <w:p w14:paraId="2D6ADFF3" w14:textId="77777777" w:rsidR="00B121A6" w:rsidRDefault="005548FA">
      <w:pPr>
        <w:spacing w:after="0" w:line="240" w:lineRule="auto"/>
        <w:ind w:firstLine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Atentem-se os órgãos que sucederem este expediente para a prioridade de contratação indicada neste DFD, o qual resta </w:t>
      </w:r>
      <w:r>
        <w:rPr>
          <w:rFonts w:ascii="Arial" w:eastAsia="Arial" w:hAnsi="Arial" w:cs="Arial"/>
          <w:b/>
          <w:sz w:val="20"/>
          <w:szCs w:val="20"/>
        </w:rPr>
        <w:t>HOMOLOGADO</w:t>
      </w:r>
      <w:r>
        <w:rPr>
          <w:rFonts w:ascii="Arial" w:eastAsia="Arial" w:hAnsi="Arial" w:cs="Arial"/>
          <w:sz w:val="20"/>
          <w:szCs w:val="20"/>
        </w:rPr>
        <w:t>.</w:t>
      </w:r>
    </w:p>
    <w:p w14:paraId="781E2D57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8BE480F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F2AD423" w14:textId="61E810DD" w:rsidR="003E2AD2" w:rsidRPr="008A61E9" w:rsidRDefault="003E2AD2" w:rsidP="003E2AD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2AD2">
        <w:rPr>
          <w:rFonts w:ascii="Arial" w:eastAsia="Arial" w:hAnsi="Arial" w:cs="Arial"/>
          <w:sz w:val="20"/>
          <w:szCs w:val="20"/>
        </w:rPr>
        <w:t xml:space="preserve">Salvador do Sul/RS, </w:t>
      </w:r>
      <w:r w:rsidR="008D3ED8">
        <w:rPr>
          <w:rFonts w:ascii="Arial" w:eastAsia="Arial" w:hAnsi="Arial" w:cs="Arial"/>
          <w:sz w:val="20"/>
          <w:szCs w:val="20"/>
        </w:rPr>
        <w:t>0</w:t>
      </w:r>
      <w:r w:rsidR="00235ECA">
        <w:rPr>
          <w:rFonts w:ascii="Arial" w:eastAsia="Arial" w:hAnsi="Arial" w:cs="Arial"/>
          <w:sz w:val="20"/>
          <w:szCs w:val="20"/>
        </w:rPr>
        <w:t>6</w:t>
      </w:r>
      <w:r w:rsidR="008D3ED8">
        <w:rPr>
          <w:rFonts w:ascii="Arial" w:eastAsia="Arial" w:hAnsi="Arial" w:cs="Arial"/>
          <w:sz w:val="20"/>
          <w:szCs w:val="20"/>
        </w:rPr>
        <w:t xml:space="preserve"> de fevereiro</w:t>
      </w:r>
      <w:r w:rsidRPr="003E2AD2">
        <w:rPr>
          <w:rFonts w:ascii="Arial" w:eastAsia="Arial" w:hAnsi="Arial" w:cs="Arial"/>
          <w:sz w:val="20"/>
          <w:szCs w:val="20"/>
        </w:rPr>
        <w:t xml:space="preserve"> de 2025.</w:t>
      </w:r>
    </w:p>
    <w:p w14:paraId="16D4DD31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F364C2E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115876E" w14:textId="77777777" w:rsidR="00B121A6" w:rsidRDefault="005548FA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____________________________________</w:t>
      </w:r>
    </w:p>
    <w:p w14:paraId="48E9B99E" w14:textId="77777777" w:rsidR="00F65E06" w:rsidRDefault="00F65E06" w:rsidP="00F65E06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José Laerce Morales Cezar</w:t>
      </w:r>
    </w:p>
    <w:p w14:paraId="679D1BAF" w14:textId="33C0CF0D" w:rsidR="003E2AD2" w:rsidRDefault="00F65E06" w:rsidP="00BD0D5D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Prefeito Municipal de Salvador do Sul</w:t>
      </w:r>
    </w:p>
    <w:sectPr w:rsidR="003E2AD2">
      <w:headerReference w:type="default" r:id="rId8"/>
      <w:pgSz w:w="11906" w:h="16838"/>
      <w:pgMar w:top="1418" w:right="1134" w:bottom="993" w:left="1133" w:header="284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42D594" w14:textId="77777777" w:rsidR="00163158" w:rsidRDefault="00163158">
      <w:pPr>
        <w:spacing w:after="0" w:line="240" w:lineRule="auto"/>
      </w:pPr>
      <w:r>
        <w:separator/>
      </w:r>
    </w:p>
  </w:endnote>
  <w:endnote w:type="continuationSeparator" w:id="0">
    <w:p w14:paraId="756E164E" w14:textId="77777777" w:rsidR="00163158" w:rsidRDefault="00163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Arial"/>
    <w:panose1 w:val="020B0604020202020204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4C1564" w14:textId="77777777" w:rsidR="00163158" w:rsidRDefault="00163158">
      <w:pPr>
        <w:spacing w:after="0" w:line="240" w:lineRule="auto"/>
      </w:pPr>
      <w:r>
        <w:separator/>
      </w:r>
    </w:p>
  </w:footnote>
  <w:footnote w:type="continuationSeparator" w:id="0">
    <w:p w14:paraId="415173E4" w14:textId="77777777" w:rsidR="00163158" w:rsidRDefault="001631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CC97FE" w14:textId="77777777" w:rsidR="00B121A6" w:rsidRDefault="00B121A6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sz w:val="20"/>
        <w:szCs w:val="20"/>
      </w:rPr>
    </w:pPr>
  </w:p>
  <w:tbl>
    <w:tblPr>
      <w:tblStyle w:val="1"/>
      <w:tblW w:w="9776" w:type="dxa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555"/>
      <w:gridCol w:w="8221"/>
    </w:tblGrid>
    <w:tr w:rsidR="00B121A6" w14:paraId="16AB1B43" w14:textId="77777777">
      <w:tc>
        <w:tcPr>
          <w:tcW w:w="1555" w:type="dxa"/>
        </w:tcPr>
        <w:p w14:paraId="4EEF9FF3" w14:textId="6C6F7F48" w:rsidR="00B121A6" w:rsidRDefault="00CA763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000000"/>
            </w:rPr>
          </w:pPr>
          <w:r w:rsidRPr="006F7A77">
            <w:rPr>
              <w:rFonts w:ascii="Arial Narrow" w:hAnsi="Arial Narrow" w:cs="Arial Narrow"/>
              <w:b/>
              <w:noProof/>
              <w:sz w:val="20"/>
              <w:szCs w:val="20"/>
            </w:rPr>
            <w:drawing>
              <wp:inline distT="0" distB="0" distL="0" distR="0" wp14:anchorId="0C72D922" wp14:editId="2D009717">
                <wp:extent cx="821094" cy="914400"/>
                <wp:effectExtent l="0" t="0" r="0" b="0"/>
                <wp:docPr id="5" name="Imagem 5" descr="6E352D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6E352D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324" cy="91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21" w:type="dxa"/>
        </w:tcPr>
        <w:p w14:paraId="59D7FB5A" w14:textId="77777777" w:rsidR="00B121A6" w:rsidRDefault="005548F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b/>
              <w:color w:val="000000"/>
              <w:sz w:val="32"/>
              <w:szCs w:val="32"/>
            </w:rPr>
          </w:pPr>
          <w:r>
            <w:rPr>
              <w:b/>
              <w:color w:val="000000"/>
              <w:sz w:val="32"/>
              <w:szCs w:val="32"/>
            </w:rPr>
            <w:t>DFD – DOCUMENTO DE FORMALIZAÇÃO DE DEMANDA</w:t>
          </w:r>
        </w:p>
        <w:p w14:paraId="4DD28FE0" w14:textId="77777777" w:rsidR="00B121A6" w:rsidRDefault="005548F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b/>
              <w:color w:val="000000"/>
              <w:sz w:val="32"/>
              <w:szCs w:val="32"/>
            </w:rPr>
          </w:pPr>
          <w:r>
            <w:rPr>
              <w:b/>
              <w:color w:val="000000"/>
              <w:sz w:val="32"/>
              <w:szCs w:val="32"/>
            </w:rPr>
            <w:t>CONTRATAÇÃO DIRETA</w:t>
          </w:r>
        </w:p>
        <w:p w14:paraId="21E65899" w14:textId="77777777" w:rsidR="00B121A6" w:rsidRDefault="005548F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b/>
              <w:color w:val="000000"/>
              <w:sz w:val="24"/>
              <w:szCs w:val="24"/>
            </w:rPr>
          </w:pPr>
          <w:r>
            <w:rPr>
              <w:b/>
              <w:color w:val="000000"/>
              <w:sz w:val="24"/>
              <w:szCs w:val="24"/>
            </w:rPr>
            <w:t>COMPRAS E SERVIÇOS</w:t>
          </w:r>
        </w:p>
        <w:p w14:paraId="1CE19F5B" w14:textId="77777777" w:rsidR="00B121A6" w:rsidRDefault="005548F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b/>
              <w:color w:val="000000"/>
            </w:rPr>
          </w:pPr>
          <w:r>
            <w:rPr>
              <w:color w:val="000000"/>
            </w:rPr>
            <w:t>Arts. 18, caput, e 72, I, da Lei nº. 14.133/2021</w:t>
          </w:r>
        </w:p>
      </w:tc>
    </w:tr>
  </w:tbl>
  <w:p w14:paraId="3D418B78" w14:textId="77777777" w:rsidR="00B121A6" w:rsidRDefault="00B121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9E762D"/>
    <w:multiLevelType w:val="multilevel"/>
    <w:tmpl w:val="C786F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325871"/>
    <w:multiLevelType w:val="multilevel"/>
    <w:tmpl w:val="70BEB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64A3706"/>
    <w:multiLevelType w:val="multilevel"/>
    <w:tmpl w:val="576C63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BF6137F"/>
    <w:multiLevelType w:val="multilevel"/>
    <w:tmpl w:val="49C8DC6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1A6"/>
    <w:rsid w:val="00001B27"/>
    <w:rsid w:val="000141D9"/>
    <w:rsid w:val="000269C5"/>
    <w:rsid w:val="0003389A"/>
    <w:rsid w:val="000A6D95"/>
    <w:rsid w:val="000A7959"/>
    <w:rsid w:val="000C301D"/>
    <w:rsid w:val="00117253"/>
    <w:rsid w:val="00131EB3"/>
    <w:rsid w:val="001577E6"/>
    <w:rsid w:val="00163158"/>
    <w:rsid w:val="001777A2"/>
    <w:rsid w:val="00185A39"/>
    <w:rsid w:val="001A4925"/>
    <w:rsid w:val="00235ECA"/>
    <w:rsid w:val="00236A0B"/>
    <w:rsid w:val="00242487"/>
    <w:rsid w:val="002601BB"/>
    <w:rsid w:val="00272A1B"/>
    <w:rsid w:val="00294558"/>
    <w:rsid w:val="002A35FB"/>
    <w:rsid w:val="002B4B22"/>
    <w:rsid w:val="002E5157"/>
    <w:rsid w:val="00307742"/>
    <w:rsid w:val="00333FE1"/>
    <w:rsid w:val="00342FE7"/>
    <w:rsid w:val="003817E2"/>
    <w:rsid w:val="00391784"/>
    <w:rsid w:val="003919F1"/>
    <w:rsid w:val="003A7E68"/>
    <w:rsid w:val="003E2AD2"/>
    <w:rsid w:val="003F1DC6"/>
    <w:rsid w:val="003F3297"/>
    <w:rsid w:val="00402283"/>
    <w:rsid w:val="004368DE"/>
    <w:rsid w:val="00443EFB"/>
    <w:rsid w:val="004577E2"/>
    <w:rsid w:val="00467D2D"/>
    <w:rsid w:val="004901EA"/>
    <w:rsid w:val="004A4D83"/>
    <w:rsid w:val="004E162E"/>
    <w:rsid w:val="004E4CB7"/>
    <w:rsid w:val="0050564C"/>
    <w:rsid w:val="00506BF8"/>
    <w:rsid w:val="005548FA"/>
    <w:rsid w:val="0058360C"/>
    <w:rsid w:val="00586FEC"/>
    <w:rsid w:val="005A28E9"/>
    <w:rsid w:val="005C3A7B"/>
    <w:rsid w:val="006A537F"/>
    <w:rsid w:val="006C1287"/>
    <w:rsid w:val="006E498D"/>
    <w:rsid w:val="0073114C"/>
    <w:rsid w:val="007355CF"/>
    <w:rsid w:val="007A36E1"/>
    <w:rsid w:val="007B3CC7"/>
    <w:rsid w:val="007E2F4B"/>
    <w:rsid w:val="0081257D"/>
    <w:rsid w:val="00840B22"/>
    <w:rsid w:val="00850258"/>
    <w:rsid w:val="008748CC"/>
    <w:rsid w:val="0089501D"/>
    <w:rsid w:val="0089639D"/>
    <w:rsid w:val="008A61E9"/>
    <w:rsid w:val="008C32DF"/>
    <w:rsid w:val="008D3C30"/>
    <w:rsid w:val="008D3ED8"/>
    <w:rsid w:val="00901B2A"/>
    <w:rsid w:val="00983B2C"/>
    <w:rsid w:val="00984800"/>
    <w:rsid w:val="009D0BEA"/>
    <w:rsid w:val="009E3D15"/>
    <w:rsid w:val="00A479F6"/>
    <w:rsid w:val="00A607B4"/>
    <w:rsid w:val="00A63136"/>
    <w:rsid w:val="00A8497C"/>
    <w:rsid w:val="00A9037D"/>
    <w:rsid w:val="00A96403"/>
    <w:rsid w:val="00AC319B"/>
    <w:rsid w:val="00AF3D7F"/>
    <w:rsid w:val="00B121A6"/>
    <w:rsid w:val="00B37B9C"/>
    <w:rsid w:val="00B710A8"/>
    <w:rsid w:val="00BA166D"/>
    <w:rsid w:val="00BB6628"/>
    <w:rsid w:val="00BD0D5D"/>
    <w:rsid w:val="00C02244"/>
    <w:rsid w:val="00C40608"/>
    <w:rsid w:val="00C45A58"/>
    <w:rsid w:val="00CA7633"/>
    <w:rsid w:val="00CD0BB5"/>
    <w:rsid w:val="00CD13B3"/>
    <w:rsid w:val="00CD72AB"/>
    <w:rsid w:val="00CF7892"/>
    <w:rsid w:val="00D26A83"/>
    <w:rsid w:val="00D9258E"/>
    <w:rsid w:val="00DA702C"/>
    <w:rsid w:val="00E067D9"/>
    <w:rsid w:val="00E24B0F"/>
    <w:rsid w:val="00E5217F"/>
    <w:rsid w:val="00E7075C"/>
    <w:rsid w:val="00E962C2"/>
    <w:rsid w:val="00EC31AD"/>
    <w:rsid w:val="00ED468A"/>
    <w:rsid w:val="00EE276E"/>
    <w:rsid w:val="00F01EF5"/>
    <w:rsid w:val="00F17910"/>
    <w:rsid w:val="00F227B8"/>
    <w:rsid w:val="00F47967"/>
    <w:rsid w:val="00F61E1E"/>
    <w:rsid w:val="00F64C9A"/>
    <w:rsid w:val="00F65E06"/>
    <w:rsid w:val="00F750DE"/>
    <w:rsid w:val="00FA3064"/>
    <w:rsid w:val="00FC4060"/>
    <w:rsid w:val="00FD1897"/>
    <w:rsid w:val="00FE3076"/>
    <w:rsid w:val="00FF0BA7"/>
    <w:rsid w:val="00FF1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315DF"/>
  <w15:docId w15:val="{C3E1C7E2-51B5-475E-9EA9-FCD3B5BDB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497C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C03A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3A09"/>
  </w:style>
  <w:style w:type="paragraph" w:styleId="Rodap">
    <w:name w:val="footer"/>
    <w:basedOn w:val="Normal"/>
    <w:link w:val="RodapChar"/>
    <w:uiPriority w:val="99"/>
    <w:unhideWhenUsed/>
    <w:rsid w:val="00C03A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3A09"/>
  </w:style>
  <w:style w:type="table" w:styleId="Tabelacomgrade">
    <w:name w:val="Table Grid"/>
    <w:basedOn w:val="Tabelanormal"/>
    <w:uiPriority w:val="39"/>
    <w:rsid w:val="00C03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C03A09"/>
    <w:pPr>
      <w:keepNext/>
      <w:keepLines/>
      <w:spacing w:before="240" w:after="120" w:line="276" w:lineRule="auto"/>
      <w:jc w:val="both"/>
      <w:outlineLvl w:val="1"/>
    </w:pPr>
    <w:rPr>
      <w:rFonts w:eastAsiaTheme="majorEastAsia" w:cstheme="minorHAnsi"/>
      <w:b/>
      <w:bCs/>
      <w:sz w:val="24"/>
      <w:szCs w:val="24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C03A09"/>
    <w:rPr>
      <w:rFonts w:eastAsiaTheme="majorEastAsia" w:cstheme="minorHAnsi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4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474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73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5">
    <w:name w:val="15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4">
    <w:name w:val="14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13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2">
    <w:name w:val="1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0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9">
    <w:name w:val="9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8">
    <w:name w:val="8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">
    <w:name w:val="6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5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">
    <w:name w:val="3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truncate">
    <w:name w:val="truncate"/>
    <w:basedOn w:val="Fontepargpadro"/>
    <w:rsid w:val="003817E2"/>
  </w:style>
  <w:style w:type="paragraph" w:styleId="PargrafodaLista">
    <w:name w:val="List Paragraph"/>
    <w:basedOn w:val="Normal"/>
    <w:uiPriority w:val="34"/>
    <w:qFormat/>
    <w:rsid w:val="0073114C"/>
    <w:pPr>
      <w:ind w:left="720"/>
      <w:contextualSpacing/>
    </w:pPr>
  </w:style>
  <w:style w:type="paragraph" w:customStyle="1" w:styleId="Default">
    <w:name w:val="Default"/>
    <w:rsid w:val="0058360C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34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R6Zy/9Cu8hzhSCP6poNqT1XwOw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zIIaC5namRneHM4AHIhMWFLd3B2MHAzTkk1azNyQWJPaE4tVGhoMG1sdXluOF9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4</Pages>
  <Words>1337</Words>
  <Characters>7222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Igor Marins</cp:lastModifiedBy>
  <cp:revision>21</cp:revision>
  <cp:lastPrinted>2025-02-01T12:29:00Z</cp:lastPrinted>
  <dcterms:created xsi:type="dcterms:W3CDTF">2025-01-30T10:40:00Z</dcterms:created>
  <dcterms:modified xsi:type="dcterms:W3CDTF">2025-02-06T12:41:00Z</dcterms:modified>
</cp:coreProperties>
</file>