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9EE1A3" w14:textId="77777777" w:rsidR="00300278" w:rsidRDefault="0030027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5A8E0D3E" w:rsidR="00946011" w:rsidRPr="00017F90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b/>
          <w:sz w:val="24"/>
          <w:szCs w:val="24"/>
        </w:rPr>
        <w:t>ESTUDO TÉCNICO PRELIMINAR</w:t>
      </w:r>
      <w:r w:rsidR="00A67064" w:rsidRPr="00017F90">
        <w:rPr>
          <w:rFonts w:ascii="Times New Roman" w:hAnsi="Times New Roman" w:cs="Times New Roman"/>
          <w:b/>
          <w:sz w:val="24"/>
          <w:szCs w:val="24"/>
        </w:rPr>
        <w:tab/>
      </w:r>
    </w:p>
    <w:p w14:paraId="1E5A35F7" w14:textId="2E4C8819" w:rsidR="00946011" w:rsidRPr="00017F90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BD1339" w14:textId="182B9439" w:rsidR="00357F2C" w:rsidRPr="00017F90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9616F8" w:rsidRPr="00017F90">
        <w:rPr>
          <w:rFonts w:ascii="Times New Roman" w:hAnsi="Times New Roman" w:cs="Times New Roman"/>
          <w:sz w:val="24"/>
          <w:szCs w:val="24"/>
        </w:rPr>
        <w:t>Salvador do Sul</w:t>
      </w:r>
    </w:p>
    <w:p w14:paraId="0C8FA752" w14:textId="77777777" w:rsidR="00C2608C" w:rsidRDefault="00C2608C" w:rsidP="00C260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Secretaria Municipal de Cultura, Turismo e Comunicação</w:t>
      </w:r>
    </w:p>
    <w:p w14:paraId="2A141071" w14:textId="62AF36C0" w:rsidR="009153EB" w:rsidRDefault="00230709" w:rsidP="007940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b/>
          <w:bCs/>
          <w:sz w:val="24"/>
          <w:szCs w:val="24"/>
        </w:rPr>
        <w:t>Objeto da contratação</w:t>
      </w:r>
      <w:r w:rsidR="00AF43CC" w:rsidRPr="00017F9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F43CC" w:rsidRPr="00017F90">
        <w:rPr>
          <w:rFonts w:ascii="Times New Roman" w:hAnsi="Times New Roman" w:cs="Times New Roman"/>
          <w:sz w:val="24"/>
          <w:szCs w:val="24"/>
        </w:rPr>
        <w:t xml:space="preserve"> </w:t>
      </w:r>
      <w:r w:rsidR="00FD5E47" w:rsidRPr="00FD5E47">
        <w:rPr>
          <w:rFonts w:ascii="Times New Roman" w:hAnsi="Times New Roman" w:cs="Times New Roman"/>
          <w:sz w:val="24"/>
          <w:szCs w:val="24"/>
        </w:rPr>
        <w:t xml:space="preserve">contratação de empresa especializada para prestação de serviços de transporte de </w:t>
      </w:r>
      <w:r w:rsidR="00C2608C">
        <w:rPr>
          <w:rFonts w:ascii="Times New Roman" w:hAnsi="Times New Roman" w:cs="Times New Roman"/>
          <w:sz w:val="24"/>
          <w:szCs w:val="24"/>
        </w:rPr>
        <w:t>entidades culturais e coordenação que representam o município de Salvador do Sul em eventos culturais e turísticos</w:t>
      </w:r>
      <w:r w:rsidR="00FD5E47" w:rsidRPr="00FD5E47">
        <w:rPr>
          <w:rFonts w:ascii="Times New Roman" w:hAnsi="Times New Roman" w:cs="Times New Roman"/>
          <w:sz w:val="24"/>
          <w:szCs w:val="24"/>
        </w:rPr>
        <w:t>.</w:t>
      </w:r>
    </w:p>
    <w:p w14:paraId="166D8003" w14:textId="77777777" w:rsidR="00FD5E47" w:rsidRPr="00017F90" w:rsidRDefault="00FD5E47" w:rsidP="007940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970B3C" w14:textId="3D938B86" w:rsidR="00F62C01" w:rsidRPr="00017F90" w:rsidRDefault="00D008B8" w:rsidP="0079409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F90">
        <w:rPr>
          <w:rFonts w:ascii="Times New Roman" w:hAnsi="Times New Roman" w:cs="Times New Roman"/>
          <w:b/>
          <w:bCs/>
          <w:sz w:val="24"/>
          <w:szCs w:val="24"/>
        </w:rPr>
        <w:t>DESCRIÇÃO DA NECESSIDAD</w:t>
      </w:r>
      <w:r w:rsidR="00DD20F0" w:rsidRPr="00017F90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113C2E62" w14:textId="58C85ECA" w:rsidR="00017F90" w:rsidRDefault="003E4D7B" w:rsidP="00017F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sz w:val="24"/>
          <w:szCs w:val="24"/>
        </w:rPr>
        <w:t xml:space="preserve">Contratação de empresa para efetuar serviço de transporte para </w:t>
      </w:r>
      <w:r w:rsidR="00C2608C">
        <w:rPr>
          <w:rFonts w:ascii="Times New Roman" w:hAnsi="Times New Roman" w:cs="Times New Roman"/>
          <w:sz w:val="24"/>
          <w:szCs w:val="24"/>
        </w:rPr>
        <w:t xml:space="preserve">entidades culturais e coordenação que representam </w:t>
      </w:r>
      <w:r w:rsidRPr="00017F90">
        <w:rPr>
          <w:rFonts w:ascii="Times New Roman" w:hAnsi="Times New Roman" w:cs="Times New Roman"/>
          <w:sz w:val="24"/>
          <w:szCs w:val="24"/>
        </w:rPr>
        <w:t xml:space="preserve">a cidade de Salvador do Sul em </w:t>
      </w:r>
      <w:r w:rsidR="00C2608C">
        <w:rPr>
          <w:rFonts w:ascii="Times New Roman" w:hAnsi="Times New Roman" w:cs="Times New Roman"/>
          <w:sz w:val="24"/>
          <w:szCs w:val="24"/>
        </w:rPr>
        <w:t xml:space="preserve">eventos culturais e turísticos </w:t>
      </w:r>
      <w:r w:rsidR="00017F90">
        <w:rPr>
          <w:rFonts w:ascii="Times New Roman" w:hAnsi="Times New Roman" w:cs="Times New Roman"/>
          <w:sz w:val="24"/>
          <w:szCs w:val="24"/>
        </w:rPr>
        <w:t>de acordo com o quadro abaixo:</w:t>
      </w:r>
    </w:p>
    <w:p w14:paraId="6F64A705" w14:textId="77777777" w:rsidR="00017F90" w:rsidRDefault="00017F90" w:rsidP="00017F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7"/>
        <w:gridCol w:w="1800"/>
        <w:gridCol w:w="2219"/>
        <w:gridCol w:w="3618"/>
      </w:tblGrid>
      <w:tr w:rsidR="008E5DF3" w:rsidRPr="0085552B" w14:paraId="4DFCFF36" w14:textId="77777777" w:rsidTr="00910EF5">
        <w:tc>
          <w:tcPr>
            <w:tcW w:w="0" w:type="auto"/>
          </w:tcPr>
          <w:p w14:paraId="33CBC687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</w:tcPr>
          <w:p w14:paraId="2B8BED2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DISTÂNCIA</w:t>
            </w:r>
          </w:p>
        </w:tc>
        <w:tc>
          <w:tcPr>
            <w:tcW w:w="0" w:type="auto"/>
          </w:tcPr>
          <w:p w14:paraId="3215CF47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VEÍCULO</w:t>
            </w:r>
          </w:p>
        </w:tc>
        <w:tc>
          <w:tcPr>
            <w:tcW w:w="0" w:type="auto"/>
          </w:tcPr>
          <w:p w14:paraId="09BDB60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MÉDIA DE KILOMETRAGEM por ano</w:t>
            </w:r>
          </w:p>
        </w:tc>
      </w:tr>
      <w:tr w:rsidR="008E5DF3" w:rsidRPr="0085552B" w14:paraId="38DCF330" w14:textId="77777777" w:rsidTr="00910EF5">
        <w:tc>
          <w:tcPr>
            <w:tcW w:w="0" w:type="auto"/>
          </w:tcPr>
          <w:p w14:paraId="7DD79E32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14:paraId="53DCCD5D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0km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0km</w:t>
            </w:r>
          </w:p>
        </w:tc>
        <w:tc>
          <w:tcPr>
            <w:tcW w:w="0" w:type="auto"/>
          </w:tcPr>
          <w:p w14:paraId="58BF4386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Ô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nibus com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 lugares</w:t>
            </w:r>
          </w:p>
        </w:tc>
        <w:tc>
          <w:tcPr>
            <w:tcW w:w="0" w:type="auto"/>
          </w:tcPr>
          <w:p w14:paraId="3C8E443F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0km</w:t>
            </w:r>
          </w:p>
        </w:tc>
      </w:tr>
      <w:tr w:rsidR="008E5DF3" w:rsidRPr="0085552B" w14:paraId="1BF1DF5A" w14:textId="77777777" w:rsidTr="00910EF5">
        <w:tc>
          <w:tcPr>
            <w:tcW w:w="0" w:type="auto"/>
          </w:tcPr>
          <w:p w14:paraId="0F6A4B2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14:paraId="7BD22BBF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48E54602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Ô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nibus com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 lugares</w:t>
            </w:r>
          </w:p>
        </w:tc>
        <w:tc>
          <w:tcPr>
            <w:tcW w:w="0" w:type="auto"/>
          </w:tcPr>
          <w:p w14:paraId="1EBB8BE0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</w:tr>
      <w:tr w:rsidR="008E5DF3" w:rsidRPr="0085552B" w14:paraId="0AC8487E" w14:textId="77777777" w:rsidTr="00910EF5">
        <w:tc>
          <w:tcPr>
            <w:tcW w:w="0" w:type="auto"/>
          </w:tcPr>
          <w:p w14:paraId="2912446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14:paraId="3CD712E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21FD5946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Ô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nibus com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 lugares</w:t>
            </w:r>
          </w:p>
        </w:tc>
        <w:tc>
          <w:tcPr>
            <w:tcW w:w="0" w:type="auto"/>
          </w:tcPr>
          <w:p w14:paraId="0F56AA1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</w:tr>
      <w:tr w:rsidR="008E5DF3" w:rsidRPr="0085552B" w14:paraId="21C12682" w14:textId="77777777" w:rsidTr="00910EF5">
        <w:tc>
          <w:tcPr>
            <w:tcW w:w="0" w:type="auto"/>
          </w:tcPr>
          <w:p w14:paraId="4091C13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0" w:type="auto"/>
          </w:tcPr>
          <w:p w14:paraId="32AE6B12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684E5054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Ônibus com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 lugares</w:t>
            </w:r>
          </w:p>
        </w:tc>
        <w:tc>
          <w:tcPr>
            <w:tcW w:w="0" w:type="auto"/>
          </w:tcPr>
          <w:p w14:paraId="1F6C889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800km</w:t>
            </w:r>
          </w:p>
        </w:tc>
      </w:tr>
      <w:tr w:rsidR="008E5DF3" w:rsidRPr="0085552B" w14:paraId="7BE7121F" w14:textId="77777777" w:rsidTr="00910EF5">
        <w:tc>
          <w:tcPr>
            <w:tcW w:w="0" w:type="auto"/>
          </w:tcPr>
          <w:p w14:paraId="09EF034D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14:paraId="315E4BAF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098A4095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Ônibus com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 lugares</w:t>
            </w:r>
          </w:p>
        </w:tc>
        <w:tc>
          <w:tcPr>
            <w:tcW w:w="0" w:type="auto"/>
          </w:tcPr>
          <w:p w14:paraId="17DC5CF6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1.000km</w:t>
            </w:r>
          </w:p>
        </w:tc>
      </w:tr>
      <w:tr w:rsidR="008E5DF3" w:rsidRPr="0085552B" w14:paraId="3EBD82CF" w14:textId="77777777" w:rsidTr="00910EF5">
        <w:tc>
          <w:tcPr>
            <w:tcW w:w="0" w:type="auto"/>
          </w:tcPr>
          <w:p w14:paraId="6AAF1769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14:paraId="5A220391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601km até 700km</w:t>
            </w:r>
          </w:p>
        </w:tc>
        <w:tc>
          <w:tcPr>
            <w:tcW w:w="0" w:type="auto"/>
          </w:tcPr>
          <w:p w14:paraId="65EFA525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Ônibus com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 lugares</w:t>
            </w:r>
          </w:p>
        </w:tc>
        <w:tc>
          <w:tcPr>
            <w:tcW w:w="0" w:type="auto"/>
          </w:tcPr>
          <w:p w14:paraId="359F639E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1.400km</w:t>
            </w:r>
          </w:p>
        </w:tc>
      </w:tr>
    </w:tbl>
    <w:p w14:paraId="3DA90287" w14:textId="3C87E529" w:rsidR="00017F90" w:rsidRDefault="00017F90" w:rsidP="00017F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8"/>
        <w:gridCol w:w="1768"/>
        <w:gridCol w:w="2426"/>
        <w:gridCol w:w="3442"/>
      </w:tblGrid>
      <w:tr w:rsidR="008E5DF3" w:rsidRPr="0085552B" w14:paraId="5CD6C7DB" w14:textId="77777777" w:rsidTr="00910EF5">
        <w:tc>
          <w:tcPr>
            <w:tcW w:w="0" w:type="auto"/>
          </w:tcPr>
          <w:p w14:paraId="767EC860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</w:tcPr>
          <w:p w14:paraId="78D9F545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DISTÂNCIA</w:t>
            </w:r>
          </w:p>
        </w:tc>
        <w:tc>
          <w:tcPr>
            <w:tcW w:w="0" w:type="auto"/>
          </w:tcPr>
          <w:p w14:paraId="5CA35592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VEÍCULO</w:t>
            </w:r>
          </w:p>
        </w:tc>
        <w:tc>
          <w:tcPr>
            <w:tcW w:w="0" w:type="auto"/>
          </w:tcPr>
          <w:p w14:paraId="0116A57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MÉDIA DE KILOMETRAGEM por ano</w:t>
            </w:r>
          </w:p>
        </w:tc>
      </w:tr>
      <w:tr w:rsidR="008E5DF3" w:rsidRPr="0085552B" w14:paraId="70901416" w14:textId="77777777" w:rsidTr="00910EF5">
        <w:tc>
          <w:tcPr>
            <w:tcW w:w="0" w:type="auto"/>
          </w:tcPr>
          <w:p w14:paraId="36BDFF8A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14:paraId="3201346A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0km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0km</w:t>
            </w:r>
          </w:p>
        </w:tc>
        <w:tc>
          <w:tcPr>
            <w:tcW w:w="0" w:type="auto"/>
          </w:tcPr>
          <w:p w14:paraId="734493D5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Micro-ô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nibus com até 30 lugares</w:t>
            </w:r>
          </w:p>
        </w:tc>
        <w:tc>
          <w:tcPr>
            <w:tcW w:w="0" w:type="auto"/>
          </w:tcPr>
          <w:p w14:paraId="28E83D9A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0km</w:t>
            </w:r>
          </w:p>
        </w:tc>
      </w:tr>
      <w:tr w:rsidR="008E5DF3" w:rsidRPr="0085552B" w14:paraId="4151F7DD" w14:textId="77777777" w:rsidTr="00910EF5">
        <w:tc>
          <w:tcPr>
            <w:tcW w:w="0" w:type="auto"/>
          </w:tcPr>
          <w:p w14:paraId="625F735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14:paraId="02D8F1C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57C02DF7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Micro-ô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nibus com até 30 lugares</w:t>
            </w:r>
          </w:p>
        </w:tc>
        <w:tc>
          <w:tcPr>
            <w:tcW w:w="0" w:type="auto"/>
          </w:tcPr>
          <w:p w14:paraId="02B0524D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</w:tr>
      <w:tr w:rsidR="008E5DF3" w:rsidRPr="0085552B" w14:paraId="7A14EC64" w14:textId="77777777" w:rsidTr="00910EF5">
        <w:tc>
          <w:tcPr>
            <w:tcW w:w="0" w:type="auto"/>
          </w:tcPr>
          <w:p w14:paraId="009EB35B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14:paraId="63535AE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0FD386F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Micro-ô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nibus com até 30 lugares</w:t>
            </w:r>
          </w:p>
        </w:tc>
        <w:tc>
          <w:tcPr>
            <w:tcW w:w="0" w:type="auto"/>
          </w:tcPr>
          <w:p w14:paraId="40EDB3BB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</w:tr>
      <w:tr w:rsidR="008E5DF3" w:rsidRPr="0085552B" w14:paraId="1604EC80" w14:textId="77777777" w:rsidTr="00910EF5">
        <w:tc>
          <w:tcPr>
            <w:tcW w:w="0" w:type="auto"/>
          </w:tcPr>
          <w:p w14:paraId="0FBDA1E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0" w:type="auto"/>
          </w:tcPr>
          <w:p w14:paraId="78F8F235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0170CC8D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Micro-ô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nibus com até 30 lugares</w:t>
            </w:r>
          </w:p>
        </w:tc>
        <w:tc>
          <w:tcPr>
            <w:tcW w:w="0" w:type="auto"/>
          </w:tcPr>
          <w:p w14:paraId="5F63E2E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800km</w:t>
            </w:r>
          </w:p>
        </w:tc>
      </w:tr>
      <w:tr w:rsidR="008E5DF3" w:rsidRPr="0085552B" w14:paraId="605C94C3" w14:textId="77777777" w:rsidTr="00910EF5">
        <w:tc>
          <w:tcPr>
            <w:tcW w:w="0" w:type="auto"/>
          </w:tcPr>
          <w:p w14:paraId="55F19FFF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14:paraId="3193EE00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131E5337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Micro-ô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nibus com até 30 lugares</w:t>
            </w:r>
          </w:p>
        </w:tc>
        <w:tc>
          <w:tcPr>
            <w:tcW w:w="0" w:type="auto"/>
          </w:tcPr>
          <w:p w14:paraId="0D6B16F6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1.000km</w:t>
            </w:r>
          </w:p>
        </w:tc>
      </w:tr>
      <w:tr w:rsidR="008E5DF3" w:rsidRPr="0085552B" w14:paraId="52517895" w14:textId="77777777" w:rsidTr="00910EF5">
        <w:tc>
          <w:tcPr>
            <w:tcW w:w="0" w:type="auto"/>
          </w:tcPr>
          <w:p w14:paraId="5AC3DBEC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14:paraId="26D8D9D5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601km até 700km</w:t>
            </w:r>
          </w:p>
        </w:tc>
        <w:tc>
          <w:tcPr>
            <w:tcW w:w="0" w:type="auto"/>
          </w:tcPr>
          <w:p w14:paraId="682985D6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Micro-ô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nibus com até 30 lugares</w:t>
            </w:r>
          </w:p>
        </w:tc>
        <w:tc>
          <w:tcPr>
            <w:tcW w:w="0" w:type="auto"/>
          </w:tcPr>
          <w:p w14:paraId="1C004B32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1.400km</w:t>
            </w:r>
          </w:p>
        </w:tc>
      </w:tr>
    </w:tbl>
    <w:p w14:paraId="446F222C" w14:textId="1E5558A8" w:rsidR="008E5DF3" w:rsidRDefault="008E5DF3" w:rsidP="00017F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8"/>
        <w:gridCol w:w="1819"/>
        <w:gridCol w:w="2095"/>
        <w:gridCol w:w="3722"/>
      </w:tblGrid>
      <w:tr w:rsidR="008E5DF3" w:rsidRPr="0085552B" w14:paraId="28D37D0A" w14:textId="77777777" w:rsidTr="00910EF5">
        <w:tc>
          <w:tcPr>
            <w:tcW w:w="0" w:type="auto"/>
          </w:tcPr>
          <w:p w14:paraId="13789541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</w:tcPr>
          <w:p w14:paraId="140291B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DISTÂNCIA</w:t>
            </w:r>
          </w:p>
        </w:tc>
        <w:tc>
          <w:tcPr>
            <w:tcW w:w="0" w:type="auto"/>
          </w:tcPr>
          <w:p w14:paraId="419CEEAD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VEÍCULO</w:t>
            </w:r>
          </w:p>
        </w:tc>
        <w:tc>
          <w:tcPr>
            <w:tcW w:w="0" w:type="auto"/>
          </w:tcPr>
          <w:p w14:paraId="3C7D2A7B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MÉDIA DE KILOMETRAGEM por ano</w:t>
            </w:r>
          </w:p>
        </w:tc>
      </w:tr>
      <w:tr w:rsidR="008E5DF3" w:rsidRPr="0085552B" w14:paraId="481A8FE6" w14:textId="77777777" w:rsidTr="00910EF5">
        <w:tc>
          <w:tcPr>
            <w:tcW w:w="0" w:type="auto"/>
          </w:tcPr>
          <w:p w14:paraId="54709FA1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0" w:type="auto"/>
          </w:tcPr>
          <w:p w14:paraId="7FA8C9C3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0km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0km</w:t>
            </w:r>
          </w:p>
        </w:tc>
        <w:tc>
          <w:tcPr>
            <w:tcW w:w="0" w:type="auto"/>
          </w:tcPr>
          <w:p w14:paraId="09513BB9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 com até 30 lugares</w:t>
            </w:r>
          </w:p>
        </w:tc>
        <w:tc>
          <w:tcPr>
            <w:tcW w:w="0" w:type="auto"/>
          </w:tcPr>
          <w:p w14:paraId="0C6CE1AE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0km</w:t>
            </w:r>
          </w:p>
        </w:tc>
      </w:tr>
      <w:tr w:rsidR="008E5DF3" w:rsidRPr="0085552B" w14:paraId="615C9890" w14:textId="77777777" w:rsidTr="00910EF5">
        <w:tc>
          <w:tcPr>
            <w:tcW w:w="0" w:type="auto"/>
          </w:tcPr>
          <w:p w14:paraId="3E0F5388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0" w:type="auto"/>
          </w:tcPr>
          <w:p w14:paraId="6D044E3D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593A5F16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 com até 30 lugares</w:t>
            </w:r>
          </w:p>
        </w:tc>
        <w:tc>
          <w:tcPr>
            <w:tcW w:w="0" w:type="auto"/>
          </w:tcPr>
          <w:p w14:paraId="2F5EC29C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</w:tr>
      <w:tr w:rsidR="008E5DF3" w:rsidRPr="0085552B" w14:paraId="0BC9CA2F" w14:textId="77777777" w:rsidTr="00910EF5">
        <w:tc>
          <w:tcPr>
            <w:tcW w:w="0" w:type="auto"/>
          </w:tcPr>
          <w:p w14:paraId="3855A780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0" w:type="auto"/>
          </w:tcPr>
          <w:p w14:paraId="4907B583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47CB3E87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 xml:space="preserve"> com até 30 lugares</w:t>
            </w:r>
          </w:p>
        </w:tc>
        <w:tc>
          <w:tcPr>
            <w:tcW w:w="0" w:type="auto"/>
          </w:tcPr>
          <w:p w14:paraId="5B2A9603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5552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</w:tr>
      <w:tr w:rsidR="008E5DF3" w:rsidRPr="0085552B" w14:paraId="7FF8FE46" w14:textId="77777777" w:rsidTr="00910EF5">
        <w:tc>
          <w:tcPr>
            <w:tcW w:w="0" w:type="auto"/>
          </w:tcPr>
          <w:p w14:paraId="575E1F6D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0" w:type="auto"/>
          </w:tcPr>
          <w:p w14:paraId="50E874D5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00D7003A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 com até 30 lugares</w:t>
            </w:r>
          </w:p>
        </w:tc>
        <w:tc>
          <w:tcPr>
            <w:tcW w:w="0" w:type="auto"/>
          </w:tcPr>
          <w:p w14:paraId="53305350" w14:textId="77777777" w:rsidR="008E5DF3" w:rsidRPr="0085552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800km</w:t>
            </w:r>
          </w:p>
        </w:tc>
      </w:tr>
      <w:tr w:rsidR="008E5DF3" w:rsidRPr="0085552B" w14:paraId="4B76ADEC" w14:textId="77777777" w:rsidTr="00910EF5">
        <w:tc>
          <w:tcPr>
            <w:tcW w:w="0" w:type="auto"/>
          </w:tcPr>
          <w:p w14:paraId="0E3FC369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0" w:type="auto"/>
          </w:tcPr>
          <w:p w14:paraId="3F384FE9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01km até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>00km</w:t>
            </w:r>
          </w:p>
        </w:tc>
        <w:tc>
          <w:tcPr>
            <w:tcW w:w="0" w:type="auto"/>
          </w:tcPr>
          <w:p w14:paraId="6E5E8365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 com até 30 lugares</w:t>
            </w:r>
          </w:p>
        </w:tc>
        <w:tc>
          <w:tcPr>
            <w:tcW w:w="0" w:type="auto"/>
          </w:tcPr>
          <w:p w14:paraId="3AE3AD28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1.000km</w:t>
            </w:r>
          </w:p>
        </w:tc>
      </w:tr>
      <w:tr w:rsidR="008E5DF3" w:rsidRPr="0085552B" w14:paraId="0FB1E843" w14:textId="77777777" w:rsidTr="00910EF5">
        <w:tc>
          <w:tcPr>
            <w:tcW w:w="0" w:type="auto"/>
          </w:tcPr>
          <w:p w14:paraId="22FB2122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0" w:type="auto"/>
          </w:tcPr>
          <w:p w14:paraId="1732EC7F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601km até 700km</w:t>
            </w:r>
          </w:p>
        </w:tc>
        <w:tc>
          <w:tcPr>
            <w:tcW w:w="0" w:type="auto"/>
          </w:tcPr>
          <w:p w14:paraId="17A78122" w14:textId="77777777" w:rsidR="008E5DF3" w:rsidRPr="00BF19FB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</w:t>
            </w:r>
            <w:r w:rsidRPr="00BF19FB">
              <w:rPr>
                <w:rFonts w:ascii="Times New Roman" w:hAnsi="Times New Roman" w:cs="Times New Roman"/>
                <w:sz w:val="24"/>
                <w:szCs w:val="24"/>
              </w:rPr>
              <w:t xml:space="preserve"> com até 30 lugares</w:t>
            </w:r>
          </w:p>
        </w:tc>
        <w:tc>
          <w:tcPr>
            <w:tcW w:w="0" w:type="auto"/>
          </w:tcPr>
          <w:p w14:paraId="1011A349" w14:textId="77777777" w:rsidR="008E5DF3" w:rsidRDefault="008E5DF3" w:rsidP="00910EF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1.400km</w:t>
            </w:r>
          </w:p>
        </w:tc>
      </w:tr>
    </w:tbl>
    <w:p w14:paraId="4B36E193" w14:textId="77777777" w:rsidR="008E5DF3" w:rsidRDefault="008E5DF3" w:rsidP="00017F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58D80B" w14:textId="10C1728C" w:rsidR="001D3987" w:rsidRPr="00017F90" w:rsidRDefault="00017F90" w:rsidP="00017F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31549410"/>
      <w:r>
        <w:rPr>
          <w:rFonts w:ascii="Times New Roman" w:hAnsi="Times New Roman" w:cs="Times New Roman"/>
          <w:sz w:val="24"/>
          <w:szCs w:val="24"/>
        </w:rPr>
        <w:lastRenderedPageBreak/>
        <w:t>* C</w:t>
      </w:r>
      <w:r w:rsidR="004260E5" w:rsidRPr="00017F90">
        <w:rPr>
          <w:rFonts w:ascii="Times New Roman" w:hAnsi="Times New Roman" w:cs="Times New Roman"/>
          <w:sz w:val="24"/>
          <w:szCs w:val="24"/>
        </w:rPr>
        <w:t xml:space="preserve">onforme Lei Municipal </w:t>
      </w:r>
      <w:r w:rsidR="00A73155" w:rsidRPr="00A73155">
        <w:rPr>
          <w:rFonts w:ascii="Times New Roman" w:hAnsi="Times New Roman" w:cs="Times New Roman"/>
          <w:sz w:val="24"/>
          <w:szCs w:val="24"/>
        </w:rPr>
        <w:t xml:space="preserve">Nº 3.767, de </w:t>
      </w:r>
      <w:proofErr w:type="gramStart"/>
      <w:r w:rsidR="00A73155" w:rsidRPr="00A73155">
        <w:rPr>
          <w:rFonts w:ascii="Times New Roman" w:hAnsi="Times New Roman" w:cs="Times New Roman"/>
          <w:sz w:val="24"/>
          <w:szCs w:val="24"/>
        </w:rPr>
        <w:t>17 de junho de 2025 Autoriza</w:t>
      </w:r>
      <w:proofErr w:type="gramEnd"/>
      <w:r w:rsidR="00A73155" w:rsidRPr="00A73155">
        <w:rPr>
          <w:rFonts w:ascii="Times New Roman" w:hAnsi="Times New Roman" w:cs="Times New Roman"/>
          <w:sz w:val="24"/>
          <w:szCs w:val="24"/>
        </w:rPr>
        <w:t xml:space="preserve"> o Poder Executivo Municipal a custear despesas com transporte de entidades culturais que representem o Município de Salvador do Sul </w:t>
      </w:r>
      <w:r w:rsidR="004260E5" w:rsidRPr="00017F90">
        <w:rPr>
          <w:rFonts w:ascii="Times New Roman" w:hAnsi="Times New Roman" w:cs="Times New Roman"/>
          <w:sz w:val="24"/>
          <w:szCs w:val="24"/>
        </w:rPr>
        <w:t xml:space="preserve">e dá outras providências. </w:t>
      </w:r>
    </w:p>
    <w:bookmarkEnd w:id="0"/>
    <w:p w14:paraId="0B12F2F1" w14:textId="748DFD27" w:rsidR="00D008B8" w:rsidRPr="00017F90" w:rsidRDefault="00825E47" w:rsidP="002040F9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E3DEF7" w:themeFill="accent3" w:themeFillTint="33"/>
        </w:rPr>
      </w:pPr>
      <w:r w:rsidRPr="00017F90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10A7D" w:rsidRPr="00017F90">
        <w:rPr>
          <w:rFonts w:ascii="Times New Roman" w:hAnsi="Times New Roman" w:cs="Times New Roman"/>
          <w:b/>
          <w:bCs/>
          <w:sz w:val="24"/>
          <w:szCs w:val="24"/>
        </w:rPr>
        <w:t>ALINHAMENTO ENTRE A CONTRATAÇÃO E O PLANEJAMENTO</w:t>
      </w:r>
    </w:p>
    <w:p w14:paraId="5EE4F1DF" w14:textId="055CC9D2" w:rsidR="00D31BAD" w:rsidRPr="00017F90" w:rsidRDefault="00825E47" w:rsidP="00DD20F0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sz w:val="24"/>
          <w:szCs w:val="24"/>
        </w:rPr>
        <w:t xml:space="preserve">A contratação pretendida </w:t>
      </w:r>
      <w:r w:rsidR="00E9241B" w:rsidRPr="00017F90">
        <w:rPr>
          <w:rFonts w:ascii="Times New Roman" w:hAnsi="Times New Roman" w:cs="Times New Roman"/>
          <w:sz w:val="24"/>
          <w:szCs w:val="24"/>
        </w:rPr>
        <w:t xml:space="preserve">não </w:t>
      </w:r>
      <w:r w:rsidR="00D31BAD" w:rsidRPr="00017F90">
        <w:rPr>
          <w:rFonts w:ascii="Times New Roman" w:hAnsi="Times New Roman" w:cs="Times New Roman"/>
          <w:sz w:val="24"/>
          <w:szCs w:val="24"/>
        </w:rPr>
        <w:t>está prevista no Plano de Contratações Anual do Município de</w:t>
      </w:r>
      <w:r w:rsidR="002664D0" w:rsidRPr="00017F90">
        <w:rPr>
          <w:rFonts w:ascii="Times New Roman" w:hAnsi="Times New Roman" w:cs="Times New Roman"/>
          <w:sz w:val="24"/>
          <w:szCs w:val="24"/>
        </w:rPr>
        <w:t xml:space="preserve"> </w:t>
      </w:r>
      <w:r w:rsidR="00E9241B" w:rsidRPr="00017F90">
        <w:rPr>
          <w:rFonts w:ascii="Times New Roman" w:hAnsi="Times New Roman" w:cs="Times New Roman"/>
          <w:sz w:val="24"/>
          <w:szCs w:val="24"/>
        </w:rPr>
        <w:t>Salvador do Sul</w:t>
      </w:r>
      <w:r w:rsidR="00D31BAD" w:rsidRPr="00017F90">
        <w:rPr>
          <w:rFonts w:ascii="Times New Roman" w:hAnsi="Times New Roman" w:cs="Times New Roman"/>
          <w:sz w:val="24"/>
          <w:szCs w:val="24"/>
        </w:rPr>
        <w:t>,</w:t>
      </w:r>
      <w:r w:rsidR="00F10A7D" w:rsidRPr="00017F90">
        <w:rPr>
          <w:rFonts w:ascii="Times New Roman" w:hAnsi="Times New Roman" w:cs="Times New Roman"/>
          <w:sz w:val="24"/>
          <w:szCs w:val="24"/>
        </w:rPr>
        <w:t xml:space="preserve"> </w:t>
      </w:r>
      <w:r w:rsidR="00E9241B" w:rsidRPr="00017F90">
        <w:rPr>
          <w:rFonts w:ascii="Times New Roman" w:hAnsi="Times New Roman" w:cs="Times New Roman"/>
          <w:sz w:val="24"/>
          <w:szCs w:val="24"/>
        </w:rPr>
        <w:t>pois o Município não possui Plano de Contratações Anual no exercício de 202</w:t>
      </w:r>
      <w:r w:rsidR="007506C9">
        <w:rPr>
          <w:rFonts w:ascii="Times New Roman" w:hAnsi="Times New Roman" w:cs="Times New Roman"/>
          <w:sz w:val="24"/>
          <w:szCs w:val="24"/>
        </w:rPr>
        <w:t>6.</w:t>
      </w:r>
    </w:p>
    <w:p w14:paraId="31FE7DC5" w14:textId="3E603F87" w:rsidR="00D31BAD" w:rsidRPr="00017F90" w:rsidRDefault="00D31BAD" w:rsidP="00DD20F0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F90">
        <w:rPr>
          <w:rFonts w:ascii="Times New Roman" w:hAnsi="Times New Roman" w:cs="Times New Roman"/>
          <w:b/>
          <w:bCs/>
          <w:sz w:val="24"/>
          <w:szCs w:val="24"/>
        </w:rPr>
        <w:t>3. DESCRIÇÃO DOS REQUISITOS DA CONTRATAÇÃO</w:t>
      </w:r>
    </w:p>
    <w:p w14:paraId="0BE6067E" w14:textId="430291A1" w:rsidR="001C3A0F" w:rsidRPr="00017F90" w:rsidRDefault="00D2250E" w:rsidP="00DD20F0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56808349"/>
      <w:r w:rsidRPr="00017F90">
        <w:rPr>
          <w:rFonts w:ascii="Times New Roman" w:hAnsi="Times New Roman" w:cs="Times New Roman"/>
          <w:sz w:val="24"/>
          <w:szCs w:val="24"/>
        </w:rPr>
        <w:t>O serviço</w:t>
      </w:r>
      <w:r w:rsidR="00D31BAD" w:rsidRPr="00017F90">
        <w:rPr>
          <w:rFonts w:ascii="Times New Roman" w:hAnsi="Times New Roman" w:cs="Times New Roman"/>
          <w:sz w:val="24"/>
          <w:szCs w:val="24"/>
        </w:rPr>
        <w:t xml:space="preserve"> </w:t>
      </w:r>
      <w:r w:rsidRPr="00017F90">
        <w:rPr>
          <w:rFonts w:ascii="Times New Roman" w:hAnsi="Times New Roman" w:cs="Times New Roman"/>
          <w:sz w:val="24"/>
          <w:szCs w:val="24"/>
        </w:rPr>
        <w:t>te</w:t>
      </w:r>
      <w:r w:rsidR="00D31BAD" w:rsidRPr="00017F90">
        <w:rPr>
          <w:rFonts w:ascii="Times New Roman" w:hAnsi="Times New Roman" w:cs="Times New Roman"/>
          <w:sz w:val="24"/>
          <w:szCs w:val="24"/>
        </w:rPr>
        <w:t>m natureza comu</w:t>
      </w:r>
      <w:r w:rsidRPr="00017F90">
        <w:rPr>
          <w:rFonts w:ascii="Times New Roman" w:hAnsi="Times New Roman" w:cs="Times New Roman"/>
          <w:sz w:val="24"/>
          <w:szCs w:val="24"/>
        </w:rPr>
        <w:t>m</w:t>
      </w:r>
      <w:r w:rsidR="00D31BAD" w:rsidRPr="00017F90">
        <w:rPr>
          <w:rFonts w:ascii="Times New Roman" w:hAnsi="Times New Roman" w:cs="Times New Roman"/>
          <w:sz w:val="24"/>
          <w:szCs w:val="24"/>
        </w:rPr>
        <w:t xml:space="preserve">, </w:t>
      </w:r>
      <w:r w:rsidR="001C3A0F" w:rsidRPr="00017F90">
        <w:rPr>
          <w:rFonts w:ascii="Times New Roman" w:hAnsi="Times New Roman" w:cs="Times New Roman"/>
          <w:sz w:val="24"/>
          <w:szCs w:val="24"/>
        </w:rPr>
        <w:t xml:space="preserve">tendo em vista que seus </w:t>
      </w:r>
      <w:r w:rsidR="001C3A0F" w:rsidRPr="00017F90">
        <w:rPr>
          <w:rFonts w:ascii="Times New Roman" w:hAnsi="Times New Roman" w:cs="Times New Roman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="001C3A0F" w:rsidRPr="00017F90">
        <w:rPr>
          <w:rFonts w:ascii="Times New Roman" w:hAnsi="Times New Roman" w:cs="Times New Roman"/>
          <w:sz w:val="24"/>
          <w:szCs w:val="24"/>
        </w:rPr>
        <w:t xml:space="preserve">nos termos do art. 6º, inciso XIII, da Lei </w:t>
      </w:r>
      <w:r w:rsidR="002664D0" w:rsidRPr="00017F90">
        <w:rPr>
          <w:rFonts w:ascii="Times New Roman" w:hAnsi="Times New Roman" w:cs="Times New Roman"/>
          <w:sz w:val="24"/>
          <w:szCs w:val="24"/>
        </w:rPr>
        <w:t xml:space="preserve">Federal </w:t>
      </w:r>
      <w:r w:rsidR="001C3A0F" w:rsidRPr="00017F90">
        <w:rPr>
          <w:rFonts w:ascii="Times New Roman" w:hAnsi="Times New Roman" w:cs="Times New Roman"/>
          <w:sz w:val="24"/>
          <w:szCs w:val="24"/>
        </w:rPr>
        <w:t>nº 14.133/2021.</w:t>
      </w:r>
    </w:p>
    <w:bookmarkEnd w:id="1"/>
    <w:p w14:paraId="166E5E56" w14:textId="0ECAA09E" w:rsidR="002F26B5" w:rsidRPr="00017F90" w:rsidRDefault="003339A2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F90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E40AD7" w:rsidRPr="00017F90">
        <w:rPr>
          <w:rFonts w:ascii="Times New Roman" w:hAnsi="Times New Roman" w:cs="Times New Roman"/>
          <w:b/>
          <w:bCs/>
          <w:sz w:val="24"/>
          <w:szCs w:val="24"/>
        </w:rPr>
        <w:t>ALTERNATIVAS DISPONÍVEIS NO MERCADO</w:t>
      </w:r>
    </w:p>
    <w:p w14:paraId="50186B19" w14:textId="77777777" w:rsidR="007506C9" w:rsidRDefault="007506C9" w:rsidP="002B46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2E624" w14:textId="6D50CEBF" w:rsidR="002B4671" w:rsidRPr="00017F90" w:rsidRDefault="0083187F" w:rsidP="002B46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sz w:val="24"/>
          <w:szCs w:val="24"/>
        </w:rPr>
        <w:t>Conforme pesquisa de mercado realizada, p</w:t>
      </w:r>
      <w:r w:rsidR="00E40AD7" w:rsidRPr="00017F90">
        <w:rPr>
          <w:rFonts w:ascii="Times New Roman" w:hAnsi="Times New Roman" w:cs="Times New Roman"/>
          <w:sz w:val="24"/>
          <w:szCs w:val="24"/>
        </w:rPr>
        <w:t>ara solução da necessidade administrativa, objeto do presente Estudo Técnico Preliminar, vislumbra-se possível</w:t>
      </w:r>
      <w:r w:rsidRPr="00017F90">
        <w:rPr>
          <w:rFonts w:ascii="Times New Roman" w:hAnsi="Times New Roman" w:cs="Times New Roman"/>
          <w:sz w:val="24"/>
          <w:szCs w:val="24"/>
        </w:rPr>
        <w:t>, sob o aspecto técnico e econômico,</w:t>
      </w:r>
      <w:r w:rsidR="00E40AD7" w:rsidRPr="00017F90">
        <w:rPr>
          <w:rFonts w:ascii="Times New Roman" w:hAnsi="Times New Roman" w:cs="Times New Roman"/>
          <w:sz w:val="24"/>
          <w:szCs w:val="24"/>
        </w:rPr>
        <w:t xml:space="preserve"> a contratação de empresa</w:t>
      </w:r>
      <w:r w:rsidR="002B4671" w:rsidRPr="00017F90">
        <w:rPr>
          <w:rFonts w:ascii="Times New Roman" w:hAnsi="Times New Roman" w:cs="Times New Roman"/>
          <w:sz w:val="24"/>
          <w:szCs w:val="24"/>
        </w:rPr>
        <w:t xml:space="preserve"> </w:t>
      </w:r>
      <w:r w:rsidR="00E40AD7" w:rsidRPr="00017F90">
        <w:rPr>
          <w:rFonts w:ascii="Times New Roman" w:hAnsi="Times New Roman" w:cs="Times New Roman"/>
          <w:sz w:val="24"/>
          <w:szCs w:val="24"/>
        </w:rPr>
        <w:t>especializada</w:t>
      </w:r>
      <w:r w:rsidR="0070366F" w:rsidRPr="00017F90">
        <w:rPr>
          <w:rFonts w:ascii="Times New Roman" w:hAnsi="Times New Roman" w:cs="Times New Roman"/>
          <w:sz w:val="24"/>
          <w:szCs w:val="24"/>
        </w:rPr>
        <w:t>s</w:t>
      </w:r>
      <w:r w:rsidR="00E40AD7" w:rsidRPr="00017F90">
        <w:rPr>
          <w:rFonts w:ascii="Times New Roman" w:hAnsi="Times New Roman" w:cs="Times New Roman"/>
          <w:sz w:val="24"/>
          <w:szCs w:val="24"/>
        </w:rPr>
        <w:t xml:space="preserve"> </w:t>
      </w:r>
      <w:r w:rsidR="00D2250E" w:rsidRPr="00017F90">
        <w:rPr>
          <w:rFonts w:ascii="Times New Roman" w:hAnsi="Times New Roman" w:cs="Times New Roman"/>
          <w:sz w:val="24"/>
          <w:szCs w:val="24"/>
        </w:rPr>
        <w:t>em</w:t>
      </w:r>
      <w:r w:rsidR="0070366F" w:rsidRPr="00017F90">
        <w:rPr>
          <w:rFonts w:ascii="Times New Roman" w:hAnsi="Times New Roman" w:cs="Times New Roman"/>
          <w:sz w:val="24"/>
          <w:szCs w:val="24"/>
        </w:rPr>
        <w:t xml:space="preserve"> transporte através de </w:t>
      </w:r>
      <w:r w:rsidR="0070366F" w:rsidRPr="00717917">
        <w:rPr>
          <w:rFonts w:ascii="Times New Roman" w:hAnsi="Times New Roman" w:cs="Times New Roman"/>
          <w:b/>
          <w:bCs/>
          <w:sz w:val="24"/>
          <w:szCs w:val="24"/>
        </w:rPr>
        <w:t xml:space="preserve">PREGÃO </w:t>
      </w:r>
      <w:r w:rsidR="00F219D3" w:rsidRPr="00717917">
        <w:rPr>
          <w:rFonts w:ascii="Times New Roman" w:hAnsi="Times New Roman" w:cs="Times New Roman"/>
          <w:b/>
          <w:bCs/>
          <w:sz w:val="24"/>
          <w:szCs w:val="24"/>
        </w:rPr>
        <w:t>ELETRÔNICO</w:t>
      </w:r>
      <w:r w:rsidR="0070366F" w:rsidRPr="00017F90">
        <w:rPr>
          <w:rFonts w:ascii="Times New Roman" w:hAnsi="Times New Roman" w:cs="Times New Roman"/>
          <w:sz w:val="24"/>
          <w:szCs w:val="24"/>
        </w:rPr>
        <w:t xml:space="preserve"> para fins de </w:t>
      </w:r>
      <w:r w:rsidR="0070366F" w:rsidRPr="00717917">
        <w:rPr>
          <w:rFonts w:ascii="Times New Roman" w:hAnsi="Times New Roman" w:cs="Times New Roman"/>
          <w:b/>
          <w:bCs/>
          <w:sz w:val="24"/>
          <w:szCs w:val="24"/>
        </w:rPr>
        <w:t>REGISTRAR PREÇOS</w:t>
      </w:r>
      <w:r w:rsidR="0070366F" w:rsidRPr="00017F90">
        <w:rPr>
          <w:rFonts w:ascii="Times New Roman" w:hAnsi="Times New Roman" w:cs="Times New Roman"/>
          <w:sz w:val="24"/>
          <w:szCs w:val="24"/>
        </w:rPr>
        <w:t>.</w:t>
      </w:r>
    </w:p>
    <w:p w14:paraId="62965416" w14:textId="77777777" w:rsidR="0070366F" w:rsidRPr="00017F90" w:rsidRDefault="0070366F" w:rsidP="002B46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1EECBE" w14:textId="4995E635" w:rsidR="00E40AD7" w:rsidRPr="00017F90" w:rsidRDefault="003339A2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F90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="00E40AD7" w:rsidRPr="00017F90">
        <w:rPr>
          <w:rFonts w:ascii="Times New Roman" w:hAnsi="Times New Roman" w:cs="Times New Roman"/>
          <w:b/>
          <w:bCs/>
          <w:sz w:val="24"/>
          <w:szCs w:val="24"/>
        </w:rPr>
        <w:t>ESTIMATIVA DO VALOR DA CONTRATAÇÃO</w:t>
      </w:r>
    </w:p>
    <w:p w14:paraId="566C43CE" w14:textId="0F586ECB" w:rsidR="009721AC" w:rsidRPr="00017F90" w:rsidRDefault="00A10C77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sz w:val="24"/>
          <w:szCs w:val="24"/>
        </w:rPr>
        <w:t xml:space="preserve">Estima-se para a contratação almejada o valor total de </w:t>
      </w:r>
      <w:r w:rsidR="0053203D" w:rsidRPr="00041CC8">
        <w:rPr>
          <w:rFonts w:ascii="Times New Roman" w:hAnsi="Times New Roman" w:cs="Times New Roman"/>
          <w:sz w:val="24"/>
          <w:szCs w:val="24"/>
        </w:rPr>
        <w:t xml:space="preserve">R$ </w:t>
      </w:r>
      <w:r w:rsidR="00041CC8" w:rsidRPr="00041CC8">
        <w:rPr>
          <w:rFonts w:ascii="Times New Roman" w:hAnsi="Times New Roman" w:cs="Times New Roman"/>
          <w:sz w:val="24"/>
          <w:szCs w:val="24"/>
        </w:rPr>
        <w:t>78.997</w:t>
      </w:r>
      <w:r w:rsidR="00041CC8">
        <w:rPr>
          <w:rFonts w:ascii="Times New Roman" w:hAnsi="Times New Roman" w:cs="Times New Roman"/>
          <w:sz w:val="24"/>
          <w:szCs w:val="24"/>
        </w:rPr>
        <w:t>,00</w:t>
      </w:r>
      <w:r w:rsidR="00041CC8" w:rsidRPr="00041CC8">
        <w:rPr>
          <w:rFonts w:ascii="Times New Roman" w:hAnsi="Times New Roman" w:cs="Times New Roman"/>
          <w:sz w:val="24"/>
          <w:szCs w:val="24"/>
        </w:rPr>
        <w:t xml:space="preserve"> </w:t>
      </w:r>
      <w:r w:rsidR="0070366F" w:rsidRPr="00017F90">
        <w:rPr>
          <w:rFonts w:ascii="Times New Roman" w:hAnsi="Times New Roman" w:cs="Times New Roman"/>
          <w:sz w:val="24"/>
          <w:szCs w:val="24"/>
        </w:rPr>
        <w:t>(</w:t>
      </w:r>
      <w:r w:rsidR="00041CC8" w:rsidRPr="00041CC8">
        <w:rPr>
          <w:rFonts w:ascii="Times New Roman" w:hAnsi="Times New Roman" w:cs="Times New Roman"/>
          <w:sz w:val="24"/>
          <w:szCs w:val="24"/>
        </w:rPr>
        <w:t xml:space="preserve">Setenta e oito mil novecentos e noventa e sete </w:t>
      </w:r>
      <w:r w:rsidR="00041CC8" w:rsidRPr="00017F90">
        <w:rPr>
          <w:rFonts w:ascii="Times New Roman" w:hAnsi="Times New Roman" w:cs="Times New Roman"/>
          <w:sz w:val="24"/>
          <w:szCs w:val="24"/>
        </w:rPr>
        <w:t>reais</w:t>
      </w:r>
      <w:r w:rsidR="0070366F" w:rsidRPr="00017F90">
        <w:rPr>
          <w:rFonts w:ascii="Times New Roman" w:hAnsi="Times New Roman" w:cs="Times New Roman"/>
          <w:sz w:val="24"/>
          <w:szCs w:val="24"/>
        </w:rPr>
        <w:t>).</w:t>
      </w:r>
    </w:p>
    <w:p w14:paraId="021E96D7" w14:textId="77777777" w:rsidR="00581217" w:rsidRPr="00017F90" w:rsidRDefault="00581217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D6994" w14:textId="2548E4E2" w:rsidR="00581217" w:rsidRPr="00017F90" w:rsidRDefault="003339A2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F9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81217" w:rsidRPr="00017F90">
        <w:rPr>
          <w:rFonts w:ascii="Times New Roman" w:hAnsi="Times New Roman" w:cs="Times New Roman"/>
          <w:b/>
          <w:bCs/>
          <w:sz w:val="24"/>
          <w:szCs w:val="24"/>
        </w:rPr>
        <w:t>. DESCRIÇÃO DA SOLUÇÃO COMO UM TODO</w:t>
      </w:r>
    </w:p>
    <w:p w14:paraId="2FF54FAA" w14:textId="427264B7" w:rsidR="00797F18" w:rsidRDefault="00581217" w:rsidP="00797F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56808094"/>
      <w:r w:rsidRPr="00017F90">
        <w:rPr>
          <w:rFonts w:ascii="Times New Roman" w:hAnsi="Times New Roman" w:cs="Times New Roman"/>
          <w:sz w:val="24"/>
          <w:szCs w:val="24"/>
        </w:rPr>
        <w:t>A solução proposta é a contratação de empresa</w:t>
      </w:r>
      <w:r w:rsidR="0070366F" w:rsidRPr="00017F90">
        <w:rPr>
          <w:rFonts w:ascii="Times New Roman" w:hAnsi="Times New Roman" w:cs="Times New Roman"/>
          <w:sz w:val="24"/>
          <w:szCs w:val="24"/>
        </w:rPr>
        <w:t xml:space="preserve"> para efetuar o </w:t>
      </w:r>
      <w:r w:rsidR="00090837" w:rsidRPr="00017F90">
        <w:rPr>
          <w:rFonts w:ascii="Times New Roman" w:hAnsi="Times New Roman" w:cs="Times New Roman"/>
          <w:sz w:val="24"/>
          <w:szCs w:val="24"/>
        </w:rPr>
        <w:t xml:space="preserve">transporte de </w:t>
      </w:r>
      <w:r w:rsidR="008E5DF3">
        <w:rPr>
          <w:rFonts w:ascii="Times New Roman" w:hAnsi="Times New Roman" w:cs="Times New Roman"/>
          <w:sz w:val="24"/>
          <w:szCs w:val="24"/>
        </w:rPr>
        <w:t xml:space="preserve">entidades culturais e coordenação que representam </w:t>
      </w:r>
      <w:r w:rsidR="008E5DF3" w:rsidRPr="00017F90">
        <w:rPr>
          <w:rFonts w:ascii="Times New Roman" w:hAnsi="Times New Roman" w:cs="Times New Roman"/>
          <w:sz w:val="24"/>
          <w:szCs w:val="24"/>
        </w:rPr>
        <w:t xml:space="preserve">a cidade de Salvador do Sul em </w:t>
      </w:r>
      <w:r w:rsidR="008E5DF3">
        <w:rPr>
          <w:rFonts w:ascii="Times New Roman" w:hAnsi="Times New Roman" w:cs="Times New Roman"/>
          <w:sz w:val="24"/>
          <w:szCs w:val="24"/>
        </w:rPr>
        <w:t>eventos culturais e turísticos.</w:t>
      </w:r>
    </w:p>
    <w:p w14:paraId="398E8903" w14:textId="77777777" w:rsidR="008E5DF3" w:rsidRPr="00017F90" w:rsidRDefault="008E5DF3" w:rsidP="00797F1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14:paraId="04F2808E" w14:textId="680393C1" w:rsidR="00C117BA" w:rsidRPr="00017F90" w:rsidRDefault="00201E04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17F90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C117BA" w:rsidRPr="00017F90">
        <w:rPr>
          <w:rFonts w:ascii="Times New Roman" w:hAnsi="Times New Roman" w:cs="Times New Roman"/>
          <w:b/>
          <w:bCs/>
          <w:sz w:val="24"/>
          <w:szCs w:val="24"/>
        </w:rPr>
        <w:t>. JUSTIFICATIVA PARA O PARCELAMENTO OU NÃO DA CONTRATAÇÃO</w:t>
      </w:r>
    </w:p>
    <w:p w14:paraId="687C4237" w14:textId="23FC8E38" w:rsidR="004A5831" w:rsidRPr="00017F90" w:rsidRDefault="00C117BA" w:rsidP="00BB22CE">
      <w:pPr>
        <w:pStyle w:val="NormalWeb"/>
        <w:spacing w:before="0" w:beforeAutospacing="0" w:after="0" w:afterAutospacing="0" w:line="360" w:lineRule="auto"/>
        <w:jc w:val="both"/>
      </w:pPr>
      <w:r w:rsidRPr="00017F90">
        <w:t xml:space="preserve">Nos termos do art. 47, inciso II, da Lei </w:t>
      </w:r>
      <w:r w:rsidR="0070045A" w:rsidRPr="00017F90">
        <w:t xml:space="preserve">Federal </w:t>
      </w:r>
      <w:r w:rsidRPr="00017F90">
        <w:t>nº 14.133/2021, as licitações atenderão ao princípio do parcelamento, quando tecnicamente viável e economicamente vantajoso. Na aplicação deste princípio, o § 1º do</w:t>
      </w:r>
      <w:r w:rsidR="00BF288C" w:rsidRPr="00017F90">
        <w:t xml:space="preserve"> mesmo art. 47 estabelece que deverão ser considerados</w:t>
      </w:r>
      <w:r w:rsidR="0070045A" w:rsidRPr="00017F90">
        <w:t xml:space="preserve"> </w:t>
      </w:r>
      <w:r w:rsidR="00BF288C" w:rsidRPr="00017F90">
        <w:lastRenderedPageBreak/>
        <w:t>a responsabilidade técnica</w:t>
      </w:r>
      <w:r w:rsidR="0070045A" w:rsidRPr="00017F90">
        <w:t xml:space="preserve">, </w:t>
      </w:r>
      <w:r w:rsidR="00BF288C" w:rsidRPr="00017F90">
        <w:rPr>
          <w:color w:val="000000"/>
        </w:rPr>
        <w:t>o custo para a Administração de vários contratos frente às vantagens da redução de custos, com divisão do objeto em itens</w:t>
      </w:r>
      <w:r w:rsidR="0070045A" w:rsidRPr="00017F90">
        <w:rPr>
          <w:color w:val="000000"/>
        </w:rPr>
        <w:t xml:space="preserve">, </w:t>
      </w:r>
      <w:bookmarkStart w:id="3" w:name="art47§1iii"/>
      <w:bookmarkEnd w:id="3"/>
      <w:r w:rsidR="0070045A" w:rsidRPr="00017F90">
        <w:rPr>
          <w:color w:val="000000"/>
        </w:rPr>
        <w:t>e</w:t>
      </w:r>
      <w:r w:rsidR="00BF288C" w:rsidRPr="00017F90">
        <w:rPr>
          <w:color w:val="000000"/>
        </w:rPr>
        <w:t xml:space="preserve"> o dever de buscar a ampliação da competição e de evitar a concentração de mercado.</w:t>
      </w:r>
      <w:r w:rsidR="00EE4BB7" w:rsidRPr="00017F90">
        <w:rPr>
          <w:color w:val="000000"/>
        </w:rPr>
        <w:t xml:space="preserve"> </w:t>
      </w:r>
      <w:r w:rsidR="00BF288C" w:rsidRPr="00017F90">
        <w:t>Em vista</w:t>
      </w:r>
      <w:r w:rsidR="00E60B44" w:rsidRPr="00017F90">
        <w:t xml:space="preserve"> disto</w:t>
      </w:r>
      <w:r w:rsidR="00BF288C" w:rsidRPr="00017F90">
        <w:t xml:space="preserve">, o princípio do parcelamento </w:t>
      </w:r>
      <w:r w:rsidR="00797F18" w:rsidRPr="00017F90">
        <w:t>não será aplicado.</w:t>
      </w:r>
    </w:p>
    <w:p w14:paraId="233B7978" w14:textId="77777777" w:rsidR="003268AF" w:rsidRPr="00017F90" w:rsidRDefault="003268AF" w:rsidP="00BB22CE">
      <w:pPr>
        <w:pStyle w:val="NormalWeb"/>
        <w:spacing w:before="0" w:beforeAutospacing="0" w:after="0" w:afterAutospacing="0" w:line="360" w:lineRule="auto"/>
        <w:jc w:val="both"/>
      </w:pPr>
    </w:p>
    <w:p w14:paraId="1D1856F2" w14:textId="64E1E245" w:rsidR="004A5831" w:rsidRPr="00017F90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highlight w:val="yellow"/>
        </w:rPr>
      </w:pPr>
      <w:r w:rsidRPr="00017F90">
        <w:rPr>
          <w:b/>
          <w:bCs/>
        </w:rPr>
        <w:t>8</w:t>
      </w:r>
      <w:r w:rsidR="004A5831" w:rsidRPr="00017F90">
        <w:rPr>
          <w:b/>
          <w:bCs/>
        </w:rPr>
        <w:t xml:space="preserve">. RESULTADOS PRETENDIDOS </w:t>
      </w:r>
    </w:p>
    <w:p w14:paraId="4D844EAF" w14:textId="412AAB88" w:rsidR="00FD5E47" w:rsidRPr="00FD5E47" w:rsidRDefault="00FD5E47" w:rsidP="00FD5E47">
      <w:pPr>
        <w:pStyle w:val="NormalWeb"/>
        <w:spacing w:before="240" w:beforeAutospacing="0" w:after="0" w:afterAutospacing="0" w:line="360" w:lineRule="auto"/>
        <w:jc w:val="both"/>
        <w:rPr>
          <w:color w:val="000000"/>
        </w:rPr>
      </w:pPr>
      <w:bookmarkStart w:id="4" w:name="art18§1ii"/>
      <w:bookmarkStart w:id="5" w:name="art18§1iii"/>
      <w:bookmarkStart w:id="6" w:name="art18§1v"/>
      <w:bookmarkStart w:id="7" w:name="art18§1vi"/>
      <w:bookmarkStart w:id="8" w:name="art18§1vii"/>
      <w:bookmarkStart w:id="9" w:name="art18§1viii"/>
      <w:bookmarkStart w:id="10" w:name="art18§1ix"/>
      <w:bookmarkStart w:id="11" w:name="art18§1x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FD5E47">
        <w:rPr>
          <w:color w:val="000000"/>
        </w:rPr>
        <w:t xml:space="preserve">A contratação de empresa especializada para a prestação de serviços </w:t>
      </w:r>
      <w:r w:rsidR="008E5DF3">
        <w:t xml:space="preserve">entidades culturais e coordenação que representam </w:t>
      </w:r>
      <w:r w:rsidR="008E5DF3" w:rsidRPr="00017F90">
        <w:t xml:space="preserve">a cidade de Salvador do Sul em </w:t>
      </w:r>
      <w:r w:rsidR="008E5DF3">
        <w:t>eventos culturais e turísticos</w:t>
      </w:r>
      <w:r w:rsidRPr="00FD5E47">
        <w:rPr>
          <w:color w:val="000000"/>
        </w:rPr>
        <w:t xml:space="preserve"> justifica-se pela necessidade de garantir o deslocamento seguro, adequado e eficiente dos participantes aos locais de realização dos eventos.</w:t>
      </w:r>
    </w:p>
    <w:p w14:paraId="67CB6404" w14:textId="423C40D4" w:rsidR="00FD5E47" w:rsidRPr="00FD5E47" w:rsidRDefault="008E5DF3" w:rsidP="00FD5E47">
      <w:pPr>
        <w:pStyle w:val="NormalWeb"/>
        <w:spacing w:before="240" w:beforeAutospacing="0" w:after="0" w:afterAutospacing="0" w:line="360" w:lineRule="auto"/>
        <w:jc w:val="both"/>
        <w:rPr>
          <w:color w:val="000000"/>
        </w:rPr>
      </w:pPr>
      <w:r w:rsidRPr="0085552B">
        <w:rPr>
          <w:color w:val="000000"/>
        </w:rPr>
        <w:t xml:space="preserve">A participação do município em </w:t>
      </w:r>
      <w:r>
        <w:t>eventos culturais e turísticos</w:t>
      </w:r>
      <w:r w:rsidRPr="0085552B">
        <w:rPr>
          <w:color w:val="000000"/>
        </w:rPr>
        <w:t xml:space="preserve"> promove </w:t>
      </w:r>
      <w:r>
        <w:rPr>
          <w:color w:val="000000"/>
        </w:rPr>
        <w:t>a cidade enquanto destino turístico,</w:t>
      </w:r>
      <w:r w:rsidRPr="0085552B">
        <w:rPr>
          <w:color w:val="000000"/>
        </w:rPr>
        <w:t xml:space="preserve"> o desenvolvimento </w:t>
      </w:r>
      <w:r>
        <w:rPr>
          <w:color w:val="000000"/>
        </w:rPr>
        <w:t>cultural</w:t>
      </w:r>
      <w:r w:rsidRPr="0085552B">
        <w:rPr>
          <w:color w:val="000000"/>
        </w:rPr>
        <w:t xml:space="preserve"> e social do</w:t>
      </w:r>
      <w:r>
        <w:rPr>
          <w:color w:val="000000"/>
        </w:rPr>
        <w:t xml:space="preserve"> município de Salvador do Sul</w:t>
      </w:r>
      <w:r w:rsidRPr="0085552B">
        <w:rPr>
          <w:color w:val="000000"/>
        </w:rPr>
        <w:t>, a integração comunitária e a representação institucional do município em âmbito regional e estadual</w:t>
      </w:r>
      <w:r w:rsidR="00FD5E47" w:rsidRPr="00FD5E47">
        <w:rPr>
          <w:color w:val="000000"/>
        </w:rPr>
        <w:t>. Para viabilizar essa participação, torna-se indispensável a disponibilização de transporte apropriado, que assegure conforto, segurança e pontualidade aos envolvidos.</w:t>
      </w:r>
    </w:p>
    <w:p w14:paraId="5F08A09A" w14:textId="77777777" w:rsidR="008E5DF3" w:rsidRPr="0085552B" w:rsidRDefault="008E5DF3" w:rsidP="008E5DF3">
      <w:pPr>
        <w:pStyle w:val="NormalWeb"/>
        <w:spacing w:before="240" w:beforeAutospacing="0" w:after="0" w:afterAutospacing="0" w:line="360" w:lineRule="auto"/>
        <w:jc w:val="both"/>
        <w:rPr>
          <w:color w:val="000000"/>
        </w:rPr>
      </w:pPr>
      <w:r w:rsidRPr="0085552B">
        <w:rPr>
          <w:color w:val="000000"/>
        </w:rPr>
        <w:t xml:space="preserve">Dessa forma, a contratação do referido serviço atende ao interesse público, contribuindo para o fortalecimento das políticas de incentivo </w:t>
      </w:r>
      <w:r>
        <w:rPr>
          <w:color w:val="000000"/>
        </w:rPr>
        <w:t xml:space="preserve">à cultura e ao turismo </w:t>
      </w:r>
      <w:r w:rsidRPr="0085552B">
        <w:rPr>
          <w:color w:val="000000"/>
        </w:rPr>
        <w:t>e garantindo condições adequadas para a representação do município.</w:t>
      </w:r>
    </w:p>
    <w:p w14:paraId="4690B0C0" w14:textId="690627A2" w:rsidR="00F62C01" w:rsidRPr="00017F90" w:rsidRDefault="00402570" w:rsidP="008E5DF3">
      <w:pPr>
        <w:pStyle w:val="NormalWeb"/>
        <w:spacing w:before="240" w:beforeAutospacing="0" w:after="0" w:afterAutospacing="0" w:line="360" w:lineRule="auto"/>
        <w:jc w:val="both"/>
        <w:rPr>
          <w:b/>
          <w:bCs/>
          <w:color w:val="000000"/>
        </w:rPr>
      </w:pPr>
      <w:r w:rsidRPr="00017F90">
        <w:rPr>
          <w:b/>
          <w:bCs/>
          <w:color w:val="000000"/>
        </w:rPr>
        <w:t>09</w:t>
      </w:r>
      <w:r w:rsidR="00C4112F" w:rsidRPr="00017F90">
        <w:rPr>
          <w:b/>
          <w:bCs/>
          <w:color w:val="000000"/>
        </w:rPr>
        <w:t xml:space="preserve">. </w:t>
      </w:r>
      <w:r w:rsidR="0020551E" w:rsidRPr="00017F90">
        <w:rPr>
          <w:b/>
          <w:bCs/>
          <w:color w:val="000000"/>
        </w:rPr>
        <w:t>PROVIDÊNCIAS PRÉVIAS AO CONTRATO</w:t>
      </w:r>
    </w:p>
    <w:p w14:paraId="2D63AA5F" w14:textId="675B31EE" w:rsidR="00365AC5" w:rsidRPr="00017F90" w:rsidRDefault="00F50A45" w:rsidP="00EF6FBA">
      <w:pPr>
        <w:pStyle w:val="NormalWeb"/>
        <w:spacing w:before="240" w:beforeAutospacing="0" w:after="0" w:afterAutospacing="0" w:line="360" w:lineRule="auto"/>
        <w:jc w:val="both"/>
        <w:rPr>
          <w:color w:val="000000"/>
        </w:rPr>
      </w:pPr>
      <w:bookmarkStart w:id="12" w:name="art18§1xi"/>
      <w:bookmarkEnd w:id="12"/>
      <w:r w:rsidRPr="00017F90">
        <w:rPr>
          <w:color w:val="000000"/>
        </w:rPr>
        <w:t>Para a contratação pretendida não haverá necessidade de providências prévias</w:t>
      </w:r>
      <w:r w:rsidR="00E60B44" w:rsidRPr="00017F90">
        <w:rPr>
          <w:color w:val="000000"/>
        </w:rPr>
        <w:t xml:space="preserve"> no âmbito da Administração</w:t>
      </w:r>
      <w:r w:rsidRPr="00017F90">
        <w:rPr>
          <w:color w:val="000000"/>
        </w:rPr>
        <w:t>.</w:t>
      </w:r>
      <w:r w:rsidR="00EE4BB7" w:rsidRPr="00017F90">
        <w:rPr>
          <w:color w:val="000000"/>
        </w:rPr>
        <w:t xml:space="preserve"> </w:t>
      </w:r>
      <w:r w:rsidRPr="00017F90">
        <w:rPr>
          <w:color w:val="000000"/>
        </w:rPr>
        <w:t xml:space="preserve">A Secretaria de </w:t>
      </w:r>
      <w:r w:rsidR="008E5DF3">
        <w:t>Cultura, Turismo e Comunicação</w:t>
      </w:r>
      <w:r w:rsidR="00FD5E47" w:rsidRPr="00017F90">
        <w:rPr>
          <w:color w:val="000000"/>
        </w:rPr>
        <w:t xml:space="preserve"> </w:t>
      </w:r>
      <w:r w:rsidRPr="00017F90">
        <w:rPr>
          <w:color w:val="000000"/>
        </w:rPr>
        <w:t>indicará servidores para atuarem como gestor e fiscal do contrato.</w:t>
      </w:r>
    </w:p>
    <w:p w14:paraId="37D98BB2" w14:textId="6D5F5F8F" w:rsidR="00F62C01" w:rsidRPr="00017F90" w:rsidRDefault="00F10A7D" w:rsidP="00EF6FBA">
      <w:pPr>
        <w:pStyle w:val="NormalWeb"/>
        <w:spacing w:before="240" w:beforeAutospacing="0" w:after="0" w:afterAutospacing="0" w:line="360" w:lineRule="auto"/>
        <w:jc w:val="both"/>
        <w:rPr>
          <w:b/>
          <w:bCs/>
          <w:color w:val="000000"/>
        </w:rPr>
      </w:pPr>
      <w:r w:rsidRPr="00017F90">
        <w:rPr>
          <w:b/>
          <w:bCs/>
          <w:color w:val="000000"/>
        </w:rPr>
        <w:t>1</w:t>
      </w:r>
      <w:r w:rsidR="00402570" w:rsidRPr="00017F90">
        <w:rPr>
          <w:b/>
          <w:bCs/>
          <w:color w:val="000000"/>
        </w:rPr>
        <w:t>0</w:t>
      </w:r>
      <w:r w:rsidRPr="00017F90">
        <w:rPr>
          <w:b/>
          <w:bCs/>
          <w:color w:val="000000"/>
        </w:rPr>
        <w:t>. CONTRATAÇÕES CORRELATAS E/OU INTERDEPENDENTES</w:t>
      </w:r>
    </w:p>
    <w:p w14:paraId="27747AED" w14:textId="28B55DBB" w:rsidR="00F10A7D" w:rsidRPr="00017F90" w:rsidRDefault="00F10A7D" w:rsidP="00EF6FBA">
      <w:pPr>
        <w:pStyle w:val="NormalWeb"/>
        <w:spacing w:before="240" w:beforeAutospacing="0" w:after="0" w:afterAutospacing="0" w:line="360" w:lineRule="auto"/>
        <w:jc w:val="both"/>
      </w:pPr>
      <w:r w:rsidRPr="00017F90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FFBA2D0" w14:textId="77777777" w:rsidR="00542675" w:rsidRPr="00017F90" w:rsidRDefault="00542675" w:rsidP="00BB22CE">
      <w:pPr>
        <w:pStyle w:val="NormalWeb"/>
        <w:spacing w:before="0" w:beforeAutospacing="0" w:after="0" w:afterAutospacing="0" w:line="360" w:lineRule="auto"/>
        <w:jc w:val="both"/>
      </w:pPr>
    </w:p>
    <w:p w14:paraId="2FD0EC41" w14:textId="38724A71" w:rsidR="00F62C01" w:rsidRPr="00017F90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017F90">
        <w:rPr>
          <w:b/>
          <w:bCs/>
          <w:color w:val="000000"/>
        </w:rPr>
        <w:t>1</w:t>
      </w:r>
      <w:r w:rsidR="00402570" w:rsidRPr="00017F90">
        <w:rPr>
          <w:b/>
          <w:bCs/>
          <w:color w:val="000000"/>
        </w:rPr>
        <w:t>1</w:t>
      </w:r>
      <w:r w:rsidRPr="00017F90">
        <w:rPr>
          <w:b/>
          <w:bCs/>
          <w:color w:val="000000"/>
        </w:rPr>
        <w:t xml:space="preserve">. POSSÍVEIS IMPACTOS AMBIENTAIS </w:t>
      </w:r>
    </w:p>
    <w:p w14:paraId="2DAAE420" w14:textId="625B26A6" w:rsidR="00AA1058" w:rsidRPr="00017F90" w:rsidRDefault="00542675" w:rsidP="00BB22CE">
      <w:pPr>
        <w:pStyle w:val="NormalWeb"/>
        <w:spacing w:before="0" w:beforeAutospacing="0" w:after="0" w:afterAutospacing="0" w:line="360" w:lineRule="auto"/>
        <w:jc w:val="both"/>
      </w:pPr>
      <w:r w:rsidRPr="00017F90">
        <w:t>Não se v</w:t>
      </w:r>
      <w:r w:rsidR="00AA1058" w:rsidRPr="00017F90">
        <w:t>islumbram impactos ambientais provenientes desta contratação</w:t>
      </w:r>
      <w:r w:rsidRPr="00017F90">
        <w:t>.</w:t>
      </w:r>
    </w:p>
    <w:p w14:paraId="5BC30AB6" w14:textId="77777777" w:rsidR="00590B3B" w:rsidRPr="00017F9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7D04431D" w14:textId="48344854" w:rsidR="00F62C01" w:rsidRPr="00017F9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13" w:name="art18§1xiii"/>
      <w:bookmarkEnd w:id="13"/>
      <w:r w:rsidRPr="00017F90">
        <w:rPr>
          <w:b/>
          <w:bCs/>
          <w:color w:val="000000"/>
        </w:rPr>
        <w:t>1</w:t>
      </w:r>
      <w:r w:rsidR="00402570" w:rsidRPr="00017F90">
        <w:rPr>
          <w:b/>
          <w:bCs/>
          <w:color w:val="000000"/>
        </w:rPr>
        <w:t>2</w:t>
      </w:r>
      <w:r w:rsidRPr="00017F90">
        <w:rPr>
          <w:b/>
          <w:bCs/>
          <w:color w:val="000000"/>
        </w:rPr>
        <w:t xml:space="preserve">. DECLARAÇÃO DE VIABILIDADE </w:t>
      </w:r>
    </w:p>
    <w:p w14:paraId="28A19EE5" w14:textId="64688F6D" w:rsidR="00590B3B" w:rsidRPr="00017F9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017F90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F1AEB7C" w14:textId="77777777" w:rsidR="0047583C" w:rsidRPr="00017F90" w:rsidRDefault="0047583C" w:rsidP="00BB22CE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2039C0" w14:textId="2D5F2769" w:rsidR="003366C8" w:rsidRPr="00017F90" w:rsidRDefault="003366C8" w:rsidP="003366C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sz w:val="24"/>
          <w:szCs w:val="24"/>
        </w:rPr>
        <w:t>Salvador do Sul</w:t>
      </w:r>
      <w:r w:rsidR="004F3C32" w:rsidRPr="00017F90">
        <w:rPr>
          <w:rFonts w:ascii="Times New Roman" w:hAnsi="Times New Roman" w:cs="Times New Roman"/>
          <w:sz w:val="24"/>
          <w:szCs w:val="24"/>
        </w:rPr>
        <w:t xml:space="preserve">, </w:t>
      </w:r>
      <w:r w:rsidR="008E5DF3">
        <w:rPr>
          <w:rFonts w:ascii="Times New Roman" w:hAnsi="Times New Roman" w:cs="Times New Roman"/>
          <w:sz w:val="24"/>
          <w:szCs w:val="24"/>
        </w:rPr>
        <w:t>05</w:t>
      </w:r>
      <w:r w:rsidR="00FD5E47">
        <w:rPr>
          <w:rFonts w:ascii="Times New Roman" w:hAnsi="Times New Roman" w:cs="Times New Roman"/>
          <w:sz w:val="24"/>
          <w:szCs w:val="24"/>
        </w:rPr>
        <w:t xml:space="preserve"> de </w:t>
      </w:r>
      <w:r w:rsidR="008E5DF3">
        <w:rPr>
          <w:rFonts w:ascii="Times New Roman" w:hAnsi="Times New Roman" w:cs="Times New Roman"/>
          <w:sz w:val="24"/>
          <w:szCs w:val="24"/>
        </w:rPr>
        <w:t>junho</w:t>
      </w:r>
      <w:r w:rsidRPr="00017F90">
        <w:rPr>
          <w:rFonts w:ascii="Times New Roman" w:hAnsi="Times New Roman" w:cs="Times New Roman"/>
          <w:sz w:val="24"/>
          <w:szCs w:val="24"/>
        </w:rPr>
        <w:t xml:space="preserve"> de 202</w:t>
      </w:r>
      <w:r w:rsidR="00FD5E47">
        <w:rPr>
          <w:rFonts w:ascii="Times New Roman" w:hAnsi="Times New Roman" w:cs="Times New Roman"/>
          <w:sz w:val="24"/>
          <w:szCs w:val="24"/>
        </w:rPr>
        <w:t>6</w:t>
      </w:r>
      <w:r w:rsidR="00C4344B" w:rsidRPr="00017F90">
        <w:rPr>
          <w:rFonts w:ascii="Times New Roman" w:hAnsi="Times New Roman" w:cs="Times New Roman"/>
          <w:sz w:val="24"/>
          <w:szCs w:val="24"/>
        </w:rPr>
        <w:t>.</w:t>
      </w:r>
    </w:p>
    <w:p w14:paraId="022089E2" w14:textId="77BCA741" w:rsidR="005438DD" w:rsidRPr="00017F90" w:rsidRDefault="005438DD" w:rsidP="00402570">
      <w:pPr>
        <w:pStyle w:val="NormalWeb"/>
        <w:spacing w:before="0" w:beforeAutospacing="0" w:after="0" w:afterAutospacing="0" w:line="360" w:lineRule="auto"/>
        <w:rPr>
          <w:color w:val="000000"/>
        </w:rPr>
      </w:pPr>
    </w:p>
    <w:p w14:paraId="1B695D34" w14:textId="77777777" w:rsidR="0059663D" w:rsidRPr="00017F90" w:rsidRDefault="0059663D" w:rsidP="00402570">
      <w:pPr>
        <w:pStyle w:val="NormalWeb"/>
        <w:spacing w:before="0" w:beforeAutospacing="0" w:after="0" w:afterAutospacing="0" w:line="360" w:lineRule="auto"/>
        <w:rPr>
          <w:color w:val="000000"/>
        </w:rPr>
      </w:pPr>
    </w:p>
    <w:p w14:paraId="0210EEFB" w14:textId="77777777" w:rsidR="00F42430" w:rsidRDefault="00F42430" w:rsidP="00C4344B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bookmarkStart w:id="14" w:name="_Hlk231560935"/>
      <w:r w:rsidRPr="00F42430">
        <w:rPr>
          <w:b/>
          <w:bCs/>
          <w:color w:val="000000"/>
        </w:rPr>
        <w:t>Cathierine Helen Freitas Hoffmann</w:t>
      </w:r>
    </w:p>
    <w:p w14:paraId="36035C63" w14:textId="2D34E12D" w:rsidR="00C4344B" w:rsidRDefault="00F42430" w:rsidP="00C4344B">
      <w:pPr>
        <w:pStyle w:val="NormalWeb"/>
        <w:spacing w:before="0" w:beforeAutospacing="0" w:after="0" w:afterAutospacing="0" w:line="360" w:lineRule="auto"/>
        <w:jc w:val="center"/>
        <w:rPr>
          <w:color w:val="000000"/>
        </w:rPr>
      </w:pPr>
      <w:r>
        <w:rPr>
          <w:color w:val="000000"/>
        </w:rPr>
        <w:t>Secretária</w:t>
      </w:r>
      <w:r w:rsidR="00D958AE" w:rsidRPr="00017F90">
        <w:rPr>
          <w:color w:val="000000"/>
        </w:rPr>
        <w:t xml:space="preserve"> </w:t>
      </w:r>
      <w:r w:rsidRPr="00F42430">
        <w:rPr>
          <w:color w:val="000000"/>
        </w:rPr>
        <w:t>de Cultura, Turismo e Comunicação</w:t>
      </w:r>
    </w:p>
    <w:p w14:paraId="60AF45E6" w14:textId="77777777" w:rsidR="00F42430" w:rsidRPr="00017F90" w:rsidRDefault="00F42430" w:rsidP="00C4344B">
      <w:pPr>
        <w:pStyle w:val="NormalWeb"/>
        <w:spacing w:before="0" w:beforeAutospacing="0" w:after="0" w:afterAutospacing="0" w:line="360" w:lineRule="auto"/>
        <w:jc w:val="center"/>
        <w:rPr>
          <w:color w:val="000000"/>
        </w:rPr>
      </w:pPr>
    </w:p>
    <w:bookmarkEnd w:id="14"/>
    <w:p w14:paraId="7304A3C6" w14:textId="2014C8EE" w:rsidR="00C4344B" w:rsidRDefault="00C4344B" w:rsidP="008E6E9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14:paraId="695B9BED" w14:textId="54C6131D" w:rsidR="00F42430" w:rsidRDefault="00F42430" w:rsidP="00F42430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Samira Beatriz </w:t>
      </w:r>
      <w:proofErr w:type="spellStart"/>
      <w:r>
        <w:rPr>
          <w:b/>
          <w:bCs/>
          <w:color w:val="000000"/>
        </w:rPr>
        <w:t>Petry</w:t>
      </w:r>
      <w:proofErr w:type="spellEnd"/>
    </w:p>
    <w:p w14:paraId="586D04BD" w14:textId="10938B9D" w:rsidR="00F42430" w:rsidRDefault="00F42430" w:rsidP="00F42430">
      <w:pPr>
        <w:pStyle w:val="NormalWeb"/>
        <w:spacing w:before="0" w:beforeAutospacing="0" w:after="0" w:afterAutospacing="0" w:line="360" w:lineRule="auto"/>
        <w:jc w:val="center"/>
        <w:rPr>
          <w:color w:val="000000"/>
        </w:rPr>
      </w:pPr>
      <w:r>
        <w:rPr>
          <w:color w:val="000000"/>
        </w:rPr>
        <w:t>Diretora de Departamento</w:t>
      </w:r>
    </w:p>
    <w:p w14:paraId="075FC188" w14:textId="77777777" w:rsidR="00F42430" w:rsidRPr="00017F90" w:rsidRDefault="00F42430" w:rsidP="00F42430">
      <w:pPr>
        <w:pStyle w:val="NormalWeb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63B40DF4" w14:textId="77777777" w:rsidR="00C4344B" w:rsidRPr="00017F90" w:rsidRDefault="00C4344B" w:rsidP="008E6E9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14:paraId="2A8A82D5" w14:textId="567BBAA4" w:rsidR="008E6E97" w:rsidRPr="00017F90" w:rsidRDefault="008E6E97" w:rsidP="00FD5E47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017F90">
        <w:rPr>
          <w:b/>
          <w:bCs/>
          <w:color w:val="000000"/>
        </w:rPr>
        <w:t>VIABILIDADE DECLARADA PELA AUTORIDADE SUPERIOR:</w:t>
      </w:r>
    </w:p>
    <w:p w14:paraId="41B08E4C" w14:textId="77777777" w:rsidR="008E6E97" w:rsidRPr="00017F90" w:rsidRDefault="008E6E97" w:rsidP="00FD5E47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</w:p>
    <w:p w14:paraId="2D4FDCE4" w14:textId="45AE08B8" w:rsidR="008E6E97" w:rsidRPr="00017F90" w:rsidRDefault="008E6E97" w:rsidP="00FD5E47">
      <w:pPr>
        <w:pStyle w:val="NormalWeb"/>
        <w:spacing w:before="0" w:beforeAutospacing="0" w:after="0" w:afterAutospacing="0"/>
        <w:jc w:val="both"/>
        <w:rPr>
          <w:b/>
          <w:bCs/>
          <w:color w:val="000000"/>
        </w:rPr>
      </w:pPr>
      <w:r w:rsidRPr="00017F90">
        <w:rPr>
          <w:b/>
          <w:bCs/>
          <w:color w:val="000000"/>
        </w:rPr>
        <w:t xml:space="preserve">DATA: </w:t>
      </w:r>
      <w:r w:rsidR="00FD5E47">
        <w:rPr>
          <w:b/>
          <w:bCs/>
          <w:color w:val="000000"/>
        </w:rPr>
        <w:t>0</w:t>
      </w:r>
      <w:r w:rsidR="00041CC8">
        <w:rPr>
          <w:b/>
          <w:bCs/>
          <w:color w:val="000000"/>
        </w:rPr>
        <w:t>5</w:t>
      </w:r>
      <w:r w:rsidR="00FD5E47">
        <w:rPr>
          <w:b/>
          <w:bCs/>
          <w:color w:val="000000"/>
        </w:rPr>
        <w:t>.0</w:t>
      </w:r>
      <w:r w:rsidR="00041CC8">
        <w:rPr>
          <w:b/>
          <w:bCs/>
          <w:color w:val="000000"/>
        </w:rPr>
        <w:t>6</w:t>
      </w:r>
      <w:r w:rsidR="00FD5E47">
        <w:rPr>
          <w:b/>
          <w:bCs/>
          <w:color w:val="000000"/>
        </w:rPr>
        <w:t>.2026</w:t>
      </w:r>
    </w:p>
    <w:p w14:paraId="21129764" w14:textId="7F903A6C" w:rsidR="008E6E97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14:paraId="5B1E2E07" w14:textId="77777777" w:rsidR="00F42430" w:rsidRPr="00017F90" w:rsidRDefault="00F42430" w:rsidP="008E6E9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14:paraId="6146AE78" w14:textId="4610AC1B" w:rsidR="008E6E97" w:rsidRPr="00017F90" w:rsidRDefault="008E6E97" w:rsidP="00B4633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199A71E0" w14:textId="33A1CFFA" w:rsidR="005F195B" w:rsidRPr="00FD5E47" w:rsidRDefault="00FD5E47" w:rsidP="00B463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5E47">
        <w:rPr>
          <w:rFonts w:ascii="Times New Roman" w:hAnsi="Times New Roman" w:cs="Times New Roman"/>
          <w:b/>
          <w:bCs/>
          <w:sz w:val="24"/>
          <w:szCs w:val="24"/>
        </w:rPr>
        <w:t xml:space="preserve">José </w:t>
      </w:r>
      <w:proofErr w:type="spellStart"/>
      <w:r w:rsidRPr="00FD5E47">
        <w:rPr>
          <w:rFonts w:ascii="Times New Roman" w:hAnsi="Times New Roman" w:cs="Times New Roman"/>
          <w:b/>
          <w:bCs/>
          <w:sz w:val="24"/>
          <w:szCs w:val="24"/>
        </w:rPr>
        <w:t>Laerce</w:t>
      </w:r>
      <w:proofErr w:type="spellEnd"/>
      <w:r w:rsidRPr="00FD5E47">
        <w:rPr>
          <w:rFonts w:ascii="Times New Roman" w:hAnsi="Times New Roman" w:cs="Times New Roman"/>
          <w:b/>
          <w:bCs/>
          <w:sz w:val="24"/>
          <w:szCs w:val="24"/>
        </w:rPr>
        <w:t xml:space="preserve"> Morales Cezar</w:t>
      </w:r>
    </w:p>
    <w:p w14:paraId="63ED3C57" w14:textId="1E8598A4" w:rsidR="00542675" w:rsidRPr="00017F90" w:rsidRDefault="00542675" w:rsidP="00B4633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7F90"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sectPr w:rsidR="00542675" w:rsidRPr="00017F90" w:rsidSect="00FE677D"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1B497" w14:textId="77777777" w:rsidR="006476BF" w:rsidRDefault="006476BF">
      <w:r>
        <w:separator/>
      </w:r>
    </w:p>
  </w:endnote>
  <w:endnote w:type="continuationSeparator" w:id="0">
    <w:p w14:paraId="2A50A9DC" w14:textId="77777777" w:rsidR="006476BF" w:rsidRDefault="0064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86DEE" w14:textId="77777777" w:rsidR="00017F90" w:rsidRDefault="00017F90" w:rsidP="00017F90">
    <w:pPr>
      <w:pStyle w:val="Rodap"/>
      <w:pBdr>
        <w:bottom w:val="single" w:sz="12" w:space="1" w:color="auto"/>
      </w:pBdr>
      <w:jc w:val="center"/>
      <w:rPr>
        <w:sz w:val="20"/>
      </w:rPr>
    </w:pPr>
  </w:p>
  <w:p w14:paraId="414DE8DA" w14:textId="77777777" w:rsidR="00017F90" w:rsidRDefault="00017F90" w:rsidP="00017F90">
    <w:pPr>
      <w:pStyle w:val="Rodap"/>
      <w:jc w:val="center"/>
      <w:rPr>
        <w:sz w:val="20"/>
      </w:rPr>
    </w:pPr>
  </w:p>
  <w:p w14:paraId="64EABF2C" w14:textId="77777777" w:rsidR="00017F90" w:rsidRPr="00330283" w:rsidRDefault="00017F90" w:rsidP="00017F90">
    <w:pPr>
      <w:pStyle w:val="Rodap"/>
      <w:jc w:val="center"/>
      <w:rPr>
        <w:sz w:val="20"/>
      </w:rPr>
    </w:pPr>
    <w:r w:rsidRPr="00330283">
      <w:rPr>
        <w:sz w:val="20"/>
      </w:rPr>
      <w:t>Avenida Duque de Caxias, 422, CEP 95750-000</w:t>
    </w:r>
  </w:p>
  <w:p w14:paraId="1CB4EA41" w14:textId="77777777" w:rsidR="00017F90" w:rsidRPr="00330283" w:rsidRDefault="00017F90" w:rsidP="00017F90">
    <w:pPr>
      <w:pStyle w:val="Rodap"/>
      <w:jc w:val="center"/>
      <w:rPr>
        <w:sz w:val="20"/>
      </w:rPr>
    </w:pPr>
    <w:r w:rsidRPr="00330283">
      <w:rPr>
        <w:sz w:val="20"/>
      </w:rPr>
      <w:t>Centro SALVADOR DO SUL RS</w:t>
    </w:r>
  </w:p>
  <w:p w14:paraId="638B8F56" w14:textId="77777777" w:rsidR="00017F90" w:rsidRPr="00330283" w:rsidRDefault="00017F90" w:rsidP="00017F90">
    <w:pPr>
      <w:pStyle w:val="Rodap"/>
      <w:jc w:val="center"/>
      <w:rPr>
        <w:sz w:val="20"/>
      </w:rPr>
    </w:pPr>
    <w:r w:rsidRPr="00330283">
      <w:rPr>
        <w:sz w:val="20"/>
      </w:rPr>
      <w:t>Fone: 0800 455 8282</w:t>
    </w:r>
  </w:p>
  <w:p w14:paraId="0A38B8CA" w14:textId="15F06BCF" w:rsidR="00017F90" w:rsidRPr="00017F90" w:rsidRDefault="00017F90" w:rsidP="00017F90">
    <w:pPr>
      <w:pStyle w:val="Rodap"/>
      <w:jc w:val="center"/>
      <w:rPr>
        <w:sz w:val="20"/>
      </w:rPr>
    </w:pPr>
    <w:r w:rsidRPr="00330283">
      <w:rPr>
        <w:sz w:val="20"/>
      </w:rPr>
      <w:t>www.salvadordosul.rs.gov.br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BA09C" w14:textId="77777777" w:rsidR="006476BF" w:rsidRDefault="006476BF">
      <w:r>
        <w:separator/>
      </w:r>
    </w:p>
  </w:footnote>
  <w:footnote w:type="continuationSeparator" w:id="0">
    <w:p w14:paraId="7E226796" w14:textId="77777777" w:rsidR="006476BF" w:rsidRDefault="00647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7563" w14:textId="77777777" w:rsidR="00017F90" w:rsidRDefault="00017F90" w:rsidP="00017F90">
    <w:pPr>
      <w:pStyle w:val="Cabealho"/>
      <w:tabs>
        <w:tab w:val="left" w:pos="915"/>
      </w:tabs>
      <w:rPr>
        <w:b/>
        <w:bCs/>
        <w:sz w:val="32"/>
        <w:szCs w:val="32"/>
      </w:rPr>
    </w:pPr>
    <w:r w:rsidRPr="006F7A77">
      <w:rPr>
        <w:rFonts w:ascii="Arial Narrow" w:hAnsi="Arial Narrow" w:cs="Arial Narrow"/>
        <w:b/>
        <w:noProof/>
        <w:sz w:val="20"/>
        <w:lang w:eastAsia="pt-BR"/>
      </w:rPr>
      <w:drawing>
        <wp:anchor distT="0" distB="0" distL="114300" distR="114300" simplePos="0" relativeHeight="251659264" behindDoc="1" locked="0" layoutInCell="1" allowOverlap="1" wp14:anchorId="512AE49E" wp14:editId="759158FD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821055" cy="914400"/>
          <wp:effectExtent l="0" t="0" r="0" b="0"/>
          <wp:wrapTight wrapText="bothSides">
            <wp:wrapPolygon edited="0">
              <wp:start x="0" y="0"/>
              <wp:lineTo x="0" y="21150"/>
              <wp:lineTo x="21049" y="21150"/>
              <wp:lineTo x="21049" y="0"/>
              <wp:lineTo x="0" y="0"/>
            </wp:wrapPolygon>
          </wp:wrapTight>
          <wp:docPr id="1" name="Imagem 1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89AB389" w14:textId="5D588B64" w:rsidR="00017F90" w:rsidRPr="00017F90" w:rsidRDefault="00017F90" w:rsidP="00017F90">
    <w:pPr>
      <w:pStyle w:val="Cabealho"/>
      <w:tabs>
        <w:tab w:val="left" w:pos="915"/>
      </w:tabs>
      <w:jc w:val="center"/>
      <w:rPr>
        <w:b/>
        <w:bCs/>
        <w:sz w:val="32"/>
        <w:szCs w:val="32"/>
      </w:rPr>
    </w:pPr>
    <w:r w:rsidRPr="00330283">
      <w:rPr>
        <w:b/>
        <w:bCs/>
        <w:sz w:val="24"/>
        <w:szCs w:val="24"/>
      </w:rPr>
      <w:t>MUNICÍPIO DE SALVADOR DO SUL</w:t>
    </w:r>
  </w:p>
  <w:p w14:paraId="11E67533" w14:textId="77777777" w:rsidR="00017F90" w:rsidRPr="00330283" w:rsidRDefault="00017F90" w:rsidP="00017F90">
    <w:pPr>
      <w:pStyle w:val="Cabealho"/>
      <w:jc w:val="center"/>
      <w:rPr>
        <w:i/>
        <w:iCs/>
        <w:sz w:val="24"/>
        <w:szCs w:val="24"/>
      </w:rPr>
    </w:pPr>
    <w:r w:rsidRPr="00330283">
      <w:rPr>
        <w:i/>
        <w:iCs/>
        <w:sz w:val="24"/>
        <w:szCs w:val="24"/>
      </w:rPr>
      <w:t>Estado do Rio Grande do Sul</w:t>
    </w:r>
  </w:p>
  <w:p w14:paraId="57FF3967" w14:textId="3D15CC70" w:rsidR="00300278" w:rsidRPr="00017F90" w:rsidRDefault="00300278" w:rsidP="00017F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92A47"/>
    <w:multiLevelType w:val="hybridMultilevel"/>
    <w:tmpl w:val="70A621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748BE"/>
    <w:multiLevelType w:val="hybridMultilevel"/>
    <w:tmpl w:val="4672F72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DB42D84"/>
    <w:multiLevelType w:val="hybridMultilevel"/>
    <w:tmpl w:val="F74266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17F90"/>
    <w:rsid w:val="0002783F"/>
    <w:rsid w:val="00034C98"/>
    <w:rsid w:val="00041CC8"/>
    <w:rsid w:val="00053E01"/>
    <w:rsid w:val="00054D2D"/>
    <w:rsid w:val="000573B2"/>
    <w:rsid w:val="00071ED4"/>
    <w:rsid w:val="00076E4E"/>
    <w:rsid w:val="00090837"/>
    <w:rsid w:val="00092A81"/>
    <w:rsid w:val="00096D2C"/>
    <w:rsid w:val="000A79CF"/>
    <w:rsid w:val="000E417E"/>
    <w:rsid w:val="00103EDD"/>
    <w:rsid w:val="00112C7B"/>
    <w:rsid w:val="00112E0D"/>
    <w:rsid w:val="0011698E"/>
    <w:rsid w:val="00120E0C"/>
    <w:rsid w:val="00123E80"/>
    <w:rsid w:val="00134615"/>
    <w:rsid w:val="00135D0E"/>
    <w:rsid w:val="00146B86"/>
    <w:rsid w:val="0016054F"/>
    <w:rsid w:val="00166023"/>
    <w:rsid w:val="0018150E"/>
    <w:rsid w:val="00181FE2"/>
    <w:rsid w:val="0019568D"/>
    <w:rsid w:val="001B124B"/>
    <w:rsid w:val="001C3A0F"/>
    <w:rsid w:val="001D16D4"/>
    <w:rsid w:val="001D3987"/>
    <w:rsid w:val="001D4F88"/>
    <w:rsid w:val="00201E04"/>
    <w:rsid w:val="00203C09"/>
    <w:rsid w:val="002040F9"/>
    <w:rsid w:val="0020551E"/>
    <w:rsid w:val="00230709"/>
    <w:rsid w:val="00231F44"/>
    <w:rsid w:val="002345E1"/>
    <w:rsid w:val="0024029F"/>
    <w:rsid w:val="00241818"/>
    <w:rsid w:val="00242A96"/>
    <w:rsid w:val="0024323B"/>
    <w:rsid w:val="00247EDE"/>
    <w:rsid w:val="002504F1"/>
    <w:rsid w:val="00257E37"/>
    <w:rsid w:val="002664D0"/>
    <w:rsid w:val="00282F97"/>
    <w:rsid w:val="0028692C"/>
    <w:rsid w:val="002A069F"/>
    <w:rsid w:val="002B0D38"/>
    <w:rsid w:val="002B1997"/>
    <w:rsid w:val="002B3B55"/>
    <w:rsid w:val="002B4671"/>
    <w:rsid w:val="002C3B30"/>
    <w:rsid w:val="002D163D"/>
    <w:rsid w:val="002D374D"/>
    <w:rsid w:val="002E0A11"/>
    <w:rsid w:val="002E3207"/>
    <w:rsid w:val="002F0840"/>
    <w:rsid w:val="002F26B5"/>
    <w:rsid w:val="00300278"/>
    <w:rsid w:val="0030196A"/>
    <w:rsid w:val="00304421"/>
    <w:rsid w:val="00320D61"/>
    <w:rsid w:val="00322D62"/>
    <w:rsid w:val="003268AF"/>
    <w:rsid w:val="003268B9"/>
    <w:rsid w:val="00326F54"/>
    <w:rsid w:val="003323D2"/>
    <w:rsid w:val="003339A2"/>
    <w:rsid w:val="0033619B"/>
    <w:rsid w:val="003366C8"/>
    <w:rsid w:val="003511E4"/>
    <w:rsid w:val="003577B6"/>
    <w:rsid w:val="00357F2C"/>
    <w:rsid w:val="00360953"/>
    <w:rsid w:val="00365AC5"/>
    <w:rsid w:val="00376DC8"/>
    <w:rsid w:val="0037799F"/>
    <w:rsid w:val="00387AA6"/>
    <w:rsid w:val="00393882"/>
    <w:rsid w:val="003A2207"/>
    <w:rsid w:val="003B677C"/>
    <w:rsid w:val="003B6FB6"/>
    <w:rsid w:val="003C1A33"/>
    <w:rsid w:val="003D4B43"/>
    <w:rsid w:val="003E15FC"/>
    <w:rsid w:val="003E4D7B"/>
    <w:rsid w:val="003E543B"/>
    <w:rsid w:val="003F2CB5"/>
    <w:rsid w:val="00401BA4"/>
    <w:rsid w:val="00401C3A"/>
    <w:rsid w:val="00402570"/>
    <w:rsid w:val="00410ADF"/>
    <w:rsid w:val="00422FB4"/>
    <w:rsid w:val="004260E5"/>
    <w:rsid w:val="00432EAA"/>
    <w:rsid w:val="00437963"/>
    <w:rsid w:val="004417A7"/>
    <w:rsid w:val="004469DB"/>
    <w:rsid w:val="004511A1"/>
    <w:rsid w:val="00452171"/>
    <w:rsid w:val="00463BB7"/>
    <w:rsid w:val="00465196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45F4"/>
    <w:rsid w:val="004D675A"/>
    <w:rsid w:val="004D72FC"/>
    <w:rsid w:val="004D7EDB"/>
    <w:rsid w:val="004F1A0C"/>
    <w:rsid w:val="004F3C32"/>
    <w:rsid w:val="00502E0D"/>
    <w:rsid w:val="00520F9B"/>
    <w:rsid w:val="0053203D"/>
    <w:rsid w:val="005337F0"/>
    <w:rsid w:val="00533B87"/>
    <w:rsid w:val="00535E75"/>
    <w:rsid w:val="00542675"/>
    <w:rsid w:val="005438DD"/>
    <w:rsid w:val="005554B6"/>
    <w:rsid w:val="005643B5"/>
    <w:rsid w:val="005800ED"/>
    <w:rsid w:val="00581217"/>
    <w:rsid w:val="00584B3F"/>
    <w:rsid w:val="00590B3B"/>
    <w:rsid w:val="00592EA8"/>
    <w:rsid w:val="0059663D"/>
    <w:rsid w:val="005A1890"/>
    <w:rsid w:val="005A2613"/>
    <w:rsid w:val="005A6D13"/>
    <w:rsid w:val="005B1006"/>
    <w:rsid w:val="005C0269"/>
    <w:rsid w:val="005D0A15"/>
    <w:rsid w:val="005D1434"/>
    <w:rsid w:val="005E4757"/>
    <w:rsid w:val="005E5ACD"/>
    <w:rsid w:val="005F195B"/>
    <w:rsid w:val="005F2B60"/>
    <w:rsid w:val="005F4B9E"/>
    <w:rsid w:val="005F5174"/>
    <w:rsid w:val="006212C8"/>
    <w:rsid w:val="00627A6A"/>
    <w:rsid w:val="00635162"/>
    <w:rsid w:val="00645DCB"/>
    <w:rsid w:val="006476BF"/>
    <w:rsid w:val="006632EC"/>
    <w:rsid w:val="00667C07"/>
    <w:rsid w:val="00670A49"/>
    <w:rsid w:val="00686EA3"/>
    <w:rsid w:val="006C2C71"/>
    <w:rsid w:val="006C3941"/>
    <w:rsid w:val="006D7DB5"/>
    <w:rsid w:val="006E29C6"/>
    <w:rsid w:val="006F13FA"/>
    <w:rsid w:val="006F7A58"/>
    <w:rsid w:val="0070045A"/>
    <w:rsid w:val="0070366F"/>
    <w:rsid w:val="00712342"/>
    <w:rsid w:val="00717917"/>
    <w:rsid w:val="00720D03"/>
    <w:rsid w:val="00720FDF"/>
    <w:rsid w:val="00726AAE"/>
    <w:rsid w:val="00736BB3"/>
    <w:rsid w:val="007377C1"/>
    <w:rsid w:val="0074088D"/>
    <w:rsid w:val="00744451"/>
    <w:rsid w:val="007506C9"/>
    <w:rsid w:val="00757551"/>
    <w:rsid w:val="00770CB0"/>
    <w:rsid w:val="00774485"/>
    <w:rsid w:val="00794090"/>
    <w:rsid w:val="00797F18"/>
    <w:rsid w:val="007A019D"/>
    <w:rsid w:val="007A5E07"/>
    <w:rsid w:val="007C0E10"/>
    <w:rsid w:val="007D1EC9"/>
    <w:rsid w:val="007D3A9D"/>
    <w:rsid w:val="007E7737"/>
    <w:rsid w:val="00813C3A"/>
    <w:rsid w:val="0081748B"/>
    <w:rsid w:val="00822764"/>
    <w:rsid w:val="00825E47"/>
    <w:rsid w:val="0083187F"/>
    <w:rsid w:val="00832920"/>
    <w:rsid w:val="00833D8E"/>
    <w:rsid w:val="00840471"/>
    <w:rsid w:val="00855A5B"/>
    <w:rsid w:val="00866AC1"/>
    <w:rsid w:val="008709B2"/>
    <w:rsid w:val="00881C74"/>
    <w:rsid w:val="0088253E"/>
    <w:rsid w:val="00886A7A"/>
    <w:rsid w:val="0089125B"/>
    <w:rsid w:val="00896676"/>
    <w:rsid w:val="0089786B"/>
    <w:rsid w:val="008A487B"/>
    <w:rsid w:val="008D3A67"/>
    <w:rsid w:val="008E5DF3"/>
    <w:rsid w:val="008E6E97"/>
    <w:rsid w:val="008F3C7B"/>
    <w:rsid w:val="008F4385"/>
    <w:rsid w:val="00901B56"/>
    <w:rsid w:val="009057D3"/>
    <w:rsid w:val="009153EB"/>
    <w:rsid w:val="00917447"/>
    <w:rsid w:val="00933A18"/>
    <w:rsid w:val="00934C46"/>
    <w:rsid w:val="00945786"/>
    <w:rsid w:val="00946011"/>
    <w:rsid w:val="009538DB"/>
    <w:rsid w:val="00957E65"/>
    <w:rsid w:val="009600DD"/>
    <w:rsid w:val="009616F8"/>
    <w:rsid w:val="0096624A"/>
    <w:rsid w:val="009721AC"/>
    <w:rsid w:val="00990E88"/>
    <w:rsid w:val="009927AC"/>
    <w:rsid w:val="009966BE"/>
    <w:rsid w:val="009A3BF2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2BC3"/>
    <w:rsid w:val="00A3688A"/>
    <w:rsid w:val="00A41F1E"/>
    <w:rsid w:val="00A65A66"/>
    <w:rsid w:val="00A67064"/>
    <w:rsid w:val="00A7152C"/>
    <w:rsid w:val="00A73155"/>
    <w:rsid w:val="00A82DB3"/>
    <w:rsid w:val="00A94C95"/>
    <w:rsid w:val="00A96191"/>
    <w:rsid w:val="00A977AB"/>
    <w:rsid w:val="00AA1058"/>
    <w:rsid w:val="00AA464F"/>
    <w:rsid w:val="00AA7C51"/>
    <w:rsid w:val="00AC4E37"/>
    <w:rsid w:val="00AC69E9"/>
    <w:rsid w:val="00AC6DE8"/>
    <w:rsid w:val="00AE66AB"/>
    <w:rsid w:val="00AF10A7"/>
    <w:rsid w:val="00AF43CC"/>
    <w:rsid w:val="00B02A83"/>
    <w:rsid w:val="00B04BBE"/>
    <w:rsid w:val="00B1151E"/>
    <w:rsid w:val="00B12537"/>
    <w:rsid w:val="00B158A8"/>
    <w:rsid w:val="00B31B9A"/>
    <w:rsid w:val="00B33E44"/>
    <w:rsid w:val="00B33EC0"/>
    <w:rsid w:val="00B41026"/>
    <w:rsid w:val="00B44F41"/>
    <w:rsid w:val="00B45F98"/>
    <w:rsid w:val="00B4633A"/>
    <w:rsid w:val="00B5634F"/>
    <w:rsid w:val="00B656C6"/>
    <w:rsid w:val="00B82CB8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2608C"/>
    <w:rsid w:val="00C31B32"/>
    <w:rsid w:val="00C32E3F"/>
    <w:rsid w:val="00C4070D"/>
    <w:rsid w:val="00C4112F"/>
    <w:rsid w:val="00C41DBE"/>
    <w:rsid w:val="00C4344B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4A0B"/>
    <w:rsid w:val="00CD642D"/>
    <w:rsid w:val="00CD7855"/>
    <w:rsid w:val="00CE2C30"/>
    <w:rsid w:val="00D008B8"/>
    <w:rsid w:val="00D02714"/>
    <w:rsid w:val="00D16074"/>
    <w:rsid w:val="00D2250E"/>
    <w:rsid w:val="00D31BAD"/>
    <w:rsid w:val="00D452AD"/>
    <w:rsid w:val="00D50ACD"/>
    <w:rsid w:val="00D616B6"/>
    <w:rsid w:val="00D66959"/>
    <w:rsid w:val="00D7410F"/>
    <w:rsid w:val="00D77493"/>
    <w:rsid w:val="00D81169"/>
    <w:rsid w:val="00D866D0"/>
    <w:rsid w:val="00D93EFC"/>
    <w:rsid w:val="00D958AE"/>
    <w:rsid w:val="00DA1885"/>
    <w:rsid w:val="00DA2A50"/>
    <w:rsid w:val="00DA63B7"/>
    <w:rsid w:val="00DA7412"/>
    <w:rsid w:val="00DC018A"/>
    <w:rsid w:val="00DD01B8"/>
    <w:rsid w:val="00DD20F0"/>
    <w:rsid w:val="00DE0B44"/>
    <w:rsid w:val="00DE34B5"/>
    <w:rsid w:val="00DE3DC8"/>
    <w:rsid w:val="00DF17E5"/>
    <w:rsid w:val="00DF2B9F"/>
    <w:rsid w:val="00DF7B37"/>
    <w:rsid w:val="00E07291"/>
    <w:rsid w:val="00E23A28"/>
    <w:rsid w:val="00E40AD7"/>
    <w:rsid w:val="00E548F2"/>
    <w:rsid w:val="00E55CB8"/>
    <w:rsid w:val="00E569FF"/>
    <w:rsid w:val="00E56A69"/>
    <w:rsid w:val="00E60B44"/>
    <w:rsid w:val="00E63DFF"/>
    <w:rsid w:val="00E74498"/>
    <w:rsid w:val="00E80693"/>
    <w:rsid w:val="00E8484A"/>
    <w:rsid w:val="00E9241B"/>
    <w:rsid w:val="00EA57E0"/>
    <w:rsid w:val="00EB0EA8"/>
    <w:rsid w:val="00EB3014"/>
    <w:rsid w:val="00EB5414"/>
    <w:rsid w:val="00EE4BB7"/>
    <w:rsid w:val="00EE774F"/>
    <w:rsid w:val="00EF2F3C"/>
    <w:rsid w:val="00EF3A01"/>
    <w:rsid w:val="00EF4D43"/>
    <w:rsid w:val="00EF6FBA"/>
    <w:rsid w:val="00EF7DFF"/>
    <w:rsid w:val="00F10A7D"/>
    <w:rsid w:val="00F128D3"/>
    <w:rsid w:val="00F14968"/>
    <w:rsid w:val="00F17BB8"/>
    <w:rsid w:val="00F219D3"/>
    <w:rsid w:val="00F246DD"/>
    <w:rsid w:val="00F42430"/>
    <w:rsid w:val="00F50A45"/>
    <w:rsid w:val="00F619A0"/>
    <w:rsid w:val="00F62B2E"/>
    <w:rsid w:val="00F62C01"/>
    <w:rsid w:val="00F66652"/>
    <w:rsid w:val="00F74086"/>
    <w:rsid w:val="00F778AA"/>
    <w:rsid w:val="00F81D43"/>
    <w:rsid w:val="00FA3D17"/>
    <w:rsid w:val="00FA4B99"/>
    <w:rsid w:val="00FC0161"/>
    <w:rsid w:val="00FC2590"/>
    <w:rsid w:val="00FD17B1"/>
    <w:rsid w:val="00FD5E47"/>
    <w:rsid w:val="00FD6A3B"/>
    <w:rsid w:val="00FE3023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E47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666699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90E88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17F90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0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8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0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34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Violet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956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TE3</cp:lastModifiedBy>
  <cp:revision>57</cp:revision>
  <cp:lastPrinted>2026-06-05T17:24:00Z</cp:lastPrinted>
  <dcterms:created xsi:type="dcterms:W3CDTF">2024-01-04T13:45:00Z</dcterms:created>
  <dcterms:modified xsi:type="dcterms:W3CDTF">2026-06-05T17:29:00Z</dcterms:modified>
</cp:coreProperties>
</file>