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7FDBE" w14:textId="77777777" w:rsidR="009873FC" w:rsidRPr="0064444E" w:rsidRDefault="009873FC" w:rsidP="006444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b/>
          <w:lang w:eastAsia="zh-CN"/>
        </w:rPr>
        <w:t>TERMO DE REFERÊNCIA</w:t>
      </w:r>
    </w:p>
    <w:p w14:paraId="7B0E2D79" w14:textId="77777777" w:rsidR="009873FC" w:rsidRPr="0064444E" w:rsidRDefault="009873FC" w:rsidP="006444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69F377C9" w14:textId="77777777" w:rsidR="009873FC" w:rsidRPr="0064444E" w:rsidRDefault="009873FC" w:rsidP="006444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4444E">
        <w:rPr>
          <w:rFonts w:ascii="Arial" w:eastAsia="Times New Roman" w:hAnsi="Arial" w:cs="Arial"/>
          <w:b/>
          <w:bCs/>
          <w:lang w:eastAsia="zh-CN"/>
        </w:rPr>
        <w:t xml:space="preserve">PROCESSO ADMINISTRATIVO </w:t>
      </w:r>
    </w:p>
    <w:p w14:paraId="3C474B89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Município de Salvador do Sul</w:t>
      </w:r>
    </w:p>
    <w:p w14:paraId="1629A7BB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Secretaria Municipal de Obras, Serviços e Mobilidade Urbana</w:t>
      </w:r>
    </w:p>
    <w:p w14:paraId="5714660F" w14:textId="72B163C4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Necessidade da Administração: Aquisição de </w:t>
      </w:r>
      <w:r w:rsidR="007D5351" w:rsidRPr="0064444E">
        <w:rPr>
          <w:rFonts w:ascii="Arial" w:eastAsia="Times New Roman" w:hAnsi="Arial" w:cs="Arial"/>
          <w:lang w:eastAsia="zh-CN"/>
        </w:rPr>
        <w:t>brita n°1, brita n°2, pedrisco e pó de brita.</w:t>
      </w:r>
    </w:p>
    <w:p w14:paraId="449C1EF9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45D01E9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1. DEFINIÇÃO DO OBJETO</w:t>
      </w:r>
    </w:p>
    <w:p w14:paraId="6F1F1E1C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3635C448" w14:textId="10BE506A" w:rsidR="00392520" w:rsidRPr="0064444E" w:rsidRDefault="009873FC" w:rsidP="0064444E">
      <w:pPr>
        <w:spacing w:after="0" w:line="360" w:lineRule="auto"/>
        <w:jc w:val="both"/>
        <w:rPr>
          <w:rFonts w:ascii="Arial" w:hAnsi="Arial" w:cs="Arial"/>
        </w:rPr>
      </w:pPr>
      <w:bookmarkStart w:id="0" w:name="art6xxiiib"/>
      <w:bookmarkEnd w:id="0"/>
      <w:r w:rsidRPr="0064444E">
        <w:rPr>
          <w:rFonts w:ascii="Arial" w:eastAsia="Times New Roman" w:hAnsi="Arial" w:cs="Arial"/>
          <w:lang w:eastAsia="zh-CN"/>
        </w:rPr>
        <w:t>1.1- O objeto</w:t>
      </w:r>
      <w:r w:rsidR="00BA4F6F" w:rsidRPr="0064444E">
        <w:rPr>
          <w:rFonts w:ascii="Arial" w:eastAsia="Times New Roman" w:hAnsi="Arial" w:cs="Arial"/>
          <w:lang w:eastAsia="zh-CN"/>
        </w:rPr>
        <w:t xml:space="preserve"> </w:t>
      </w:r>
      <w:r w:rsidRPr="0064444E">
        <w:rPr>
          <w:rFonts w:ascii="Arial" w:eastAsia="Times New Roman" w:hAnsi="Arial" w:cs="Arial"/>
          <w:lang w:eastAsia="zh-CN"/>
        </w:rPr>
        <w:t xml:space="preserve">da presente licitação se trata da aquisição </w:t>
      </w:r>
      <w:bookmarkStart w:id="1" w:name="_Hlk198555629"/>
      <w:r w:rsidRPr="0064444E">
        <w:rPr>
          <w:rFonts w:ascii="Arial" w:eastAsia="Times New Roman" w:hAnsi="Arial" w:cs="Arial"/>
          <w:lang w:eastAsia="zh-CN"/>
        </w:rPr>
        <w:t xml:space="preserve">de </w:t>
      </w:r>
      <w:r w:rsidR="007D5351" w:rsidRPr="0064444E">
        <w:rPr>
          <w:rFonts w:ascii="Arial" w:eastAsia="Times New Roman" w:hAnsi="Arial" w:cs="Arial"/>
          <w:lang w:eastAsia="zh-CN"/>
        </w:rPr>
        <w:t xml:space="preserve">brita n°1, brita n°2, pedrisco e pó de brita, para realização de manutenção, conservação e recuperação de vias </w:t>
      </w:r>
      <w:r w:rsidR="0064444E" w:rsidRPr="0064444E">
        <w:rPr>
          <w:rFonts w:ascii="Arial" w:eastAsia="Times New Roman" w:hAnsi="Arial" w:cs="Arial"/>
          <w:lang w:eastAsia="zh-CN"/>
        </w:rPr>
        <w:t>públicas</w:t>
      </w:r>
      <w:r w:rsidR="007D5351" w:rsidRPr="0064444E">
        <w:rPr>
          <w:rFonts w:ascii="Arial" w:eastAsia="Times New Roman" w:hAnsi="Arial" w:cs="Arial"/>
          <w:lang w:eastAsia="zh-CN"/>
        </w:rPr>
        <w:t xml:space="preserve"> urbanas, rurais e demais obras e serviços necessários do Município, afim de facilitar o acesso e locomoção dos que transitam pelas mesmas.</w:t>
      </w:r>
      <w:r w:rsidR="008852BA" w:rsidRPr="0064444E">
        <w:rPr>
          <w:rFonts w:ascii="Arial" w:eastAsia="Times New Roman" w:hAnsi="Arial" w:cs="Arial"/>
          <w:lang w:eastAsia="zh-CN"/>
        </w:rPr>
        <w:t xml:space="preserve"> </w:t>
      </w:r>
      <w:r w:rsidR="00392520" w:rsidRPr="0064444E">
        <w:rPr>
          <w:rFonts w:ascii="Arial" w:hAnsi="Arial" w:cs="Arial"/>
        </w:rPr>
        <w:t xml:space="preserve">A quantidade que está sendo solicitada neste </w:t>
      </w:r>
      <w:r w:rsidR="00136D6D" w:rsidRPr="0064444E">
        <w:rPr>
          <w:rFonts w:ascii="Arial" w:hAnsi="Arial" w:cs="Arial"/>
        </w:rPr>
        <w:t>TR</w:t>
      </w:r>
      <w:r w:rsidR="00392520" w:rsidRPr="0064444E">
        <w:rPr>
          <w:rFonts w:ascii="Arial" w:hAnsi="Arial" w:cs="Arial"/>
        </w:rPr>
        <w:t xml:space="preserve"> foi pensada e calculada apenas para que o município possa, com maior facilidade, realizar suas atividades de manutenção e preservação das estradas e vias, as quais estão sobre os cuidados da Secretaria de Obras.</w:t>
      </w:r>
      <w:bookmarkEnd w:id="1"/>
    </w:p>
    <w:p w14:paraId="47B7CA35" w14:textId="77777777" w:rsidR="00392520" w:rsidRPr="0064444E" w:rsidRDefault="00392520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Style w:val="TableGrid"/>
        <w:tblW w:w="8757" w:type="dxa"/>
        <w:tblInd w:w="-5" w:type="dxa"/>
        <w:tblCellMar>
          <w:top w:w="11" w:type="dxa"/>
          <w:left w:w="110" w:type="dxa"/>
          <w:right w:w="59" w:type="dxa"/>
        </w:tblCellMar>
        <w:tblLook w:val="04A0" w:firstRow="1" w:lastRow="0" w:firstColumn="1" w:lastColumn="0" w:noHBand="0" w:noVBand="1"/>
      </w:tblPr>
      <w:tblGrid>
        <w:gridCol w:w="1554"/>
        <w:gridCol w:w="2249"/>
        <w:gridCol w:w="2576"/>
        <w:gridCol w:w="2378"/>
      </w:tblGrid>
      <w:tr w:rsidR="00392520" w:rsidRPr="0064444E" w14:paraId="3846832F" w14:textId="77777777" w:rsidTr="00AA2629">
        <w:trPr>
          <w:trHeight w:val="41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0D53B1A" w14:textId="77777777" w:rsidR="00392520" w:rsidRPr="0064444E" w:rsidRDefault="00392520" w:rsidP="0064444E">
            <w:pPr>
              <w:spacing w:line="360" w:lineRule="auto"/>
              <w:ind w:right="60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F494B35" w14:textId="77777777" w:rsidR="00392520" w:rsidRPr="0064444E" w:rsidRDefault="00392520" w:rsidP="0064444E">
            <w:pPr>
              <w:spacing w:line="360" w:lineRule="auto"/>
              <w:ind w:right="49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9D70658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91B52DB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392520" w:rsidRPr="0064444E" w14:paraId="6FA1A338" w14:textId="77777777" w:rsidTr="00AA2629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383EF" w14:textId="77777777" w:rsidR="00392520" w:rsidRPr="0064444E" w:rsidRDefault="00392520" w:rsidP="0064444E">
            <w:pPr>
              <w:spacing w:line="360" w:lineRule="auto"/>
              <w:ind w:right="58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23D7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PEDRA BRITA N°1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DBE6" w14:textId="77777777" w:rsidR="00392520" w:rsidRPr="0064444E" w:rsidRDefault="00392520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0FCDE" w14:textId="600CF6A3" w:rsidR="00392520" w:rsidRPr="0064444E" w:rsidRDefault="009D5331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392520"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.000</w:t>
            </w:r>
          </w:p>
        </w:tc>
      </w:tr>
      <w:tr w:rsidR="00392520" w:rsidRPr="0064444E" w14:paraId="21BD8D15" w14:textId="77777777" w:rsidTr="00AA2629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7BA1" w14:textId="77777777" w:rsidR="00392520" w:rsidRPr="0064444E" w:rsidRDefault="00392520" w:rsidP="0064444E">
            <w:pPr>
              <w:spacing w:line="360" w:lineRule="auto"/>
              <w:ind w:right="58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92B3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</w:pPr>
            <w:r w:rsidRPr="0064444E"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  <w:t>PEDRA BRITA N °2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B43E" w14:textId="77777777" w:rsidR="00392520" w:rsidRPr="0064444E" w:rsidRDefault="00392520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98DA" w14:textId="77777777" w:rsidR="00392520" w:rsidRPr="0064444E" w:rsidRDefault="00392520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2.000</w:t>
            </w:r>
          </w:p>
        </w:tc>
      </w:tr>
      <w:tr w:rsidR="00392520" w:rsidRPr="0064444E" w14:paraId="1DD2BEE9" w14:textId="77777777" w:rsidTr="00AA2629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26B5" w14:textId="77777777" w:rsidR="00392520" w:rsidRPr="0064444E" w:rsidRDefault="00392520" w:rsidP="0064444E">
            <w:pPr>
              <w:spacing w:line="360" w:lineRule="auto"/>
              <w:ind w:right="58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F24D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</w:pPr>
            <w:r w:rsidRPr="0064444E"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  <w:t>PEDRISCO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B5A40" w14:textId="77777777" w:rsidR="00392520" w:rsidRPr="0064444E" w:rsidRDefault="00392520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220D8" w14:textId="08D19A86" w:rsidR="00392520" w:rsidRPr="0064444E" w:rsidRDefault="009D5331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="00392520"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.000</w:t>
            </w:r>
          </w:p>
        </w:tc>
      </w:tr>
      <w:tr w:rsidR="00392520" w:rsidRPr="0064444E" w14:paraId="05AFA0DD" w14:textId="77777777" w:rsidTr="00AA2629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AC37" w14:textId="77777777" w:rsidR="00392520" w:rsidRPr="0064444E" w:rsidRDefault="00392520" w:rsidP="0064444E">
            <w:pPr>
              <w:spacing w:line="360" w:lineRule="auto"/>
              <w:ind w:right="58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7CF7" w14:textId="77777777" w:rsidR="00392520" w:rsidRPr="0064444E" w:rsidRDefault="0039252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</w:pPr>
            <w:r w:rsidRPr="0064444E">
              <w:rPr>
                <w:rFonts w:ascii="Arial" w:eastAsia="Times New Roman" w:hAnsi="Arial" w:cs="Arial"/>
                <w:color w:val="424242"/>
                <w:sz w:val="20"/>
                <w:szCs w:val="20"/>
                <w:shd w:val="clear" w:color="auto" w:fill="FFFFFF"/>
              </w:rPr>
              <w:t>PÓ DE BRITA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7F868" w14:textId="77777777" w:rsidR="00392520" w:rsidRPr="0064444E" w:rsidRDefault="00392520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7E1B" w14:textId="6722C8DA" w:rsidR="00392520" w:rsidRPr="0064444E" w:rsidRDefault="009D5331" w:rsidP="0064444E">
            <w:pPr>
              <w:spacing w:line="360" w:lineRule="auto"/>
              <w:ind w:right="5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392520" w:rsidRPr="0064444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.000</w:t>
            </w:r>
          </w:p>
        </w:tc>
      </w:tr>
    </w:tbl>
    <w:p w14:paraId="3DBAE39A" w14:textId="77777777" w:rsidR="00392520" w:rsidRPr="0064444E" w:rsidRDefault="00392520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621C63B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28BE89C5" w14:textId="0C4E7CC2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2. FUNDAMENTAÇÃO DA CONTRATAÇÃO</w:t>
      </w:r>
    </w:p>
    <w:p w14:paraId="2778AC7C" w14:textId="77777777" w:rsidR="00D67D33" w:rsidRPr="0064444E" w:rsidRDefault="00D67D33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4B9580EF" w14:textId="4BD0BC8F" w:rsidR="00D67D33" w:rsidRPr="0064444E" w:rsidRDefault="00D67D33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2.1 Pretende-se, com o presente processo licitatório, </w:t>
      </w:r>
      <w:r w:rsidRPr="0064444E">
        <w:rPr>
          <w:rFonts w:ascii="Arial" w:hAnsi="Arial" w:cs="Arial"/>
        </w:rPr>
        <w:t xml:space="preserve">a realização de obras de manutenção eficazes, resultando em estradas urbanas e rurais em melhores condições, mais seguras e duradouras. A diversidade de materiais permitirá o uso eficiente dos recursos financeiros disponíveis, direcionando cada tipo de material para a aplicação mais adequada em diferentes </w:t>
      </w:r>
      <w:r w:rsidRPr="0064444E">
        <w:rPr>
          <w:rFonts w:ascii="Arial" w:hAnsi="Arial" w:cs="Arial"/>
        </w:rPr>
        <w:lastRenderedPageBreak/>
        <w:t xml:space="preserve">estágios da manutenção. Esses resultados pretendidos refletem a busca por uma solução abrangente, eficiente e sustentável no fornecimento de materiais para a manutenção de estradas. </w:t>
      </w:r>
    </w:p>
    <w:p w14:paraId="43780DF2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bookmarkStart w:id="2" w:name="art6xxiiic"/>
      <w:bookmarkEnd w:id="2"/>
    </w:p>
    <w:p w14:paraId="6FBBCEA9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3. DESCRIÇÃO DA SOLUÇÃO COMO UM TODO</w:t>
      </w:r>
    </w:p>
    <w:p w14:paraId="0C7AC591" w14:textId="3C805100" w:rsidR="00B55A75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3.1- A solução proposta é a contratação de empresa especializada para a aquisição dos itens pretendidos</w:t>
      </w:r>
      <w:r w:rsidR="00B55A75" w:rsidRPr="0064444E">
        <w:rPr>
          <w:rFonts w:ascii="Arial" w:eastAsia="Times New Roman" w:hAnsi="Arial" w:cs="Arial"/>
          <w:lang w:eastAsia="zh-CN"/>
        </w:rPr>
        <w:t>.</w:t>
      </w:r>
    </w:p>
    <w:p w14:paraId="3726FB5E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4D684132" w14:textId="31BEBFE7" w:rsidR="009873FC" w:rsidRPr="00AA2629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bookmarkStart w:id="3" w:name="art6xxiiid"/>
      <w:bookmarkEnd w:id="3"/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4. REQUISITOS DA CONTRATAÇÃO</w:t>
      </w:r>
      <w:bookmarkStart w:id="4" w:name="art6xxiiie"/>
      <w:bookmarkEnd w:id="4"/>
    </w:p>
    <w:p w14:paraId="3399E844" w14:textId="5D1AD8A9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4.1- O material tem natureza de bens comuns, tendo em vista que seus </w:t>
      </w:r>
      <w:r w:rsidRPr="0064444E">
        <w:rPr>
          <w:rFonts w:ascii="Arial" w:eastAsia="Times New Roman" w:hAnsi="Arial" w:cs="Arial"/>
          <w:color w:val="000000"/>
          <w:lang w:eastAsia="zh-CN"/>
        </w:rPr>
        <w:t xml:space="preserve">padrões de desempenho e qualidade podem ser objetivamente definidos pelo edital, por meio de especificações usuais de mercado, </w:t>
      </w:r>
      <w:r w:rsidRPr="0064444E">
        <w:rPr>
          <w:rFonts w:ascii="Arial" w:eastAsia="Times New Roman" w:hAnsi="Arial" w:cs="Arial"/>
          <w:lang w:eastAsia="zh-CN"/>
        </w:rPr>
        <w:t>nos termos do art. 6º, inciso XIII, da Lei Federal nº 14.133/2021.</w:t>
      </w:r>
    </w:p>
    <w:p w14:paraId="19945640" w14:textId="0955294F" w:rsidR="009873FC" w:rsidRPr="0064444E" w:rsidRDefault="00B55A75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hAnsi="Arial" w:cs="Arial"/>
        </w:rPr>
        <w:t>4</w:t>
      </w:r>
      <w:r w:rsidR="009873FC" w:rsidRPr="0064444E">
        <w:rPr>
          <w:rFonts w:ascii="Arial" w:eastAsia="Times New Roman" w:hAnsi="Arial" w:cs="Arial"/>
          <w:lang w:eastAsia="zh-CN"/>
        </w:rPr>
        <w:t>-.</w:t>
      </w:r>
      <w:r w:rsidR="003361F5" w:rsidRPr="0064444E">
        <w:rPr>
          <w:rFonts w:ascii="Arial" w:eastAsia="Times New Roman" w:hAnsi="Arial" w:cs="Arial"/>
          <w:lang w:eastAsia="zh-CN"/>
        </w:rPr>
        <w:t>2</w:t>
      </w:r>
      <w:r w:rsidR="009873FC" w:rsidRPr="0064444E">
        <w:rPr>
          <w:rFonts w:ascii="Arial" w:eastAsia="Times New Roman" w:hAnsi="Arial" w:cs="Arial"/>
          <w:lang w:eastAsia="zh-CN"/>
        </w:rPr>
        <w:t>- A contratação será realizada preferencialmente por meio d</w:t>
      </w:r>
      <w:r w:rsidR="00D67D33" w:rsidRPr="0064444E">
        <w:rPr>
          <w:rFonts w:ascii="Arial" w:eastAsia="Times New Roman" w:hAnsi="Arial" w:cs="Arial"/>
          <w:lang w:eastAsia="zh-CN"/>
        </w:rPr>
        <w:t>e pregão eletrônico- registro de preços.</w:t>
      </w:r>
    </w:p>
    <w:p w14:paraId="6ABD8A26" w14:textId="64C0BECE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4.</w:t>
      </w:r>
      <w:r w:rsidR="003361F5" w:rsidRPr="0064444E">
        <w:rPr>
          <w:rFonts w:ascii="Arial" w:eastAsia="Times New Roman" w:hAnsi="Arial" w:cs="Arial"/>
          <w:lang w:eastAsia="zh-CN"/>
        </w:rPr>
        <w:t>3</w:t>
      </w:r>
      <w:r w:rsidRPr="0064444E">
        <w:rPr>
          <w:rFonts w:ascii="Arial" w:eastAsia="Times New Roman" w:hAnsi="Arial" w:cs="Arial"/>
          <w:lang w:eastAsia="zh-CN"/>
        </w:rPr>
        <w:t>- Para aquisição do material pretendido, os eventuais interessados deverão comprovar que atuam em ramo de atividade compatível com o objeto da licitação, bem como apresentar todos os documentos a serem exigidos a título de habilitação.</w:t>
      </w:r>
    </w:p>
    <w:p w14:paraId="72AE503C" w14:textId="3C6F622A" w:rsidR="001825D4" w:rsidRPr="0064444E" w:rsidRDefault="00091D1D" w:rsidP="0064444E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4444E">
        <w:rPr>
          <w:rFonts w:ascii="Arial" w:hAnsi="Arial" w:cs="Arial"/>
        </w:rPr>
        <w:t>4.</w:t>
      </w:r>
      <w:r w:rsidR="003361F5" w:rsidRPr="0064444E">
        <w:rPr>
          <w:rFonts w:ascii="Arial" w:hAnsi="Arial" w:cs="Arial"/>
        </w:rPr>
        <w:t>4</w:t>
      </w:r>
      <w:r w:rsidRPr="0064444E">
        <w:rPr>
          <w:rFonts w:ascii="Arial" w:hAnsi="Arial" w:cs="Arial"/>
        </w:rPr>
        <w:t xml:space="preserve"> A</w:t>
      </w:r>
      <w:r w:rsidR="003361F5" w:rsidRPr="0064444E">
        <w:rPr>
          <w:rFonts w:ascii="Arial" w:hAnsi="Arial" w:cs="Arial"/>
        </w:rPr>
        <w:t xml:space="preserve"> contratada deve possuir</w:t>
      </w:r>
      <w:r w:rsidRPr="0064444E">
        <w:rPr>
          <w:rFonts w:ascii="Arial" w:hAnsi="Arial" w:cs="Arial"/>
        </w:rPr>
        <w:t xml:space="preserve"> Licença de Operação Válida do Local da extração da matéria prima, fornecida pela FEPAN ou órgão competente, contendo o número do DNPM. Sendo que, se a empresa licitante não for a exploradora, esta deverá apresentar a Licença de Operação do explorador bem como, declaração* de que a aquisição dos materiais será deste fornecedor licenciado. </w:t>
      </w:r>
    </w:p>
    <w:p w14:paraId="0469B6CA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669614D5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5. MODELO DE EXECUÇÃO DO OBJETO</w:t>
      </w:r>
    </w:p>
    <w:p w14:paraId="26AA2B16" w14:textId="3DCD0546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64444E">
        <w:rPr>
          <w:rFonts w:ascii="Arial" w:eastAsia="Times New Roman" w:hAnsi="Arial" w:cs="Arial"/>
          <w:lang w:eastAsia="pt-BR"/>
        </w:rPr>
        <w:t xml:space="preserve">5.1- O prazo de </w:t>
      </w:r>
      <w:r w:rsidR="00465F60" w:rsidRPr="0064444E">
        <w:rPr>
          <w:rFonts w:ascii="Arial" w:eastAsia="Times New Roman" w:hAnsi="Arial" w:cs="Arial"/>
          <w:lang w:eastAsia="pt-BR"/>
        </w:rPr>
        <w:t>entrega</w:t>
      </w:r>
      <w:r w:rsidRPr="0064444E">
        <w:rPr>
          <w:rFonts w:ascii="Arial" w:eastAsia="Times New Roman" w:hAnsi="Arial" w:cs="Arial"/>
          <w:lang w:eastAsia="pt-BR"/>
        </w:rPr>
        <w:t xml:space="preserve"> do material, deverá ser de até </w:t>
      </w:r>
      <w:r w:rsidR="0064444E" w:rsidRPr="0064444E">
        <w:rPr>
          <w:rFonts w:ascii="Arial" w:eastAsia="Times New Roman" w:hAnsi="Arial" w:cs="Arial"/>
          <w:lang w:eastAsia="pt-BR"/>
        </w:rPr>
        <w:t>05</w:t>
      </w:r>
      <w:r w:rsidRPr="0064444E">
        <w:rPr>
          <w:rFonts w:ascii="Arial" w:eastAsia="Times New Roman" w:hAnsi="Arial" w:cs="Arial"/>
          <w:lang w:eastAsia="pt-BR"/>
        </w:rPr>
        <w:t xml:space="preserve"> dias, contados do recebimento da Requisição</w:t>
      </w:r>
      <w:r w:rsidR="00F00662" w:rsidRPr="0064444E">
        <w:rPr>
          <w:rFonts w:ascii="Arial" w:eastAsia="Times New Roman" w:hAnsi="Arial" w:cs="Arial"/>
          <w:lang w:eastAsia="pt-BR"/>
        </w:rPr>
        <w:t>/empenho.</w:t>
      </w:r>
    </w:p>
    <w:p w14:paraId="673F186C" w14:textId="11E4F29E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64444E">
        <w:rPr>
          <w:rFonts w:ascii="Arial" w:eastAsia="Times New Roman" w:hAnsi="Arial" w:cs="Arial"/>
          <w:lang w:eastAsia="pt-BR"/>
        </w:rPr>
        <w:t xml:space="preserve">5.2- A </w:t>
      </w:r>
      <w:r w:rsidR="00465F60" w:rsidRPr="0064444E">
        <w:rPr>
          <w:rFonts w:ascii="Arial" w:eastAsia="Times New Roman" w:hAnsi="Arial" w:cs="Arial"/>
          <w:lang w:eastAsia="pt-BR"/>
        </w:rPr>
        <w:t>entrega</w:t>
      </w:r>
      <w:r w:rsidRPr="0064444E">
        <w:rPr>
          <w:rFonts w:ascii="Arial" w:eastAsia="Times New Roman" w:hAnsi="Arial" w:cs="Arial"/>
          <w:lang w:eastAsia="pt-BR"/>
        </w:rPr>
        <w:t xml:space="preserve"> do material será de acordo com </w:t>
      </w:r>
      <w:r w:rsidR="00B55A75" w:rsidRPr="0064444E">
        <w:rPr>
          <w:rFonts w:ascii="Arial" w:eastAsia="Times New Roman" w:hAnsi="Arial" w:cs="Arial"/>
          <w:lang w:eastAsia="pt-BR"/>
        </w:rPr>
        <w:t>a necessidade da secretaria contratante.</w:t>
      </w:r>
    </w:p>
    <w:p w14:paraId="173C4329" w14:textId="046CB7D2" w:rsidR="0021168E" w:rsidRPr="0064444E" w:rsidRDefault="0021168E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64444E">
        <w:rPr>
          <w:rFonts w:ascii="Arial" w:eastAsia="Times New Roman" w:hAnsi="Arial" w:cs="Arial"/>
          <w:lang w:eastAsia="pt-BR"/>
        </w:rPr>
        <w:lastRenderedPageBreak/>
        <w:t>5.3-</w:t>
      </w:r>
      <w:r w:rsidRPr="0064444E">
        <w:rPr>
          <w:rFonts w:ascii="Arial" w:hAnsi="Arial" w:cs="Arial"/>
        </w:rPr>
        <w:t xml:space="preserve"> O material deverá ser entregue no depósito de brita da Secretaria de Obras, atrás do posto de saúde, Av. Duque de Caxias, n° 2619 em até 48 horas após a solicitação</w:t>
      </w:r>
    </w:p>
    <w:p w14:paraId="0977CC67" w14:textId="77777777" w:rsidR="00136D6D" w:rsidRPr="0064444E" w:rsidRDefault="00136D6D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</w:p>
    <w:p w14:paraId="7A98C557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bookmarkStart w:id="5" w:name="art6xxiiif"/>
      <w:bookmarkEnd w:id="5"/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6. MODELO DE GESTÃO DO CONTRATO</w:t>
      </w:r>
    </w:p>
    <w:p w14:paraId="51D7A034" w14:textId="4C8C0FC3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4444E">
        <w:rPr>
          <w:rFonts w:ascii="Arial" w:eastAsia="Times New Roman" w:hAnsi="Arial" w:cs="Arial"/>
          <w:color w:val="000000"/>
          <w:lang w:eastAsia="pt-BR"/>
        </w:rPr>
        <w:t>6.1- A fiscalização d</w:t>
      </w:r>
      <w:r w:rsidR="00B55A75" w:rsidRPr="0064444E">
        <w:rPr>
          <w:rFonts w:ascii="Arial" w:eastAsia="Times New Roman" w:hAnsi="Arial" w:cs="Arial"/>
          <w:color w:val="000000"/>
          <w:lang w:eastAsia="pt-BR"/>
        </w:rPr>
        <w:t xml:space="preserve">o material </w:t>
      </w:r>
      <w:r w:rsidRPr="0064444E">
        <w:rPr>
          <w:rFonts w:ascii="Arial" w:eastAsia="Times New Roman" w:hAnsi="Arial" w:cs="Arial"/>
          <w:color w:val="000000"/>
          <w:lang w:eastAsia="pt-BR"/>
        </w:rPr>
        <w:t>será efetuada pel</w:t>
      </w:r>
      <w:r w:rsidR="00DC2C24" w:rsidRPr="0064444E">
        <w:rPr>
          <w:rFonts w:ascii="Arial" w:eastAsia="Times New Roman" w:hAnsi="Arial" w:cs="Arial"/>
          <w:color w:val="000000"/>
          <w:lang w:eastAsia="pt-BR"/>
        </w:rPr>
        <w:t>o</w:t>
      </w:r>
      <w:r w:rsidRPr="0064444E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DC2C24" w:rsidRPr="0064444E">
        <w:rPr>
          <w:rFonts w:ascii="Arial" w:eastAsia="Times New Roman" w:hAnsi="Arial" w:cs="Arial"/>
          <w:color w:val="000000"/>
          <w:lang w:eastAsia="pt-BR"/>
        </w:rPr>
        <w:t>Secretário,</w:t>
      </w:r>
      <w:r w:rsidRPr="0064444E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B55A75" w:rsidRPr="0064444E">
        <w:rPr>
          <w:rFonts w:ascii="Arial" w:eastAsia="Times New Roman" w:hAnsi="Arial" w:cs="Arial"/>
          <w:color w:val="000000"/>
          <w:lang w:eastAsia="pt-BR"/>
        </w:rPr>
        <w:t xml:space="preserve">Diego Anderson </w:t>
      </w:r>
      <w:proofErr w:type="spellStart"/>
      <w:r w:rsidR="00B55A75" w:rsidRPr="0064444E">
        <w:rPr>
          <w:rFonts w:ascii="Arial" w:eastAsia="Times New Roman" w:hAnsi="Arial" w:cs="Arial"/>
          <w:color w:val="000000"/>
          <w:lang w:eastAsia="pt-BR"/>
        </w:rPr>
        <w:t>Heckler</w:t>
      </w:r>
      <w:proofErr w:type="spellEnd"/>
      <w:r w:rsidR="00B55A75" w:rsidRPr="0064444E">
        <w:rPr>
          <w:rFonts w:ascii="Arial" w:eastAsia="Times New Roman" w:hAnsi="Arial" w:cs="Arial"/>
          <w:color w:val="000000"/>
          <w:lang w:eastAsia="pt-BR"/>
        </w:rPr>
        <w:t xml:space="preserve"> da </w:t>
      </w:r>
      <w:r w:rsidRPr="0064444E">
        <w:rPr>
          <w:rFonts w:ascii="Arial" w:eastAsia="Times New Roman" w:hAnsi="Arial" w:cs="Arial"/>
          <w:color w:val="000000"/>
          <w:lang w:eastAsia="pt-BR"/>
        </w:rPr>
        <w:t>Secretaria de Obras, Serviços e Mobilidade Urbana.</w:t>
      </w:r>
    </w:p>
    <w:p w14:paraId="5829BFA2" w14:textId="66D209E2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4444E">
        <w:rPr>
          <w:rFonts w:ascii="Arial" w:eastAsia="Times New Roman" w:hAnsi="Arial" w:cs="Arial"/>
          <w:color w:val="000000"/>
          <w:lang w:eastAsia="pt-BR"/>
        </w:rPr>
        <w:t xml:space="preserve">6.2- A gestão e a fiscalização do </w:t>
      </w:r>
      <w:r w:rsidR="00B55A75" w:rsidRPr="0064444E">
        <w:rPr>
          <w:rFonts w:ascii="Arial" w:eastAsia="Times New Roman" w:hAnsi="Arial" w:cs="Arial"/>
          <w:color w:val="000000"/>
          <w:lang w:eastAsia="pt-BR"/>
        </w:rPr>
        <w:t>material</w:t>
      </w:r>
      <w:r w:rsidRPr="0064444E">
        <w:rPr>
          <w:rFonts w:ascii="Arial" w:eastAsia="Times New Roman" w:hAnsi="Arial" w:cs="Arial"/>
          <w:color w:val="000000"/>
          <w:lang w:eastAsia="pt-BR"/>
        </w:rPr>
        <w:t xml:space="preserve"> contratado serão realizadas conforme o disposto no Decreto Municipal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Salvador do Sul nos termos da Lei Federal nº 14.133/2021”. </w:t>
      </w:r>
    </w:p>
    <w:p w14:paraId="54A99466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bookmarkStart w:id="6" w:name="art6xxiiig"/>
      <w:bookmarkEnd w:id="6"/>
    </w:p>
    <w:p w14:paraId="08AEF223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7. CRITÉRIOS DE MEDIÇÃO E DE PAGAMENTO</w:t>
      </w:r>
    </w:p>
    <w:p w14:paraId="3A8BDD77" w14:textId="6DB7BEDE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bookmarkStart w:id="7" w:name="art6xxiiih"/>
      <w:bookmarkEnd w:id="7"/>
      <w:r w:rsidRPr="0064444E">
        <w:rPr>
          <w:rFonts w:ascii="Arial" w:eastAsia="Times New Roman" w:hAnsi="Arial" w:cs="Arial"/>
          <w:color w:val="000000"/>
          <w:lang w:eastAsia="pt-BR"/>
        </w:rPr>
        <w:t xml:space="preserve">7.1- O pagamento será efetuado em até 5 (cinco) dias úteis após a realização de </w:t>
      </w:r>
      <w:r w:rsidR="001662B3" w:rsidRPr="0064444E">
        <w:rPr>
          <w:rFonts w:ascii="Arial" w:eastAsia="Times New Roman" w:hAnsi="Arial" w:cs="Arial"/>
          <w:color w:val="000000"/>
          <w:lang w:eastAsia="pt-BR"/>
        </w:rPr>
        <w:t>entrega</w:t>
      </w:r>
      <w:r w:rsidRPr="0064444E">
        <w:rPr>
          <w:rFonts w:ascii="Arial" w:eastAsia="Times New Roman" w:hAnsi="Arial" w:cs="Arial"/>
          <w:color w:val="000000"/>
          <w:lang w:eastAsia="pt-BR"/>
        </w:rPr>
        <w:t xml:space="preserve"> e emissão da nota fiscal, contados a partir do aceite da secretaria responsável.</w:t>
      </w:r>
    </w:p>
    <w:p w14:paraId="22BBF347" w14:textId="77777777" w:rsidR="009873FC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 w:rsidRPr="0064444E">
        <w:rPr>
          <w:rFonts w:ascii="Arial" w:eastAsia="Times New Roman" w:hAnsi="Arial" w:cs="Arial"/>
          <w:color w:val="000000"/>
          <w:lang w:eastAsia="pt-BR"/>
        </w:rPr>
        <w:t>7.2- A nota fiscal deverá conter em local de fácil visualização, a indicação do número do processo, número da ordem de fornecimento, a fim de se acelerar o trâmite de recebimento do material e posterior liberação do documento fiscal para pagamento.</w:t>
      </w:r>
    </w:p>
    <w:p w14:paraId="01CDB8E8" w14:textId="0E9DDB4F" w:rsidR="00F00662" w:rsidRPr="0064444E" w:rsidRDefault="00BB532D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hAnsi="Arial" w:cs="Arial"/>
        </w:rPr>
        <w:t>7.3</w:t>
      </w:r>
      <w:r w:rsidR="00D67D33" w:rsidRPr="0064444E">
        <w:rPr>
          <w:rFonts w:ascii="Arial" w:hAnsi="Arial" w:cs="Arial"/>
        </w:rPr>
        <w:t xml:space="preserve"> O preço unitário líquido, indicado em moeda nacional, onde deverão estar incluídas quaisquer vantagens, abatimentos, impostos, taxas e contribuições sociais, obrigações trabalhistas, previdenciárias, fiscais e comerciais, que eventualmente incidam sobre a operação ou, ainda, despesas com transporte ou terceiros, que correrão por conta da licitante vencedora.</w:t>
      </w:r>
      <w:r w:rsidR="00F00662" w:rsidRPr="0064444E">
        <w:rPr>
          <w:rFonts w:ascii="Arial" w:eastAsia="Times New Roman" w:hAnsi="Arial" w:cs="Arial"/>
          <w:lang w:eastAsia="zh-CN"/>
        </w:rPr>
        <w:t xml:space="preserve"> </w:t>
      </w:r>
    </w:p>
    <w:p w14:paraId="415B7354" w14:textId="771AFCF2" w:rsidR="0021168E" w:rsidRPr="0064444E" w:rsidRDefault="00BB532D" w:rsidP="0064444E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4444E">
        <w:rPr>
          <w:rFonts w:ascii="Arial" w:eastAsia="Times New Roman" w:hAnsi="Arial" w:cs="Arial"/>
          <w:lang w:eastAsia="zh-CN"/>
        </w:rPr>
        <w:t>7.4</w:t>
      </w:r>
      <w:r w:rsidR="00F00662" w:rsidRPr="0064444E">
        <w:rPr>
          <w:rFonts w:ascii="Arial" w:eastAsia="Times New Roman" w:hAnsi="Arial" w:cs="Arial"/>
          <w:lang w:eastAsia="zh-CN"/>
        </w:rPr>
        <w:t xml:space="preserve">- </w:t>
      </w:r>
      <w:r w:rsidR="00F00662" w:rsidRPr="0064444E">
        <w:rPr>
          <w:rFonts w:ascii="Arial" w:hAnsi="Arial" w:cs="Arial"/>
        </w:rPr>
        <w:t>O pagamento será efetuado contra empenho, após a entrega do material solicitado e mediante apresentação da Nota Fiscal/Fatura.</w:t>
      </w:r>
    </w:p>
    <w:p w14:paraId="5A0E825A" w14:textId="77777777" w:rsidR="0021168E" w:rsidRPr="0064444E" w:rsidRDefault="0021168E" w:rsidP="0064444E">
      <w:pPr>
        <w:spacing w:after="0" w:line="360" w:lineRule="auto"/>
        <w:jc w:val="both"/>
        <w:rPr>
          <w:rFonts w:ascii="Arial" w:hAnsi="Arial" w:cs="Arial"/>
        </w:rPr>
      </w:pPr>
    </w:p>
    <w:p w14:paraId="3F632401" w14:textId="6C642C90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8. FORMA E CRITÉRIOS DE SELEÇÃO DO FORNECEDOR/PRESTADOR DE SERVIÇO</w:t>
      </w:r>
    </w:p>
    <w:p w14:paraId="0763045B" w14:textId="7CAACEE0" w:rsidR="0064444E" w:rsidRPr="0064444E" w:rsidRDefault="009873FC" w:rsidP="0064444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bookmarkStart w:id="8" w:name="art6xxiii.i"/>
      <w:bookmarkEnd w:id="8"/>
      <w:r w:rsidRPr="0064444E">
        <w:rPr>
          <w:rFonts w:ascii="Arial" w:eastAsia="Times New Roman" w:hAnsi="Arial" w:cs="Arial"/>
          <w:color w:val="000000"/>
          <w:lang w:eastAsia="pt-BR"/>
        </w:rPr>
        <w:t>8.1- Conforme disposto no item 4, o futuro contratado</w:t>
      </w:r>
      <w:r w:rsidR="00F606AE" w:rsidRPr="0064444E">
        <w:rPr>
          <w:rFonts w:ascii="Arial" w:eastAsia="Times New Roman" w:hAnsi="Arial" w:cs="Arial"/>
          <w:color w:val="000000"/>
          <w:lang w:eastAsia="pt-BR"/>
        </w:rPr>
        <w:t xml:space="preserve"> será selecionado </w:t>
      </w:r>
      <w:r w:rsidR="005D1DCE" w:rsidRPr="0064444E">
        <w:rPr>
          <w:rFonts w:ascii="Arial" w:eastAsia="Times New Roman" w:hAnsi="Arial" w:cs="Arial"/>
          <w:color w:val="000000"/>
          <w:lang w:eastAsia="pt-BR"/>
        </w:rPr>
        <w:t xml:space="preserve">mediante Pregão Eletrônico - Registro de Preços. </w:t>
      </w:r>
    </w:p>
    <w:p w14:paraId="15344919" w14:textId="77777777" w:rsidR="0021168E" w:rsidRPr="0064444E" w:rsidRDefault="0021168E" w:rsidP="0064444E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24391BA9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lastRenderedPageBreak/>
        <w:t>9. ESTIMATIVA DO VALOR DA CONTRATAÇÃO</w:t>
      </w:r>
    </w:p>
    <w:tbl>
      <w:tblPr>
        <w:tblStyle w:val="Tabelacomgrade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850"/>
        <w:gridCol w:w="1276"/>
        <w:gridCol w:w="1134"/>
        <w:gridCol w:w="1418"/>
        <w:gridCol w:w="1559"/>
        <w:gridCol w:w="1701"/>
      </w:tblGrid>
      <w:tr w:rsidR="00582EE2" w:rsidRPr="0064444E" w14:paraId="00EAFBDF" w14:textId="77777777" w:rsidTr="0064444E">
        <w:tc>
          <w:tcPr>
            <w:tcW w:w="709" w:type="dxa"/>
          </w:tcPr>
          <w:p w14:paraId="1E350213" w14:textId="6542B25A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bookmarkStart w:id="9" w:name="art6xxiiij"/>
            <w:bookmarkEnd w:id="9"/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1276" w:type="dxa"/>
          </w:tcPr>
          <w:p w14:paraId="729D42C7" w14:textId="547D74A6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850" w:type="dxa"/>
          </w:tcPr>
          <w:p w14:paraId="1617CF1F" w14:textId="3C62AB44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1276" w:type="dxa"/>
          </w:tcPr>
          <w:p w14:paraId="2A71916F" w14:textId="3E5EE2B1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F1</w:t>
            </w:r>
          </w:p>
        </w:tc>
        <w:tc>
          <w:tcPr>
            <w:tcW w:w="1134" w:type="dxa"/>
          </w:tcPr>
          <w:p w14:paraId="61E51980" w14:textId="7352D040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F2</w:t>
            </w:r>
          </w:p>
        </w:tc>
        <w:tc>
          <w:tcPr>
            <w:tcW w:w="1418" w:type="dxa"/>
          </w:tcPr>
          <w:p w14:paraId="2D103CF6" w14:textId="27D4929F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F3</w:t>
            </w:r>
          </w:p>
        </w:tc>
        <w:tc>
          <w:tcPr>
            <w:tcW w:w="1559" w:type="dxa"/>
          </w:tcPr>
          <w:p w14:paraId="62FF6DB3" w14:textId="062FABF5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Preço Médio </w:t>
            </w:r>
          </w:p>
        </w:tc>
        <w:tc>
          <w:tcPr>
            <w:tcW w:w="1701" w:type="dxa"/>
          </w:tcPr>
          <w:p w14:paraId="7C205F0A" w14:textId="5DFD5D98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Valor Total </w:t>
            </w:r>
          </w:p>
        </w:tc>
      </w:tr>
      <w:tr w:rsidR="00582EE2" w:rsidRPr="0064444E" w14:paraId="5027F98D" w14:textId="77777777" w:rsidTr="0064444E">
        <w:tc>
          <w:tcPr>
            <w:tcW w:w="709" w:type="dxa"/>
          </w:tcPr>
          <w:p w14:paraId="51CD4997" w14:textId="4AC11E81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1276" w:type="dxa"/>
          </w:tcPr>
          <w:p w14:paraId="4B8D0CCF" w14:textId="5926FA95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Brita 01</w:t>
            </w:r>
          </w:p>
        </w:tc>
        <w:tc>
          <w:tcPr>
            <w:tcW w:w="850" w:type="dxa"/>
          </w:tcPr>
          <w:p w14:paraId="7D31362A" w14:textId="760C7DEB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4000</w:t>
            </w:r>
          </w:p>
        </w:tc>
        <w:tc>
          <w:tcPr>
            <w:tcW w:w="1276" w:type="dxa"/>
          </w:tcPr>
          <w:p w14:paraId="63F7E8B5" w14:textId="3B53831B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8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5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134" w:type="dxa"/>
          </w:tcPr>
          <w:p w14:paraId="38A766E8" w14:textId="1ED6561F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>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98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,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0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>0</w:t>
            </w:r>
          </w:p>
        </w:tc>
        <w:tc>
          <w:tcPr>
            <w:tcW w:w="1418" w:type="dxa"/>
          </w:tcPr>
          <w:p w14:paraId="0923B57D" w14:textId="1BF3CF8A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83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559" w:type="dxa"/>
          </w:tcPr>
          <w:p w14:paraId="39F642C5" w14:textId="1013846C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88,66</w:t>
            </w:r>
          </w:p>
        </w:tc>
        <w:tc>
          <w:tcPr>
            <w:tcW w:w="1701" w:type="dxa"/>
          </w:tcPr>
          <w:p w14:paraId="376C488C" w14:textId="36D0286B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354</w:t>
            </w:r>
            <w:r w:rsidR="00465F60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.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640</w:t>
            </w:r>
            <w:r w:rsidR="00136D6D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,00</w:t>
            </w:r>
          </w:p>
        </w:tc>
      </w:tr>
      <w:tr w:rsidR="00582EE2" w:rsidRPr="0064444E" w14:paraId="6A90742F" w14:textId="77777777" w:rsidTr="0064444E">
        <w:tc>
          <w:tcPr>
            <w:tcW w:w="709" w:type="dxa"/>
          </w:tcPr>
          <w:p w14:paraId="289D7622" w14:textId="6DBC25B5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1276" w:type="dxa"/>
          </w:tcPr>
          <w:p w14:paraId="3BC9BD02" w14:textId="38D34438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Brita 02</w:t>
            </w:r>
          </w:p>
        </w:tc>
        <w:tc>
          <w:tcPr>
            <w:tcW w:w="850" w:type="dxa"/>
          </w:tcPr>
          <w:p w14:paraId="4564DA94" w14:textId="30A0D907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2000</w:t>
            </w:r>
          </w:p>
        </w:tc>
        <w:tc>
          <w:tcPr>
            <w:tcW w:w="1276" w:type="dxa"/>
          </w:tcPr>
          <w:p w14:paraId="49224C56" w14:textId="69B8532F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8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5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134" w:type="dxa"/>
          </w:tcPr>
          <w:p w14:paraId="43D760A6" w14:textId="3E465581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98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>0</w:t>
            </w:r>
          </w:p>
        </w:tc>
        <w:tc>
          <w:tcPr>
            <w:tcW w:w="1418" w:type="dxa"/>
          </w:tcPr>
          <w:p w14:paraId="38A39F3D" w14:textId="636DAAD4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83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559" w:type="dxa"/>
          </w:tcPr>
          <w:p w14:paraId="7820C651" w14:textId="68D597AB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88,66</w:t>
            </w:r>
          </w:p>
        </w:tc>
        <w:tc>
          <w:tcPr>
            <w:tcW w:w="1701" w:type="dxa"/>
          </w:tcPr>
          <w:p w14:paraId="1C65057E" w14:textId="363C6990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177</w:t>
            </w:r>
            <w:r w:rsidR="00DB10EA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.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320</w:t>
            </w:r>
            <w:r w:rsidR="00136D6D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,00</w:t>
            </w:r>
          </w:p>
        </w:tc>
      </w:tr>
      <w:tr w:rsidR="00582EE2" w:rsidRPr="0064444E" w14:paraId="55CE9218" w14:textId="77777777" w:rsidTr="0064444E">
        <w:tc>
          <w:tcPr>
            <w:tcW w:w="709" w:type="dxa"/>
          </w:tcPr>
          <w:p w14:paraId="42C61EDE" w14:textId="65FF91B4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1276" w:type="dxa"/>
          </w:tcPr>
          <w:p w14:paraId="459B04CA" w14:textId="5081DD89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 xml:space="preserve">Pedrisco </w:t>
            </w:r>
          </w:p>
        </w:tc>
        <w:tc>
          <w:tcPr>
            <w:tcW w:w="850" w:type="dxa"/>
          </w:tcPr>
          <w:p w14:paraId="67138090" w14:textId="62C75853" w:rsidR="00CA6699" w:rsidRPr="0064444E" w:rsidRDefault="00465F6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6</w:t>
            </w:r>
            <w:r w:rsidR="00A6729F" w:rsidRPr="0064444E">
              <w:rPr>
                <w:rFonts w:ascii="Arial" w:eastAsia="Times New Roman" w:hAnsi="Arial" w:cs="Arial"/>
                <w:color w:val="000000"/>
                <w:lang w:eastAsia="pt-BR"/>
              </w:rPr>
              <w:t>000</w:t>
            </w:r>
          </w:p>
        </w:tc>
        <w:tc>
          <w:tcPr>
            <w:tcW w:w="1276" w:type="dxa"/>
          </w:tcPr>
          <w:p w14:paraId="72380394" w14:textId="648F661A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95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134" w:type="dxa"/>
          </w:tcPr>
          <w:p w14:paraId="69EE3ADA" w14:textId="48A62252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98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>0</w:t>
            </w:r>
          </w:p>
        </w:tc>
        <w:tc>
          <w:tcPr>
            <w:tcW w:w="1418" w:type="dxa"/>
          </w:tcPr>
          <w:p w14:paraId="7354A139" w14:textId="60217C21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83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559" w:type="dxa"/>
          </w:tcPr>
          <w:p w14:paraId="10B9F45B" w14:textId="28495DEA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92,00</w:t>
            </w:r>
          </w:p>
        </w:tc>
        <w:tc>
          <w:tcPr>
            <w:tcW w:w="1701" w:type="dxa"/>
          </w:tcPr>
          <w:p w14:paraId="48E00938" w14:textId="322B4DA6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552</w:t>
            </w:r>
            <w:r w:rsidR="00DB10EA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.000</w:t>
            </w:r>
            <w:r w:rsidR="00136D6D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,00</w:t>
            </w:r>
          </w:p>
        </w:tc>
      </w:tr>
      <w:tr w:rsidR="00582EE2" w:rsidRPr="0064444E" w14:paraId="0EF93D3C" w14:textId="77777777" w:rsidTr="0064444E">
        <w:tc>
          <w:tcPr>
            <w:tcW w:w="709" w:type="dxa"/>
          </w:tcPr>
          <w:p w14:paraId="70C77A02" w14:textId="18859776" w:rsidR="00CA6699" w:rsidRPr="0064444E" w:rsidRDefault="00CA6699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1276" w:type="dxa"/>
          </w:tcPr>
          <w:p w14:paraId="2FA09005" w14:textId="223079E5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Pó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 xml:space="preserve"> de brita</w:t>
            </w:r>
          </w:p>
        </w:tc>
        <w:tc>
          <w:tcPr>
            <w:tcW w:w="850" w:type="dxa"/>
          </w:tcPr>
          <w:p w14:paraId="3DC1DBDE" w14:textId="18104F4D" w:rsidR="00CA6699" w:rsidRPr="0064444E" w:rsidRDefault="00465F60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3</w:t>
            </w:r>
            <w:r w:rsidR="00A6729F" w:rsidRPr="0064444E">
              <w:rPr>
                <w:rFonts w:ascii="Arial" w:eastAsia="Times New Roman" w:hAnsi="Arial" w:cs="Arial"/>
                <w:color w:val="000000"/>
                <w:lang w:eastAsia="pt-BR"/>
              </w:rPr>
              <w:t>000</w:t>
            </w:r>
          </w:p>
        </w:tc>
        <w:tc>
          <w:tcPr>
            <w:tcW w:w="1276" w:type="dxa"/>
          </w:tcPr>
          <w:p w14:paraId="511CBB80" w14:textId="4280A4B6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100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134" w:type="dxa"/>
          </w:tcPr>
          <w:p w14:paraId="5651EDE6" w14:textId="7010BBC3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91</w:t>
            </w: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,0</w:t>
            </w:r>
            <w:r w:rsidR="00136D6D" w:rsidRPr="0064444E">
              <w:rPr>
                <w:rFonts w:ascii="Arial" w:eastAsia="Times New Roman" w:hAnsi="Arial" w:cs="Arial"/>
                <w:color w:val="000000"/>
                <w:lang w:eastAsia="pt-BR"/>
              </w:rPr>
              <w:t>0</w:t>
            </w:r>
          </w:p>
        </w:tc>
        <w:tc>
          <w:tcPr>
            <w:tcW w:w="1418" w:type="dxa"/>
          </w:tcPr>
          <w:p w14:paraId="20206693" w14:textId="4C3E91ED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85</w:t>
            </w:r>
            <w:r w:rsidR="00465F60" w:rsidRPr="0064444E">
              <w:rPr>
                <w:rFonts w:ascii="Arial" w:eastAsia="Times New Roman" w:hAnsi="Arial" w:cs="Arial"/>
                <w:color w:val="000000"/>
                <w:lang w:eastAsia="pt-BR"/>
              </w:rPr>
              <w:t>,00</w:t>
            </w:r>
          </w:p>
        </w:tc>
        <w:tc>
          <w:tcPr>
            <w:tcW w:w="1559" w:type="dxa"/>
          </w:tcPr>
          <w:p w14:paraId="160BDCF6" w14:textId="1DD6656C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color w:val="000000"/>
                <w:lang w:eastAsia="pt-BR"/>
              </w:rPr>
              <w:t>92,00</w:t>
            </w:r>
          </w:p>
        </w:tc>
        <w:tc>
          <w:tcPr>
            <w:tcW w:w="1701" w:type="dxa"/>
          </w:tcPr>
          <w:p w14:paraId="60288EC0" w14:textId="1273A4E9" w:rsidR="00CA6699" w:rsidRPr="0064444E" w:rsidRDefault="00A6729F" w:rsidP="0064444E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  <w:r w:rsidR="0064444E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276</w:t>
            </w:r>
            <w:r w:rsidR="00DB10EA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.000</w:t>
            </w:r>
            <w:r w:rsidR="00136D6D" w:rsidRPr="0064444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,00</w:t>
            </w:r>
          </w:p>
        </w:tc>
      </w:tr>
    </w:tbl>
    <w:p w14:paraId="3DE6D81E" w14:textId="77777777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349984AF" w14:textId="64DB011B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9.1- Estima-se para a contratação almejada o valor total de R$ </w:t>
      </w:r>
      <w:r w:rsidR="00DB10EA" w:rsidRPr="0064444E">
        <w:rPr>
          <w:rFonts w:ascii="Arial" w:eastAsia="Times New Roman" w:hAnsi="Arial" w:cs="Arial"/>
          <w:lang w:eastAsia="zh-CN"/>
        </w:rPr>
        <w:t>1.</w:t>
      </w:r>
      <w:r w:rsidR="0064444E" w:rsidRPr="0064444E">
        <w:rPr>
          <w:rFonts w:ascii="Arial" w:eastAsia="Times New Roman" w:hAnsi="Arial" w:cs="Arial"/>
          <w:lang w:eastAsia="zh-CN"/>
        </w:rPr>
        <w:t>359</w:t>
      </w:r>
      <w:r w:rsidR="00DC2C24" w:rsidRPr="0064444E">
        <w:rPr>
          <w:rFonts w:ascii="Arial" w:eastAsia="Times New Roman" w:hAnsi="Arial" w:cs="Arial"/>
          <w:lang w:eastAsia="zh-CN"/>
        </w:rPr>
        <w:t>.</w:t>
      </w:r>
      <w:r w:rsidR="0064444E" w:rsidRPr="0064444E">
        <w:rPr>
          <w:rFonts w:ascii="Arial" w:eastAsia="Times New Roman" w:hAnsi="Arial" w:cs="Arial"/>
          <w:lang w:eastAsia="zh-CN"/>
        </w:rPr>
        <w:t>960</w:t>
      </w:r>
      <w:r w:rsidR="00DC2C24" w:rsidRPr="0064444E">
        <w:rPr>
          <w:rFonts w:ascii="Arial" w:eastAsia="Times New Roman" w:hAnsi="Arial" w:cs="Arial"/>
          <w:lang w:eastAsia="zh-CN"/>
        </w:rPr>
        <w:t>,00</w:t>
      </w:r>
    </w:p>
    <w:p w14:paraId="14CEBFC0" w14:textId="1815CBB0" w:rsidR="0064444E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9.2- Vislumbra-se que tal valor é compatível com o praticado pelo mercado.</w:t>
      </w:r>
    </w:p>
    <w:p w14:paraId="283482A8" w14:textId="77777777" w:rsidR="00373CB0" w:rsidRPr="0064444E" w:rsidRDefault="00373CB0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026CAB20" w14:textId="6838786C" w:rsidR="009873FC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4444E">
        <w:rPr>
          <w:rFonts w:ascii="Arial" w:eastAsia="Times New Roman" w:hAnsi="Arial" w:cs="Arial"/>
          <w:b/>
          <w:bCs/>
          <w:color w:val="000000"/>
          <w:lang w:eastAsia="pt-BR"/>
        </w:rPr>
        <w:t>10. ADEQUAÇÃO ORÇAMENTÁRIA</w:t>
      </w:r>
    </w:p>
    <w:p w14:paraId="7FA02555" w14:textId="536F8A16" w:rsidR="00373CB0" w:rsidRPr="0064444E" w:rsidRDefault="009873FC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10.1- </w:t>
      </w:r>
      <w:r w:rsidR="00582EE2" w:rsidRPr="0064444E">
        <w:rPr>
          <w:rFonts w:ascii="Arial" w:eastAsia="Times New Roman" w:hAnsi="Arial" w:cs="Arial"/>
          <w:lang w:eastAsia="zh-CN"/>
        </w:rPr>
        <w:t>Com base no art.10°-, parágrafo 5°-</w:t>
      </w:r>
      <w:r w:rsidR="000F7DDA" w:rsidRPr="0064444E">
        <w:rPr>
          <w:rFonts w:ascii="Arial" w:eastAsia="Times New Roman" w:hAnsi="Arial" w:cs="Arial"/>
          <w:lang w:eastAsia="zh-CN"/>
        </w:rPr>
        <w:t xml:space="preserve"> do Decreto n°3698 de 24 de janeiro de 202, que regulamenta o Sistema de Registro de preços previsto na lei federal 14.133/2021, na licitação para registro de preços não é necessária a indicação de dotação orçamentaria, que somente será exigida para efetivação da contratação. </w:t>
      </w:r>
    </w:p>
    <w:p w14:paraId="79115ADC" w14:textId="77777777" w:rsidR="00DC2C24" w:rsidRPr="0064444E" w:rsidRDefault="00DC2C24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515D43C0" w14:textId="4950D104" w:rsidR="00373CB0" w:rsidRPr="0064444E" w:rsidRDefault="009873FC" w:rsidP="0064444E">
      <w:pPr>
        <w:spacing w:after="0" w:line="360" w:lineRule="auto"/>
        <w:jc w:val="right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Salvador do Sul, </w:t>
      </w:r>
      <w:r w:rsidR="0064444E" w:rsidRPr="0064444E">
        <w:rPr>
          <w:rFonts w:ascii="Arial" w:eastAsia="Times New Roman" w:hAnsi="Arial" w:cs="Arial"/>
          <w:lang w:eastAsia="zh-CN"/>
        </w:rPr>
        <w:t>09</w:t>
      </w:r>
      <w:r w:rsidRPr="0064444E">
        <w:rPr>
          <w:rFonts w:ascii="Arial" w:eastAsia="Times New Roman" w:hAnsi="Arial" w:cs="Arial"/>
          <w:lang w:eastAsia="zh-CN"/>
        </w:rPr>
        <w:t xml:space="preserve"> de </w:t>
      </w:r>
      <w:r w:rsidR="0064444E" w:rsidRPr="0064444E">
        <w:rPr>
          <w:rFonts w:ascii="Arial" w:eastAsia="Times New Roman" w:hAnsi="Arial" w:cs="Arial"/>
          <w:lang w:eastAsia="zh-CN"/>
        </w:rPr>
        <w:t>junho</w:t>
      </w:r>
      <w:r w:rsidRPr="0064444E">
        <w:rPr>
          <w:rFonts w:ascii="Arial" w:eastAsia="Times New Roman" w:hAnsi="Arial" w:cs="Arial"/>
          <w:lang w:eastAsia="zh-CN"/>
        </w:rPr>
        <w:t xml:space="preserve"> de 202</w:t>
      </w:r>
      <w:r w:rsidR="0064444E" w:rsidRPr="0064444E">
        <w:rPr>
          <w:rFonts w:ascii="Arial" w:eastAsia="Times New Roman" w:hAnsi="Arial" w:cs="Arial"/>
          <w:lang w:eastAsia="zh-CN"/>
        </w:rPr>
        <w:t>6</w:t>
      </w:r>
    </w:p>
    <w:p w14:paraId="623EDCFF" w14:textId="5A9EE5D1" w:rsidR="00373CB0" w:rsidRPr="0064444E" w:rsidRDefault="00373CB0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CE35E31" w14:textId="1733DE08" w:rsidR="0064444E" w:rsidRPr="0064444E" w:rsidRDefault="0064444E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BD98A22" w14:textId="77777777" w:rsidR="0064444E" w:rsidRPr="0064444E" w:rsidRDefault="0064444E" w:rsidP="0064444E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AED5A39" w14:textId="77777777" w:rsidR="009873FC" w:rsidRPr="0064444E" w:rsidRDefault="009873FC" w:rsidP="0064444E">
      <w:pPr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___________________</w:t>
      </w:r>
    </w:p>
    <w:p w14:paraId="1EAAEAF1" w14:textId="0960A5DA" w:rsidR="009873FC" w:rsidRPr="0064444E" w:rsidRDefault="00B11A95" w:rsidP="0064444E">
      <w:pPr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 xml:space="preserve">Diego Anderson </w:t>
      </w:r>
      <w:proofErr w:type="spellStart"/>
      <w:r w:rsidRPr="0064444E">
        <w:rPr>
          <w:rFonts w:ascii="Arial" w:eastAsia="Times New Roman" w:hAnsi="Arial" w:cs="Arial"/>
          <w:lang w:eastAsia="zh-CN"/>
        </w:rPr>
        <w:t>Heckler</w:t>
      </w:r>
      <w:proofErr w:type="spellEnd"/>
    </w:p>
    <w:p w14:paraId="7A0A4C96" w14:textId="2C4B72EB" w:rsidR="00B55A75" w:rsidRPr="0064444E" w:rsidRDefault="009873FC" w:rsidP="0064444E">
      <w:pPr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4444E">
        <w:rPr>
          <w:rFonts w:ascii="Arial" w:eastAsia="Times New Roman" w:hAnsi="Arial" w:cs="Arial"/>
          <w:lang w:eastAsia="zh-CN"/>
        </w:rPr>
        <w:t>Secretário Municipal</w:t>
      </w:r>
      <w:r w:rsidR="00B11A95" w:rsidRPr="0064444E">
        <w:rPr>
          <w:rFonts w:ascii="Arial" w:eastAsia="Times New Roman" w:hAnsi="Arial" w:cs="Arial"/>
          <w:lang w:eastAsia="zh-CN"/>
        </w:rPr>
        <w:t xml:space="preserve"> / </w:t>
      </w:r>
      <w:r w:rsidR="00B55A75" w:rsidRPr="0064444E">
        <w:rPr>
          <w:rFonts w:ascii="Arial" w:eastAsia="Times New Roman" w:hAnsi="Arial" w:cs="Arial"/>
          <w:lang w:eastAsia="zh-CN"/>
        </w:rPr>
        <w:t>Fiscal responsável</w:t>
      </w:r>
    </w:p>
    <w:sectPr w:rsidR="00B55A75" w:rsidRPr="0064444E" w:rsidSect="00502E0D">
      <w:headerReference w:type="default" r:id="rId6"/>
      <w:footerReference w:type="default" r:id="rId7"/>
      <w:headerReference w:type="first" r:id="rId8"/>
      <w:pgSz w:w="11906" w:h="16838"/>
      <w:pgMar w:top="1955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1F2C0" w14:textId="77777777" w:rsidR="00294436" w:rsidRDefault="0079025B">
      <w:pPr>
        <w:spacing w:after="0" w:line="240" w:lineRule="auto"/>
      </w:pPr>
      <w:r>
        <w:separator/>
      </w:r>
    </w:p>
  </w:endnote>
  <w:endnote w:type="continuationSeparator" w:id="0">
    <w:p w14:paraId="544A8E84" w14:textId="77777777" w:rsidR="00294436" w:rsidRDefault="00790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22692207" w14:textId="77777777" w:rsidR="009927AC" w:rsidRDefault="00373CB0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4B19A5" w14:textId="77777777" w:rsidR="00181FE2" w:rsidRPr="00502E0D" w:rsidRDefault="003C1C3F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C3949" w14:textId="77777777" w:rsidR="00294436" w:rsidRDefault="0079025B">
      <w:pPr>
        <w:spacing w:after="0" w:line="240" w:lineRule="auto"/>
      </w:pPr>
      <w:r>
        <w:separator/>
      </w:r>
    </w:p>
  </w:footnote>
  <w:footnote w:type="continuationSeparator" w:id="0">
    <w:p w14:paraId="7852A1FA" w14:textId="77777777" w:rsidR="00294436" w:rsidRDefault="00790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23629" w14:textId="77777777" w:rsidR="0064444E" w:rsidRDefault="0064444E" w:rsidP="0064444E">
    <w:pPr>
      <w:pStyle w:val="Cabealho"/>
      <w:jc w:val="center"/>
    </w:pPr>
    <w:r>
      <w:rPr>
        <w:rFonts w:ascii="Arial Narrow" w:hAnsi="Arial Narrow" w:cs="Arial Narrow"/>
        <w:b/>
        <w:noProof/>
        <w:sz w:val="20"/>
      </w:rPr>
      <w:drawing>
        <wp:inline distT="0" distB="0" distL="0" distR="0" wp14:anchorId="1DD35146" wp14:editId="4EE1B402">
          <wp:extent cx="885825" cy="990600"/>
          <wp:effectExtent l="0" t="0" r="9525" b="0"/>
          <wp:docPr id="855225452" name="Imagem 2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64B7B4" w14:textId="77777777" w:rsidR="0064444E" w:rsidRDefault="0064444E" w:rsidP="0064444E">
    <w:pPr>
      <w:pStyle w:val="Cabealho"/>
      <w:tabs>
        <w:tab w:val="clear" w:pos="4252"/>
        <w:tab w:val="center" w:pos="4111"/>
      </w:tabs>
      <w:jc w:val="center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MUNICÍPIO DE SALVADOR DO SUL</w:t>
    </w:r>
  </w:p>
  <w:p w14:paraId="1CE87B6A" w14:textId="77777777" w:rsidR="0064444E" w:rsidRDefault="0064444E" w:rsidP="0064444E">
    <w:pPr>
      <w:pStyle w:val="Cabealho"/>
      <w:jc w:val="center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Estado do Rio Grande do Sul</w:t>
    </w:r>
  </w:p>
  <w:p w14:paraId="12F373A3" w14:textId="20A7E12D" w:rsidR="00B11A95" w:rsidRDefault="00B11A95">
    <w:pPr>
      <w:pStyle w:val="Cabealho"/>
    </w:pPr>
  </w:p>
  <w:p w14:paraId="63762E39" w14:textId="77777777" w:rsidR="00B11A95" w:rsidRDefault="00B11A9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ACAE" w14:textId="77777777" w:rsidR="0064444E" w:rsidRPr="0064444E" w:rsidRDefault="0064444E" w:rsidP="0064444E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szCs w:val="20"/>
        <w:lang w:eastAsia="zh-CN"/>
      </w:rPr>
    </w:pPr>
    <w:r w:rsidRPr="0064444E">
      <w:rPr>
        <w:rFonts w:ascii="Arial Narrow" w:eastAsia="Times New Roman" w:hAnsi="Arial Narrow" w:cs="Arial Narrow"/>
        <w:b/>
        <w:noProof/>
        <w:sz w:val="20"/>
        <w:szCs w:val="20"/>
        <w:lang w:eastAsia="zh-CN"/>
      </w:rPr>
      <w:drawing>
        <wp:inline distT="0" distB="0" distL="0" distR="0" wp14:anchorId="3CFBAB83" wp14:editId="1DEF8527">
          <wp:extent cx="885825" cy="990600"/>
          <wp:effectExtent l="0" t="0" r="9525" b="0"/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1F7676" w14:textId="77777777" w:rsidR="0064444E" w:rsidRPr="0064444E" w:rsidRDefault="0064444E" w:rsidP="0064444E">
    <w:pPr>
      <w:tabs>
        <w:tab w:val="center" w:pos="4111"/>
        <w:tab w:val="right" w:pos="8504"/>
      </w:tabs>
      <w:spacing w:after="0" w:line="240" w:lineRule="auto"/>
      <w:jc w:val="center"/>
      <w:rPr>
        <w:rFonts w:ascii="Times New Roman" w:eastAsia="Times New Roman" w:hAnsi="Times New Roman" w:cs="Arial"/>
        <w:b/>
        <w:sz w:val="20"/>
        <w:szCs w:val="20"/>
        <w:lang w:eastAsia="zh-CN"/>
      </w:rPr>
    </w:pPr>
    <w:r w:rsidRPr="0064444E">
      <w:rPr>
        <w:rFonts w:ascii="Times New Roman" w:eastAsia="Times New Roman" w:hAnsi="Times New Roman" w:cs="Arial"/>
        <w:b/>
        <w:sz w:val="20"/>
        <w:szCs w:val="20"/>
        <w:lang w:eastAsia="zh-CN"/>
      </w:rPr>
      <w:t>MUNICÍPIO DE SALVADOR DO SUL</w:t>
    </w:r>
  </w:p>
  <w:p w14:paraId="2710723F" w14:textId="77777777" w:rsidR="0064444E" w:rsidRPr="0064444E" w:rsidRDefault="0064444E" w:rsidP="0064444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Arial"/>
        <w:b/>
        <w:sz w:val="20"/>
        <w:szCs w:val="20"/>
        <w:lang w:eastAsia="zh-CN"/>
      </w:rPr>
    </w:pPr>
    <w:r w:rsidRPr="0064444E">
      <w:rPr>
        <w:rFonts w:ascii="Times New Roman" w:eastAsia="Times New Roman" w:hAnsi="Times New Roman" w:cs="Arial"/>
        <w:b/>
        <w:sz w:val="20"/>
        <w:szCs w:val="20"/>
        <w:lang w:eastAsia="zh-CN"/>
      </w:rPr>
      <w:t>Estado do Rio Grande do Sul</w:t>
    </w:r>
  </w:p>
  <w:p w14:paraId="2DA4A3CC" w14:textId="77777777" w:rsidR="00B11A95" w:rsidRDefault="00B11A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3FC"/>
    <w:rsid w:val="00091D1D"/>
    <w:rsid w:val="000B7A5E"/>
    <w:rsid w:val="000F4584"/>
    <w:rsid w:val="000F7DDA"/>
    <w:rsid w:val="00136D6D"/>
    <w:rsid w:val="00142099"/>
    <w:rsid w:val="001662B3"/>
    <w:rsid w:val="001825D4"/>
    <w:rsid w:val="00207E6C"/>
    <w:rsid w:val="0021168E"/>
    <w:rsid w:val="00294436"/>
    <w:rsid w:val="003361F5"/>
    <w:rsid w:val="00373CB0"/>
    <w:rsid w:val="00392520"/>
    <w:rsid w:val="00465F60"/>
    <w:rsid w:val="00582EE2"/>
    <w:rsid w:val="005D1DCE"/>
    <w:rsid w:val="0064444E"/>
    <w:rsid w:val="0079025B"/>
    <w:rsid w:val="007D5351"/>
    <w:rsid w:val="008852BA"/>
    <w:rsid w:val="009873FC"/>
    <w:rsid w:val="009D5331"/>
    <w:rsid w:val="00A01E47"/>
    <w:rsid w:val="00A524E8"/>
    <w:rsid w:val="00A6729F"/>
    <w:rsid w:val="00AA2629"/>
    <w:rsid w:val="00AB7E40"/>
    <w:rsid w:val="00B11A95"/>
    <w:rsid w:val="00B55A75"/>
    <w:rsid w:val="00BA4F6F"/>
    <w:rsid w:val="00BB532D"/>
    <w:rsid w:val="00CA6699"/>
    <w:rsid w:val="00D67D33"/>
    <w:rsid w:val="00DB10EA"/>
    <w:rsid w:val="00DC2C24"/>
    <w:rsid w:val="00E95563"/>
    <w:rsid w:val="00F00662"/>
    <w:rsid w:val="00F6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8CE04"/>
  <w15:chartTrackingRefBased/>
  <w15:docId w15:val="{50D302F9-25A1-49A9-BC0B-AC35022B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987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73FC"/>
  </w:style>
  <w:style w:type="table" w:customStyle="1" w:styleId="TableGrid">
    <w:name w:val="TableGrid"/>
    <w:rsid w:val="0039252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6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11A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1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4</Pages>
  <Words>910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</dc:creator>
  <cp:keywords/>
  <dc:description/>
  <cp:lastModifiedBy>Secretaria de Obras - PM Salvador do Sul</cp:lastModifiedBy>
  <cp:revision>12</cp:revision>
  <cp:lastPrinted>2026-06-09T17:40:00Z</cp:lastPrinted>
  <dcterms:created xsi:type="dcterms:W3CDTF">2024-04-09T10:54:00Z</dcterms:created>
  <dcterms:modified xsi:type="dcterms:W3CDTF">2026-06-09T17:42:00Z</dcterms:modified>
</cp:coreProperties>
</file>