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FB03402" w14:textId="77777777" w:rsidR="00A543F8" w:rsidRPr="001F1E78" w:rsidRDefault="00415A4E">
      <w:pPr>
        <w:pStyle w:val="Ttulo1"/>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MUNICÍPIO DE SANTIAGO - RS</w:t>
      </w:r>
    </w:p>
    <w:p w14:paraId="55C81AE6" w14:textId="02A01D0D" w:rsidR="00A543F8" w:rsidRPr="001F1E78" w:rsidRDefault="007D6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1F1E78">
        <w:rPr>
          <w:rFonts w:asciiTheme="majorHAnsi" w:hAnsiTheme="majorHAnsi" w:cstheme="majorHAnsi"/>
          <w:b/>
          <w:bCs/>
          <w:sz w:val="22"/>
          <w:szCs w:val="22"/>
        </w:rPr>
        <w:t>E</w:t>
      </w:r>
      <w:r w:rsidR="00B96526" w:rsidRPr="001F1E78">
        <w:rPr>
          <w:rFonts w:asciiTheme="majorHAnsi" w:hAnsiTheme="majorHAnsi" w:cstheme="majorHAnsi"/>
          <w:b/>
          <w:bCs/>
          <w:sz w:val="22"/>
          <w:szCs w:val="22"/>
        </w:rPr>
        <w:t>D</w:t>
      </w:r>
      <w:r w:rsidR="00F9155C" w:rsidRPr="001F1E78">
        <w:rPr>
          <w:rFonts w:asciiTheme="majorHAnsi" w:hAnsiTheme="majorHAnsi" w:cstheme="majorHAnsi"/>
          <w:b/>
          <w:bCs/>
          <w:sz w:val="22"/>
          <w:szCs w:val="22"/>
        </w:rPr>
        <w:t xml:space="preserve">ITAL DE PREGÃO ELETRÔNICO Nº </w:t>
      </w:r>
      <w:r w:rsidR="000E4735">
        <w:rPr>
          <w:rFonts w:asciiTheme="majorHAnsi" w:hAnsiTheme="majorHAnsi" w:cstheme="majorHAnsi"/>
          <w:b/>
          <w:bCs/>
          <w:sz w:val="22"/>
          <w:szCs w:val="22"/>
        </w:rPr>
        <w:t>0</w:t>
      </w:r>
      <w:r w:rsidR="00093633">
        <w:rPr>
          <w:rFonts w:asciiTheme="majorHAnsi" w:hAnsiTheme="majorHAnsi" w:cstheme="majorHAnsi"/>
          <w:b/>
          <w:bCs/>
          <w:sz w:val="22"/>
          <w:szCs w:val="22"/>
        </w:rPr>
        <w:t>76</w:t>
      </w:r>
      <w:r w:rsidR="006E145F" w:rsidRPr="001F1E78">
        <w:rPr>
          <w:rFonts w:asciiTheme="majorHAnsi" w:hAnsiTheme="majorHAnsi" w:cstheme="majorHAnsi"/>
          <w:b/>
          <w:bCs/>
          <w:sz w:val="22"/>
          <w:szCs w:val="22"/>
        </w:rPr>
        <w:t>/202</w:t>
      </w:r>
      <w:r w:rsidR="00B04284" w:rsidRPr="001F1E78">
        <w:rPr>
          <w:rFonts w:asciiTheme="majorHAnsi" w:hAnsiTheme="majorHAnsi" w:cstheme="majorHAnsi"/>
          <w:b/>
          <w:bCs/>
          <w:sz w:val="22"/>
          <w:szCs w:val="22"/>
        </w:rPr>
        <w:t>4</w:t>
      </w:r>
    </w:p>
    <w:p w14:paraId="78BCD23A" w14:textId="59AD1F95" w:rsidR="00A543F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r w:rsidRPr="001F1E78">
        <w:rPr>
          <w:rFonts w:asciiTheme="majorHAnsi" w:hAnsiTheme="majorHAnsi" w:cstheme="majorHAnsi"/>
          <w:b/>
          <w:sz w:val="22"/>
          <w:szCs w:val="22"/>
        </w:rPr>
        <w:t>PROCESSO ADMINISTRATIVO Nº</w:t>
      </w:r>
      <w:r w:rsidR="00C57198" w:rsidRPr="001F1E78">
        <w:rPr>
          <w:rFonts w:asciiTheme="majorHAnsi" w:hAnsiTheme="majorHAnsi" w:cstheme="majorHAnsi"/>
          <w:b/>
          <w:sz w:val="22"/>
          <w:szCs w:val="22"/>
        </w:rPr>
        <w:t xml:space="preserve"> </w:t>
      </w:r>
      <w:r w:rsidR="00093633">
        <w:rPr>
          <w:rFonts w:asciiTheme="majorHAnsi" w:hAnsiTheme="majorHAnsi" w:cstheme="majorHAnsi"/>
          <w:b/>
          <w:sz w:val="22"/>
          <w:szCs w:val="22"/>
        </w:rPr>
        <w:t>7801</w:t>
      </w:r>
      <w:r w:rsidR="004B1824" w:rsidRPr="004B1824">
        <w:rPr>
          <w:rFonts w:asciiTheme="majorHAnsi" w:hAnsiTheme="majorHAnsi" w:cstheme="majorHAnsi"/>
          <w:b/>
          <w:sz w:val="22"/>
          <w:szCs w:val="22"/>
        </w:rPr>
        <w:t>/2024</w:t>
      </w:r>
    </w:p>
    <w:p w14:paraId="33224DA5" w14:textId="77777777" w:rsidR="004F210C" w:rsidRDefault="004F210C" w:rsidP="004F210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2F152A99" w14:textId="30E44E9A" w:rsidR="004F210C" w:rsidRPr="004F210C" w:rsidRDefault="004F210C" w:rsidP="004F210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after="160" w:line="256" w:lineRule="auto"/>
        <w:jc w:val="both"/>
        <w:rPr>
          <w:rFonts w:ascii="Calibri Light" w:hAnsi="Calibri Light" w:cs="Calibri Light"/>
          <w:b/>
          <w:bCs/>
          <w:sz w:val="22"/>
          <w:szCs w:val="22"/>
          <w:u w:val="single"/>
        </w:rPr>
      </w:pPr>
      <w:r>
        <w:rPr>
          <w:rFonts w:ascii="Calibri Light" w:hAnsi="Calibri Light" w:cs="Calibri Light"/>
          <w:b/>
          <w:bCs/>
          <w:sz w:val="22"/>
          <w:szCs w:val="22"/>
          <w:u w:val="single"/>
        </w:rPr>
        <w:t>EXCLUSIVO PARA MICROEMPRESAS - ME, EMPRESAS DE PEQUENO PORTE - EPP E MICRO EMPREENDEDOR INDIVIDUAL - MEI. CONFORME PREVISTO NO ART. 48, INCISO I DA LEI COMPLEMENTAR N° 123/2006</w:t>
      </w:r>
    </w:p>
    <w:p w14:paraId="5283E752" w14:textId="64F640DC" w:rsidR="00D35B24" w:rsidRPr="001F1E78" w:rsidRDefault="00D35B24"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"PREGÃO ELETRÔNICO VISANDO </w:t>
      </w:r>
      <w:r w:rsidR="007557F0">
        <w:rPr>
          <w:rFonts w:asciiTheme="majorHAnsi" w:hAnsiTheme="majorHAnsi" w:cstheme="majorHAnsi"/>
          <w:b/>
          <w:bCs/>
          <w:sz w:val="22"/>
          <w:szCs w:val="22"/>
        </w:rPr>
        <w:t>A</w:t>
      </w:r>
      <w:r w:rsidR="000E4735" w:rsidRPr="000E4735">
        <w:rPr>
          <w:rFonts w:asciiTheme="majorHAnsi" w:hAnsiTheme="majorHAnsi" w:cstheme="majorHAnsi"/>
          <w:b/>
          <w:bCs/>
          <w:sz w:val="22"/>
          <w:szCs w:val="22"/>
        </w:rPr>
        <w:t xml:space="preserve"> </w:t>
      </w:r>
      <w:r w:rsidR="000E003D" w:rsidRPr="000E003D">
        <w:rPr>
          <w:rFonts w:asciiTheme="majorHAnsi" w:hAnsiTheme="majorHAnsi" w:cstheme="majorHAnsi"/>
          <w:b/>
          <w:bCs/>
          <w:sz w:val="22"/>
          <w:szCs w:val="22"/>
        </w:rPr>
        <w:t xml:space="preserve">CONTRATAÇÃO DE EMPRESA PARA PRESTAÇÃO DE SERVIÇO DE </w:t>
      </w:r>
      <w:r w:rsidR="00093633" w:rsidRPr="00093633">
        <w:rPr>
          <w:rFonts w:asciiTheme="majorHAnsi" w:hAnsiTheme="majorHAnsi" w:cstheme="majorHAnsi"/>
          <w:b/>
          <w:bCs/>
          <w:sz w:val="22"/>
          <w:szCs w:val="22"/>
        </w:rPr>
        <w:t>LOCAÇÃO DE PIRÂMIDES, PALCO E STANDS COM MONTAGEM E DESMONTAGEM, PARA O EVENTO 26ª FEIRA DO LIVRO 2024.</w:t>
      </w:r>
      <w:r w:rsidR="002878BD">
        <w:rPr>
          <w:rFonts w:asciiTheme="majorHAnsi" w:hAnsiTheme="majorHAnsi" w:cstheme="majorHAnsi"/>
          <w:b/>
          <w:bCs/>
          <w:sz w:val="22"/>
          <w:szCs w:val="22"/>
        </w:rPr>
        <w:t>”</w:t>
      </w:r>
    </w:p>
    <w:p w14:paraId="249F2F07"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DBDBA4" w14:textId="6CF7CA3F" w:rsidR="00D106C4" w:rsidRPr="001F1E78" w:rsidRDefault="00B61391"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00D106C4" w:rsidRPr="0037534B">
        <w:rPr>
          <w:rFonts w:asciiTheme="majorHAnsi" w:hAnsiTheme="majorHAnsi" w:cstheme="majorHAnsi"/>
          <w:sz w:val="22"/>
          <w:szCs w:val="22"/>
        </w:rPr>
        <w:t xml:space="preserve">O </w:t>
      </w:r>
      <w:r w:rsidR="00D106C4" w:rsidRPr="0037534B">
        <w:rPr>
          <w:rFonts w:asciiTheme="majorHAnsi" w:hAnsiTheme="majorHAnsi" w:cstheme="majorHAnsi"/>
          <w:b/>
          <w:bCs/>
          <w:sz w:val="22"/>
          <w:szCs w:val="22"/>
        </w:rPr>
        <w:t>PREFEITO MUNICIPAL DE SANTIAGO</w:t>
      </w:r>
      <w:r w:rsidR="00D106C4" w:rsidRPr="0037534B">
        <w:rPr>
          <w:rFonts w:asciiTheme="majorHAnsi" w:hAnsiTheme="majorHAnsi" w:cstheme="majorHAnsi"/>
          <w:sz w:val="22"/>
          <w:szCs w:val="22"/>
        </w:rPr>
        <w:t xml:space="preserve">, no uso de suas atribuições, </w:t>
      </w:r>
      <w:r w:rsidR="00D106C4" w:rsidRPr="0037534B">
        <w:rPr>
          <w:rFonts w:asciiTheme="majorHAnsi" w:hAnsiTheme="majorHAnsi" w:cstheme="majorHAnsi"/>
          <w:b/>
          <w:bCs/>
          <w:sz w:val="22"/>
          <w:szCs w:val="22"/>
        </w:rPr>
        <w:t>TORNA PÚBLICO</w:t>
      </w:r>
      <w:r w:rsidR="00D106C4" w:rsidRPr="0037534B">
        <w:rPr>
          <w:rFonts w:asciiTheme="majorHAnsi" w:hAnsiTheme="majorHAnsi" w:cstheme="majorHAnsi"/>
          <w:sz w:val="22"/>
          <w:szCs w:val="22"/>
        </w:rPr>
        <w:t xml:space="preserve">, para conhecimento dos interessados, que se encontra aberta licitação na modalidade </w:t>
      </w:r>
      <w:r w:rsidR="00D106C4" w:rsidRPr="0037534B">
        <w:rPr>
          <w:rFonts w:asciiTheme="majorHAnsi" w:hAnsiTheme="majorHAnsi" w:cstheme="majorHAnsi"/>
          <w:b/>
          <w:bCs/>
          <w:sz w:val="22"/>
          <w:szCs w:val="22"/>
        </w:rPr>
        <w:t>PREGÃO ELETRÔNICO</w:t>
      </w:r>
      <w:r w:rsidR="00D106C4" w:rsidRPr="0037534B">
        <w:rPr>
          <w:rFonts w:asciiTheme="majorHAnsi" w:hAnsiTheme="majorHAnsi" w:cstheme="majorHAnsi"/>
          <w:sz w:val="22"/>
          <w:szCs w:val="22"/>
        </w:rPr>
        <w:t xml:space="preserve">, do tipo </w:t>
      </w:r>
      <w:r w:rsidR="00006545" w:rsidRPr="00006545">
        <w:rPr>
          <w:rFonts w:asciiTheme="majorHAnsi" w:hAnsiTheme="majorHAnsi" w:cstheme="majorHAnsi"/>
          <w:b/>
          <w:bCs/>
          <w:sz w:val="22"/>
          <w:szCs w:val="22"/>
        </w:rPr>
        <w:t>MENOR PREÇO POR ITEM</w:t>
      </w:r>
      <w:r w:rsidR="00D106C4" w:rsidRPr="0037534B">
        <w:rPr>
          <w:rFonts w:asciiTheme="majorHAnsi" w:hAnsiTheme="majorHAnsi" w:cstheme="majorHAnsi"/>
          <w:sz w:val="22"/>
          <w:szCs w:val="22"/>
        </w:rPr>
        <w:t>,</w:t>
      </w:r>
      <w:r w:rsidR="000D7D4A" w:rsidRPr="0037534B">
        <w:rPr>
          <w:rFonts w:asciiTheme="majorHAnsi" w:hAnsiTheme="majorHAnsi" w:cstheme="majorHAnsi"/>
          <w:sz w:val="22"/>
          <w:szCs w:val="22"/>
        </w:rPr>
        <w:t xml:space="preserve"> </w:t>
      </w:r>
      <w:r w:rsidR="000D7D4A" w:rsidRPr="0037534B">
        <w:rPr>
          <w:rFonts w:asciiTheme="majorHAnsi" w:hAnsiTheme="majorHAnsi" w:cstheme="majorHAnsi"/>
          <w:b/>
          <w:bCs/>
          <w:sz w:val="22"/>
          <w:szCs w:val="22"/>
        </w:rPr>
        <w:t>DISPUTA ABERTA</w:t>
      </w:r>
      <w:r w:rsidR="00D106C4" w:rsidRPr="0037534B">
        <w:rPr>
          <w:rFonts w:asciiTheme="majorHAnsi" w:hAnsiTheme="majorHAnsi" w:cstheme="majorHAnsi"/>
          <w:sz w:val="22"/>
          <w:szCs w:val="22"/>
        </w:rPr>
        <w:t xml:space="preserve"> nos termos da </w:t>
      </w:r>
      <w:r w:rsidR="000D7D4A" w:rsidRPr="0037534B">
        <w:rPr>
          <w:rFonts w:asciiTheme="majorHAnsi" w:hAnsiTheme="majorHAnsi" w:cstheme="majorHAnsi"/>
          <w:sz w:val="22"/>
          <w:szCs w:val="22"/>
        </w:rPr>
        <w:t>Lei nº 14.133, de 1º de abril de 2021</w:t>
      </w:r>
      <w:r w:rsidR="00AD1335">
        <w:rPr>
          <w:rFonts w:asciiTheme="majorHAnsi" w:hAnsiTheme="majorHAnsi" w:cstheme="majorHAnsi"/>
          <w:sz w:val="22"/>
          <w:szCs w:val="22"/>
        </w:rPr>
        <w:t xml:space="preserve">, </w:t>
      </w:r>
      <w:r w:rsidR="000D7D4A" w:rsidRPr="0037534B">
        <w:rPr>
          <w:rFonts w:asciiTheme="majorHAnsi" w:hAnsiTheme="majorHAnsi" w:cstheme="majorHAnsi"/>
          <w:sz w:val="22"/>
          <w:szCs w:val="22"/>
        </w:rPr>
        <w:t xml:space="preserve"> </w:t>
      </w:r>
      <w:r w:rsidR="00AD1335" w:rsidRPr="0037534B">
        <w:rPr>
          <w:rFonts w:asciiTheme="majorHAnsi" w:hAnsiTheme="majorHAnsi" w:cstheme="majorHAnsi"/>
          <w:sz w:val="22"/>
          <w:szCs w:val="22"/>
        </w:rPr>
        <w:t>Decreto</w:t>
      </w:r>
      <w:r w:rsidR="00AD1335">
        <w:rPr>
          <w:rFonts w:asciiTheme="majorHAnsi" w:hAnsiTheme="majorHAnsi" w:cstheme="majorHAnsi"/>
          <w:sz w:val="22"/>
          <w:szCs w:val="22"/>
        </w:rPr>
        <w:t xml:space="preserve"> Municipal</w:t>
      </w:r>
      <w:r w:rsidR="00AD1335" w:rsidRPr="0037534B">
        <w:rPr>
          <w:rFonts w:asciiTheme="majorHAnsi" w:hAnsiTheme="majorHAnsi" w:cstheme="majorHAnsi"/>
          <w:sz w:val="22"/>
          <w:szCs w:val="22"/>
        </w:rPr>
        <w:t xml:space="preserve"> nº </w:t>
      </w:r>
      <w:r w:rsidR="00AD1335">
        <w:rPr>
          <w:rFonts w:asciiTheme="majorHAnsi" w:hAnsiTheme="majorHAnsi" w:cstheme="majorHAnsi"/>
          <w:sz w:val="22"/>
          <w:szCs w:val="22"/>
        </w:rPr>
        <w:t>91 de 18 de outubro de 2022,</w:t>
      </w:r>
      <w:r w:rsidR="00290D85">
        <w:rPr>
          <w:rFonts w:asciiTheme="majorHAnsi" w:hAnsiTheme="majorHAnsi" w:cstheme="majorHAnsi"/>
          <w:sz w:val="22"/>
          <w:szCs w:val="22"/>
        </w:rPr>
        <w:t xml:space="preserve"> Lei Municipal 34/2009 e</w:t>
      </w:r>
      <w:r w:rsidR="00AD1335" w:rsidRPr="0037534B">
        <w:rPr>
          <w:rFonts w:asciiTheme="majorHAnsi" w:hAnsiTheme="majorHAnsi" w:cstheme="majorHAnsi"/>
          <w:sz w:val="22"/>
          <w:szCs w:val="22"/>
        </w:rPr>
        <w:t xml:space="preserve"> </w:t>
      </w:r>
      <w:r w:rsidR="000D7D4A" w:rsidRPr="0037534B">
        <w:rPr>
          <w:rFonts w:asciiTheme="majorHAnsi" w:hAnsiTheme="majorHAnsi" w:cstheme="majorHAnsi"/>
          <w:sz w:val="22"/>
          <w:szCs w:val="22"/>
        </w:rPr>
        <w:t>demais legislação aplicável e, ainda, de acordo com as condições estabelecidas neste Edital</w:t>
      </w:r>
      <w:r w:rsidR="00D106C4" w:rsidRPr="0037534B">
        <w:rPr>
          <w:rFonts w:asciiTheme="majorHAnsi" w:hAnsiTheme="majorHAnsi" w:cstheme="majorHAnsi"/>
          <w:sz w:val="22"/>
          <w:szCs w:val="22"/>
        </w:rPr>
        <w:t>, obedecidos os seguintes horários e datas para os procedimentos seguintes:</w:t>
      </w:r>
    </w:p>
    <w:p w14:paraId="5285C99D" w14:textId="77777777"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947E39" w14:textId="58E3D1E3"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ABERTURA DAS PROPOSTAS DE PREÇO: </w:t>
      </w:r>
      <w:r w:rsidR="00290D85">
        <w:rPr>
          <w:rFonts w:asciiTheme="majorHAnsi" w:hAnsiTheme="majorHAnsi" w:cstheme="majorHAnsi"/>
          <w:b/>
          <w:bCs/>
          <w:sz w:val="22"/>
          <w:szCs w:val="22"/>
        </w:rPr>
        <w:t>27</w:t>
      </w:r>
      <w:r w:rsidR="007A02A6" w:rsidRPr="001F1E78">
        <w:rPr>
          <w:rFonts w:asciiTheme="majorHAnsi" w:hAnsiTheme="majorHAnsi" w:cstheme="majorHAnsi"/>
          <w:b/>
          <w:bCs/>
          <w:sz w:val="22"/>
          <w:szCs w:val="22"/>
        </w:rPr>
        <w:t>/</w:t>
      </w:r>
      <w:r w:rsidR="006E145F" w:rsidRPr="001F1E78">
        <w:rPr>
          <w:rFonts w:asciiTheme="majorHAnsi" w:hAnsiTheme="majorHAnsi" w:cstheme="majorHAnsi"/>
          <w:b/>
          <w:bCs/>
          <w:sz w:val="22"/>
          <w:szCs w:val="22"/>
        </w:rPr>
        <w:t>0</w:t>
      </w:r>
      <w:r w:rsidR="00093633">
        <w:rPr>
          <w:rFonts w:asciiTheme="majorHAnsi" w:hAnsiTheme="majorHAnsi" w:cstheme="majorHAnsi"/>
          <w:b/>
          <w:bCs/>
          <w:sz w:val="22"/>
          <w:szCs w:val="22"/>
        </w:rPr>
        <w:t>6</w:t>
      </w:r>
      <w:r w:rsidR="00C15168" w:rsidRPr="001F1E78">
        <w:rPr>
          <w:rFonts w:asciiTheme="majorHAnsi" w:hAnsiTheme="majorHAnsi" w:cstheme="majorHAnsi"/>
          <w:b/>
          <w:bCs/>
          <w:sz w:val="22"/>
          <w:szCs w:val="22"/>
        </w:rPr>
        <w:t>/202</w:t>
      </w:r>
      <w:r w:rsidR="000D7D4A" w:rsidRPr="001F1E78">
        <w:rPr>
          <w:rFonts w:asciiTheme="majorHAnsi" w:hAnsiTheme="majorHAnsi" w:cstheme="majorHAnsi"/>
          <w:b/>
          <w:bCs/>
          <w:sz w:val="22"/>
          <w:szCs w:val="22"/>
        </w:rPr>
        <w:t>4</w:t>
      </w:r>
      <w:r w:rsidR="00D2598A" w:rsidRPr="001F1E78">
        <w:rPr>
          <w:rFonts w:asciiTheme="majorHAnsi" w:hAnsiTheme="majorHAnsi" w:cstheme="majorHAnsi"/>
          <w:b/>
          <w:bCs/>
          <w:sz w:val="22"/>
          <w:szCs w:val="22"/>
        </w:rPr>
        <w:t xml:space="preserve">, às </w:t>
      </w:r>
      <w:r w:rsidR="00290D85">
        <w:rPr>
          <w:rFonts w:asciiTheme="majorHAnsi" w:hAnsiTheme="majorHAnsi" w:cstheme="majorHAnsi"/>
          <w:b/>
          <w:bCs/>
          <w:sz w:val="22"/>
          <w:szCs w:val="22"/>
        </w:rPr>
        <w:t>10</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0min</w:t>
      </w:r>
      <w:r w:rsidRPr="001F1E78">
        <w:rPr>
          <w:rFonts w:asciiTheme="majorHAnsi" w:hAnsiTheme="majorHAnsi" w:cstheme="majorHAnsi"/>
          <w:sz w:val="22"/>
          <w:szCs w:val="22"/>
        </w:rPr>
        <w:t>.</w:t>
      </w:r>
    </w:p>
    <w:p w14:paraId="68BB4A04" w14:textId="33CAF389"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INÍCIO DA FASE DE DISPUTA DE PREÇOS: </w:t>
      </w:r>
      <w:r w:rsidR="00290D85">
        <w:rPr>
          <w:rFonts w:asciiTheme="majorHAnsi" w:hAnsiTheme="majorHAnsi" w:cstheme="majorHAnsi"/>
          <w:b/>
          <w:bCs/>
          <w:sz w:val="22"/>
          <w:szCs w:val="22"/>
        </w:rPr>
        <w:t>27</w:t>
      </w:r>
      <w:r w:rsidR="00B8390A" w:rsidRPr="001F1E78">
        <w:rPr>
          <w:rFonts w:asciiTheme="majorHAnsi" w:hAnsiTheme="majorHAnsi" w:cstheme="majorHAnsi"/>
          <w:b/>
          <w:bCs/>
          <w:sz w:val="22"/>
          <w:szCs w:val="22"/>
        </w:rPr>
        <w:t>/</w:t>
      </w:r>
      <w:r w:rsidR="006E145F" w:rsidRPr="001F1E78">
        <w:rPr>
          <w:rFonts w:asciiTheme="majorHAnsi" w:hAnsiTheme="majorHAnsi" w:cstheme="majorHAnsi"/>
          <w:b/>
          <w:bCs/>
          <w:sz w:val="22"/>
          <w:szCs w:val="22"/>
        </w:rPr>
        <w:t>0</w:t>
      </w:r>
      <w:r w:rsidR="00093633">
        <w:rPr>
          <w:rFonts w:asciiTheme="majorHAnsi" w:hAnsiTheme="majorHAnsi" w:cstheme="majorHAnsi"/>
          <w:b/>
          <w:bCs/>
          <w:sz w:val="22"/>
          <w:szCs w:val="22"/>
        </w:rPr>
        <w:t>6</w:t>
      </w:r>
      <w:r w:rsidR="00C15168" w:rsidRPr="001F1E78">
        <w:rPr>
          <w:rFonts w:asciiTheme="majorHAnsi" w:hAnsiTheme="majorHAnsi" w:cstheme="majorHAnsi"/>
          <w:b/>
          <w:bCs/>
          <w:sz w:val="22"/>
          <w:szCs w:val="22"/>
        </w:rPr>
        <w:t>/202</w:t>
      </w:r>
      <w:r w:rsidR="000D7D4A" w:rsidRPr="001F1E78">
        <w:rPr>
          <w:rFonts w:asciiTheme="majorHAnsi" w:hAnsiTheme="majorHAnsi" w:cstheme="majorHAnsi"/>
          <w:b/>
          <w:bCs/>
          <w:sz w:val="22"/>
          <w:szCs w:val="22"/>
        </w:rPr>
        <w:t>4</w:t>
      </w:r>
      <w:r w:rsidR="00D2598A" w:rsidRPr="001F1E78">
        <w:rPr>
          <w:rFonts w:asciiTheme="majorHAnsi" w:hAnsiTheme="majorHAnsi" w:cstheme="majorHAnsi"/>
          <w:b/>
          <w:bCs/>
          <w:sz w:val="22"/>
          <w:szCs w:val="22"/>
        </w:rPr>
        <w:t xml:space="preserve">, às </w:t>
      </w:r>
      <w:r w:rsidR="00290D85">
        <w:rPr>
          <w:rFonts w:asciiTheme="majorHAnsi" w:hAnsiTheme="majorHAnsi" w:cstheme="majorHAnsi"/>
          <w:b/>
          <w:bCs/>
          <w:sz w:val="22"/>
          <w:szCs w:val="22"/>
        </w:rPr>
        <w:t>10</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1min</w:t>
      </w:r>
      <w:r w:rsidRPr="001F1E78">
        <w:rPr>
          <w:rFonts w:asciiTheme="majorHAnsi" w:hAnsiTheme="majorHAnsi" w:cstheme="majorHAnsi"/>
          <w:sz w:val="22"/>
          <w:szCs w:val="22"/>
        </w:rPr>
        <w:t>, no site</w:t>
      </w:r>
      <w:r w:rsidRPr="001F1E78">
        <w:rPr>
          <w:rFonts w:asciiTheme="majorHAnsi" w:hAnsiTheme="majorHAnsi" w:cstheme="majorHAnsi"/>
          <w:color w:val="0000FF"/>
          <w:sz w:val="22"/>
          <w:szCs w:val="22"/>
        </w:rPr>
        <w:t xml:space="preserve"> </w:t>
      </w:r>
      <w:r w:rsidRPr="001F1E78">
        <w:rPr>
          <w:rFonts w:asciiTheme="majorHAnsi" w:hAnsiTheme="majorHAnsi" w:cstheme="majorHAnsi"/>
          <w:color w:val="0000FF"/>
          <w:sz w:val="22"/>
          <w:szCs w:val="22"/>
          <w:u w:val="single"/>
        </w:rPr>
        <w:t>&lt;</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u w:val="single"/>
        </w:rPr>
        <w:t xml:space="preserve"> &gt;</w:t>
      </w:r>
      <w:r w:rsidRPr="001F1E78">
        <w:rPr>
          <w:rFonts w:asciiTheme="majorHAnsi" w:hAnsiTheme="majorHAnsi" w:cstheme="majorHAnsi"/>
          <w:sz w:val="22"/>
          <w:szCs w:val="22"/>
        </w:rPr>
        <w:t>, horário de Brasília - DF.</w:t>
      </w:r>
    </w:p>
    <w:p w14:paraId="252EEABF"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1. DA DOTAÇÃO ORÇAMENTÁRIA:</w:t>
      </w:r>
    </w:p>
    <w:p w14:paraId="6982D71C"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 xml:space="preserve">1.1. </w:t>
      </w:r>
      <w:r w:rsidRPr="00C50BED">
        <w:rPr>
          <w:rFonts w:asciiTheme="majorHAnsi" w:hAnsiTheme="majorHAnsi" w:cstheme="majorHAnsi"/>
          <w:sz w:val="22"/>
          <w:szCs w:val="22"/>
        </w:rPr>
        <w:t>As despesas de futuras aquisições ocorrerão por conta das seguintes dotações orçamentárias:</w:t>
      </w:r>
    </w:p>
    <w:p w14:paraId="5B833A91"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546AAE02" w14:textId="57E63C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UNIDADE ORÇAMENTÁRIA:</w:t>
      </w:r>
      <w:r w:rsidR="00ED165C">
        <w:rPr>
          <w:rFonts w:asciiTheme="majorHAnsi" w:hAnsiTheme="majorHAnsi" w:cstheme="majorHAnsi"/>
          <w:b/>
          <w:bCs/>
          <w:sz w:val="22"/>
          <w:szCs w:val="22"/>
        </w:rPr>
        <w:t xml:space="preserve"> </w:t>
      </w:r>
      <w:r w:rsidR="00006545" w:rsidRPr="00006545">
        <w:rPr>
          <w:rFonts w:asciiTheme="majorHAnsi" w:hAnsiTheme="majorHAnsi" w:cstheme="majorHAnsi"/>
          <w:sz w:val="22"/>
          <w:szCs w:val="22"/>
        </w:rPr>
        <w:t>Secretaria Municipal de</w:t>
      </w:r>
      <w:r w:rsidR="00093633">
        <w:rPr>
          <w:rFonts w:asciiTheme="majorHAnsi" w:hAnsiTheme="majorHAnsi" w:cstheme="majorHAnsi"/>
          <w:sz w:val="22"/>
          <w:szCs w:val="22"/>
        </w:rPr>
        <w:t xml:space="preserve"> Educação e Cultura</w:t>
      </w:r>
      <w:r w:rsidR="009C14DF">
        <w:rPr>
          <w:rFonts w:asciiTheme="majorHAnsi" w:hAnsiTheme="majorHAnsi" w:cstheme="majorHAnsi"/>
          <w:sz w:val="22"/>
          <w:szCs w:val="22"/>
        </w:rPr>
        <w:t>;</w:t>
      </w:r>
    </w:p>
    <w:p w14:paraId="1BA25AB2" w14:textId="1B789B5B" w:rsidR="00C50BED" w:rsidRPr="00392689"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ab/>
        <w:t xml:space="preserve">PROJETO/ATIVIDADE: </w:t>
      </w:r>
      <w:r w:rsidR="00093633">
        <w:rPr>
          <w:rFonts w:asciiTheme="majorHAnsi" w:hAnsiTheme="majorHAnsi" w:cstheme="majorHAnsi"/>
          <w:sz w:val="22"/>
          <w:szCs w:val="22"/>
        </w:rPr>
        <w:t>1927</w:t>
      </w:r>
      <w:r w:rsidR="000E4735" w:rsidRPr="00392689">
        <w:rPr>
          <w:rFonts w:asciiTheme="majorHAnsi" w:hAnsiTheme="majorHAnsi" w:cstheme="majorHAnsi"/>
          <w:sz w:val="22"/>
          <w:szCs w:val="22"/>
        </w:rPr>
        <w:t>;</w:t>
      </w:r>
    </w:p>
    <w:p w14:paraId="3E7E1B95" w14:textId="4638D05B" w:rsidR="00C50BED" w:rsidRPr="00392689"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ab/>
        <w:t xml:space="preserve">ELEMENTO: </w:t>
      </w:r>
      <w:r w:rsidR="00ED165C" w:rsidRPr="00392689">
        <w:rPr>
          <w:rFonts w:asciiTheme="majorHAnsi" w:hAnsiTheme="majorHAnsi" w:cstheme="majorHAnsi"/>
          <w:sz w:val="22"/>
          <w:szCs w:val="22"/>
        </w:rPr>
        <w:t>3.</w:t>
      </w:r>
      <w:r w:rsidR="000E4735" w:rsidRPr="00392689">
        <w:rPr>
          <w:rFonts w:asciiTheme="majorHAnsi" w:hAnsiTheme="majorHAnsi" w:cstheme="majorHAnsi"/>
          <w:sz w:val="22"/>
          <w:szCs w:val="22"/>
        </w:rPr>
        <w:t>3</w:t>
      </w:r>
      <w:r w:rsidR="00ED165C" w:rsidRPr="00392689">
        <w:rPr>
          <w:rFonts w:asciiTheme="majorHAnsi" w:hAnsiTheme="majorHAnsi" w:cstheme="majorHAnsi"/>
          <w:sz w:val="22"/>
          <w:szCs w:val="22"/>
        </w:rPr>
        <w:t>.</w:t>
      </w:r>
      <w:r w:rsidR="000E4735" w:rsidRPr="00392689">
        <w:rPr>
          <w:rFonts w:asciiTheme="majorHAnsi" w:hAnsiTheme="majorHAnsi" w:cstheme="majorHAnsi"/>
          <w:sz w:val="22"/>
          <w:szCs w:val="22"/>
        </w:rPr>
        <w:t>3.</w:t>
      </w:r>
      <w:r w:rsidR="00ED165C" w:rsidRPr="00392689">
        <w:rPr>
          <w:rFonts w:asciiTheme="majorHAnsi" w:hAnsiTheme="majorHAnsi" w:cstheme="majorHAnsi"/>
          <w:sz w:val="22"/>
          <w:szCs w:val="22"/>
        </w:rPr>
        <w:t>90</w:t>
      </w:r>
      <w:r w:rsidR="000E4735" w:rsidRPr="00392689">
        <w:rPr>
          <w:rFonts w:asciiTheme="majorHAnsi" w:hAnsiTheme="majorHAnsi" w:cstheme="majorHAnsi"/>
          <w:sz w:val="22"/>
          <w:szCs w:val="22"/>
        </w:rPr>
        <w:t>39</w:t>
      </w:r>
      <w:r w:rsidRPr="00392689">
        <w:rPr>
          <w:rFonts w:asciiTheme="majorHAnsi" w:hAnsiTheme="majorHAnsi" w:cstheme="majorHAnsi"/>
          <w:sz w:val="22"/>
          <w:szCs w:val="22"/>
        </w:rPr>
        <w:t>;</w:t>
      </w:r>
    </w:p>
    <w:p w14:paraId="06F4F075" w14:textId="7D3A59CF"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 xml:space="preserve">SUBELEMENTO: </w:t>
      </w:r>
      <w:r w:rsidR="000E4735" w:rsidRPr="00392689">
        <w:rPr>
          <w:rFonts w:asciiTheme="majorHAnsi" w:hAnsiTheme="majorHAnsi" w:cstheme="majorHAnsi"/>
          <w:sz w:val="22"/>
          <w:szCs w:val="22"/>
        </w:rPr>
        <w:t>3.3.3.9039</w:t>
      </w:r>
      <w:r w:rsidR="00640FB9">
        <w:rPr>
          <w:rFonts w:asciiTheme="majorHAnsi" w:hAnsiTheme="majorHAnsi" w:cstheme="majorHAnsi"/>
          <w:sz w:val="22"/>
          <w:szCs w:val="22"/>
        </w:rPr>
        <w:t>2</w:t>
      </w:r>
      <w:r w:rsidR="004F210C">
        <w:rPr>
          <w:rFonts w:asciiTheme="majorHAnsi" w:hAnsiTheme="majorHAnsi" w:cstheme="majorHAnsi"/>
          <w:sz w:val="22"/>
          <w:szCs w:val="22"/>
        </w:rPr>
        <w:t>3</w:t>
      </w:r>
      <w:r w:rsidRPr="00392689">
        <w:rPr>
          <w:rFonts w:asciiTheme="majorHAnsi" w:hAnsiTheme="majorHAnsi" w:cstheme="majorHAnsi"/>
          <w:sz w:val="22"/>
          <w:szCs w:val="22"/>
        </w:rPr>
        <w:t>;</w:t>
      </w:r>
    </w:p>
    <w:p w14:paraId="7DB97D5C" w14:textId="74E5582F" w:rsidR="00C50BED" w:rsidRPr="00392689"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ab/>
        <w:t xml:space="preserve">CÓDIGO REDUZIDO: </w:t>
      </w:r>
      <w:r w:rsidR="00093633">
        <w:rPr>
          <w:rFonts w:asciiTheme="majorHAnsi" w:hAnsiTheme="majorHAnsi" w:cstheme="majorHAnsi"/>
          <w:sz w:val="22"/>
          <w:szCs w:val="22"/>
        </w:rPr>
        <w:t>5</w:t>
      </w:r>
      <w:r w:rsidR="004F210C">
        <w:rPr>
          <w:rFonts w:asciiTheme="majorHAnsi" w:hAnsiTheme="majorHAnsi" w:cstheme="majorHAnsi"/>
          <w:sz w:val="22"/>
          <w:szCs w:val="22"/>
        </w:rPr>
        <w:t>8</w:t>
      </w:r>
      <w:r w:rsidR="00093633">
        <w:rPr>
          <w:rFonts w:asciiTheme="majorHAnsi" w:hAnsiTheme="majorHAnsi" w:cstheme="majorHAnsi"/>
          <w:sz w:val="22"/>
          <w:szCs w:val="22"/>
        </w:rPr>
        <w:t>560</w:t>
      </w:r>
      <w:r w:rsidR="004F210C">
        <w:rPr>
          <w:rFonts w:asciiTheme="majorHAnsi" w:hAnsiTheme="majorHAnsi" w:cstheme="majorHAnsi"/>
          <w:sz w:val="22"/>
          <w:szCs w:val="22"/>
        </w:rPr>
        <w:t>5</w:t>
      </w:r>
      <w:r w:rsidRPr="00392689">
        <w:rPr>
          <w:rFonts w:asciiTheme="majorHAnsi" w:hAnsiTheme="majorHAnsi" w:cstheme="majorHAnsi"/>
          <w:sz w:val="22"/>
          <w:szCs w:val="22"/>
        </w:rPr>
        <w:t>;</w:t>
      </w:r>
    </w:p>
    <w:p w14:paraId="6072141A" w14:textId="61C7715E" w:rsidR="007D765C"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 xml:space="preserve">RECURSO: </w:t>
      </w:r>
      <w:r w:rsidR="00093633">
        <w:rPr>
          <w:rFonts w:asciiTheme="majorHAnsi" w:hAnsiTheme="majorHAnsi" w:cstheme="majorHAnsi"/>
          <w:sz w:val="22"/>
          <w:szCs w:val="22"/>
        </w:rPr>
        <w:t>0001</w:t>
      </w:r>
      <w:r w:rsidRPr="00392689">
        <w:rPr>
          <w:rFonts w:asciiTheme="majorHAnsi" w:hAnsiTheme="majorHAnsi" w:cstheme="majorHAnsi"/>
          <w:sz w:val="22"/>
          <w:szCs w:val="22"/>
        </w:rPr>
        <w:t>.</w:t>
      </w:r>
    </w:p>
    <w:p w14:paraId="24A3D23F" w14:textId="77777777" w:rsidR="00F34246" w:rsidRPr="001F1E78" w:rsidRDefault="00F34246"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37A017D"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2. DO OBJETO:</w:t>
      </w:r>
    </w:p>
    <w:p w14:paraId="57B45BCA" w14:textId="0FEE95C2" w:rsidR="00CF0669" w:rsidRPr="00C2276D" w:rsidRDefault="00415A4E" w:rsidP="00C02612">
      <w:pPr>
        <w:ind w:firstLine="709"/>
        <w:jc w:val="both"/>
        <w:rPr>
          <w:rFonts w:asciiTheme="minorHAnsi" w:hAnsiTheme="minorHAnsi" w:cstheme="minorHAnsi"/>
          <w:sz w:val="22"/>
          <w:szCs w:val="22"/>
        </w:rPr>
      </w:pPr>
      <w:r w:rsidRPr="001F1E78">
        <w:rPr>
          <w:rFonts w:asciiTheme="majorHAnsi" w:hAnsiTheme="majorHAnsi" w:cstheme="majorHAnsi"/>
          <w:b/>
          <w:bCs/>
          <w:sz w:val="22"/>
          <w:szCs w:val="22"/>
        </w:rPr>
        <w:t>2.1.</w:t>
      </w:r>
      <w:r w:rsidRPr="001F1E78">
        <w:rPr>
          <w:rFonts w:asciiTheme="majorHAnsi" w:hAnsiTheme="majorHAnsi" w:cstheme="majorHAnsi"/>
          <w:sz w:val="22"/>
          <w:szCs w:val="22"/>
        </w:rPr>
        <w:t xml:space="preserve"> A presente Licitação tem por objeto </w:t>
      </w:r>
      <w:r w:rsidR="00427E51">
        <w:rPr>
          <w:rFonts w:asciiTheme="majorHAnsi" w:hAnsiTheme="majorHAnsi" w:cstheme="majorHAnsi"/>
          <w:sz w:val="22"/>
          <w:szCs w:val="22"/>
        </w:rPr>
        <w:t>a</w:t>
      </w:r>
      <w:r w:rsidRPr="001F1E78">
        <w:rPr>
          <w:rFonts w:asciiTheme="majorHAnsi" w:hAnsiTheme="majorHAnsi" w:cstheme="majorHAnsi"/>
          <w:sz w:val="22"/>
          <w:szCs w:val="22"/>
        </w:rPr>
        <w:t xml:space="preserve"> </w:t>
      </w:r>
      <w:r w:rsidR="00093633" w:rsidRPr="000E003D">
        <w:rPr>
          <w:rFonts w:asciiTheme="majorHAnsi" w:hAnsiTheme="majorHAnsi" w:cstheme="majorHAnsi"/>
          <w:b/>
          <w:bCs/>
          <w:sz w:val="22"/>
          <w:szCs w:val="22"/>
        </w:rPr>
        <w:t xml:space="preserve">CONTRATAÇÃO DE EMPRESA PARA PRESTAÇÃO DE SERVIÇO DE </w:t>
      </w:r>
      <w:r w:rsidR="00093633" w:rsidRPr="00093633">
        <w:rPr>
          <w:rFonts w:asciiTheme="majorHAnsi" w:hAnsiTheme="majorHAnsi" w:cstheme="majorHAnsi"/>
          <w:b/>
          <w:bCs/>
          <w:sz w:val="22"/>
          <w:szCs w:val="22"/>
        </w:rPr>
        <w:t>LOCAÇÃO DE PIRÂMIDES, PALCO E STANDS COM MONTAGEM E DESMONTAGEM, PARA O EVENTO 26ª FEIRA DO LIVRO 2024</w:t>
      </w:r>
      <w:r w:rsidR="000E4735">
        <w:rPr>
          <w:rFonts w:asciiTheme="majorHAnsi" w:hAnsiTheme="majorHAnsi" w:cstheme="majorHAnsi"/>
          <w:sz w:val="22"/>
          <w:szCs w:val="22"/>
        </w:rPr>
        <w:t xml:space="preserve">. </w:t>
      </w:r>
      <w:r w:rsidR="000E4735" w:rsidRPr="000F2550">
        <w:rPr>
          <w:rFonts w:asciiTheme="minorHAnsi" w:hAnsiTheme="minorHAnsi" w:cs="Verdana"/>
          <w:sz w:val="22"/>
          <w:szCs w:val="22"/>
        </w:rPr>
        <w:t xml:space="preserve">O serviço somente será realizado através de ordem de execução emitida pela </w:t>
      </w:r>
      <w:r w:rsidR="000E4735" w:rsidRPr="00A05095">
        <w:rPr>
          <w:rFonts w:asciiTheme="minorHAnsi" w:hAnsiTheme="minorHAnsi" w:cs="Arial"/>
          <w:bCs/>
          <w:sz w:val="22"/>
          <w:szCs w:val="22"/>
        </w:rPr>
        <w:t>Secretaria Municipa</w:t>
      </w:r>
      <w:r w:rsidR="00746E61">
        <w:rPr>
          <w:rFonts w:asciiTheme="minorHAnsi" w:hAnsiTheme="minorHAnsi" w:cs="Arial"/>
          <w:bCs/>
          <w:sz w:val="22"/>
          <w:szCs w:val="22"/>
        </w:rPr>
        <w:t>l de</w:t>
      </w:r>
      <w:r w:rsidR="00093633">
        <w:rPr>
          <w:rFonts w:asciiTheme="minorHAnsi" w:hAnsiTheme="minorHAnsi" w:cs="Arial"/>
          <w:bCs/>
          <w:sz w:val="22"/>
          <w:szCs w:val="22"/>
        </w:rPr>
        <w:t xml:space="preserve"> Educação e Cultura</w:t>
      </w:r>
      <w:r w:rsidR="000E4735" w:rsidRPr="007B76B9">
        <w:rPr>
          <w:rFonts w:asciiTheme="minorHAnsi" w:hAnsiTheme="minorHAnsi" w:cstheme="minorHAnsi"/>
          <w:sz w:val="22"/>
          <w:szCs w:val="22"/>
        </w:rPr>
        <w:t>, conforme quadro abaixo e Anexo I – Termo de Referência:</w:t>
      </w:r>
    </w:p>
    <w:tbl>
      <w:tblPr>
        <w:tblW w:w="9208"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82"/>
        <w:gridCol w:w="6175"/>
        <w:gridCol w:w="708"/>
        <w:gridCol w:w="567"/>
        <w:gridCol w:w="1276"/>
      </w:tblGrid>
      <w:tr w:rsidR="00427E51" w:rsidRPr="00093633" w14:paraId="0F1FD8F8" w14:textId="0570EAA3" w:rsidTr="00746E61">
        <w:tc>
          <w:tcPr>
            <w:tcW w:w="482" w:type="dxa"/>
            <w:shd w:val="clear" w:color="auto" w:fill="C0C0C0"/>
          </w:tcPr>
          <w:p w14:paraId="7BC6DFE5" w14:textId="77777777" w:rsidR="00427E51" w:rsidRPr="00093633" w:rsidRDefault="00427E51" w:rsidP="00BD6A7F">
            <w:pPr>
              <w:jc w:val="center"/>
              <w:rPr>
                <w:rFonts w:asciiTheme="majorHAnsi" w:hAnsiTheme="majorHAnsi" w:cstheme="majorHAnsi"/>
                <w:sz w:val="22"/>
                <w:szCs w:val="22"/>
              </w:rPr>
            </w:pPr>
            <w:r w:rsidRPr="00093633">
              <w:rPr>
                <w:rFonts w:asciiTheme="majorHAnsi" w:hAnsiTheme="majorHAnsi" w:cstheme="majorHAnsi"/>
                <w:b/>
                <w:sz w:val="22"/>
                <w:szCs w:val="22"/>
              </w:rPr>
              <w:t>Item</w:t>
            </w:r>
          </w:p>
        </w:tc>
        <w:tc>
          <w:tcPr>
            <w:tcW w:w="6175" w:type="dxa"/>
            <w:shd w:val="clear" w:color="auto" w:fill="C0C0C0"/>
          </w:tcPr>
          <w:p w14:paraId="1788542C" w14:textId="77777777" w:rsidR="00427E51" w:rsidRPr="00093633" w:rsidRDefault="00427E51" w:rsidP="00BD6A7F">
            <w:pPr>
              <w:jc w:val="center"/>
              <w:rPr>
                <w:rFonts w:asciiTheme="majorHAnsi" w:hAnsiTheme="majorHAnsi" w:cstheme="majorHAnsi"/>
                <w:sz w:val="22"/>
                <w:szCs w:val="22"/>
              </w:rPr>
            </w:pPr>
            <w:r w:rsidRPr="00093633">
              <w:rPr>
                <w:rFonts w:asciiTheme="majorHAnsi" w:hAnsiTheme="majorHAnsi" w:cstheme="majorHAnsi"/>
                <w:b/>
                <w:sz w:val="22"/>
                <w:szCs w:val="22"/>
              </w:rPr>
              <w:t>Descrição</w:t>
            </w:r>
          </w:p>
        </w:tc>
        <w:tc>
          <w:tcPr>
            <w:tcW w:w="708" w:type="dxa"/>
            <w:shd w:val="clear" w:color="auto" w:fill="C0C0C0"/>
          </w:tcPr>
          <w:p w14:paraId="6411D8C0" w14:textId="77777777" w:rsidR="00427E51" w:rsidRPr="00093633" w:rsidRDefault="00427E51" w:rsidP="00BD6A7F">
            <w:pPr>
              <w:jc w:val="center"/>
              <w:rPr>
                <w:rFonts w:asciiTheme="majorHAnsi" w:hAnsiTheme="majorHAnsi" w:cstheme="majorHAnsi"/>
                <w:sz w:val="22"/>
                <w:szCs w:val="22"/>
              </w:rPr>
            </w:pPr>
            <w:r w:rsidRPr="00093633">
              <w:rPr>
                <w:rFonts w:asciiTheme="majorHAnsi" w:hAnsiTheme="majorHAnsi" w:cstheme="majorHAnsi"/>
                <w:b/>
                <w:sz w:val="22"/>
                <w:szCs w:val="22"/>
              </w:rPr>
              <w:t>Un</w:t>
            </w:r>
          </w:p>
        </w:tc>
        <w:tc>
          <w:tcPr>
            <w:tcW w:w="567" w:type="dxa"/>
            <w:shd w:val="clear" w:color="auto" w:fill="C0C0C0"/>
          </w:tcPr>
          <w:p w14:paraId="1BB52381" w14:textId="0B460EB3" w:rsidR="00427E51" w:rsidRPr="00093633" w:rsidRDefault="00427E51" w:rsidP="00BD6A7F">
            <w:pPr>
              <w:jc w:val="center"/>
              <w:rPr>
                <w:rFonts w:asciiTheme="majorHAnsi" w:hAnsiTheme="majorHAnsi" w:cstheme="majorHAnsi"/>
                <w:sz w:val="22"/>
                <w:szCs w:val="22"/>
              </w:rPr>
            </w:pPr>
            <w:r w:rsidRPr="00093633">
              <w:rPr>
                <w:rFonts w:asciiTheme="majorHAnsi" w:hAnsiTheme="majorHAnsi" w:cstheme="majorHAnsi"/>
                <w:b/>
                <w:sz w:val="22"/>
                <w:szCs w:val="22"/>
              </w:rPr>
              <w:t xml:space="preserve">Qtd. </w:t>
            </w:r>
          </w:p>
        </w:tc>
        <w:tc>
          <w:tcPr>
            <w:tcW w:w="1276" w:type="dxa"/>
            <w:shd w:val="clear" w:color="auto" w:fill="C0C0C0"/>
          </w:tcPr>
          <w:p w14:paraId="57E6161A" w14:textId="379F8EDC" w:rsidR="00427E51" w:rsidRPr="00093633" w:rsidRDefault="00427E51" w:rsidP="00BD6A7F">
            <w:pPr>
              <w:jc w:val="center"/>
              <w:rPr>
                <w:rFonts w:asciiTheme="majorHAnsi" w:hAnsiTheme="majorHAnsi" w:cstheme="majorHAnsi"/>
                <w:b/>
                <w:sz w:val="22"/>
                <w:szCs w:val="22"/>
              </w:rPr>
            </w:pPr>
            <w:r w:rsidRPr="00093633">
              <w:rPr>
                <w:rFonts w:asciiTheme="majorHAnsi" w:hAnsiTheme="majorHAnsi" w:cstheme="majorHAnsi"/>
                <w:b/>
                <w:sz w:val="22"/>
                <w:szCs w:val="22"/>
              </w:rPr>
              <w:t xml:space="preserve">Val Ref. </w:t>
            </w:r>
          </w:p>
        </w:tc>
      </w:tr>
      <w:tr w:rsidR="00093633" w:rsidRPr="00093633" w14:paraId="0B091E4C" w14:textId="30EAC7B3" w:rsidTr="00093633">
        <w:tc>
          <w:tcPr>
            <w:tcW w:w="482" w:type="dxa"/>
            <w:shd w:val="clear" w:color="auto" w:fill="auto"/>
          </w:tcPr>
          <w:p w14:paraId="53D3520C" w14:textId="251BA494" w:rsidR="00093633" w:rsidRPr="00093633" w:rsidRDefault="00093633" w:rsidP="00093633">
            <w:pPr>
              <w:jc w:val="center"/>
              <w:rPr>
                <w:rFonts w:asciiTheme="majorHAnsi" w:hAnsiTheme="majorHAnsi" w:cstheme="majorHAnsi"/>
                <w:sz w:val="22"/>
                <w:szCs w:val="22"/>
              </w:rPr>
            </w:pPr>
            <w:r w:rsidRPr="00093633">
              <w:rPr>
                <w:rFonts w:asciiTheme="majorHAnsi" w:hAnsiTheme="majorHAnsi" w:cstheme="majorHAnsi"/>
                <w:sz w:val="22"/>
                <w:szCs w:val="22"/>
              </w:rPr>
              <w:t>1</w:t>
            </w:r>
          </w:p>
        </w:tc>
        <w:tc>
          <w:tcPr>
            <w:tcW w:w="6175" w:type="dxa"/>
            <w:shd w:val="clear" w:color="auto" w:fill="auto"/>
          </w:tcPr>
          <w:p w14:paraId="6CFF79C9" w14:textId="30858341" w:rsidR="00093633" w:rsidRPr="00093633" w:rsidRDefault="00093633" w:rsidP="00093633">
            <w:pPr>
              <w:jc w:val="both"/>
              <w:rPr>
                <w:rFonts w:asciiTheme="majorHAnsi" w:hAnsiTheme="majorHAnsi" w:cstheme="majorHAnsi"/>
                <w:sz w:val="22"/>
                <w:szCs w:val="22"/>
              </w:rPr>
            </w:pPr>
            <w:r w:rsidRPr="00093633">
              <w:rPr>
                <w:rFonts w:asciiTheme="majorHAnsi" w:hAnsiTheme="majorHAnsi" w:cstheme="majorHAnsi"/>
                <w:sz w:val="22"/>
                <w:szCs w:val="22"/>
              </w:rPr>
              <w:t xml:space="preserve">42741 - SERVICO DE LOCACAO DE PIRAMIDES, PALCO E STANDS, COM MONTAGEM E DESMONTAGEM, CONFORME TERMO DE REFERENCIA EM ANEXO. </w:t>
            </w:r>
          </w:p>
        </w:tc>
        <w:tc>
          <w:tcPr>
            <w:tcW w:w="708" w:type="dxa"/>
            <w:shd w:val="clear" w:color="auto" w:fill="auto"/>
          </w:tcPr>
          <w:p w14:paraId="1FF015A6" w14:textId="0D092504" w:rsidR="00093633" w:rsidRPr="00093633" w:rsidRDefault="00093633" w:rsidP="00093633">
            <w:pPr>
              <w:jc w:val="center"/>
              <w:rPr>
                <w:rFonts w:asciiTheme="majorHAnsi" w:hAnsiTheme="majorHAnsi" w:cstheme="majorHAnsi"/>
                <w:sz w:val="22"/>
                <w:szCs w:val="22"/>
              </w:rPr>
            </w:pPr>
            <w:r w:rsidRPr="00093633">
              <w:rPr>
                <w:rFonts w:asciiTheme="majorHAnsi" w:hAnsiTheme="majorHAnsi" w:cstheme="majorHAnsi"/>
                <w:sz w:val="22"/>
                <w:szCs w:val="22"/>
              </w:rPr>
              <w:t>UN</w:t>
            </w:r>
          </w:p>
        </w:tc>
        <w:tc>
          <w:tcPr>
            <w:tcW w:w="567" w:type="dxa"/>
            <w:shd w:val="clear" w:color="auto" w:fill="auto"/>
          </w:tcPr>
          <w:p w14:paraId="587B3E12" w14:textId="785F9EEB" w:rsidR="00093633" w:rsidRPr="00093633" w:rsidRDefault="00093633" w:rsidP="00093633">
            <w:pPr>
              <w:jc w:val="right"/>
              <w:rPr>
                <w:rFonts w:asciiTheme="majorHAnsi" w:hAnsiTheme="majorHAnsi" w:cstheme="majorHAnsi"/>
                <w:sz w:val="22"/>
                <w:szCs w:val="22"/>
              </w:rPr>
            </w:pPr>
            <w:r w:rsidRPr="00093633">
              <w:rPr>
                <w:rFonts w:asciiTheme="majorHAnsi" w:hAnsiTheme="majorHAnsi" w:cstheme="majorHAnsi"/>
                <w:sz w:val="22"/>
                <w:szCs w:val="22"/>
              </w:rPr>
              <w:t>1</w:t>
            </w:r>
          </w:p>
        </w:tc>
        <w:tc>
          <w:tcPr>
            <w:tcW w:w="1276" w:type="dxa"/>
            <w:shd w:val="clear" w:color="auto" w:fill="auto"/>
          </w:tcPr>
          <w:p w14:paraId="39FBF937" w14:textId="23E84D05" w:rsidR="00093633" w:rsidRPr="00093633" w:rsidRDefault="00093633" w:rsidP="00093633">
            <w:pPr>
              <w:jc w:val="right"/>
              <w:rPr>
                <w:rFonts w:asciiTheme="majorHAnsi" w:hAnsiTheme="majorHAnsi" w:cstheme="majorHAnsi"/>
                <w:sz w:val="22"/>
                <w:szCs w:val="22"/>
              </w:rPr>
            </w:pPr>
            <w:r w:rsidRPr="00093633">
              <w:rPr>
                <w:rFonts w:asciiTheme="majorHAnsi" w:hAnsiTheme="majorHAnsi" w:cstheme="majorHAnsi"/>
                <w:sz w:val="22"/>
                <w:szCs w:val="22"/>
              </w:rPr>
              <w:t>R$ 50.490,00</w:t>
            </w:r>
          </w:p>
        </w:tc>
      </w:tr>
    </w:tbl>
    <w:p w14:paraId="3C4A6EC2" w14:textId="2F3DF4A3" w:rsidR="00C2276D" w:rsidRPr="00301CA9" w:rsidRDefault="00415A4E" w:rsidP="00301CA9">
      <w:pPr>
        <w:jc w:val="both"/>
        <w:rPr>
          <w:rFonts w:asciiTheme="majorHAnsi" w:hAnsiTheme="majorHAnsi" w:cstheme="majorHAnsi"/>
          <w:b/>
          <w:sz w:val="22"/>
          <w:szCs w:val="22"/>
        </w:rPr>
      </w:pPr>
      <w:r w:rsidRPr="001F1E78">
        <w:rPr>
          <w:rFonts w:asciiTheme="majorHAnsi" w:hAnsiTheme="majorHAnsi" w:cstheme="majorHAnsi"/>
          <w:b/>
          <w:sz w:val="22"/>
          <w:szCs w:val="22"/>
        </w:rPr>
        <w:tab/>
      </w:r>
    </w:p>
    <w:p w14:paraId="0E87CE3D" w14:textId="5F42DCE5" w:rsidR="00C2276D" w:rsidRPr="00C02612" w:rsidRDefault="00C2276D" w:rsidP="00C227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C02612">
        <w:rPr>
          <w:rFonts w:asciiTheme="majorHAnsi" w:hAnsiTheme="majorHAnsi" w:cstheme="majorHAnsi"/>
          <w:sz w:val="22"/>
          <w:szCs w:val="22"/>
        </w:rPr>
        <w:tab/>
      </w:r>
      <w:r w:rsidRPr="00C02612">
        <w:rPr>
          <w:rFonts w:asciiTheme="majorHAnsi" w:hAnsiTheme="majorHAnsi" w:cstheme="majorHAnsi"/>
          <w:b/>
          <w:bCs/>
          <w:sz w:val="22"/>
          <w:szCs w:val="22"/>
        </w:rPr>
        <w:t>2.</w:t>
      </w:r>
      <w:r w:rsidR="00301CA9">
        <w:rPr>
          <w:rFonts w:asciiTheme="majorHAnsi" w:hAnsiTheme="majorHAnsi" w:cstheme="majorHAnsi"/>
          <w:b/>
          <w:bCs/>
          <w:sz w:val="22"/>
          <w:szCs w:val="22"/>
        </w:rPr>
        <w:t>2</w:t>
      </w:r>
      <w:r w:rsidRPr="00C02612">
        <w:rPr>
          <w:rFonts w:asciiTheme="majorHAnsi" w:hAnsiTheme="majorHAnsi" w:cstheme="majorHAnsi"/>
          <w:b/>
          <w:bCs/>
          <w:sz w:val="22"/>
          <w:szCs w:val="22"/>
        </w:rPr>
        <w:t xml:space="preserve">. </w:t>
      </w:r>
      <w:r w:rsidRPr="00C02612">
        <w:rPr>
          <w:rFonts w:asciiTheme="majorHAnsi" w:hAnsiTheme="majorHAnsi" w:cstheme="majorHAnsi"/>
          <w:bCs/>
          <w:sz w:val="22"/>
          <w:szCs w:val="22"/>
        </w:rPr>
        <w:t>Somente poderão participar do certame empresas que tenham ramo de atividade compatível com o objeto licitado, devidamente comprovados conforme o CNAE – Classificação Nacional de Atividades Econômicas.</w:t>
      </w:r>
    </w:p>
    <w:p w14:paraId="3F4A0564" w14:textId="77777777" w:rsidR="00F34246" w:rsidRDefault="00F34246" w:rsidP="00D2598A">
      <w:pPr>
        <w:jc w:val="both"/>
        <w:rPr>
          <w:rFonts w:asciiTheme="majorHAnsi" w:hAnsiTheme="majorHAnsi" w:cstheme="majorHAnsi"/>
          <w:b/>
          <w:bCs/>
          <w:sz w:val="22"/>
          <w:szCs w:val="22"/>
        </w:rPr>
      </w:pPr>
    </w:p>
    <w:p w14:paraId="1CD82CC6" w14:textId="77777777" w:rsidR="00093633" w:rsidRDefault="00093633" w:rsidP="00D2598A">
      <w:pPr>
        <w:jc w:val="both"/>
        <w:rPr>
          <w:rFonts w:asciiTheme="majorHAnsi" w:hAnsiTheme="majorHAnsi" w:cstheme="majorHAnsi"/>
          <w:b/>
          <w:bCs/>
          <w:sz w:val="22"/>
          <w:szCs w:val="22"/>
        </w:rPr>
      </w:pPr>
    </w:p>
    <w:p w14:paraId="59CDE88B" w14:textId="77777777" w:rsidR="00093633" w:rsidRDefault="00093633" w:rsidP="00D2598A">
      <w:pPr>
        <w:jc w:val="both"/>
        <w:rPr>
          <w:rFonts w:asciiTheme="majorHAnsi" w:hAnsiTheme="majorHAnsi" w:cstheme="majorHAnsi"/>
          <w:b/>
          <w:bCs/>
          <w:sz w:val="22"/>
          <w:szCs w:val="22"/>
        </w:rPr>
      </w:pPr>
    </w:p>
    <w:p w14:paraId="14457C9E" w14:textId="77777777" w:rsidR="00093633" w:rsidRDefault="00093633" w:rsidP="00D2598A">
      <w:pPr>
        <w:jc w:val="both"/>
        <w:rPr>
          <w:rFonts w:asciiTheme="majorHAnsi" w:hAnsiTheme="majorHAnsi" w:cstheme="majorHAnsi"/>
          <w:b/>
          <w:bCs/>
          <w:sz w:val="22"/>
          <w:szCs w:val="22"/>
        </w:rPr>
      </w:pPr>
    </w:p>
    <w:p w14:paraId="054A14AD" w14:textId="77777777" w:rsidR="00E42111" w:rsidRDefault="00E42111" w:rsidP="00D2598A">
      <w:pPr>
        <w:jc w:val="both"/>
        <w:rPr>
          <w:rFonts w:asciiTheme="majorHAnsi" w:hAnsiTheme="majorHAnsi" w:cstheme="majorHAnsi"/>
          <w:b/>
          <w:bCs/>
          <w:sz w:val="22"/>
          <w:szCs w:val="22"/>
        </w:rPr>
      </w:pPr>
    </w:p>
    <w:p w14:paraId="768A446F" w14:textId="77777777" w:rsidR="00E42111" w:rsidRPr="001F1E78" w:rsidRDefault="00E42111" w:rsidP="00D2598A">
      <w:pPr>
        <w:jc w:val="both"/>
        <w:rPr>
          <w:rFonts w:asciiTheme="majorHAnsi" w:hAnsiTheme="majorHAnsi" w:cstheme="majorHAnsi"/>
          <w:b/>
          <w:bCs/>
          <w:sz w:val="22"/>
          <w:szCs w:val="22"/>
        </w:rPr>
      </w:pPr>
    </w:p>
    <w:p w14:paraId="277AD22F" w14:textId="77777777" w:rsidR="00746E61" w:rsidRPr="001F1E78" w:rsidRDefault="00746E61" w:rsidP="00746E61">
      <w:pPr>
        <w:jc w:val="both"/>
        <w:rPr>
          <w:rFonts w:asciiTheme="majorHAnsi" w:hAnsiTheme="majorHAnsi" w:cstheme="majorHAnsi"/>
          <w:sz w:val="22"/>
          <w:szCs w:val="22"/>
        </w:rPr>
      </w:pPr>
      <w:r w:rsidRPr="001F1E78">
        <w:rPr>
          <w:rFonts w:asciiTheme="majorHAnsi" w:hAnsiTheme="majorHAnsi" w:cstheme="majorHAnsi"/>
          <w:b/>
          <w:bCs/>
          <w:sz w:val="22"/>
          <w:szCs w:val="22"/>
        </w:rPr>
        <w:t>3. DOS RECURSOS DA TECNOLOGIA DA INFORMAÇÃO E DOS PROCEDIMENTOS:</w:t>
      </w:r>
    </w:p>
    <w:p w14:paraId="2DDE209A" w14:textId="77777777" w:rsidR="00746E61" w:rsidRPr="001F1E78" w:rsidRDefault="00746E61" w:rsidP="00746E61">
      <w:pPr>
        <w:tabs>
          <w:tab w:val="left" w:pos="1134"/>
        </w:tabs>
        <w:ind w:firstLine="708"/>
        <w:jc w:val="both"/>
        <w:rPr>
          <w:rFonts w:asciiTheme="majorHAnsi" w:hAnsiTheme="majorHAnsi" w:cstheme="majorHAnsi"/>
          <w:b/>
          <w:bCs/>
          <w:sz w:val="22"/>
          <w:szCs w:val="22"/>
        </w:rPr>
      </w:pPr>
      <w:r w:rsidRPr="001F1E78">
        <w:rPr>
          <w:rFonts w:asciiTheme="majorHAnsi" w:hAnsiTheme="majorHAnsi" w:cstheme="majorHAnsi"/>
          <w:b/>
          <w:bCs/>
          <w:sz w:val="22"/>
          <w:szCs w:val="22"/>
        </w:rPr>
        <w:t>3.1.</w:t>
      </w:r>
      <w:r w:rsidRPr="001F1E78">
        <w:rPr>
          <w:rFonts w:asciiTheme="majorHAnsi" w:hAnsiTheme="majorHAnsi" w:cstheme="majorHAnsi"/>
          <w:b/>
          <w:bCs/>
          <w:sz w:val="22"/>
          <w:szCs w:val="22"/>
        </w:rPr>
        <w:tab/>
        <w:t>Dos Recursos da Tecnologia da Informação:</w:t>
      </w:r>
    </w:p>
    <w:p w14:paraId="3D959162" w14:textId="77777777" w:rsidR="00746E61" w:rsidRPr="001F1E78" w:rsidRDefault="00746E61" w:rsidP="00746E61">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3.1.1.</w:t>
      </w:r>
      <w:r w:rsidRPr="001F1E78">
        <w:rPr>
          <w:rFonts w:asciiTheme="majorHAnsi" w:hAnsiTheme="majorHAnsi" w:cstheme="majorHAnsi"/>
          <w:sz w:val="22"/>
          <w:szCs w:val="22"/>
        </w:rPr>
        <w:tab/>
        <w:t>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5E8FC0F9" w14:textId="213213A8" w:rsidR="00746E61" w:rsidRPr="001F1E78" w:rsidRDefault="00746E61" w:rsidP="004F210C">
      <w:pPr>
        <w:tabs>
          <w:tab w:val="left" w:pos="1276"/>
        </w:tabs>
        <w:ind w:firstLine="708"/>
        <w:jc w:val="both"/>
        <w:rPr>
          <w:rFonts w:asciiTheme="majorHAnsi" w:hAnsiTheme="majorHAnsi" w:cstheme="majorHAnsi"/>
          <w:sz w:val="22"/>
          <w:szCs w:val="22"/>
        </w:rPr>
      </w:pPr>
      <w:r w:rsidRPr="0037534B">
        <w:rPr>
          <w:rFonts w:asciiTheme="majorHAnsi" w:hAnsiTheme="majorHAnsi" w:cstheme="majorHAnsi"/>
          <w:b/>
          <w:bCs/>
          <w:sz w:val="22"/>
          <w:szCs w:val="22"/>
        </w:rPr>
        <w:t>3.1.2.</w:t>
      </w:r>
      <w:r w:rsidRPr="0037534B">
        <w:rPr>
          <w:rFonts w:asciiTheme="majorHAnsi" w:hAnsiTheme="majorHAnsi" w:cstheme="majorHAnsi"/>
          <w:sz w:val="22"/>
          <w:szCs w:val="22"/>
        </w:rPr>
        <w:tab/>
        <w:t>A realização do procedimento estará a cargo do Pregoeiro</w:t>
      </w:r>
      <w:r>
        <w:rPr>
          <w:rFonts w:asciiTheme="majorHAnsi" w:hAnsiTheme="majorHAnsi" w:cstheme="majorHAnsi"/>
          <w:sz w:val="22"/>
          <w:szCs w:val="22"/>
        </w:rPr>
        <w:t xml:space="preserve"> </w:t>
      </w:r>
      <w:r w:rsidRPr="0037534B">
        <w:rPr>
          <w:rFonts w:asciiTheme="majorHAnsi" w:hAnsiTheme="majorHAnsi" w:cstheme="majorHAnsi"/>
          <w:sz w:val="22"/>
          <w:szCs w:val="22"/>
        </w:rPr>
        <w:t>e da Equipe de Apoio, designados pela Portaria nº 85/2024, e da Administradora do Pregão Eletrônico, empresa contratada para, através da rede mundial de computadores, prover o sistema de compras eletrônicas.</w:t>
      </w:r>
    </w:p>
    <w:p w14:paraId="47D81242" w14:textId="4BEAE98C" w:rsidR="00746E61" w:rsidRPr="001F1E78" w:rsidRDefault="00746E61" w:rsidP="00746E61">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3.1.3.</w:t>
      </w:r>
      <w:r w:rsidRPr="001F1E78">
        <w:rPr>
          <w:rFonts w:asciiTheme="majorHAnsi" w:hAnsiTheme="majorHAnsi" w:cstheme="majorHAnsi"/>
          <w:sz w:val="22"/>
          <w:szCs w:val="22"/>
        </w:rPr>
        <w:tab/>
        <w:t xml:space="preserve">O fornecedor deverá fazer o seu cadastramento junto ao </w:t>
      </w:r>
      <w:r w:rsidRPr="001F1E78">
        <w:rPr>
          <w:rFonts w:asciiTheme="majorHAnsi" w:hAnsiTheme="majorHAnsi" w:cstheme="majorHAnsi"/>
          <w:b/>
          <w:bCs/>
          <w:sz w:val="22"/>
          <w:szCs w:val="22"/>
          <w:u w:val="single"/>
        </w:rPr>
        <w:t>Portal de Compras Públicas</w:t>
      </w:r>
      <w:r w:rsidRPr="001F1E78">
        <w:rPr>
          <w:rFonts w:asciiTheme="majorHAnsi" w:hAnsiTheme="majorHAnsi" w:cstheme="majorHAnsi"/>
          <w:sz w:val="22"/>
          <w:szCs w:val="22"/>
        </w:rPr>
        <w:t xml:space="preserve"> através do portal de compras municipais, acessando o seguinte endereço: </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rPr>
        <w:t xml:space="preserve"> </w:t>
      </w:r>
      <w:r w:rsidRPr="001F1E78">
        <w:rPr>
          <w:rFonts w:asciiTheme="majorHAnsi" w:hAnsiTheme="majorHAnsi" w:cstheme="majorHAnsi"/>
          <w:sz w:val="22"/>
          <w:szCs w:val="22"/>
        </w:rPr>
        <w:t>e preencher o Termo de Adesão, onde qualquer pessoa física ou jurídica, que manifeste interesse em cadastrar-se e apresente a documentação exigida terá acesso ao portal.</w:t>
      </w:r>
    </w:p>
    <w:p w14:paraId="47415082" w14:textId="77777777" w:rsidR="00746E61" w:rsidRPr="001F1E78" w:rsidRDefault="00746E61" w:rsidP="00746E61">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3.1.3.1.</w:t>
      </w:r>
      <w:r w:rsidRPr="001F1E78">
        <w:rPr>
          <w:rFonts w:asciiTheme="majorHAnsi" w:hAnsiTheme="majorHAnsi" w:cstheme="majorHAnsi"/>
          <w:b/>
          <w:bCs/>
          <w:sz w:val="22"/>
          <w:szCs w:val="22"/>
        </w:rPr>
        <w:tab/>
      </w:r>
      <w:r w:rsidRPr="001F1E78">
        <w:rPr>
          <w:rFonts w:asciiTheme="majorHAnsi" w:hAnsiTheme="majorHAnsi" w:cstheme="majorHAnsi"/>
          <w:sz w:val="22"/>
          <w:szCs w:val="22"/>
        </w:rPr>
        <w:t>O credenciamento dar-se-á pela atribuição de chave de identificação e de senha, pessoal e intransferível, para acesso ao sistema eletrônico.</w:t>
      </w:r>
    </w:p>
    <w:p w14:paraId="2FBA5F99" w14:textId="77777777" w:rsidR="00746E61" w:rsidRPr="001F1E78" w:rsidRDefault="00746E61" w:rsidP="00746E61">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3.1.3.2.</w:t>
      </w:r>
      <w:r w:rsidRPr="001F1E78">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ao pregão eletrônico.</w:t>
      </w:r>
    </w:p>
    <w:p w14:paraId="1BF2384A" w14:textId="77777777" w:rsidR="00746E61" w:rsidRPr="001F1E78" w:rsidRDefault="00746E61" w:rsidP="00746E61">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3.1.4.</w:t>
      </w:r>
      <w:r w:rsidRPr="001F1E78">
        <w:rPr>
          <w:rFonts w:asciiTheme="majorHAnsi" w:hAnsiTheme="majorHAnsi" w:cstheme="majorHAnsi"/>
          <w:b/>
          <w:bCs/>
          <w:sz w:val="22"/>
          <w:szCs w:val="22"/>
        </w:rPr>
        <w:tab/>
      </w:r>
      <w:r w:rsidRPr="001F1E78">
        <w:rPr>
          <w:rFonts w:asciiTheme="majorHAnsi" w:hAnsiTheme="majorHAnsi" w:cstheme="majorHAnsi"/>
          <w:sz w:val="22"/>
          <w:szCs w:val="22"/>
        </w:rPr>
        <w:t>Como requisito para participação no pregão, em campo próprio do sistema eletrônico, a proponente deverá manifestar o pleno conhecimento e atendimento às exigências de habilitação previstas no edital.</w:t>
      </w:r>
    </w:p>
    <w:p w14:paraId="36664234" w14:textId="77777777" w:rsidR="00746E61" w:rsidRPr="001F1E78" w:rsidRDefault="00746E61" w:rsidP="00746E61">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3.1.4.1.</w:t>
      </w:r>
      <w:r w:rsidRPr="001F1E78">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0C069E22" w14:textId="77777777" w:rsidR="00746E61" w:rsidRPr="001F1E78" w:rsidRDefault="00746E61" w:rsidP="00746E61">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3.1.5.</w:t>
      </w:r>
      <w:r w:rsidRPr="001F1E78">
        <w:rPr>
          <w:rFonts w:asciiTheme="majorHAnsi" w:hAnsiTheme="majorHAnsi" w:cstheme="majorHAnsi"/>
          <w:sz w:val="22"/>
          <w:szCs w:val="22"/>
        </w:rPr>
        <w:tab/>
        <w:t>O fornecedor deverá acompanhar as operações no sistema eletrônico durante a Sessão Pública do Pregão Eletrônico, ficando responsável pelo ônus decorrente da perda de negócios diante da inobservância de quaisquer mensagens emitidas pelo Pregoeiro e/ou pelo sistema ou de sua desconexão.</w:t>
      </w:r>
    </w:p>
    <w:p w14:paraId="74ED3EA3" w14:textId="77777777" w:rsidR="00746E61" w:rsidRPr="001F1E78" w:rsidRDefault="00746E61" w:rsidP="00746E61">
      <w:pPr>
        <w:ind w:firstLine="708"/>
        <w:jc w:val="both"/>
        <w:rPr>
          <w:rFonts w:asciiTheme="majorHAnsi" w:hAnsiTheme="majorHAnsi" w:cstheme="majorHAnsi"/>
          <w:sz w:val="22"/>
          <w:szCs w:val="22"/>
        </w:rPr>
      </w:pPr>
    </w:p>
    <w:p w14:paraId="4C88ED93" w14:textId="77777777" w:rsidR="00746E61" w:rsidRPr="001F1E78" w:rsidRDefault="00746E61" w:rsidP="00746E61">
      <w:pPr>
        <w:tabs>
          <w:tab w:val="left" w:pos="1134"/>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rPr>
        <w:t>3.2.</w:t>
      </w:r>
      <w:r w:rsidRPr="001F1E78">
        <w:rPr>
          <w:rFonts w:asciiTheme="majorHAnsi" w:hAnsiTheme="majorHAnsi" w:cstheme="majorHAnsi"/>
          <w:b/>
          <w:bCs/>
          <w:sz w:val="22"/>
          <w:szCs w:val="22"/>
        </w:rPr>
        <w:tab/>
        <w:t>Dos Procedimentos:</w:t>
      </w:r>
    </w:p>
    <w:p w14:paraId="3C0EEBB5" w14:textId="77777777" w:rsidR="00746E61" w:rsidRDefault="00746E61" w:rsidP="00746E61">
      <w:pPr>
        <w:ind w:firstLine="708"/>
        <w:jc w:val="both"/>
        <w:rPr>
          <w:rFonts w:asciiTheme="majorHAnsi" w:hAnsiTheme="majorHAnsi" w:cstheme="majorHAnsi"/>
          <w:b/>
          <w:bCs/>
          <w:sz w:val="22"/>
          <w:szCs w:val="22"/>
        </w:rPr>
      </w:pPr>
      <w:r w:rsidRPr="002B1889">
        <w:rPr>
          <w:rFonts w:asciiTheme="majorHAnsi" w:hAnsiTheme="majorHAnsi" w:cstheme="majorHAnsi"/>
          <w:b/>
          <w:bCs/>
          <w:sz w:val="22"/>
          <w:szCs w:val="22"/>
        </w:rPr>
        <w:t>3.2.1.</w:t>
      </w:r>
      <w:r w:rsidRPr="002B1889">
        <w:rPr>
          <w:rFonts w:asciiTheme="majorHAnsi" w:hAnsiTheme="majorHAnsi" w:cstheme="majorHAnsi"/>
          <w:b/>
          <w:bCs/>
          <w:sz w:val="22"/>
          <w:szCs w:val="22"/>
        </w:rPr>
        <w:tab/>
        <w:t>Os fornecedores deverão inserir suas propostas iniciais dentro do sistema até a abertura da Sessão Pública conforme data e horário definidos no preâmbulo deste edital.</w:t>
      </w:r>
    </w:p>
    <w:p w14:paraId="23754749" w14:textId="77777777" w:rsidR="00746E61" w:rsidRDefault="00746E61" w:rsidP="00746E61">
      <w:pPr>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3.2.1.1.</w:t>
      </w:r>
      <w:r w:rsidRPr="001F1E78">
        <w:rPr>
          <w:rFonts w:asciiTheme="majorHAnsi" w:hAnsiTheme="majorHAnsi" w:cstheme="majorHAnsi"/>
          <w:sz w:val="22"/>
          <w:szCs w:val="22"/>
        </w:rPr>
        <w:t xml:space="preserve"> Para inserção de suas propostas iniciais, os fornecedores deverão observar rigorosamente a descrição e unidade de fornecimento dos produtos constantes do </w:t>
      </w:r>
      <w:r w:rsidRPr="001F1E78">
        <w:rPr>
          <w:rFonts w:asciiTheme="majorHAnsi" w:hAnsiTheme="majorHAnsi" w:cstheme="majorHAnsi"/>
          <w:b/>
          <w:sz w:val="22"/>
          <w:szCs w:val="22"/>
        </w:rPr>
        <w:t>Item 2</w:t>
      </w:r>
      <w:r w:rsidRPr="001F1E78">
        <w:rPr>
          <w:rFonts w:asciiTheme="majorHAnsi" w:hAnsiTheme="majorHAnsi" w:cstheme="majorHAnsi"/>
          <w:sz w:val="22"/>
          <w:szCs w:val="22"/>
        </w:rPr>
        <w:t>. deste edital</w:t>
      </w:r>
      <w:r>
        <w:rPr>
          <w:rFonts w:asciiTheme="majorHAnsi" w:hAnsiTheme="majorHAnsi" w:cstheme="majorHAnsi"/>
          <w:sz w:val="22"/>
          <w:szCs w:val="22"/>
        </w:rPr>
        <w:t>.</w:t>
      </w:r>
    </w:p>
    <w:p w14:paraId="653C8EC3" w14:textId="77777777" w:rsidR="00746E61" w:rsidRPr="00D11031" w:rsidRDefault="00746E61" w:rsidP="00746E6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inorHAnsi" w:hAnsiTheme="minorHAnsi" w:cstheme="minorHAnsi"/>
          <w:b/>
          <w:bCs/>
          <w:sz w:val="22"/>
          <w:szCs w:val="22"/>
        </w:rPr>
      </w:pPr>
      <w:r>
        <w:rPr>
          <w:rFonts w:asciiTheme="minorHAnsi" w:hAnsiTheme="minorHAnsi" w:cstheme="minorHAnsi"/>
          <w:b/>
          <w:bCs/>
          <w:sz w:val="22"/>
          <w:szCs w:val="22"/>
        </w:rPr>
        <w:tab/>
      </w:r>
      <w:r w:rsidRPr="00D11031">
        <w:rPr>
          <w:rFonts w:asciiTheme="minorHAnsi" w:hAnsiTheme="minorHAnsi" w:cstheme="minorHAnsi"/>
          <w:b/>
          <w:bCs/>
          <w:sz w:val="22"/>
          <w:szCs w:val="22"/>
        </w:rPr>
        <w:t>3.2.1.</w:t>
      </w:r>
      <w:r>
        <w:rPr>
          <w:rFonts w:asciiTheme="minorHAnsi" w:hAnsiTheme="minorHAnsi" w:cstheme="minorHAnsi"/>
          <w:b/>
          <w:bCs/>
          <w:sz w:val="22"/>
          <w:szCs w:val="22"/>
        </w:rPr>
        <w:t>1</w:t>
      </w:r>
      <w:r w:rsidRPr="00D11031">
        <w:rPr>
          <w:rFonts w:asciiTheme="minorHAnsi" w:hAnsiTheme="minorHAnsi" w:cstheme="minorHAnsi"/>
          <w:b/>
          <w:bCs/>
          <w:sz w:val="22"/>
          <w:szCs w:val="22"/>
        </w:rPr>
        <w:t>.</w:t>
      </w:r>
      <w:r>
        <w:rPr>
          <w:rFonts w:asciiTheme="minorHAnsi" w:hAnsiTheme="minorHAnsi" w:cstheme="minorHAnsi"/>
          <w:b/>
          <w:bCs/>
          <w:sz w:val="22"/>
          <w:szCs w:val="22"/>
        </w:rPr>
        <w:t>2.</w:t>
      </w:r>
      <w:r w:rsidRPr="00D11031">
        <w:rPr>
          <w:rFonts w:asciiTheme="minorHAnsi" w:hAnsiTheme="minorHAnsi" w:cstheme="minorHAnsi"/>
          <w:b/>
          <w:bCs/>
          <w:sz w:val="22"/>
          <w:szCs w:val="22"/>
        </w:rPr>
        <w:t xml:space="preserve"> O(s) vencedor(es), deverão inserir os documentos de habilitação exigidos no item 7., em até 24 (vinte quatro) horas, após a solicitação do pregoeiro no sistema, em conformidade com o previsto no artigo 63. Inciso II da Lei Federal 14.133/20021.</w:t>
      </w:r>
    </w:p>
    <w:p w14:paraId="5F3DC779" w14:textId="77777777" w:rsidR="00746E61" w:rsidRPr="00F40CD8" w:rsidRDefault="00746E61" w:rsidP="00746E61">
      <w:pPr>
        <w:ind w:firstLine="708"/>
        <w:jc w:val="both"/>
        <w:rPr>
          <w:rFonts w:asciiTheme="majorHAnsi" w:hAnsiTheme="majorHAnsi" w:cstheme="majorHAnsi"/>
          <w:sz w:val="22"/>
          <w:szCs w:val="22"/>
          <w:u w:val="single"/>
        </w:rPr>
      </w:pPr>
      <w:r>
        <w:rPr>
          <w:rFonts w:asciiTheme="majorHAnsi" w:hAnsiTheme="majorHAnsi" w:cstheme="majorHAnsi"/>
          <w:sz w:val="22"/>
          <w:szCs w:val="22"/>
        </w:rPr>
        <w:t xml:space="preserve"> </w:t>
      </w:r>
    </w:p>
    <w:p w14:paraId="601A57BA" w14:textId="77777777" w:rsidR="00746E61" w:rsidRPr="00565B41" w:rsidRDefault="00746E61" w:rsidP="00746E61">
      <w:pPr>
        <w:ind w:firstLine="708"/>
        <w:jc w:val="both"/>
        <w:rPr>
          <w:rFonts w:asciiTheme="majorHAnsi" w:hAnsiTheme="majorHAnsi" w:cstheme="majorHAnsi"/>
          <w:b/>
          <w:sz w:val="22"/>
          <w:szCs w:val="22"/>
        </w:rPr>
      </w:pPr>
      <w:r w:rsidRPr="00565B41">
        <w:rPr>
          <w:rFonts w:asciiTheme="majorHAnsi" w:hAnsiTheme="majorHAnsi" w:cstheme="majorHAnsi"/>
          <w:b/>
          <w:sz w:val="22"/>
          <w:szCs w:val="22"/>
        </w:rPr>
        <w:t>3.2.1.2. O licitante declarará, em campo próprio do sistema:</w:t>
      </w:r>
    </w:p>
    <w:p w14:paraId="298B0B04" w14:textId="0769E24C" w:rsidR="00792EA3" w:rsidRPr="00565B41" w:rsidRDefault="00746E61" w:rsidP="00B93918">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bCs/>
          <w:sz w:val="22"/>
          <w:szCs w:val="22"/>
        </w:rPr>
        <w:tab/>
        <w:t xml:space="preserve">a) </w:t>
      </w:r>
      <w:r w:rsidRPr="00565B41">
        <w:rPr>
          <w:rFonts w:asciiTheme="majorHAnsi" w:hAnsiTheme="majorHAnsi" w:cstheme="majorHAnsi"/>
          <w:b/>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EA23538" w14:textId="56326C26" w:rsidR="00F34246" w:rsidRDefault="00746E61" w:rsidP="00792EA3">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 xml:space="preserve">b) não emprega menor de 18 anos em trabalho noturno, perigoso ou insalubre e não emprega menor de 16 anos, salvo menor, a partir de 14 anos, na condição de aprendiz, nos termos do </w:t>
      </w:r>
      <w:r w:rsidRPr="00565B41">
        <w:rPr>
          <w:rFonts w:asciiTheme="majorHAnsi" w:hAnsiTheme="majorHAnsi" w:cstheme="majorHAnsi"/>
          <w:b/>
          <w:sz w:val="22"/>
          <w:szCs w:val="22"/>
        </w:rPr>
        <w:lastRenderedPageBreak/>
        <w:t>artigo 7°, XXXIII, da Constituição;</w:t>
      </w:r>
    </w:p>
    <w:p w14:paraId="2378DC2E" w14:textId="77777777" w:rsidR="00B93918" w:rsidRPr="00565B41" w:rsidRDefault="00B93918" w:rsidP="00792EA3">
      <w:pPr>
        <w:tabs>
          <w:tab w:val="left" w:pos="1418"/>
        </w:tabs>
        <w:ind w:firstLine="709"/>
        <w:jc w:val="both"/>
        <w:rPr>
          <w:rFonts w:asciiTheme="majorHAnsi" w:hAnsiTheme="majorHAnsi" w:cstheme="majorHAnsi"/>
          <w:b/>
          <w:sz w:val="22"/>
          <w:szCs w:val="22"/>
        </w:rPr>
      </w:pPr>
    </w:p>
    <w:p w14:paraId="1182CB7D" w14:textId="77777777" w:rsidR="00746E61" w:rsidRPr="00565B41" w:rsidRDefault="00746E61" w:rsidP="00746E61">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c) não possui empregados executando trabalho degradante ou forçado, observando o disposto nos incisos III e IV do art. 1º e no inciso III do art. 5º da Constituição Federal;</w:t>
      </w:r>
    </w:p>
    <w:p w14:paraId="61C53082" w14:textId="77777777" w:rsidR="00746E61" w:rsidRDefault="00746E61" w:rsidP="00746E61">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d) cumpre as exigências de reserva de cargos para pessoa com deficiência e para reabilitado da Previdência Social, previstas em lei e em outras normas específicas.</w:t>
      </w:r>
    </w:p>
    <w:p w14:paraId="1E8F6050" w14:textId="77777777" w:rsidR="00F34246" w:rsidRPr="00565B41" w:rsidRDefault="00F34246" w:rsidP="00746E61">
      <w:pPr>
        <w:tabs>
          <w:tab w:val="left" w:pos="1418"/>
        </w:tabs>
        <w:ind w:firstLine="709"/>
        <w:jc w:val="both"/>
        <w:rPr>
          <w:rFonts w:asciiTheme="majorHAnsi" w:hAnsiTheme="majorHAnsi" w:cstheme="majorHAnsi"/>
          <w:b/>
          <w:sz w:val="22"/>
          <w:szCs w:val="22"/>
        </w:rPr>
      </w:pPr>
    </w:p>
    <w:p w14:paraId="5C347BA3" w14:textId="2FE0A3D3" w:rsidR="00746E61" w:rsidRPr="00565B41" w:rsidRDefault="00746E61" w:rsidP="00F34246">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6B83A546" w14:textId="77777777" w:rsidR="00746E61" w:rsidRPr="00565B41" w:rsidRDefault="00746E61" w:rsidP="00746E61">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67E229C0" w14:textId="64780D0E" w:rsidR="00746E61" w:rsidRPr="00565B41" w:rsidRDefault="00746E61" w:rsidP="00746E61">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a) no item exclusivo para participação de microempresas e empresas de pequeno porte, a assinalação do campo “não” impedirá o prosseguimento no certame, para aquele item;</w:t>
      </w:r>
    </w:p>
    <w:p w14:paraId="6A68A2B5" w14:textId="77777777" w:rsidR="00746E61" w:rsidRPr="00565B41" w:rsidRDefault="00746E61" w:rsidP="00746E61">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b)</w:t>
      </w:r>
      <w:r w:rsidRPr="00565B41">
        <w:rPr>
          <w:rFonts w:asciiTheme="majorHAnsi" w:hAnsiTheme="majorHAnsi" w:cstheme="majorHAnsi"/>
          <w:sz w:val="22"/>
          <w:szCs w:val="22"/>
        </w:rPr>
        <w:t xml:space="preserve"> </w:t>
      </w:r>
      <w:r w:rsidRPr="00565B41">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4B36F28A" w14:textId="77777777" w:rsidR="00746E61" w:rsidRPr="00565B41" w:rsidRDefault="00746E61" w:rsidP="00746E61">
      <w:pPr>
        <w:tabs>
          <w:tab w:val="left" w:pos="1418"/>
        </w:tabs>
        <w:ind w:firstLine="709"/>
        <w:jc w:val="both"/>
        <w:rPr>
          <w:rFonts w:asciiTheme="majorHAnsi" w:hAnsiTheme="majorHAnsi" w:cstheme="majorHAnsi"/>
          <w:b/>
          <w:sz w:val="22"/>
          <w:szCs w:val="22"/>
        </w:rPr>
      </w:pPr>
    </w:p>
    <w:p w14:paraId="16036A7B" w14:textId="77777777" w:rsidR="00746E61" w:rsidRPr="00565B41" w:rsidRDefault="00746E61" w:rsidP="00746E61">
      <w:pPr>
        <w:tabs>
          <w:tab w:val="left" w:pos="1418"/>
        </w:tabs>
        <w:ind w:firstLine="709"/>
        <w:jc w:val="both"/>
        <w:rPr>
          <w:rFonts w:asciiTheme="majorHAnsi" w:hAnsiTheme="majorHAnsi" w:cstheme="majorHAnsi"/>
          <w:b/>
          <w:sz w:val="22"/>
          <w:szCs w:val="22"/>
        </w:rPr>
      </w:pPr>
      <w:bookmarkStart w:id="0" w:name="_Hlk156986590"/>
      <w:r w:rsidRPr="00565B41">
        <w:rPr>
          <w:rFonts w:asciiTheme="majorHAnsi" w:hAnsiTheme="majorHAnsi" w:cstheme="majorHAnsi"/>
          <w:b/>
          <w:sz w:val="22"/>
          <w:szCs w:val="22"/>
        </w:rPr>
        <w:t>3.2.1.4.1.</w:t>
      </w:r>
      <w:bookmarkEnd w:id="0"/>
      <w:r w:rsidRPr="00565B41">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C18BC10" w14:textId="77777777" w:rsidR="00746E61" w:rsidRPr="001F1E78" w:rsidRDefault="00746E61" w:rsidP="00746E61">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7BF3814F" w14:textId="77777777" w:rsidR="00746E61" w:rsidRPr="001F1E78" w:rsidRDefault="00746E61" w:rsidP="00746E61">
      <w:pPr>
        <w:ind w:firstLine="708"/>
        <w:jc w:val="both"/>
        <w:rPr>
          <w:rFonts w:asciiTheme="majorHAnsi" w:hAnsiTheme="majorHAnsi" w:cstheme="majorHAnsi"/>
          <w:sz w:val="22"/>
          <w:szCs w:val="22"/>
        </w:rPr>
      </w:pPr>
      <w:r w:rsidRPr="001F1E78">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47B4A930" w14:textId="77777777" w:rsidR="00746E61" w:rsidRDefault="00746E61" w:rsidP="00746E61">
      <w:pPr>
        <w:tabs>
          <w:tab w:val="left" w:pos="1276"/>
        </w:tabs>
        <w:ind w:firstLine="708"/>
        <w:jc w:val="both"/>
        <w:rPr>
          <w:rFonts w:asciiTheme="majorHAnsi" w:hAnsiTheme="majorHAnsi" w:cstheme="majorHAnsi"/>
          <w:bCs/>
          <w:sz w:val="22"/>
          <w:szCs w:val="22"/>
        </w:rPr>
      </w:pPr>
      <w:r w:rsidRPr="001F1E78">
        <w:rPr>
          <w:rFonts w:asciiTheme="majorHAnsi" w:hAnsiTheme="majorHAnsi" w:cstheme="majorHAnsi"/>
          <w:bCs/>
          <w:sz w:val="22"/>
          <w:szCs w:val="22"/>
        </w:rPr>
        <w:t>OBS.: Os documentos que compõem a proposta e a habilitação do licitante melhor classificado somente serão disponibilizados para avaliação do Pregoeiro e para acesso público após o encerramento do envio de lances.</w:t>
      </w:r>
    </w:p>
    <w:p w14:paraId="18637083" w14:textId="77777777" w:rsidR="00F34246" w:rsidRPr="001F1E78" w:rsidRDefault="00F34246" w:rsidP="00746E61">
      <w:pPr>
        <w:tabs>
          <w:tab w:val="left" w:pos="1276"/>
        </w:tabs>
        <w:ind w:firstLine="708"/>
        <w:jc w:val="both"/>
        <w:rPr>
          <w:rFonts w:asciiTheme="majorHAnsi" w:hAnsiTheme="majorHAnsi" w:cstheme="majorHAnsi"/>
          <w:bCs/>
          <w:sz w:val="22"/>
          <w:szCs w:val="22"/>
        </w:rPr>
      </w:pPr>
    </w:p>
    <w:p w14:paraId="78CB6915" w14:textId="77777777" w:rsidR="00746E61" w:rsidRPr="001F1E78" w:rsidRDefault="00746E61" w:rsidP="00746E61">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3.2.2.</w:t>
      </w:r>
      <w:r w:rsidRPr="001F1E78">
        <w:rPr>
          <w:rFonts w:asciiTheme="majorHAnsi" w:hAnsiTheme="majorHAnsi" w:cstheme="majorHAnsi"/>
          <w:sz w:val="22"/>
          <w:szCs w:val="22"/>
        </w:rPr>
        <w:tab/>
        <w:t>O Pregoeiro desclassificará, fundamentadamente, as propostas que não estejam em conformidade com às exigências do edital.</w:t>
      </w:r>
    </w:p>
    <w:p w14:paraId="2E8B31E2" w14:textId="77777777" w:rsidR="00746E61" w:rsidRPr="001F1E78" w:rsidRDefault="00746E61" w:rsidP="00746E61">
      <w:pPr>
        <w:tabs>
          <w:tab w:val="left" w:pos="1276"/>
        </w:tabs>
        <w:ind w:firstLine="708"/>
        <w:jc w:val="both"/>
        <w:rPr>
          <w:rFonts w:asciiTheme="majorHAnsi" w:hAnsiTheme="majorHAnsi" w:cstheme="majorHAnsi"/>
          <w:color w:val="000000"/>
          <w:sz w:val="22"/>
          <w:szCs w:val="22"/>
        </w:rPr>
      </w:pPr>
      <w:r w:rsidRPr="001F1E78">
        <w:rPr>
          <w:rFonts w:asciiTheme="majorHAnsi" w:hAnsiTheme="majorHAnsi" w:cstheme="majorHAnsi"/>
          <w:b/>
          <w:bCs/>
          <w:sz w:val="22"/>
          <w:szCs w:val="22"/>
        </w:rPr>
        <w:t>3.2.3.</w:t>
      </w:r>
      <w:r w:rsidRPr="001F1E78">
        <w:rPr>
          <w:rFonts w:asciiTheme="majorHAnsi" w:hAnsiTheme="majorHAnsi" w:cstheme="majorHAnsi"/>
          <w:sz w:val="22"/>
          <w:szCs w:val="22"/>
        </w:rPr>
        <w:tab/>
      </w:r>
      <w:r w:rsidRPr="001F1E78">
        <w:rPr>
          <w:rFonts w:asciiTheme="majorHAnsi" w:hAnsiTheme="majorHAnsi" w:cstheme="majorHAnsi"/>
          <w:color w:val="000000"/>
          <w:sz w:val="22"/>
          <w:szCs w:val="22"/>
        </w:rPr>
        <w:t>As propostas classificadas serão ordenadas pelo sistema e o Pregoeiro dará início à fase competitiva, oportunidade em que os licitantes poderão encaminhar lances exclusivamente por meio do sistema eletrônico.</w:t>
      </w:r>
    </w:p>
    <w:p w14:paraId="2D056A45" w14:textId="77777777" w:rsidR="00746E61" w:rsidRPr="001F1E78" w:rsidRDefault="00746E61" w:rsidP="00746E61">
      <w:pPr>
        <w:tabs>
          <w:tab w:val="left" w:pos="1276"/>
        </w:tabs>
        <w:ind w:firstLine="708"/>
        <w:jc w:val="both"/>
        <w:rPr>
          <w:rFonts w:asciiTheme="majorHAnsi" w:hAnsiTheme="majorHAnsi" w:cstheme="majorHAnsi"/>
          <w:b/>
          <w:sz w:val="22"/>
          <w:szCs w:val="22"/>
        </w:rPr>
      </w:pPr>
      <w:r w:rsidRPr="001F1E78">
        <w:rPr>
          <w:rFonts w:asciiTheme="majorHAnsi" w:hAnsiTheme="majorHAnsi" w:cstheme="majorHAnsi"/>
          <w:b/>
          <w:bCs/>
          <w:sz w:val="22"/>
          <w:szCs w:val="22"/>
        </w:rPr>
        <w:t>3.2.4.</w:t>
      </w:r>
      <w:r w:rsidRPr="001F1E78">
        <w:rPr>
          <w:rFonts w:asciiTheme="majorHAnsi" w:hAnsiTheme="majorHAnsi" w:cstheme="majorHAnsi"/>
          <w:sz w:val="22"/>
          <w:szCs w:val="22"/>
        </w:rPr>
        <w:tab/>
        <w:t xml:space="preserve">O julgamento das propostas será feito adotando o critério de </w:t>
      </w:r>
      <w:r w:rsidRPr="001F1E78">
        <w:rPr>
          <w:rFonts w:asciiTheme="majorHAnsi" w:hAnsiTheme="majorHAnsi" w:cstheme="majorHAnsi"/>
          <w:b/>
          <w:sz w:val="22"/>
          <w:szCs w:val="22"/>
        </w:rPr>
        <w:t>MENOR PREÇO POR ITEM.</w:t>
      </w:r>
    </w:p>
    <w:p w14:paraId="43CA9143" w14:textId="77777777" w:rsidR="00746E61" w:rsidRPr="001F1E78" w:rsidRDefault="00746E61" w:rsidP="00746E61">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3.2.5.</w:t>
      </w:r>
      <w:r w:rsidRPr="001F1E78">
        <w:rPr>
          <w:rFonts w:asciiTheme="majorHAnsi" w:hAnsiTheme="majorHAnsi" w:cstheme="majorHAnsi"/>
          <w:sz w:val="22"/>
          <w:szCs w:val="22"/>
        </w:rPr>
        <w:tab/>
        <w:t>O Pregoeiro, através do sistema eletrônico, dará início à Sessão Pública, na data e horário previstos neste edital, com a divulgação da melhor proposta para cada item.</w:t>
      </w:r>
    </w:p>
    <w:p w14:paraId="4D339A05" w14:textId="77777777" w:rsidR="00746E61" w:rsidRPr="001F1E78" w:rsidRDefault="00746E61" w:rsidP="00746E61">
      <w:pPr>
        <w:tabs>
          <w:tab w:val="left" w:pos="1276"/>
        </w:tabs>
        <w:ind w:firstLine="708"/>
        <w:jc w:val="both"/>
        <w:rPr>
          <w:rFonts w:asciiTheme="majorHAnsi" w:hAnsiTheme="majorHAnsi" w:cstheme="majorHAnsi"/>
          <w:b/>
          <w:bCs/>
          <w:sz w:val="22"/>
          <w:szCs w:val="22"/>
        </w:rPr>
      </w:pPr>
      <w:r w:rsidRPr="001F1E78">
        <w:rPr>
          <w:rFonts w:asciiTheme="majorHAnsi" w:hAnsiTheme="majorHAnsi" w:cstheme="majorHAnsi"/>
          <w:b/>
          <w:bCs/>
          <w:sz w:val="22"/>
          <w:szCs w:val="22"/>
        </w:rPr>
        <w:t>3.2.6.</w:t>
      </w:r>
      <w:r w:rsidRPr="001F1E78">
        <w:rPr>
          <w:rFonts w:asciiTheme="majorHAnsi" w:hAnsiTheme="majorHAnsi" w:cstheme="majorHAnsi"/>
          <w:sz w:val="22"/>
          <w:szCs w:val="22"/>
        </w:rPr>
        <w:tab/>
        <w:t>O preço de abertura da etapa de lances corresponde ao menor preço ofertado na etapa de propostas.</w:t>
      </w:r>
    </w:p>
    <w:p w14:paraId="4FA8941F" w14:textId="77777777" w:rsidR="00746E61" w:rsidRDefault="00746E61" w:rsidP="00746E61">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3.2.6.1.</w:t>
      </w:r>
      <w:r w:rsidRPr="001F1E78">
        <w:rPr>
          <w:rFonts w:asciiTheme="majorHAnsi" w:hAnsiTheme="majorHAnsi" w:cstheme="majorHAnsi"/>
          <w:sz w:val="22"/>
          <w:szCs w:val="22"/>
        </w:rPr>
        <w:tab/>
        <w:t>No caso de nenhum fornecedor apresentar lance na respectiva etapa, vale os valores obtidos na etapa de propostas.</w:t>
      </w:r>
    </w:p>
    <w:p w14:paraId="538723E5" w14:textId="77777777" w:rsidR="004F210C" w:rsidRPr="001F1E78" w:rsidRDefault="004F210C" w:rsidP="00746E61">
      <w:pPr>
        <w:tabs>
          <w:tab w:val="left" w:pos="1560"/>
        </w:tabs>
        <w:ind w:firstLine="708"/>
        <w:jc w:val="both"/>
        <w:rPr>
          <w:rFonts w:asciiTheme="majorHAnsi" w:hAnsiTheme="majorHAnsi" w:cstheme="majorHAnsi"/>
          <w:sz w:val="22"/>
          <w:szCs w:val="22"/>
        </w:rPr>
      </w:pPr>
    </w:p>
    <w:p w14:paraId="2C38BDBA" w14:textId="6EA3A8E6" w:rsidR="00792EA3" w:rsidRPr="001F1E78" w:rsidRDefault="00746E61" w:rsidP="00B93918">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3.2.7.</w:t>
      </w:r>
      <w:r w:rsidRPr="001F1E78">
        <w:rPr>
          <w:rFonts w:asciiTheme="majorHAnsi" w:hAnsiTheme="majorHAnsi" w:cstheme="majorHAnsi"/>
          <w:b/>
          <w:bCs/>
          <w:sz w:val="22"/>
          <w:szCs w:val="22"/>
        </w:rPr>
        <w:tab/>
      </w:r>
      <w:r w:rsidRPr="001F1E78">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67545C1E" w14:textId="17D35E71" w:rsidR="00F34246" w:rsidRDefault="00746E61" w:rsidP="00792EA3">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3.2.8.</w:t>
      </w:r>
      <w:r w:rsidRPr="001F1E78">
        <w:rPr>
          <w:rFonts w:asciiTheme="majorHAnsi" w:hAnsiTheme="majorHAnsi" w:cstheme="majorHAnsi"/>
          <w:sz w:val="22"/>
          <w:szCs w:val="22"/>
        </w:rPr>
        <w:tab/>
        <w:t xml:space="preserve">Os proponentes poderão oferecer lances sucessivos, pelo </w:t>
      </w:r>
      <w:r w:rsidRPr="001F1E78">
        <w:rPr>
          <w:rFonts w:asciiTheme="majorHAnsi" w:hAnsiTheme="majorHAnsi" w:cstheme="majorHAnsi"/>
          <w:b/>
          <w:bCs/>
          <w:sz w:val="22"/>
          <w:szCs w:val="22"/>
        </w:rPr>
        <w:t xml:space="preserve">VALOR UNITÁRIO </w:t>
      </w:r>
      <w:r>
        <w:rPr>
          <w:rFonts w:asciiTheme="majorHAnsi" w:hAnsiTheme="majorHAnsi" w:cstheme="majorHAnsi"/>
          <w:b/>
          <w:bCs/>
          <w:sz w:val="22"/>
          <w:szCs w:val="22"/>
        </w:rPr>
        <w:t xml:space="preserve">POR </w:t>
      </w:r>
      <w:r w:rsidRPr="001F1E78">
        <w:rPr>
          <w:rFonts w:asciiTheme="majorHAnsi" w:hAnsiTheme="majorHAnsi" w:cstheme="majorHAnsi"/>
          <w:b/>
          <w:bCs/>
          <w:sz w:val="22"/>
          <w:szCs w:val="22"/>
        </w:rPr>
        <w:t>ITEM</w:t>
      </w:r>
      <w:r w:rsidRPr="001F1E78">
        <w:rPr>
          <w:rFonts w:asciiTheme="majorHAnsi" w:hAnsiTheme="majorHAnsi" w:cstheme="majorHAnsi"/>
          <w:sz w:val="22"/>
          <w:szCs w:val="22"/>
        </w:rPr>
        <w:t>, observando o horário fixado e as regras de aceitação dos mesmos.</w:t>
      </w:r>
    </w:p>
    <w:p w14:paraId="0F6574FD" w14:textId="77777777" w:rsidR="00B93918" w:rsidRDefault="00B93918" w:rsidP="00792EA3">
      <w:pPr>
        <w:tabs>
          <w:tab w:val="left" w:pos="1276"/>
        </w:tabs>
        <w:ind w:firstLine="708"/>
        <w:jc w:val="both"/>
        <w:rPr>
          <w:rFonts w:asciiTheme="majorHAnsi" w:hAnsiTheme="majorHAnsi" w:cstheme="majorHAnsi"/>
          <w:sz w:val="22"/>
          <w:szCs w:val="22"/>
        </w:rPr>
      </w:pPr>
    </w:p>
    <w:p w14:paraId="0BDEC4B2" w14:textId="77777777" w:rsidR="00B93918" w:rsidRPr="001F1E78" w:rsidRDefault="00B93918" w:rsidP="00792EA3">
      <w:pPr>
        <w:tabs>
          <w:tab w:val="left" w:pos="1276"/>
        </w:tabs>
        <w:ind w:firstLine="708"/>
        <w:jc w:val="both"/>
        <w:rPr>
          <w:rFonts w:asciiTheme="majorHAnsi" w:hAnsiTheme="majorHAnsi" w:cstheme="majorHAnsi"/>
          <w:sz w:val="22"/>
          <w:szCs w:val="22"/>
        </w:rPr>
      </w:pPr>
    </w:p>
    <w:p w14:paraId="01BA9CCC" w14:textId="77777777" w:rsidR="00746E61" w:rsidRDefault="00746E61" w:rsidP="00746E61">
      <w:pPr>
        <w:tabs>
          <w:tab w:val="left" w:pos="1276"/>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bCs/>
          <w:sz w:val="22"/>
          <w:szCs w:val="22"/>
        </w:rPr>
        <w:t>3.2.9.</w:t>
      </w:r>
      <w:r w:rsidRPr="001F1E78">
        <w:rPr>
          <w:rFonts w:asciiTheme="majorHAnsi" w:hAnsiTheme="majorHAnsi" w:cstheme="majorHAnsi"/>
          <w:sz w:val="22"/>
          <w:szCs w:val="22"/>
        </w:rPr>
        <w:tab/>
      </w:r>
      <w:r w:rsidRPr="005B411E">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6F1DFB9F" w14:textId="77777777" w:rsidR="00746E61" w:rsidRDefault="00746E61" w:rsidP="00746E61">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3.2.9.1.</w:t>
      </w:r>
      <w:r w:rsidRPr="001F1E78">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6190104C" w14:textId="77777777" w:rsidR="00746E61" w:rsidRPr="001F1E78" w:rsidRDefault="00746E61" w:rsidP="00746E61">
      <w:pPr>
        <w:tabs>
          <w:tab w:val="left" w:pos="1276"/>
        </w:tabs>
        <w:ind w:firstLine="708"/>
        <w:jc w:val="both"/>
        <w:rPr>
          <w:rFonts w:asciiTheme="majorHAnsi" w:hAnsiTheme="majorHAnsi" w:cstheme="majorHAnsi"/>
          <w:sz w:val="22"/>
          <w:szCs w:val="22"/>
        </w:rPr>
      </w:pPr>
    </w:p>
    <w:p w14:paraId="6C4B07D6" w14:textId="77777777"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3.2.10.</w:t>
      </w:r>
      <w:r w:rsidRPr="001F1E78">
        <w:rPr>
          <w:rFonts w:asciiTheme="majorHAnsi" w:hAnsiTheme="majorHAnsi" w:cstheme="majorHAnsi"/>
          <w:sz w:val="22"/>
          <w:szCs w:val="22"/>
        </w:rPr>
        <w:tab/>
      </w:r>
      <w:r w:rsidRPr="005B411E">
        <w:rPr>
          <w:rFonts w:asciiTheme="majorHAnsi" w:hAnsiTheme="majorHAnsi" w:cstheme="majorHAnsi"/>
          <w:sz w:val="22"/>
          <w:szCs w:val="22"/>
        </w:rPr>
        <w:t>Serão aceitos lances em conformidade com o previsto na Lei nº 14.133/2021, no art. 56, §3º.</w:t>
      </w:r>
    </w:p>
    <w:p w14:paraId="15787E14" w14:textId="77777777"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3.2.11.</w:t>
      </w:r>
      <w:r w:rsidRPr="001F1E78">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4A8976F1" w14:textId="77777777" w:rsidR="00746E61" w:rsidRPr="001F1E78" w:rsidRDefault="00746E61" w:rsidP="00746E61">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3.2.12. </w:t>
      </w:r>
      <w:r w:rsidRPr="001F1E78">
        <w:rPr>
          <w:rFonts w:asciiTheme="majorHAnsi" w:hAnsiTheme="majorHAnsi" w:cstheme="majorHAnsi"/>
          <w:bCs/>
          <w:sz w:val="22"/>
          <w:szCs w:val="22"/>
        </w:rPr>
        <w:t>Será adotado para o envio de lances o modo de disputa aberta.</w:t>
      </w:r>
    </w:p>
    <w:p w14:paraId="71D022F5" w14:textId="6ECE281F" w:rsidR="00746E61" w:rsidRPr="001F1E78" w:rsidRDefault="00746E61" w:rsidP="00746E61">
      <w:pPr>
        <w:tabs>
          <w:tab w:val="left" w:pos="1418"/>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bCs/>
          <w:sz w:val="22"/>
          <w:szCs w:val="22"/>
        </w:rPr>
        <w:t>3.2.12.1.</w:t>
      </w:r>
      <w:r w:rsidRPr="001F1E78">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sidRPr="001F1E78">
        <w:rPr>
          <w:rFonts w:asciiTheme="majorHAnsi" w:hAnsiTheme="majorHAnsi" w:cstheme="majorHAnsi"/>
          <w:color w:val="000000"/>
          <w:sz w:val="22"/>
          <w:szCs w:val="22"/>
          <w:lang w:eastAsia="hi-IN" w:bidi="hi-IN"/>
        </w:rPr>
        <w:t>houver lance ofertado nos últimos 2min (dois minutos) do período de duração da Sessão Pública.</w:t>
      </w:r>
    </w:p>
    <w:p w14:paraId="58D9FF26" w14:textId="77777777" w:rsidR="00746E61" w:rsidRPr="001F1E78" w:rsidRDefault="00746E61" w:rsidP="00746E61">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 3.2.12.1.1. </w:t>
      </w:r>
      <w:r w:rsidRPr="001F1E78">
        <w:rPr>
          <w:rFonts w:asciiTheme="majorHAnsi" w:hAnsiTheme="majorHAnsi" w:cstheme="majorHAnsi"/>
          <w:bCs/>
          <w:sz w:val="22"/>
          <w:szCs w:val="22"/>
        </w:rPr>
        <w:t xml:space="preserve">A prorrogação automática da etapa de envio de lances, de que trata o </w:t>
      </w:r>
      <w:r w:rsidRPr="001F1E78">
        <w:rPr>
          <w:rFonts w:asciiTheme="majorHAnsi" w:hAnsiTheme="majorHAnsi" w:cstheme="majorHAnsi"/>
          <w:b/>
          <w:bCs/>
          <w:sz w:val="22"/>
          <w:szCs w:val="22"/>
        </w:rPr>
        <w:t>subitem 3.2.12.1.,</w:t>
      </w:r>
      <w:r w:rsidRPr="001F1E78">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3E1E2F3E" w14:textId="77777777" w:rsidR="00746E61" w:rsidRPr="001F1E78" w:rsidRDefault="00746E61" w:rsidP="00746E61">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3.2.12.1.2. </w:t>
      </w:r>
      <w:r w:rsidRPr="001F1E78">
        <w:rPr>
          <w:rFonts w:asciiTheme="majorHAnsi" w:hAnsiTheme="majorHAnsi" w:cstheme="majorHAnsi"/>
          <w:bCs/>
          <w:sz w:val="22"/>
          <w:szCs w:val="22"/>
        </w:rPr>
        <w:t xml:space="preserve">Na hipótese de não haver novos lances na forma estabelecida no </w:t>
      </w:r>
      <w:r w:rsidRPr="001F1E78">
        <w:rPr>
          <w:rFonts w:asciiTheme="majorHAnsi" w:hAnsiTheme="majorHAnsi" w:cstheme="majorHAnsi"/>
          <w:b/>
          <w:bCs/>
          <w:sz w:val="22"/>
          <w:szCs w:val="22"/>
        </w:rPr>
        <w:t>subitem 3.2.12.1.,</w:t>
      </w:r>
      <w:r w:rsidRPr="001F1E78">
        <w:rPr>
          <w:rFonts w:asciiTheme="majorHAnsi" w:hAnsiTheme="majorHAnsi" w:cstheme="majorHAnsi"/>
          <w:bCs/>
          <w:sz w:val="22"/>
          <w:szCs w:val="22"/>
        </w:rPr>
        <w:t xml:space="preserve"> a Sessão Pública será encerrada automaticamente.</w:t>
      </w:r>
    </w:p>
    <w:p w14:paraId="27074095" w14:textId="77777777"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sz w:val="22"/>
          <w:szCs w:val="22"/>
        </w:rPr>
        <w:t>OBS.: Na hipótese de o sistema eletrônico desconectar para o Pregoeiro no decorrer da etapa de envio de lances da Sessão Pública e permanecer acessível aos licitantes, os lances continuarão sendo recebidos, sem prejuízo dos atos realizados.</w:t>
      </w:r>
    </w:p>
    <w:p w14:paraId="5C454C8C" w14:textId="77777777" w:rsidR="00746E61" w:rsidRPr="001F1E78" w:rsidRDefault="00746E61" w:rsidP="00746E61">
      <w:pPr>
        <w:tabs>
          <w:tab w:val="left" w:pos="1418"/>
        </w:tabs>
        <w:ind w:firstLine="708"/>
        <w:jc w:val="both"/>
        <w:rPr>
          <w:rFonts w:asciiTheme="majorHAnsi" w:hAnsiTheme="majorHAnsi" w:cstheme="majorHAnsi"/>
          <w:sz w:val="22"/>
          <w:szCs w:val="22"/>
          <w:highlight w:val="yellow"/>
        </w:rPr>
      </w:pPr>
    </w:p>
    <w:p w14:paraId="69968E71" w14:textId="77777777"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3.2.13.</w:t>
      </w:r>
      <w:r w:rsidRPr="001F1E78">
        <w:rPr>
          <w:rFonts w:asciiTheme="majorHAnsi" w:hAnsiTheme="majorHAnsi" w:cstheme="majorHAnsi"/>
          <w:b/>
          <w:bCs/>
          <w:sz w:val="22"/>
          <w:szCs w:val="22"/>
        </w:rPr>
        <w:tab/>
      </w:r>
      <w:r w:rsidRPr="001F1E78">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4FE3815B" w14:textId="77777777"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3.2.14.</w:t>
      </w:r>
      <w:r w:rsidRPr="001F1E78">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65E66702" w14:textId="77777777" w:rsidR="00746E61" w:rsidRPr="001F1E78" w:rsidRDefault="00746E61" w:rsidP="00746E61">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rPr>
        <w:t xml:space="preserve">3.2.15. </w:t>
      </w:r>
      <w:r w:rsidRPr="00565B41">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sidRPr="00565B41">
          <w:rPr>
            <w:rFonts w:asciiTheme="majorHAnsi" w:hAnsiTheme="majorHAnsi" w:cstheme="majorHAnsi"/>
            <w:sz w:val="22"/>
            <w:szCs w:val="22"/>
            <w:lang w:eastAsia="hi-IN" w:bidi="hi-IN"/>
          </w:rPr>
          <w:t>art. 44</w:t>
        </w:r>
      </w:hyperlink>
      <w:r w:rsidRPr="00565B41">
        <w:rPr>
          <w:rFonts w:asciiTheme="majorHAnsi" w:hAnsiTheme="majorHAnsi" w:cstheme="majorHAnsi"/>
          <w:sz w:val="22"/>
          <w:szCs w:val="22"/>
          <w:lang w:eastAsia="hi-IN" w:bidi="hi-IN"/>
        </w:rPr>
        <w:t> e </w:t>
      </w:r>
      <w:hyperlink r:id="rId9" w:anchor="art45" w:history="1">
        <w:r w:rsidRPr="00565B41">
          <w:rPr>
            <w:rFonts w:asciiTheme="majorHAnsi" w:hAnsiTheme="majorHAnsi" w:cstheme="majorHAnsi"/>
            <w:sz w:val="22"/>
            <w:szCs w:val="22"/>
            <w:lang w:eastAsia="hi-IN" w:bidi="hi-IN"/>
          </w:rPr>
          <w:t>art. 45 da Lei Complementar nº 123, de 14 de dezembro de 2006</w:t>
        </w:r>
      </w:hyperlink>
      <w:r w:rsidRPr="00565B41">
        <w:rPr>
          <w:rFonts w:asciiTheme="majorHAnsi" w:hAnsiTheme="majorHAnsi" w:cstheme="majorHAnsi"/>
          <w:sz w:val="22"/>
          <w:szCs w:val="22"/>
          <w:lang w:eastAsia="hi-IN" w:bidi="hi-IN"/>
        </w:rPr>
        <w:t>, permanecendo o  empate entre propostas ou lances, o critério de desempate será aquele previsto no art. 60 da Lei nº 14.133, de 2021.</w:t>
      </w:r>
    </w:p>
    <w:p w14:paraId="530AA798" w14:textId="77777777" w:rsidR="00746E61" w:rsidRPr="001F1E78" w:rsidRDefault="00746E61" w:rsidP="00746E6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3.2.15.1.</w:t>
      </w:r>
      <w:r w:rsidRPr="001F1E78">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5ACC5353" w14:textId="77777777" w:rsidR="00746E61" w:rsidRPr="001F1E78" w:rsidRDefault="00746E61" w:rsidP="00746E6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3.2.15.2.</w:t>
      </w:r>
      <w:r w:rsidRPr="001F1E78">
        <w:rPr>
          <w:rFonts w:asciiTheme="majorHAnsi" w:hAnsiTheme="majorHAnsi" w:cstheme="majorHAnsi"/>
          <w:sz w:val="22"/>
          <w:szCs w:val="22"/>
          <w:lang w:eastAsia="hi-IN" w:bidi="hi-IN"/>
        </w:rPr>
        <w:t xml:space="preserve"> Os critérios de desempate serão aplicados nos termos do </w:t>
      </w:r>
      <w:r w:rsidRPr="001F1E78">
        <w:rPr>
          <w:rFonts w:asciiTheme="majorHAnsi" w:hAnsiTheme="majorHAnsi" w:cstheme="majorHAnsi"/>
          <w:b/>
          <w:sz w:val="22"/>
          <w:szCs w:val="22"/>
          <w:lang w:eastAsia="hi-IN" w:bidi="hi-IN"/>
        </w:rPr>
        <w:t>subitem 3.2.15.</w:t>
      </w:r>
      <w:r w:rsidRPr="001F1E78">
        <w:rPr>
          <w:rFonts w:asciiTheme="majorHAnsi" w:hAnsiTheme="majorHAnsi" w:cstheme="majorHAnsi"/>
          <w:sz w:val="22"/>
          <w:szCs w:val="22"/>
          <w:lang w:eastAsia="hi-IN" w:bidi="hi-IN"/>
        </w:rPr>
        <w:t>, caso não haja envio de lances após o início da fase competitiva.</w:t>
      </w:r>
      <w:bookmarkStart w:id="1" w:name="art38"/>
      <w:bookmarkEnd w:id="1"/>
    </w:p>
    <w:p w14:paraId="5D513240" w14:textId="77777777" w:rsidR="004F210C" w:rsidRPr="001F1E78" w:rsidRDefault="004F210C" w:rsidP="00746E61">
      <w:pPr>
        <w:tabs>
          <w:tab w:val="left" w:pos="1418"/>
        </w:tabs>
        <w:ind w:firstLine="708"/>
        <w:jc w:val="both"/>
        <w:rPr>
          <w:rFonts w:asciiTheme="majorHAnsi" w:hAnsiTheme="majorHAnsi" w:cstheme="majorHAnsi"/>
          <w:sz w:val="22"/>
          <w:szCs w:val="22"/>
          <w:lang w:eastAsia="hi-IN" w:bidi="hi-IN"/>
        </w:rPr>
      </w:pPr>
    </w:p>
    <w:p w14:paraId="4742770C" w14:textId="77777777" w:rsidR="00746E61" w:rsidRPr="001F1E78" w:rsidRDefault="00746E61" w:rsidP="00746E6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3.2.16. </w:t>
      </w:r>
      <w:r w:rsidRPr="001F1E78">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10AE2C51" w14:textId="7C2CA598" w:rsidR="00792EA3" w:rsidRPr="001F1E78" w:rsidRDefault="00746E61" w:rsidP="00B93918">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3.2.16.1. </w:t>
      </w:r>
      <w:r w:rsidRPr="001F1E78">
        <w:rPr>
          <w:rFonts w:asciiTheme="majorHAnsi" w:hAnsiTheme="majorHAnsi" w:cstheme="majorHAnsi"/>
          <w:sz w:val="22"/>
          <w:szCs w:val="22"/>
          <w:lang w:eastAsia="hi-IN" w:bidi="hi-IN"/>
        </w:rPr>
        <w:t>A negociação será realizada por meio do sistema e poderá ser acompanhada pelos demais licitantes.</w:t>
      </w:r>
      <w:bookmarkStart w:id="2" w:name="art39"/>
      <w:bookmarkEnd w:id="2"/>
    </w:p>
    <w:p w14:paraId="680FCA7A" w14:textId="77777777" w:rsidR="00746E61" w:rsidRPr="001F1E78" w:rsidRDefault="00746E61" w:rsidP="00746E61">
      <w:pPr>
        <w:tabs>
          <w:tab w:val="left" w:pos="1418"/>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color w:val="000000"/>
          <w:sz w:val="22"/>
          <w:szCs w:val="22"/>
          <w:lang w:eastAsia="hi-IN" w:bidi="hi-IN"/>
        </w:rPr>
        <w:t>3.2.16.2.</w:t>
      </w:r>
      <w:r w:rsidRPr="001F1E78">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p>
    <w:p w14:paraId="166E161F" w14:textId="77777777" w:rsidR="00F34246" w:rsidRDefault="00F34246" w:rsidP="00746E61">
      <w:pPr>
        <w:tabs>
          <w:tab w:val="left" w:pos="1418"/>
        </w:tabs>
        <w:ind w:firstLine="708"/>
        <w:jc w:val="both"/>
        <w:rPr>
          <w:rFonts w:asciiTheme="majorHAnsi" w:hAnsiTheme="majorHAnsi" w:cstheme="majorHAnsi"/>
          <w:sz w:val="22"/>
          <w:szCs w:val="22"/>
        </w:rPr>
      </w:pPr>
    </w:p>
    <w:p w14:paraId="5725D1BD" w14:textId="77777777" w:rsidR="00B93918" w:rsidRPr="001F1E78" w:rsidRDefault="00B93918" w:rsidP="00746E61">
      <w:pPr>
        <w:tabs>
          <w:tab w:val="left" w:pos="1418"/>
        </w:tabs>
        <w:ind w:firstLine="708"/>
        <w:jc w:val="both"/>
        <w:rPr>
          <w:rFonts w:asciiTheme="majorHAnsi" w:hAnsiTheme="majorHAnsi" w:cstheme="majorHAnsi"/>
          <w:sz w:val="22"/>
          <w:szCs w:val="22"/>
        </w:rPr>
      </w:pPr>
    </w:p>
    <w:p w14:paraId="4307FE67" w14:textId="1853564A" w:rsidR="00746E61" w:rsidRPr="001F1E78" w:rsidRDefault="00746E61" w:rsidP="00F34246">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3.2.17.</w:t>
      </w:r>
      <w:r w:rsidRPr="001F1E78">
        <w:rPr>
          <w:rFonts w:asciiTheme="majorHAnsi" w:hAnsiTheme="majorHAnsi" w:cstheme="majorHAnsi"/>
          <w:sz w:val="22"/>
          <w:szCs w:val="22"/>
          <w:lang w:eastAsia="hi-IN" w:bidi="hi-IN"/>
        </w:rPr>
        <w:t xml:space="preserve">  Encerrada a etapa de negociação de que trata o </w:t>
      </w:r>
      <w:r w:rsidRPr="001F1E78">
        <w:rPr>
          <w:rFonts w:asciiTheme="majorHAnsi" w:hAnsiTheme="majorHAnsi" w:cstheme="majorHAnsi"/>
          <w:b/>
          <w:sz w:val="22"/>
          <w:szCs w:val="22"/>
          <w:lang w:eastAsia="hi-IN" w:bidi="hi-IN"/>
        </w:rPr>
        <w:t>subitem 3.2.16.</w:t>
      </w:r>
      <w:r w:rsidRPr="001F1E78">
        <w:rPr>
          <w:rFonts w:asciiTheme="majorHAnsi" w:hAnsiTheme="majorHAnsi" w:cstheme="majorHAnsi"/>
          <w:sz w:val="22"/>
          <w:szCs w:val="22"/>
          <w:lang w:eastAsia="hi-IN" w:bidi="hi-IN"/>
        </w:rPr>
        <w:t>, o Pregoeiro examinará a proposta classificada em primeiro lugar quanto à adequação ao objeto e à compatibilidade do preço em relação ao máximo estipulado para contratação no edital.</w:t>
      </w:r>
    </w:p>
    <w:p w14:paraId="44DD3FEA" w14:textId="77777777"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3.2.18.</w:t>
      </w:r>
      <w:r w:rsidRPr="001F1E78">
        <w:rPr>
          <w:rFonts w:asciiTheme="majorHAnsi" w:hAnsiTheme="majorHAnsi" w:cstheme="majorHAnsi"/>
          <w:color w:val="00B050"/>
          <w:sz w:val="22"/>
          <w:szCs w:val="22"/>
          <w:lang w:eastAsia="hi-IN" w:bidi="hi-IN"/>
        </w:rPr>
        <w:t xml:space="preserve"> </w:t>
      </w:r>
      <w:r w:rsidRPr="001F1E78">
        <w:rPr>
          <w:rFonts w:asciiTheme="majorHAnsi" w:hAnsiTheme="majorHAnsi" w:cstheme="majorHAnsi"/>
          <w:sz w:val="22"/>
          <w:szCs w:val="22"/>
          <w:lang w:eastAsia="hi-IN" w:bidi="hi-IN"/>
        </w:rPr>
        <w:t>Os documentos de habilitação, enviados exclusivamente por meio do sistema, serão examinados pelo Pregoeiro, que verificará a autenticidade das certidões junto aos sítios eletrônicos oficiais de órgãos e entidades emissores.</w:t>
      </w:r>
    </w:p>
    <w:p w14:paraId="76E9DA0F" w14:textId="77777777" w:rsidR="00746E61" w:rsidRPr="001F1E78" w:rsidRDefault="00746E61" w:rsidP="00746E6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3.2.18.1. </w:t>
      </w:r>
      <w:r w:rsidRPr="001F1E78">
        <w:rPr>
          <w:rFonts w:asciiTheme="majorHAnsi" w:hAnsiTheme="majorHAnsi" w:cstheme="majorHAnsi"/>
          <w:sz w:val="22"/>
          <w:szCs w:val="22"/>
          <w:lang w:eastAsia="hi-IN" w:bidi="hi-IN"/>
        </w:rPr>
        <w:t xml:space="preserve">Na hipótese de necessidade de envio de documentos complementares após o julgamento da proposta, os documentos deverão ser apresentados em formato digital, via sistema, no prazo de 2h (duas horas), contados da solicitação do Pregoeiro no sistema eletrônico. </w:t>
      </w:r>
    </w:p>
    <w:p w14:paraId="045F5A6D" w14:textId="77777777" w:rsidR="00746E61" w:rsidRPr="001F1E78" w:rsidRDefault="00746E61" w:rsidP="00746E6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3.2.18.2. </w:t>
      </w:r>
      <w:r w:rsidRPr="001F1E78">
        <w:rPr>
          <w:rFonts w:asciiTheme="majorHAnsi" w:hAnsiTheme="majorHAnsi" w:cstheme="majorHAnsi"/>
          <w:sz w:val="22"/>
          <w:szCs w:val="22"/>
          <w:lang w:eastAsia="hi-IN" w:bidi="hi-IN"/>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4104B9C3" w14:textId="24B79AA6" w:rsidR="00746E61" w:rsidRPr="001F1E78" w:rsidRDefault="00746E61" w:rsidP="00746E6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3.2.18.3. </w:t>
      </w:r>
      <w:r w:rsidRPr="001F1E78">
        <w:rPr>
          <w:rFonts w:asciiTheme="majorHAnsi" w:hAnsiTheme="majorHAnsi" w:cstheme="majorHAnsi"/>
          <w:sz w:val="22"/>
          <w:szCs w:val="22"/>
          <w:lang w:eastAsia="hi-IN" w:bidi="hi-IN"/>
        </w:rPr>
        <w:t>Na hipótese de contratação de serviços comuns em que a legislação ou o edital exija apresentação de planilha de composição de preços, está deverá ser encaminhada exclusivamente via sistema eletrônico, no prazo de 2 (dois) dias úteis, com os respectivos valores readequados ao lance vencedor.</w:t>
      </w:r>
    </w:p>
    <w:p w14:paraId="6D5736E4" w14:textId="77777777"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3.2.18.4.</w:t>
      </w:r>
      <w:r w:rsidRPr="001F1E78">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sidRPr="001F1E78">
          <w:rPr>
            <w:rFonts w:asciiTheme="majorHAnsi" w:hAnsiTheme="majorHAnsi" w:cstheme="majorHAnsi"/>
            <w:sz w:val="22"/>
            <w:szCs w:val="22"/>
            <w:lang w:eastAsia="hi-IN" w:bidi="hi-IN"/>
          </w:rPr>
          <w:t>art. 4º do Decreto nº 8.538, de 6 de outubro de 2015.</w:t>
        </w:r>
      </w:hyperlink>
    </w:p>
    <w:p w14:paraId="45E1CCDA" w14:textId="77777777" w:rsidR="00746E61" w:rsidRPr="001F1E78" w:rsidRDefault="00746E61" w:rsidP="00746E6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3.2.18.5. </w:t>
      </w:r>
      <w:r w:rsidRPr="001F1E78">
        <w:rPr>
          <w:rFonts w:asciiTheme="majorHAnsi" w:hAnsiTheme="majorHAnsi" w:cstheme="majorHAnsi"/>
          <w:sz w:val="22"/>
          <w:szCs w:val="22"/>
          <w:lang w:eastAsia="hi-IN" w:bidi="hi-IN"/>
        </w:rPr>
        <w:t>Constatado o atendimento às exigências estabelecidas no edital, o licitante será declarado vencedor, oportunizando-se a manifestação da intenção de recurso.</w:t>
      </w:r>
    </w:p>
    <w:p w14:paraId="027CA323" w14:textId="77777777" w:rsidR="00746E61" w:rsidRPr="0075371B" w:rsidRDefault="00746E61" w:rsidP="00746E61">
      <w:pPr>
        <w:tabs>
          <w:tab w:val="left" w:pos="1560"/>
        </w:tabs>
        <w:ind w:firstLine="708"/>
        <w:jc w:val="both"/>
        <w:rPr>
          <w:rFonts w:asciiTheme="majorHAnsi" w:hAnsiTheme="majorHAnsi" w:cstheme="majorHAnsi"/>
          <w:b/>
          <w:bCs/>
          <w:sz w:val="22"/>
          <w:szCs w:val="22"/>
        </w:rPr>
      </w:pPr>
      <w:r w:rsidRPr="001F1E78">
        <w:rPr>
          <w:rFonts w:asciiTheme="majorHAnsi" w:hAnsiTheme="majorHAnsi" w:cstheme="majorHAnsi"/>
          <w:b/>
          <w:bCs/>
          <w:sz w:val="22"/>
          <w:szCs w:val="22"/>
        </w:rPr>
        <w:t>3.2.19.</w:t>
      </w:r>
      <w:r w:rsidRPr="001F1E78">
        <w:rPr>
          <w:rFonts w:asciiTheme="majorHAnsi" w:hAnsiTheme="majorHAnsi" w:cstheme="majorHAnsi"/>
          <w:sz w:val="22"/>
          <w:szCs w:val="22"/>
        </w:rPr>
        <w:tab/>
        <w:t>Havendo divergência entre o valor unitário e o total correspondente, prevalecerá o cotado em preço unitário, devendo o Pregoeiro proceder à correção no valor total.</w:t>
      </w:r>
    </w:p>
    <w:p w14:paraId="028B2453" w14:textId="77777777" w:rsidR="00746E61" w:rsidRDefault="00746E61" w:rsidP="00746E6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EFD36E2" w14:textId="77777777" w:rsidR="00746E61" w:rsidRPr="001F1E78" w:rsidRDefault="00746E61" w:rsidP="00746E6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32F4574" w14:textId="77777777" w:rsidR="00746E61" w:rsidRPr="001F1E78" w:rsidRDefault="00746E61" w:rsidP="00746E61">
      <w:pPr>
        <w:jc w:val="both"/>
        <w:rPr>
          <w:rFonts w:asciiTheme="majorHAnsi" w:hAnsiTheme="majorHAnsi" w:cstheme="majorHAnsi"/>
          <w:b/>
          <w:bCs/>
          <w:sz w:val="22"/>
          <w:szCs w:val="22"/>
        </w:rPr>
      </w:pPr>
      <w:r w:rsidRPr="001F1E78">
        <w:rPr>
          <w:rFonts w:asciiTheme="majorHAnsi" w:hAnsiTheme="majorHAnsi" w:cstheme="majorHAnsi"/>
          <w:b/>
          <w:bCs/>
          <w:sz w:val="22"/>
          <w:szCs w:val="22"/>
        </w:rPr>
        <w:t>4. DOS PEDIDOS DE ESCLARECIMENTO, IMPUGNAÇÃO AO ATO CONVOCATÓRIO E RECURSOS:</w:t>
      </w:r>
    </w:p>
    <w:p w14:paraId="07883EAC"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w:t>
      </w:r>
      <w:r w:rsidRPr="00565B41">
        <w:rPr>
          <w:rFonts w:asciiTheme="majorHAnsi" w:hAnsiTheme="majorHAnsi" w:cstheme="majorHAnsi"/>
          <w:sz w:val="22"/>
          <w:szCs w:val="22"/>
        </w:rPr>
        <w:t xml:space="preserve"> Qualquer pessoa é parte legítima para impugnar este Edital por irregularidade na aplicação da Lei nº 14.133, de 2021, devendo protocolar o pedido até 3 (três) dias úteis antes da data da abertura do certame.</w:t>
      </w:r>
    </w:p>
    <w:p w14:paraId="10D9038F"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4.2. </w:t>
      </w:r>
      <w:r w:rsidRPr="00565B41">
        <w:rPr>
          <w:rFonts w:asciiTheme="majorHAnsi" w:hAnsiTheme="majorHAnsi" w:cstheme="majorHAnsi"/>
          <w:sz w:val="22"/>
          <w:szCs w:val="22"/>
        </w:rPr>
        <w:t>A resposta à impugnação ou ao pedido de esclarecimento será divulgado em sítio eletrônico oficial no prazo de até 3 (três) dias úteis, limitado ao último dia útil anterior à data da abertura do certame.</w:t>
      </w:r>
    </w:p>
    <w:p w14:paraId="706A4BD4" w14:textId="77777777" w:rsidR="00746E61" w:rsidRPr="00565B41" w:rsidRDefault="00746E61" w:rsidP="00746E61">
      <w:pPr>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 xml:space="preserve">4.3. A impugnação e o pedido de esclarecimento poderão ser realizados por forma eletrônica, pelos seguintes meios: </w:t>
      </w:r>
      <w:hyperlink r:id="rId11" w:history="1">
        <w:r w:rsidRPr="00565B41">
          <w:rPr>
            <w:rStyle w:val="Hyperlink"/>
            <w:rFonts w:asciiTheme="majorHAnsi" w:hAnsiTheme="majorHAnsi" w:cstheme="majorHAnsi"/>
            <w:b/>
            <w:bCs/>
            <w:sz w:val="22"/>
            <w:szCs w:val="22"/>
          </w:rPr>
          <w:t>https://www.portaldecompraspublicas.com.br</w:t>
        </w:r>
      </w:hyperlink>
    </w:p>
    <w:p w14:paraId="32476066" w14:textId="5022231B" w:rsidR="004F210C" w:rsidRPr="00565B41" w:rsidRDefault="00746E61" w:rsidP="00F34246">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4.4. </w:t>
      </w:r>
      <w:r w:rsidRPr="00565B41">
        <w:rPr>
          <w:rFonts w:asciiTheme="majorHAnsi" w:hAnsiTheme="majorHAnsi" w:cstheme="majorHAnsi"/>
          <w:sz w:val="22"/>
          <w:szCs w:val="22"/>
        </w:rPr>
        <w:t>As impugnações e pedidos de esclarecimentos não suspendem os prazos previstos no certame.</w:t>
      </w:r>
    </w:p>
    <w:p w14:paraId="50737536" w14:textId="77777777" w:rsidR="00746E6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4.4.1.</w:t>
      </w:r>
      <w:r w:rsidRPr="00565B41">
        <w:rPr>
          <w:rFonts w:asciiTheme="majorHAnsi" w:hAnsiTheme="majorHAnsi" w:cstheme="majorHAnsi"/>
          <w:b/>
          <w:bCs/>
          <w:sz w:val="22"/>
          <w:szCs w:val="22"/>
        </w:rPr>
        <w:tab/>
      </w:r>
      <w:r w:rsidRPr="00565B41">
        <w:rPr>
          <w:rFonts w:asciiTheme="majorHAnsi" w:hAnsiTheme="majorHAnsi" w:cstheme="majorHAnsi"/>
          <w:sz w:val="22"/>
          <w:szCs w:val="22"/>
        </w:rPr>
        <w:t>A concessão de efeito suspensivo à impugnação é medida excepcional e deverá ser motivada pelo agente de contratação, nos autos do processo de licitação.</w:t>
      </w:r>
    </w:p>
    <w:p w14:paraId="7864821D" w14:textId="77777777" w:rsidR="00746E61" w:rsidRPr="00565B41" w:rsidRDefault="00746E61" w:rsidP="00746E61">
      <w:pPr>
        <w:ind w:firstLine="708"/>
        <w:jc w:val="both"/>
        <w:rPr>
          <w:rFonts w:asciiTheme="majorHAnsi" w:hAnsiTheme="majorHAnsi" w:cstheme="majorHAnsi"/>
          <w:sz w:val="22"/>
          <w:szCs w:val="22"/>
        </w:rPr>
      </w:pPr>
    </w:p>
    <w:p w14:paraId="42E08926"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4.5. </w:t>
      </w:r>
      <w:r w:rsidRPr="00565B41">
        <w:rPr>
          <w:rFonts w:asciiTheme="majorHAnsi" w:hAnsiTheme="majorHAnsi" w:cstheme="majorHAnsi"/>
          <w:sz w:val="22"/>
          <w:szCs w:val="22"/>
        </w:rPr>
        <w:t>Acolhida a impugnação, será definida e publicada nova data para a realização do certame.</w:t>
      </w:r>
    </w:p>
    <w:p w14:paraId="3AFA3EF6"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4.6.</w:t>
      </w:r>
      <w:r w:rsidRPr="00565B41">
        <w:rPr>
          <w:rFonts w:asciiTheme="majorHAnsi" w:hAnsiTheme="majorHAnsi" w:cstheme="majorHAnsi"/>
          <w:sz w:val="22"/>
          <w:szCs w:val="22"/>
        </w:rPr>
        <w:t xml:space="preserve">  A interposição de recurso referente ao julgamento das propostas, à habilitação ou inabilitação de licitantes, à anulação ou revogação da licitação, observará o disposto no art. 165 da Lei nº 14.133, de 2021.</w:t>
      </w:r>
    </w:p>
    <w:p w14:paraId="2876E594" w14:textId="60EC1F6B" w:rsidR="00792EA3" w:rsidRPr="00565B41" w:rsidRDefault="00746E61" w:rsidP="00B93918">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4.7.</w:t>
      </w:r>
      <w:r w:rsidRPr="00565B41">
        <w:rPr>
          <w:rFonts w:asciiTheme="majorHAnsi" w:hAnsiTheme="majorHAnsi" w:cstheme="majorHAnsi"/>
          <w:sz w:val="22"/>
          <w:szCs w:val="22"/>
        </w:rPr>
        <w:t xml:space="preserve"> O prazo recursal é de 3 (três) dias úteis, contados da data de intimação ou de lavratura da ata.</w:t>
      </w:r>
    </w:p>
    <w:p w14:paraId="2D19113B"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4.8.</w:t>
      </w:r>
      <w:r w:rsidRPr="00565B41">
        <w:rPr>
          <w:rFonts w:asciiTheme="majorHAnsi" w:hAnsiTheme="majorHAnsi" w:cstheme="majorHAnsi"/>
          <w:sz w:val="22"/>
          <w:szCs w:val="22"/>
        </w:rPr>
        <w:t xml:space="preserve"> Quando o recurso apresentado impugnar o julgamento das propostas ou o ato de habilitação ou inabilitação do licitante:</w:t>
      </w:r>
    </w:p>
    <w:p w14:paraId="35B6C6F9"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4.8.1.</w:t>
      </w:r>
      <w:r w:rsidRPr="00565B41">
        <w:rPr>
          <w:rFonts w:asciiTheme="majorHAnsi" w:hAnsiTheme="majorHAnsi" w:cstheme="majorHAnsi"/>
          <w:sz w:val="22"/>
          <w:szCs w:val="22"/>
        </w:rPr>
        <w:t xml:space="preserve"> A intenção de recorrer deverá ser manifestada imediatamente, sob pena de preclusão;</w:t>
      </w:r>
    </w:p>
    <w:p w14:paraId="55467C8A" w14:textId="745231B5" w:rsidR="00F34246" w:rsidRDefault="00746E61" w:rsidP="00792EA3">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4.8.2.</w:t>
      </w:r>
      <w:r w:rsidRPr="00565B41">
        <w:rPr>
          <w:rFonts w:asciiTheme="majorHAnsi" w:hAnsiTheme="majorHAnsi" w:cstheme="majorHAnsi"/>
          <w:sz w:val="22"/>
          <w:szCs w:val="22"/>
        </w:rPr>
        <w:t xml:space="preserve"> O prazo para a manifestação da intenção de recorrer não será inferior a 10 (dez) minutos.</w:t>
      </w:r>
    </w:p>
    <w:p w14:paraId="4C42BFBC" w14:textId="77777777" w:rsidR="00B93918" w:rsidRDefault="00B93918" w:rsidP="00792EA3">
      <w:pPr>
        <w:ind w:firstLine="708"/>
        <w:jc w:val="both"/>
        <w:rPr>
          <w:rFonts w:asciiTheme="majorHAnsi" w:hAnsiTheme="majorHAnsi" w:cstheme="majorHAnsi"/>
          <w:sz w:val="22"/>
          <w:szCs w:val="22"/>
        </w:rPr>
      </w:pPr>
    </w:p>
    <w:p w14:paraId="3AFA1659" w14:textId="77777777" w:rsidR="00B93918" w:rsidRPr="00565B41" w:rsidRDefault="00B93918" w:rsidP="00792EA3">
      <w:pPr>
        <w:ind w:firstLine="708"/>
        <w:jc w:val="both"/>
        <w:rPr>
          <w:rFonts w:asciiTheme="majorHAnsi" w:hAnsiTheme="majorHAnsi" w:cstheme="majorHAnsi"/>
          <w:sz w:val="22"/>
          <w:szCs w:val="22"/>
        </w:rPr>
      </w:pPr>
    </w:p>
    <w:p w14:paraId="41321BD7"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4.8.3.</w:t>
      </w:r>
      <w:r w:rsidRPr="00565B41">
        <w:rPr>
          <w:rFonts w:asciiTheme="majorHAnsi" w:hAnsiTheme="majorHAnsi" w:cstheme="majorHAnsi"/>
          <w:sz w:val="22"/>
          <w:szCs w:val="22"/>
        </w:rPr>
        <w:t xml:space="preserve"> O prazo para apresentação das razões recursais será iniciado na data de intimação ou de lavratura da ata de habilitação ou inabilitação;</w:t>
      </w:r>
    </w:p>
    <w:p w14:paraId="3A62D3E8"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4.8.4.</w:t>
      </w:r>
      <w:r w:rsidRPr="00565B41">
        <w:rPr>
          <w:rFonts w:asciiTheme="majorHAnsi" w:hAnsiTheme="majorHAnsi" w:cstheme="majorHAnsi"/>
          <w:sz w:val="22"/>
          <w:szCs w:val="22"/>
        </w:rPr>
        <w:t xml:space="preserve"> Na hipótese de adoção da inversão de fases prevista no § 1º do art. 17 da Lei nº 14.133, de 2021, o prazo para apresentação das razões recursais será iniciado na data de intimação da ata de julgamento.</w:t>
      </w:r>
    </w:p>
    <w:p w14:paraId="7C684C16"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4.9.</w:t>
      </w:r>
      <w:r w:rsidRPr="00565B41">
        <w:rPr>
          <w:rFonts w:asciiTheme="majorHAnsi" w:hAnsiTheme="majorHAnsi" w:cstheme="majorHAnsi"/>
          <w:sz w:val="22"/>
          <w:szCs w:val="22"/>
        </w:rPr>
        <w:t xml:space="preserve"> Os recursos deverão ser encaminhados em campo próprio do sistema.</w:t>
      </w:r>
    </w:p>
    <w:p w14:paraId="483BDBE8"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4.10.</w:t>
      </w:r>
      <w:r w:rsidRPr="00565B41">
        <w:rPr>
          <w:rFonts w:asciiTheme="majorHAnsi" w:hAnsiTheme="majorHAnsi" w:cstheme="majorHAnsi"/>
          <w:sz w:val="22"/>
          <w:szCs w:val="22"/>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B702D1F"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4.11.</w:t>
      </w:r>
      <w:r w:rsidRPr="00565B41">
        <w:rPr>
          <w:rFonts w:asciiTheme="majorHAnsi" w:hAnsiTheme="majorHAnsi" w:cstheme="majorHAnsi"/>
          <w:sz w:val="22"/>
          <w:szCs w:val="22"/>
        </w:rPr>
        <w:tab/>
        <w:t>Os recursos interpostos fora do prazo não serão conhecidos.</w:t>
      </w:r>
    </w:p>
    <w:p w14:paraId="597FCFEF"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4.12.</w:t>
      </w:r>
      <w:r w:rsidRPr="00565B41">
        <w:rPr>
          <w:rFonts w:asciiTheme="majorHAnsi" w:hAnsiTheme="majorHAnsi" w:cstheme="majorHAnsi"/>
          <w:sz w:val="22"/>
          <w:szCs w:val="22"/>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4709E01" w14:textId="4613C6E3"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4.13.</w:t>
      </w:r>
      <w:r w:rsidRPr="00565B41">
        <w:rPr>
          <w:rFonts w:asciiTheme="majorHAnsi" w:hAnsiTheme="majorHAnsi" w:cstheme="majorHAnsi"/>
          <w:sz w:val="22"/>
          <w:szCs w:val="22"/>
        </w:rPr>
        <w:tab/>
        <w:t xml:space="preserve">O recurso e o pedido de reconsideração terão efeito suspensivo do ato ou da decisão recorrida até que sobrevenha decisão final da autoridade competente. </w:t>
      </w:r>
    </w:p>
    <w:p w14:paraId="4F6A7EB4"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4.14.</w:t>
      </w:r>
      <w:r w:rsidRPr="00565B41">
        <w:rPr>
          <w:rFonts w:asciiTheme="majorHAnsi" w:hAnsiTheme="majorHAnsi" w:cstheme="majorHAnsi"/>
          <w:sz w:val="22"/>
          <w:szCs w:val="22"/>
        </w:rPr>
        <w:tab/>
        <w:t xml:space="preserve">O acolhimento do recurso invalida tão somente os atos insuscetíveis de aproveitamento. </w:t>
      </w:r>
    </w:p>
    <w:p w14:paraId="438BA046" w14:textId="77777777" w:rsidR="00746E61" w:rsidRDefault="00746E61" w:rsidP="00746E61">
      <w:pPr>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4.15.</w:t>
      </w:r>
      <w:r w:rsidRPr="00565B41">
        <w:rPr>
          <w:rFonts w:asciiTheme="majorHAnsi" w:hAnsiTheme="majorHAnsi" w:cstheme="majorHAnsi"/>
          <w:b/>
          <w:bCs/>
          <w:sz w:val="22"/>
          <w:szCs w:val="22"/>
        </w:rPr>
        <w:tab/>
        <w:t xml:space="preserve">Os autos do processo permanecerão com vista franqueada aos interessados no sítio eletrônico </w:t>
      </w:r>
      <w:r w:rsidRPr="00565B41">
        <w:rPr>
          <w:rFonts w:asciiTheme="majorHAnsi" w:hAnsiTheme="majorHAnsi" w:cstheme="majorHAnsi"/>
          <w:color w:val="0000FF"/>
          <w:sz w:val="22"/>
          <w:szCs w:val="22"/>
          <w:u w:val="single"/>
          <w:shd w:val="clear" w:color="auto" w:fill="FFFFFF"/>
        </w:rPr>
        <w:t>https://www.portaldecompraspublicas.com.br</w:t>
      </w:r>
      <w:r w:rsidRPr="00565B41">
        <w:rPr>
          <w:rFonts w:asciiTheme="majorHAnsi" w:hAnsiTheme="majorHAnsi" w:cstheme="majorHAnsi"/>
          <w:b/>
          <w:bCs/>
          <w:sz w:val="22"/>
          <w:szCs w:val="22"/>
        </w:rPr>
        <w:t>.</w:t>
      </w:r>
    </w:p>
    <w:p w14:paraId="4682F822" w14:textId="77777777" w:rsidR="00746E61" w:rsidRDefault="00746E61" w:rsidP="00746E61">
      <w:pPr>
        <w:jc w:val="both"/>
        <w:rPr>
          <w:rFonts w:asciiTheme="majorHAnsi" w:hAnsiTheme="majorHAnsi" w:cstheme="majorHAnsi"/>
          <w:b/>
          <w:bCs/>
          <w:sz w:val="22"/>
          <w:szCs w:val="22"/>
        </w:rPr>
      </w:pPr>
    </w:p>
    <w:p w14:paraId="68FCCF4C" w14:textId="77777777" w:rsidR="004F210C" w:rsidRPr="00565B41" w:rsidRDefault="004F210C" w:rsidP="00746E61">
      <w:pPr>
        <w:jc w:val="both"/>
        <w:rPr>
          <w:rFonts w:asciiTheme="majorHAnsi" w:hAnsiTheme="majorHAnsi" w:cstheme="majorHAnsi"/>
          <w:b/>
          <w:bCs/>
          <w:sz w:val="22"/>
          <w:szCs w:val="22"/>
        </w:rPr>
      </w:pPr>
    </w:p>
    <w:p w14:paraId="66704CEB" w14:textId="77777777" w:rsidR="00746E61" w:rsidRPr="00565B41" w:rsidRDefault="00746E61" w:rsidP="00746E61">
      <w:pPr>
        <w:jc w:val="both"/>
        <w:rPr>
          <w:rFonts w:asciiTheme="majorHAnsi" w:hAnsiTheme="majorHAnsi" w:cstheme="majorHAnsi"/>
          <w:b/>
          <w:bCs/>
          <w:sz w:val="22"/>
          <w:szCs w:val="22"/>
        </w:rPr>
      </w:pPr>
      <w:r w:rsidRPr="00565B41">
        <w:rPr>
          <w:rFonts w:asciiTheme="majorHAnsi" w:hAnsiTheme="majorHAnsi" w:cstheme="majorHAnsi"/>
          <w:b/>
          <w:bCs/>
          <w:sz w:val="22"/>
          <w:szCs w:val="22"/>
        </w:rPr>
        <w:t>5. DAS CONDIÇÕES DE PARTICIPAÇÃO:</w:t>
      </w:r>
    </w:p>
    <w:p w14:paraId="7D43C4CF" w14:textId="77777777" w:rsidR="00746E61" w:rsidRPr="00565B41" w:rsidRDefault="00746E61" w:rsidP="00746E61">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5.1.</w:t>
      </w:r>
      <w:r w:rsidRPr="00565B41">
        <w:rPr>
          <w:rFonts w:asciiTheme="majorHAnsi" w:hAnsiTheme="majorHAnsi" w:cstheme="majorHAnsi"/>
          <w:sz w:val="22"/>
          <w:szCs w:val="22"/>
        </w:rPr>
        <w:t xml:space="preserve"> Não poderão disputar esta licitação</w:t>
      </w:r>
    </w:p>
    <w:p w14:paraId="2BE2398E" w14:textId="77777777"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a)</w:t>
      </w:r>
      <w:r w:rsidRPr="00565B41">
        <w:rPr>
          <w:rFonts w:asciiTheme="majorHAnsi" w:hAnsiTheme="majorHAnsi" w:cstheme="majorHAnsi"/>
          <w:sz w:val="22"/>
          <w:szCs w:val="22"/>
        </w:rPr>
        <w:tab/>
        <w:t>aquele que não atenda às condições deste Edital e seu(s) anexo(s);</w:t>
      </w:r>
    </w:p>
    <w:p w14:paraId="20C6B5E9" w14:textId="77777777"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b)</w:t>
      </w:r>
      <w:r w:rsidRPr="00565B41">
        <w:rPr>
          <w:rFonts w:asciiTheme="majorHAnsi" w:hAnsiTheme="majorHAnsi" w:cstheme="majorHAnsi"/>
          <w:sz w:val="22"/>
          <w:szCs w:val="22"/>
        </w:rPr>
        <w:tab/>
        <w:t>autor do anteprojeto, do projeto básico ou do projeto executivo, pessoa física ou jurídica, quando a licitação versar sobre serviços ou fornecimento de bens a ele relacionados;</w:t>
      </w:r>
    </w:p>
    <w:p w14:paraId="023D5D67" w14:textId="77777777"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c)</w:t>
      </w:r>
      <w:r w:rsidRPr="00565B41">
        <w:rPr>
          <w:rFonts w:asciiTheme="majorHAnsi" w:hAnsiTheme="majorHAnsi" w:cstheme="majorHAnsi"/>
          <w:sz w:val="22"/>
          <w:szCs w:val="22"/>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7DCE17E" w14:textId="0C248FC8" w:rsidR="004F210C" w:rsidRPr="00565B41" w:rsidRDefault="00746E61" w:rsidP="00F34246">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d)</w:t>
      </w:r>
      <w:r w:rsidRPr="00565B41">
        <w:rPr>
          <w:rFonts w:asciiTheme="majorHAnsi" w:hAnsiTheme="majorHAnsi" w:cstheme="majorHAnsi"/>
          <w:sz w:val="22"/>
          <w:szCs w:val="22"/>
        </w:rPr>
        <w:tab/>
        <w:t>pessoa física ou jurídica que se encontre, ao tempo da licitação, impossibilitada de participar da licitação em decorrência de sanção que lhe foi imposta;</w:t>
      </w:r>
    </w:p>
    <w:p w14:paraId="120B9BBC" w14:textId="77777777"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2623189" w14:textId="77777777"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 xml:space="preserve"> f) empresas controladoras, controladas ou coligadas, nos termos da Lei nº 6.404, de 15 de dezembro de 1976, concorrendo entre si;</w:t>
      </w:r>
    </w:p>
    <w:p w14:paraId="6C1332D7" w14:textId="77777777"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7925100" w14:textId="77777777"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h) agente público do órgão ou entidade licitante;</w:t>
      </w:r>
    </w:p>
    <w:p w14:paraId="033A4040" w14:textId="77777777"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i) pessoas jurídicas reunidas em consórcio;</w:t>
      </w:r>
    </w:p>
    <w:p w14:paraId="7F845FC7" w14:textId="2738361E" w:rsidR="00792EA3" w:rsidRPr="00565B41" w:rsidRDefault="00746E61" w:rsidP="00B93918">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j) Organizações da Sociedade Civil de Interesse Público - OSCIP, atuando nessa condição;</w:t>
      </w:r>
    </w:p>
    <w:p w14:paraId="0A17804F" w14:textId="77777777" w:rsidR="00746E6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l)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42A21AF6" w14:textId="77777777" w:rsidR="00746E61" w:rsidRPr="00565B41" w:rsidRDefault="00746E61" w:rsidP="00746E61">
      <w:pPr>
        <w:tabs>
          <w:tab w:val="left" w:pos="993"/>
        </w:tabs>
        <w:ind w:firstLine="708"/>
        <w:jc w:val="both"/>
        <w:rPr>
          <w:rFonts w:asciiTheme="majorHAnsi" w:hAnsiTheme="majorHAnsi" w:cstheme="majorHAnsi"/>
          <w:sz w:val="22"/>
          <w:szCs w:val="22"/>
        </w:rPr>
      </w:pPr>
    </w:p>
    <w:p w14:paraId="5FF1150D" w14:textId="77777777"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5.2. </w:t>
      </w:r>
      <w:r w:rsidRPr="00565B41">
        <w:rPr>
          <w:rFonts w:asciiTheme="majorHAnsi" w:hAnsiTheme="majorHAnsi" w:cstheme="majorHAnsi"/>
          <w:sz w:val="22"/>
          <w:szCs w:val="22"/>
        </w:rPr>
        <w:t>O impedimento de que trata a letra d) do item 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EC16AB7" w14:textId="77777777" w:rsidR="00746E61" w:rsidRPr="00565B41" w:rsidRDefault="00746E61" w:rsidP="00746E61">
      <w:pPr>
        <w:tabs>
          <w:tab w:val="left" w:pos="993"/>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 xml:space="preserve"> 5.3. </w:t>
      </w:r>
      <w:r w:rsidRPr="00565B41">
        <w:rPr>
          <w:rFonts w:asciiTheme="majorHAnsi" w:hAnsiTheme="majorHAnsi" w:cstheme="majorHAnsi"/>
          <w:sz w:val="22"/>
          <w:szCs w:val="22"/>
        </w:rPr>
        <w:t>A critério da Administração e exclusivamente a seu serviço, o autor dos projetos e a empresa a que se referem as letras b) e c) do item 5.1. poderão participar no apoio das atividades de planejamento da contratação, de execução da licitação ou de gestão do contrato, desde que sob supervisão exclusiva de agentes públicos do órgão ou entidade.</w:t>
      </w:r>
    </w:p>
    <w:p w14:paraId="1D27C3E7" w14:textId="77777777"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5.4. </w:t>
      </w:r>
      <w:r w:rsidRPr="00565B41">
        <w:rPr>
          <w:rFonts w:asciiTheme="majorHAnsi" w:hAnsiTheme="majorHAnsi" w:cstheme="majorHAnsi"/>
          <w:sz w:val="22"/>
          <w:szCs w:val="22"/>
        </w:rPr>
        <w:t>Equiparam-se aos autores do projeto as empresas integrantes do mesmo grupo econômico.</w:t>
      </w:r>
    </w:p>
    <w:p w14:paraId="5C773570" w14:textId="49E5BCAA"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5.5. </w:t>
      </w:r>
      <w:r w:rsidRPr="00565B41">
        <w:rPr>
          <w:rFonts w:asciiTheme="majorHAnsi" w:hAnsiTheme="majorHAnsi" w:cstheme="majorHAnsi"/>
          <w:sz w:val="22"/>
          <w:szCs w:val="22"/>
        </w:rPr>
        <w:t>O disposto nas letras b) e c) do item 5.1. não impede a licitação ou a contratação de serviço que inclua como encargo do contratado a elaboração do projeto básico e do projeto executivo, nas contratações integradas, e do projeto executivo, nos demais regimes de execução.</w:t>
      </w:r>
    </w:p>
    <w:p w14:paraId="6449EF23" w14:textId="77777777"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5.6. </w:t>
      </w:r>
      <w:r w:rsidRPr="00565B41">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03680FAC" w14:textId="77777777" w:rsidR="00746E61" w:rsidRPr="001F1E78"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5.7. </w:t>
      </w:r>
      <w:r w:rsidRPr="00565B41">
        <w:rPr>
          <w:rFonts w:asciiTheme="majorHAnsi" w:hAnsiTheme="majorHAnsi" w:cstheme="majorHAnsi"/>
          <w:sz w:val="22"/>
          <w:szCs w:val="22"/>
        </w:rPr>
        <w:t>A vedação de que trata a letra h) do item 5.1. estende-se a terceiro que auxilie a condução da contratação na qualidade de integrante de equipe de apoio, profissional especializado ou funcionário ou representante de empresa que preste assessoria técnica.</w:t>
      </w:r>
    </w:p>
    <w:p w14:paraId="4A2DF9EC" w14:textId="77777777" w:rsidR="00746E61" w:rsidRPr="001F1E78" w:rsidRDefault="00746E61" w:rsidP="00746E61">
      <w:pPr>
        <w:tabs>
          <w:tab w:val="left" w:pos="1134"/>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5.8.</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As empresas interessadas deverão se inscrever no endereço eletrônico constante no </w:t>
      </w:r>
      <w:r w:rsidRPr="001F1E78">
        <w:rPr>
          <w:rFonts w:asciiTheme="majorHAnsi" w:hAnsiTheme="majorHAnsi" w:cstheme="majorHAnsi"/>
          <w:b/>
          <w:sz w:val="22"/>
          <w:szCs w:val="22"/>
        </w:rPr>
        <w:t>subitem 3.1.3</w:t>
      </w:r>
      <w:r w:rsidRPr="001F1E78">
        <w:rPr>
          <w:rFonts w:asciiTheme="majorHAnsi" w:hAnsiTheme="majorHAnsi" w:cstheme="majorHAnsi"/>
          <w:sz w:val="22"/>
          <w:szCs w:val="22"/>
        </w:rPr>
        <w:t>. deste edital.</w:t>
      </w:r>
    </w:p>
    <w:p w14:paraId="1AF4C71C" w14:textId="77777777" w:rsidR="00746E61" w:rsidRDefault="00746E61" w:rsidP="00746E6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F85A542" w14:textId="77777777" w:rsidR="004F210C" w:rsidRPr="001F1E78" w:rsidRDefault="004F210C" w:rsidP="00746E6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B873F7C" w14:textId="77777777" w:rsidR="00746E61" w:rsidRPr="001F1E78" w:rsidRDefault="00746E61" w:rsidP="00746E61">
      <w:pPr>
        <w:jc w:val="both"/>
        <w:rPr>
          <w:rFonts w:asciiTheme="majorHAnsi" w:hAnsiTheme="majorHAnsi" w:cstheme="majorHAnsi"/>
          <w:b/>
          <w:bCs/>
          <w:sz w:val="22"/>
          <w:szCs w:val="22"/>
        </w:rPr>
      </w:pPr>
      <w:r w:rsidRPr="001F1E78">
        <w:rPr>
          <w:rFonts w:asciiTheme="majorHAnsi" w:hAnsiTheme="majorHAnsi" w:cstheme="majorHAnsi"/>
          <w:b/>
          <w:bCs/>
          <w:sz w:val="22"/>
          <w:szCs w:val="22"/>
        </w:rPr>
        <w:t>6. DOS LANCES NA ETAPA DE DISPUTA DE PREÇOS:</w:t>
      </w:r>
    </w:p>
    <w:p w14:paraId="38356D54" w14:textId="71AC905E" w:rsidR="004F210C" w:rsidRPr="001F1E78" w:rsidRDefault="00746E61" w:rsidP="00F34246">
      <w:pPr>
        <w:tabs>
          <w:tab w:val="left" w:pos="1134"/>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w:t>
      </w:r>
      <w:r w:rsidRPr="001F1E78">
        <w:rPr>
          <w:rFonts w:asciiTheme="majorHAnsi" w:hAnsiTheme="majorHAnsi" w:cstheme="majorHAnsi"/>
          <w:sz w:val="22"/>
          <w:szCs w:val="22"/>
        </w:rPr>
        <w:tab/>
        <w:t>Tendo o proponente sido qualificado pelo Pregoeiro, poderá ele participar da sessão de disputa de preços, na data e horários definidos no preâmbulo deste edital.</w:t>
      </w:r>
    </w:p>
    <w:p w14:paraId="36343390" w14:textId="77777777" w:rsidR="00746E61" w:rsidRPr="001F1E78" w:rsidRDefault="00746E61" w:rsidP="00746E61">
      <w:pPr>
        <w:tabs>
          <w:tab w:val="left" w:pos="1276"/>
        </w:tabs>
        <w:ind w:firstLine="708"/>
        <w:jc w:val="both"/>
        <w:rPr>
          <w:rFonts w:asciiTheme="majorHAnsi" w:hAnsiTheme="majorHAnsi" w:cstheme="majorHAnsi"/>
          <w:b/>
          <w:bCs/>
          <w:sz w:val="22"/>
          <w:szCs w:val="22"/>
        </w:rPr>
      </w:pPr>
      <w:r w:rsidRPr="001F1E78">
        <w:rPr>
          <w:rFonts w:asciiTheme="majorHAnsi" w:hAnsiTheme="majorHAnsi" w:cstheme="majorHAnsi"/>
          <w:b/>
          <w:bCs/>
          <w:sz w:val="22"/>
          <w:szCs w:val="22"/>
        </w:rPr>
        <w:t>6.1.2.</w:t>
      </w:r>
      <w:r w:rsidRPr="001F1E78">
        <w:rPr>
          <w:rFonts w:asciiTheme="majorHAnsi" w:hAnsiTheme="majorHAnsi" w:cstheme="majorHAnsi"/>
          <w:b/>
          <w:bCs/>
          <w:sz w:val="22"/>
          <w:szCs w:val="22"/>
        </w:rPr>
        <w:tab/>
      </w:r>
      <w:r w:rsidRPr="001F1E78">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0BAAE6FE" w14:textId="77777777" w:rsidR="00746E61" w:rsidRPr="001F1E78" w:rsidRDefault="00746E61" w:rsidP="00746E61">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6.1.3.</w:t>
      </w:r>
      <w:r w:rsidRPr="001F1E78">
        <w:rPr>
          <w:rFonts w:asciiTheme="majorHAnsi" w:hAnsiTheme="majorHAnsi" w:cstheme="majorHAnsi"/>
          <w:sz w:val="22"/>
          <w:szCs w:val="22"/>
        </w:rPr>
        <w:tab/>
        <w:t xml:space="preserve">Os proponentes poderão oferecer lances sucessivos, pelo </w:t>
      </w:r>
      <w:r w:rsidRPr="001F1E78">
        <w:rPr>
          <w:rFonts w:asciiTheme="majorHAnsi" w:hAnsiTheme="majorHAnsi" w:cstheme="majorHAnsi"/>
          <w:b/>
          <w:bCs/>
          <w:sz w:val="22"/>
          <w:szCs w:val="22"/>
        </w:rPr>
        <w:t xml:space="preserve">VALOR UNITÁRIO </w:t>
      </w:r>
      <w:r>
        <w:rPr>
          <w:rFonts w:asciiTheme="majorHAnsi" w:hAnsiTheme="majorHAnsi" w:cstheme="majorHAnsi"/>
          <w:b/>
          <w:bCs/>
          <w:sz w:val="22"/>
          <w:szCs w:val="22"/>
        </w:rPr>
        <w:t xml:space="preserve">POR </w:t>
      </w:r>
      <w:r w:rsidRPr="001F1E78">
        <w:rPr>
          <w:rFonts w:asciiTheme="majorHAnsi" w:hAnsiTheme="majorHAnsi" w:cstheme="majorHAnsi"/>
          <w:b/>
          <w:bCs/>
          <w:sz w:val="22"/>
          <w:szCs w:val="22"/>
        </w:rPr>
        <w:t>ITEM</w:t>
      </w:r>
      <w:r w:rsidRPr="001F1E78">
        <w:rPr>
          <w:rFonts w:asciiTheme="majorHAnsi" w:hAnsiTheme="majorHAnsi" w:cstheme="majorHAnsi"/>
          <w:sz w:val="22"/>
          <w:szCs w:val="22"/>
        </w:rPr>
        <w:t>, observando o horário fixado e as regras de aceitação dos mesmos.</w:t>
      </w:r>
    </w:p>
    <w:p w14:paraId="366C6349" w14:textId="77777777" w:rsidR="00746E61" w:rsidRPr="001F1E78" w:rsidRDefault="00746E61" w:rsidP="00746E61">
      <w:pPr>
        <w:tabs>
          <w:tab w:val="left" w:pos="1276"/>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bCs/>
          <w:sz w:val="22"/>
          <w:szCs w:val="22"/>
        </w:rPr>
        <w:t>6.1.3.1.</w:t>
      </w:r>
      <w:r w:rsidRPr="001F1E78">
        <w:rPr>
          <w:rFonts w:asciiTheme="majorHAnsi" w:hAnsiTheme="majorHAnsi" w:cstheme="majorHAnsi"/>
          <w:sz w:val="22"/>
          <w:szCs w:val="22"/>
        </w:rPr>
        <w:tab/>
      </w:r>
      <w:r w:rsidRPr="005B411E">
        <w:rPr>
          <w:rFonts w:asciiTheme="majorHAnsi" w:hAnsiTheme="majorHAnsi" w:cstheme="majorHAnsi"/>
          <w:color w:val="000000"/>
          <w:sz w:val="22"/>
          <w:szCs w:val="22"/>
          <w:lang w:eastAsia="hi-IN" w:bidi="hi-IN"/>
        </w:rPr>
        <w:t>6.1.3.1. O licitante poderá oferecer valor inferior ou maior percentual de desconto ao último lance por ele ofertado e registrado pelo sistema, sem prejuízo ao previsto no art. 56, § 3º da lei 14133/2021.</w:t>
      </w:r>
    </w:p>
    <w:p w14:paraId="7729A628" w14:textId="77777777" w:rsidR="00746E61" w:rsidRPr="001F1E78" w:rsidRDefault="00746E61" w:rsidP="00746E61">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6.1.3.2.</w:t>
      </w:r>
      <w:r w:rsidRPr="001F1E78">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0EA95099" w14:textId="5A0CAB59" w:rsidR="00746E61" w:rsidRDefault="00746E61" w:rsidP="006C7F04">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6.1.4.</w:t>
      </w:r>
      <w:r w:rsidRPr="001F1E78">
        <w:rPr>
          <w:rFonts w:asciiTheme="majorHAnsi" w:hAnsiTheme="majorHAnsi" w:cstheme="majorHAnsi"/>
          <w:sz w:val="22"/>
          <w:szCs w:val="22"/>
        </w:rPr>
        <w:tab/>
      </w:r>
      <w:r w:rsidRPr="005B411E">
        <w:rPr>
          <w:rFonts w:asciiTheme="majorHAnsi" w:hAnsiTheme="majorHAnsi" w:cstheme="majorHAnsi"/>
          <w:sz w:val="22"/>
          <w:szCs w:val="22"/>
        </w:rPr>
        <w:t>Serão aceitos lances em conformidade com o previsto na Lei nº 14.133/2021, no art. 56, §3º.</w:t>
      </w:r>
    </w:p>
    <w:p w14:paraId="6B2A23DF" w14:textId="77777777"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6.1.5.</w:t>
      </w:r>
      <w:r w:rsidRPr="001F1E78">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70B8F3B0" w14:textId="7A35B7F3" w:rsidR="00792EA3" w:rsidRPr="001F1E78" w:rsidRDefault="00746E61" w:rsidP="00B93918">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6.1.6. </w:t>
      </w:r>
      <w:r w:rsidRPr="001F1E78">
        <w:rPr>
          <w:rFonts w:asciiTheme="majorHAnsi" w:hAnsiTheme="majorHAnsi" w:cstheme="majorHAnsi"/>
          <w:bCs/>
          <w:sz w:val="22"/>
          <w:szCs w:val="22"/>
        </w:rPr>
        <w:t>Será adotado para o envio de lances o modo de disputa aberta.</w:t>
      </w:r>
    </w:p>
    <w:p w14:paraId="37EC35E7" w14:textId="77777777" w:rsidR="00746E61" w:rsidRPr="0091667D" w:rsidRDefault="00746E61" w:rsidP="00746E61">
      <w:pPr>
        <w:tabs>
          <w:tab w:val="left" w:pos="1418"/>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bCs/>
          <w:sz w:val="22"/>
          <w:szCs w:val="22"/>
        </w:rPr>
        <w:t>6.1.6.1.</w:t>
      </w:r>
      <w:r w:rsidRPr="001F1E78">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sidRPr="001F1E78">
        <w:rPr>
          <w:rFonts w:asciiTheme="majorHAnsi" w:hAnsiTheme="majorHAnsi" w:cstheme="majorHAnsi"/>
          <w:color w:val="000000"/>
          <w:sz w:val="22"/>
          <w:szCs w:val="22"/>
          <w:lang w:eastAsia="hi-IN" w:bidi="hi-IN"/>
        </w:rPr>
        <w:t>houver lance ofertado nos últimos 2min (dois minutos) do período de duração da Sessão Pública.</w:t>
      </w:r>
    </w:p>
    <w:p w14:paraId="10081C30" w14:textId="0A52E72F" w:rsidR="00F34246" w:rsidRDefault="00746E61" w:rsidP="00B93918">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 6.1.6.1.1. </w:t>
      </w:r>
      <w:r w:rsidRPr="001F1E78">
        <w:rPr>
          <w:rFonts w:asciiTheme="majorHAnsi" w:hAnsiTheme="majorHAnsi" w:cstheme="majorHAnsi"/>
          <w:bCs/>
          <w:sz w:val="22"/>
          <w:szCs w:val="22"/>
        </w:rPr>
        <w:t xml:space="preserve">A prorrogação automática da etapa de envio de lances, de que trata o </w:t>
      </w:r>
      <w:r w:rsidRPr="001F1E78">
        <w:rPr>
          <w:rFonts w:asciiTheme="majorHAnsi" w:hAnsiTheme="majorHAnsi" w:cstheme="majorHAnsi"/>
          <w:b/>
          <w:bCs/>
          <w:sz w:val="22"/>
          <w:szCs w:val="22"/>
        </w:rPr>
        <w:t>subitem 6.1.6.1.,</w:t>
      </w:r>
      <w:r w:rsidRPr="001F1E78">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7686B7E5" w14:textId="77777777" w:rsidR="00B93918" w:rsidRPr="001F1E78" w:rsidRDefault="00B93918" w:rsidP="00B93918">
      <w:pPr>
        <w:tabs>
          <w:tab w:val="left" w:pos="1418"/>
        </w:tabs>
        <w:ind w:firstLine="708"/>
        <w:jc w:val="both"/>
        <w:rPr>
          <w:rFonts w:asciiTheme="majorHAnsi" w:hAnsiTheme="majorHAnsi" w:cstheme="majorHAnsi"/>
          <w:bCs/>
          <w:sz w:val="22"/>
          <w:szCs w:val="22"/>
        </w:rPr>
      </w:pPr>
    </w:p>
    <w:p w14:paraId="5D8EDD50" w14:textId="77777777" w:rsidR="00746E61" w:rsidRDefault="00746E61" w:rsidP="00746E61">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6.1.6.1.2. </w:t>
      </w:r>
      <w:r w:rsidRPr="001F1E78">
        <w:rPr>
          <w:rFonts w:asciiTheme="majorHAnsi" w:hAnsiTheme="majorHAnsi" w:cstheme="majorHAnsi"/>
          <w:bCs/>
          <w:sz w:val="22"/>
          <w:szCs w:val="22"/>
        </w:rPr>
        <w:t xml:space="preserve">Na hipótese de não haver novos lances na forma estabelecida no </w:t>
      </w:r>
      <w:r w:rsidRPr="001F1E78">
        <w:rPr>
          <w:rFonts w:asciiTheme="majorHAnsi" w:hAnsiTheme="majorHAnsi" w:cstheme="majorHAnsi"/>
          <w:b/>
          <w:bCs/>
          <w:sz w:val="22"/>
          <w:szCs w:val="22"/>
        </w:rPr>
        <w:t>subitem 6.1.6.1.,</w:t>
      </w:r>
      <w:r w:rsidRPr="001F1E78">
        <w:rPr>
          <w:rFonts w:asciiTheme="majorHAnsi" w:hAnsiTheme="majorHAnsi" w:cstheme="majorHAnsi"/>
          <w:bCs/>
          <w:sz w:val="22"/>
          <w:szCs w:val="22"/>
        </w:rPr>
        <w:t xml:space="preserve"> a Sessão Pública será encerrada automaticamente.</w:t>
      </w:r>
    </w:p>
    <w:p w14:paraId="4CCD1E41" w14:textId="77777777" w:rsidR="00746E61" w:rsidRPr="001F1E78" w:rsidRDefault="00746E61" w:rsidP="00746E61">
      <w:pPr>
        <w:tabs>
          <w:tab w:val="left" w:pos="1418"/>
        </w:tabs>
        <w:ind w:firstLine="708"/>
        <w:jc w:val="both"/>
        <w:rPr>
          <w:rFonts w:asciiTheme="majorHAnsi" w:hAnsiTheme="majorHAnsi" w:cstheme="majorHAnsi"/>
          <w:bCs/>
          <w:sz w:val="22"/>
          <w:szCs w:val="22"/>
        </w:rPr>
      </w:pPr>
    </w:p>
    <w:p w14:paraId="740E756F" w14:textId="77777777"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6.1.7.</w:t>
      </w:r>
      <w:r w:rsidRPr="001F1E78">
        <w:rPr>
          <w:rFonts w:asciiTheme="majorHAnsi" w:hAnsiTheme="majorHAnsi" w:cstheme="majorHAnsi"/>
          <w:b/>
          <w:bCs/>
          <w:sz w:val="22"/>
          <w:szCs w:val="22"/>
        </w:rPr>
        <w:tab/>
      </w:r>
      <w:r w:rsidRPr="001F1E78">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262ECBF6" w14:textId="1085C178"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6.1.8.</w:t>
      </w:r>
      <w:r w:rsidRPr="001F1E78">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6C536259" w14:textId="77777777"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 xml:space="preserve">6.1.9. </w:t>
      </w:r>
      <w:r w:rsidRPr="001F1E78">
        <w:rPr>
          <w:rFonts w:asciiTheme="majorHAnsi" w:hAnsiTheme="majorHAnsi" w:cstheme="majorHAnsi"/>
          <w:sz w:val="22"/>
          <w:szCs w:val="22"/>
          <w:lang w:eastAsia="hi-IN" w:bidi="hi-IN"/>
        </w:rPr>
        <w:t>Após a etapa de envio de lances, haverá a aplicação dos critérios de desempate previstos nos </w:t>
      </w:r>
      <w:hyperlink r:id="rId12" w:anchor="art44" w:history="1">
        <w:r w:rsidRPr="001F1E78">
          <w:rPr>
            <w:rFonts w:asciiTheme="majorHAnsi" w:hAnsiTheme="majorHAnsi" w:cstheme="majorHAnsi"/>
            <w:sz w:val="22"/>
            <w:szCs w:val="22"/>
            <w:lang w:eastAsia="hi-IN" w:bidi="hi-IN"/>
          </w:rPr>
          <w:t>art. 44</w:t>
        </w:r>
      </w:hyperlink>
      <w:r w:rsidRPr="001F1E78">
        <w:rPr>
          <w:rFonts w:asciiTheme="majorHAnsi" w:hAnsiTheme="majorHAnsi" w:cstheme="majorHAnsi"/>
          <w:sz w:val="22"/>
          <w:szCs w:val="22"/>
          <w:lang w:eastAsia="hi-IN" w:bidi="hi-IN"/>
        </w:rPr>
        <w:t> e </w:t>
      </w:r>
      <w:hyperlink r:id="rId13" w:anchor="art45" w:history="1">
        <w:r w:rsidRPr="001F1E78">
          <w:rPr>
            <w:rFonts w:asciiTheme="majorHAnsi" w:hAnsiTheme="majorHAnsi" w:cstheme="majorHAnsi"/>
            <w:sz w:val="22"/>
            <w:szCs w:val="22"/>
            <w:lang w:eastAsia="hi-IN" w:bidi="hi-IN"/>
          </w:rPr>
          <w:t>art. 45 da Lei Complementar nº 123, de 14 de dezembro de 2006</w:t>
        </w:r>
      </w:hyperlink>
      <w:r w:rsidRPr="001F1E78">
        <w:rPr>
          <w:rFonts w:asciiTheme="majorHAnsi" w:hAnsiTheme="majorHAnsi" w:cstheme="majorHAnsi"/>
          <w:sz w:val="22"/>
          <w:szCs w:val="22"/>
          <w:lang w:eastAsia="hi-IN" w:bidi="hi-IN"/>
        </w:rPr>
        <w:t>, seguido da aplicação do critério estabelecido no art. 60 da Lei nº 14.133, de 2021.</w:t>
      </w:r>
    </w:p>
    <w:p w14:paraId="55F0E332" w14:textId="77777777"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6.1.9.1.</w:t>
      </w:r>
      <w:r w:rsidRPr="001F1E78">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1548E08A" w14:textId="77777777" w:rsidR="00746E61" w:rsidRPr="001F1E78" w:rsidRDefault="00746E61" w:rsidP="00746E6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6.1.9.2.</w:t>
      </w:r>
      <w:r w:rsidRPr="001F1E78">
        <w:rPr>
          <w:rFonts w:asciiTheme="majorHAnsi" w:hAnsiTheme="majorHAnsi" w:cstheme="majorHAnsi"/>
          <w:sz w:val="22"/>
          <w:szCs w:val="22"/>
          <w:lang w:eastAsia="hi-IN" w:bidi="hi-IN"/>
        </w:rPr>
        <w:t xml:space="preserve"> Os critérios de desempate serão aplicados nos termos do </w:t>
      </w:r>
      <w:r w:rsidRPr="001F1E78">
        <w:rPr>
          <w:rFonts w:asciiTheme="majorHAnsi" w:hAnsiTheme="majorHAnsi" w:cstheme="majorHAnsi"/>
          <w:b/>
          <w:sz w:val="22"/>
          <w:szCs w:val="22"/>
          <w:lang w:eastAsia="hi-IN" w:bidi="hi-IN"/>
        </w:rPr>
        <w:t>subitem 6.1.9.</w:t>
      </w:r>
      <w:r w:rsidRPr="001F1E78">
        <w:rPr>
          <w:rFonts w:asciiTheme="majorHAnsi" w:hAnsiTheme="majorHAnsi" w:cstheme="majorHAnsi"/>
          <w:sz w:val="22"/>
          <w:szCs w:val="22"/>
          <w:lang w:eastAsia="hi-IN" w:bidi="hi-IN"/>
        </w:rPr>
        <w:t>, caso não haja envio de lances após o início da fase competitiva.</w:t>
      </w:r>
    </w:p>
    <w:p w14:paraId="27DACCC6" w14:textId="77777777" w:rsidR="00746E61" w:rsidRPr="001F1E78" w:rsidRDefault="00746E61" w:rsidP="00746E61">
      <w:pPr>
        <w:tabs>
          <w:tab w:val="left" w:pos="1418"/>
        </w:tabs>
        <w:ind w:firstLine="708"/>
        <w:jc w:val="both"/>
        <w:rPr>
          <w:rFonts w:asciiTheme="majorHAnsi" w:hAnsiTheme="majorHAnsi" w:cstheme="majorHAnsi"/>
          <w:sz w:val="22"/>
          <w:szCs w:val="22"/>
          <w:lang w:eastAsia="hi-IN" w:bidi="hi-IN"/>
        </w:rPr>
      </w:pPr>
    </w:p>
    <w:p w14:paraId="0FEE9C14" w14:textId="77777777" w:rsidR="00746E61" w:rsidRPr="001F1E78" w:rsidRDefault="00746E61" w:rsidP="00746E6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6.1.10. </w:t>
      </w:r>
      <w:r w:rsidRPr="001F1E78">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4FE65E11" w14:textId="77777777" w:rsidR="00746E61" w:rsidRDefault="00746E61" w:rsidP="00746E6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6.1.10.1. </w:t>
      </w:r>
      <w:r w:rsidRPr="001F1E78">
        <w:rPr>
          <w:rFonts w:asciiTheme="majorHAnsi" w:hAnsiTheme="majorHAnsi" w:cstheme="majorHAnsi"/>
          <w:sz w:val="22"/>
          <w:szCs w:val="22"/>
          <w:lang w:eastAsia="hi-IN" w:bidi="hi-IN"/>
        </w:rPr>
        <w:t>A negociação será realizada por meio do sistema e poderá ser acompanhada pelos demais licitantes.</w:t>
      </w:r>
    </w:p>
    <w:p w14:paraId="7BE95FD5" w14:textId="77777777" w:rsidR="004F210C" w:rsidRPr="001F1E78" w:rsidRDefault="004F210C" w:rsidP="00746E61">
      <w:pPr>
        <w:tabs>
          <w:tab w:val="left" w:pos="1418"/>
        </w:tabs>
        <w:ind w:firstLine="708"/>
        <w:jc w:val="both"/>
        <w:rPr>
          <w:rFonts w:asciiTheme="majorHAnsi" w:hAnsiTheme="majorHAnsi" w:cstheme="majorHAnsi"/>
          <w:sz w:val="22"/>
          <w:szCs w:val="22"/>
        </w:rPr>
      </w:pPr>
    </w:p>
    <w:p w14:paraId="53B391DC" w14:textId="77777777" w:rsidR="00746E61" w:rsidRPr="00565B41" w:rsidRDefault="00746E61" w:rsidP="00746E6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6.1.11.</w:t>
      </w:r>
      <w:r w:rsidRPr="001F1E78">
        <w:rPr>
          <w:rFonts w:asciiTheme="majorHAnsi" w:hAnsiTheme="majorHAnsi" w:cstheme="majorHAnsi"/>
          <w:sz w:val="22"/>
          <w:szCs w:val="22"/>
          <w:lang w:eastAsia="hi-IN" w:bidi="hi-IN"/>
        </w:rPr>
        <w:t xml:space="preserve">  Encerrada a etapa de negociação de que trata o </w:t>
      </w:r>
      <w:r w:rsidRPr="001F1E78">
        <w:rPr>
          <w:rFonts w:asciiTheme="majorHAnsi" w:hAnsiTheme="majorHAnsi" w:cstheme="majorHAnsi"/>
          <w:b/>
          <w:sz w:val="22"/>
          <w:szCs w:val="22"/>
          <w:lang w:eastAsia="hi-IN" w:bidi="hi-IN"/>
        </w:rPr>
        <w:t>subitem 6.1.9.</w:t>
      </w:r>
      <w:r w:rsidRPr="001F1E78">
        <w:rPr>
          <w:rFonts w:asciiTheme="majorHAnsi" w:hAnsiTheme="majorHAnsi" w:cstheme="majorHAnsi"/>
          <w:sz w:val="22"/>
          <w:szCs w:val="22"/>
          <w:lang w:eastAsia="hi-IN" w:bidi="hi-IN"/>
        </w:rPr>
        <w:t xml:space="preserve">, o Pregoeiro verificará se o licitante provisoriamente classificado em primeiro lugar atende às condições de participação no certame, conforme previsto no art. 14 da Lei nº 14.133/2021, legislação correlata </w:t>
      </w:r>
      <w:r w:rsidRPr="00565B41">
        <w:rPr>
          <w:rFonts w:asciiTheme="majorHAnsi" w:hAnsiTheme="majorHAnsi" w:cstheme="majorHAnsi"/>
          <w:sz w:val="22"/>
          <w:szCs w:val="22"/>
          <w:lang w:eastAsia="hi-IN" w:bidi="hi-IN"/>
        </w:rPr>
        <w:t xml:space="preserve">e no item </w:t>
      </w:r>
      <w:r w:rsidRPr="00565B41">
        <w:rPr>
          <w:rFonts w:asciiTheme="majorHAnsi" w:hAnsiTheme="majorHAnsi" w:cstheme="majorHAnsi"/>
          <w:b/>
          <w:bCs/>
          <w:sz w:val="22"/>
          <w:szCs w:val="22"/>
        </w:rPr>
        <w:t>5.1.</w:t>
      </w:r>
      <w:r w:rsidRPr="00565B41">
        <w:rPr>
          <w:rFonts w:asciiTheme="majorHAnsi" w:hAnsiTheme="majorHAnsi" w:cstheme="majorHAnsi"/>
          <w:sz w:val="22"/>
          <w:szCs w:val="22"/>
        </w:rPr>
        <w:t xml:space="preserve"> </w:t>
      </w:r>
      <w:r w:rsidRPr="00565B41">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2AEF7D0A" w14:textId="77777777" w:rsidR="00746E61" w:rsidRPr="00565B41" w:rsidRDefault="00746E61" w:rsidP="00746E61">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a) Cadastro de Fornecedores Municipais;</w:t>
      </w:r>
    </w:p>
    <w:p w14:paraId="409CB37D" w14:textId="77777777" w:rsidR="00746E61" w:rsidRPr="00565B41" w:rsidRDefault="00746E61" w:rsidP="00746E61">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b) Cadastro Nacional de Empresas Inidôneas e Suspensas - CEIS, mantido pela Controladoria-Geral da União (https://www.portaltransparencia.gov.br/sancoes/ceis); e</w:t>
      </w:r>
    </w:p>
    <w:p w14:paraId="569E877E" w14:textId="77777777" w:rsidR="00746E61" w:rsidRPr="00565B41" w:rsidRDefault="00746E61" w:rsidP="00746E61">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c)  Cadastro Nacional de Empresas Punidas – CNEP, mantido pela Controladoria-Geral da União (</w:t>
      </w:r>
      <w:hyperlink r:id="rId14" w:history="1">
        <w:r w:rsidRPr="00565B41">
          <w:rPr>
            <w:rStyle w:val="Hyperlink"/>
            <w:rFonts w:asciiTheme="majorHAnsi" w:hAnsiTheme="majorHAnsi" w:cstheme="majorHAnsi"/>
            <w:sz w:val="22"/>
            <w:szCs w:val="22"/>
            <w:lang w:eastAsia="hi-IN" w:bidi="hi-IN"/>
          </w:rPr>
          <w:t>https://www.portaltransparencia.gov.br/sancoes/cnep</w:t>
        </w:r>
      </w:hyperlink>
      <w:r w:rsidRPr="00565B41">
        <w:rPr>
          <w:rFonts w:asciiTheme="majorHAnsi" w:hAnsiTheme="majorHAnsi" w:cstheme="majorHAnsi"/>
          <w:sz w:val="22"/>
          <w:szCs w:val="22"/>
          <w:lang w:eastAsia="hi-IN" w:bidi="hi-IN"/>
        </w:rPr>
        <w:t>).</w:t>
      </w:r>
    </w:p>
    <w:p w14:paraId="1AC0D8BF" w14:textId="77777777" w:rsidR="00746E61" w:rsidRPr="00565B41" w:rsidRDefault="00746E61" w:rsidP="00746E61">
      <w:pPr>
        <w:tabs>
          <w:tab w:val="left" w:pos="1418"/>
        </w:tabs>
        <w:jc w:val="both"/>
        <w:rPr>
          <w:rFonts w:asciiTheme="majorHAnsi" w:hAnsiTheme="majorHAnsi" w:cstheme="majorHAnsi"/>
          <w:sz w:val="22"/>
          <w:szCs w:val="22"/>
          <w:lang w:eastAsia="hi-IN" w:bidi="hi-IN"/>
        </w:rPr>
      </w:pPr>
    </w:p>
    <w:p w14:paraId="2448E48A" w14:textId="33164AFA" w:rsidR="00746E61" w:rsidRPr="00565B41" w:rsidRDefault="00746E61" w:rsidP="006C7F04">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lang w:eastAsia="hi-IN" w:bidi="hi-IN"/>
        </w:rPr>
        <w:t>6.1.12.</w:t>
      </w:r>
      <w:r w:rsidRPr="00565B41">
        <w:rPr>
          <w:rFonts w:asciiTheme="majorHAnsi" w:hAnsiTheme="majorHAnsi" w:cstheme="majorHAnsi"/>
          <w:sz w:val="22"/>
          <w:szCs w:val="22"/>
        </w:rPr>
        <w:t xml:space="preserve"> </w:t>
      </w:r>
      <w:r w:rsidRPr="00565B41">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288580B0" w14:textId="77777777" w:rsidR="00746E61" w:rsidRPr="00565B41" w:rsidRDefault="00746E61" w:rsidP="00746E61">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lang w:eastAsia="hi-IN" w:bidi="hi-IN"/>
        </w:rPr>
        <w:t>6.1.13.</w:t>
      </w:r>
      <w:r w:rsidRPr="00565B41">
        <w:rPr>
          <w:rFonts w:asciiTheme="majorHAnsi" w:hAnsiTheme="majorHAnsi" w:cstheme="majorHAnsi"/>
          <w:sz w:val="22"/>
          <w:szCs w:val="22"/>
          <w:lang w:eastAsia="hi-IN" w:bidi="hi-IN"/>
        </w:rPr>
        <w:t xml:space="preserve">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24A695D0" w14:textId="77777777" w:rsidR="00746E61" w:rsidRPr="00565B41" w:rsidRDefault="00746E61" w:rsidP="00746E61">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a)</w:t>
      </w:r>
      <w:r w:rsidRPr="00565B41">
        <w:rPr>
          <w:rFonts w:asciiTheme="majorHAnsi" w:hAnsiTheme="majorHAnsi" w:cstheme="majorHAnsi"/>
          <w:sz w:val="22"/>
          <w:szCs w:val="22"/>
        </w:rPr>
        <w:t xml:space="preserve"> </w:t>
      </w:r>
      <w:r w:rsidRPr="00565B41">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05F6B0FD" w14:textId="2949BADD" w:rsidR="00B93918" w:rsidRPr="00565B41" w:rsidRDefault="00746E61" w:rsidP="00B93918">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b) O licitante será convocado para manifestação previamente a uma eventual desclassificação. (IN nº 3/2018, art. 29, §2º).</w:t>
      </w:r>
    </w:p>
    <w:p w14:paraId="6E56C999" w14:textId="77777777" w:rsidR="00746E61" w:rsidRDefault="00746E61" w:rsidP="00746E61">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c) Constatada a existência de sanção, o licitante será reputado inabilitado, por falta de condição de participação.</w:t>
      </w:r>
    </w:p>
    <w:p w14:paraId="1280F329" w14:textId="77777777" w:rsidR="00746E61" w:rsidRPr="00565B41" w:rsidRDefault="00746E61" w:rsidP="00746E61">
      <w:pPr>
        <w:tabs>
          <w:tab w:val="left" w:pos="1418"/>
        </w:tabs>
        <w:ind w:firstLine="708"/>
        <w:jc w:val="both"/>
        <w:rPr>
          <w:rFonts w:asciiTheme="majorHAnsi" w:hAnsiTheme="majorHAnsi" w:cstheme="majorHAnsi"/>
          <w:sz w:val="22"/>
          <w:szCs w:val="22"/>
          <w:lang w:eastAsia="hi-IN" w:bidi="hi-IN"/>
        </w:rPr>
      </w:pPr>
    </w:p>
    <w:p w14:paraId="77FD3A0B" w14:textId="77777777" w:rsidR="00746E61" w:rsidRDefault="00746E61" w:rsidP="00746E61">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lang w:eastAsia="hi-IN" w:bidi="hi-IN"/>
        </w:rPr>
        <w:t>6.1.14.</w:t>
      </w:r>
      <w:r w:rsidRPr="00565B41">
        <w:rPr>
          <w:rFonts w:asciiTheme="majorHAnsi" w:hAnsiTheme="majorHAnsi" w:cstheme="majorHAnsi"/>
          <w:b/>
          <w:bCs/>
          <w:sz w:val="22"/>
          <w:szCs w:val="22"/>
          <w:lang w:eastAsia="hi-IN" w:bidi="hi-IN"/>
        </w:rPr>
        <w:tab/>
      </w:r>
      <w:r w:rsidRPr="00565B41">
        <w:rPr>
          <w:rFonts w:asciiTheme="majorHAnsi" w:hAnsiTheme="majorHAnsi" w:cstheme="majorHAnsi"/>
          <w:sz w:val="22"/>
          <w:szCs w:val="22"/>
          <w:lang w:eastAsia="hi-IN" w:bidi="hi-IN"/>
        </w:rPr>
        <w:t xml:space="preserve">Caso o licitante provisoriamente classificado em primeiro lugar tenha se utilizado de algum tratamento favorecido às ME/EPPs, o pregoeiro verificará se faz jus ao benefício, em conformidade com o item </w:t>
      </w:r>
      <w:r w:rsidRPr="00565B41">
        <w:rPr>
          <w:rFonts w:asciiTheme="majorHAnsi" w:hAnsiTheme="majorHAnsi" w:cstheme="majorHAnsi"/>
          <w:sz w:val="22"/>
          <w:szCs w:val="22"/>
        </w:rPr>
        <w:t xml:space="preserve">3.2.1.4. </w:t>
      </w:r>
      <w:r w:rsidRPr="00565B41">
        <w:rPr>
          <w:rFonts w:asciiTheme="majorHAnsi" w:hAnsiTheme="majorHAnsi" w:cstheme="majorHAnsi"/>
          <w:sz w:val="22"/>
          <w:szCs w:val="22"/>
          <w:lang w:eastAsia="hi-IN" w:bidi="hi-IN"/>
        </w:rPr>
        <w:t>deste edital.</w:t>
      </w:r>
    </w:p>
    <w:p w14:paraId="5C0995A7" w14:textId="77777777" w:rsidR="00F34246" w:rsidRPr="00565B41" w:rsidRDefault="00F34246" w:rsidP="00746E61">
      <w:pPr>
        <w:tabs>
          <w:tab w:val="left" w:pos="1418"/>
        </w:tabs>
        <w:ind w:firstLine="708"/>
        <w:jc w:val="both"/>
        <w:rPr>
          <w:rFonts w:asciiTheme="majorHAnsi" w:hAnsiTheme="majorHAnsi" w:cstheme="majorHAnsi"/>
          <w:sz w:val="22"/>
          <w:szCs w:val="22"/>
          <w:lang w:eastAsia="hi-IN" w:bidi="hi-IN"/>
        </w:rPr>
      </w:pPr>
    </w:p>
    <w:p w14:paraId="48A8A325" w14:textId="77777777" w:rsidR="00746E61" w:rsidRPr="00565B41" w:rsidRDefault="00746E61" w:rsidP="00746E61">
      <w:pPr>
        <w:tabs>
          <w:tab w:val="left" w:pos="1418"/>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6.2.</w:t>
      </w:r>
      <w:r w:rsidRPr="00565B41">
        <w:rPr>
          <w:rFonts w:asciiTheme="majorHAnsi" w:hAnsiTheme="majorHAnsi" w:cstheme="majorHAnsi"/>
          <w:sz w:val="22"/>
          <w:szCs w:val="22"/>
        </w:rPr>
        <w:t xml:space="preserve"> Terminada a sessão, o sistema automaticamente rejeitará qualquer tentativa de envio de lances.</w:t>
      </w:r>
    </w:p>
    <w:p w14:paraId="088792B1" w14:textId="77777777" w:rsidR="00746E61" w:rsidRPr="00565B41" w:rsidRDefault="00746E61" w:rsidP="00746E61">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rPr>
        <w:t>6.3.</w:t>
      </w:r>
      <w:r w:rsidRPr="00565B41">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r w:rsidRPr="00565B41">
        <w:rPr>
          <w:rFonts w:asciiTheme="majorHAnsi" w:hAnsiTheme="majorHAnsi" w:cstheme="majorHAnsi"/>
          <w:sz w:val="22"/>
          <w:szCs w:val="22"/>
          <w:lang w:eastAsia="hi-IN" w:bidi="hi-IN"/>
        </w:rPr>
        <w:t>.</w:t>
      </w:r>
    </w:p>
    <w:p w14:paraId="440BA8A5" w14:textId="77777777" w:rsidR="00392689" w:rsidRDefault="00392689" w:rsidP="006C7F04">
      <w:pPr>
        <w:tabs>
          <w:tab w:val="left" w:pos="1418"/>
        </w:tabs>
        <w:jc w:val="both"/>
        <w:rPr>
          <w:rFonts w:asciiTheme="majorHAnsi" w:hAnsiTheme="majorHAnsi" w:cstheme="majorHAnsi"/>
          <w:b/>
          <w:bCs/>
          <w:sz w:val="22"/>
          <w:szCs w:val="22"/>
        </w:rPr>
      </w:pPr>
    </w:p>
    <w:p w14:paraId="181D4543" w14:textId="77777777" w:rsidR="004F210C" w:rsidRPr="00565B41" w:rsidRDefault="004F210C" w:rsidP="006C7F04">
      <w:pPr>
        <w:tabs>
          <w:tab w:val="left" w:pos="1418"/>
        </w:tabs>
        <w:jc w:val="both"/>
        <w:rPr>
          <w:rFonts w:asciiTheme="majorHAnsi" w:hAnsiTheme="majorHAnsi" w:cstheme="majorHAnsi"/>
          <w:b/>
          <w:bCs/>
          <w:sz w:val="22"/>
          <w:szCs w:val="22"/>
        </w:rPr>
      </w:pPr>
    </w:p>
    <w:p w14:paraId="0FDA5C9D" w14:textId="781349BE"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7. DA HABILITAÇÃO:</w:t>
      </w:r>
    </w:p>
    <w:p w14:paraId="471F9AAC"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7.1.</w:t>
      </w:r>
      <w:r w:rsidRPr="00565B41">
        <w:rPr>
          <w:rFonts w:asciiTheme="majorHAnsi" w:hAnsiTheme="majorHAnsi" w:cstheme="majorHAnsi"/>
          <w:sz w:val="22"/>
          <w:szCs w:val="22"/>
        </w:rPr>
        <w:tab/>
        <w:t xml:space="preserve">Para fins de habilitação, os licitantes deverão obedecer ao previsto no </w:t>
      </w:r>
      <w:r w:rsidRPr="00565B41">
        <w:rPr>
          <w:rFonts w:asciiTheme="majorHAnsi" w:hAnsiTheme="majorHAnsi" w:cstheme="majorHAnsi"/>
          <w:b/>
          <w:sz w:val="22"/>
          <w:szCs w:val="22"/>
        </w:rPr>
        <w:t>subitem 3.2.</w:t>
      </w:r>
      <w:r w:rsidRPr="00565B41">
        <w:rPr>
          <w:rFonts w:asciiTheme="majorHAnsi" w:hAnsiTheme="majorHAnsi" w:cstheme="majorHAnsi"/>
          <w:sz w:val="22"/>
          <w:szCs w:val="22"/>
        </w:rPr>
        <w:t>.</w:t>
      </w:r>
    </w:p>
    <w:p w14:paraId="52B08F54" w14:textId="2077F11B" w:rsidR="00B84232" w:rsidRPr="00565B41" w:rsidRDefault="00C90BB3" w:rsidP="00CF0669">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7.2.</w:t>
      </w:r>
      <w:r w:rsidRPr="00565B41">
        <w:rPr>
          <w:rFonts w:asciiTheme="majorHAnsi" w:hAnsiTheme="majorHAnsi" w:cstheme="majorHAnsi"/>
          <w:sz w:val="22"/>
          <w:szCs w:val="22"/>
        </w:rPr>
        <w:tab/>
        <w:t xml:space="preserve">Eventuais autenticações de documentos exigidos no edital são de inteira responsabilidade do licitante. </w:t>
      </w:r>
    </w:p>
    <w:p w14:paraId="46E4A601"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7.3.</w:t>
      </w:r>
      <w:r w:rsidRPr="00565B41">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4CC1541F" w14:textId="77777777" w:rsidR="00C90BB3"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w:t>
      </w:r>
      <w:r w:rsidRPr="00565B41">
        <w:rPr>
          <w:rFonts w:asciiTheme="majorHAnsi" w:hAnsiTheme="majorHAnsi" w:cstheme="majorHAnsi"/>
          <w:sz w:val="22"/>
          <w:szCs w:val="22"/>
        </w:rPr>
        <w:t xml:space="preserve"> Os documentos necessários à HABILITAÇÃO:</w:t>
      </w:r>
    </w:p>
    <w:p w14:paraId="687D707F" w14:textId="77777777" w:rsidR="007F4FD3" w:rsidRPr="00565B41" w:rsidRDefault="007F4FD3" w:rsidP="00B93918">
      <w:pPr>
        <w:tabs>
          <w:tab w:val="left" w:pos="1134"/>
        </w:tabs>
        <w:jc w:val="both"/>
        <w:rPr>
          <w:rFonts w:asciiTheme="majorHAnsi" w:hAnsiTheme="majorHAnsi" w:cstheme="majorHAnsi"/>
          <w:sz w:val="22"/>
          <w:szCs w:val="22"/>
        </w:rPr>
      </w:pPr>
    </w:p>
    <w:p w14:paraId="2FC50859" w14:textId="34FB822C"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7.4.1. Documentos relativos à </w:t>
      </w:r>
      <w:r w:rsidR="00C02612">
        <w:rPr>
          <w:rFonts w:asciiTheme="majorHAnsi" w:hAnsiTheme="majorHAnsi" w:cstheme="majorHAnsi"/>
          <w:b/>
          <w:bCs/>
          <w:sz w:val="22"/>
          <w:szCs w:val="22"/>
        </w:rPr>
        <w:t>H</w:t>
      </w:r>
      <w:r w:rsidRPr="00565B41">
        <w:rPr>
          <w:rFonts w:asciiTheme="majorHAnsi" w:hAnsiTheme="majorHAnsi" w:cstheme="majorHAnsi"/>
          <w:b/>
          <w:bCs/>
          <w:sz w:val="22"/>
          <w:szCs w:val="22"/>
        </w:rPr>
        <w:t xml:space="preserve">abilitação </w:t>
      </w:r>
      <w:r w:rsidR="00C02612">
        <w:rPr>
          <w:rFonts w:asciiTheme="majorHAnsi" w:hAnsiTheme="majorHAnsi" w:cstheme="majorHAnsi"/>
          <w:b/>
          <w:bCs/>
          <w:sz w:val="22"/>
          <w:szCs w:val="22"/>
        </w:rPr>
        <w:t>J</w:t>
      </w:r>
      <w:r w:rsidRPr="00565B41">
        <w:rPr>
          <w:rFonts w:asciiTheme="majorHAnsi" w:hAnsiTheme="majorHAnsi" w:cstheme="majorHAnsi"/>
          <w:b/>
          <w:bCs/>
          <w:sz w:val="22"/>
          <w:szCs w:val="22"/>
        </w:rPr>
        <w:t>urídica:</w:t>
      </w:r>
    </w:p>
    <w:p w14:paraId="7A2A5640" w14:textId="6568B29B" w:rsidR="00D01D3D" w:rsidRPr="00565B41" w:rsidRDefault="00C90BB3" w:rsidP="00A5326F">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7.4.1.1.</w:t>
      </w:r>
      <w:r w:rsidRPr="00565B41">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5B8AF584" w14:textId="76BF131D" w:rsidR="004F210C" w:rsidRPr="00565B41" w:rsidRDefault="00C90BB3" w:rsidP="00F34246">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7.4.1.2.</w:t>
      </w:r>
      <w:r w:rsidRPr="00565B41">
        <w:rPr>
          <w:rFonts w:asciiTheme="majorHAnsi" w:hAnsiTheme="majorHAnsi" w:cstheme="majorHAnsi"/>
          <w:b/>
          <w:bCs/>
          <w:sz w:val="22"/>
          <w:szCs w:val="22"/>
        </w:rPr>
        <w:tab/>
      </w:r>
      <w:r w:rsidRPr="00565B41">
        <w:rPr>
          <w:rFonts w:asciiTheme="majorHAnsi" w:hAnsiTheme="majorHAnsi" w:cstheme="majorHAnsi"/>
          <w:sz w:val="22"/>
          <w:szCs w:val="22"/>
        </w:rPr>
        <w:t>Registro Comercial, no caso de empresa individual;</w:t>
      </w:r>
    </w:p>
    <w:p w14:paraId="5CBE894D"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7.4.1.3.</w:t>
      </w:r>
      <w:r w:rsidRPr="00565B41">
        <w:rPr>
          <w:rFonts w:asciiTheme="majorHAnsi" w:hAnsiTheme="majorHAnsi" w:cstheme="majorHAnsi"/>
          <w:b/>
          <w:bCs/>
          <w:sz w:val="22"/>
          <w:szCs w:val="22"/>
        </w:rPr>
        <w:tab/>
      </w:r>
      <w:r w:rsidRPr="00565B41">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6B62BEAA" w14:textId="77777777" w:rsidR="00D6463A" w:rsidRPr="00565B41" w:rsidRDefault="00D6463A" w:rsidP="00C90BB3">
      <w:pPr>
        <w:tabs>
          <w:tab w:val="left" w:pos="1418"/>
        </w:tabs>
        <w:ind w:firstLine="709"/>
        <w:jc w:val="both"/>
        <w:rPr>
          <w:rFonts w:asciiTheme="majorHAnsi" w:hAnsiTheme="majorHAnsi" w:cstheme="majorHAnsi"/>
          <w:b/>
          <w:bCs/>
          <w:sz w:val="22"/>
          <w:szCs w:val="22"/>
        </w:rPr>
      </w:pPr>
    </w:p>
    <w:p w14:paraId="46A93787" w14:textId="3469695C" w:rsidR="00C90BB3" w:rsidRPr="00565B41" w:rsidRDefault="00C90BB3" w:rsidP="00C90BB3">
      <w:pPr>
        <w:tabs>
          <w:tab w:val="left" w:pos="1418"/>
        </w:tabs>
        <w:ind w:firstLine="709"/>
        <w:jc w:val="both"/>
        <w:rPr>
          <w:rFonts w:asciiTheme="majorHAnsi" w:hAnsiTheme="majorHAnsi" w:cstheme="majorHAnsi"/>
          <w:b/>
          <w:bCs/>
          <w:sz w:val="22"/>
          <w:szCs w:val="22"/>
        </w:rPr>
      </w:pPr>
      <w:r w:rsidRPr="00565B41">
        <w:rPr>
          <w:rFonts w:asciiTheme="majorHAnsi" w:hAnsiTheme="majorHAnsi" w:cstheme="majorHAnsi"/>
          <w:b/>
          <w:bCs/>
          <w:sz w:val="22"/>
          <w:szCs w:val="22"/>
        </w:rPr>
        <w:t>7.4.2.</w:t>
      </w:r>
      <w:r w:rsidRPr="00565B41">
        <w:rPr>
          <w:rFonts w:asciiTheme="majorHAnsi" w:hAnsiTheme="majorHAnsi" w:cstheme="majorHAnsi"/>
          <w:b/>
          <w:bCs/>
          <w:sz w:val="22"/>
          <w:szCs w:val="22"/>
        </w:rPr>
        <w:tab/>
        <w:t>Documentos relativos à Regularidade Fiscal e Trabalhista:</w:t>
      </w:r>
    </w:p>
    <w:p w14:paraId="64C40098" w14:textId="0B254905"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7.4.2.1.</w:t>
      </w:r>
      <w:r w:rsidRPr="00565B41">
        <w:rPr>
          <w:rFonts w:asciiTheme="majorHAnsi" w:hAnsiTheme="majorHAnsi" w:cstheme="majorHAnsi"/>
          <w:b/>
          <w:bCs/>
          <w:sz w:val="22"/>
          <w:szCs w:val="22"/>
        </w:rPr>
        <w:tab/>
      </w:r>
      <w:r w:rsidR="00EB1FDF" w:rsidRPr="00565B41">
        <w:rPr>
          <w:rFonts w:asciiTheme="majorHAnsi" w:hAnsiTheme="majorHAnsi" w:cstheme="majorHAnsi"/>
          <w:sz w:val="22"/>
          <w:szCs w:val="22"/>
        </w:rPr>
        <w:t>Comprovante de inscrição e de situação cadastral no Cadastro Nacional de Pessoas Jurídicas (CNPJ), junto a Receita Federal;</w:t>
      </w:r>
    </w:p>
    <w:p w14:paraId="1937EC42" w14:textId="2C4589BF" w:rsidR="001A1B35" w:rsidRPr="00565B41" w:rsidRDefault="00C90BB3" w:rsidP="006E72E4">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7.4.2.2.</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780BB1EA" w14:textId="1B4D2B82" w:rsidR="00A50E0D" w:rsidRPr="00F34246" w:rsidRDefault="00C90BB3" w:rsidP="00F34246">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7.4.2.3.</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08E031A7"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7.4.2.4.</w:t>
      </w:r>
      <w:r w:rsidRPr="00565B41">
        <w:rPr>
          <w:rFonts w:asciiTheme="majorHAnsi" w:hAnsiTheme="majorHAnsi" w:cstheme="majorHAnsi"/>
          <w:b/>
          <w:bCs/>
          <w:sz w:val="22"/>
          <w:szCs w:val="22"/>
        </w:rPr>
        <w:tab/>
      </w:r>
      <w:r w:rsidRPr="00565B41">
        <w:rPr>
          <w:rFonts w:asciiTheme="majorHAnsi" w:hAnsiTheme="majorHAnsi" w:cstheme="majorHAnsi"/>
          <w:sz w:val="22"/>
          <w:szCs w:val="22"/>
        </w:rPr>
        <w:t>Certidões Negativas de Débito junto as Fazendas Estadual e Municipal do domicílio do Licitante;</w:t>
      </w:r>
    </w:p>
    <w:p w14:paraId="35BB68FF" w14:textId="7CF9A377" w:rsidR="00282392" w:rsidRPr="00565B41" w:rsidRDefault="00C90BB3" w:rsidP="004F210C">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7.4.2.5.</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relativa à Seguridade Social demonstrando situação regular no cumprimento dos encargos sociais instituídos por Lei;</w:t>
      </w:r>
    </w:p>
    <w:p w14:paraId="511AF0BD" w14:textId="1225CEC4" w:rsidR="00C2276D" w:rsidRPr="00565B41" w:rsidRDefault="00C90BB3" w:rsidP="004E572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7.4.2.6.</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junto ao Fundo de Garantia por Tempo de Serviço (FGTS);</w:t>
      </w:r>
    </w:p>
    <w:p w14:paraId="344A52CD"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sz w:val="22"/>
          <w:szCs w:val="22"/>
        </w:rPr>
        <w:t>7.4.2.7.</w:t>
      </w:r>
      <w:r w:rsidRPr="00565B41">
        <w:rPr>
          <w:rFonts w:asciiTheme="majorHAnsi" w:hAnsiTheme="majorHAnsi" w:cstheme="majorHAnsi"/>
          <w:b/>
          <w:sz w:val="22"/>
          <w:szCs w:val="22"/>
        </w:rPr>
        <w:tab/>
      </w:r>
      <w:r w:rsidRPr="00565B41">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Pr="00565B41">
        <w:rPr>
          <w:rFonts w:asciiTheme="majorHAnsi" w:hAnsiTheme="majorHAnsi" w:cstheme="majorHAnsi"/>
          <w:bCs/>
          <w:sz w:val="22"/>
          <w:szCs w:val="22"/>
        </w:rPr>
        <w:t>.</w:t>
      </w:r>
    </w:p>
    <w:p w14:paraId="1D6FEC05" w14:textId="77777777" w:rsidR="00B93918" w:rsidRPr="00565B41" w:rsidRDefault="00B93918" w:rsidP="00C90BB3">
      <w:pPr>
        <w:jc w:val="both"/>
        <w:rPr>
          <w:rFonts w:asciiTheme="majorHAnsi" w:hAnsiTheme="majorHAnsi" w:cstheme="majorHAnsi"/>
          <w:b/>
          <w:bCs/>
          <w:sz w:val="22"/>
          <w:szCs w:val="22"/>
        </w:rPr>
      </w:pPr>
    </w:p>
    <w:p w14:paraId="0B694727" w14:textId="77777777" w:rsidR="00C90BB3" w:rsidRPr="00565B41" w:rsidRDefault="00C90BB3" w:rsidP="00C90BB3">
      <w:pPr>
        <w:jc w:val="both"/>
        <w:rPr>
          <w:rFonts w:asciiTheme="majorHAnsi" w:hAnsiTheme="majorHAnsi" w:cstheme="majorHAnsi"/>
          <w:sz w:val="22"/>
          <w:szCs w:val="22"/>
        </w:rPr>
      </w:pPr>
      <w:r w:rsidRPr="00565B41">
        <w:rPr>
          <w:rFonts w:asciiTheme="majorHAnsi" w:hAnsiTheme="majorHAnsi" w:cstheme="majorHAnsi"/>
          <w:b/>
          <w:bCs/>
          <w:sz w:val="22"/>
          <w:szCs w:val="22"/>
        </w:rPr>
        <w:tab/>
        <w:t>7.4.3. Documentos relativos à Qualificação Econômico-Financeira:</w:t>
      </w:r>
    </w:p>
    <w:p w14:paraId="3E4C52A9" w14:textId="69BE4039" w:rsidR="00F34246" w:rsidRDefault="00C90BB3" w:rsidP="00B93918">
      <w:pPr>
        <w:tabs>
          <w:tab w:val="left" w:pos="1560"/>
        </w:tabs>
        <w:ind w:firstLine="709"/>
        <w:jc w:val="both"/>
        <w:rPr>
          <w:rFonts w:asciiTheme="majorHAnsi" w:hAnsiTheme="majorHAnsi" w:cstheme="majorHAnsi"/>
          <w:sz w:val="22"/>
          <w:szCs w:val="22"/>
        </w:rPr>
      </w:pPr>
      <w:r w:rsidRPr="00565B41">
        <w:rPr>
          <w:rFonts w:asciiTheme="majorHAnsi" w:hAnsiTheme="majorHAnsi" w:cstheme="majorHAnsi"/>
          <w:b/>
          <w:sz w:val="22"/>
          <w:szCs w:val="22"/>
        </w:rPr>
        <w:t>7</w:t>
      </w:r>
      <w:r w:rsidRPr="00565B41">
        <w:rPr>
          <w:rFonts w:asciiTheme="majorHAnsi" w:hAnsiTheme="majorHAnsi" w:cstheme="majorHAnsi"/>
          <w:b/>
          <w:bCs/>
          <w:sz w:val="22"/>
          <w:szCs w:val="22"/>
        </w:rPr>
        <w:t>.4.3.1.</w:t>
      </w:r>
      <w:r w:rsidRPr="00565B41">
        <w:rPr>
          <w:rFonts w:asciiTheme="majorHAnsi" w:hAnsiTheme="majorHAnsi" w:cstheme="majorHAnsi"/>
          <w:sz w:val="22"/>
          <w:szCs w:val="22"/>
        </w:rPr>
        <w:tab/>
        <w:t>Balanço Patrimonial e Demonstrações Contábeis do</w:t>
      </w:r>
      <w:r w:rsidR="00DA1C6F" w:rsidRPr="00565B41">
        <w:rPr>
          <w:rFonts w:asciiTheme="majorHAnsi" w:hAnsiTheme="majorHAnsi" w:cstheme="majorHAnsi"/>
          <w:sz w:val="22"/>
          <w:szCs w:val="22"/>
        </w:rPr>
        <w:t xml:space="preserve">s </w:t>
      </w:r>
      <w:r w:rsidR="00DA1C6F" w:rsidRPr="00565B41">
        <w:rPr>
          <w:rFonts w:asciiTheme="majorHAnsi" w:hAnsiTheme="majorHAnsi" w:cstheme="majorHAnsi"/>
          <w:b/>
          <w:bCs/>
          <w:sz w:val="22"/>
          <w:szCs w:val="22"/>
        </w:rPr>
        <w:t>dois</w:t>
      </w:r>
      <w:r w:rsidRPr="00565B41">
        <w:rPr>
          <w:rFonts w:asciiTheme="majorHAnsi" w:hAnsiTheme="majorHAnsi" w:cstheme="majorHAnsi"/>
          <w:b/>
          <w:bCs/>
          <w:sz w:val="22"/>
          <w:szCs w:val="22"/>
        </w:rPr>
        <w:t xml:space="preserve"> último</w:t>
      </w:r>
      <w:r w:rsidR="00DA1C6F" w:rsidRPr="00565B41">
        <w:rPr>
          <w:rFonts w:asciiTheme="majorHAnsi" w:hAnsiTheme="majorHAnsi" w:cstheme="majorHAnsi"/>
          <w:b/>
          <w:bCs/>
          <w:sz w:val="22"/>
          <w:szCs w:val="22"/>
        </w:rPr>
        <w:t>s</w:t>
      </w:r>
      <w:r w:rsidRPr="00565B41">
        <w:rPr>
          <w:rFonts w:asciiTheme="majorHAnsi" w:hAnsiTheme="majorHAnsi" w:cstheme="majorHAnsi"/>
          <w:b/>
          <w:bCs/>
          <w:sz w:val="22"/>
          <w:szCs w:val="22"/>
        </w:rPr>
        <w:t xml:space="preserve"> exercício</w:t>
      </w:r>
      <w:r w:rsidR="00DA1C6F" w:rsidRPr="00565B41">
        <w:rPr>
          <w:rFonts w:asciiTheme="majorHAnsi" w:hAnsiTheme="majorHAnsi" w:cstheme="majorHAnsi"/>
          <w:b/>
          <w:bCs/>
          <w:sz w:val="22"/>
          <w:szCs w:val="22"/>
        </w:rPr>
        <w:t>s</w:t>
      </w:r>
      <w:r w:rsidRPr="00565B41">
        <w:rPr>
          <w:rFonts w:asciiTheme="majorHAnsi" w:hAnsiTheme="majorHAnsi" w:cstheme="majorHAnsi"/>
          <w:b/>
          <w:bCs/>
          <w:sz w:val="22"/>
          <w:szCs w:val="22"/>
        </w:rPr>
        <w:t xml:space="preserve"> socia</w:t>
      </w:r>
      <w:r w:rsidR="00DA1C6F" w:rsidRPr="00565B41">
        <w:rPr>
          <w:rFonts w:asciiTheme="majorHAnsi" w:hAnsiTheme="majorHAnsi" w:cstheme="majorHAnsi"/>
          <w:b/>
          <w:bCs/>
          <w:sz w:val="22"/>
          <w:szCs w:val="22"/>
        </w:rPr>
        <w:t>is</w:t>
      </w:r>
      <w:r w:rsidRPr="00565B41">
        <w:rPr>
          <w:rFonts w:asciiTheme="majorHAnsi" w:hAnsiTheme="majorHAnsi" w:cstheme="majorHAnsi"/>
          <w:sz w:val="22"/>
          <w:szCs w:val="22"/>
        </w:rPr>
        <w:t>, já exigíveis e apresentados na forma da Lei Federal nº 6.404/76 e Lei Federal nº 10.406/2002, que comprovem a boa situação financeira da empresa, vedada a sua substituição por balancetes ou balanços provisórios, podendo ser atualizados monetariamente, quando encerrados há mais de três meses da data de apresentação da proposta, tomando como base a variação, ocorrida no período, do IPCA - Índice de Preços ao Consumidor Amplo, ou outro indicador que o venha substituir.</w:t>
      </w:r>
    </w:p>
    <w:p w14:paraId="32384404" w14:textId="77777777" w:rsidR="00B93918" w:rsidRPr="001F1E78" w:rsidRDefault="00B93918" w:rsidP="00B93918">
      <w:pPr>
        <w:tabs>
          <w:tab w:val="left" w:pos="1560"/>
        </w:tabs>
        <w:ind w:firstLine="709"/>
        <w:jc w:val="both"/>
        <w:rPr>
          <w:rFonts w:asciiTheme="majorHAnsi" w:hAnsiTheme="majorHAnsi" w:cstheme="majorHAnsi"/>
          <w:sz w:val="22"/>
          <w:szCs w:val="22"/>
        </w:rPr>
      </w:pPr>
    </w:p>
    <w:p w14:paraId="5B5275B2" w14:textId="77777777" w:rsidR="00C90BB3" w:rsidRPr="001F1E78" w:rsidRDefault="00C90BB3" w:rsidP="00C90BB3">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7.4.3.1.1.</w:t>
      </w:r>
      <w:r w:rsidRPr="001F1E78">
        <w:rPr>
          <w:rFonts w:asciiTheme="majorHAnsi" w:hAnsiTheme="majorHAnsi" w:cstheme="majorHAnsi"/>
          <w:b/>
          <w:bCs/>
          <w:sz w:val="22"/>
          <w:szCs w:val="22"/>
        </w:rPr>
        <w:tab/>
      </w:r>
      <w:r w:rsidRPr="001F1E78">
        <w:rPr>
          <w:rFonts w:asciiTheme="majorHAnsi" w:hAnsiTheme="majorHAnsi" w:cstheme="majorHAnsi"/>
          <w:sz w:val="22"/>
          <w:szCs w:val="22"/>
        </w:rPr>
        <w:t>Se necessária a atualização monetária do Balanço Patrimonial, deverá ser apresentado, juntamente com os documentos em apreço, o memorial de cálculo correspondente, assinado pelo Contador.</w:t>
      </w:r>
    </w:p>
    <w:p w14:paraId="276E3117" w14:textId="463973AC" w:rsidR="00C50BED" w:rsidRPr="001F1E78" w:rsidRDefault="00C90BB3" w:rsidP="00D6463A">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7.4.3.1.2.</w:t>
      </w:r>
      <w:r w:rsidRPr="001F1E78">
        <w:rPr>
          <w:rFonts w:asciiTheme="majorHAnsi" w:hAnsiTheme="majorHAnsi" w:cstheme="majorHAnsi"/>
          <w:b/>
          <w:bCs/>
          <w:sz w:val="22"/>
          <w:szCs w:val="22"/>
        </w:rPr>
        <w:tab/>
      </w:r>
      <w:r w:rsidRPr="001F1E78">
        <w:rPr>
          <w:rFonts w:asciiTheme="majorHAnsi" w:hAnsiTheme="majorHAnsi" w:cstheme="majorHAnsi"/>
          <w:sz w:val="22"/>
          <w:szCs w:val="22"/>
        </w:rPr>
        <w:t>As empresas com menos de 1 (um) exercício financeiro, devem cumprir a exigência deste item mediante apresentação de Balanço de Abertura ou do último Balanço Patrimonial levantado, conforme o caso.</w:t>
      </w:r>
    </w:p>
    <w:p w14:paraId="5CC5A732" w14:textId="70250A55" w:rsidR="00894919" w:rsidRPr="001F1E78" w:rsidRDefault="00C90BB3" w:rsidP="006E72E4">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7.4.3.1.3.</w:t>
      </w:r>
      <w:r w:rsidRPr="001F1E78">
        <w:rPr>
          <w:rFonts w:asciiTheme="majorHAnsi" w:hAnsiTheme="majorHAnsi" w:cstheme="majorHAnsi"/>
          <w:b/>
          <w:bCs/>
          <w:sz w:val="22"/>
          <w:szCs w:val="22"/>
        </w:rPr>
        <w:tab/>
      </w:r>
      <w:r w:rsidRPr="001F1E78">
        <w:rPr>
          <w:rFonts w:asciiTheme="majorHAnsi" w:hAnsiTheme="majorHAnsi" w:cstheme="majorHAnsi"/>
          <w:sz w:val="22"/>
          <w:szCs w:val="22"/>
        </w:rPr>
        <w:t>Serão</w:t>
      </w:r>
      <w:r w:rsidRPr="001F1E78">
        <w:rPr>
          <w:rFonts w:asciiTheme="majorHAnsi" w:hAnsiTheme="majorHAnsi" w:cstheme="majorHAnsi"/>
          <w:b/>
          <w:bCs/>
          <w:sz w:val="22"/>
          <w:szCs w:val="22"/>
        </w:rPr>
        <w:t xml:space="preserve"> </w:t>
      </w:r>
      <w:r w:rsidRPr="001F1E78">
        <w:rPr>
          <w:rFonts w:asciiTheme="majorHAnsi" w:hAnsiTheme="majorHAnsi" w:cstheme="majorHAnsi"/>
          <w:sz w:val="22"/>
          <w:szCs w:val="22"/>
        </w:rPr>
        <w:t>considerados aceitos como na forma da lei o Balanço Patrimonial (inclusive o de abertura) e Demonstrações Contábeis assim apresentados:</w:t>
      </w:r>
    </w:p>
    <w:p w14:paraId="0F23FD3C" w14:textId="77777777" w:rsidR="00C90BB3" w:rsidRPr="001F1E78" w:rsidRDefault="00C90BB3" w:rsidP="00C90BB3">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No caso de sociedade por ações, o balanço deverá ser acompanhado da publicação em jornal oficial, em jornal de grande circulação e do registro na Junta Comercial;</w:t>
      </w:r>
    </w:p>
    <w:p w14:paraId="096FDFA5" w14:textId="110BF570" w:rsidR="004F210C" w:rsidRPr="001F1E78" w:rsidRDefault="00C90BB3" w:rsidP="00F34246">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No caso das demais sociedades empresárias, o balanço deverá ser acompanhado dos termos de abertura e de encerramento do Livro Diário - estes termos devidamente registrados na Junta Comercial - constando ainda, no balanço, o número do Livro Diário e das folhas nos quais se acha transcrito ou autenticada na Junta Comercial, devendo tanto o balanço quanto os termos ser assinados por contador registrado no CRC - Conselho Regional de Contabilidade, e pelo titular ou representante legal da empresa;</w:t>
      </w:r>
    </w:p>
    <w:p w14:paraId="0C4B8428" w14:textId="77777777" w:rsidR="00A35BF4" w:rsidRPr="001F1E78" w:rsidRDefault="00A35BF4" w:rsidP="00A35BF4">
      <w:pPr>
        <w:tabs>
          <w:tab w:val="left" w:pos="993"/>
        </w:tabs>
        <w:ind w:firstLine="708"/>
        <w:jc w:val="both"/>
        <w:rPr>
          <w:rFonts w:asciiTheme="majorHAnsi" w:hAnsiTheme="majorHAnsi" w:cstheme="majorHAnsi"/>
          <w:b/>
          <w:sz w:val="22"/>
          <w:szCs w:val="22"/>
        </w:rPr>
      </w:pPr>
      <w:r w:rsidRPr="001F1E78">
        <w:rPr>
          <w:rFonts w:asciiTheme="majorHAnsi" w:hAnsiTheme="majorHAnsi" w:cstheme="majorHAnsi"/>
          <w:b/>
          <w:sz w:val="22"/>
          <w:szCs w:val="22"/>
        </w:rPr>
        <w:t>Obs.: No Caso de Livro Digital o mesmo deve ser apresentado obrigatoriamente o Termo de Autenticação de livro Digital, para fins de validação do Livro.</w:t>
      </w:r>
    </w:p>
    <w:p w14:paraId="41AC281A" w14:textId="77777777" w:rsidR="00A35BF4" w:rsidRPr="001F1E78" w:rsidRDefault="00A35BF4" w:rsidP="00E35BC5">
      <w:pPr>
        <w:tabs>
          <w:tab w:val="left" w:pos="993"/>
        </w:tabs>
        <w:ind w:firstLine="708"/>
        <w:jc w:val="both"/>
        <w:rPr>
          <w:rFonts w:asciiTheme="majorHAnsi" w:hAnsiTheme="majorHAnsi" w:cstheme="majorHAnsi"/>
          <w:sz w:val="22"/>
          <w:szCs w:val="22"/>
        </w:rPr>
      </w:pPr>
    </w:p>
    <w:p w14:paraId="2EFDF241" w14:textId="71B7E07E" w:rsidR="00392689" w:rsidRPr="001F1E78" w:rsidRDefault="00C90BB3" w:rsidP="00282392">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sz w:val="22"/>
          <w:szCs w:val="22"/>
        </w:rPr>
        <w:t>c) No caso de empresa recém-constituída (há menos de 01 ano), deverá ser apresentado o balanço de abertura acompanhado dos termos de abertura e de encerramento devidamente registrados na Junta Comercial, constando no balanço o número do Livro e das folhas nos quais se acha transcrito ou autenticado na Junta Comercial, devendo ser assinado por contador registrado no CRC - Conselho Regional de Contabilidade, e pelo titular ou representante legal da empresa, ou do último Balanço Patrimonial levantado, conforme o caso.</w:t>
      </w:r>
    </w:p>
    <w:p w14:paraId="68B46D8E" w14:textId="36806E46" w:rsidR="00A50E0D" w:rsidRPr="001F1E78" w:rsidRDefault="00C90BB3" w:rsidP="006C7F04">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d)</w:t>
      </w:r>
      <w:r w:rsidRPr="001F1E78">
        <w:rPr>
          <w:rFonts w:asciiTheme="majorHAnsi" w:hAnsiTheme="majorHAnsi" w:cstheme="majorHAnsi"/>
          <w:sz w:val="22"/>
          <w:szCs w:val="22"/>
        </w:rPr>
        <w:tab/>
        <w:t>No caso de sociedade simples e Cooperativa - o Balanço Patrimonial deverá ser inscrito no Cartório de Registro Civil de Pessoas Jurídicas assinado por contador registrado no CRC - Conselho Regional de Contabilidade, e pelo titular ou representante legal da instituição, atendendo aos índices estabelecidos neste instrumento convocatório;</w:t>
      </w:r>
    </w:p>
    <w:p w14:paraId="2B5996EF" w14:textId="73275F8E" w:rsidR="00C90BB3" w:rsidRPr="001F1E78"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 xml:space="preserve">e) </w:t>
      </w:r>
      <w:r w:rsidR="00694686" w:rsidRPr="001F1E78">
        <w:rPr>
          <w:rFonts w:asciiTheme="majorHAnsi" w:hAnsiTheme="majorHAnsi" w:cstheme="majorHAnsi"/>
          <w:sz w:val="22"/>
          <w:szCs w:val="22"/>
        </w:rPr>
        <w:t>C</w:t>
      </w:r>
      <w:r w:rsidRPr="001F1E78">
        <w:rPr>
          <w:rFonts w:asciiTheme="majorHAnsi" w:hAnsiTheme="majorHAnsi" w:cstheme="majorHAnsi"/>
          <w:sz w:val="22"/>
          <w:szCs w:val="22"/>
        </w:rPr>
        <w:t>ópia ou fotocópia do Livro Diário, devidamente autenticado na Junta Comercial da sede ou domicílio da proponente ou em outro órgão equivalente, inclusive com os Termos de Abertura e de Encerramento;</w:t>
      </w:r>
    </w:p>
    <w:p w14:paraId="27000659" w14:textId="77777777" w:rsidR="00C90BB3" w:rsidRPr="001F1E78" w:rsidRDefault="00C90BB3" w:rsidP="00C90BB3">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f)</w:t>
      </w:r>
      <w:r w:rsidRPr="001F1E78">
        <w:rPr>
          <w:rFonts w:asciiTheme="majorHAnsi" w:hAnsiTheme="majorHAnsi" w:cstheme="majorHAnsi"/>
          <w:b/>
          <w:sz w:val="22"/>
          <w:szCs w:val="22"/>
        </w:rPr>
        <w:tab/>
      </w:r>
      <w:r w:rsidRPr="001F1E78">
        <w:rPr>
          <w:rFonts w:asciiTheme="majorHAnsi" w:hAnsiTheme="majorHAnsi" w:cstheme="majorHAnsi"/>
          <w:sz w:val="22"/>
          <w:szCs w:val="22"/>
        </w:rPr>
        <w:t>Os documentos contábeis do último exercício já exigíveis gerados pelo Sistema Público de Escrituração Digital – SPED, deverão conter o Termo de Autenticação ou do Recibo de Entrega de Escrituração Contábil Digital.</w:t>
      </w:r>
    </w:p>
    <w:p w14:paraId="54583D1D" w14:textId="77777777" w:rsidR="00C2276D" w:rsidRPr="001F1E78" w:rsidRDefault="00C2276D" w:rsidP="00C90BB3">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065098A4" w14:textId="77777777" w:rsidR="00C90BB3" w:rsidRDefault="00C90BB3" w:rsidP="00C90BB3">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7.4.3.1.4.</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Os documentos relativos ao </w:t>
      </w:r>
      <w:r w:rsidRPr="001F1E78">
        <w:rPr>
          <w:rFonts w:asciiTheme="majorHAnsi" w:hAnsiTheme="majorHAnsi" w:cstheme="majorHAnsi"/>
          <w:b/>
          <w:sz w:val="22"/>
          <w:szCs w:val="22"/>
        </w:rPr>
        <w:t>subitem 7.4.3.1.</w:t>
      </w:r>
      <w:r w:rsidRPr="001F1E78">
        <w:rPr>
          <w:rFonts w:asciiTheme="majorHAnsi" w:hAnsiTheme="majorHAnsi" w:cstheme="majorHAnsi"/>
          <w:sz w:val="22"/>
          <w:szCs w:val="22"/>
        </w:rPr>
        <w:t xml:space="preserve"> deverão ser apresentados contendo assinatura do representante legal da empresa proponente e do seu contador, ou, mediante publicação no Órgão de Imprensa Oficial, devendo, neste caso, permitir a identificação do veículo e a data de sua publicação. A indicação do nome do contador e do número do seu registro no CRC - Conselho Regional de Contabilidade, são indispensáveis.</w:t>
      </w:r>
    </w:p>
    <w:p w14:paraId="5CFC7EFA" w14:textId="77777777" w:rsidR="00C90BB3" w:rsidRPr="001F1E78" w:rsidRDefault="00C90BB3" w:rsidP="00C90BB3">
      <w:pPr>
        <w:tabs>
          <w:tab w:val="left" w:pos="1843"/>
        </w:tabs>
        <w:ind w:firstLine="709"/>
        <w:jc w:val="both"/>
        <w:rPr>
          <w:rFonts w:asciiTheme="majorHAnsi" w:hAnsiTheme="majorHAnsi" w:cstheme="majorHAnsi"/>
          <w:sz w:val="22"/>
          <w:szCs w:val="22"/>
        </w:rPr>
      </w:pPr>
    </w:p>
    <w:p w14:paraId="5DA02DE3" w14:textId="77777777" w:rsidR="00C90BB3" w:rsidRPr="001F1E78" w:rsidRDefault="00C90BB3" w:rsidP="00C90BB3">
      <w:pPr>
        <w:tabs>
          <w:tab w:val="left" w:pos="1560"/>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7.4.3.2.</w:t>
      </w:r>
      <w:r w:rsidRPr="001F1E78">
        <w:rPr>
          <w:rFonts w:asciiTheme="majorHAnsi" w:hAnsiTheme="majorHAnsi" w:cstheme="majorHAnsi"/>
          <w:b/>
          <w:bCs/>
          <w:sz w:val="22"/>
          <w:szCs w:val="22"/>
        </w:rPr>
        <w:tab/>
      </w:r>
      <w:r w:rsidRPr="001F1E78">
        <w:rPr>
          <w:rFonts w:asciiTheme="majorHAnsi" w:hAnsiTheme="majorHAnsi" w:cstheme="majorHAnsi"/>
          <w:sz w:val="22"/>
          <w:szCs w:val="22"/>
        </w:rPr>
        <w:t>A Capacidade Financeira da Empresa será avaliada mediante os seguintes indicadores:</w:t>
      </w:r>
    </w:p>
    <w:p w14:paraId="650D3AF9" w14:textId="77777777" w:rsidR="00C90BB3" w:rsidRPr="001F1E78" w:rsidRDefault="00C90BB3" w:rsidP="00C90BB3">
      <w:pPr>
        <w:tabs>
          <w:tab w:val="left" w:pos="1560"/>
        </w:tabs>
        <w:jc w:val="both"/>
        <w:rPr>
          <w:rFonts w:asciiTheme="majorHAnsi" w:hAnsiTheme="majorHAnsi" w:cstheme="majorHAnsi"/>
          <w:sz w:val="22"/>
          <w:szCs w:val="22"/>
        </w:rPr>
      </w:pPr>
    </w:p>
    <w:p w14:paraId="479C56AC" w14:textId="77777777" w:rsidR="00C90BB3" w:rsidRPr="001F1E78" w:rsidRDefault="00C90BB3" w:rsidP="00C90BB3">
      <w:pPr>
        <w:ind w:firstLine="708"/>
        <w:jc w:val="both"/>
        <w:rPr>
          <w:rFonts w:asciiTheme="majorHAnsi" w:hAnsiTheme="majorHAnsi" w:cstheme="majorHAnsi"/>
          <w:sz w:val="22"/>
          <w:szCs w:val="22"/>
        </w:rPr>
      </w:pPr>
      <w:r w:rsidRPr="001F1E78">
        <w:rPr>
          <w:rFonts w:asciiTheme="majorHAnsi" w:hAnsiTheme="majorHAnsi" w:cstheme="majorHAnsi"/>
          <w:sz w:val="22"/>
          <w:szCs w:val="22"/>
        </w:rPr>
        <w:t>Liquidez Corrente (LC) expressado da forma seguinte:</w:t>
      </w:r>
    </w:p>
    <w:p w14:paraId="53B5D3C2" w14:textId="77777777" w:rsidR="00C90BB3" w:rsidRPr="001F1E78" w:rsidRDefault="00C90BB3" w:rsidP="00C90BB3">
      <w:pPr>
        <w:jc w:val="both"/>
        <w:rPr>
          <w:rFonts w:asciiTheme="majorHAnsi" w:hAnsiTheme="majorHAnsi" w:cstheme="majorHAnsi"/>
          <w:sz w:val="22"/>
          <w:szCs w:val="22"/>
        </w:rPr>
      </w:pPr>
    </w:p>
    <w:p w14:paraId="01899A10"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Ativo Circulante</w:t>
      </w:r>
    </w:p>
    <w:p w14:paraId="16E81076"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 =    --------------------------------</w:t>
      </w:r>
    </w:p>
    <w:p w14:paraId="5FCC3EA1"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Passivo Circulante</w:t>
      </w:r>
    </w:p>
    <w:p w14:paraId="398BA1EF" w14:textId="77777777" w:rsidR="00C90BB3" w:rsidRDefault="00C90BB3" w:rsidP="00C90BB3">
      <w:pPr>
        <w:jc w:val="both"/>
        <w:rPr>
          <w:rFonts w:asciiTheme="majorHAnsi" w:hAnsiTheme="majorHAnsi" w:cstheme="majorHAnsi"/>
          <w:sz w:val="22"/>
          <w:szCs w:val="22"/>
        </w:rPr>
      </w:pPr>
    </w:p>
    <w:p w14:paraId="58EB099B" w14:textId="77777777" w:rsidR="00F34246" w:rsidRPr="001F1E78" w:rsidRDefault="00F34246" w:rsidP="00C90BB3">
      <w:pPr>
        <w:jc w:val="both"/>
        <w:rPr>
          <w:rFonts w:asciiTheme="majorHAnsi" w:hAnsiTheme="majorHAnsi" w:cstheme="majorHAnsi"/>
          <w:sz w:val="22"/>
          <w:szCs w:val="22"/>
        </w:rPr>
      </w:pPr>
    </w:p>
    <w:p w14:paraId="3CD01E26"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Para a capacidade econômico-financeira exigida, os participantes deverão atender obrigatoriamente, os seguintes requisitos:</w:t>
      </w:r>
    </w:p>
    <w:p w14:paraId="172166DB" w14:textId="77777777" w:rsidR="00C90BB3" w:rsidRPr="001F1E78" w:rsidRDefault="00C90BB3" w:rsidP="00C90BB3">
      <w:pPr>
        <w:jc w:val="both"/>
        <w:rPr>
          <w:rFonts w:asciiTheme="majorHAnsi" w:hAnsiTheme="majorHAnsi" w:cstheme="majorHAnsi"/>
          <w:sz w:val="22"/>
          <w:szCs w:val="22"/>
        </w:rPr>
      </w:pPr>
    </w:p>
    <w:p w14:paraId="7773AB3C" w14:textId="77777777" w:rsidR="00C90BB3"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w:t>
      </w:r>
      <w:r w:rsidRPr="001F1E78">
        <w:rPr>
          <w:rFonts w:asciiTheme="majorHAnsi" w:hAnsiTheme="majorHAnsi" w:cstheme="majorHAnsi"/>
          <w:sz w:val="22"/>
          <w:szCs w:val="22"/>
        </w:rPr>
        <w:tab/>
        <w:t xml:space="preserve"> maior ou igual a 1 (um)</w:t>
      </w:r>
    </w:p>
    <w:p w14:paraId="082CBECB" w14:textId="77777777" w:rsidR="00B84232" w:rsidRPr="001F1E78" w:rsidRDefault="00B84232" w:rsidP="00C90BB3">
      <w:pPr>
        <w:jc w:val="both"/>
        <w:rPr>
          <w:rFonts w:asciiTheme="majorHAnsi" w:hAnsiTheme="majorHAnsi" w:cstheme="majorHAnsi"/>
          <w:sz w:val="22"/>
          <w:szCs w:val="22"/>
        </w:rPr>
      </w:pPr>
    </w:p>
    <w:p w14:paraId="76AF3EB2" w14:textId="77777777" w:rsidR="00C90BB3" w:rsidRPr="001F1E78"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sz w:val="22"/>
          <w:szCs w:val="22"/>
        </w:rPr>
        <w:t>7.4.3.2.1.</w:t>
      </w:r>
      <w:r w:rsidRPr="001F1E78">
        <w:rPr>
          <w:rFonts w:asciiTheme="majorHAnsi" w:hAnsiTheme="majorHAnsi" w:cstheme="majorHAnsi"/>
          <w:bCs/>
          <w:sz w:val="22"/>
          <w:szCs w:val="22"/>
        </w:rPr>
        <w:t xml:space="preserve"> Quando a LC for menor do que </w:t>
      </w:r>
      <w:r w:rsidRPr="001F1E78">
        <w:rPr>
          <w:rFonts w:asciiTheme="majorHAnsi" w:hAnsiTheme="majorHAnsi" w:cstheme="majorHAnsi"/>
          <w:sz w:val="22"/>
          <w:szCs w:val="22"/>
        </w:rPr>
        <w:t>1 (um), deverá restar comprovado, no Balanço Patrimonial, Patrimônio Líquido mínimo correspondente a 10 % (dez por cento) do valor total estimado pelo Município.</w:t>
      </w:r>
    </w:p>
    <w:p w14:paraId="55F00D05" w14:textId="77777777" w:rsidR="00894919" w:rsidRPr="001F1E78" w:rsidRDefault="00894919"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C053424" w14:textId="77777777" w:rsidR="00C90BB3" w:rsidRPr="001F1E78"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7.4.3.2.2.</w:t>
      </w:r>
      <w:r w:rsidRPr="001F1E78">
        <w:rPr>
          <w:rFonts w:asciiTheme="majorHAnsi" w:hAnsiTheme="majorHAnsi" w:cstheme="majorHAnsi"/>
          <w:sz w:val="22"/>
          <w:szCs w:val="22"/>
        </w:rPr>
        <w:t xml:space="preserve"> O </w:t>
      </w:r>
      <w:r w:rsidRPr="001F1E78">
        <w:rPr>
          <w:rFonts w:asciiTheme="majorHAnsi" w:hAnsiTheme="majorHAnsi" w:cstheme="majorHAnsi"/>
          <w:b/>
          <w:sz w:val="22"/>
          <w:szCs w:val="22"/>
        </w:rPr>
        <w:t xml:space="preserve">subitem </w:t>
      </w:r>
      <w:r w:rsidRPr="001F1E78">
        <w:rPr>
          <w:rFonts w:asciiTheme="majorHAnsi" w:hAnsiTheme="majorHAnsi" w:cstheme="majorHAnsi"/>
          <w:b/>
          <w:bCs/>
          <w:sz w:val="22"/>
          <w:szCs w:val="22"/>
        </w:rPr>
        <w:t>7.4.3.2.</w:t>
      </w:r>
      <w:r w:rsidRPr="001F1E78">
        <w:rPr>
          <w:rFonts w:asciiTheme="majorHAnsi" w:hAnsiTheme="majorHAnsi" w:cstheme="majorHAnsi"/>
          <w:sz w:val="22"/>
          <w:szCs w:val="22"/>
        </w:rPr>
        <w:t xml:space="preserve"> é somente considerado para fins de Qualificação Econômico-Financeira da proponente. Uma vez habilitada, a maior ou menor pontuação obtida pela concorrente não terá qualquer influência na sua classificação final.</w:t>
      </w:r>
    </w:p>
    <w:p w14:paraId="664B76D4" w14:textId="77777777" w:rsidR="004F210C" w:rsidRPr="001F1E78" w:rsidRDefault="004F210C"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8C66B51" w14:textId="77777777" w:rsidR="00C90BB3" w:rsidRDefault="00C90BB3" w:rsidP="00C90BB3">
      <w:pPr>
        <w:tabs>
          <w:tab w:val="left" w:pos="1560"/>
        </w:tabs>
        <w:ind w:firstLine="708"/>
        <w:jc w:val="both"/>
        <w:rPr>
          <w:rFonts w:asciiTheme="majorHAnsi" w:hAnsiTheme="majorHAnsi" w:cstheme="majorHAnsi"/>
          <w:b/>
          <w:sz w:val="22"/>
          <w:szCs w:val="22"/>
        </w:rPr>
      </w:pPr>
      <w:r w:rsidRPr="001F1E78">
        <w:rPr>
          <w:rFonts w:asciiTheme="majorHAnsi" w:hAnsiTheme="majorHAnsi" w:cstheme="majorHAnsi"/>
          <w:b/>
          <w:bCs/>
          <w:sz w:val="22"/>
          <w:szCs w:val="22"/>
        </w:rPr>
        <w:t>7.4.3.3.</w:t>
      </w:r>
      <w:r w:rsidRPr="001F1E78">
        <w:rPr>
          <w:rFonts w:asciiTheme="majorHAnsi" w:hAnsiTheme="majorHAnsi" w:cstheme="majorHAnsi"/>
          <w:b/>
          <w:sz w:val="22"/>
          <w:szCs w:val="22"/>
        </w:rPr>
        <w:tab/>
        <w:t>Certidão negativa de falência ou concordata, expedida pelo distribuidor da sede da pessoa jurídica em data não superior a 60 (sessenta) dias da data de abertura da licitação.</w:t>
      </w:r>
    </w:p>
    <w:p w14:paraId="0DBFB451" w14:textId="77777777" w:rsidR="002E7CCE" w:rsidRDefault="002E7CCE" w:rsidP="00C90BB3">
      <w:pPr>
        <w:tabs>
          <w:tab w:val="left" w:pos="1560"/>
        </w:tabs>
        <w:ind w:firstLine="708"/>
        <w:jc w:val="both"/>
        <w:rPr>
          <w:rFonts w:asciiTheme="majorHAnsi" w:hAnsiTheme="majorHAnsi" w:cstheme="majorHAnsi"/>
          <w:b/>
          <w:sz w:val="22"/>
          <w:szCs w:val="22"/>
        </w:rPr>
      </w:pPr>
    </w:p>
    <w:p w14:paraId="6BFEE211" w14:textId="7A2C282C" w:rsidR="00A50E0D" w:rsidRPr="00A50E0D" w:rsidRDefault="00A50E0D" w:rsidP="00B93918">
      <w:pPr>
        <w:ind w:firstLine="708"/>
        <w:jc w:val="both"/>
        <w:rPr>
          <w:rFonts w:asciiTheme="majorHAnsi" w:hAnsiTheme="majorHAnsi" w:cstheme="majorHAnsi"/>
          <w:b/>
          <w:bCs/>
          <w:sz w:val="22"/>
          <w:szCs w:val="22"/>
        </w:rPr>
      </w:pPr>
      <w:r w:rsidRPr="00A50E0D">
        <w:rPr>
          <w:rFonts w:asciiTheme="majorHAnsi" w:hAnsiTheme="majorHAnsi" w:cstheme="majorHAnsi"/>
          <w:b/>
          <w:bCs/>
          <w:sz w:val="22"/>
          <w:szCs w:val="22"/>
        </w:rPr>
        <w:t>7.4.</w:t>
      </w:r>
      <w:r w:rsidR="00B93918">
        <w:rPr>
          <w:rFonts w:asciiTheme="majorHAnsi" w:hAnsiTheme="majorHAnsi" w:cstheme="majorHAnsi"/>
          <w:b/>
          <w:bCs/>
          <w:sz w:val="22"/>
          <w:szCs w:val="22"/>
        </w:rPr>
        <w:t>4</w:t>
      </w:r>
      <w:r w:rsidRPr="00A50E0D">
        <w:rPr>
          <w:rFonts w:asciiTheme="majorHAnsi" w:hAnsiTheme="majorHAnsi" w:cstheme="majorHAnsi"/>
          <w:b/>
          <w:bCs/>
          <w:sz w:val="22"/>
          <w:szCs w:val="22"/>
        </w:rPr>
        <w:t>. Documentos relativos à Qualificação Técnica:</w:t>
      </w:r>
    </w:p>
    <w:p w14:paraId="2C339658" w14:textId="77777777" w:rsidR="00A50E0D" w:rsidRPr="00A50E0D" w:rsidRDefault="00A50E0D" w:rsidP="00A50E0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Theme="majorHAnsi" w:hAnsiTheme="majorHAnsi" w:cstheme="majorHAnsi"/>
          <w:bCs/>
          <w:sz w:val="22"/>
          <w:szCs w:val="22"/>
        </w:rPr>
      </w:pPr>
      <w:r w:rsidRPr="00A50E0D">
        <w:rPr>
          <w:rFonts w:asciiTheme="majorHAnsi" w:hAnsiTheme="majorHAnsi" w:cstheme="majorHAnsi"/>
          <w:bCs/>
          <w:color w:val="FF0000"/>
          <w:sz w:val="22"/>
          <w:szCs w:val="22"/>
        </w:rPr>
        <w:tab/>
      </w:r>
      <w:r w:rsidRPr="00A50E0D">
        <w:rPr>
          <w:rFonts w:asciiTheme="majorHAnsi" w:hAnsiTheme="majorHAnsi" w:cstheme="majorHAnsi"/>
          <w:bCs/>
          <w:sz w:val="22"/>
          <w:szCs w:val="22"/>
        </w:rPr>
        <w:t>a) Certidão de Registro da proponente junto ao Conselho Regional de Engenharia e Agronomia – CREA, ou Conselho competente que lhe dê atribuição técnica compatível ao objeto desta licitação, dentro do prazo de validade;</w:t>
      </w:r>
    </w:p>
    <w:p w14:paraId="521B84A9" w14:textId="3BFEDA53" w:rsidR="00A50E0D" w:rsidRDefault="00A50E0D" w:rsidP="00A50E0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Theme="majorHAnsi" w:hAnsiTheme="majorHAnsi" w:cstheme="majorHAnsi"/>
          <w:bCs/>
          <w:sz w:val="22"/>
          <w:szCs w:val="22"/>
        </w:rPr>
      </w:pPr>
      <w:r w:rsidRPr="00A50E0D">
        <w:rPr>
          <w:rFonts w:asciiTheme="majorHAnsi" w:hAnsiTheme="majorHAnsi" w:cstheme="majorHAnsi"/>
          <w:bCs/>
          <w:sz w:val="22"/>
          <w:szCs w:val="22"/>
        </w:rPr>
        <w:tab/>
        <w:t>Obs. 1:</w:t>
      </w:r>
      <w:r w:rsidRPr="00A50E0D">
        <w:rPr>
          <w:rFonts w:asciiTheme="majorHAnsi" w:hAnsiTheme="majorHAnsi" w:cstheme="majorHAnsi"/>
          <w:bCs/>
          <w:sz w:val="22"/>
          <w:szCs w:val="22"/>
        </w:rPr>
        <w:tab/>
        <w:t xml:space="preserve">As proponentes que forem sediadas em outra jurisdição e, consequentemente inscritas no CREA de origem, deverão apresentar, obrigatoriamente, para a assinatura do contrato, </w:t>
      </w:r>
      <w:r>
        <w:rPr>
          <w:rFonts w:asciiTheme="majorHAnsi" w:hAnsiTheme="majorHAnsi" w:cstheme="majorHAnsi"/>
          <w:bCs/>
          <w:sz w:val="22"/>
          <w:szCs w:val="22"/>
        </w:rPr>
        <w:t>visto</w:t>
      </w:r>
      <w:r w:rsidRPr="00A50E0D">
        <w:rPr>
          <w:rFonts w:asciiTheme="majorHAnsi" w:hAnsiTheme="majorHAnsi" w:cstheme="majorHAnsi"/>
          <w:bCs/>
          <w:sz w:val="22"/>
          <w:szCs w:val="22"/>
        </w:rPr>
        <w:t xml:space="preserve"> junto ao CREA do Estado do Rio Grande do Sul, em conformidade com o que dispõe a Lei nº 5.194 de 24.12.66, em consonância com o art. 1º da Resolução nº 413 de 27.06.97 do CONFEA – Conselho Federal de Engenharia e Agronomia;</w:t>
      </w:r>
    </w:p>
    <w:p w14:paraId="6799A1FE" w14:textId="6BE871C7" w:rsidR="00A50E0D" w:rsidRDefault="00A50E0D" w:rsidP="00A50E0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Theme="majorHAnsi" w:hAnsiTheme="majorHAnsi" w:cstheme="majorHAnsi"/>
          <w:bCs/>
          <w:sz w:val="22"/>
          <w:szCs w:val="22"/>
        </w:rPr>
      </w:pPr>
      <w:r w:rsidRPr="00A50E0D">
        <w:rPr>
          <w:rFonts w:asciiTheme="majorHAnsi" w:hAnsiTheme="majorHAnsi" w:cstheme="majorHAnsi"/>
          <w:bCs/>
          <w:sz w:val="22"/>
          <w:szCs w:val="22"/>
        </w:rPr>
        <w:tab/>
        <w:t>Obs. 2:</w:t>
      </w:r>
      <w:r w:rsidRPr="00A50E0D">
        <w:rPr>
          <w:rFonts w:asciiTheme="majorHAnsi" w:hAnsiTheme="majorHAnsi" w:cstheme="majorHAnsi"/>
          <w:bCs/>
          <w:sz w:val="22"/>
          <w:szCs w:val="22"/>
        </w:rPr>
        <w:tab/>
        <w:t>A apresentação da Certidão de Pessoa Jurídica emitida pelo CREA ou outra apresentada, com dados cadastrais diferentes dos dados contratuais acarretará a inabilitação da licitante, com fulcro na alínea "c" do parágrafo primeiro, do art. 2°, de Resolução n° 266, de 15 de dezembro de 1979, do CONFEA.</w:t>
      </w:r>
    </w:p>
    <w:p w14:paraId="0D22976B" w14:textId="77777777" w:rsidR="00A50E0D" w:rsidRPr="00A50E0D" w:rsidRDefault="00A50E0D" w:rsidP="00A50E0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Theme="majorHAnsi" w:hAnsiTheme="majorHAnsi" w:cstheme="majorHAnsi"/>
          <w:bCs/>
          <w:sz w:val="22"/>
          <w:szCs w:val="22"/>
        </w:rPr>
      </w:pPr>
    </w:p>
    <w:p w14:paraId="5FFEF4F9" w14:textId="4F61DE85" w:rsidR="00A50E0D" w:rsidRPr="00A50E0D" w:rsidRDefault="00A50E0D" w:rsidP="00A50E0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Theme="majorHAnsi" w:hAnsiTheme="majorHAnsi" w:cstheme="majorHAnsi"/>
          <w:bCs/>
          <w:sz w:val="22"/>
          <w:szCs w:val="22"/>
        </w:rPr>
      </w:pPr>
      <w:r w:rsidRPr="00A50E0D">
        <w:rPr>
          <w:rFonts w:asciiTheme="majorHAnsi" w:hAnsiTheme="majorHAnsi" w:cstheme="majorHAnsi"/>
          <w:bCs/>
          <w:sz w:val="22"/>
          <w:szCs w:val="22"/>
        </w:rPr>
        <w:tab/>
        <w:t>b) Prova de a licitante possuir, no quadro funcional permanente, profissional detentor de atestado(s) de responsabilidade técnica, registrado(s) pelo CREA, ou Conselho competente que lhe dê atribuição técnica compatível ao objeto desta licitação;</w:t>
      </w:r>
    </w:p>
    <w:p w14:paraId="5308D39D" w14:textId="77777777" w:rsidR="00A50E0D" w:rsidRPr="00A50E0D" w:rsidRDefault="00A50E0D" w:rsidP="00A50E0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Theme="majorHAnsi" w:hAnsiTheme="majorHAnsi" w:cstheme="majorHAnsi"/>
          <w:bCs/>
          <w:sz w:val="22"/>
          <w:szCs w:val="22"/>
        </w:rPr>
      </w:pPr>
      <w:r w:rsidRPr="00A50E0D">
        <w:rPr>
          <w:rFonts w:asciiTheme="majorHAnsi" w:hAnsiTheme="majorHAnsi" w:cstheme="majorHAnsi"/>
          <w:bCs/>
          <w:sz w:val="22"/>
          <w:szCs w:val="22"/>
        </w:rPr>
        <w:tab/>
        <w:t>Obs. 1:</w:t>
      </w:r>
      <w:r w:rsidRPr="00A50E0D">
        <w:rPr>
          <w:rFonts w:asciiTheme="majorHAnsi" w:hAnsiTheme="majorHAnsi" w:cstheme="majorHAnsi"/>
          <w:bCs/>
          <w:sz w:val="22"/>
          <w:szCs w:val="22"/>
        </w:rPr>
        <w:tab/>
        <w:t>Em se tratando de sócio da empresa, comprovar-se-á através da apresentação do Contrato Social; em se tratando de empregado, comprovar-se-á mediante apresentação de cópia da Carteira de Trabalho e Previdência Social (CTPS) ou de Contrato de prestação de Serviço.</w:t>
      </w:r>
    </w:p>
    <w:p w14:paraId="044800C9" w14:textId="794723E5" w:rsidR="00A50E0D" w:rsidRPr="00A50E0D" w:rsidRDefault="00A50E0D" w:rsidP="00A50E0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Theme="majorHAnsi" w:hAnsiTheme="majorHAnsi" w:cstheme="majorHAnsi"/>
          <w:bCs/>
          <w:sz w:val="22"/>
          <w:szCs w:val="22"/>
        </w:rPr>
      </w:pPr>
      <w:r w:rsidRPr="00A50E0D">
        <w:rPr>
          <w:rFonts w:asciiTheme="majorHAnsi" w:hAnsiTheme="majorHAnsi" w:cstheme="majorHAnsi"/>
          <w:bCs/>
          <w:sz w:val="22"/>
          <w:szCs w:val="22"/>
        </w:rPr>
        <w:tab/>
        <w:t>Obs. 2:</w:t>
      </w:r>
      <w:r w:rsidRPr="00A50E0D">
        <w:rPr>
          <w:rFonts w:asciiTheme="majorHAnsi" w:hAnsiTheme="majorHAnsi" w:cstheme="majorHAnsi"/>
          <w:bCs/>
          <w:sz w:val="22"/>
          <w:szCs w:val="22"/>
        </w:rPr>
        <w:tab/>
        <w:t>O profissional deverá ser o responsável técnico em todas as fases do procedimento licitatório e da execução contratual.</w:t>
      </w:r>
    </w:p>
    <w:p w14:paraId="5952E17B" w14:textId="2AD6FCEE" w:rsidR="00A50E0D" w:rsidRDefault="00A50E0D" w:rsidP="00A50E0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Theme="majorHAnsi" w:hAnsiTheme="majorHAnsi" w:cstheme="majorHAnsi"/>
          <w:bCs/>
          <w:sz w:val="22"/>
          <w:szCs w:val="22"/>
        </w:rPr>
      </w:pPr>
      <w:r w:rsidRPr="00A50E0D">
        <w:rPr>
          <w:rFonts w:asciiTheme="majorHAnsi" w:hAnsiTheme="majorHAnsi" w:cstheme="majorHAnsi"/>
          <w:bCs/>
          <w:sz w:val="22"/>
          <w:szCs w:val="22"/>
        </w:rPr>
        <w:tab/>
        <w:t>c) Comprovação de aptidão por meio de atestado de capacidade técnica, fornecido por pessoa jurídica de direito público ou privado, pelo qual tenha sido contratado, comprovando boa qualidade dos serviços prestados</w:t>
      </w:r>
      <w:r>
        <w:rPr>
          <w:rFonts w:asciiTheme="majorHAnsi" w:hAnsiTheme="majorHAnsi" w:cstheme="majorHAnsi"/>
          <w:bCs/>
          <w:sz w:val="22"/>
          <w:szCs w:val="22"/>
        </w:rPr>
        <w:t>.</w:t>
      </w:r>
    </w:p>
    <w:p w14:paraId="6DBEC7BA" w14:textId="2974F572" w:rsidR="00B93918" w:rsidRDefault="00B93918" w:rsidP="00B9391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Calibri Light" w:hAnsi="Calibri Light" w:cs="Calibri Light"/>
          <w:sz w:val="22"/>
          <w:szCs w:val="22"/>
        </w:rPr>
      </w:pPr>
      <w:r>
        <w:rPr>
          <w:rFonts w:ascii="Calibri Light" w:hAnsi="Calibri Light" w:cs="Calibri Light"/>
          <w:sz w:val="22"/>
          <w:szCs w:val="22"/>
        </w:rPr>
        <w:tab/>
        <w:t xml:space="preserve">d) Atestado de vistoria do local de execução dos serviços, expedido pela Secretaria Municipal de Meio Ambiente, com data, assinatura e carimbo do signatário, comprovando ter a empresa licitante tomado conhecimento das condições locais para perfeito cumprimento das obrigações decorrentes do objeto licitado. </w:t>
      </w:r>
    </w:p>
    <w:p w14:paraId="4B0113B2" w14:textId="77777777" w:rsidR="00B93918" w:rsidRDefault="00B93918" w:rsidP="00B9391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Calibri Light" w:hAnsi="Calibri Light" w:cs="Calibri Light"/>
          <w:sz w:val="22"/>
          <w:szCs w:val="22"/>
        </w:rPr>
      </w:pPr>
      <w:r>
        <w:rPr>
          <w:rFonts w:ascii="Calibri Light" w:hAnsi="Calibri Light" w:cs="Calibri Light"/>
          <w:sz w:val="22"/>
          <w:szCs w:val="22"/>
        </w:rPr>
        <w:tab/>
        <w:t>Obs.1: As visórias poderão ser realizadas até o 2º (segundo) dia útil anterior à data designada para entrega dos envelopes.</w:t>
      </w:r>
    </w:p>
    <w:p w14:paraId="12AAD2E4" w14:textId="77777777" w:rsidR="00B93918" w:rsidRDefault="00B93918" w:rsidP="00B9391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Calibri Light" w:hAnsi="Calibri Light" w:cs="Calibri Light"/>
          <w:sz w:val="22"/>
          <w:szCs w:val="22"/>
        </w:rPr>
      </w:pPr>
    </w:p>
    <w:p w14:paraId="035D6783" w14:textId="77777777" w:rsidR="00B93918" w:rsidRDefault="00B93918" w:rsidP="00B9391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Calibri Light" w:hAnsi="Calibri Light" w:cs="Calibri Light"/>
          <w:sz w:val="22"/>
          <w:szCs w:val="22"/>
        </w:rPr>
      </w:pPr>
    </w:p>
    <w:p w14:paraId="3158C9E2" w14:textId="77777777" w:rsidR="00B93918" w:rsidRDefault="00B93918" w:rsidP="00B9391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Calibri Light" w:hAnsi="Calibri Light" w:cs="Calibri Light"/>
          <w:sz w:val="22"/>
          <w:szCs w:val="22"/>
        </w:rPr>
      </w:pPr>
    </w:p>
    <w:p w14:paraId="3645ACE8" w14:textId="77777777" w:rsidR="00B93918" w:rsidRDefault="00B93918" w:rsidP="00B9391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Calibri Light" w:hAnsi="Calibri Light" w:cs="Calibri Light"/>
          <w:sz w:val="22"/>
          <w:szCs w:val="22"/>
        </w:rPr>
      </w:pPr>
      <w:r>
        <w:rPr>
          <w:rFonts w:ascii="Calibri Light" w:hAnsi="Calibri Light" w:cs="Calibri Light"/>
          <w:sz w:val="22"/>
          <w:szCs w:val="22"/>
        </w:rPr>
        <w:t xml:space="preserve"> </w:t>
      </w:r>
    </w:p>
    <w:p w14:paraId="2A0716E6" w14:textId="77777777" w:rsidR="00B93918" w:rsidRPr="00812B88" w:rsidRDefault="00B93918" w:rsidP="00B9391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Calibri Light" w:hAnsi="Calibri Light" w:cs="Calibri Light"/>
          <w:bCs/>
          <w:sz w:val="22"/>
          <w:szCs w:val="22"/>
        </w:rPr>
      </w:pPr>
      <w:r>
        <w:rPr>
          <w:rFonts w:ascii="Calibri Light" w:hAnsi="Calibri Light" w:cs="Calibri Light"/>
          <w:bCs/>
          <w:sz w:val="22"/>
          <w:szCs w:val="22"/>
        </w:rPr>
        <w:t>Obs.2</w:t>
      </w:r>
      <w:r w:rsidRPr="00812B88">
        <w:rPr>
          <w:rFonts w:ascii="Calibri Light" w:hAnsi="Calibri Light" w:cs="Calibri Light"/>
          <w:bCs/>
          <w:sz w:val="22"/>
          <w:szCs w:val="22"/>
        </w:rPr>
        <w:t xml:space="preserve">: </w:t>
      </w:r>
      <w:r w:rsidRPr="00812B88">
        <w:rPr>
          <w:rFonts w:ascii="Calibri Light" w:hAnsi="Calibri Light"/>
          <w:sz w:val="22"/>
          <w:szCs w:val="22"/>
        </w:rPr>
        <w:t>A vistoria é facultativa devendo, no entanto, ser substituída por declaração expressa de que a licitante tem ciência do(s) local(ais) e aceita as condições para a execução da obrigação contratual, se vencedora do certame, aceitando plenamente as exigências do edital.</w:t>
      </w:r>
    </w:p>
    <w:p w14:paraId="5FD361B7" w14:textId="77777777" w:rsidR="00BE5DCA" w:rsidRPr="00565B41" w:rsidRDefault="00BE5DCA" w:rsidP="0027742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75B202C" w14:textId="305A0344" w:rsidR="00BE5DCA" w:rsidRPr="009A43BF" w:rsidRDefault="00C90BB3" w:rsidP="009A43BF">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7.5.</w:t>
      </w:r>
      <w:r w:rsidRPr="00565B41">
        <w:rPr>
          <w:rFonts w:asciiTheme="majorHAnsi" w:hAnsiTheme="majorHAnsi" w:cstheme="majorHAnsi"/>
          <w:sz w:val="22"/>
          <w:szCs w:val="22"/>
        </w:rPr>
        <w:tab/>
        <w:t>Não tendo a empresa classificada como vencedora do certame apresentado a documentação exigida, no todo ou em parte, será esta desclassificada, podendo a ela ser</w:t>
      </w:r>
      <w:r w:rsidR="00D23CFD" w:rsidRPr="00565B41">
        <w:rPr>
          <w:rFonts w:asciiTheme="majorHAnsi" w:hAnsiTheme="majorHAnsi" w:cstheme="majorHAnsi"/>
          <w:sz w:val="22"/>
          <w:szCs w:val="22"/>
        </w:rPr>
        <w:t>em</w:t>
      </w:r>
      <w:r w:rsidRPr="00565B41">
        <w:rPr>
          <w:rFonts w:asciiTheme="majorHAnsi" w:hAnsiTheme="majorHAnsi" w:cstheme="majorHAnsi"/>
          <w:sz w:val="22"/>
          <w:szCs w:val="22"/>
        </w:rPr>
        <w:t xml:space="preserve"> aplicada</w:t>
      </w:r>
      <w:r w:rsidR="00D23CFD" w:rsidRPr="00565B41">
        <w:rPr>
          <w:rFonts w:asciiTheme="majorHAnsi" w:hAnsiTheme="majorHAnsi" w:cstheme="majorHAnsi"/>
          <w:sz w:val="22"/>
          <w:szCs w:val="22"/>
        </w:rPr>
        <w:t>s</w:t>
      </w:r>
      <w:r w:rsidRPr="00565B41">
        <w:rPr>
          <w:rFonts w:asciiTheme="majorHAnsi" w:hAnsiTheme="majorHAnsi" w:cstheme="majorHAnsi"/>
          <w:sz w:val="22"/>
          <w:szCs w:val="22"/>
        </w:rPr>
        <w:t xml:space="preserve"> as penalidades previstas na legislação que rege o procedimento, </w:t>
      </w:r>
      <w:r w:rsidR="00D23CFD" w:rsidRPr="00565B41">
        <w:rPr>
          <w:rFonts w:asciiTheme="majorHAnsi" w:hAnsiTheme="majorHAnsi" w:cstheme="majorHAnsi"/>
          <w:sz w:val="22"/>
          <w:szCs w:val="22"/>
        </w:rPr>
        <w:t>sendo</w:t>
      </w:r>
      <w:r w:rsidRPr="00565B41">
        <w:rPr>
          <w:rFonts w:asciiTheme="majorHAnsi" w:hAnsiTheme="majorHAnsi" w:cstheme="majorHAnsi"/>
          <w:sz w:val="22"/>
          <w:szCs w:val="22"/>
        </w:rPr>
        <w:t xml:space="preserve"> convocada então a empresa seguinte na ordem de classificação, observada as mesmas condições propostas pela vencedora.</w:t>
      </w:r>
    </w:p>
    <w:p w14:paraId="61FE19D3" w14:textId="3E692289" w:rsidR="00F34246" w:rsidRPr="004E5723" w:rsidRDefault="00C90BB3" w:rsidP="00B93918">
      <w:pPr>
        <w:tabs>
          <w:tab w:val="left" w:pos="1276"/>
        </w:tabs>
        <w:ind w:firstLine="708"/>
        <w:jc w:val="both"/>
        <w:rPr>
          <w:rFonts w:asciiTheme="majorHAnsi" w:hAnsiTheme="majorHAnsi" w:cstheme="majorHAnsi"/>
          <w:sz w:val="22"/>
          <w:szCs w:val="22"/>
          <w:u w:val="single"/>
        </w:rPr>
      </w:pPr>
      <w:r w:rsidRPr="002B41C6">
        <w:rPr>
          <w:rFonts w:asciiTheme="majorHAnsi" w:hAnsiTheme="majorHAnsi" w:cstheme="majorHAnsi"/>
          <w:b/>
          <w:bCs/>
          <w:sz w:val="22"/>
          <w:szCs w:val="22"/>
          <w:u w:val="single"/>
        </w:rPr>
        <w:t>7.6.</w:t>
      </w:r>
      <w:r w:rsidRPr="002B41C6">
        <w:rPr>
          <w:rFonts w:asciiTheme="majorHAnsi" w:hAnsiTheme="majorHAnsi" w:cstheme="majorHAnsi"/>
          <w:sz w:val="22"/>
          <w:szCs w:val="22"/>
          <w:u w:val="single"/>
        </w:rPr>
        <w:tab/>
        <w:t>A documentação, na fase pertinente, será rubricada pelo Pregoeiro e pela Equipe de Apoio e depois de examinada será anexada ao processo desta licitação, sendo inabilitados aqueles proponentes cuja documentação apresente irregularidades.</w:t>
      </w:r>
    </w:p>
    <w:p w14:paraId="46951F26"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7.7.</w:t>
      </w:r>
      <w:r w:rsidRPr="00565B41">
        <w:rPr>
          <w:rFonts w:asciiTheme="majorHAnsi" w:hAnsiTheme="majorHAnsi" w:cstheme="majorHAnsi"/>
          <w:sz w:val="22"/>
          <w:szCs w:val="22"/>
        </w:rPr>
        <w:tab/>
        <w:t xml:space="preserve">Para as empresas cadastradas no Município, a documentação constante nos </w:t>
      </w:r>
      <w:r w:rsidRPr="00565B41">
        <w:rPr>
          <w:rFonts w:asciiTheme="majorHAnsi" w:hAnsiTheme="majorHAnsi" w:cstheme="majorHAnsi"/>
          <w:b/>
          <w:sz w:val="22"/>
          <w:szCs w:val="22"/>
        </w:rPr>
        <w:t>subitens</w:t>
      </w:r>
      <w:r w:rsidRPr="00565B41">
        <w:rPr>
          <w:rFonts w:asciiTheme="majorHAnsi" w:hAnsiTheme="majorHAnsi" w:cstheme="majorHAnsi"/>
          <w:sz w:val="22"/>
          <w:szCs w:val="22"/>
        </w:rPr>
        <w:t xml:space="preserve"> </w:t>
      </w:r>
      <w:r w:rsidRPr="00565B41">
        <w:rPr>
          <w:rFonts w:asciiTheme="majorHAnsi" w:hAnsiTheme="majorHAnsi" w:cstheme="majorHAnsi"/>
          <w:b/>
          <w:bCs/>
          <w:sz w:val="22"/>
          <w:szCs w:val="22"/>
        </w:rPr>
        <w:t>7.4.1., 7.4.2.</w:t>
      </w:r>
      <w:r w:rsidRPr="00565B41">
        <w:rPr>
          <w:rFonts w:asciiTheme="majorHAnsi" w:hAnsiTheme="majorHAnsi" w:cstheme="majorHAnsi"/>
          <w:bCs/>
          <w:sz w:val="22"/>
          <w:szCs w:val="22"/>
        </w:rPr>
        <w:t xml:space="preserve"> e </w:t>
      </w:r>
      <w:r w:rsidRPr="00565B41">
        <w:rPr>
          <w:rFonts w:asciiTheme="majorHAnsi" w:hAnsiTheme="majorHAnsi" w:cstheme="majorHAnsi"/>
          <w:b/>
          <w:bCs/>
          <w:sz w:val="22"/>
          <w:szCs w:val="22"/>
        </w:rPr>
        <w:t>7.4.3.</w:t>
      </w:r>
      <w:r w:rsidRPr="00565B41">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4459AC09" w14:textId="77777777" w:rsidR="001A1B35" w:rsidRPr="00565B41" w:rsidRDefault="001A1B35" w:rsidP="00C90BB3">
      <w:pPr>
        <w:tabs>
          <w:tab w:val="left" w:pos="1276"/>
        </w:tabs>
        <w:jc w:val="both"/>
        <w:rPr>
          <w:rFonts w:asciiTheme="majorHAnsi" w:hAnsiTheme="majorHAnsi" w:cstheme="majorHAnsi"/>
          <w:sz w:val="22"/>
          <w:szCs w:val="22"/>
        </w:rPr>
      </w:pPr>
    </w:p>
    <w:p w14:paraId="5545C412"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OBS.:</w:t>
      </w:r>
      <w:r w:rsidRPr="00565B41">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5343A7D2" w14:textId="77777777" w:rsidR="004F210C" w:rsidRDefault="004F210C" w:rsidP="00C90BB3">
      <w:pPr>
        <w:jc w:val="both"/>
        <w:rPr>
          <w:rFonts w:asciiTheme="majorHAnsi" w:hAnsiTheme="majorHAnsi" w:cstheme="majorHAnsi"/>
          <w:b/>
          <w:bCs/>
          <w:sz w:val="22"/>
          <w:szCs w:val="22"/>
        </w:rPr>
      </w:pPr>
    </w:p>
    <w:p w14:paraId="7C448FB0" w14:textId="77777777" w:rsidR="004F210C" w:rsidRDefault="004F210C" w:rsidP="00C90BB3">
      <w:pPr>
        <w:jc w:val="both"/>
        <w:rPr>
          <w:rFonts w:asciiTheme="majorHAnsi" w:hAnsiTheme="majorHAnsi" w:cstheme="majorHAnsi"/>
          <w:b/>
          <w:bCs/>
          <w:sz w:val="22"/>
          <w:szCs w:val="22"/>
        </w:rPr>
      </w:pPr>
    </w:p>
    <w:p w14:paraId="5EA96A78" w14:textId="236E7306"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8. DO CRITÉRIO DE ACEITABILIDADE DOS PREÇOS:</w:t>
      </w:r>
    </w:p>
    <w:p w14:paraId="2466587C" w14:textId="77777777" w:rsidR="00C90BB3" w:rsidRPr="00565B41" w:rsidRDefault="00C90BB3" w:rsidP="00C90BB3">
      <w:pPr>
        <w:tabs>
          <w:tab w:val="left" w:pos="1134"/>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8.1.</w:t>
      </w:r>
      <w:r w:rsidRPr="00565B41">
        <w:rPr>
          <w:rFonts w:asciiTheme="majorHAnsi" w:hAnsiTheme="majorHAnsi" w:cstheme="majorHAnsi"/>
          <w:sz w:val="22"/>
          <w:szCs w:val="22"/>
        </w:rPr>
        <w:tab/>
        <w:t>O preço deverá ser fixado em reais, com duas casas decimais, equivalente ao de mercado na data da Sessão Pública de disputa de preços.</w:t>
      </w:r>
    </w:p>
    <w:p w14:paraId="2AB51671" w14:textId="6398D1DD" w:rsidR="00D01D3D" w:rsidRPr="00565B41" w:rsidRDefault="00C90BB3"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8.2.</w:t>
      </w:r>
      <w:r w:rsidRPr="00565B41">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 e quaisquer outros que incidam sobre a avença.</w:t>
      </w:r>
    </w:p>
    <w:p w14:paraId="55FC0D11" w14:textId="7ADD414B" w:rsidR="00F554D6" w:rsidRPr="00565B41" w:rsidRDefault="00C90BB3" w:rsidP="00A35BF4">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sz w:val="22"/>
          <w:szCs w:val="22"/>
        </w:rPr>
        <w:t>8.3.</w:t>
      </w:r>
      <w:r w:rsidRPr="00565B41">
        <w:rPr>
          <w:rFonts w:asciiTheme="majorHAnsi" w:hAnsiTheme="majorHAnsi" w:cstheme="majorHAnsi"/>
          <w:sz w:val="22"/>
          <w:szCs w:val="22"/>
        </w:rPr>
        <w:tab/>
        <w:t xml:space="preserve">O valor máximo para cada item não poderá ser superior aos valores constantes no Valor de Referência constante no quadro constante no </w:t>
      </w:r>
      <w:r w:rsidRPr="00565B41">
        <w:rPr>
          <w:rFonts w:asciiTheme="majorHAnsi" w:hAnsiTheme="majorHAnsi" w:cstheme="majorHAnsi"/>
          <w:b/>
          <w:sz w:val="22"/>
          <w:szCs w:val="22"/>
        </w:rPr>
        <w:t>subitem 2.1.</w:t>
      </w:r>
      <w:r w:rsidRPr="00565B41">
        <w:rPr>
          <w:rFonts w:asciiTheme="majorHAnsi" w:hAnsiTheme="majorHAnsi" w:cstheme="majorHAnsi"/>
          <w:sz w:val="22"/>
          <w:szCs w:val="22"/>
        </w:rPr>
        <w:t xml:space="preserve"> DO OBJETO deste edital.</w:t>
      </w:r>
    </w:p>
    <w:p w14:paraId="44A3CE5A" w14:textId="384EA63A" w:rsidR="00F554D6" w:rsidRPr="00565B41" w:rsidRDefault="00F554D6" w:rsidP="00C90BB3">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8.4.</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Será desclassificada a proposta vencedora que:</w:t>
      </w:r>
    </w:p>
    <w:p w14:paraId="338D33D4" w14:textId="1A3EBA64"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a) contiver vícios insanáveis;</w:t>
      </w:r>
    </w:p>
    <w:p w14:paraId="2F29E6CF" w14:textId="3939088B" w:rsidR="00A50E0D" w:rsidRPr="00565B41" w:rsidRDefault="00F554D6" w:rsidP="006C7F04">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b) não obedecer às especificações técnicas contidas no Termo de Referência;</w:t>
      </w:r>
    </w:p>
    <w:p w14:paraId="750CC664" w14:textId="4DEDD9ED" w:rsidR="004E5723" w:rsidRPr="00565B41" w:rsidRDefault="00F554D6" w:rsidP="00BE5DCA">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c) apresentar preços inexequíveis ou permanecerem acima do preço máximo definido para a contratação;</w:t>
      </w:r>
    </w:p>
    <w:p w14:paraId="19345575" w14:textId="7DEC0EB6"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d) não tiverem sua exequibilidade demonstrada, quando exigido pela Administração;</w:t>
      </w:r>
    </w:p>
    <w:p w14:paraId="18AA9813" w14:textId="5E018A5A"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e) apresentar desconformidade com quaisquer outras exigências deste Edital ou seus anexos, desde que insanável.</w:t>
      </w:r>
    </w:p>
    <w:p w14:paraId="494AFADE" w14:textId="77777777" w:rsidR="00F554D6" w:rsidRPr="00565B41" w:rsidRDefault="00F554D6" w:rsidP="00F554D6">
      <w:pPr>
        <w:tabs>
          <w:tab w:val="left" w:pos="1134"/>
        </w:tabs>
        <w:ind w:firstLine="708"/>
        <w:jc w:val="both"/>
        <w:rPr>
          <w:rFonts w:asciiTheme="majorHAnsi" w:hAnsiTheme="majorHAnsi" w:cstheme="majorHAnsi"/>
          <w:sz w:val="22"/>
          <w:szCs w:val="22"/>
        </w:rPr>
      </w:pPr>
    </w:p>
    <w:p w14:paraId="02126659" w14:textId="0623D7BB" w:rsidR="00757490" w:rsidRPr="00565B41" w:rsidRDefault="00F554D6" w:rsidP="004E5723">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8.5. </w:t>
      </w:r>
      <w:r w:rsidRPr="00565B41">
        <w:rPr>
          <w:rFonts w:asciiTheme="majorHAnsi" w:hAnsiTheme="majorHAnsi" w:cstheme="majorHAnsi"/>
          <w:bCs/>
          <w:sz w:val="22"/>
          <w:szCs w:val="22"/>
        </w:rPr>
        <w:t xml:space="preserve">No caso de bens e serviços em geral, </w:t>
      </w:r>
      <w:r w:rsidR="00D23CFD" w:rsidRPr="00565B41">
        <w:rPr>
          <w:rFonts w:asciiTheme="majorHAnsi" w:hAnsiTheme="majorHAnsi" w:cstheme="majorHAnsi"/>
          <w:bCs/>
          <w:sz w:val="22"/>
          <w:szCs w:val="22"/>
        </w:rPr>
        <w:t>são</w:t>
      </w:r>
      <w:r w:rsidRPr="00565B41">
        <w:rPr>
          <w:rFonts w:asciiTheme="majorHAnsi" w:hAnsiTheme="majorHAnsi" w:cstheme="majorHAnsi"/>
          <w:bCs/>
          <w:sz w:val="22"/>
          <w:szCs w:val="22"/>
        </w:rPr>
        <w:t xml:space="preserve"> indício</w:t>
      </w:r>
      <w:r w:rsidR="00D23CFD" w:rsidRPr="00565B41">
        <w:rPr>
          <w:rFonts w:asciiTheme="majorHAnsi" w:hAnsiTheme="majorHAnsi" w:cstheme="majorHAnsi"/>
          <w:bCs/>
          <w:sz w:val="22"/>
          <w:szCs w:val="22"/>
        </w:rPr>
        <w:t>s</w:t>
      </w:r>
      <w:r w:rsidRPr="00565B41">
        <w:rPr>
          <w:rFonts w:asciiTheme="majorHAnsi" w:hAnsiTheme="majorHAnsi" w:cstheme="majorHAnsi"/>
          <w:bCs/>
          <w:sz w:val="22"/>
          <w:szCs w:val="22"/>
        </w:rPr>
        <w:t xml:space="preserve"> de inexequibilidade das propostas valores inferiores a 50% (cinquenta por cento) do valor orçado pela Administração.</w:t>
      </w:r>
    </w:p>
    <w:p w14:paraId="7C2F82E2" w14:textId="75885A01" w:rsidR="00282392" w:rsidRPr="00565B41" w:rsidRDefault="00F554D6" w:rsidP="00A50E0D">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8.5.1.</w:t>
      </w:r>
      <w:r w:rsidRPr="00565B41">
        <w:rPr>
          <w:rFonts w:asciiTheme="majorHAnsi" w:hAnsiTheme="majorHAnsi" w:cstheme="majorHAnsi"/>
          <w:b/>
          <w:sz w:val="22"/>
          <w:szCs w:val="22"/>
        </w:rPr>
        <w:tab/>
      </w:r>
      <w:r w:rsidRPr="00565B41">
        <w:rPr>
          <w:rFonts w:asciiTheme="majorHAnsi" w:hAnsiTheme="majorHAnsi" w:cstheme="majorHAnsi"/>
          <w:bCs/>
          <w:sz w:val="22"/>
          <w:szCs w:val="22"/>
        </w:rPr>
        <w:t>A inexequibilidade, na hipótese de que trata o caput, só será considerada após diligência do pregoeiro, que comprove:</w:t>
      </w:r>
    </w:p>
    <w:p w14:paraId="139A8457" w14:textId="3140AF62"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a)</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que o custo do licitante ultrapassa o valor da proposta; e</w:t>
      </w:r>
    </w:p>
    <w:p w14:paraId="07DCE363" w14:textId="4D9E41B1"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b) inexistirem custos de oportunidade capazes de justificar o vulto da oferta.</w:t>
      </w:r>
    </w:p>
    <w:p w14:paraId="6B7F0398" w14:textId="77777777" w:rsidR="0091667D" w:rsidRPr="00565B41" w:rsidRDefault="0091667D" w:rsidP="00F554D6">
      <w:pPr>
        <w:tabs>
          <w:tab w:val="left" w:pos="1134"/>
        </w:tabs>
        <w:ind w:firstLine="708"/>
        <w:jc w:val="both"/>
        <w:rPr>
          <w:rFonts w:asciiTheme="majorHAnsi" w:hAnsiTheme="majorHAnsi" w:cstheme="majorHAnsi"/>
          <w:b/>
          <w:sz w:val="22"/>
          <w:szCs w:val="22"/>
        </w:rPr>
      </w:pPr>
    </w:p>
    <w:p w14:paraId="62670671" w14:textId="380F922D" w:rsidR="00F554D6"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8.6. </w:t>
      </w:r>
      <w:r w:rsidRPr="00565B41">
        <w:rPr>
          <w:rFonts w:asciiTheme="majorHAnsi" w:hAnsiTheme="majorHAnsi" w:cstheme="majorHAnsi"/>
          <w:bCs/>
          <w:sz w:val="22"/>
          <w:szCs w:val="22"/>
        </w:rPr>
        <w:t>Se houver indícios de inexequibilidade da proposta de preço, ou em caso da necessidade de esclarecimentos complementares, poderão ser efetuadas diligências, para que a empresa comprove a exequibilidade da proposta.</w:t>
      </w:r>
    </w:p>
    <w:p w14:paraId="662AEE88" w14:textId="77777777" w:rsidR="00B93918" w:rsidRDefault="00B93918" w:rsidP="00F554D6">
      <w:pPr>
        <w:tabs>
          <w:tab w:val="left" w:pos="1134"/>
        </w:tabs>
        <w:ind w:firstLine="708"/>
        <w:jc w:val="both"/>
        <w:rPr>
          <w:rFonts w:asciiTheme="majorHAnsi" w:hAnsiTheme="majorHAnsi" w:cstheme="majorHAnsi"/>
          <w:bCs/>
          <w:sz w:val="22"/>
          <w:szCs w:val="22"/>
        </w:rPr>
      </w:pPr>
    </w:p>
    <w:p w14:paraId="65C4D0F6" w14:textId="77777777" w:rsidR="00B93918" w:rsidRDefault="00B93918" w:rsidP="00F554D6">
      <w:pPr>
        <w:tabs>
          <w:tab w:val="left" w:pos="1134"/>
        </w:tabs>
        <w:ind w:firstLine="708"/>
        <w:jc w:val="both"/>
        <w:rPr>
          <w:rFonts w:asciiTheme="majorHAnsi" w:hAnsiTheme="majorHAnsi" w:cstheme="majorHAnsi"/>
          <w:bCs/>
          <w:sz w:val="22"/>
          <w:szCs w:val="22"/>
        </w:rPr>
      </w:pPr>
    </w:p>
    <w:p w14:paraId="481F8BF8" w14:textId="77777777" w:rsidR="00B93918" w:rsidRPr="001F1E78" w:rsidRDefault="00B93918" w:rsidP="00F554D6">
      <w:pPr>
        <w:tabs>
          <w:tab w:val="left" w:pos="1134"/>
        </w:tabs>
        <w:ind w:firstLine="708"/>
        <w:jc w:val="both"/>
        <w:rPr>
          <w:rFonts w:asciiTheme="majorHAnsi" w:hAnsiTheme="majorHAnsi" w:cstheme="majorHAnsi"/>
          <w:bCs/>
          <w:sz w:val="22"/>
          <w:szCs w:val="22"/>
        </w:rPr>
      </w:pPr>
    </w:p>
    <w:p w14:paraId="197DFF29" w14:textId="2817CC9E" w:rsidR="00173412" w:rsidRPr="001F1E78" w:rsidRDefault="00A35BF4" w:rsidP="004E5723">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8.7.</w:t>
      </w:r>
      <w:r w:rsidRPr="001F1E78">
        <w:rPr>
          <w:rFonts w:asciiTheme="majorHAnsi" w:hAnsiTheme="majorHAnsi" w:cstheme="majorHAnsi"/>
          <w:sz w:val="22"/>
          <w:szCs w:val="22"/>
        </w:rPr>
        <w:t xml:space="preserve"> </w:t>
      </w:r>
      <w:r w:rsidRPr="001F1E78">
        <w:rPr>
          <w:rFonts w:asciiTheme="majorHAnsi" w:hAnsiTheme="majorHAnsi" w:cstheme="majorHAnsi"/>
          <w:bCs/>
          <w:sz w:val="22"/>
          <w:szCs w:val="22"/>
        </w:rPr>
        <w:t>Para fins de análise da proposta quanto ao cumprimento das especificações do objeto, poderá ser colhida a manifestação escrita do setor requisitante do serviço ou da área especializada no objeto.</w:t>
      </w:r>
    </w:p>
    <w:p w14:paraId="7FD7A0C6" w14:textId="7D498AB9" w:rsidR="00792EA3" w:rsidRPr="001F1E78" w:rsidRDefault="00A35BF4" w:rsidP="00B93918">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8.8.</w:t>
      </w:r>
      <w:r w:rsidRPr="001F1E78">
        <w:rPr>
          <w:rFonts w:asciiTheme="majorHAnsi" w:hAnsiTheme="majorHAnsi" w:cstheme="majorHAnsi"/>
          <w:bCs/>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191A5992" w14:textId="77F6EF1E"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w:t>
      </w:r>
      <w:r w:rsidR="00792EA3">
        <w:rPr>
          <w:rFonts w:asciiTheme="majorHAnsi" w:hAnsiTheme="majorHAnsi" w:cstheme="majorHAnsi"/>
          <w:b/>
          <w:sz w:val="22"/>
          <w:szCs w:val="22"/>
        </w:rPr>
        <w:t>8</w:t>
      </w:r>
      <w:r w:rsidRPr="001F1E78">
        <w:rPr>
          <w:rFonts w:asciiTheme="majorHAnsi" w:hAnsiTheme="majorHAnsi" w:cstheme="majorHAnsi"/>
          <w:b/>
          <w:sz w:val="22"/>
          <w:szCs w:val="22"/>
        </w:rPr>
        <w:t>.</w:t>
      </w:r>
      <w:r w:rsidR="00792EA3">
        <w:rPr>
          <w:rFonts w:asciiTheme="majorHAnsi" w:hAnsiTheme="majorHAnsi" w:cstheme="majorHAnsi"/>
          <w:b/>
          <w:sz w:val="22"/>
          <w:szCs w:val="22"/>
        </w:rPr>
        <w:t>1.</w:t>
      </w:r>
      <w:r w:rsidRPr="001F1E78">
        <w:rPr>
          <w:rFonts w:asciiTheme="majorHAnsi" w:hAnsiTheme="majorHAnsi" w:cstheme="majorHAnsi"/>
          <w:bCs/>
          <w:sz w:val="22"/>
          <w:szCs w:val="22"/>
        </w:rPr>
        <w:t xml:space="preserve"> Por meio de mensagem no sistema, será divulgado o local e horário de realização do procedimento para a avaliação das amostras, cuja presença será facultada a todos os interessados, incluindo os demais licitantes.</w:t>
      </w:r>
    </w:p>
    <w:p w14:paraId="5B25C01B" w14:textId="57405180" w:rsidR="00BE5DCA" w:rsidRPr="001F1E78" w:rsidRDefault="00A35BF4" w:rsidP="00282392">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w:t>
      </w:r>
      <w:r w:rsidR="00792EA3">
        <w:rPr>
          <w:rFonts w:asciiTheme="majorHAnsi" w:hAnsiTheme="majorHAnsi" w:cstheme="majorHAnsi"/>
          <w:b/>
          <w:sz w:val="22"/>
          <w:szCs w:val="22"/>
        </w:rPr>
        <w:t>8</w:t>
      </w:r>
      <w:r w:rsidRPr="001F1E78">
        <w:rPr>
          <w:rFonts w:asciiTheme="majorHAnsi" w:hAnsiTheme="majorHAnsi" w:cstheme="majorHAnsi"/>
          <w:b/>
          <w:sz w:val="22"/>
          <w:szCs w:val="22"/>
        </w:rPr>
        <w:t>.</w:t>
      </w:r>
      <w:r w:rsidR="00792EA3">
        <w:rPr>
          <w:rFonts w:asciiTheme="majorHAnsi" w:hAnsiTheme="majorHAnsi" w:cstheme="majorHAnsi"/>
          <w:b/>
          <w:sz w:val="22"/>
          <w:szCs w:val="22"/>
        </w:rPr>
        <w:t>2.</w:t>
      </w:r>
      <w:r w:rsidRPr="001F1E78">
        <w:rPr>
          <w:rFonts w:asciiTheme="majorHAnsi" w:hAnsiTheme="majorHAnsi" w:cstheme="majorHAnsi"/>
          <w:bCs/>
          <w:sz w:val="22"/>
          <w:szCs w:val="22"/>
        </w:rPr>
        <w:t xml:space="preserve"> Os resultados das avaliações serão divulgados por meio de mensagem no sistema.</w:t>
      </w:r>
    </w:p>
    <w:p w14:paraId="4718E966" w14:textId="01E50E61" w:rsidR="00F34246" w:rsidRPr="001F1E78" w:rsidRDefault="00A35BF4" w:rsidP="00792EA3">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w:t>
      </w:r>
      <w:r w:rsidR="00792EA3">
        <w:rPr>
          <w:rFonts w:asciiTheme="majorHAnsi" w:hAnsiTheme="majorHAnsi" w:cstheme="majorHAnsi"/>
          <w:b/>
          <w:sz w:val="22"/>
          <w:szCs w:val="22"/>
        </w:rPr>
        <w:t>8</w:t>
      </w:r>
      <w:r w:rsidRPr="001F1E78">
        <w:rPr>
          <w:rFonts w:asciiTheme="majorHAnsi" w:hAnsiTheme="majorHAnsi" w:cstheme="majorHAnsi"/>
          <w:b/>
          <w:sz w:val="22"/>
          <w:szCs w:val="22"/>
        </w:rPr>
        <w:t>.</w:t>
      </w:r>
      <w:r w:rsidR="00792EA3">
        <w:rPr>
          <w:rFonts w:asciiTheme="majorHAnsi" w:hAnsiTheme="majorHAnsi" w:cstheme="majorHAnsi"/>
          <w:b/>
          <w:sz w:val="22"/>
          <w:szCs w:val="22"/>
        </w:rPr>
        <w:t>3.</w:t>
      </w:r>
      <w:r w:rsidRPr="001F1E78">
        <w:rPr>
          <w:rFonts w:asciiTheme="majorHAnsi" w:hAnsiTheme="majorHAnsi" w:cstheme="majorHAnsi"/>
          <w:bCs/>
          <w:sz w:val="22"/>
          <w:szCs w:val="22"/>
        </w:rPr>
        <w:t xml:space="preserve"> No caso de não haver entrega da amostra ou ocorrer atraso na entrega, sem justificativa aceita pelo Pregoeiro, ou havendo entrega de amostra fora das especificações previstas neste Edital, a proposta do licitante será recusada.</w:t>
      </w:r>
    </w:p>
    <w:p w14:paraId="1B216ADC" w14:textId="2527C609" w:rsidR="00A35BF4" w:rsidRDefault="00A35BF4" w:rsidP="00F54FB2">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w:t>
      </w:r>
      <w:r w:rsidR="00792EA3">
        <w:rPr>
          <w:rFonts w:asciiTheme="majorHAnsi" w:hAnsiTheme="majorHAnsi" w:cstheme="majorHAnsi"/>
          <w:b/>
          <w:sz w:val="22"/>
          <w:szCs w:val="22"/>
        </w:rPr>
        <w:t>8</w:t>
      </w:r>
      <w:r w:rsidRPr="001F1E78">
        <w:rPr>
          <w:rFonts w:asciiTheme="majorHAnsi" w:hAnsiTheme="majorHAnsi" w:cstheme="majorHAnsi"/>
          <w:b/>
          <w:sz w:val="22"/>
          <w:szCs w:val="22"/>
        </w:rPr>
        <w:t>.</w:t>
      </w:r>
      <w:r w:rsidR="00792EA3">
        <w:rPr>
          <w:rFonts w:asciiTheme="majorHAnsi" w:hAnsiTheme="majorHAnsi" w:cstheme="majorHAnsi"/>
          <w:b/>
          <w:sz w:val="22"/>
          <w:szCs w:val="22"/>
        </w:rPr>
        <w:t>4.</w:t>
      </w:r>
      <w:r w:rsidRPr="001F1E78">
        <w:rPr>
          <w:rFonts w:asciiTheme="majorHAnsi" w:hAnsiTheme="majorHAnsi" w:cstheme="majorHAnsi"/>
          <w:bCs/>
          <w:sz w:val="22"/>
          <w:szCs w:val="22"/>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03783B1D" w14:textId="77777777" w:rsidR="006C7F04" w:rsidRDefault="006C7F04" w:rsidP="00467069">
      <w:pPr>
        <w:tabs>
          <w:tab w:val="left" w:pos="1134"/>
        </w:tabs>
        <w:jc w:val="both"/>
        <w:rPr>
          <w:rFonts w:asciiTheme="majorHAnsi" w:hAnsiTheme="majorHAnsi" w:cstheme="majorHAnsi"/>
          <w:b/>
          <w:bCs/>
          <w:sz w:val="22"/>
          <w:szCs w:val="22"/>
        </w:rPr>
      </w:pPr>
    </w:p>
    <w:p w14:paraId="0B4DCF33" w14:textId="77777777" w:rsidR="00792EA3" w:rsidRDefault="00792EA3" w:rsidP="00467069">
      <w:pPr>
        <w:tabs>
          <w:tab w:val="left" w:pos="1134"/>
        </w:tabs>
        <w:jc w:val="both"/>
        <w:rPr>
          <w:rFonts w:asciiTheme="majorHAnsi" w:hAnsiTheme="majorHAnsi" w:cstheme="majorHAnsi"/>
          <w:b/>
          <w:bCs/>
          <w:sz w:val="22"/>
          <w:szCs w:val="22"/>
        </w:rPr>
      </w:pPr>
    </w:p>
    <w:p w14:paraId="69D8F758" w14:textId="1D633F18" w:rsidR="00467069" w:rsidRPr="00173412" w:rsidRDefault="00467069" w:rsidP="00467069">
      <w:pPr>
        <w:tabs>
          <w:tab w:val="left" w:pos="1134"/>
        </w:tabs>
        <w:jc w:val="both"/>
        <w:rPr>
          <w:rFonts w:asciiTheme="majorHAnsi" w:hAnsiTheme="majorHAnsi" w:cstheme="majorHAnsi"/>
          <w:b/>
          <w:bCs/>
          <w:sz w:val="22"/>
          <w:szCs w:val="22"/>
        </w:rPr>
      </w:pPr>
      <w:r w:rsidRPr="00173412">
        <w:rPr>
          <w:rFonts w:asciiTheme="majorHAnsi" w:hAnsiTheme="majorHAnsi" w:cstheme="majorHAnsi"/>
          <w:b/>
          <w:bCs/>
          <w:sz w:val="22"/>
          <w:szCs w:val="22"/>
        </w:rPr>
        <w:t>9. DA ADJUDICAÇÃO, HOMOLOGAÇÃO E ASSINATURA DO CONTRATO:</w:t>
      </w:r>
    </w:p>
    <w:p w14:paraId="003C3D03" w14:textId="4745FD7B" w:rsidR="00467069" w:rsidRPr="00173412" w:rsidRDefault="00AD24A5" w:rsidP="00467069">
      <w:pPr>
        <w:tabs>
          <w:tab w:val="left" w:pos="1134"/>
        </w:tabs>
        <w:ind w:firstLine="708"/>
        <w:jc w:val="both"/>
        <w:rPr>
          <w:rFonts w:asciiTheme="majorHAnsi" w:hAnsiTheme="majorHAnsi" w:cs="Calibri Light"/>
          <w:sz w:val="22"/>
          <w:szCs w:val="22"/>
        </w:rPr>
      </w:pPr>
      <w:r w:rsidRPr="00173412">
        <w:rPr>
          <w:rFonts w:asciiTheme="majorHAnsi" w:hAnsiTheme="majorHAnsi" w:cstheme="majorHAnsi"/>
          <w:b/>
          <w:bCs/>
          <w:sz w:val="22"/>
          <w:szCs w:val="22"/>
        </w:rPr>
        <w:t>9.1.</w:t>
      </w:r>
      <w:r w:rsidR="00467069" w:rsidRPr="00173412">
        <w:rPr>
          <w:rFonts w:asciiTheme="majorHAnsi" w:hAnsiTheme="majorHAnsi" w:cstheme="majorHAnsi"/>
          <w:b/>
          <w:bCs/>
          <w:sz w:val="22"/>
          <w:szCs w:val="22"/>
        </w:rPr>
        <w:t xml:space="preserve"> </w:t>
      </w:r>
      <w:r w:rsidR="00467069" w:rsidRPr="00173412">
        <w:rPr>
          <w:rFonts w:asciiTheme="majorHAnsi" w:hAnsiTheme="majorHAnsi" w:cs="Calibri Light"/>
          <w:sz w:val="22"/>
          <w:szCs w:val="22"/>
        </w:rPr>
        <w:t>Após a declaração do vencedor da licitação, não havendo manifestação dos proponentes quanto à interposição de recurso, o Pregoeiro opinará pela adjudicação do objeto licitado, o que posteriormente será submetido à autoridade competente para homologação do procedimento licitatório.</w:t>
      </w:r>
    </w:p>
    <w:p w14:paraId="7542E091" w14:textId="1F8198B4" w:rsidR="00467069" w:rsidRPr="00173412" w:rsidRDefault="00467069" w:rsidP="00467069">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9.2.</w:t>
      </w:r>
      <w:r w:rsidRPr="00173412">
        <w:t xml:space="preserve"> </w:t>
      </w:r>
      <w:r w:rsidRPr="00173412">
        <w:rPr>
          <w:rFonts w:asciiTheme="majorHAnsi" w:hAnsiTheme="majorHAnsi" w:cstheme="majorHAnsi"/>
          <w:sz w:val="22"/>
          <w:szCs w:val="22"/>
        </w:rPr>
        <w:t>No caso de interposição de recurso, depois de proferida a decisão quanto ao mesmo, a autoridade competente adjudicará o objeto e homologará procedimento licitatório.</w:t>
      </w:r>
    </w:p>
    <w:p w14:paraId="30C9CB49" w14:textId="16ED0920" w:rsidR="00467069" w:rsidRPr="00173412" w:rsidRDefault="00467069" w:rsidP="00757490">
      <w:pPr>
        <w:tabs>
          <w:tab w:val="left" w:pos="1134"/>
        </w:tabs>
        <w:ind w:firstLine="708"/>
        <w:jc w:val="both"/>
        <w:rPr>
          <w:rFonts w:asciiTheme="majorHAnsi" w:hAnsiTheme="majorHAnsi" w:cs="Calibri Light"/>
          <w:sz w:val="22"/>
          <w:szCs w:val="22"/>
        </w:rPr>
      </w:pPr>
      <w:r w:rsidRPr="00173412">
        <w:rPr>
          <w:rFonts w:asciiTheme="majorHAnsi" w:hAnsiTheme="majorHAnsi" w:cstheme="majorHAnsi"/>
          <w:b/>
          <w:bCs/>
          <w:sz w:val="22"/>
          <w:szCs w:val="22"/>
        </w:rPr>
        <w:t>9.3.</w:t>
      </w:r>
      <w:r w:rsidRPr="00173412">
        <w:rPr>
          <w:rFonts w:asciiTheme="majorHAnsi" w:hAnsiTheme="majorHAnsi" w:cs="Calibri Light"/>
          <w:sz w:val="22"/>
          <w:szCs w:val="22"/>
        </w:rPr>
        <w:t xml:space="preserve"> A autoridade competente convocará o adjudicatário a assinar o Contrato dentro do prazo de no máximo 5 (cinco) dias úteis, a contar da data do recebimento da convocação.</w:t>
      </w:r>
    </w:p>
    <w:p w14:paraId="5473A391" w14:textId="683C6125" w:rsidR="00AD24A5" w:rsidRPr="00173412" w:rsidRDefault="00AD24A5" w:rsidP="00AD24A5">
      <w:pPr>
        <w:tabs>
          <w:tab w:val="left" w:pos="1134"/>
        </w:tabs>
        <w:ind w:firstLine="708"/>
        <w:jc w:val="both"/>
        <w:rPr>
          <w:rFonts w:asciiTheme="majorHAnsi" w:hAnsiTheme="majorHAnsi" w:cstheme="majorHAnsi"/>
          <w:b/>
          <w:bCs/>
          <w:sz w:val="22"/>
          <w:szCs w:val="22"/>
        </w:rPr>
      </w:pPr>
      <w:r w:rsidRPr="00173412">
        <w:rPr>
          <w:rFonts w:asciiTheme="majorHAnsi" w:hAnsiTheme="majorHAnsi" w:cstheme="majorHAnsi"/>
          <w:b/>
          <w:bCs/>
          <w:sz w:val="22"/>
          <w:szCs w:val="22"/>
        </w:rPr>
        <w:t>9.</w:t>
      </w:r>
      <w:r w:rsidR="00467069" w:rsidRPr="00173412">
        <w:rPr>
          <w:rFonts w:asciiTheme="majorHAnsi" w:hAnsiTheme="majorHAnsi" w:cstheme="majorHAnsi"/>
          <w:b/>
          <w:bCs/>
          <w:sz w:val="22"/>
          <w:szCs w:val="22"/>
        </w:rPr>
        <w:t>4</w:t>
      </w:r>
      <w:r w:rsidRPr="00173412">
        <w:rPr>
          <w:rFonts w:asciiTheme="majorHAnsi" w:hAnsiTheme="majorHAnsi" w:cstheme="majorHAnsi"/>
          <w:b/>
          <w:bCs/>
          <w:sz w:val="22"/>
          <w:szCs w:val="22"/>
        </w:rPr>
        <w:t>.</w:t>
      </w:r>
      <w:r w:rsidRPr="00173412">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790B7B7E" w14:textId="2433903E" w:rsidR="00A50E0D" w:rsidRPr="00173412" w:rsidRDefault="00AD24A5" w:rsidP="004F210C">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 xml:space="preserve">(a) </w:t>
      </w:r>
      <w:r w:rsidRPr="00173412">
        <w:rPr>
          <w:rFonts w:asciiTheme="majorHAnsi" w:hAnsiTheme="majorHAnsi" w:cstheme="majorHAnsi"/>
          <w:sz w:val="22"/>
          <w:szCs w:val="22"/>
        </w:rPr>
        <w:t>a solicitação seja devidamente justificada e apresentada dentro do prazo; e</w:t>
      </w:r>
    </w:p>
    <w:p w14:paraId="22D7BB5D" w14:textId="34119F44" w:rsidR="0040633D" w:rsidRDefault="00AD24A5" w:rsidP="004E5723">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 xml:space="preserve">(b) </w:t>
      </w:r>
      <w:r w:rsidRPr="00173412">
        <w:rPr>
          <w:rFonts w:asciiTheme="majorHAnsi" w:hAnsiTheme="majorHAnsi" w:cstheme="majorHAnsi"/>
          <w:sz w:val="22"/>
          <w:szCs w:val="22"/>
        </w:rPr>
        <w:t>a justificativa apresentada seja aceita pela Administração.</w:t>
      </w:r>
    </w:p>
    <w:p w14:paraId="7B3EAA49" w14:textId="77777777" w:rsidR="00A50E0D" w:rsidRPr="00173412" w:rsidRDefault="00A50E0D" w:rsidP="004E5723">
      <w:pPr>
        <w:tabs>
          <w:tab w:val="left" w:pos="1134"/>
        </w:tabs>
        <w:ind w:firstLine="708"/>
        <w:jc w:val="both"/>
        <w:rPr>
          <w:rFonts w:asciiTheme="majorHAnsi" w:hAnsiTheme="majorHAnsi" w:cstheme="majorHAnsi"/>
          <w:sz w:val="22"/>
          <w:szCs w:val="22"/>
        </w:rPr>
      </w:pPr>
    </w:p>
    <w:p w14:paraId="6420D490" w14:textId="45BD06FF" w:rsidR="004E5723" w:rsidRPr="0040633D" w:rsidRDefault="0040633D" w:rsidP="00282392">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9.4.1.</w:t>
      </w:r>
      <w:r w:rsidRPr="00173412">
        <w:rPr>
          <w:rFonts w:asciiTheme="majorHAnsi" w:hAnsiTheme="majorHAnsi" w:cstheme="majorHAnsi"/>
          <w:sz w:val="22"/>
          <w:szCs w:val="22"/>
        </w:rPr>
        <w:tab/>
        <w:t>Na assinatura do contrato, poderá ser exigida a comprovação das condições de</w:t>
      </w:r>
      <w:r w:rsidRPr="0040633D">
        <w:rPr>
          <w:rFonts w:asciiTheme="majorHAnsi" w:hAnsiTheme="majorHAnsi" w:cstheme="majorHAnsi"/>
          <w:sz w:val="22"/>
          <w:szCs w:val="22"/>
        </w:rPr>
        <w:t xml:space="preserve"> habilitação consignadas neste edital, conforme subitem 7.4., as quais deverão ser mantidas pelo licitante durante a vigência do contrato, a apresentação da referida documentação deverá obedecer ao prazo previsto no subitem 9.3.</w:t>
      </w:r>
    </w:p>
    <w:p w14:paraId="026FB25D" w14:textId="65EA56AC" w:rsidR="0040633D" w:rsidRDefault="0040633D" w:rsidP="0040633D">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9.4.1.1.</w:t>
      </w:r>
      <w:r w:rsidRPr="0040633D">
        <w:rPr>
          <w:rFonts w:asciiTheme="majorHAnsi" w:hAnsiTheme="majorHAnsi" w:cstheme="majorHAnsi"/>
          <w:sz w:val="22"/>
          <w:szCs w:val="22"/>
        </w:rPr>
        <w:t xml:space="preserve"> Na hipótese de o vencedor da licitação não cumprir o previsto no subitem 9.</w:t>
      </w:r>
      <w:r>
        <w:rPr>
          <w:rFonts w:asciiTheme="majorHAnsi" w:hAnsiTheme="majorHAnsi" w:cstheme="majorHAnsi"/>
          <w:sz w:val="22"/>
          <w:szCs w:val="22"/>
        </w:rPr>
        <w:t>4</w:t>
      </w:r>
      <w:r w:rsidRPr="0040633D">
        <w:rPr>
          <w:rFonts w:asciiTheme="majorHAnsi" w:hAnsiTheme="majorHAnsi" w:cstheme="majorHAnsi"/>
          <w:sz w:val="22"/>
          <w:szCs w:val="22"/>
        </w:rPr>
        <w:t>.1.,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11.</w:t>
      </w:r>
    </w:p>
    <w:p w14:paraId="3ED00B51" w14:textId="77777777" w:rsidR="00CB1DD8" w:rsidRPr="0040633D" w:rsidRDefault="00CB1DD8" w:rsidP="0040633D">
      <w:pPr>
        <w:tabs>
          <w:tab w:val="left" w:pos="1134"/>
        </w:tabs>
        <w:ind w:firstLine="708"/>
        <w:jc w:val="both"/>
        <w:rPr>
          <w:rFonts w:asciiTheme="majorHAnsi" w:hAnsiTheme="majorHAnsi" w:cstheme="majorHAnsi"/>
          <w:sz w:val="22"/>
          <w:szCs w:val="22"/>
        </w:rPr>
      </w:pPr>
    </w:p>
    <w:p w14:paraId="121A41E0" w14:textId="0E021F08" w:rsidR="0040633D" w:rsidRPr="0040633D" w:rsidRDefault="0040633D" w:rsidP="0040633D">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9.5.</w:t>
      </w:r>
      <w:r w:rsidRPr="0040633D">
        <w:rPr>
          <w:rFonts w:asciiTheme="majorHAnsi" w:hAnsiTheme="majorHAnsi" w:cstheme="majorHAnsi"/>
          <w:sz w:val="22"/>
          <w:szCs w:val="22"/>
        </w:rPr>
        <w:t xml:space="preserve"> No ato de assinatura do contrato, a contratada deverá fornecer os dados bancários (banco, agência e nº da conta) para depósitos referentes aos pagamentos.</w:t>
      </w:r>
    </w:p>
    <w:p w14:paraId="53342E7F" w14:textId="31ED59DC" w:rsidR="0040633D" w:rsidRDefault="0040633D" w:rsidP="0040633D">
      <w:pPr>
        <w:tabs>
          <w:tab w:val="left" w:pos="1134"/>
        </w:tabs>
        <w:ind w:firstLine="708"/>
        <w:jc w:val="both"/>
        <w:rPr>
          <w:rFonts w:asciiTheme="majorHAnsi" w:hAnsiTheme="majorHAnsi" w:cstheme="majorHAnsi"/>
          <w:sz w:val="22"/>
          <w:szCs w:val="22"/>
          <w:highlight w:val="yellow"/>
        </w:rPr>
      </w:pPr>
      <w:r w:rsidRPr="0040633D">
        <w:rPr>
          <w:rFonts w:asciiTheme="majorHAnsi" w:hAnsiTheme="majorHAnsi" w:cstheme="majorHAnsi"/>
          <w:b/>
          <w:bCs/>
          <w:sz w:val="22"/>
          <w:szCs w:val="22"/>
        </w:rPr>
        <w:t>9.6.</w:t>
      </w:r>
      <w:r w:rsidRPr="0040633D">
        <w:rPr>
          <w:rFonts w:asciiTheme="majorHAnsi" w:hAnsiTheme="majorHAnsi" w:cstheme="majorHAnsi"/>
          <w:sz w:val="22"/>
          <w:szCs w:val="22"/>
        </w:rPr>
        <w:tab/>
        <w:t>Na hipótese de o vencedor da licitação se recusar a assinar o contrato,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w:t>
      </w:r>
      <w:r>
        <w:rPr>
          <w:rFonts w:asciiTheme="majorHAnsi" w:hAnsiTheme="majorHAnsi" w:cstheme="majorHAnsi"/>
          <w:sz w:val="22"/>
          <w:szCs w:val="22"/>
        </w:rPr>
        <w:t>3</w:t>
      </w:r>
      <w:r w:rsidRPr="0040633D">
        <w:rPr>
          <w:rFonts w:asciiTheme="majorHAnsi" w:hAnsiTheme="majorHAnsi" w:cstheme="majorHAnsi"/>
          <w:sz w:val="22"/>
          <w:szCs w:val="22"/>
        </w:rPr>
        <w:t>.</w:t>
      </w:r>
    </w:p>
    <w:p w14:paraId="1259B1D0" w14:textId="77777777" w:rsidR="00173412" w:rsidRPr="00565B41" w:rsidRDefault="00173412" w:rsidP="0040633D">
      <w:pPr>
        <w:tabs>
          <w:tab w:val="left" w:pos="1134"/>
        </w:tabs>
        <w:jc w:val="both"/>
        <w:rPr>
          <w:rFonts w:asciiTheme="majorHAnsi" w:hAnsiTheme="majorHAnsi" w:cstheme="majorHAnsi"/>
          <w:sz w:val="22"/>
          <w:szCs w:val="22"/>
        </w:rPr>
      </w:pPr>
    </w:p>
    <w:p w14:paraId="617011F9" w14:textId="77777777" w:rsidR="006C7F04" w:rsidRDefault="006C7F04" w:rsidP="0040633D">
      <w:pPr>
        <w:tabs>
          <w:tab w:val="left" w:pos="1134"/>
        </w:tabs>
        <w:jc w:val="both"/>
        <w:rPr>
          <w:rFonts w:asciiTheme="majorHAnsi" w:hAnsiTheme="majorHAnsi" w:cstheme="majorHAnsi"/>
          <w:b/>
          <w:bCs/>
          <w:kern w:val="1"/>
          <w:sz w:val="22"/>
          <w:szCs w:val="22"/>
        </w:rPr>
      </w:pPr>
    </w:p>
    <w:p w14:paraId="7F231270" w14:textId="2BC5E1B1" w:rsidR="00173412" w:rsidRPr="00AB145C" w:rsidRDefault="00620B1C" w:rsidP="0040633D">
      <w:pPr>
        <w:tabs>
          <w:tab w:val="left" w:pos="1134"/>
        </w:tabs>
        <w:jc w:val="both"/>
        <w:rPr>
          <w:rFonts w:asciiTheme="majorHAnsi" w:hAnsiTheme="majorHAnsi" w:cstheme="majorHAnsi"/>
          <w:b/>
          <w:bCs/>
          <w:kern w:val="1"/>
          <w:sz w:val="22"/>
          <w:szCs w:val="22"/>
        </w:rPr>
      </w:pPr>
      <w:r w:rsidRPr="00AB145C">
        <w:rPr>
          <w:rFonts w:asciiTheme="majorHAnsi" w:hAnsiTheme="majorHAnsi" w:cstheme="majorHAnsi"/>
          <w:b/>
          <w:bCs/>
          <w:kern w:val="1"/>
          <w:sz w:val="22"/>
          <w:szCs w:val="22"/>
        </w:rPr>
        <w:t>10.</w:t>
      </w:r>
      <w:r w:rsidRPr="00AB145C">
        <w:rPr>
          <w:rFonts w:asciiTheme="majorHAnsi" w:hAnsiTheme="majorHAnsi" w:cstheme="majorHAnsi"/>
          <w:sz w:val="22"/>
          <w:szCs w:val="22"/>
        </w:rPr>
        <w:t xml:space="preserve"> </w:t>
      </w:r>
      <w:r w:rsidR="000B2E70" w:rsidRPr="00AB145C">
        <w:rPr>
          <w:rFonts w:asciiTheme="majorHAnsi" w:hAnsiTheme="majorHAnsi" w:cstheme="majorHAnsi"/>
          <w:b/>
          <w:bCs/>
          <w:kern w:val="1"/>
          <w:sz w:val="22"/>
          <w:szCs w:val="22"/>
        </w:rPr>
        <w:t>DA EXECUÇÃO E OBRIGAÇÕES DA CONTRATADA:</w:t>
      </w:r>
    </w:p>
    <w:p w14:paraId="7DE0361B" w14:textId="5F7702F9" w:rsidR="00093633" w:rsidRPr="00093633" w:rsidRDefault="00A50E0D" w:rsidP="00093633">
      <w:pPr>
        <w:ind w:firstLine="708"/>
        <w:jc w:val="both"/>
        <w:rPr>
          <w:rFonts w:asciiTheme="majorHAnsi" w:hAnsiTheme="majorHAnsi" w:cstheme="majorHAnsi"/>
          <w:sz w:val="22"/>
          <w:szCs w:val="22"/>
        </w:rPr>
      </w:pPr>
      <w:r w:rsidRPr="00A50E0D">
        <w:rPr>
          <w:rFonts w:asciiTheme="majorHAnsi" w:hAnsiTheme="majorHAnsi" w:cstheme="majorHAnsi"/>
          <w:b/>
          <w:bCs/>
          <w:sz w:val="22"/>
          <w:szCs w:val="22"/>
        </w:rPr>
        <w:t xml:space="preserve">10.1. </w:t>
      </w:r>
      <w:r w:rsidR="00093633" w:rsidRPr="00093633">
        <w:rPr>
          <w:rFonts w:asciiTheme="majorHAnsi" w:hAnsiTheme="majorHAnsi" w:cstheme="majorHAnsi"/>
          <w:sz w:val="22"/>
          <w:szCs w:val="22"/>
        </w:rPr>
        <w:t>O Prazo para início dos trabalhos fica fixado em 36 (trinta e seis) horas a contar da autorização para início, a ser emitido pela Secretaria Municipal de Educação e Cultura, após assinatura do contrato</w:t>
      </w:r>
      <w:r w:rsidR="00002595">
        <w:rPr>
          <w:rFonts w:asciiTheme="majorHAnsi" w:hAnsiTheme="majorHAnsi" w:cstheme="majorHAnsi"/>
          <w:sz w:val="22"/>
          <w:szCs w:val="22"/>
        </w:rPr>
        <w:t>, e deverá seguir o previsto no Anexo I – Termo de Refrerência.</w:t>
      </w:r>
      <w:r w:rsidR="00093633" w:rsidRPr="00093633">
        <w:rPr>
          <w:rFonts w:asciiTheme="majorHAnsi" w:hAnsiTheme="majorHAnsi" w:cstheme="majorHAnsi"/>
          <w:sz w:val="22"/>
          <w:szCs w:val="22"/>
        </w:rPr>
        <w:t>;</w:t>
      </w:r>
    </w:p>
    <w:p w14:paraId="1D889EED" w14:textId="1AC8DF86" w:rsidR="00093633" w:rsidRPr="00093633" w:rsidRDefault="00093633" w:rsidP="00093633">
      <w:pPr>
        <w:ind w:firstLine="708"/>
        <w:jc w:val="both"/>
        <w:rPr>
          <w:rFonts w:asciiTheme="majorHAnsi" w:hAnsiTheme="majorHAnsi" w:cstheme="majorHAnsi"/>
          <w:sz w:val="22"/>
          <w:szCs w:val="22"/>
        </w:rPr>
      </w:pPr>
      <w:r w:rsidRPr="00A50E0D">
        <w:rPr>
          <w:rFonts w:asciiTheme="majorHAnsi" w:hAnsiTheme="majorHAnsi" w:cstheme="majorHAnsi"/>
          <w:b/>
          <w:sz w:val="22"/>
          <w:szCs w:val="22"/>
        </w:rPr>
        <w:t>10.1.1.</w:t>
      </w:r>
      <w:r w:rsidRPr="00A50E0D">
        <w:rPr>
          <w:rFonts w:asciiTheme="majorHAnsi" w:hAnsiTheme="majorHAnsi" w:cstheme="majorHAnsi"/>
          <w:sz w:val="22"/>
          <w:szCs w:val="22"/>
        </w:rPr>
        <w:t xml:space="preserve"> </w:t>
      </w:r>
      <w:r w:rsidRPr="00093633">
        <w:rPr>
          <w:rFonts w:asciiTheme="majorHAnsi" w:hAnsiTheme="majorHAnsi" w:cstheme="majorHAnsi"/>
          <w:sz w:val="22"/>
          <w:szCs w:val="22"/>
        </w:rPr>
        <w:t xml:space="preserve">A empresa contratada deverá apresentar antes do início das montagens a anotação de responsabilidade técnica – ART ou RRT para todas as montagens que efetuar, devidamente paga. </w:t>
      </w:r>
    </w:p>
    <w:p w14:paraId="1D4599FB" w14:textId="2A87392F" w:rsidR="00093633" w:rsidRPr="00093633" w:rsidRDefault="00093633" w:rsidP="00093633">
      <w:pPr>
        <w:ind w:firstLine="708"/>
        <w:jc w:val="both"/>
        <w:rPr>
          <w:rFonts w:asciiTheme="majorHAnsi" w:hAnsiTheme="majorHAnsi" w:cstheme="majorHAnsi"/>
          <w:sz w:val="22"/>
          <w:szCs w:val="22"/>
        </w:rPr>
      </w:pPr>
      <w:r w:rsidRPr="00A50E0D">
        <w:rPr>
          <w:rFonts w:asciiTheme="majorHAnsi" w:hAnsiTheme="majorHAnsi" w:cstheme="majorHAnsi"/>
          <w:b/>
          <w:sz w:val="22"/>
          <w:szCs w:val="22"/>
        </w:rPr>
        <w:t>10.1.</w:t>
      </w:r>
      <w:r>
        <w:rPr>
          <w:rFonts w:asciiTheme="majorHAnsi" w:hAnsiTheme="majorHAnsi" w:cstheme="majorHAnsi"/>
          <w:b/>
          <w:sz w:val="22"/>
          <w:szCs w:val="22"/>
        </w:rPr>
        <w:t>2</w:t>
      </w:r>
      <w:r w:rsidRPr="00A50E0D">
        <w:rPr>
          <w:rFonts w:asciiTheme="majorHAnsi" w:hAnsiTheme="majorHAnsi" w:cstheme="majorHAnsi"/>
          <w:b/>
          <w:sz w:val="22"/>
          <w:szCs w:val="22"/>
        </w:rPr>
        <w:t>.</w:t>
      </w:r>
      <w:r w:rsidRPr="00A50E0D">
        <w:rPr>
          <w:rFonts w:asciiTheme="majorHAnsi" w:hAnsiTheme="majorHAnsi" w:cstheme="majorHAnsi"/>
          <w:sz w:val="22"/>
          <w:szCs w:val="22"/>
        </w:rPr>
        <w:t xml:space="preserve"> </w:t>
      </w:r>
      <w:r w:rsidRPr="00093633">
        <w:rPr>
          <w:rFonts w:asciiTheme="majorHAnsi" w:hAnsiTheme="majorHAnsi" w:cstheme="majorHAnsi"/>
          <w:sz w:val="22"/>
          <w:szCs w:val="22"/>
        </w:rPr>
        <w:t>O evento será realizado do dia 0</w:t>
      </w:r>
      <w:r>
        <w:rPr>
          <w:rFonts w:asciiTheme="majorHAnsi" w:hAnsiTheme="majorHAnsi" w:cstheme="majorHAnsi"/>
          <w:sz w:val="22"/>
          <w:szCs w:val="22"/>
        </w:rPr>
        <w:t>9</w:t>
      </w:r>
      <w:r w:rsidRPr="00093633">
        <w:rPr>
          <w:rFonts w:asciiTheme="majorHAnsi" w:hAnsiTheme="majorHAnsi" w:cstheme="majorHAnsi"/>
          <w:sz w:val="22"/>
          <w:szCs w:val="22"/>
        </w:rPr>
        <w:t xml:space="preserve"> de</w:t>
      </w:r>
      <w:r>
        <w:rPr>
          <w:rFonts w:asciiTheme="majorHAnsi" w:hAnsiTheme="majorHAnsi" w:cstheme="majorHAnsi"/>
          <w:sz w:val="22"/>
          <w:szCs w:val="22"/>
        </w:rPr>
        <w:t xml:space="preserve"> outubro</w:t>
      </w:r>
      <w:r w:rsidRPr="00093633">
        <w:rPr>
          <w:rFonts w:asciiTheme="majorHAnsi" w:hAnsiTheme="majorHAnsi" w:cstheme="majorHAnsi"/>
          <w:sz w:val="22"/>
          <w:szCs w:val="22"/>
        </w:rPr>
        <w:t xml:space="preserve"> de 202</w:t>
      </w:r>
      <w:r>
        <w:rPr>
          <w:rFonts w:asciiTheme="majorHAnsi" w:hAnsiTheme="majorHAnsi" w:cstheme="majorHAnsi"/>
          <w:sz w:val="22"/>
          <w:szCs w:val="22"/>
        </w:rPr>
        <w:t>4</w:t>
      </w:r>
      <w:r w:rsidRPr="00093633">
        <w:rPr>
          <w:rFonts w:asciiTheme="majorHAnsi" w:hAnsiTheme="majorHAnsi" w:cstheme="majorHAnsi"/>
          <w:sz w:val="22"/>
          <w:szCs w:val="22"/>
        </w:rPr>
        <w:t xml:space="preserve"> ao dia 1</w:t>
      </w:r>
      <w:r>
        <w:rPr>
          <w:rFonts w:asciiTheme="majorHAnsi" w:hAnsiTheme="majorHAnsi" w:cstheme="majorHAnsi"/>
          <w:sz w:val="22"/>
          <w:szCs w:val="22"/>
        </w:rPr>
        <w:t>3</w:t>
      </w:r>
      <w:r w:rsidRPr="00093633">
        <w:rPr>
          <w:rFonts w:asciiTheme="majorHAnsi" w:hAnsiTheme="majorHAnsi" w:cstheme="majorHAnsi"/>
          <w:sz w:val="22"/>
          <w:szCs w:val="22"/>
        </w:rPr>
        <w:t xml:space="preserve"> de </w:t>
      </w:r>
      <w:r>
        <w:rPr>
          <w:rFonts w:asciiTheme="majorHAnsi" w:hAnsiTheme="majorHAnsi" w:cstheme="majorHAnsi"/>
          <w:sz w:val="22"/>
          <w:szCs w:val="22"/>
        </w:rPr>
        <w:t>outubro</w:t>
      </w:r>
      <w:r w:rsidRPr="00093633">
        <w:rPr>
          <w:rFonts w:asciiTheme="majorHAnsi" w:hAnsiTheme="majorHAnsi" w:cstheme="majorHAnsi"/>
          <w:sz w:val="22"/>
          <w:szCs w:val="22"/>
        </w:rPr>
        <w:t xml:space="preserve"> de 202</w:t>
      </w:r>
      <w:r>
        <w:rPr>
          <w:rFonts w:asciiTheme="majorHAnsi" w:hAnsiTheme="majorHAnsi" w:cstheme="majorHAnsi"/>
          <w:sz w:val="22"/>
          <w:szCs w:val="22"/>
        </w:rPr>
        <w:t>4</w:t>
      </w:r>
      <w:r w:rsidRPr="00093633">
        <w:rPr>
          <w:rFonts w:asciiTheme="majorHAnsi" w:hAnsiTheme="majorHAnsi" w:cstheme="majorHAnsi"/>
          <w:sz w:val="22"/>
          <w:szCs w:val="22"/>
        </w:rPr>
        <w:t>;</w:t>
      </w:r>
    </w:p>
    <w:p w14:paraId="304C201F" w14:textId="5F72481C" w:rsidR="00A50E0D" w:rsidRPr="00A50E0D" w:rsidRDefault="00093633" w:rsidP="00093633">
      <w:pPr>
        <w:ind w:firstLine="708"/>
        <w:jc w:val="both"/>
        <w:rPr>
          <w:rFonts w:asciiTheme="majorHAnsi" w:hAnsiTheme="majorHAnsi" w:cstheme="majorHAnsi"/>
          <w:sz w:val="22"/>
          <w:szCs w:val="22"/>
        </w:rPr>
      </w:pPr>
      <w:r w:rsidRPr="00A50E0D">
        <w:rPr>
          <w:rFonts w:asciiTheme="majorHAnsi" w:hAnsiTheme="majorHAnsi" w:cstheme="majorHAnsi"/>
          <w:b/>
          <w:sz w:val="22"/>
          <w:szCs w:val="22"/>
        </w:rPr>
        <w:t>10.1.</w:t>
      </w:r>
      <w:r>
        <w:rPr>
          <w:rFonts w:asciiTheme="majorHAnsi" w:hAnsiTheme="majorHAnsi" w:cstheme="majorHAnsi"/>
          <w:b/>
          <w:sz w:val="22"/>
          <w:szCs w:val="22"/>
        </w:rPr>
        <w:t>3</w:t>
      </w:r>
      <w:r w:rsidRPr="00A50E0D">
        <w:rPr>
          <w:rFonts w:asciiTheme="majorHAnsi" w:hAnsiTheme="majorHAnsi" w:cstheme="majorHAnsi"/>
          <w:b/>
          <w:sz w:val="22"/>
          <w:szCs w:val="22"/>
        </w:rPr>
        <w:t>.</w:t>
      </w:r>
      <w:r w:rsidRPr="00A50E0D">
        <w:rPr>
          <w:rFonts w:asciiTheme="majorHAnsi" w:hAnsiTheme="majorHAnsi" w:cstheme="majorHAnsi"/>
          <w:sz w:val="22"/>
          <w:szCs w:val="22"/>
        </w:rPr>
        <w:t xml:space="preserve"> </w:t>
      </w:r>
      <w:r w:rsidRPr="00093633">
        <w:rPr>
          <w:rFonts w:asciiTheme="majorHAnsi" w:hAnsiTheme="majorHAnsi" w:cstheme="majorHAnsi"/>
          <w:sz w:val="22"/>
          <w:szCs w:val="22"/>
        </w:rPr>
        <w:t>O licitante vencedor deverá realizar a montagem dos objetos licitados na Rua dos Poetas – Quadra 03 – Praça Moisés Viana - Centro, para Evento Feira do Livro, de acordo com as dimensões especificadas, conforme layout que está disponível no Anexo I – Termo de Referência e Croqui, com no mínimo 36 (trinta e seis) horas antes do início da abertura do evento e desmontagem no término do evento.</w:t>
      </w:r>
    </w:p>
    <w:p w14:paraId="18347A7F" w14:textId="3F8BD15B" w:rsidR="00A50E0D" w:rsidRPr="002B16A1" w:rsidRDefault="00A50E0D" w:rsidP="002B16A1">
      <w:pPr>
        <w:ind w:firstLine="708"/>
        <w:jc w:val="both"/>
        <w:rPr>
          <w:rFonts w:asciiTheme="majorHAnsi" w:hAnsiTheme="majorHAnsi" w:cstheme="majorHAnsi"/>
          <w:sz w:val="22"/>
          <w:szCs w:val="22"/>
        </w:rPr>
      </w:pPr>
      <w:r w:rsidRPr="00A50E0D">
        <w:rPr>
          <w:rFonts w:asciiTheme="majorHAnsi" w:hAnsiTheme="majorHAnsi" w:cstheme="majorHAnsi"/>
          <w:b/>
          <w:sz w:val="22"/>
          <w:szCs w:val="22"/>
        </w:rPr>
        <w:t>10.1.</w:t>
      </w:r>
      <w:r w:rsidR="00002595">
        <w:rPr>
          <w:rFonts w:asciiTheme="majorHAnsi" w:hAnsiTheme="majorHAnsi" w:cstheme="majorHAnsi"/>
          <w:b/>
          <w:sz w:val="22"/>
          <w:szCs w:val="22"/>
        </w:rPr>
        <w:t>4</w:t>
      </w:r>
      <w:r w:rsidRPr="00A50E0D">
        <w:rPr>
          <w:rFonts w:asciiTheme="majorHAnsi" w:hAnsiTheme="majorHAnsi" w:cstheme="majorHAnsi"/>
          <w:b/>
          <w:sz w:val="22"/>
          <w:szCs w:val="22"/>
        </w:rPr>
        <w:t>.</w:t>
      </w:r>
      <w:r w:rsidRPr="00A50E0D">
        <w:rPr>
          <w:rFonts w:asciiTheme="majorHAnsi" w:hAnsiTheme="majorHAnsi" w:cstheme="majorHAnsi"/>
          <w:sz w:val="22"/>
          <w:szCs w:val="22"/>
        </w:rPr>
        <w:t xml:space="preserve"> A execução definitiva será efetivada, após conferência com a descrição solicitada neste edital, realizada por servidor municipal designado.</w:t>
      </w:r>
    </w:p>
    <w:p w14:paraId="43179D97" w14:textId="77777777" w:rsidR="009A43BF" w:rsidRPr="0095482B" w:rsidRDefault="009A43BF" w:rsidP="009A43BF">
      <w:pPr>
        <w:ind w:firstLine="708"/>
        <w:jc w:val="both"/>
        <w:rPr>
          <w:rFonts w:ascii="Calibri Light" w:hAnsi="Calibri Light" w:cs="Calibri Light"/>
          <w:sz w:val="22"/>
          <w:szCs w:val="22"/>
        </w:rPr>
      </w:pPr>
      <w:r w:rsidRPr="0095482B">
        <w:rPr>
          <w:rFonts w:ascii="Calibri Light" w:hAnsi="Calibri Light" w:cs="Calibri Light"/>
          <w:b/>
          <w:sz w:val="22"/>
          <w:szCs w:val="22"/>
        </w:rPr>
        <w:t>10.2.</w:t>
      </w:r>
      <w:r w:rsidRPr="0095482B">
        <w:rPr>
          <w:rFonts w:ascii="Calibri Light" w:hAnsi="Calibri Light" w:cs="Calibri Light"/>
          <w:sz w:val="22"/>
          <w:szCs w:val="22"/>
        </w:rPr>
        <w:t xml:space="preserve"> A Contratada, além do fornecimento da mão-de-obra, obriga-se a:</w:t>
      </w:r>
    </w:p>
    <w:p w14:paraId="3C559E80" w14:textId="095BCF0D" w:rsidR="00F34246" w:rsidRPr="0095482B" w:rsidRDefault="009A43BF" w:rsidP="00B93918">
      <w:pPr>
        <w:ind w:firstLine="708"/>
        <w:jc w:val="both"/>
        <w:rPr>
          <w:rFonts w:ascii="Calibri Light" w:hAnsi="Calibri Light" w:cs="Calibri Light"/>
          <w:sz w:val="22"/>
          <w:szCs w:val="22"/>
        </w:rPr>
      </w:pPr>
      <w:r w:rsidRPr="0095482B">
        <w:rPr>
          <w:rFonts w:ascii="Calibri Light" w:hAnsi="Calibri Light" w:cs="Calibri Light"/>
          <w:sz w:val="22"/>
          <w:szCs w:val="22"/>
        </w:rPr>
        <w:t>a) Responsabilizar-se integralmente pelos serviços contratados, nos termos da legislação vigente;</w:t>
      </w:r>
    </w:p>
    <w:p w14:paraId="6E342620" w14:textId="3BAE7AC7" w:rsidR="002B16A1" w:rsidRPr="0095482B" w:rsidRDefault="009A43BF" w:rsidP="00F34246">
      <w:pPr>
        <w:ind w:firstLine="708"/>
        <w:jc w:val="both"/>
        <w:rPr>
          <w:rFonts w:ascii="Calibri Light" w:hAnsi="Calibri Light" w:cs="Calibri Light"/>
          <w:sz w:val="22"/>
          <w:szCs w:val="22"/>
        </w:rPr>
      </w:pPr>
      <w:r w:rsidRPr="0095482B">
        <w:rPr>
          <w:rFonts w:ascii="Calibri Light" w:hAnsi="Calibri Light" w:cs="Calibri Light"/>
          <w:sz w:val="22"/>
          <w:szCs w:val="22"/>
        </w:rPr>
        <w:t>b) Disponibilizar o Responsável Técnico e os funcionários conforme dimensionamento necessário à execução dos serviços estabelecidos no edital e selecionar e preparar rigorosamente os empregados/cooperados que irão prestar os serviços, fornecendo a eles os equipamentos necessários à prevenção de acidentes (EPI’s);</w:t>
      </w:r>
    </w:p>
    <w:p w14:paraId="7683C9F0" w14:textId="77777777" w:rsidR="009A43BF" w:rsidRPr="0095482B" w:rsidRDefault="009A43BF" w:rsidP="009A43BF">
      <w:pPr>
        <w:ind w:firstLine="708"/>
        <w:jc w:val="both"/>
        <w:rPr>
          <w:rFonts w:ascii="Calibri Light" w:hAnsi="Calibri Light" w:cs="Calibri Light"/>
          <w:sz w:val="22"/>
          <w:szCs w:val="22"/>
        </w:rPr>
      </w:pPr>
      <w:r w:rsidRPr="0095482B">
        <w:rPr>
          <w:rFonts w:ascii="Calibri Light" w:hAnsi="Calibri Light" w:cs="Calibri Light"/>
          <w:sz w:val="22"/>
          <w:szCs w:val="22"/>
        </w:rPr>
        <w:t>c) Emitir laudo técnico acompanhado de ART ou AFT a cada realização e de cada local onde forem prestados os serviços, mencionando o prazo de garantia dos mesmos;</w:t>
      </w:r>
    </w:p>
    <w:p w14:paraId="38E6E277" w14:textId="77777777" w:rsidR="009A43BF" w:rsidRPr="0095482B" w:rsidRDefault="009A43BF" w:rsidP="009A43BF">
      <w:pPr>
        <w:ind w:firstLine="708"/>
        <w:jc w:val="both"/>
        <w:rPr>
          <w:rFonts w:ascii="Calibri Light" w:hAnsi="Calibri Light" w:cs="Calibri Light"/>
          <w:sz w:val="22"/>
          <w:szCs w:val="22"/>
        </w:rPr>
      </w:pPr>
      <w:r w:rsidRPr="0095482B">
        <w:rPr>
          <w:rFonts w:ascii="Calibri Light" w:hAnsi="Calibri Light" w:cs="Calibri Light"/>
          <w:sz w:val="22"/>
          <w:szCs w:val="22"/>
        </w:rPr>
        <w:t>d) A contratada deverá fornecer todo o material, equipamentos e produtos necessários à execução dos serviços.</w:t>
      </w:r>
    </w:p>
    <w:p w14:paraId="0C8AC6D3" w14:textId="77777777" w:rsidR="009A43BF" w:rsidRPr="0095482B" w:rsidRDefault="009A43BF" w:rsidP="009A43BF">
      <w:pPr>
        <w:ind w:firstLine="708"/>
        <w:jc w:val="both"/>
        <w:rPr>
          <w:rFonts w:ascii="Calibri Light" w:hAnsi="Calibri Light" w:cs="Calibri Light"/>
          <w:b/>
          <w:sz w:val="22"/>
          <w:szCs w:val="22"/>
        </w:rPr>
      </w:pPr>
    </w:p>
    <w:p w14:paraId="4FAD4A81" w14:textId="5C099C2E" w:rsidR="00A50E0D" w:rsidRPr="006C7F04" w:rsidRDefault="009A43BF" w:rsidP="006C7F04">
      <w:pPr>
        <w:ind w:firstLine="708"/>
        <w:jc w:val="both"/>
        <w:rPr>
          <w:rFonts w:ascii="Calibri Light" w:hAnsi="Calibri Light" w:cs="Calibri Light"/>
          <w:sz w:val="22"/>
          <w:szCs w:val="22"/>
        </w:rPr>
      </w:pPr>
      <w:r w:rsidRPr="0095482B">
        <w:rPr>
          <w:rFonts w:ascii="Calibri Light" w:hAnsi="Calibri Light" w:cs="Calibri Light"/>
          <w:b/>
          <w:sz w:val="22"/>
          <w:szCs w:val="22"/>
        </w:rPr>
        <w:t>10.3.</w:t>
      </w:r>
      <w:r w:rsidRPr="0095482B">
        <w:rPr>
          <w:rFonts w:ascii="Calibri Light" w:hAnsi="Calibri Light" w:cs="Calibri Light"/>
          <w:sz w:val="22"/>
          <w:szCs w:val="22"/>
        </w:rPr>
        <w:t xml:space="preserve"> O Município comunicará imediatamente à contratada qualquer anormalidade verificada na execução dos serviços de modo a permitir à mesma a pronta adoção das providências cabíveis;</w:t>
      </w:r>
    </w:p>
    <w:p w14:paraId="176C4D4A" w14:textId="77777777" w:rsidR="009A43BF" w:rsidRPr="0095482B" w:rsidRDefault="009A43BF" w:rsidP="009A43BF">
      <w:pPr>
        <w:ind w:firstLine="708"/>
        <w:jc w:val="both"/>
        <w:rPr>
          <w:rFonts w:ascii="Calibri Light" w:hAnsi="Calibri Light" w:cs="Calibri Light"/>
          <w:sz w:val="22"/>
          <w:szCs w:val="22"/>
        </w:rPr>
      </w:pPr>
      <w:r w:rsidRPr="0095482B">
        <w:rPr>
          <w:rFonts w:ascii="Calibri Light" w:hAnsi="Calibri Light" w:cs="Calibri Light"/>
          <w:b/>
          <w:sz w:val="22"/>
          <w:szCs w:val="22"/>
        </w:rPr>
        <w:t>10.4.</w:t>
      </w:r>
      <w:r w:rsidRPr="0095482B">
        <w:rPr>
          <w:rFonts w:ascii="Calibri Light" w:hAnsi="Calibri Light" w:cs="Calibri Light"/>
          <w:sz w:val="22"/>
          <w:szCs w:val="22"/>
        </w:rPr>
        <w:t xml:space="preserve"> Cumprir e fazer cumprir todas as normas regulamentares sobre Medicina e Segurança do Trabalho, obrigando seus empregados a trabalhar com equipamentos individuais adequados;</w:t>
      </w:r>
    </w:p>
    <w:p w14:paraId="30DDD2DF" w14:textId="77777777" w:rsidR="009A43BF" w:rsidRPr="0095482B" w:rsidRDefault="009A43BF" w:rsidP="009A43BF">
      <w:pPr>
        <w:ind w:firstLine="708"/>
        <w:jc w:val="both"/>
        <w:rPr>
          <w:rFonts w:ascii="Calibri Light" w:hAnsi="Calibri Light" w:cs="Calibri Light"/>
          <w:b/>
          <w:sz w:val="22"/>
          <w:szCs w:val="22"/>
        </w:rPr>
      </w:pPr>
      <w:r w:rsidRPr="0095482B">
        <w:rPr>
          <w:rFonts w:ascii="Calibri Light" w:hAnsi="Calibri Light" w:cs="Calibri Light"/>
          <w:b/>
          <w:sz w:val="22"/>
          <w:szCs w:val="22"/>
        </w:rPr>
        <w:t>10.5.</w:t>
      </w:r>
      <w:r w:rsidRPr="0095482B">
        <w:rPr>
          <w:rFonts w:ascii="Calibri Light" w:hAnsi="Calibri Light" w:cs="Calibri Light"/>
          <w:sz w:val="22"/>
          <w:szCs w:val="22"/>
        </w:rPr>
        <w:t xml:space="preserve"> Responder por quaisquer acidentes de que possam ser vítimas seus empregados durante a execução dos serviços, sendo de sua exclusiva responsabilidade a organização da “CIPA’, quando for o caso;</w:t>
      </w:r>
    </w:p>
    <w:p w14:paraId="25C17B7A" w14:textId="17DB1818" w:rsidR="009A43BF" w:rsidRPr="0095482B" w:rsidRDefault="009A43BF" w:rsidP="009A43BF">
      <w:pPr>
        <w:ind w:firstLine="708"/>
        <w:jc w:val="both"/>
        <w:rPr>
          <w:rFonts w:ascii="Calibri Light" w:hAnsi="Calibri Light" w:cs="Calibri Light"/>
          <w:sz w:val="22"/>
          <w:szCs w:val="22"/>
        </w:rPr>
      </w:pPr>
      <w:r w:rsidRPr="0095482B">
        <w:rPr>
          <w:rFonts w:ascii="Calibri Light" w:hAnsi="Calibri Light" w:cs="Calibri Light"/>
          <w:b/>
          <w:sz w:val="22"/>
          <w:szCs w:val="22"/>
        </w:rPr>
        <w:t xml:space="preserve">10.6. </w:t>
      </w:r>
      <w:r w:rsidRPr="0095482B">
        <w:rPr>
          <w:rFonts w:ascii="Calibri Light" w:hAnsi="Calibri Light" w:cs="Calibri Light"/>
          <w:sz w:val="22"/>
          <w:szCs w:val="22"/>
        </w:rPr>
        <w:t>Manter durante toda a execução do contrato, em compatibilidade com as obrigações por ele assumidas, todas as condições de habilitação e qualificação exigidas na licitação;</w:t>
      </w:r>
    </w:p>
    <w:p w14:paraId="0AAAC660" w14:textId="77777777" w:rsidR="009A43BF" w:rsidRPr="0095482B" w:rsidRDefault="009A43BF" w:rsidP="009A43BF">
      <w:pPr>
        <w:ind w:firstLine="708"/>
        <w:jc w:val="both"/>
        <w:rPr>
          <w:rFonts w:ascii="Calibri Light" w:hAnsi="Calibri Light" w:cs="Calibri Light"/>
          <w:b/>
          <w:sz w:val="22"/>
          <w:szCs w:val="22"/>
        </w:rPr>
      </w:pPr>
      <w:r w:rsidRPr="0095482B">
        <w:rPr>
          <w:rFonts w:ascii="Calibri Light" w:hAnsi="Calibri Light" w:cs="Calibri Light"/>
          <w:b/>
          <w:sz w:val="22"/>
          <w:szCs w:val="22"/>
        </w:rPr>
        <w:t xml:space="preserve">10.7. </w:t>
      </w:r>
      <w:r w:rsidRPr="0095482B">
        <w:rPr>
          <w:rFonts w:ascii="Calibri Light" w:hAnsi="Calibri Light" w:cs="Calibri Light"/>
          <w:sz w:val="22"/>
          <w:szCs w:val="22"/>
        </w:rPr>
        <w:t>Apresentar durante a execução do contrato, se solicitado, documentos que comprovem estar cumprindo a legislação em vigor quanto às obrigações assumidas na presente licitação, em especial encargo social, trabalhistas, previdenciários, tributários, fiscais e comerciais;</w:t>
      </w:r>
    </w:p>
    <w:p w14:paraId="5488F630" w14:textId="77777777" w:rsidR="009A43BF" w:rsidRPr="00585305" w:rsidRDefault="009A43BF" w:rsidP="009A43BF">
      <w:pPr>
        <w:ind w:firstLine="708"/>
        <w:jc w:val="both"/>
        <w:rPr>
          <w:rFonts w:ascii="Calibri Light" w:hAnsi="Calibri Light" w:cs="Calibri Light"/>
          <w:sz w:val="22"/>
          <w:szCs w:val="22"/>
        </w:rPr>
      </w:pPr>
      <w:r w:rsidRPr="0095482B">
        <w:rPr>
          <w:rFonts w:ascii="Calibri Light" w:hAnsi="Calibri Light" w:cs="Calibri Light"/>
          <w:b/>
          <w:sz w:val="22"/>
          <w:szCs w:val="22"/>
        </w:rPr>
        <w:t>10.8.</w:t>
      </w:r>
      <w:r w:rsidRPr="0095482B">
        <w:rPr>
          <w:rFonts w:ascii="Calibri Light" w:hAnsi="Calibri Light" w:cs="Calibri Light"/>
          <w:sz w:val="22"/>
          <w:szCs w:val="22"/>
        </w:rPr>
        <w:t xml:space="preserve"> Reparar ou corrigir, às suas expensas, no todo ou em parte, os serviços em que verificarem vícios, defeitos ou incorreções resultantes da execução;</w:t>
      </w:r>
    </w:p>
    <w:p w14:paraId="25597AD0" w14:textId="77777777" w:rsidR="009A43BF" w:rsidRPr="002707AA" w:rsidRDefault="009A43BF" w:rsidP="009A43BF">
      <w:pPr>
        <w:ind w:firstLine="708"/>
        <w:jc w:val="both"/>
        <w:rPr>
          <w:rFonts w:ascii="Calibri Light" w:hAnsi="Calibri Light" w:cs="Calibri Light"/>
          <w:sz w:val="22"/>
          <w:szCs w:val="22"/>
        </w:rPr>
      </w:pPr>
      <w:r w:rsidRPr="0095482B">
        <w:rPr>
          <w:rFonts w:ascii="Calibri Light" w:hAnsi="Calibri Light" w:cs="Calibri Light"/>
          <w:b/>
          <w:sz w:val="22"/>
          <w:szCs w:val="22"/>
        </w:rPr>
        <w:t>10.9.</w:t>
      </w:r>
      <w:r w:rsidRPr="0095482B">
        <w:rPr>
          <w:rFonts w:ascii="Calibri Light" w:hAnsi="Calibri Light" w:cs="Calibri Light"/>
          <w:sz w:val="22"/>
          <w:szCs w:val="22"/>
        </w:rPr>
        <w:t xml:space="preserve"> Responder diretamente, por quaisquer perdas, danos ou prejuízos que vierem a causar à contratante ou a terceiros, decorrentes de sua ação ou omissão, dolosa ou culposa, na execução do contrato, independentemente de outras cominações contratuais o</w:t>
      </w:r>
      <w:r>
        <w:rPr>
          <w:rFonts w:ascii="Calibri Light" w:hAnsi="Calibri Light" w:cs="Calibri Light"/>
          <w:sz w:val="22"/>
          <w:szCs w:val="22"/>
        </w:rPr>
        <w:t>u legais a que estiver sujeita;</w:t>
      </w:r>
    </w:p>
    <w:p w14:paraId="74C93C33" w14:textId="77777777" w:rsidR="009A43BF" w:rsidRPr="0095482B" w:rsidRDefault="009A43BF" w:rsidP="009A43BF">
      <w:pPr>
        <w:ind w:firstLine="708"/>
        <w:jc w:val="both"/>
        <w:rPr>
          <w:rFonts w:ascii="Calibri Light" w:hAnsi="Calibri Light" w:cs="Calibri Light"/>
          <w:b/>
          <w:sz w:val="22"/>
          <w:szCs w:val="22"/>
        </w:rPr>
      </w:pPr>
      <w:r w:rsidRPr="0095482B">
        <w:rPr>
          <w:rFonts w:ascii="Calibri Light" w:hAnsi="Calibri Light" w:cs="Calibri Light"/>
          <w:b/>
          <w:sz w:val="22"/>
          <w:szCs w:val="22"/>
        </w:rPr>
        <w:t>10.10.</w:t>
      </w:r>
      <w:r w:rsidRPr="0095482B">
        <w:rPr>
          <w:rFonts w:ascii="Calibri Light" w:hAnsi="Calibri Light" w:cs="Calibri Light"/>
          <w:sz w:val="22"/>
          <w:szCs w:val="22"/>
        </w:rPr>
        <w:t xml:space="preserve"> Efetuar o pagamento dos salários, encargos sociais e trabalhistas de seus empregados nas datas determinadas pela legislação em vigor;</w:t>
      </w:r>
    </w:p>
    <w:p w14:paraId="640FE34E" w14:textId="46100709" w:rsidR="00282392" w:rsidRDefault="009A43BF" w:rsidP="00A50E0D">
      <w:pPr>
        <w:ind w:firstLine="708"/>
        <w:jc w:val="both"/>
        <w:rPr>
          <w:rFonts w:ascii="Calibri Light" w:hAnsi="Calibri Light" w:cs="Calibri Light"/>
          <w:sz w:val="22"/>
          <w:szCs w:val="22"/>
        </w:rPr>
      </w:pPr>
      <w:r w:rsidRPr="0095482B">
        <w:rPr>
          <w:rFonts w:ascii="Calibri Light" w:hAnsi="Calibri Light" w:cs="Calibri Light"/>
          <w:b/>
          <w:sz w:val="22"/>
          <w:szCs w:val="22"/>
        </w:rPr>
        <w:t>10.11.</w:t>
      </w:r>
      <w:r w:rsidRPr="0095482B">
        <w:rPr>
          <w:rFonts w:ascii="Calibri Light" w:hAnsi="Calibri Light" w:cs="Calibri Light"/>
          <w:sz w:val="22"/>
          <w:szCs w:val="22"/>
        </w:rPr>
        <w:t xml:space="preserve"> Responder por todos os encargos e obrigações trabalhistas, previdenciárias, fiscais, acidentárias, administrativas, civil e comercial resultante da prestação dos serviços;</w:t>
      </w:r>
    </w:p>
    <w:p w14:paraId="6FF6E677" w14:textId="77777777" w:rsidR="00002595" w:rsidRDefault="00002595" w:rsidP="00A50E0D">
      <w:pPr>
        <w:ind w:firstLine="708"/>
        <w:jc w:val="both"/>
        <w:rPr>
          <w:rFonts w:ascii="Calibri Light" w:hAnsi="Calibri Light" w:cs="Calibri Light"/>
          <w:sz w:val="22"/>
          <w:szCs w:val="22"/>
        </w:rPr>
      </w:pPr>
    </w:p>
    <w:p w14:paraId="50FC8913" w14:textId="77777777" w:rsidR="00002595" w:rsidRDefault="00002595" w:rsidP="00A50E0D">
      <w:pPr>
        <w:ind w:firstLine="708"/>
        <w:jc w:val="both"/>
        <w:rPr>
          <w:rFonts w:ascii="Calibri Light" w:hAnsi="Calibri Light" w:cs="Calibri Light"/>
          <w:sz w:val="22"/>
          <w:szCs w:val="22"/>
        </w:rPr>
      </w:pPr>
    </w:p>
    <w:p w14:paraId="033F7F7E" w14:textId="77777777" w:rsidR="00002595" w:rsidRDefault="00002595" w:rsidP="00A50E0D">
      <w:pPr>
        <w:ind w:firstLine="708"/>
        <w:jc w:val="both"/>
        <w:rPr>
          <w:rFonts w:ascii="Calibri Light" w:hAnsi="Calibri Light" w:cs="Calibri Light"/>
          <w:sz w:val="22"/>
          <w:szCs w:val="22"/>
        </w:rPr>
      </w:pPr>
    </w:p>
    <w:p w14:paraId="5354230B" w14:textId="77777777" w:rsidR="00002595" w:rsidRPr="00A50E0D" w:rsidRDefault="00002595" w:rsidP="00A50E0D">
      <w:pPr>
        <w:ind w:firstLine="708"/>
        <w:jc w:val="both"/>
        <w:rPr>
          <w:rFonts w:ascii="Calibri Light" w:hAnsi="Calibri Light" w:cs="Calibri Light"/>
          <w:sz w:val="22"/>
          <w:szCs w:val="22"/>
        </w:rPr>
      </w:pPr>
    </w:p>
    <w:p w14:paraId="0DF745FF" w14:textId="509007FE" w:rsidR="009A43BF" w:rsidRPr="00282392" w:rsidRDefault="009A43BF" w:rsidP="00282392">
      <w:pPr>
        <w:ind w:firstLine="708"/>
        <w:jc w:val="both"/>
        <w:rPr>
          <w:rFonts w:ascii="Calibri Light" w:hAnsi="Calibri Light" w:cs="Calibri Light"/>
          <w:sz w:val="22"/>
          <w:szCs w:val="22"/>
        </w:rPr>
      </w:pPr>
      <w:r w:rsidRPr="0095482B">
        <w:rPr>
          <w:rFonts w:ascii="Calibri Light" w:hAnsi="Calibri Light" w:cs="Calibri Light"/>
          <w:b/>
          <w:sz w:val="22"/>
          <w:szCs w:val="22"/>
        </w:rPr>
        <w:t>10.12.</w:t>
      </w:r>
      <w:r w:rsidRPr="0095482B">
        <w:rPr>
          <w:rFonts w:ascii="Calibri Light" w:hAnsi="Calibri Light" w:cs="Calibri Light"/>
          <w:sz w:val="22"/>
          <w:szCs w:val="22"/>
        </w:rPr>
        <w:t xml:space="preserve"> Apresentar, antes do início das atividades, relação do pessoal a ser alocado nos respectivos serviços, com dados pessoais de identificação rigorosamente atualizada, e mantê-los identificados com crachás para controle de sua permanência nas dependências do local da prestação dos serviços;</w:t>
      </w:r>
    </w:p>
    <w:p w14:paraId="1B168EE2" w14:textId="77777777" w:rsidR="009A43BF" w:rsidRPr="0095482B" w:rsidRDefault="009A43BF" w:rsidP="009A43BF">
      <w:pPr>
        <w:ind w:firstLine="708"/>
        <w:jc w:val="both"/>
        <w:rPr>
          <w:rFonts w:ascii="Calibri Light" w:hAnsi="Calibri Light" w:cs="Calibri Light"/>
          <w:b/>
          <w:bCs/>
          <w:sz w:val="22"/>
          <w:szCs w:val="22"/>
        </w:rPr>
      </w:pPr>
      <w:r w:rsidRPr="0095482B">
        <w:rPr>
          <w:rFonts w:ascii="Calibri Light" w:hAnsi="Calibri Light" w:cs="Calibri Light"/>
          <w:b/>
          <w:sz w:val="22"/>
          <w:szCs w:val="22"/>
        </w:rPr>
        <w:t>10.13.</w:t>
      </w:r>
      <w:r w:rsidRPr="0095482B">
        <w:rPr>
          <w:rFonts w:ascii="Calibri Light" w:hAnsi="Calibri Light" w:cs="Calibri Light"/>
          <w:sz w:val="22"/>
          <w:szCs w:val="22"/>
        </w:rPr>
        <w:t xml:space="preserve"> Fazer-se representar no local da prestação dos serviços por preposto aceito pela Administração com a atribuição de atualizar e manter sob sua guarda e responsabilidade os registros dos empregados, coordenando e fiscalizando a execução dos serviços e o cumprimento das normas disciplinares, de segurança e legislação pertinentes;</w:t>
      </w:r>
    </w:p>
    <w:p w14:paraId="1D97324F" w14:textId="77777777" w:rsidR="00A50E0D" w:rsidRDefault="00A50E0D" w:rsidP="00AB14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02F1B01C" w14:textId="6FEACBBE" w:rsidR="00BE5DCA" w:rsidRPr="009A43BF" w:rsidRDefault="0040633D" w:rsidP="00AB14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r>
    </w:p>
    <w:p w14:paraId="77FE8BA8" w14:textId="79ACAE16"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bookmarkStart w:id="3" w:name="_Hlk156992982"/>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 xml:space="preserve">. </w:t>
      </w:r>
      <w:bookmarkEnd w:id="3"/>
      <w:r w:rsidRPr="00565B41">
        <w:rPr>
          <w:rFonts w:asciiTheme="majorHAnsi" w:hAnsiTheme="majorHAnsi" w:cstheme="majorHAnsi"/>
          <w:b/>
          <w:bCs/>
          <w:kern w:val="1"/>
          <w:sz w:val="22"/>
          <w:szCs w:val="22"/>
        </w:rPr>
        <w:t>DOS EMPENHOS E DAS CONDIÇÕES DE PAGAMENTO:</w:t>
      </w:r>
    </w:p>
    <w:p w14:paraId="066540AB" w14:textId="47B13EA9" w:rsidR="00002595" w:rsidRDefault="00002595" w:rsidP="0000259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Calibri Light" w:hAnsi="Calibri Light" w:cs="Calibri Light"/>
          <w:sz w:val="22"/>
          <w:szCs w:val="22"/>
        </w:rPr>
      </w:pPr>
      <w:r>
        <w:rPr>
          <w:rFonts w:asciiTheme="majorHAnsi" w:hAnsiTheme="majorHAnsi" w:cstheme="majorHAnsi"/>
          <w:b/>
          <w:bCs/>
          <w:kern w:val="1"/>
          <w:sz w:val="22"/>
          <w:szCs w:val="22"/>
          <w:lang w:eastAsia="ar-SA"/>
        </w:rPr>
        <w:tab/>
      </w:r>
      <w:r w:rsidR="0096271A"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0096271A" w:rsidRPr="00565B41">
        <w:rPr>
          <w:rFonts w:asciiTheme="majorHAnsi" w:hAnsiTheme="majorHAnsi" w:cstheme="majorHAnsi"/>
          <w:b/>
          <w:bCs/>
          <w:kern w:val="1"/>
          <w:sz w:val="22"/>
          <w:szCs w:val="22"/>
          <w:lang w:eastAsia="ar-SA"/>
        </w:rPr>
        <w:t>.1.</w:t>
      </w:r>
      <w:r w:rsidR="0096271A" w:rsidRPr="00565B41">
        <w:rPr>
          <w:rFonts w:asciiTheme="majorHAnsi" w:hAnsiTheme="majorHAnsi" w:cstheme="majorHAnsi"/>
          <w:bCs/>
          <w:kern w:val="1"/>
          <w:sz w:val="22"/>
          <w:szCs w:val="22"/>
          <w:lang w:eastAsia="ar-SA"/>
        </w:rPr>
        <w:t xml:space="preserve"> </w:t>
      </w:r>
      <w:r>
        <w:rPr>
          <w:rFonts w:ascii="Calibri Light" w:hAnsi="Calibri Light" w:cs="Calibri Light"/>
          <w:sz w:val="22"/>
          <w:szCs w:val="22"/>
        </w:rPr>
        <w:t>O pagamento será efetuado em até 30 (trinta) dias após a conclusão de cada evento, mediante atestado emitido por servidor do Município, mediante apresentação da Nota fiscal, laudo técnico e ART/CREA-RS ou RRT/CAU-RS, sob pena de multa por inexecução parcial do contrato.</w:t>
      </w:r>
    </w:p>
    <w:p w14:paraId="756E843C" w14:textId="0712E977" w:rsidR="00002595" w:rsidRDefault="00002595" w:rsidP="0000259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Calibri Light" w:hAnsi="Calibri Light" w:cs="Calibri Light"/>
          <w:sz w:val="22"/>
          <w:szCs w:val="22"/>
        </w:rPr>
      </w:pPr>
      <w:r>
        <w:rPr>
          <w:rFonts w:ascii="Calibri Light" w:hAnsi="Calibri Light" w:cs="Calibri Light"/>
          <w:sz w:val="22"/>
          <w:szCs w:val="22"/>
        </w:rPr>
        <w:tab/>
      </w:r>
      <w:r>
        <w:rPr>
          <w:rFonts w:ascii="Calibri Light" w:hAnsi="Calibri Light" w:cs="Calibri Light"/>
          <w:b/>
          <w:bCs/>
          <w:sz w:val="22"/>
          <w:szCs w:val="22"/>
        </w:rPr>
        <w:t>11.1.2.</w:t>
      </w:r>
      <w:r>
        <w:rPr>
          <w:rFonts w:ascii="Calibri Light" w:hAnsi="Calibri Light" w:cs="Calibri Light"/>
          <w:sz w:val="22"/>
          <w:szCs w:val="22"/>
        </w:rPr>
        <w:t xml:space="preserve"> O Contratado deverá apresentar, junto com a Nota Fiscal, os seguintes documentos:</w:t>
      </w:r>
    </w:p>
    <w:p w14:paraId="2BD3E0C4" w14:textId="77777777" w:rsidR="00002595" w:rsidRDefault="00002595" w:rsidP="00002595">
      <w:pPr>
        <w:ind w:firstLine="708"/>
        <w:jc w:val="both"/>
        <w:rPr>
          <w:rFonts w:ascii="Calibri Light" w:hAnsi="Calibri Light" w:cs="Calibri Light"/>
          <w:sz w:val="22"/>
          <w:szCs w:val="22"/>
        </w:rPr>
      </w:pPr>
      <w:r>
        <w:rPr>
          <w:rFonts w:ascii="Calibri Light" w:hAnsi="Calibri Light" w:cs="Calibri Light"/>
          <w:sz w:val="22"/>
          <w:szCs w:val="22"/>
        </w:rPr>
        <w:t>a) Laudo Técnico e ART ou RRT em nome do responsável técnico pela montagem do equipamento, devidamente quitada;</w:t>
      </w:r>
    </w:p>
    <w:p w14:paraId="7A62997D" w14:textId="77777777" w:rsidR="00002595" w:rsidRDefault="00002595" w:rsidP="00002595">
      <w:pPr>
        <w:ind w:firstLine="708"/>
        <w:jc w:val="both"/>
        <w:rPr>
          <w:rFonts w:ascii="Calibri Light" w:hAnsi="Calibri Light" w:cs="Calibri Light"/>
          <w:bCs/>
          <w:sz w:val="22"/>
          <w:szCs w:val="22"/>
        </w:rPr>
      </w:pPr>
      <w:r>
        <w:rPr>
          <w:rFonts w:ascii="Calibri Light" w:hAnsi="Calibri Light" w:cs="Calibri Light"/>
          <w:bCs/>
          <w:sz w:val="22"/>
          <w:szCs w:val="22"/>
        </w:rPr>
        <w:t>b) Relatório emitido pela Secretaria atestando o cumprimento do serviço respectivo.</w:t>
      </w:r>
    </w:p>
    <w:p w14:paraId="6524A70A" w14:textId="33A74BE5" w:rsidR="009A43BF" w:rsidRPr="00123250" w:rsidRDefault="009A43BF" w:rsidP="00123250">
      <w:pPr>
        <w:widowControl/>
        <w:autoSpaceDE/>
        <w:spacing w:line="200" w:lineRule="atLeast"/>
        <w:ind w:firstLine="708"/>
        <w:jc w:val="both"/>
        <w:rPr>
          <w:rFonts w:ascii="Calibri Light" w:hAnsi="Calibri Light"/>
          <w:bCs/>
          <w:sz w:val="22"/>
          <w:szCs w:val="22"/>
          <w:lang w:eastAsia="pt-BR"/>
        </w:rPr>
      </w:pPr>
    </w:p>
    <w:p w14:paraId="1733C700" w14:textId="56E5FA97" w:rsidR="00123250" w:rsidRPr="006C7F04" w:rsidRDefault="00277422" w:rsidP="006C7F04">
      <w:pPr>
        <w:widowControl/>
        <w:autoSpaceDE/>
        <w:spacing w:line="200" w:lineRule="atLeast"/>
        <w:ind w:firstLine="708"/>
        <w:jc w:val="both"/>
        <w:rPr>
          <w:rFonts w:asciiTheme="majorHAnsi" w:hAnsiTheme="majorHAnsi" w:cstheme="majorHAnsi"/>
          <w:color w:val="000000" w:themeColor="text1"/>
          <w:sz w:val="22"/>
          <w:szCs w:val="22"/>
        </w:rPr>
      </w:pPr>
      <w:r w:rsidRPr="00C95D27">
        <w:rPr>
          <w:rFonts w:asciiTheme="majorHAnsi" w:hAnsiTheme="majorHAnsi" w:cstheme="majorHAnsi"/>
          <w:b/>
          <w:kern w:val="1"/>
          <w:sz w:val="22"/>
          <w:szCs w:val="22"/>
          <w:lang w:eastAsia="ar-SA"/>
        </w:rPr>
        <w:t>11.1.</w:t>
      </w:r>
      <w:r w:rsidR="00002595">
        <w:rPr>
          <w:rFonts w:asciiTheme="majorHAnsi" w:hAnsiTheme="majorHAnsi" w:cstheme="majorHAnsi"/>
          <w:b/>
          <w:kern w:val="1"/>
          <w:sz w:val="22"/>
          <w:szCs w:val="22"/>
          <w:lang w:eastAsia="ar-SA"/>
        </w:rPr>
        <w:t>3</w:t>
      </w:r>
      <w:r w:rsidRPr="00C95D27">
        <w:rPr>
          <w:rFonts w:asciiTheme="majorHAnsi" w:hAnsiTheme="majorHAnsi" w:cstheme="majorHAnsi"/>
          <w:b/>
          <w:kern w:val="1"/>
          <w:sz w:val="22"/>
          <w:szCs w:val="22"/>
          <w:lang w:eastAsia="ar-SA"/>
        </w:rPr>
        <w:t>.</w:t>
      </w:r>
      <w:r w:rsidRPr="00D711D4">
        <w:rPr>
          <w:rFonts w:asciiTheme="majorHAnsi" w:hAnsiTheme="majorHAnsi" w:cstheme="majorHAnsi"/>
          <w:bCs/>
          <w:kern w:val="1"/>
          <w:lang w:eastAsia="ar-SA"/>
        </w:rPr>
        <w:t xml:space="preserve"> </w:t>
      </w:r>
      <w:r w:rsidRPr="00D711D4">
        <w:rPr>
          <w:rFonts w:asciiTheme="majorHAnsi" w:hAnsiTheme="majorHAnsi" w:cstheme="majorHAnsi"/>
          <w:color w:val="000000" w:themeColor="text1"/>
          <w:sz w:val="22"/>
          <w:szCs w:val="22"/>
        </w:rPr>
        <w:t xml:space="preserve">No caso de atraso pelo Contratante, os valores devidos ao contratado serão atualizados monetariamente entre o termo final do prazo de pagamento até a data de sua efetiva realização, mediante aplicação do </w:t>
      </w:r>
      <w:r w:rsidRPr="00EA4CB0">
        <w:rPr>
          <w:rFonts w:asciiTheme="majorHAnsi" w:hAnsiTheme="majorHAnsi" w:cstheme="majorHAnsi"/>
          <w:sz w:val="22"/>
          <w:szCs w:val="22"/>
        </w:rPr>
        <w:t>Índice Nacional de Preços ao Consumidor – INPC</w:t>
      </w:r>
      <w:r w:rsidRPr="00D711D4">
        <w:rPr>
          <w:rFonts w:asciiTheme="majorHAnsi" w:hAnsiTheme="majorHAnsi" w:cstheme="majorHAnsi"/>
          <w:sz w:val="22"/>
          <w:szCs w:val="22"/>
        </w:rPr>
        <w:t xml:space="preserve"> d</w:t>
      </w:r>
      <w:r w:rsidRPr="00D711D4">
        <w:rPr>
          <w:rFonts w:asciiTheme="majorHAnsi" w:hAnsiTheme="majorHAnsi" w:cstheme="majorHAnsi"/>
          <w:color w:val="000000" w:themeColor="text1"/>
          <w:sz w:val="22"/>
          <w:szCs w:val="22"/>
        </w:rPr>
        <w:t>e correção monetária.</w:t>
      </w:r>
    </w:p>
    <w:p w14:paraId="7571CF96" w14:textId="2A3DC063" w:rsidR="002B16A1" w:rsidRPr="00277422" w:rsidRDefault="00277422" w:rsidP="00B93918">
      <w:pPr>
        <w:widowControl/>
        <w:autoSpaceDE/>
        <w:spacing w:line="200" w:lineRule="atLeast"/>
        <w:ind w:firstLine="708"/>
        <w:jc w:val="both"/>
        <w:rPr>
          <w:rFonts w:asciiTheme="majorHAnsi" w:hAnsiTheme="majorHAnsi" w:cstheme="majorHAnsi"/>
          <w:bCs/>
          <w:kern w:val="1"/>
          <w:sz w:val="22"/>
          <w:szCs w:val="22"/>
          <w:lang w:eastAsia="ar-SA"/>
        </w:rPr>
      </w:pPr>
      <w:r w:rsidRPr="00277422">
        <w:rPr>
          <w:rFonts w:asciiTheme="majorHAnsi" w:hAnsiTheme="majorHAnsi" w:cstheme="majorHAnsi"/>
          <w:b/>
          <w:kern w:val="1"/>
          <w:sz w:val="22"/>
          <w:szCs w:val="22"/>
          <w:lang w:eastAsia="ar-SA"/>
        </w:rPr>
        <w:t>11.</w:t>
      </w:r>
      <w:r w:rsidR="009A43BF">
        <w:rPr>
          <w:rFonts w:asciiTheme="majorHAnsi" w:hAnsiTheme="majorHAnsi" w:cstheme="majorHAnsi"/>
          <w:b/>
          <w:kern w:val="1"/>
          <w:sz w:val="22"/>
          <w:szCs w:val="22"/>
          <w:lang w:eastAsia="ar-SA"/>
        </w:rPr>
        <w:t>2</w:t>
      </w:r>
      <w:r w:rsidRPr="00277422">
        <w:rPr>
          <w:rFonts w:asciiTheme="majorHAnsi" w:hAnsiTheme="majorHAnsi" w:cstheme="majorHAnsi"/>
          <w:b/>
          <w:kern w:val="1"/>
          <w:sz w:val="22"/>
          <w:szCs w:val="22"/>
          <w:lang w:eastAsia="ar-SA"/>
        </w:rPr>
        <w:t>.</w:t>
      </w:r>
      <w:r w:rsidRPr="00277422">
        <w:rPr>
          <w:rFonts w:asciiTheme="majorHAnsi" w:hAnsiTheme="majorHAnsi" w:cstheme="majorHAnsi"/>
          <w:bCs/>
          <w:kern w:val="1"/>
          <w:sz w:val="22"/>
          <w:szCs w:val="22"/>
          <w:lang w:eastAsia="ar-SA"/>
        </w:rPr>
        <w:t xml:space="preserve"> O licitante vencedor, quando do recebimento das parcelas, deverá observar e subordinar-se às normas contidas na Lei Federal nº 9.711/98, bem como na ordem de serviço nº 209/99 do INSS, as quais estabelecem retenções fiscais, por parte da Tomadora de Serviços no ato de pagamento das parcelas.</w:t>
      </w:r>
    </w:p>
    <w:p w14:paraId="493A0F65" w14:textId="18B48403" w:rsidR="00277422" w:rsidRPr="00277422" w:rsidRDefault="00277422" w:rsidP="00277422">
      <w:pPr>
        <w:widowControl/>
        <w:autoSpaceDE/>
        <w:spacing w:line="200" w:lineRule="atLeast"/>
        <w:ind w:firstLine="708"/>
        <w:jc w:val="both"/>
        <w:rPr>
          <w:rFonts w:asciiTheme="majorHAnsi" w:hAnsiTheme="majorHAnsi" w:cstheme="majorHAnsi"/>
          <w:bCs/>
          <w:kern w:val="1"/>
          <w:sz w:val="22"/>
          <w:szCs w:val="22"/>
          <w:lang w:eastAsia="ar-SA"/>
        </w:rPr>
      </w:pPr>
      <w:r w:rsidRPr="00277422">
        <w:rPr>
          <w:rFonts w:asciiTheme="majorHAnsi" w:hAnsiTheme="majorHAnsi" w:cstheme="majorHAnsi"/>
          <w:b/>
          <w:kern w:val="1"/>
          <w:sz w:val="22"/>
          <w:szCs w:val="22"/>
          <w:lang w:eastAsia="ar-SA"/>
        </w:rPr>
        <w:t>11.</w:t>
      </w:r>
      <w:r w:rsidR="009A43BF">
        <w:rPr>
          <w:rFonts w:asciiTheme="majorHAnsi" w:hAnsiTheme="majorHAnsi" w:cstheme="majorHAnsi"/>
          <w:b/>
          <w:kern w:val="1"/>
          <w:sz w:val="22"/>
          <w:szCs w:val="22"/>
          <w:lang w:eastAsia="ar-SA"/>
        </w:rPr>
        <w:t>3</w:t>
      </w:r>
      <w:r w:rsidRPr="00277422">
        <w:rPr>
          <w:rFonts w:asciiTheme="majorHAnsi" w:hAnsiTheme="majorHAnsi" w:cstheme="majorHAnsi"/>
          <w:b/>
          <w:kern w:val="1"/>
          <w:sz w:val="22"/>
          <w:szCs w:val="22"/>
          <w:lang w:eastAsia="ar-SA"/>
        </w:rPr>
        <w:t>.</w:t>
      </w:r>
      <w:r w:rsidRPr="00277422">
        <w:rPr>
          <w:rFonts w:asciiTheme="majorHAnsi" w:hAnsiTheme="majorHAnsi" w:cstheme="majorHAnsi"/>
          <w:bCs/>
          <w:kern w:val="1"/>
          <w:sz w:val="22"/>
          <w:szCs w:val="22"/>
          <w:lang w:eastAsia="ar-SA"/>
        </w:rPr>
        <w:t xml:space="preserve"> Não será exigido Guia de Recolhimento da Previdência Social e do FGTS se ainda não vencida a data de competência para recolhimento dessas obrigações.</w:t>
      </w:r>
    </w:p>
    <w:p w14:paraId="29526534" w14:textId="77B968D3" w:rsidR="00123250" w:rsidRPr="006C7F04" w:rsidRDefault="00277422" w:rsidP="006C7F04">
      <w:pPr>
        <w:widowControl/>
        <w:autoSpaceDE/>
        <w:spacing w:line="200" w:lineRule="atLeast"/>
        <w:ind w:firstLine="708"/>
        <w:jc w:val="both"/>
        <w:rPr>
          <w:rFonts w:asciiTheme="majorHAnsi" w:hAnsiTheme="majorHAnsi" w:cstheme="majorHAnsi"/>
          <w:bCs/>
          <w:kern w:val="1"/>
          <w:sz w:val="22"/>
          <w:szCs w:val="22"/>
          <w:lang w:eastAsia="ar-SA"/>
        </w:rPr>
      </w:pPr>
      <w:r w:rsidRPr="00277422">
        <w:rPr>
          <w:rFonts w:asciiTheme="majorHAnsi" w:hAnsiTheme="majorHAnsi" w:cstheme="majorHAnsi"/>
          <w:bCs/>
          <w:kern w:val="1"/>
          <w:sz w:val="22"/>
          <w:szCs w:val="22"/>
          <w:lang w:eastAsia="ar-SA"/>
        </w:rPr>
        <w:t>OBS.: Quando do pagamento será retido e recolhido o ISS, no ato, se a empresa contratada tiver sede fora deste município, no valor correspondente a 3% (três por cento) incidente sobre os valores pagos a título de serviço.</w:t>
      </w:r>
    </w:p>
    <w:p w14:paraId="5F055E73" w14:textId="099BA23B" w:rsidR="00C10D21" w:rsidRP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009A43BF">
        <w:rPr>
          <w:rFonts w:asciiTheme="majorHAnsi" w:hAnsiTheme="majorHAnsi" w:cstheme="majorHAnsi"/>
          <w:b/>
          <w:kern w:val="1"/>
          <w:sz w:val="22"/>
          <w:szCs w:val="22"/>
          <w:lang w:eastAsia="ar-SA"/>
        </w:rPr>
        <w:t>4</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 xml:space="preserve">As Notas Fiscais/Faturas emitidas pelo fornecedor deverão conter, em local de fácil visualização, a indicação do nº do Processo, nº do Pregão e da Ordem de </w:t>
      </w:r>
      <w:r w:rsidR="00FF4CBE">
        <w:rPr>
          <w:rFonts w:asciiTheme="majorHAnsi" w:hAnsiTheme="majorHAnsi" w:cstheme="majorHAnsi"/>
          <w:bCs/>
          <w:kern w:val="1"/>
          <w:sz w:val="22"/>
          <w:szCs w:val="22"/>
          <w:lang w:eastAsia="ar-SA"/>
        </w:rPr>
        <w:t>início</w:t>
      </w:r>
      <w:r w:rsidR="00C10D21" w:rsidRPr="00C10D21">
        <w:rPr>
          <w:rFonts w:asciiTheme="majorHAnsi" w:hAnsiTheme="majorHAnsi" w:cstheme="majorHAnsi"/>
          <w:bCs/>
          <w:kern w:val="1"/>
          <w:sz w:val="22"/>
          <w:szCs w:val="22"/>
          <w:lang w:eastAsia="ar-SA"/>
        </w:rPr>
        <w:t>, a fim de se acelerar o trâmite de recebimento do material e posterior liberação do documento fiscal para pagamento.</w:t>
      </w:r>
    </w:p>
    <w:p w14:paraId="2850C855" w14:textId="763F39D0" w:rsidR="0038699D" w:rsidRPr="00C10D21" w:rsidRDefault="00064074" w:rsidP="00173412">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009A43BF">
        <w:rPr>
          <w:rFonts w:asciiTheme="majorHAnsi" w:hAnsiTheme="majorHAnsi" w:cstheme="majorHAnsi"/>
          <w:b/>
          <w:kern w:val="1"/>
          <w:sz w:val="22"/>
          <w:szCs w:val="22"/>
          <w:lang w:eastAsia="ar-SA"/>
        </w:rPr>
        <w:t>5</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somente serão liberadas quando o cumprimento do contrato estiver em total conformidade com as especificações exigidas pelo Município.</w:t>
      </w:r>
    </w:p>
    <w:p w14:paraId="31251FCE" w14:textId="1045BF83" w:rsidR="00757490" w:rsidRPr="00C10D21" w:rsidRDefault="00064074" w:rsidP="0038699D">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009A43BF">
        <w:rPr>
          <w:rFonts w:asciiTheme="majorHAnsi" w:hAnsiTheme="majorHAnsi" w:cstheme="majorHAnsi"/>
          <w:b/>
          <w:kern w:val="1"/>
          <w:sz w:val="22"/>
          <w:szCs w:val="22"/>
          <w:lang w:eastAsia="ar-SA"/>
        </w:rPr>
        <w:t>6</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deverão ser emitidas em moeda corrente do país, em 03 (três) vias.</w:t>
      </w:r>
    </w:p>
    <w:p w14:paraId="01066D5A" w14:textId="074C4033" w:rsidR="00C10D21" w:rsidRP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009A43BF">
        <w:rPr>
          <w:rFonts w:asciiTheme="majorHAnsi" w:hAnsiTheme="majorHAnsi" w:cstheme="majorHAnsi"/>
          <w:b/>
          <w:kern w:val="1"/>
          <w:sz w:val="22"/>
          <w:szCs w:val="22"/>
          <w:lang w:eastAsia="ar-SA"/>
        </w:rPr>
        <w:t>7</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6E9DC2CD" w14:textId="3A380BB6" w:rsidR="00C10D21" w:rsidRP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009A43BF">
        <w:rPr>
          <w:rFonts w:asciiTheme="majorHAnsi" w:hAnsiTheme="majorHAnsi" w:cstheme="majorHAnsi"/>
          <w:b/>
          <w:kern w:val="1"/>
          <w:sz w:val="22"/>
          <w:szCs w:val="22"/>
          <w:lang w:eastAsia="ar-SA"/>
        </w:rPr>
        <w:t>8</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 xml:space="preserve">  A retenção de Imposto de Renda, de acordo com o art. 158 Inciso I da CF/88, dar-se-á na forma do ANEXO I – TABELA DE RETENÇÃO, da Instrução Normativa RFB nº 1234, de 11 de janeiro de 2012 e Decreto Municipal nº 021/2022.</w:t>
      </w:r>
    </w:p>
    <w:p w14:paraId="7665317B" w14:textId="2402D527" w:rsidR="006C7F04" w:rsidRPr="005349F9" w:rsidRDefault="00064074" w:rsidP="005349F9">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009A43BF">
        <w:rPr>
          <w:rFonts w:asciiTheme="majorHAnsi" w:hAnsiTheme="majorHAnsi" w:cstheme="majorHAnsi"/>
          <w:b/>
          <w:kern w:val="1"/>
          <w:sz w:val="22"/>
          <w:szCs w:val="22"/>
          <w:lang w:eastAsia="ar-SA"/>
        </w:rPr>
        <w:t>9</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Na eventualidade de aplicação de multas, estas deverão ser liquidadas simultaneamente com parcela vinculada ao evento cujo descumprimento der origem à aplicação da penalidade.</w:t>
      </w:r>
    </w:p>
    <w:p w14:paraId="586352A9" w14:textId="77777777" w:rsidR="006C7F04" w:rsidRDefault="006C7F04"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02A3E346" w14:textId="77777777" w:rsidR="00002595" w:rsidRDefault="00002595"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4FC9FA6F" w14:textId="77777777" w:rsidR="00002595" w:rsidRDefault="00002595"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CE8837C" w14:textId="77777777" w:rsidR="00002595" w:rsidRDefault="00002595"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36B27878" w14:textId="77777777" w:rsidR="00002595" w:rsidRDefault="00002595"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421AB5DD" w14:textId="77777777" w:rsidR="00002595" w:rsidRDefault="00002595"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717765" w14:textId="23283418" w:rsidR="0096271A"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004A5E92" w:rsidRPr="00565B41">
        <w:rPr>
          <w:rFonts w:asciiTheme="majorHAnsi" w:hAnsiTheme="majorHAnsi" w:cstheme="majorHAnsi"/>
          <w:b/>
          <w:bCs/>
          <w:kern w:val="1"/>
          <w:sz w:val="22"/>
          <w:szCs w:val="22"/>
        </w:rPr>
        <w:t xml:space="preserve">DA VALIDADE, </w:t>
      </w:r>
      <w:r w:rsidRPr="00565B41">
        <w:rPr>
          <w:rFonts w:asciiTheme="majorHAnsi" w:hAnsiTheme="majorHAnsi" w:cstheme="majorHAnsi"/>
          <w:b/>
          <w:bCs/>
          <w:kern w:val="1"/>
          <w:sz w:val="22"/>
          <w:szCs w:val="22"/>
        </w:rPr>
        <w:t>DO REAJUSTE E DA ATUALIZAÇÃO DOS PREÇOS:</w:t>
      </w:r>
    </w:p>
    <w:p w14:paraId="0991D679" w14:textId="15BFB6BB" w:rsidR="00002595" w:rsidRPr="00EA4CB0" w:rsidRDefault="00BE0115"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lang w:eastAsia="ar-SA"/>
        </w:rPr>
      </w:pPr>
      <w:r>
        <w:rPr>
          <w:rFonts w:asciiTheme="majorHAnsi" w:hAnsiTheme="majorHAnsi" w:cstheme="majorHAnsi"/>
          <w:b/>
          <w:bCs/>
          <w:kern w:val="1"/>
          <w:sz w:val="22"/>
          <w:szCs w:val="22"/>
        </w:rPr>
        <w:tab/>
      </w: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2.1</w:t>
      </w:r>
      <w:r w:rsidRPr="00BE0115">
        <w:t xml:space="preserve"> </w:t>
      </w:r>
      <w:r w:rsidRPr="00EA4CB0">
        <w:rPr>
          <w:rFonts w:asciiTheme="majorHAnsi" w:hAnsiTheme="majorHAnsi" w:cstheme="majorHAnsi"/>
          <w:kern w:val="1"/>
          <w:sz w:val="22"/>
          <w:szCs w:val="22"/>
          <w:lang w:eastAsia="ar-SA"/>
        </w:rPr>
        <w:t>Os preços inicialmente contratados são fixos e irreajustáveis no prazo de um ano contado da data do orçamento estimado</w:t>
      </w:r>
      <w:r w:rsidR="00EA4CB0" w:rsidRPr="00EA4CB0">
        <w:rPr>
          <w:rFonts w:asciiTheme="majorHAnsi" w:hAnsiTheme="majorHAnsi" w:cstheme="majorHAnsi"/>
          <w:kern w:val="1"/>
          <w:sz w:val="22"/>
          <w:szCs w:val="22"/>
          <w:lang w:eastAsia="ar-SA"/>
        </w:rPr>
        <w:t>.</w:t>
      </w:r>
    </w:p>
    <w:p w14:paraId="4B528E3E" w14:textId="2B11FD75" w:rsidR="00EA4CB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2.2. </w:t>
      </w:r>
      <w:r w:rsidRPr="00EA4CB0">
        <w:rPr>
          <w:rFonts w:asciiTheme="majorHAnsi" w:hAnsiTheme="majorHAnsi" w:cstheme="majorHAnsi"/>
          <w:sz w:val="22"/>
          <w:szCs w:val="22"/>
        </w:rPr>
        <w:t>Após o interregno de um ano, e independentemente de pedido do contratado, os preços iniciais serão reajustados, mediante a aplicação, pelo contratante, do o Índice Nacional de Preços ao Consumidor – INPC</w:t>
      </w:r>
      <w:r w:rsidRPr="00EA4CB0">
        <w:rPr>
          <w:rFonts w:asciiTheme="majorHAnsi" w:hAnsiTheme="majorHAnsi" w:cstheme="majorHAnsi"/>
          <w:i/>
          <w:iCs/>
          <w:sz w:val="22"/>
          <w:szCs w:val="22"/>
        </w:rPr>
        <w:t>,</w:t>
      </w:r>
      <w:r w:rsidRPr="00EA4CB0">
        <w:rPr>
          <w:rFonts w:asciiTheme="majorHAnsi" w:hAnsiTheme="majorHAnsi" w:cstheme="majorHAnsi"/>
          <w:sz w:val="22"/>
          <w:szCs w:val="22"/>
        </w:rPr>
        <w:t xml:space="preserve"> exclusivamente para as obrigações iniciadas e concluídas após a ocorrência da anualidade.</w:t>
      </w:r>
    </w:p>
    <w:p w14:paraId="019FC9BC" w14:textId="3C65689F" w:rsidR="00BE0115"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2.3.</w:t>
      </w:r>
      <w:r>
        <w:rPr>
          <w:rFonts w:asciiTheme="majorHAnsi" w:hAnsiTheme="majorHAnsi" w:cstheme="majorHAnsi"/>
          <w:sz w:val="22"/>
          <w:szCs w:val="22"/>
        </w:rPr>
        <w:t xml:space="preserve"> </w:t>
      </w:r>
      <w:r w:rsidR="00BE0115" w:rsidRPr="00EA4CB0">
        <w:rPr>
          <w:rFonts w:asciiTheme="majorHAnsi" w:hAnsiTheme="majorHAnsi" w:cstheme="majorHAnsi"/>
          <w:sz w:val="22"/>
          <w:szCs w:val="22"/>
        </w:rPr>
        <w:t>Nos reajustes subsequentes ao primeiro, o interregno mínimo de um ano será contado a partir dos efeitos financeiros do último reajuste.</w:t>
      </w:r>
    </w:p>
    <w:p w14:paraId="2651AC4E" w14:textId="77777777" w:rsidR="00EA4CB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2.4. </w:t>
      </w:r>
      <w:r w:rsidRPr="00EA4CB0">
        <w:rPr>
          <w:rFonts w:asciiTheme="majorHAnsi" w:hAnsiTheme="majorHAnsi" w:cstheme="majorHAnsi"/>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23FBEAB8" w14:textId="77777777" w:rsidR="00EA4CB0" w:rsidRPr="00EA4CB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2.5. </w:t>
      </w:r>
      <w:r w:rsidRPr="00EA4CB0">
        <w:rPr>
          <w:rFonts w:asciiTheme="majorHAnsi" w:hAnsiTheme="majorHAnsi" w:cstheme="majorHAnsi"/>
          <w:sz w:val="22"/>
          <w:szCs w:val="22"/>
        </w:rPr>
        <w:t xml:space="preserve"> Nas aferições finais, o(s) índice(s) utilizado(s) para reajuste será(ão), obrigatoriamente, o(s) definitivo(s).</w:t>
      </w:r>
    </w:p>
    <w:p w14:paraId="474FF0EB" w14:textId="4DCAA530" w:rsidR="000079D3" w:rsidRPr="00EA4CB0" w:rsidRDefault="00EA4CB0"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2.6. </w:t>
      </w:r>
      <w:r w:rsidR="000079D3" w:rsidRPr="00EA4CB0">
        <w:rPr>
          <w:rFonts w:asciiTheme="majorHAnsi" w:hAnsiTheme="majorHAnsi" w:cstheme="majorHAnsi"/>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17DF0A87" w14:textId="3E0B275C" w:rsidR="000079D3" w:rsidRPr="00EA4CB0" w:rsidRDefault="000079D3" w:rsidP="00277422">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2.7. </w:t>
      </w:r>
      <w:r w:rsidRPr="00EA4CB0">
        <w:rPr>
          <w:rFonts w:asciiTheme="majorHAnsi" w:hAnsiTheme="majorHAnsi" w:cstheme="majorHAnsi"/>
          <w:sz w:val="22"/>
          <w:szCs w:val="22"/>
        </w:rPr>
        <w:t>Na ausência de previsão legal quanto ao índice substituto, as partes elegerão novo índice oficial, para reajustamento do preço do valor remanescente, por meio de termo aditivo.</w:t>
      </w:r>
    </w:p>
    <w:p w14:paraId="6396A694" w14:textId="76D2A4A5" w:rsidR="000079D3" w:rsidRPr="00EA4CB0"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2.8. </w:t>
      </w:r>
      <w:r w:rsidRPr="00EA4CB0">
        <w:rPr>
          <w:rFonts w:asciiTheme="majorHAnsi" w:hAnsiTheme="majorHAnsi" w:cstheme="majorHAnsi"/>
          <w:sz w:val="22"/>
          <w:szCs w:val="22"/>
        </w:rPr>
        <w:t xml:space="preserve">O reajuste será realizado por </w:t>
      </w:r>
      <w:r>
        <w:rPr>
          <w:rFonts w:asciiTheme="majorHAnsi" w:hAnsiTheme="majorHAnsi" w:cstheme="majorHAnsi"/>
          <w:sz w:val="22"/>
          <w:szCs w:val="22"/>
        </w:rPr>
        <w:t>aditivo Contr</w:t>
      </w:r>
      <w:r w:rsidR="00FF4CBE">
        <w:rPr>
          <w:rFonts w:asciiTheme="majorHAnsi" w:hAnsiTheme="majorHAnsi" w:cstheme="majorHAnsi"/>
          <w:sz w:val="22"/>
          <w:szCs w:val="22"/>
        </w:rPr>
        <w:t>a</w:t>
      </w:r>
      <w:r>
        <w:rPr>
          <w:rFonts w:asciiTheme="majorHAnsi" w:hAnsiTheme="majorHAnsi" w:cstheme="majorHAnsi"/>
          <w:sz w:val="22"/>
          <w:szCs w:val="22"/>
        </w:rPr>
        <w:t>tual</w:t>
      </w:r>
      <w:r w:rsidRPr="00EA4CB0">
        <w:rPr>
          <w:rFonts w:asciiTheme="majorHAnsi" w:hAnsiTheme="majorHAnsi" w:cstheme="majorHAnsi"/>
          <w:sz w:val="22"/>
          <w:szCs w:val="22"/>
        </w:rPr>
        <w:t>.</w:t>
      </w:r>
    </w:p>
    <w:p w14:paraId="52E8104B" w14:textId="77777777" w:rsidR="006C7F04" w:rsidRDefault="006C7F04"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61625B83" w14:textId="77777777" w:rsidR="00002595" w:rsidRDefault="00002595"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7C3006DE" w14:textId="3FD1138E"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13. DAS PENALIDADES:</w:t>
      </w:r>
    </w:p>
    <w:p w14:paraId="0A4364BA" w14:textId="369D2AE8" w:rsidR="00620B1C" w:rsidRPr="00565B41" w:rsidRDefault="0096271A"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EA682B"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Comete infração administrativa, nos termos da lei, o licitante que, com dolo ou culpa:</w:t>
      </w:r>
      <w:r w:rsidR="00620B1C" w:rsidRPr="00565B41">
        <w:rPr>
          <w:rFonts w:asciiTheme="majorHAnsi" w:hAnsiTheme="majorHAnsi" w:cstheme="majorHAnsi"/>
          <w:b/>
          <w:bCs/>
          <w:sz w:val="22"/>
          <w:szCs w:val="22"/>
        </w:rPr>
        <w:t xml:space="preserve"> </w:t>
      </w:r>
    </w:p>
    <w:p w14:paraId="72CDFC80" w14:textId="2FA8FBCF" w:rsidR="002B16A1"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EA682B"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.1.1. </w:t>
      </w:r>
      <w:r w:rsidRPr="00565B41">
        <w:rPr>
          <w:rFonts w:asciiTheme="majorHAnsi" w:hAnsiTheme="majorHAnsi" w:cstheme="majorHAnsi"/>
          <w:sz w:val="22"/>
          <w:szCs w:val="22"/>
        </w:rPr>
        <w:t>deixar de entregar a documentação exigida para o certame ou não entregar qualquer documento que tenha sido solicitado pelo/a pregoeiro/a durante o certame;</w:t>
      </w:r>
    </w:p>
    <w:p w14:paraId="3F516DA2" w14:textId="1BB80752" w:rsidR="00F34246"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EA682B"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.1.2. </w:t>
      </w:r>
      <w:r w:rsidRPr="00565B41">
        <w:rPr>
          <w:rFonts w:asciiTheme="majorHAnsi" w:hAnsiTheme="majorHAnsi" w:cstheme="majorHAnsi"/>
          <w:sz w:val="22"/>
          <w:szCs w:val="22"/>
        </w:rPr>
        <w:t>Salvo em decorrência de fato superveniente devidamente justificado, não mantiver a proposta em especial quando:</w:t>
      </w:r>
    </w:p>
    <w:p w14:paraId="7225171B" w14:textId="2A1FEBEF" w:rsidR="00620B1C" w:rsidRPr="00282392"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EA682B"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.1.2.1. </w:t>
      </w:r>
      <w:r w:rsidRPr="00565B41">
        <w:rPr>
          <w:rFonts w:asciiTheme="majorHAnsi" w:hAnsiTheme="majorHAnsi" w:cstheme="majorHAnsi"/>
          <w:sz w:val="22"/>
          <w:szCs w:val="22"/>
        </w:rPr>
        <w:t>não enviar a proposta adequada ao último lance ofertado ou após a negociação;</w:t>
      </w:r>
    </w:p>
    <w:p w14:paraId="13F462E5" w14:textId="30B99ADF"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w:t>
      </w:r>
      <w:r w:rsidR="00EA682B" w:rsidRPr="00565B41">
        <w:rPr>
          <w:rFonts w:asciiTheme="majorHAnsi" w:hAnsiTheme="majorHAnsi" w:cstheme="majorHAnsi"/>
          <w:b/>
          <w:bCs/>
          <w:sz w:val="22"/>
          <w:szCs w:val="22"/>
        </w:rPr>
        <w:t>3</w:t>
      </w:r>
      <w:r w:rsidRPr="00565B41">
        <w:rPr>
          <w:rFonts w:asciiTheme="majorHAnsi" w:hAnsiTheme="majorHAnsi" w:cstheme="majorHAnsi"/>
          <w:b/>
          <w:bCs/>
          <w:sz w:val="22"/>
          <w:szCs w:val="22"/>
        </w:rPr>
        <w:t>.1.2.2</w:t>
      </w:r>
      <w:r w:rsidRPr="00565B41">
        <w:rPr>
          <w:rFonts w:asciiTheme="majorHAnsi" w:hAnsiTheme="majorHAnsi" w:cstheme="majorHAnsi"/>
          <w:sz w:val="22"/>
          <w:szCs w:val="22"/>
        </w:rPr>
        <w:t>. recusar-se a enviar o detalhamento da proposta quando exigível;</w:t>
      </w:r>
      <w:r w:rsidRPr="00565B41">
        <w:rPr>
          <w:rFonts w:asciiTheme="majorHAnsi" w:hAnsiTheme="majorHAnsi" w:cstheme="majorHAnsi"/>
          <w:b/>
          <w:bCs/>
          <w:sz w:val="22"/>
          <w:szCs w:val="22"/>
        </w:rPr>
        <w:t xml:space="preserve"> </w:t>
      </w:r>
    </w:p>
    <w:p w14:paraId="218296E0" w14:textId="2A692390" w:rsidR="00620B1C" w:rsidRPr="006C7F04"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EA682B"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.1.2.3. </w:t>
      </w:r>
      <w:r w:rsidRPr="00565B41">
        <w:rPr>
          <w:rFonts w:asciiTheme="majorHAnsi" w:hAnsiTheme="majorHAnsi" w:cstheme="majorHAnsi"/>
          <w:sz w:val="22"/>
          <w:szCs w:val="22"/>
        </w:rPr>
        <w:t>pedir para ser desclassificado quando encerrada a etapa competitiva; ou</w:t>
      </w:r>
    </w:p>
    <w:p w14:paraId="29E2E53F" w14:textId="09161356"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EA682B"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.1.2.4. </w:t>
      </w:r>
      <w:r w:rsidRPr="00565B41">
        <w:rPr>
          <w:rFonts w:asciiTheme="majorHAnsi" w:hAnsiTheme="majorHAnsi" w:cstheme="majorHAnsi"/>
          <w:sz w:val="22"/>
          <w:szCs w:val="22"/>
        </w:rPr>
        <w:t>deixar de apresentar amostra;</w:t>
      </w:r>
    </w:p>
    <w:p w14:paraId="00815B83" w14:textId="56D1A7A8"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.1.2.5. </w:t>
      </w:r>
      <w:r w:rsidRPr="00565B41">
        <w:rPr>
          <w:rFonts w:asciiTheme="majorHAnsi" w:hAnsiTheme="majorHAnsi" w:cstheme="majorHAnsi"/>
          <w:sz w:val="22"/>
          <w:szCs w:val="22"/>
        </w:rPr>
        <w:t>apresentar proposta ou amostra em desacordo com as especificações do edital</w:t>
      </w:r>
      <w:r w:rsidR="00C02612">
        <w:rPr>
          <w:rFonts w:asciiTheme="majorHAnsi" w:hAnsiTheme="majorHAnsi" w:cstheme="majorHAnsi"/>
          <w:sz w:val="22"/>
          <w:szCs w:val="22"/>
        </w:rPr>
        <w:t>.</w:t>
      </w:r>
      <w:r w:rsidRPr="00565B41">
        <w:rPr>
          <w:rFonts w:asciiTheme="majorHAnsi" w:hAnsiTheme="majorHAnsi" w:cstheme="majorHAnsi"/>
          <w:b/>
          <w:bCs/>
          <w:sz w:val="22"/>
          <w:szCs w:val="22"/>
        </w:rPr>
        <w:t xml:space="preserve"> </w:t>
      </w:r>
    </w:p>
    <w:p w14:paraId="5446352B" w14:textId="2DAEAEF7" w:rsidR="006E72E4"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.1.3. </w:t>
      </w:r>
      <w:r w:rsidRPr="00565B41">
        <w:rPr>
          <w:rFonts w:asciiTheme="majorHAnsi" w:hAnsiTheme="majorHAnsi" w:cstheme="majorHAnsi"/>
          <w:sz w:val="22"/>
          <w:szCs w:val="22"/>
        </w:rPr>
        <w:t>não celebrar o contrato ou não entregar a documentação exigida para a contratação,</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quando convocado dentro do prazo de validade de sua proposta;</w:t>
      </w:r>
    </w:p>
    <w:p w14:paraId="28FA4F02" w14:textId="2A5ED773"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.1.3.1. </w:t>
      </w:r>
      <w:r w:rsidRPr="00565B41">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r w:rsidR="00C02612">
        <w:rPr>
          <w:rFonts w:asciiTheme="majorHAnsi" w:hAnsiTheme="majorHAnsi" w:cstheme="majorHAnsi"/>
          <w:sz w:val="22"/>
          <w:szCs w:val="22"/>
        </w:rPr>
        <w:t>.</w:t>
      </w:r>
    </w:p>
    <w:p w14:paraId="79F2533A" w14:textId="34CE2DF5" w:rsidR="00B554D2"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.1.4. </w:t>
      </w:r>
      <w:r w:rsidRPr="00565B41">
        <w:rPr>
          <w:rFonts w:asciiTheme="majorHAnsi" w:hAnsiTheme="majorHAnsi" w:cstheme="majorHAnsi"/>
          <w:sz w:val="22"/>
          <w:szCs w:val="22"/>
        </w:rPr>
        <w:t>apresentar declaração ou documentação falsa exigida para o certame ou prestar declaração falsa durante a licitação</w:t>
      </w:r>
      <w:r w:rsidR="00C02612">
        <w:rPr>
          <w:rFonts w:asciiTheme="majorHAnsi" w:hAnsiTheme="majorHAnsi" w:cstheme="majorHAnsi"/>
          <w:sz w:val="22"/>
          <w:szCs w:val="22"/>
        </w:rPr>
        <w:t>;</w:t>
      </w:r>
    </w:p>
    <w:p w14:paraId="380B3EF5" w14:textId="1D79198C" w:rsidR="00FF4CBE" w:rsidRPr="00B554D2"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.1.5. </w:t>
      </w:r>
      <w:r w:rsidRPr="00565B41">
        <w:rPr>
          <w:rFonts w:asciiTheme="majorHAnsi" w:hAnsiTheme="majorHAnsi" w:cstheme="majorHAnsi"/>
          <w:sz w:val="22"/>
          <w:szCs w:val="22"/>
        </w:rPr>
        <w:t>fraudar a licitação</w:t>
      </w:r>
      <w:r w:rsidR="00C02612">
        <w:rPr>
          <w:rFonts w:asciiTheme="majorHAnsi" w:hAnsiTheme="majorHAnsi" w:cstheme="majorHAnsi"/>
          <w:sz w:val="22"/>
          <w:szCs w:val="22"/>
        </w:rPr>
        <w:t>;</w:t>
      </w:r>
    </w:p>
    <w:p w14:paraId="4AFBA1D5" w14:textId="3E34ADC5" w:rsidR="00BA07B6"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.1.6. </w:t>
      </w:r>
      <w:r w:rsidRPr="00565B41">
        <w:rPr>
          <w:rFonts w:asciiTheme="majorHAnsi" w:hAnsiTheme="majorHAnsi" w:cstheme="majorHAnsi"/>
          <w:sz w:val="22"/>
          <w:szCs w:val="22"/>
        </w:rPr>
        <w:t>comportar-se de modo inidôneo ou cometer fraude de qualquer natureza, em especial quando:</w:t>
      </w:r>
    </w:p>
    <w:p w14:paraId="2EFB0A6C" w14:textId="229C19DF"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.1.6.1. </w:t>
      </w:r>
      <w:r w:rsidRPr="00565B41">
        <w:rPr>
          <w:rFonts w:asciiTheme="majorHAnsi" w:hAnsiTheme="majorHAnsi" w:cstheme="majorHAnsi"/>
          <w:sz w:val="22"/>
          <w:szCs w:val="22"/>
        </w:rPr>
        <w:t>agir em conluio ou em desconformidade com a lei;</w:t>
      </w:r>
      <w:r w:rsidRPr="00565B41">
        <w:rPr>
          <w:rFonts w:asciiTheme="majorHAnsi" w:hAnsiTheme="majorHAnsi" w:cstheme="majorHAnsi"/>
          <w:b/>
          <w:bCs/>
          <w:sz w:val="22"/>
          <w:szCs w:val="22"/>
        </w:rPr>
        <w:t xml:space="preserve"> </w:t>
      </w:r>
    </w:p>
    <w:p w14:paraId="6FCBAAEC" w14:textId="691EE8A0"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.1.6.2.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induzir deliberadamente a erro no julgamento; </w:t>
      </w:r>
    </w:p>
    <w:p w14:paraId="736909D4" w14:textId="1A236CCE"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.1.6.3.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apresentar amostra falsificada ou deteriorada</w:t>
      </w:r>
      <w:r w:rsidR="00C02612">
        <w:rPr>
          <w:rFonts w:asciiTheme="majorHAnsi" w:hAnsiTheme="majorHAnsi" w:cstheme="majorHAnsi"/>
          <w:sz w:val="22"/>
          <w:szCs w:val="22"/>
        </w:rPr>
        <w:t>.</w:t>
      </w:r>
    </w:p>
    <w:p w14:paraId="1FAB1203" w14:textId="5C11D3DB"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.1.7.</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praticar atos ilícitos com vistas a frustrar os objetivos da licitação</w:t>
      </w:r>
      <w:r w:rsidR="00C02612">
        <w:rPr>
          <w:rFonts w:asciiTheme="majorHAnsi" w:hAnsiTheme="majorHAnsi" w:cstheme="majorHAnsi"/>
          <w:sz w:val="22"/>
          <w:szCs w:val="22"/>
        </w:rPr>
        <w:t>;</w:t>
      </w:r>
    </w:p>
    <w:p w14:paraId="00DECAA5" w14:textId="4277EFD3"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.1.8.</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praticar ato lesivo previsto no art. 5º da Lei n.º 12.846, de 2013.</w:t>
      </w:r>
    </w:p>
    <w:p w14:paraId="49EE867D" w14:textId="77777777" w:rsidR="002B41C6" w:rsidRDefault="002B41C6"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B1C4A7F" w14:textId="77777777" w:rsidR="00002595" w:rsidRDefault="00002595"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53E45F5" w14:textId="77777777" w:rsidR="00002595" w:rsidRDefault="00002595"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E90D185" w14:textId="77777777" w:rsidR="00002595" w:rsidRPr="00565B41" w:rsidRDefault="00002595"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E10CF57" w14:textId="1E1A107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Com fulcro na Lei nº 14.133, de 2021, a Administração poderá, garantida a prévia defesa, aplicar aos licitantes e/ou adjudicatários as seguintes sanções, sem prejuízo das responsabilidades civil e criminal: </w:t>
      </w:r>
    </w:p>
    <w:p w14:paraId="05F73D71" w14:textId="25AAEE04" w:rsidR="009A43BF" w:rsidRPr="00282392"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advertência;</w:t>
      </w:r>
    </w:p>
    <w:p w14:paraId="23B8089C" w14:textId="0FE1BE5D"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multa;</w:t>
      </w:r>
    </w:p>
    <w:p w14:paraId="42FB93F5" w14:textId="24C2C711" w:rsidR="00002595"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impedimento de licitar e contratar e</w:t>
      </w:r>
    </w:p>
    <w:p w14:paraId="194BBC54" w14:textId="71C4B4A0" w:rsidR="006C7F04" w:rsidRPr="000B2FAF"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47C6DB96" w14:textId="09849EE9" w:rsidR="00620B1C" w:rsidRPr="00565B41" w:rsidRDefault="006C7F04"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w:t>
      </w:r>
      <w:r w:rsidR="00EA682B"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Na aplicação das sanções serão considerados:</w:t>
      </w:r>
    </w:p>
    <w:p w14:paraId="32E2DFBC" w14:textId="232B3599"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natureza e a gravidade da infração cometida</w:t>
      </w:r>
      <w:r w:rsidR="00C02612">
        <w:rPr>
          <w:rFonts w:asciiTheme="majorHAnsi" w:hAnsiTheme="majorHAnsi" w:cstheme="majorHAnsi"/>
          <w:sz w:val="22"/>
          <w:szCs w:val="22"/>
        </w:rPr>
        <w:t>;</w:t>
      </w:r>
    </w:p>
    <w:p w14:paraId="44AE0BC2" w14:textId="4BB3F22B"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peculiaridades do caso concreto</w:t>
      </w:r>
      <w:r w:rsidR="00C02612">
        <w:rPr>
          <w:rFonts w:asciiTheme="majorHAnsi" w:hAnsiTheme="majorHAnsi" w:cstheme="majorHAnsi"/>
          <w:sz w:val="22"/>
          <w:szCs w:val="22"/>
        </w:rPr>
        <w:t>;</w:t>
      </w:r>
    </w:p>
    <w:p w14:paraId="590A1C42" w14:textId="515E2F51" w:rsidR="007B5A5B" w:rsidRPr="00FF4CBE"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circunstâncias agravantes ou atenuantes</w:t>
      </w:r>
      <w:r w:rsidR="00C02612">
        <w:rPr>
          <w:rFonts w:asciiTheme="majorHAnsi" w:hAnsiTheme="majorHAnsi" w:cstheme="majorHAnsi"/>
          <w:sz w:val="22"/>
          <w:szCs w:val="22"/>
        </w:rPr>
        <w:t>;</w:t>
      </w:r>
    </w:p>
    <w:p w14:paraId="52F60A87" w14:textId="254A0C25"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os danos que dela provierem para a Administração Pública</w:t>
      </w:r>
      <w:r w:rsidR="00C02612">
        <w:rPr>
          <w:rFonts w:asciiTheme="majorHAnsi" w:hAnsiTheme="majorHAnsi" w:cstheme="majorHAnsi"/>
          <w:sz w:val="22"/>
          <w:szCs w:val="22"/>
        </w:rPr>
        <w:t>;</w:t>
      </w:r>
    </w:p>
    <w:p w14:paraId="43FEB861" w14:textId="045E4915"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implantação ou o aperfeiçoamento de programa de integridade, conforme normas e orientações dos órgãos de controle.</w:t>
      </w:r>
    </w:p>
    <w:p w14:paraId="12E8D12D" w14:textId="77777777" w:rsidR="00123250" w:rsidRPr="00565B41" w:rsidRDefault="00123250"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DF44B30" w14:textId="686CBEF0"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A multa será recolhida em percentual de 0,5% a 30% incidente sobre o valor do contrato licitado, recolhida no prazo máximo de </w:t>
      </w:r>
      <w:r w:rsidR="00C365B1" w:rsidRPr="00565B41">
        <w:rPr>
          <w:rFonts w:asciiTheme="majorHAnsi" w:hAnsiTheme="majorHAnsi" w:cstheme="majorHAnsi"/>
          <w:sz w:val="22"/>
          <w:szCs w:val="22"/>
        </w:rPr>
        <w:t>30</w:t>
      </w:r>
      <w:r w:rsidR="00620B1C" w:rsidRPr="00565B41">
        <w:rPr>
          <w:rFonts w:asciiTheme="majorHAnsi" w:hAnsiTheme="majorHAnsi" w:cstheme="majorHAnsi"/>
          <w:sz w:val="22"/>
          <w:szCs w:val="22"/>
        </w:rPr>
        <w:t xml:space="preserve"> (</w:t>
      </w:r>
      <w:r w:rsidR="00C365B1" w:rsidRPr="00565B41">
        <w:rPr>
          <w:rFonts w:asciiTheme="majorHAnsi" w:hAnsiTheme="majorHAnsi" w:cstheme="majorHAnsi"/>
          <w:sz w:val="22"/>
          <w:szCs w:val="22"/>
        </w:rPr>
        <w:t>trinta</w:t>
      </w:r>
      <w:r w:rsidR="00620B1C" w:rsidRPr="00565B41">
        <w:rPr>
          <w:rFonts w:asciiTheme="majorHAnsi" w:hAnsiTheme="majorHAnsi" w:cstheme="majorHAnsi"/>
          <w:sz w:val="22"/>
          <w:szCs w:val="22"/>
        </w:rPr>
        <w:t xml:space="preserve">) dias úteis, a contar da comunicação oficial. </w:t>
      </w:r>
    </w:p>
    <w:p w14:paraId="4C4D98AF" w14:textId="78FCBABE" w:rsidR="00F04325"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.4.1</w:t>
      </w:r>
      <w:r w:rsidR="00620B1C" w:rsidRPr="00565B41">
        <w:rPr>
          <w:rFonts w:asciiTheme="majorHAnsi" w:hAnsiTheme="majorHAnsi" w:cstheme="majorHAnsi"/>
          <w:sz w:val="22"/>
          <w:szCs w:val="22"/>
        </w:rPr>
        <w:t>.</w:t>
      </w:r>
      <w:r w:rsidRPr="00565B41">
        <w:rPr>
          <w:rFonts w:asciiTheme="majorHAnsi" w:hAnsiTheme="majorHAnsi" w:cstheme="majorHAnsi"/>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a multa será de 0,5% a 15% do valor do contrato licitado.</w:t>
      </w:r>
    </w:p>
    <w:p w14:paraId="633091F2" w14:textId="2979E027" w:rsidR="00AB145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a multa será de 15% a 30% do valor do contrato licitado.</w:t>
      </w:r>
    </w:p>
    <w:p w14:paraId="04F96C81" w14:textId="77777777" w:rsidR="005349F9" w:rsidRPr="00282392" w:rsidRDefault="005349F9"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0AD5E96" w14:textId="201A3D1E"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1E9B31B4" w14:textId="22524DC5" w:rsidR="00F34246"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.6.</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Na aplicação da sanção de multa será facultada a defesa do interessado no prazo de 15 (quinze) dias úteis, contado da data de sua intimação.</w:t>
      </w:r>
    </w:p>
    <w:p w14:paraId="7EC8E67C" w14:textId="606FC191" w:rsidR="00B50034"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.7.</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sanção de impedimento de licitar e contratar será aplicada ao responsável em decorrência das infrações administrativas relacionadas nos itens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.1.3, quando não se justificar a imposição de penalidade mais grave, e impedirá o responsável de licitar e contratar no âmbito da Administração Pública</w:t>
      </w:r>
      <w:r w:rsidR="005B6EF5">
        <w:rPr>
          <w:rFonts w:asciiTheme="majorHAnsi" w:hAnsiTheme="majorHAnsi" w:cstheme="majorHAnsi"/>
          <w:sz w:val="22"/>
          <w:szCs w:val="22"/>
        </w:rPr>
        <w:t xml:space="preserve"> Municipal</w:t>
      </w:r>
      <w:r w:rsidR="00620B1C" w:rsidRPr="00565B41">
        <w:rPr>
          <w:rFonts w:asciiTheme="majorHAnsi" w:hAnsiTheme="majorHAnsi" w:cstheme="majorHAnsi"/>
          <w:sz w:val="22"/>
          <w:szCs w:val="22"/>
        </w:rPr>
        <w:t>, pelo prazo máximo de 3 (três) anos.</w:t>
      </w:r>
    </w:p>
    <w:p w14:paraId="4AABE857" w14:textId="7C3F2CB0" w:rsidR="006E72E4"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.8.</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Poderá ser aplicada ao responsável a sanção de declaração de inidoneidade para licitar ou contratar, em decorrência da prática das infrações dispostas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bem como pelas infrações administrativas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que justifiquem a imposição de penalidade mais grave que a sanção de impedimento de licitar e contratar, cuja duração observará o prazo previsto no art. 156, §5º, da Lei n.º 14.133/2021.</w:t>
      </w:r>
    </w:p>
    <w:p w14:paraId="299ACBD1" w14:textId="59A75B88" w:rsidR="00FF4CBE"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.9.</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 descrita no item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caracterizará o descumprimento total da obrigação assumida e o sujeitará às penalidades e à imediata perda da garantia de proposta em favor do órgão ou entidade promotora da licitação, nos termos do art. 45, §4º da IN SEGES/ME n.º 73, de 2022.</w:t>
      </w:r>
    </w:p>
    <w:p w14:paraId="602FA119" w14:textId="06B8DB06" w:rsidR="00282392"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.10.</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57082D26" w14:textId="77777777" w:rsidR="00002595" w:rsidRDefault="00002595"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3565D8C" w14:textId="77777777" w:rsidR="00002595" w:rsidRPr="00565B41" w:rsidRDefault="00002595"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C6F07FA" w14:textId="434F81D3" w:rsidR="00002595"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.11.</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5E9021A" w14:textId="5D318C5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971A83"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.12.</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702783D" w14:textId="6EE788F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3ABF4282" w14:textId="191A9188" w:rsidR="009D5E45" w:rsidRPr="001F1E78"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.14.</w:t>
      </w:r>
      <w:r w:rsidR="00971A83"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aplicação das sanções previstas neste edital não exclui, em hipótese alguma, a obrigação de reparação integral dos danos causados.</w:t>
      </w:r>
    </w:p>
    <w:p w14:paraId="5F84190B" w14:textId="77777777" w:rsidR="002B41C6" w:rsidRPr="001F1E78" w:rsidRDefault="002B41C6"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44ED9E8" w14:textId="77777777" w:rsidR="006C7F04" w:rsidRDefault="006C7F04" w:rsidP="0096271A">
      <w:pPr>
        <w:jc w:val="both"/>
        <w:rPr>
          <w:rFonts w:asciiTheme="majorHAnsi" w:hAnsiTheme="majorHAnsi" w:cstheme="majorHAnsi"/>
          <w:b/>
          <w:bCs/>
          <w:sz w:val="22"/>
          <w:szCs w:val="22"/>
        </w:rPr>
      </w:pPr>
    </w:p>
    <w:p w14:paraId="1000F414" w14:textId="498527A6" w:rsidR="0096271A" w:rsidRPr="001F1E78" w:rsidRDefault="0096271A" w:rsidP="0096271A">
      <w:pPr>
        <w:jc w:val="both"/>
        <w:rPr>
          <w:rFonts w:asciiTheme="majorHAnsi" w:hAnsiTheme="majorHAnsi" w:cstheme="majorHAnsi"/>
          <w:b/>
          <w:bCs/>
          <w:sz w:val="22"/>
          <w:szCs w:val="22"/>
        </w:rPr>
      </w:pPr>
      <w:r w:rsidRPr="001F1E78">
        <w:rPr>
          <w:rFonts w:asciiTheme="majorHAnsi" w:hAnsiTheme="majorHAnsi" w:cstheme="majorHAnsi"/>
          <w:b/>
          <w:bCs/>
          <w:sz w:val="22"/>
          <w:szCs w:val="22"/>
        </w:rPr>
        <w:t>14. DAS DISPOSIÇÕES GERAIS:</w:t>
      </w:r>
    </w:p>
    <w:p w14:paraId="21D67D28" w14:textId="57396D79" w:rsidR="004A4741"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Pr="001F1E78">
        <w:rPr>
          <w:rFonts w:asciiTheme="majorHAnsi" w:hAnsiTheme="majorHAnsi" w:cstheme="majorHAnsi"/>
          <w:sz w:val="22"/>
          <w:szCs w:val="22"/>
        </w:rPr>
        <w:tab/>
        <w:t>Nenhuma indenização será devida aos proponentes por apresentarem documentação e/ou apresentarem proposta relativa ao presente PREGÃO.</w:t>
      </w:r>
    </w:p>
    <w:p w14:paraId="15306163" w14:textId="356FAB36" w:rsidR="00487F17"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14.2.</w:t>
      </w:r>
      <w:r w:rsidRPr="001F1E78">
        <w:rPr>
          <w:rFonts w:asciiTheme="majorHAnsi" w:hAnsiTheme="majorHAnsi" w:cstheme="majorHAnsi"/>
          <w:b/>
          <w:bCs/>
          <w:sz w:val="22"/>
          <w:szCs w:val="22"/>
        </w:rPr>
        <w:tab/>
      </w:r>
      <w:r w:rsidR="00487381" w:rsidRPr="001F1E78">
        <w:rPr>
          <w:rFonts w:asciiTheme="majorHAnsi" w:hAnsiTheme="majorHAnsi" w:cstheme="majorHAnsi"/>
          <w:sz w:val="22"/>
          <w:szCs w:val="22"/>
        </w:rPr>
        <w:t>A presente licitação poderá</w:t>
      </w:r>
      <w:r w:rsidRPr="001F1E78">
        <w:rPr>
          <w:rFonts w:asciiTheme="majorHAnsi" w:hAnsiTheme="majorHAnsi" w:cstheme="majorHAnsi"/>
          <w:sz w:val="22"/>
          <w:szCs w:val="22"/>
        </w:rPr>
        <w:t xml:space="preserve"> ser revogada por razões de interesse público decorrentes de fato superveniente, devidamente comprovado, ou anulada, no todo ou em parte, por ilegalidade, de ofício ou por provocação de terceiros, mediante parecer escrito e devidamente fundamentado.</w:t>
      </w:r>
    </w:p>
    <w:p w14:paraId="26637376" w14:textId="42CE8CE6" w:rsidR="002B16A1" w:rsidRPr="001F1E78" w:rsidRDefault="0096271A" w:rsidP="00F34246">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14.3.</w:t>
      </w:r>
      <w:r w:rsidRPr="001F1E78">
        <w:rPr>
          <w:rFonts w:asciiTheme="majorHAnsi" w:hAnsiTheme="majorHAnsi" w:cstheme="majorHAnsi"/>
          <w:b/>
          <w:bCs/>
          <w:sz w:val="22"/>
          <w:szCs w:val="22"/>
        </w:rPr>
        <w:tab/>
      </w:r>
      <w:r w:rsidRPr="001F1E78">
        <w:rPr>
          <w:rFonts w:asciiTheme="majorHAnsi" w:hAnsiTheme="majorHAnsi" w:cstheme="majorHAnsi"/>
          <w:sz w:val="22"/>
          <w:szCs w:val="22"/>
        </w:rPr>
        <w:t>O resultado desta licitação será lavrado em Ata, a qual será assinada pelo Pregoeiro e Equipe de Apoio.</w:t>
      </w:r>
    </w:p>
    <w:p w14:paraId="354F73D1" w14:textId="1A91BC58" w:rsidR="00AB145C" w:rsidRPr="001F1E78" w:rsidRDefault="0096271A" w:rsidP="00002595">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14.4.</w:t>
      </w:r>
      <w:r w:rsidRPr="001F1E78">
        <w:rPr>
          <w:rFonts w:asciiTheme="majorHAnsi" w:hAnsiTheme="majorHAnsi" w:cstheme="majorHAnsi"/>
          <w:sz w:val="22"/>
          <w:szCs w:val="22"/>
        </w:rPr>
        <w:tab/>
        <w:t>O proponente é responsável pela fidelidade e legitimidade das informações e dos documentos apresentados em qualquer fase da licitação.</w:t>
      </w:r>
      <w:r w:rsidR="0007218B">
        <w:rPr>
          <w:rFonts w:asciiTheme="majorHAnsi" w:hAnsiTheme="majorHAnsi" w:cstheme="majorHAnsi"/>
          <w:sz w:val="22"/>
          <w:szCs w:val="22"/>
        </w:rPr>
        <w:t xml:space="preserve"> </w:t>
      </w:r>
    </w:p>
    <w:p w14:paraId="0AB2302C"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14.5.</w:t>
      </w:r>
      <w:r w:rsidRPr="001F1E78">
        <w:rPr>
          <w:rFonts w:asciiTheme="majorHAnsi" w:hAnsiTheme="majorHAnsi" w:cstheme="majorHAnsi"/>
          <w:sz w:val="22"/>
          <w:szCs w:val="22"/>
        </w:rPr>
        <w:tab/>
        <w:t>No interesse da Administração, sem que caiba às participantes qualquer recurso ou indenização, poderá a licitação ter:</w:t>
      </w:r>
    </w:p>
    <w:p w14:paraId="19C4E506" w14:textId="328593D5" w:rsidR="00123250" w:rsidRPr="001F1E78" w:rsidRDefault="0096271A" w:rsidP="006C7F04">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adiada sua abertura;</w:t>
      </w:r>
    </w:p>
    <w:p w14:paraId="666A3268" w14:textId="4A7E4AEB" w:rsidR="00F34246" w:rsidRPr="001F1E78" w:rsidRDefault="0096271A" w:rsidP="000B2FAF">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alterado o edital, com fixação de novo prazo para a realização da licitação, se a alteração afetar a elaboração das propostas.</w:t>
      </w:r>
    </w:p>
    <w:p w14:paraId="7ADFE2CA" w14:textId="77777777"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14.6.</w:t>
      </w:r>
      <w:r w:rsidRPr="001F1E78">
        <w:rPr>
          <w:rFonts w:asciiTheme="majorHAnsi" w:hAnsiTheme="majorHAnsi" w:cstheme="majorHAnsi"/>
          <w:b/>
          <w:bCs/>
          <w:sz w:val="22"/>
          <w:szCs w:val="22"/>
        </w:rPr>
        <w:tab/>
      </w:r>
      <w:r w:rsidRPr="001F1E78">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55932460" w14:textId="22B32323" w:rsidR="00B50034" w:rsidRPr="001F1E78" w:rsidRDefault="0096271A" w:rsidP="00757490">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14.7.</w:t>
      </w:r>
      <w:r w:rsidRPr="001F1E78">
        <w:rPr>
          <w:rFonts w:asciiTheme="majorHAnsi" w:hAnsiTheme="majorHAnsi" w:cstheme="majorHAnsi"/>
          <w:b/>
          <w:bCs/>
          <w:sz w:val="22"/>
          <w:szCs w:val="22"/>
        </w:rPr>
        <w:tab/>
      </w:r>
      <w:r w:rsidRPr="001F1E78">
        <w:rPr>
          <w:rFonts w:asciiTheme="majorHAnsi" w:hAnsiTheme="majorHAnsi" w:cstheme="majorHAnsi"/>
          <w:sz w:val="22"/>
          <w:szCs w:val="22"/>
        </w:rPr>
        <w:t>Para agilização dos trabalhos, solicita-se que os licitantes façam constar em sua documentação o endereço, telefone e e-mail.</w:t>
      </w:r>
    </w:p>
    <w:p w14:paraId="152FB719" w14:textId="08E76253" w:rsidR="006E72E4" w:rsidRPr="001F1E78" w:rsidRDefault="0096271A" w:rsidP="00B50034">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14.8.</w:t>
      </w:r>
      <w:r w:rsidRPr="001F1E78">
        <w:rPr>
          <w:rFonts w:asciiTheme="majorHAnsi" w:hAnsiTheme="majorHAnsi" w:cstheme="majorHAnsi"/>
          <w:b/>
          <w:bCs/>
          <w:sz w:val="22"/>
          <w:szCs w:val="22"/>
        </w:rPr>
        <w:tab/>
      </w:r>
      <w:r w:rsidRPr="001F1E78">
        <w:rPr>
          <w:rFonts w:asciiTheme="majorHAnsi" w:hAnsiTheme="majorHAnsi" w:cstheme="majorHAnsi"/>
          <w:sz w:val="22"/>
          <w:szCs w:val="22"/>
        </w:rPr>
        <w:t>Todos os documentos, poderão ser apresentados em vias originais ou através de cópia autenticada por tabelião, por Servidor Público da Administração ou por publicação em Órgão da Imprensa Oficial.</w:t>
      </w:r>
    </w:p>
    <w:p w14:paraId="36792B42" w14:textId="19829E41"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14.9.</w:t>
      </w:r>
      <w:r w:rsidRPr="001F1E78">
        <w:rPr>
          <w:rFonts w:asciiTheme="majorHAnsi" w:hAnsiTheme="majorHAnsi" w:cstheme="majorHAnsi"/>
          <w:b/>
          <w:bCs/>
          <w:sz w:val="22"/>
          <w:szCs w:val="22"/>
        </w:rPr>
        <w:tab/>
      </w:r>
      <w:r w:rsidRPr="001F1E78">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w:t>
      </w:r>
      <w:r w:rsidR="004D1097" w:rsidRPr="001F1E78">
        <w:rPr>
          <w:rFonts w:asciiTheme="majorHAnsi" w:hAnsiTheme="majorHAnsi" w:cstheme="majorHAnsi"/>
          <w:sz w:val="22"/>
          <w:szCs w:val="22"/>
        </w:rPr>
        <w:t>la,</w:t>
      </w:r>
      <w:r w:rsidRPr="001F1E78">
        <w:rPr>
          <w:rFonts w:asciiTheme="majorHAnsi" w:hAnsiTheme="majorHAnsi" w:cstheme="majorHAnsi"/>
          <w:sz w:val="22"/>
          <w:szCs w:val="22"/>
        </w:rPr>
        <w:t xml:space="preserve"> da Lei nº </w:t>
      </w:r>
      <w:r w:rsidR="004D1097" w:rsidRPr="001F1E78">
        <w:rPr>
          <w:rFonts w:asciiTheme="majorHAnsi" w:hAnsiTheme="majorHAnsi" w:cstheme="majorHAnsi"/>
          <w:sz w:val="22"/>
          <w:szCs w:val="22"/>
        </w:rPr>
        <w:t>14</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133</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21</w:t>
      </w:r>
      <w:r w:rsidRPr="001F1E78">
        <w:rPr>
          <w:rFonts w:asciiTheme="majorHAnsi" w:hAnsiTheme="majorHAnsi" w:cstheme="majorHAnsi"/>
          <w:sz w:val="22"/>
          <w:szCs w:val="22"/>
        </w:rPr>
        <w:t>, sobre o valor inicial contratado.</w:t>
      </w:r>
    </w:p>
    <w:p w14:paraId="66E6D44E" w14:textId="441ADE3C" w:rsidR="00FF4CBE" w:rsidRPr="001F1E78" w:rsidRDefault="0096271A" w:rsidP="00AB145C">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14.10.</w:t>
      </w:r>
      <w:r w:rsidRPr="001F1E78">
        <w:rPr>
          <w:rFonts w:asciiTheme="majorHAnsi" w:hAnsiTheme="majorHAnsi" w:cstheme="majorHAnsi"/>
          <w:b/>
          <w:bCs/>
          <w:sz w:val="22"/>
          <w:szCs w:val="22"/>
        </w:rPr>
        <w:tab/>
      </w:r>
      <w:r w:rsidRPr="001F1E78">
        <w:rPr>
          <w:rFonts w:asciiTheme="majorHAnsi" w:hAnsiTheme="majorHAnsi" w:cstheme="majorHAnsi"/>
          <w:sz w:val="22"/>
          <w:szCs w:val="22"/>
        </w:rPr>
        <w:t>Após a apresentação da proposta, não caberá desistência, salvo por motivo justo decorrente de fato superve</w:t>
      </w:r>
      <w:r w:rsidR="00C37E61" w:rsidRPr="001F1E78">
        <w:rPr>
          <w:rFonts w:asciiTheme="majorHAnsi" w:hAnsiTheme="majorHAnsi" w:cstheme="majorHAnsi"/>
          <w:sz w:val="22"/>
          <w:szCs w:val="22"/>
        </w:rPr>
        <w:t>niente e aceito pelo Pregoeiro.</w:t>
      </w:r>
    </w:p>
    <w:p w14:paraId="42F60CF1" w14:textId="3192E16F" w:rsidR="00282392" w:rsidRDefault="0096271A" w:rsidP="00123250">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1</w:t>
      </w:r>
      <w:r w:rsidRPr="001F1E78">
        <w:rPr>
          <w:rFonts w:asciiTheme="majorHAnsi" w:hAnsiTheme="majorHAnsi" w:cstheme="majorHAnsi"/>
          <w:b/>
          <w:bCs/>
          <w:sz w:val="22"/>
          <w:szCs w:val="22"/>
        </w:rPr>
        <w:t>.</w:t>
      </w:r>
      <w:r w:rsidRPr="001F1E78">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5FFFA617" w14:textId="77777777" w:rsidR="00002595" w:rsidRDefault="00002595" w:rsidP="00123250">
      <w:pPr>
        <w:tabs>
          <w:tab w:val="left" w:pos="1418"/>
        </w:tabs>
        <w:ind w:firstLine="708"/>
        <w:jc w:val="both"/>
        <w:rPr>
          <w:rFonts w:asciiTheme="majorHAnsi" w:hAnsiTheme="majorHAnsi" w:cstheme="majorHAnsi"/>
          <w:sz w:val="22"/>
          <w:szCs w:val="22"/>
        </w:rPr>
      </w:pPr>
    </w:p>
    <w:p w14:paraId="52EE1D91" w14:textId="77777777" w:rsidR="00002595" w:rsidRDefault="00002595" w:rsidP="00123250">
      <w:pPr>
        <w:tabs>
          <w:tab w:val="left" w:pos="1418"/>
        </w:tabs>
        <w:ind w:firstLine="708"/>
        <w:jc w:val="both"/>
        <w:rPr>
          <w:rFonts w:asciiTheme="majorHAnsi" w:hAnsiTheme="majorHAnsi" w:cstheme="majorHAnsi"/>
          <w:sz w:val="22"/>
          <w:szCs w:val="22"/>
        </w:rPr>
      </w:pPr>
    </w:p>
    <w:p w14:paraId="26958524" w14:textId="77777777" w:rsidR="00002595" w:rsidRDefault="00002595" w:rsidP="00123250">
      <w:pPr>
        <w:tabs>
          <w:tab w:val="left" w:pos="1418"/>
        </w:tabs>
        <w:ind w:firstLine="708"/>
        <w:jc w:val="both"/>
        <w:rPr>
          <w:rFonts w:asciiTheme="majorHAnsi" w:hAnsiTheme="majorHAnsi" w:cstheme="majorHAnsi"/>
          <w:sz w:val="22"/>
          <w:szCs w:val="22"/>
        </w:rPr>
      </w:pPr>
    </w:p>
    <w:p w14:paraId="0CB55D6A" w14:textId="77777777" w:rsidR="00002595" w:rsidRDefault="00002595" w:rsidP="00123250">
      <w:pPr>
        <w:tabs>
          <w:tab w:val="left" w:pos="1418"/>
        </w:tabs>
        <w:ind w:firstLine="708"/>
        <w:jc w:val="both"/>
        <w:rPr>
          <w:rFonts w:asciiTheme="majorHAnsi" w:hAnsiTheme="majorHAnsi" w:cstheme="majorHAnsi"/>
          <w:sz w:val="22"/>
          <w:szCs w:val="22"/>
        </w:rPr>
      </w:pPr>
    </w:p>
    <w:p w14:paraId="740CCEE0" w14:textId="77777777" w:rsidR="00002595" w:rsidRDefault="00002595" w:rsidP="00123250">
      <w:pPr>
        <w:tabs>
          <w:tab w:val="left" w:pos="1418"/>
        </w:tabs>
        <w:ind w:firstLine="708"/>
        <w:jc w:val="both"/>
        <w:rPr>
          <w:rFonts w:asciiTheme="majorHAnsi" w:hAnsiTheme="majorHAnsi" w:cstheme="majorHAnsi"/>
          <w:sz w:val="22"/>
          <w:szCs w:val="22"/>
        </w:rPr>
      </w:pPr>
    </w:p>
    <w:p w14:paraId="24C957C7" w14:textId="77777777" w:rsidR="00002595" w:rsidRPr="001F1E78" w:rsidRDefault="00002595" w:rsidP="00123250">
      <w:pPr>
        <w:tabs>
          <w:tab w:val="left" w:pos="1418"/>
        </w:tabs>
        <w:ind w:firstLine="708"/>
        <w:jc w:val="both"/>
        <w:rPr>
          <w:rFonts w:asciiTheme="majorHAnsi" w:hAnsiTheme="majorHAnsi" w:cstheme="majorHAnsi"/>
          <w:sz w:val="22"/>
          <w:szCs w:val="22"/>
        </w:rPr>
      </w:pPr>
    </w:p>
    <w:p w14:paraId="71C1D2E3" w14:textId="52C956B4" w:rsidR="0096271A" w:rsidRPr="001F1E78" w:rsidRDefault="0096271A" w:rsidP="0096271A">
      <w:pPr>
        <w:tabs>
          <w:tab w:val="left" w:pos="1418"/>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lang w:val="pt-PT"/>
        </w:rPr>
        <w:t>14.1</w:t>
      </w:r>
      <w:r w:rsidR="007A13DA">
        <w:rPr>
          <w:rFonts w:asciiTheme="majorHAnsi" w:hAnsiTheme="majorHAnsi" w:cstheme="majorHAnsi"/>
          <w:b/>
          <w:bCs/>
          <w:sz w:val="22"/>
          <w:szCs w:val="22"/>
          <w:lang w:val="pt-PT"/>
        </w:rPr>
        <w:t>2</w:t>
      </w:r>
      <w:r w:rsidRPr="001F1E78">
        <w:rPr>
          <w:rFonts w:asciiTheme="majorHAnsi" w:hAnsiTheme="majorHAnsi" w:cstheme="majorHAnsi"/>
          <w:b/>
          <w:bCs/>
          <w:sz w:val="22"/>
          <w:szCs w:val="22"/>
          <w:lang w:val="pt-PT"/>
        </w:rPr>
        <w:t>.</w:t>
      </w:r>
      <w:r w:rsidRPr="001F1E78">
        <w:rPr>
          <w:rFonts w:asciiTheme="majorHAnsi" w:hAnsiTheme="majorHAnsi" w:cstheme="majorHAnsi"/>
          <w:b/>
          <w:bCs/>
          <w:sz w:val="22"/>
          <w:szCs w:val="22"/>
          <w:lang w:val="pt-PT"/>
        </w:rPr>
        <w:tab/>
      </w:r>
      <w:r w:rsidRPr="001F1E78">
        <w:rPr>
          <w:rFonts w:asciiTheme="majorHAnsi" w:hAnsiTheme="majorHAnsi" w:cstheme="majorHAnsi"/>
          <w:sz w:val="22"/>
          <w:szCs w:val="22"/>
          <w:lang w:val="pt-PT"/>
        </w:rPr>
        <w:t xml:space="preserve">Ficam </w:t>
      </w:r>
      <w:r w:rsidRPr="001F1E78">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6029F3FB" w14:textId="1603FB00" w:rsidR="0096271A" w:rsidRDefault="0096271A" w:rsidP="009A43BF">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3</w:t>
      </w:r>
      <w:r w:rsidRPr="001F1E78">
        <w:rPr>
          <w:rFonts w:asciiTheme="majorHAnsi" w:hAnsiTheme="majorHAnsi" w:cstheme="majorHAnsi"/>
          <w:b/>
          <w:bCs/>
          <w:sz w:val="22"/>
          <w:szCs w:val="22"/>
        </w:rPr>
        <w:t>.</w:t>
      </w:r>
      <w:r w:rsidRPr="001F1E78">
        <w:rPr>
          <w:rFonts w:asciiTheme="majorHAnsi" w:hAnsiTheme="majorHAnsi" w:cstheme="majorHAnsi"/>
          <w:b/>
          <w:bCs/>
          <w:sz w:val="22"/>
          <w:szCs w:val="22"/>
        </w:rPr>
        <w:tab/>
      </w:r>
      <w:r w:rsidRPr="001F1E78">
        <w:rPr>
          <w:rFonts w:asciiTheme="majorHAnsi" w:hAnsiTheme="majorHAnsi" w:cstheme="majorHAnsi"/>
          <w:sz w:val="22"/>
          <w:szCs w:val="22"/>
        </w:rPr>
        <w:t>Integra o presente</w:t>
      </w:r>
      <w:r w:rsidR="004A4741" w:rsidRPr="001F1E78">
        <w:rPr>
          <w:rFonts w:asciiTheme="majorHAnsi" w:hAnsiTheme="majorHAnsi" w:cstheme="majorHAnsi"/>
          <w:sz w:val="22"/>
          <w:szCs w:val="22"/>
        </w:rPr>
        <w:t xml:space="preserve"> </w:t>
      </w:r>
      <w:r w:rsidR="001176C7">
        <w:rPr>
          <w:rFonts w:asciiTheme="majorHAnsi" w:hAnsiTheme="majorHAnsi" w:cstheme="majorHAnsi"/>
          <w:sz w:val="22"/>
          <w:szCs w:val="22"/>
        </w:rPr>
        <w:t>o ANEXO I - TERMO DE REFERÊNCIA</w:t>
      </w:r>
      <w:r w:rsidRPr="001F1E78">
        <w:rPr>
          <w:rFonts w:asciiTheme="majorHAnsi" w:hAnsiTheme="majorHAnsi" w:cstheme="majorHAnsi"/>
          <w:sz w:val="22"/>
          <w:szCs w:val="22"/>
        </w:rPr>
        <w:t xml:space="preserve"> </w:t>
      </w:r>
      <w:r w:rsidR="001176C7">
        <w:rPr>
          <w:rFonts w:asciiTheme="majorHAnsi" w:hAnsiTheme="majorHAnsi" w:cstheme="majorHAnsi"/>
          <w:sz w:val="22"/>
          <w:szCs w:val="22"/>
        </w:rPr>
        <w:t xml:space="preserve">e a </w:t>
      </w:r>
      <w:r w:rsidR="00FF4CBE" w:rsidRPr="001F1E78">
        <w:rPr>
          <w:rFonts w:asciiTheme="majorHAnsi" w:hAnsiTheme="majorHAnsi" w:cstheme="majorHAnsi"/>
          <w:kern w:val="1"/>
          <w:sz w:val="22"/>
          <w:szCs w:val="22"/>
        </w:rPr>
        <w:t>MINUTA DE</w:t>
      </w:r>
      <w:r w:rsidR="00FF4CBE">
        <w:rPr>
          <w:rFonts w:asciiTheme="majorHAnsi" w:hAnsiTheme="majorHAnsi" w:cstheme="majorHAnsi"/>
          <w:kern w:val="1"/>
          <w:sz w:val="22"/>
          <w:szCs w:val="22"/>
        </w:rPr>
        <w:t xml:space="preserve"> CONTRATO</w:t>
      </w:r>
      <w:r w:rsidRPr="001F1E78">
        <w:rPr>
          <w:rFonts w:asciiTheme="majorHAnsi" w:hAnsiTheme="majorHAnsi" w:cstheme="majorHAnsi"/>
          <w:sz w:val="22"/>
          <w:szCs w:val="22"/>
        </w:rPr>
        <w:t>.</w:t>
      </w:r>
    </w:p>
    <w:p w14:paraId="4EAC2047" w14:textId="77777777" w:rsidR="009A43BF" w:rsidRPr="009A43BF" w:rsidRDefault="009A43BF" w:rsidP="009A43BF">
      <w:pPr>
        <w:tabs>
          <w:tab w:val="left" w:pos="1418"/>
        </w:tabs>
        <w:ind w:firstLine="709"/>
        <w:jc w:val="both"/>
        <w:rPr>
          <w:rFonts w:asciiTheme="majorHAnsi" w:hAnsiTheme="majorHAnsi" w:cstheme="majorHAnsi"/>
          <w:sz w:val="22"/>
          <w:szCs w:val="22"/>
        </w:rPr>
      </w:pPr>
    </w:p>
    <w:p w14:paraId="4481C691" w14:textId="3B218BB6" w:rsidR="0096271A" w:rsidRPr="001F1E78" w:rsidRDefault="00002595" w:rsidP="0096271A">
      <w:pPr>
        <w:jc w:val="center"/>
        <w:rPr>
          <w:rFonts w:asciiTheme="majorHAnsi" w:hAnsiTheme="majorHAnsi" w:cstheme="majorHAnsi"/>
          <w:b/>
          <w:bCs/>
          <w:sz w:val="22"/>
          <w:szCs w:val="22"/>
        </w:rPr>
      </w:pPr>
      <w:r w:rsidRPr="001F1E78">
        <w:rPr>
          <w:rFonts w:asciiTheme="majorHAnsi" w:hAnsiTheme="majorHAnsi" w:cstheme="majorHAnsi"/>
          <w:b/>
          <w:bCs/>
          <w:sz w:val="22"/>
          <w:szCs w:val="22"/>
        </w:rPr>
        <w:t xml:space="preserve">PREFEITURA MUNICIPAL DE SANTIAGO, </w:t>
      </w:r>
      <w:r>
        <w:rPr>
          <w:rFonts w:asciiTheme="majorHAnsi" w:hAnsiTheme="majorHAnsi" w:cstheme="majorHAnsi"/>
          <w:b/>
          <w:bCs/>
          <w:sz w:val="22"/>
          <w:szCs w:val="22"/>
        </w:rPr>
        <w:t xml:space="preserve">04 DE JUNHO DE 2024. </w:t>
      </w:r>
    </w:p>
    <w:p w14:paraId="41AB6F1C" w14:textId="77777777" w:rsidR="0096271A" w:rsidRDefault="0096271A" w:rsidP="0096271A">
      <w:pPr>
        <w:jc w:val="center"/>
        <w:rPr>
          <w:rFonts w:asciiTheme="majorHAnsi" w:hAnsiTheme="majorHAnsi" w:cstheme="majorHAnsi"/>
          <w:b/>
          <w:bCs/>
          <w:sz w:val="22"/>
          <w:szCs w:val="22"/>
        </w:rPr>
      </w:pPr>
    </w:p>
    <w:p w14:paraId="6BE3544B" w14:textId="77777777" w:rsidR="00282392" w:rsidRDefault="00282392" w:rsidP="0096271A">
      <w:pPr>
        <w:jc w:val="center"/>
        <w:rPr>
          <w:rFonts w:asciiTheme="majorHAnsi" w:hAnsiTheme="majorHAnsi" w:cstheme="majorHAnsi"/>
          <w:b/>
          <w:bCs/>
          <w:sz w:val="22"/>
          <w:szCs w:val="22"/>
        </w:rPr>
      </w:pPr>
    </w:p>
    <w:p w14:paraId="36B8C31E" w14:textId="77777777" w:rsidR="00282392" w:rsidRPr="001F1E78" w:rsidRDefault="00282392" w:rsidP="0096271A">
      <w:pPr>
        <w:jc w:val="center"/>
        <w:rPr>
          <w:rFonts w:asciiTheme="majorHAnsi" w:hAnsiTheme="majorHAnsi" w:cstheme="majorHAnsi"/>
          <w:b/>
          <w:bCs/>
          <w:sz w:val="22"/>
          <w:szCs w:val="22"/>
        </w:rPr>
      </w:pPr>
    </w:p>
    <w:p w14:paraId="21813AFD" w14:textId="77777777" w:rsidR="006847F7" w:rsidRPr="001F1E78" w:rsidRDefault="006847F7" w:rsidP="009A43BF">
      <w:pPr>
        <w:rPr>
          <w:rFonts w:asciiTheme="majorHAnsi" w:hAnsiTheme="majorHAnsi" w:cstheme="majorHAnsi"/>
          <w:b/>
          <w:bCs/>
          <w:sz w:val="22"/>
          <w:szCs w:val="22"/>
        </w:rPr>
      </w:pPr>
    </w:p>
    <w:p w14:paraId="46A3428B" w14:textId="77777777" w:rsidR="00123250" w:rsidRPr="00123250" w:rsidRDefault="00123250" w:rsidP="00123250">
      <w:pPr>
        <w:jc w:val="center"/>
        <w:rPr>
          <w:rFonts w:asciiTheme="majorHAnsi" w:hAnsiTheme="majorHAnsi" w:cstheme="majorHAnsi"/>
          <w:b/>
          <w:bCs/>
          <w:sz w:val="22"/>
          <w:szCs w:val="22"/>
        </w:rPr>
      </w:pPr>
      <w:r w:rsidRPr="00123250">
        <w:rPr>
          <w:rFonts w:asciiTheme="majorHAnsi" w:hAnsiTheme="majorHAnsi" w:cstheme="majorHAnsi"/>
          <w:b/>
          <w:bCs/>
          <w:sz w:val="22"/>
          <w:szCs w:val="22"/>
        </w:rPr>
        <w:t>TIAGO GÖRSKI LACERDA</w:t>
      </w:r>
    </w:p>
    <w:p w14:paraId="5BF94096" w14:textId="003C9FB9" w:rsidR="00282392" w:rsidRDefault="00123250" w:rsidP="00123250">
      <w:pPr>
        <w:jc w:val="center"/>
        <w:rPr>
          <w:rFonts w:asciiTheme="majorHAnsi" w:hAnsiTheme="majorHAnsi" w:cstheme="majorHAnsi"/>
          <w:b/>
          <w:bCs/>
          <w:sz w:val="22"/>
          <w:szCs w:val="22"/>
        </w:rPr>
      </w:pPr>
      <w:r w:rsidRPr="00123250">
        <w:rPr>
          <w:rFonts w:asciiTheme="majorHAnsi" w:hAnsiTheme="majorHAnsi" w:cstheme="majorHAnsi"/>
          <w:b/>
          <w:bCs/>
          <w:sz w:val="22"/>
          <w:szCs w:val="22"/>
        </w:rPr>
        <w:t>Prefeito Municipal</w:t>
      </w:r>
    </w:p>
    <w:p w14:paraId="31D2E19C" w14:textId="77777777" w:rsidR="00282392" w:rsidRDefault="00282392" w:rsidP="00E11EAA">
      <w:pPr>
        <w:jc w:val="center"/>
        <w:rPr>
          <w:rFonts w:asciiTheme="majorHAnsi" w:hAnsiTheme="majorHAnsi" w:cstheme="majorHAnsi"/>
          <w:b/>
          <w:bCs/>
          <w:sz w:val="22"/>
          <w:szCs w:val="22"/>
        </w:rPr>
      </w:pPr>
    </w:p>
    <w:p w14:paraId="051993D4" w14:textId="77777777" w:rsidR="00282392" w:rsidRDefault="00282392" w:rsidP="00E11EAA">
      <w:pPr>
        <w:jc w:val="center"/>
        <w:rPr>
          <w:rFonts w:asciiTheme="majorHAnsi" w:hAnsiTheme="majorHAnsi" w:cstheme="majorHAnsi"/>
          <w:b/>
          <w:bCs/>
          <w:sz w:val="22"/>
          <w:szCs w:val="22"/>
        </w:rPr>
      </w:pPr>
    </w:p>
    <w:p w14:paraId="21710770" w14:textId="77777777" w:rsidR="00282392" w:rsidRDefault="00282392" w:rsidP="00E11EAA">
      <w:pPr>
        <w:jc w:val="center"/>
        <w:rPr>
          <w:rFonts w:asciiTheme="majorHAnsi" w:hAnsiTheme="majorHAnsi" w:cstheme="majorHAnsi"/>
          <w:b/>
          <w:bCs/>
          <w:sz w:val="22"/>
          <w:szCs w:val="22"/>
        </w:rPr>
      </w:pPr>
    </w:p>
    <w:p w14:paraId="41CA2B8D" w14:textId="77777777" w:rsidR="00282392" w:rsidRDefault="00282392" w:rsidP="00E11EAA">
      <w:pPr>
        <w:jc w:val="center"/>
        <w:rPr>
          <w:rFonts w:asciiTheme="majorHAnsi" w:hAnsiTheme="majorHAnsi" w:cstheme="majorHAnsi"/>
          <w:b/>
          <w:bCs/>
          <w:sz w:val="22"/>
          <w:szCs w:val="22"/>
        </w:rPr>
      </w:pPr>
    </w:p>
    <w:p w14:paraId="001E69BF" w14:textId="77777777" w:rsidR="00282392" w:rsidRDefault="00282392" w:rsidP="00E11EAA">
      <w:pPr>
        <w:jc w:val="center"/>
        <w:rPr>
          <w:rFonts w:asciiTheme="majorHAnsi" w:hAnsiTheme="majorHAnsi" w:cstheme="majorHAnsi"/>
          <w:b/>
          <w:bCs/>
          <w:sz w:val="22"/>
          <w:szCs w:val="22"/>
        </w:rPr>
      </w:pPr>
    </w:p>
    <w:p w14:paraId="7EED1D81" w14:textId="77777777" w:rsidR="00282392" w:rsidRDefault="00282392" w:rsidP="00E11EAA">
      <w:pPr>
        <w:jc w:val="center"/>
        <w:rPr>
          <w:rFonts w:asciiTheme="majorHAnsi" w:hAnsiTheme="majorHAnsi" w:cstheme="majorHAnsi"/>
          <w:b/>
          <w:bCs/>
          <w:sz w:val="22"/>
          <w:szCs w:val="22"/>
        </w:rPr>
      </w:pPr>
    </w:p>
    <w:p w14:paraId="1D1AB740" w14:textId="77777777" w:rsidR="00282392" w:rsidRDefault="00282392" w:rsidP="00E11EAA">
      <w:pPr>
        <w:jc w:val="center"/>
        <w:rPr>
          <w:rFonts w:asciiTheme="majorHAnsi" w:hAnsiTheme="majorHAnsi" w:cstheme="majorHAnsi"/>
          <w:b/>
          <w:bCs/>
          <w:sz w:val="22"/>
          <w:szCs w:val="22"/>
        </w:rPr>
      </w:pPr>
    </w:p>
    <w:p w14:paraId="6103F7B1" w14:textId="77777777" w:rsidR="00282392" w:rsidRDefault="00282392" w:rsidP="00E11EAA">
      <w:pPr>
        <w:jc w:val="center"/>
        <w:rPr>
          <w:rFonts w:asciiTheme="majorHAnsi" w:hAnsiTheme="majorHAnsi" w:cstheme="majorHAnsi"/>
          <w:b/>
          <w:bCs/>
          <w:sz w:val="22"/>
          <w:szCs w:val="22"/>
        </w:rPr>
      </w:pPr>
    </w:p>
    <w:p w14:paraId="36CF7AF2" w14:textId="77777777" w:rsidR="00282392" w:rsidRDefault="00282392" w:rsidP="00E11EAA">
      <w:pPr>
        <w:jc w:val="center"/>
        <w:rPr>
          <w:rFonts w:asciiTheme="majorHAnsi" w:hAnsiTheme="majorHAnsi" w:cstheme="majorHAnsi"/>
          <w:b/>
          <w:bCs/>
          <w:sz w:val="22"/>
          <w:szCs w:val="22"/>
        </w:rPr>
      </w:pPr>
    </w:p>
    <w:p w14:paraId="7F067649" w14:textId="77777777" w:rsidR="00282392" w:rsidRDefault="00282392" w:rsidP="00E11EAA">
      <w:pPr>
        <w:jc w:val="center"/>
        <w:rPr>
          <w:rFonts w:asciiTheme="majorHAnsi" w:hAnsiTheme="majorHAnsi" w:cstheme="majorHAnsi"/>
          <w:b/>
          <w:bCs/>
          <w:sz w:val="22"/>
          <w:szCs w:val="22"/>
        </w:rPr>
      </w:pPr>
    </w:p>
    <w:p w14:paraId="0C7A57A5" w14:textId="77777777" w:rsidR="00282392" w:rsidRDefault="00282392" w:rsidP="00E11EAA">
      <w:pPr>
        <w:jc w:val="center"/>
        <w:rPr>
          <w:rFonts w:asciiTheme="majorHAnsi" w:hAnsiTheme="majorHAnsi" w:cstheme="majorHAnsi"/>
          <w:b/>
          <w:bCs/>
          <w:sz w:val="22"/>
          <w:szCs w:val="22"/>
        </w:rPr>
      </w:pPr>
    </w:p>
    <w:p w14:paraId="0FADC5B5" w14:textId="77777777" w:rsidR="00282392" w:rsidRDefault="00282392" w:rsidP="00E11EAA">
      <w:pPr>
        <w:jc w:val="center"/>
        <w:rPr>
          <w:rFonts w:asciiTheme="majorHAnsi" w:hAnsiTheme="majorHAnsi" w:cstheme="majorHAnsi"/>
          <w:b/>
          <w:bCs/>
          <w:sz w:val="22"/>
          <w:szCs w:val="22"/>
        </w:rPr>
      </w:pPr>
    </w:p>
    <w:p w14:paraId="76F0DAE7" w14:textId="77777777" w:rsidR="00282392" w:rsidRDefault="00282392" w:rsidP="00E11EAA">
      <w:pPr>
        <w:jc w:val="center"/>
        <w:rPr>
          <w:rFonts w:asciiTheme="majorHAnsi" w:hAnsiTheme="majorHAnsi" w:cstheme="majorHAnsi"/>
          <w:b/>
          <w:bCs/>
          <w:sz w:val="22"/>
          <w:szCs w:val="22"/>
        </w:rPr>
      </w:pPr>
    </w:p>
    <w:p w14:paraId="67CD9C59" w14:textId="77777777" w:rsidR="00282392" w:rsidRDefault="00282392" w:rsidP="00E11EAA">
      <w:pPr>
        <w:jc w:val="center"/>
        <w:rPr>
          <w:rFonts w:asciiTheme="majorHAnsi" w:hAnsiTheme="majorHAnsi" w:cstheme="majorHAnsi"/>
          <w:b/>
          <w:bCs/>
          <w:sz w:val="22"/>
          <w:szCs w:val="22"/>
        </w:rPr>
      </w:pPr>
    </w:p>
    <w:p w14:paraId="09D358D2" w14:textId="77777777" w:rsidR="00282392" w:rsidRDefault="00282392" w:rsidP="00E11EAA">
      <w:pPr>
        <w:jc w:val="center"/>
        <w:rPr>
          <w:rFonts w:asciiTheme="majorHAnsi" w:hAnsiTheme="majorHAnsi" w:cstheme="majorHAnsi"/>
          <w:b/>
          <w:bCs/>
          <w:sz w:val="22"/>
          <w:szCs w:val="22"/>
        </w:rPr>
      </w:pPr>
    </w:p>
    <w:p w14:paraId="6FB0C5AD" w14:textId="77777777" w:rsidR="00282392" w:rsidRDefault="00282392" w:rsidP="00E11EAA">
      <w:pPr>
        <w:jc w:val="center"/>
        <w:rPr>
          <w:rFonts w:asciiTheme="majorHAnsi" w:hAnsiTheme="majorHAnsi" w:cstheme="majorHAnsi"/>
          <w:b/>
          <w:bCs/>
          <w:sz w:val="22"/>
          <w:szCs w:val="22"/>
        </w:rPr>
      </w:pPr>
    </w:p>
    <w:p w14:paraId="2BD6011A" w14:textId="77777777" w:rsidR="001410A6" w:rsidRDefault="001410A6" w:rsidP="001A7ABB">
      <w:pPr>
        <w:rPr>
          <w:rFonts w:asciiTheme="majorHAnsi" w:hAnsiTheme="majorHAnsi" w:cstheme="majorHAnsi"/>
          <w:b/>
          <w:bCs/>
          <w:sz w:val="22"/>
          <w:szCs w:val="22"/>
          <w:lang w:eastAsia="ar-SA"/>
        </w:rPr>
      </w:pPr>
    </w:p>
    <w:p w14:paraId="58EE7A36" w14:textId="77777777" w:rsidR="002B16A1" w:rsidRDefault="002B16A1" w:rsidP="001A7ABB">
      <w:pPr>
        <w:rPr>
          <w:rFonts w:asciiTheme="majorHAnsi" w:hAnsiTheme="majorHAnsi" w:cstheme="majorHAnsi"/>
          <w:b/>
          <w:bCs/>
          <w:sz w:val="22"/>
          <w:szCs w:val="22"/>
          <w:lang w:eastAsia="ar-SA"/>
        </w:rPr>
      </w:pPr>
    </w:p>
    <w:p w14:paraId="1C11395F" w14:textId="7D1A1379" w:rsidR="002B16A1" w:rsidRDefault="002B16A1" w:rsidP="001A7ABB">
      <w:pPr>
        <w:rPr>
          <w:rFonts w:asciiTheme="majorHAnsi" w:hAnsiTheme="majorHAnsi" w:cstheme="majorHAnsi"/>
          <w:b/>
          <w:bCs/>
          <w:sz w:val="22"/>
          <w:szCs w:val="22"/>
          <w:lang w:eastAsia="ar-SA"/>
        </w:rPr>
      </w:pPr>
    </w:p>
    <w:p w14:paraId="3ACE328F" w14:textId="77777777" w:rsidR="002B16A1" w:rsidRDefault="002B16A1" w:rsidP="001A7ABB">
      <w:pPr>
        <w:rPr>
          <w:rFonts w:asciiTheme="majorHAnsi" w:hAnsiTheme="majorHAnsi" w:cstheme="majorHAnsi"/>
          <w:b/>
          <w:bCs/>
          <w:sz w:val="22"/>
          <w:szCs w:val="22"/>
          <w:lang w:eastAsia="ar-SA"/>
        </w:rPr>
      </w:pPr>
    </w:p>
    <w:p w14:paraId="3EDBE7E1" w14:textId="670CD5B0" w:rsidR="002B16A1" w:rsidRDefault="002B16A1" w:rsidP="001A7ABB">
      <w:pPr>
        <w:rPr>
          <w:rFonts w:asciiTheme="majorHAnsi" w:hAnsiTheme="majorHAnsi" w:cstheme="majorHAnsi"/>
          <w:b/>
          <w:bCs/>
          <w:sz w:val="22"/>
          <w:szCs w:val="22"/>
          <w:lang w:eastAsia="ar-SA"/>
        </w:rPr>
      </w:pPr>
    </w:p>
    <w:p w14:paraId="704E7C60" w14:textId="77777777" w:rsidR="002B16A1" w:rsidRDefault="002B16A1" w:rsidP="001A7ABB">
      <w:pPr>
        <w:rPr>
          <w:rFonts w:asciiTheme="majorHAnsi" w:hAnsiTheme="majorHAnsi" w:cstheme="majorHAnsi"/>
          <w:b/>
          <w:bCs/>
          <w:sz w:val="22"/>
          <w:szCs w:val="22"/>
          <w:lang w:eastAsia="ar-SA"/>
        </w:rPr>
      </w:pPr>
    </w:p>
    <w:p w14:paraId="47017D78" w14:textId="77777777" w:rsidR="002B16A1" w:rsidRDefault="002B16A1" w:rsidP="00E11EAA">
      <w:pPr>
        <w:jc w:val="center"/>
        <w:rPr>
          <w:rFonts w:asciiTheme="majorHAnsi" w:hAnsiTheme="majorHAnsi" w:cstheme="majorHAnsi"/>
          <w:b/>
          <w:bCs/>
          <w:sz w:val="22"/>
          <w:szCs w:val="22"/>
          <w:lang w:eastAsia="ar-SA"/>
        </w:rPr>
      </w:pPr>
    </w:p>
    <w:p w14:paraId="368E9BA5" w14:textId="77777777" w:rsidR="00124405" w:rsidRDefault="00124405" w:rsidP="00E11EAA">
      <w:pPr>
        <w:jc w:val="center"/>
        <w:rPr>
          <w:rFonts w:asciiTheme="majorHAnsi" w:hAnsiTheme="majorHAnsi" w:cstheme="majorHAnsi"/>
          <w:b/>
          <w:bCs/>
          <w:sz w:val="22"/>
          <w:szCs w:val="22"/>
          <w:lang w:eastAsia="ar-SA"/>
        </w:rPr>
      </w:pPr>
    </w:p>
    <w:p w14:paraId="4C13AA02" w14:textId="6C6A09C2" w:rsidR="00124405" w:rsidRDefault="00124405" w:rsidP="00E11EAA">
      <w:pPr>
        <w:jc w:val="center"/>
        <w:rPr>
          <w:rFonts w:asciiTheme="majorHAnsi" w:hAnsiTheme="majorHAnsi" w:cstheme="majorHAnsi"/>
          <w:b/>
          <w:bCs/>
          <w:sz w:val="22"/>
          <w:szCs w:val="22"/>
          <w:lang w:eastAsia="ar-SA"/>
        </w:rPr>
      </w:pPr>
    </w:p>
    <w:p w14:paraId="78F5AF0B" w14:textId="77777777" w:rsidR="00124405" w:rsidRDefault="00124405" w:rsidP="00E11EAA">
      <w:pPr>
        <w:jc w:val="center"/>
        <w:rPr>
          <w:rFonts w:asciiTheme="majorHAnsi" w:hAnsiTheme="majorHAnsi" w:cstheme="majorHAnsi"/>
          <w:b/>
          <w:bCs/>
          <w:sz w:val="22"/>
          <w:szCs w:val="22"/>
          <w:lang w:eastAsia="ar-SA"/>
        </w:rPr>
      </w:pPr>
    </w:p>
    <w:p w14:paraId="05BFE6E6" w14:textId="77777777" w:rsidR="00124405" w:rsidRDefault="00124405" w:rsidP="00E11EAA">
      <w:pPr>
        <w:jc w:val="center"/>
        <w:rPr>
          <w:rFonts w:asciiTheme="majorHAnsi" w:hAnsiTheme="majorHAnsi" w:cstheme="majorHAnsi"/>
          <w:b/>
          <w:bCs/>
          <w:sz w:val="22"/>
          <w:szCs w:val="22"/>
          <w:lang w:eastAsia="ar-SA"/>
        </w:rPr>
      </w:pPr>
    </w:p>
    <w:p w14:paraId="47624A30" w14:textId="77777777" w:rsidR="00124405" w:rsidRDefault="00124405" w:rsidP="00E11EAA">
      <w:pPr>
        <w:jc w:val="center"/>
        <w:rPr>
          <w:rFonts w:asciiTheme="majorHAnsi" w:hAnsiTheme="majorHAnsi" w:cstheme="majorHAnsi"/>
          <w:b/>
          <w:bCs/>
          <w:sz w:val="22"/>
          <w:szCs w:val="22"/>
          <w:lang w:eastAsia="ar-SA"/>
        </w:rPr>
      </w:pPr>
    </w:p>
    <w:p w14:paraId="23AE0DA8" w14:textId="3B053A9B" w:rsidR="002B16A1" w:rsidRDefault="002B16A1" w:rsidP="00E11EAA">
      <w:pPr>
        <w:jc w:val="center"/>
        <w:rPr>
          <w:rFonts w:asciiTheme="majorHAnsi" w:hAnsiTheme="majorHAnsi" w:cstheme="majorHAnsi"/>
          <w:b/>
          <w:bCs/>
          <w:sz w:val="22"/>
          <w:szCs w:val="22"/>
          <w:lang w:eastAsia="ar-SA"/>
        </w:rPr>
      </w:pPr>
    </w:p>
    <w:p w14:paraId="4F358CF2" w14:textId="77777777" w:rsidR="002B16A1" w:rsidRDefault="002B16A1" w:rsidP="00E11EAA">
      <w:pPr>
        <w:jc w:val="center"/>
        <w:rPr>
          <w:rFonts w:asciiTheme="majorHAnsi" w:hAnsiTheme="majorHAnsi" w:cstheme="majorHAnsi"/>
          <w:b/>
          <w:bCs/>
          <w:sz w:val="22"/>
          <w:szCs w:val="22"/>
          <w:lang w:eastAsia="ar-SA"/>
        </w:rPr>
      </w:pPr>
    </w:p>
    <w:p w14:paraId="04AD7760" w14:textId="77777777" w:rsidR="00124405" w:rsidRDefault="00124405" w:rsidP="00E11EAA">
      <w:pPr>
        <w:jc w:val="center"/>
        <w:rPr>
          <w:rFonts w:asciiTheme="majorHAnsi" w:hAnsiTheme="majorHAnsi" w:cstheme="majorHAnsi"/>
          <w:b/>
          <w:bCs/>
          <w:sz w:val="22"/>
          <w:szCs w:val="22"/>
          <w:lang w:eastAsia="ar-SA"/>
        </w:rPr>
      </w:pPr>
    </w:p>
    <w:p w14:paraId="001D318B" w14:textId="77777777" w:rsidR="00124405" w:rsidRDefault="00124405" w:rsidP="00E11EAA">
      <w:pPr>
        <w:jc w:val="center"/>
        <w:rPr>
          <w:rFonts w:asciiTheme="majorHAnsi" w:hAnsiTheme="majorHAnsi" w:cstheme="majorHAnsi"/>
          <w:b/>
          <w:bCs/>
          <w:sz w:val="22"/>
          <w:szCs w:val="22"/>
          <w:lang w:eastAsia="ar-SA"/>
        </w:rPr>
      </w:pPr>
    </w:p>
    <w:p w14:paraId="227FF1C6" w14:textId="77777777" w:rsidR="00124405" w:rsidRDefault="00124405" w:rsidP="00E11EAA">
      <w:pPr>
        <w:jc w:val="center"/>
        <w:rPr>
          <w:rFonts w:asciiTheme="majorHAnsi" w:hAnsiTheme="majorHAnsi" w:cstheme="majorHAnsi"/>
          <w:b/>
          <w:bCs/>
          <w:sz w:val="22"/>
          <w:szCs w:val="22"/>
          <w:lang w:eastAsia="ar-SA"/>
        </w:rPr>
      </w:pPr>
    </w:p>
    <w:p w14:paraId="1E2A2163" w14:textId="52A63223" w:rsidR="00124405" w:rsidRDefault="00124405" w:rsidP="00E11EAA">
      <w:pPr>
        <w:jc w:val="center"/>
        <w:rPr>
          <w:rFonts w:asciiTheme="majorHAnsi" w:hAnsiTheme="majorHAnsi" w:cstheme="majorHAnsi"/>
          <w:b/>
          <w:bCs/>
          <w:sz w:val="22"/>
          <w:szCs w:val="22"/>
          <w:lang w:eastAsia="ar-SA"/>
        </w:rPr>
      </w:pPr>
    </w:p>
    <w:p w14:paraId="74721CDF" w14:textId="77777777" w:rsidR="00124405" w:rsidRDefault="00124405" w:rsidP="00E11EAA">
      <w:pPr>
        <w:jc w:val="center"/>
        <w:rPr>
          <w:rFonts w:asciiTheme="majorHAnsi" w:hAnsiTheme="majorHAnsi" w:cstheme="majorHAnsi"/>
          <w:b/>
          <w:bCs/>
          <w:sz w:val="22"/>
          <w:szCs w:val="22"/>
          <w:lang w:eastAsia="ar-SA"/>
        </w:rPr>
      </w:pPr>
    </w:p>
    <w:p w14:paraId="029AC78C" w14:textId="77777777" w:rsidR="00124405" w:rsidRDefault="00124405" w:rsidP="00E11EAA">
      <w:pPr>
        <w:jc w:val="center"/>
        <w:rPr>
          <w:rFonts w:asciiTheme="majorHAnsi" w:hAnsiTheme="majorHAnsi" w:cstheme="majorHAnsi"/>
          <w:b/>
          <w:bCs/>
          <w:sz w:val="22"/>
          <w:szCs w:val="22"/>
          <w:lang w:eastAsia="ar-SA"/>
        </w:rPr>
      </w:pPr>
    </w:p>
    <w:p w14:paraId="3D734E3F" w14:textId="77777777" w:rsidR="00124405" w:rsidRDefault="00124405" w:rsidP="00E11EAA">
      <w:pPr>
        <w:jc w:val="center"/>
        <w:rPr>
          <w:rFonts w:asciiTheme="majorHAnsi" w:hAnsiTheme="majorHAnsi" w:cstheme="majorHAnsi"/>
          <w:b/>
          <w:bCs/>
          <w:sz w:val="22"/>
          <w:szCs w:val="22"/>
          <w:lang w:eastAsia="ar-SA"/>
        </w:rPr>
      </w:pPr>
    </w:p>
    <w:p w14:paraId="4FE2853E" w14:textId="77777777" w:rsidR="00124405" w:rsidRDefault="00124405" w:rsidP="00E11EAA">
      <w:pPr>
        <w:jc w:val="center"/>
        <w:rPr>
          <w:rFonts w:asciiTheme="majorHAnsi" w:hAnsiTheme="majorHAnsi" w:cstheme="majorHAnsi"/>
          <w:b/>
          <w:bCs/>
          <w:sz w:val="22"/>
          <w:szCs w:val="22"/>
          <w:lang w:eastAsia="ar-SA"/>
        </w:rPr>
      </w:pPr>
    </w:p>
    <w:p w14:paraId="6CAE7543" w14:textId="77777777" w:rsidR="00124405" w:rsidRDefault="00124405" w:rsidP="00E11EAA">
      <w:pPr>
        <w:jc w:val="center"/>
        <w:rPr>
          <w:rFonts w:asciiTheme="majorHAnsi" w:hAnsiTheme="majorHAnsi" w:cstheme="majorHAnsi"/>
          <w:b/>
          <w:bCs/>
          <w:sz w:val="22"/>
          <w:szCs w:val="22"/>
          <w:lang w:eastAsia="ar-SA"/>
        </w:rPr>
      </w:pPr>
    </w:p>
    <w:p w14:paraId="55FFF1C7" w14:textId="32598BB8" w:rsidR="00C17A27" w:rsidRDefault="00C17A27" w:rsidP="00E11EAA">
      <w:pPr>
        <w:jc w:val="center"/>
        <w:rPr>
          <w:rFonts w:asciiTheme="majorHAnsi" w:hAnsiTheme="majorHAnsi" w:cstheme="majorHAnsi"/>
          <w:b/>
          <w:bCs/>
          <w:sz w:val="22"/>
          <w:szCs w:val="22"/>
          <w:lang w:eastAsia="ar-SA"/>
        </w:rPr>
      </w:pPr>
      <w:r w:rsidRPr="00C17A27">
        <w:rPr>
          <w:rFonts w:asciiTheme="majorHAnsi" w:hAnsiTheme="majorHAnsi" w:cstheme="majorHAnsi"/>
          <w:b/>
          <w:bCs/>
          <w:noProof/>
          <w:sz w:val="22"/>
          <w:szCs w:val="22"/>
          <w:lang w:eastAsia="ar-SA"/>
        </w:rPr>
        <w:drawing>
          <wp:inline distT="0" distB="0" distL="0" distR="0" wp14:anchorId="3A0C2F80" wp14:editId="79F71DBD">
            <wp:extent cx="5760085" cy="8138160"/>
            <wp:effectExtent l="0" t="0" r="0" b="0"/>
            <wp:docPr id="118800901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60085" cy="8138160"/>
                    </a:xfrm>
                    <a:prstGeom prst="rect">
                      <a:avLst/>
                    </a:prstGeom>
                    <a:noFill/>
                    <a:ln>
                      <a:noFill/>
                    </a:ln>
                  </pic:spPr>
                </pic:pic>
              </a:graphicData>
            </a:graphic>
          </wp:inline>
        </w:drawing>
      </w:r>
    </w:p>
    <w:p w14:paraId="29EAB567" w14:textId="77777777" w:rsidR="00C17A27" w:rsidRDefault="00C17A27" w:rsidP="00E11EAA">
      <w:pPr>
        <w:jc w:val="center"/>
        <w:rPr>
          <w:rFonts w:asciiTheme="majorHAnsi" w:hAnsiTheme="majorHAnsi" w:cstheme="majorHAnsi"/>
          <w:b/>
          <w:bCs/>
          <w:sz w:val="22"/>
          <w:szCs w:val="22"/>
          <w:lang w:eastAsia="ar-SA"/>
        </w:rPr>
      </w:pPr>
    </w:p>
    <w:p w14:paraId="72FF1144" w14:textId="77777777" w:rsidR="00C17A27" w:rsidRDefault="00C17A27" w:rsidP="00E11EAA">
      <w:pPr>
        <w:jc w:val="center"/>
        <w:rPr>
          <w:rFonts w:asciiTheme="majorHAnsi" w:hAnsiTheme="majorHAnsi" w:cstheme="majorHAnsi"/>
          <w:b/>
          <w:bCs/>
          <w:sz w:val="22"/>
          <w:szCs w:val="22"/>
          <w:lang w:eastAsia="ar-SA"/>
        </w:rPr>
      </w:pPr>
    </w:p>
    <w:p w14:paraId="2BBB888C" w14:textId="77777777" w:rsidR="00C17A27" w:rsidRDefault="00C17A27" w:rsidP="00E11EAA">
      <w:pPr>
        <w:jc w:val="center"/>
        <w:rPr>
          <w:rFonts w:asciiTheme="majorHAnsi" w:hAnsiTheme="majorHAnsi" w:cstheme="majorHAnsi"/>
          <w:b/>
          <w:bCs/>
          <w:sz w:val="22"/>
          <w:szCs w:val="22"/>
          <w:lang w:eastAsia="ar-SA"/>
        </w:rPr>
      </w:pPr>
    </w:p>
    <w:p w14:paraId="38EC461D" w14:textId="77777777" w:rsidR="00C17A27" w:rsidRDefault="00C17A27" w:rsidP="00E11EAA">
      <w:pPr>
        <w:jc w:val="center"/>
        <w:rPr>
          <w:rFonts w:asciiTheme="majorHAnsi" w:hAnsiTheme="majorHAnsi" w:cstheme="majorHAnsi"/>
          <w:b/>
          <w:bCs/>
          <w:sz w:val="22"/>
          <w:szCs w:val="22"/>
          <w:lang w:eastAsia="ar-SA"/>
        </w:rPr>
      </w:pPr>
    </w:p>
    <w:p w14:paraId="553FDF5A" w14:textId="50813EFA" w:rsidR="00C17A27" w:rsidRDefault="00C17A27" w:rsidP="00E11EAA">
      <w:pPr>
        <w:jc w:val="center"/>
        <w:rPr>
          <w:rFonts w:asciiTheme="majorHAnsi" w:hAnsiTheme="majorHAnsi" w:cstheme="majorHAnsi"/>
          <w:b/>
          <w:bCs/>
          <w:sz w:val="22"/>
          <w:szCs w:val="22"/>
          <w:lang w:eastAsia="ar-SA"/>
        </w:rPr>
      </w:pPr>
      <w:r w:rsidRPr="00C17A27">
        <w:rPr>
          <w:rFonts w:asciiTheme="majorHAnsi" w:hAnsiTheme="majorHAnsi" w:cstheme="majorHAnsi"/>
          <w:b/>
          <w:bCs/>
          <w:noProof/>
          <w:sz w:val="22"/>
          <w:szCs w:val="22"/>
          <w:lang w:eastAsia="ar-SA"/>
        </w:rPr>
        <w:drawing>
          <wp:inline distT="0" distB="0" distL="0" distR="0" wp14:anchorId="61485FE2" wp14:editId="28B94667">
            <wp:extent cx="5760085" cy="8138160"/>
            <wp:effectExtent l="0" t="0" r="0" b="0"/>
            <wp:docPr id="123928723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60085" cy="8138160"/>
                    </a:xfrm>
                    <a:prstGeom prst="rect">
                      <a:avLst/>
                    </a:prstGeom>
                    <a:noFill/>
                    <a:ln>
                      <a:noFill/>
                    </a:ln>
                  </pic:spPr>
                </pic:pic>
              </a:graphicData>
            </a:graphic>
          </wp:inline>
        </w:drawing>
      </w:r>
    </w:p>
    <w:p w14:paraId="5761AA5C" w14:textId="77777777" w:rsidR="00C17A27" w:rsidRDefault="00C17A27" w:rsidP="00E11EAA">
      <w:pPr>
        <w:jc w:val="center"/>
        <w:rPr>
          <w:rFonts w:asciiTheme="majorHAnsi" w:hAnsiTheme="majorHAnsi" w:cstheme="majorHAnsi"/>
          <w:b/>
          <w:bCs/>
          <w:sz w:val="22"/>
          <w:szCs w:val="22"/>
          <w:lang w:eastAsia="ar-SA"/>
        </w:rPr>
      </w:pPr>
    </w:p>
    <w:p w14:paraId="22847A38" w14:textId="77777777" w:rsidR="00C17A27" w:rsidRDefault="00C17A27" w:rsidP="00E11EAA">
      <w:pPr>
        <w:jc w:val="center"/>
        <w:rPr>
          <w:rFonts w:asciiTheme="majorHAnsi" w:hAnsiTheme="majorHAnsi" w:cstheme="majorHAnsi"/>
          <w:b/>
          <w:bCs/>
          <w:sz w:val="22"/>
          <w:szCs w:val="22"/>
          <w:lang w:eastAsia="ar-SA"/>
        </w:rPr>
      </w:pPr>
    </w:p>
    <w:p w14:paraId="06B930E3" w14:textId="77777777" w:rsidR="00C17A27" w:rsidRDefault="00C17A27" w:rsidP="00E11EAA">
      <w:pPr>
        <w:jc w:val="center"/>
        <w:rPr>
          <w:rFonts w:asciiTheme="majorHAnsi" w:hAnsiTheme="majorHAnsi" w:cstheme="majorHAnsi"/>
          <w:b/>
          <w:bCs/>
          <w:sz w:val="22"/>
          <w:szCs w:val="22"/>
          <w:lang w:eastAsia="ar-SA"/>
        </w:rPr>
      </w:pPr>
    </w:p>
    <w:p w14:paraId="3C9CBE08" w14:textId="43A9E4B9" w:rsidR="00C17A27" w:rsidRDefault="00C17A27" w:rsidP="00E11EAA">
      <w:pPr>
        <w:jc w:val="center"/>
        <w:rPr>
          <w:rFonts w:asciiTheme="majorHAnsi" w:hAnsiTheme="majorHAnsi" w:cstheme="majorHAnsi"/>
          <w:b/>
          <w:bCs/>
          <w:sz w:val="22"/>
          <w:szCs w:val="22"/>
          <w:lang w:eastAsia="ar-SA"/>
        </w:rPr>
      </w:pPr>
    </w:p>
    <w:p w14:paraId="2759146A" w14:textId="1D09166B" w:rsidR="00C17A27" w:rsidRDefault="00C17A27" w:rsidP="00E11EAA">
      <w:pPr>
        <w:jc w:val="center"/>
        <w:rPr>
          <w:rFonts w:asciiTheme="majorHAnsi" w:hAnsiTheme="majorHAnsi" w:cstheme="majorHAnsi"/>
          <w:b/>
          <w:bCs/>
          <w:sz w:val="22"/>
          <w:szCs w:val="22"/>
          <w:lang w:eastAsia="ar-SA"/>
        </w:rPr>
      </w:pPr>
      <w:r w:rsidRPr="00C17A27">
        <w:rPr>
          <w:rFonts w:asciiTheme="majorHAnsi" w:hAnsiTheme="majorHAnsi" w:cstheme="majorHAnsi"/>
          <w:b/>
          <w:bCs/>
          <w:noProof/>
          <w:sz w:val="22"/>
          <w:szCs w:val="22"/>
          <w:lang w:eastAsia="ar-SA"/>
        </w:rPr>
        <w:drawing>
          <wp:inline distT="0" distB="0" distL="0" distR="0" wp14:anchorId="01C12B5A" wp14:editId="4E6AF822">
            <wp:extent cx="5760085" cy="8138160"/>
            <wp:effectExtent l="0" t="0" r="0" b="0"/>
            <wp:docPr id="1847431864"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60085" cy="8138160"/>
                    </a:xfrm>
                    <a:prstGeom prst="rect">
                      <a:avLst/>
                    </a:prstGeom>
                    <a:noFill/>
                    <a:ln>
                      <a:noFill/>
                    </a:ln>
                  </pic:spPr>
                </pic:pic>
              </a:graphicData>
            </a:graphic>
          </wp:inline>
        </w:drawing>
      </w:r>
    </w:p>
    <w:p w14:paraId="2CC684F1" w14:textId="77777777" w:rsidR="00C17A27" w:rsidRDefault="00C17A27" w:rsidP="00E11EAA">
      <w:pPr>
        <w:jc w:val="center"/>
        <w:rPr>
          <w:rFonts w:asciiTheme="majorHAnsi" w:hAnsiTheme="majorHAnsi" w:cstheme="majorHAnsi"/>
          <w:b/>
          <w:bCs/>
          <w:sz w:val="22"/>
          <w:szCs w:val="22"/>
          <w:lang w:eastAsia="ar-SA"/>
        </w:rPr>
      </w:pPr>
    </w:p>
    <w:p w14:paraId="72B63A72" w14:textId="77777777" w:rsidR="00C17A27" w:rsidRDefault="00C17A27" w:rsidP="00E11EAA">
      <w:pPr>
        <w:jc w:val="center"/>
        <w:rPr>
          <w:rFonts w:asciiTheme="majorHAnsi" w:hAnsiTheme="majorHAnsi" w:cstheme="majorHAnsi"/>
          <w:b/>
          <w:bCs/>
          <w:sz w:val="22"/>
          <w:szCs w:val="22"/>
          <w:lang w:eastAsia="ar-SA"/>
        </w:rPr>
      </w:pPr>
    </w:p>
    <w:p w14:paraId="4D015F8A" w14:textId="77777777" w:rsidR="00C17A27" w:rsidRDefault="00C17A27" w:rsidP="00E11EAA">
      <w:pPr>
        <w:jc w:val="center"/>
        <w:rPr>
          <w:rFonts w:asciiTheme="majorHAnsi" w:hAnsiTheme="majorHAnsi" w:cstheme="majorHAnsi"/>
          <w:b/>
          <w:bCs/>
          <w:sz w:val="22"/>
          <w:szCs w:val="22"/>
          <w:lang w:eastAsia="ar-SA"/>
        </w:rPr>
      </w:pPr>
    </w:p>
    <w:p w14:paraId="4CB48C34" w14:textId="77777777" w:rsidR="00C17A27" w:rsidRDefault="00C17A27" w:rsidP="00E11EAA">
      <w:pPr>
        <w:jc w:val="center"/>
        <w:rPr>
          <w:rFonts w:asciiTheme="majorHAnsi" w:hAnsiTheme="majorHAnsi" w:cstheme="majorHAnsi"/>
          <w:b/>
          <w:bCs/>
          <w:sz w:val="22"/>
          <w:szCs w:val="22"/>
          <w:lang w:eastAsia="ar-SA"/>
        </w:rPr>
      </w:pPr>
    </w:p>
    <w:p w14:paraId="7BC7EFF9" w14:textId="77777777" w:rsidR="00C17A27" w:rsidRDefault="00C17A27" w:rsidP="00E11EAA">
      <w:pPr>
        <w:jc w:val="center"/>
        <w:rPr>
          <w:rFonts w:asciiTheme="majorHAnsi" w:hAnsiTheme="majorHAnsi" w:cstheme="majorHAnsi"/>
          <w:b/>
          <w:bCs/>
          <w:sz w:val="22"/>
          <w:szCs w:val="22"/>
          <w:lang w:eastAsia="ar-SA"/>
        </w:rPr>
      </w:pPr>
    </w:p>
    <w:p w14:paraId="56785ECF" w14:textId="404E163F" w:rsidR="00A543F8" w:rsidRPr="001F1E78" w:rsidRDefault="00415A4E" w:rsidP="00E11EAA">
      <w:pPr>
        <w:jc w:val="center"/>
        <w:rPr>
          <w:rFonts w:asciiTheme="majorHAnsi" w:hAnsiTheme="majorHAnsi" w:cstheme="majorHAnsi"/>
          <w:b/>
          <w:bCs/>
          <w:sz w:val="22"/>
          <w:szCs w:val="22"/>
          <w:lang w:eastAsia="ar-SA"/>
        </w:rPr>
      </w:pPr>
      <w:r w:rsidRPr="001F1E78">
        <w:rPr>
          <w:rFonts w:asciiTheme="majorHAnsi" w:hAnsiTheme="majorHAnsi" w:cstheme="majorHAnsi"/>
          <w:b/>
          <w:bCs/>
          <w:sz w:val="22"/>
          <w:szCs w:val="22"/>
          <w:lang w:eastAsia="ar-SA"/>
        </w:rPr>
        <w:t xml:space="preserve">MINUTA DE </w:t>
      </w:r>
      <w:r w:rsidR="00BE0115">
        <w:rPr>
          <w:rFonts w:asciiTheme="majorHAnsi" w:hAnsiTheme="majorHAnsi" w:cstheme="majorHAnsi"/>
          <w:b/>
          <w:bCs/>
          <w:sz w:val="22"/>
          <w:szCs w:val="22"/>
          <w:lang w:eastAsia="ar-SA"/>
        </w:rPr>
        <w:t>CONTR</w:t>
      </w:r>
      <w:r w:rsidR="008777DF">
        <w:rPr>
          <w:rFonts w:asciiTheme="majorHAnsi" w:hAnsiTheme="majorHAnsi" w:cstheme="majorHAnsi"/>
          <w:b/>
          <w:bCs/>
          <w:sz w:val="22"/>
          <w:szCs w:val="22"/>
          <w:lang w:eastAsia="ar-SA"/>
        </w:rPr>
        <w:t>A</w:t>
      </w:r>
      <w:r w:rsidR="00BE0115">
        <w:rPr>
          <w:rFonts w:asciiTheme="majorHAnsi" w:hAnsiTheme="majorHAnsi" w:cstheme="majorHAnsi"/>
          <w:b/>
          <w:bCs/>
          <w:sz w:val="22"/>
          <w:szCs w:val="22"/>
          <w:lang w:eastAsia="ar-SA"/>
        </w:rPr>
        <w:t>TO</w:t>
      </w:r>
    </w:p>
    <w:p w14:paraId="37CF62E8" w14:textId="60753BC5" w:rsidR="00D6013B" w:rsidRPr="004827F2" w:rsidRDefault="00BE0115" w:rsidP="00D6013B">
      <w:pPr>
        <w:spacing w:before="120" w:after="120" w:line="276" w:lineRule="auto"/>
        <w:ind w:firstLine="1418"/>
        <w:jc w:val="both"/>
        <w:rPr>
          <w:rFonts w:ascii="Arial" w:eastAsia="Arial" w:hAnsi="Arial" w:cs="Arial"/>
          <w:sz w:val="20"/>
          <w:szCs w:val="20"/>
        </w:rPr>
      </w:pPr>
      <w:r>
        <w:rPr>
          <w:rFonts w:ascii="Arial" w:eastAsia="Arial" w:hAnsi="Arial" w:cs="Arial"/>
          <w:i/>
          <w:iCs/>
          <w:color w:val="FF0000"/>
          <w:sz w:val="20"/>
          <w:szCs w:val="20"/>
        </w:rPr>
        <w:t>O Município de Santiago</w:t>
      </w:r>
      <w:r w:rsidR="00D6013B" w:rsidRPr="004827F2">
        <w:rPr>
          <w:rFonts w:ascii="Arial" w:eastAsia="Arial" w:hAnsi="Arial" w:cs="Arial"/>
          <w:color w:val="FF0000"/>
          <w:sz w:val="20"/>
          <w:szCs w:val="20"/>
        </w:rPr>
        <w:t xml:space="preserve"> por intermédio do(a) .................................... (</w:t>
      </w:r>
      <w:r w:rsidR="00D6013B" w:rsidRPr="004827F2">
        <w:rPr>
          <w:rFonts w:ascii="Arial" w:eastAsia="Arial" w:hAnsi="Arial" w:cs="Arial"/>
          <w:i/>
          <w:iCs/>
          <w:color w:val="FF0000"/>
          <w:sz w:val="20"/>
          <w:szCs w:val="20"/>
        </w:rPr>
        <w:t>órgão contratante</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com sede no(a)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na cidade de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/Estado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inscrito(a) no CNPJ sob o nº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neste ato representado(a) pelo(a) </w:t>
      </w:r>
      <w:r w:rsidR="00D6013B" w:rsidRPr="004827F2">
        <w:rPr>
          <w:rFonts w:ascii="Arial" w:eastAsia="Arial" w:hAnsi="Arial" w:cs="Arial"/>
          <w:color w:val="FF0000"/>
          <w:sz w:val="20"/>
          <w:szCs w:val="20"/>
        </w:rPr>
        <w:t>......................... (</w:t>
      </w:r>
      <w:r w:rsidR="00D6013B" w:rsidRPr="004827F2">
        <w:rPr>
          <w:rFonts w:ascii="Arial" w:eastAsia="Arial" w:hAnsi="Arial" w:cs="Arial"/>
          <w:i/>
          <w:iCs/>
          <w:color w:val="FF0000"/>
          <w:sz w:val="20"/>
          <w:szCs w:val="20"/>
        </w:rPr>
        <w:t>cargo e nome</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nomeado(a) pela Portaria nº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de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de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de 20</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publicada no</w:t>
      </w:r>
      <w:r w:rsidR="00D6013B" w:rsidRPr="004827F2">
        <w:rPr>
          <w:rFonts w:ascii="Arial" w:eastAsia="Arial" w:hAnsi="Arial" w:cs="Arial"/>
          <w:i/>
          <w:iCs/>
          <w:sz w:val="20"/>
          <w:szCs w:val="20"/>
        </w:rPr>
        <w:t xml:space="preserve"> DOU </w:t>
      </w:r>
      <w:r w:rsidR="00D6013B" w:rsidRPr="004827F2">
        <w:rPr>
          <w:rFonts w:ascii="Arial" w:eastAsia="Arial" w:hAnsi="Arial" w:cs="Arial"/>
          <w:sz w:val="20"/>
          <w:szCs w:val="20"/>
        </w:rPr>
        <w:t xml:space="preserve">de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de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de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portador da Matrícula Funcional nº .........., doravante denominado CONTRATANTE, e o(a)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w:t>
      </w:r>
      <w:r w:rsidR="00D6013B" w:rsidRPr="004827F2">
        <w:rPr>
          <w:rFonts w:ascii="Arial" w:eastAsia="Arial" w:hAnsi="Arial" w:cs="Arial"/>
          <w:i/>
          <w:iCs/>
          <w:color w:val="FF0000"/>
          <w:sz w:val="20"/>
          <w:szCs w:val="20"/>
        </w:rPr>
        <w:t>inscrito(a) no CNPJ/MF sob o nº ............................, sediado(a) na</w:t>
      </w:r>
      <w:r w:rsidR="00D6013B" w:rsidRPr="004827F2">
        <w:rPr>
          <w:rFonts w:ascii="Arial" w:eastAsia="Arial" w:hAnsi="Arial" w:cs="Arial"/>
          <w:sz w:val="20"/>
          <w:szCs w:val="20"/>
        </w:rPr>
        <w:t xml:space="preserve">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doravante designado CONTRATADO, </w:t>
      </w:r>
      <w:r w:rsidR="00D6013B" w:rsidRPr="004827F2">
        <w:rPr>
          <w:rFonts w:ascii="Arial" w:eastAsia="Arial" w:hAnsi="Arial" w:cs="Arial"/>
          <w:i/>
          <w:iCs/>
          <w:color w:val="FF0000"/>
          <w:sz w:val="20"/>
          <w:szCs w:val="20"/>
        </w:rPr>
        <w:t>neste ato representado(a) por</w:t>
      </w:r>
      <w:r w:rsidR="00D6013B" w:rsidRPr="004827F2">
        <w:rPr>
          <w:rFonts w:ascii="Arial" w:eastAsia="Arial" w:hAnsi="Arial" w:cs="Arial"/>
          <w:color w:val="FF0000"/>
          <w:sz w:val="20"/>
          <w:szCs w:val="20"/>
        </w:rPr>
        <w:t xml:space="preserve"> </w:t>
      </w:r>
      <w:r w:rsidR="00D6013B" w:rsidRPr="004827F2">
        <w:rPr>
          <w:rFonts w:ascii="Arial" w:eastAsia="Arial" w:hAnsi="Arial" w:cs="Arial"/>
          <w:sz w:val="20"/>
          <w:szCs w:val="20"/>
        </w:rPr>
        <w:t xml:space="preserve">.................................. </w:t>
      </w:r>
      <w:r w:rsidR="00D6013B" w:rsidRPr="004827F2">
        <w:rPr>
          <w:rFonts w:ascii="Arial" w:eastAsia="Arial" w:hAnsi="Arial" w:cs="Arial"/>
          <w:color w:val="FF0000"/>
          <w:sz w:val="20"/>
          <w:szCs w:val="20"/>
        </w:rPr>
        <w:t>(nome e função no contratado)</w:t>
      </w:r>
      <w:r w:rsidR="00D6013B" w:rsidRPr="004827F2">
        <w:rPr>
          <w:rFonts w:ascii="Arial" w:eastAsia="Arial" w:hAnsi="Arial" w:cs="Arial"/>
          <w:sz w:val="20"/>
          <w:szCs w:val="20"/>
        </w:rPr>
        <w:t xml:space="preserve">, </w:t>
      </w:r>
      <w:r w:rsidR="00D6013B" w:rsidRPr="004827F2">
        <w:rPr>
          <w:rFonts w:ascii="Arial" w:eastAsia="Arial" w:hAnsi="Arial" w:cs="Arial"/>
          <w:i/>
          <w:iCs/>
          <w:color w:val="FF0000"/>
          <w:sz w:val="20"/>
          <w:szCs w:val="20"/>
        </w:rPr>
        <w:t xml:space="preserve">conforme atos constitutivos da empresa </w:t>
      </w:r>
      <w:r w:rsidR="00D6013B" w:rsidRPr="004827F2">
        <w:rPr>
          <w:rFonts w:ascii="Arial" w:eastAsia="Arial" w:hAnsi="Arial" w:cs="Arial"/>
          <w:b/>
          <w:bCs/>
          <w:i/>
          <w:iCs/>
          <w:color w:val="FF0000"/>
          <w:sz w:val="20"/>
          <w:szCs w:val="20"/>
        </w:rPr>
        <w:t>OU</w:t>
      </w:r>
      <w:r w:rsidR="00D6013B" w:rsidRPr="004827F2">
        <w:rPr>
          <w:rFonts w:ascii="Arial" w:eastAsia="Arial" w:hAnsi="Arial" w:cs="Arial"/>
          <w:i/>
          <w:iCs/>
          <w:color w:val="FF0000"/>
          <w:sz w:val="20"/>
          <w:szCs w:val="20"/>
        </w:rPr>
        <w:t xml:space="preserve"> procuração apresentada nos autos, </w:t>
      </w:r>
      <w:r w:rsidR="00D6013B" w:rsidRPr="004827F2">
        <w:rPr>
          <w:rFonts w:ascii="Arial" w:eastAsia="Arial" w:hAnsi="Arial" w:cs="Arial"/>
          <w:sz w:val="20"/>
          <w:szCs w:val="20"/>
        </w:rPr>
        <w:t xml:space="preserve">tendo em vista o que consta no Processo nº </w:t>
      </w:r>
      <w:r w:rsidR="00D6013B" w:rsidRPr="004827F2">
        <w:rPr>
          <w:rFonts w:ascii="Arial" w:eastAsia="Arial" w:hAnsi="Arial" w:cs="Arial"/>
          <w:color w:val="FF0000"/>
          <w:sz w:val="20"/>
          <w:szCs w:val="20"/>
        </w:rPr>
        <w:t xml:space="preserve">.............................. </w:t>
      </w:r>
      <w:r w:rsidR="00D6013B" w:rsidRPr="004827F2">
        <w:rPr>
          <w:rFonts w:ascii="Arial" w:eastAsia="Arial" w:hAnsi="Arial" w:cs="Arial"/>
          <w:sz w:val="20"/>
          <w:szCs w:val="20"/>
        </w:rPr>
        <w:t xml:space="preserve">e em observância às disposições da </w:t>
      </w:r>
      <w:hyperlink r:id="rId18" w:history="1">
        <w:r w:rsidR="00D6013B" w:rsidRPr="004827F2">
          <w:rPr>
            <w:rStyle w:val="Hyperlink"/>
            <w:rFonts w:ascii="Arial" w:eastAsia="Arial" w:hAnsi="Arial" w:cs="Arial"/>
            <w:sz w:val="20"/>
            <w:szCs w:val="20"/>
          </w:rPr>
          <w:t>Lei nº 14.133, de 1º de abril de 2021</w:t>
        </w:r>
      </w:hyperlink>
      <w:r w:rsidR="00D6013B" w:rsidRPr="004827F2">
        <w:rPr>
          <w:rFonts w:ascii="Arial" w:eastAsia="Arial" w:hAnsi="Arial" w:cs="Arial"/>
          <w:sz w:val="20"/>
          <w:szCs w:val="20"/>
        </w:rPr>
        <w:t xml:space="preserve">, e demais legislação aplicável, resolvem celebrar o presente Termo de Contrato, decorrente </w:t>
      </w:r>
      <w:r w:rsidR="00D6013B" w:rsidRPr="004827F2">
        <w:rPr>
          <w:rFonts w:ascii="Arial" w:eastAsia="Arial" w:hAnsi="Arial" w:cs="Arial"/>
          <w:i/>
          <w:iCs/>
          <w:color w:val="FF0000"/>
          <w:sz w:val="20"/>
          <w:szCs w:val="20"/>
        </w:rPr>
        <w:t>do Pregão Eletrônico n. .../...</w:t>
      </w:r>
      <w:r w:rsidR="00D6013B" w:rsidRPr="004827F2">
        <w:rPr>
          <w:rFonts w:ascii="Arial" w:eastAsia="Arial" w:hAnsi="Arial" w:cs="Arial"/>
          <w:sz w:val="20"/>
          <w:szCs w:val="20"/>
        </w:rPr>
        <w:t>, mediante as cláusulas e condições a seguir enunciadas.</w:t>
      </w:r>
    </w:p>
    <w:p w14:paraId="2A12234B" w14:textId="77777777" w:rsidR="00D6013B" w:rsidRPr="00F8329F" w:rsidRDefault="00D6013B" w:rsidP="00D6013B">
      <w:pPr>
        <w:pStyle w:val="Nivel01"/>
        <w:numPr>
          <w:ilvl w:val="0"/>
          <w:numId w:val="0"/>
        </w:numPr>
        <w:spacing w:before="240" w:after="0" w:line="240" w:lineRule="auto"/>
        <w:ind w:left="360" w:hanging="360"/>
        <w:rPr>
          <w:color w:val="FFFFFF" w:themeColor="background1"/>
        </w:rPr>
      </w:pPr>
      <w:r w:rsidRPr="004827F2">
        <w:t>CLÁUSULA PRIMEIRA – OBJETO (</w:t>
      </w:r>
      <w:hyperlink r:id="rId19" w:anchor="art92" w:history="1">
        <w:r w:rsidRPr="004827F2">
          <w:rPr>
            <w:rStyle w:val="Hyperlink"/>
          </w:rPr>
          <w:t>art. 92, I e II</w:t>
        </w:r>
      </w:hyperlink>
      <w:r w:rsidRPr="004827F2">
        <w:t>)</w:t>
      </w:r>
    </w:p>
    <w:p w14:paraId="14E0B2E4" w14:textId="77777777" w:rsidR="00D6013B" w:rsidRPr="004827F2" w:rsidRDefault="00D6013B" w:rsidP="00D6013B">
      <w:pPr>
        <w:pStyle w:val="Nivel2"/>
        <w:autoSpaceDE/>
        <w:autoSpaceDN/>
        <w:adjustRightInd/>
      </w:pPr>
      <w:r w:rsidRPr="004827F2">
        <w:t xml:space="preserve">O objeto </w:t>
      </w:r>
      <w:r w:rsidRPr="004E64AA">
        <w:t>do</w:t>
      </w:r>
      <w:r w:rsidRPr="004827F2">
        <w:t xml:space="preserve"> presente instrumento é a contratação de </w:t>
      </w:r>
      <w:r w:rsidRPr="004827F2">
        <w:rPr>
          <w:color w:val="FF0000"/>
        </w:rPr>
        <w:t>..........................</w:t>
      </w:r>
      <w:r w:rsidRPr="004827F2">
        <w:t>, nas condições estabelecidas no Termo de Referência.</w:t>
      </w:r>
    </w:p>
    <w:p w14:paraId="0B3B829D" w14:textId="77777777" w:rsidR="00D6013B" w:rsidRPr="004827F2" w:rsidRDefault="00D6013B" w:rsidP="00D6013B">
      <w:pPr>
        <w:pStyle w:val="Nivel2"/>
        <w:autoSpaceDE/>
        <w:autoSpaceDN/>
        <w:adjustRightInd/>
      </w:pPr>
      <w:r w:rsidRPr="004827F2">
        <w:t xml:space="preserve">Objeto da </w:t>
      </w:r>
      <w:r w:rsidRPr="004E64AA">
        <w:t>contratação</w:t>
      </w:r>
      <w:r w:rsidRPr="004827F2">
        <w:t>:</w:t>
      </w:r>
    </w:p>
    <w:tbl>
      <w:tblPr>
        <w:tblW w:w="9498" w:type="dxa"/>
        <w:tblInd w:w="-5" w:type="dxa"/>
        <w:tblLayout w:type="fixed"/>
        <w:tblLook w:val="04A0" w:firstRow="1" w:lastRow="0" w:firstColumn="1" w:lastColumn="0" w:noHBand="0" w:noVBand="1"/>
      </w:tblPr>
      <w:tblGrid>
        <w:gridCol w:w="707"/>
        <w:gridCol w:w="2554"/>
        <w:gridCol w:w="1277"/>
        <w:gridCol w:w="1134"/>
        <w:gridCol w:w="1558"/>
        <w:gridCol w:w="1279"/>
        <w:gridCol w:w="989"/>
      </w:tblGrid>
      <w:tr w:rsidR="00D6013B" w:rsidRPr="004827F2" w14:paraId="3FFDE886" w14:textId="77777777" w:rsidTr="00CB203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0E73D7" w14:textId="77777777" w:rsidR="00D6013B" w:rsidRPr="004827F2" w:rsidRDefault="00D6013B" w:rsidP="00CB203A">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167EB86E" w14:textId="77777777" w:rsidR="00D6013B" w:rsidRPr="004827F2" w:rsidRDefault="00D6013B" w:rsidP="00CB203A">
            <w:pPr>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7605B7" w14:textId="77777777" w:rsidR="00D6013B" w:rsidRPr="004827F2" w:rsidRDefault="00D6013B" w:rsidP="00CB203A">
            <w:pPr>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C60855" w14:textId="77777777" w:rsidR="00D6013B" w:rsidRPr="004827F2" w:rsidRDefault="00D6013B" w:rsidP="00CB203A">
            <w:pPr>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CATMAT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3A9053" w14:textId="77777777" w:rsidR="00D6013B" w:rsidRPr="004827F2" w:rsidRDefault="00D6013B" w:rsidP="00CB203A">
            <w:pPr>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BFAC21" w14:textId="77777777" w:rsidR="00D6013B" w:rsidRPr="004827F2" w:rsidRDefault="00D6013B" w:rsidP="00CB203A">
            <w:pPr>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3B17BA" w14:textId="77777777" w:rsidR="00D6013B" w:rsidRPr="004827F2" w:rsidRDefault="00D6013B" w:rsidP="00CB203A">
            <w:pPr>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09F4B7" w14:textId="77777777" w:rsidR="00D6013B" w:rsidRPr="004827F2" w:rsidRDefault="00D6013B" w:rsidP="00CB203A">
            <w:pPr>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D6013B" w:rsidRPr="004827F2" w14:paraId="629B2014" w14:textId="77777777" w:rsidTr="00CB203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CE2C08" w14:textId="77777777" w:rsidR="00D6013B" w:rsidRPr="004827F2" w:rsidRDefault="00D6013B" w:rsidP="00CB203A">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7BF019"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B6A39C"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AF57D0"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C88C9F"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C7833C"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02559C"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r>
      <w:tr w:rsidR="00D6013B" w:rsidRPr="004827F2" w14:paraId="1D47E14B" w14:textId="77777777" w:rsidTr="00CB203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2A9A5F" w14:textId="77777777" w:rsidR="00D6013B" w:rsidRPr="004827F2" w:rsidRDefault="00D6013B" w:rsidP="00CB203A">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711910"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DB39AE"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408AE6"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1D665C"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EC91DD"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A4BF32"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r>
      <w:tr w:rsidR="00D6013B" w:rsidRPr="004827F2" w14:paraId="3E781C1C" w14:textId="77777777" w:rsidTr="00CB203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9AC519" w14:textId="77777777" w:rsidR="00D6013B" w:rsidRPr="004827F2" w:rsidRDefault="00D6013B" w:rsidP="00CB203A">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883B87"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609605"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67E78E"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2AECBC"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C899F9"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C7CFB4"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r>
      <w:tr w:rsidR="00D6013B" w:rsidRPr="004827F2" w14:paraId="198DE4C7" w14:textId="77777777" w:rsidTr="00CB203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DB3158" w14:textId="77777777" w:rsidR="00D6013B" w:rsidRPr="004827F2" w:rsidRDefault="00D6013B" w:rsidP="00CB203A">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00C846" w14:textId="77777777" w:rsidR="00D6013B" w:rsidRPr="004827F2" w:rsidRDefault="00D6013B" w:rsidP="00CB203A">
            <w:pPr>
              <w:spacing w:before="120" w:afterLines="120" w:after="288" w:line="312" w:lineRule="auto"/>
              <w:jc w:val="center"/>
              <w:rPr>
                <w:rFonts w:ascii="Arial" w:eastAsia="Arial" w:hAnsi="Arial" w:cs="Arial"/>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0FEDF5"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28C99C"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CB5E62"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F0A0FA"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5C8CAF"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r>
    </w:tbl>
    <w:p w14:paraId="738E598B" w14:textId="77777777" w:rsidR="00D6013B" w:rsidRPr="004827F2" w:rsidRDefault="00D6013B" w:rsidP="00D6013B">
      <w:pPr>
        <w:pStyle w:val="Nivel2"/>
        <w:autoSpaceDE/>
        <w:autoSpaceDN/>
        <w:adjustRightInd/>
      </w:pPr>
      <w:r w:rsidRPr="004827F2">
        <w:t xml:space="preserve">Vinculam </w:t>
      </w:r>
      <w:r w:rsidRPr="004E64AA">
        <w:t>esta</w:t>
      </w:r>
      <w:r w:rsidRPr="004827F2">
        <w:t xml:space="preserve"> contratação, independentemente de transcrição:</w:t>
      </w:r>
    </w:p>
    <w:p w14:paraId="370E0CA1" w14:textId="77777777" w:rsidR="00D6013B" w:rsidRPr="004827F2" w:rsidRDefault="00D6013B" w:rsidP="00D6013B">
      <w:pPr>
        <w:pStyle w:val="Nivel3"/>
        <w:numPr>
          <w:ilvl w:val="2"/>
          <w:numId w:val="0"/>
        </w:numPr>
        <w:ind w:left="284"/>
      </w:pPr>
      <w:r w:rsidRPr="004827F2">
        <w:t xml:space="preserve">O </w:t>
      </w:r>
      <w:r w:rsidRPr="004E64AA">
        <w:t>Termo</w:t>
      </w:r>
      <w:r w:rsidRPr="004827F2">
        <w:t xml:space="preserve"> de Referência;</w:t>
      </w:r>
    </w:p>
    <w:p w14:paraId="31073BF4" w14:textId="77777777" w:rsidR="00D6013B" w:rsidRPr="004827F2" w:rsidRDefault="00D6013B" w:rsidP="00D6013B">
      <w:pPr>
        <w:pStyle w:val="Nivel3"/>
        <w:numPr>
          <w:ilvl w:val="2"/>
          <w:numId w:val="0"/>
        </w:numPr>
        <w:ind w:left="284"/>
      </w:pPr>
      <w:r w:rsidRPr="004827F2">
        <w:t xml:space="preserve">O Edital </w:t>
      </w:r>
      <w:r w:rsidRPr="004E64AA">
        <w:t>da</w:t>
      </w:r>
      <w:r w:rsidRPr="004827F2">
        <w:t xml:space="preserve"> Licitação;</w:t>
      </w:r>
    </w:p>
    <w:p w14:paraId="7D93D3B5" w14:textId="77777777" w:rsidR="00D6013B" w:rsidRPr="004827F2" w:rsidRDefault="00D6013B" w:rsidP="00D6013B">
      <w:pPr>
        <w:pStyle w:val="Nivel3"/>
        <w:numPr>
          <w:ilvl w:val="2"/>
          <w:numId w:val="0"/>
        </w:numPr>
        <w:ind w:left="284"/>
      </w:pPr>
      <w:r w:rsidRPr="004827F2">
        <w:t xml:space="preserve">A </w:t>
      </w:r>
      <w:r w:rsidRPr="004E64AA">
        <w:t>Proposta</w:t>
      </w:r>
      <w:r w:rsidRPr="004827F2">
        <w:t xml:space="preserve"> do contratado;</w:t>
      </w:r>
    </w:p>
    <w:p w14:paraId="2B2DBF51" w14:textId="77777777" w:rsidR="00D6013B" w:rsidRPr="004827F2" w:rsidRDefault="00D6013B" w:rsidP="00D6013B">
      <w:pPr>
        <w:pStyle w:val="Nivel3"/>
        <w:numPr>
          <w:ilvl w:val="2"/>
          <w:numId w:val="0"/>
        </w:numPr>
        <w:ind w:left="284"/>
      </w:pPr>
      <w:r w:rsidRPr="004827F2">
        <w:t xml:space="preserve">Eventuais </w:t>
      </w:r>
      <w:r w:rsidRPr="004E64AA">
        <w:t>anexos</w:t>
      </w:r>
      <w:r w:rsidRPr="004827F2">
        <w:t xml:space="preserve"> dos documentos supracitados.</w:t>
      </w:r>
    </w:p>
    <w:p w14:paraId="151143F2" w14:textId="77777777" w:rsidR="00D6013B" w:rsidRPr="004827F2" w:rsidRDefault="00D6013B" w:rsidP="00D6013B">
      <w:pPr>
        <w:pStyle w:val="Nivel01"/>
        <w:spacing w:before="240" w:after="0" w:line="240" w:lineRule="auto"/>
        <w:rPr>
          <w:color w:val="FFFFFF" w:themeColor="background1"/>
        </w:rPr>
      </w:pPr>
      <w:r w:rsidRPr="004827F2">
        <w:t>CLÁUSULA SEGUNDA – VIGÊNCIA E PRORROGAÇÃO</w:t>
      </w:r>
    </w:p>
    <w:p w14:paraId="52685342" w14:textId="77777777" w:rsidR="00D6013B" w:rsidRPr="004827F2" w:rsidRDefault="00D6013B" w:rsidP="00D6013B">
      <w:pPr>
        <w:pStyle w:val="Nvel2-Red"/>
        <w:autoSpaceDE/>
        <w:autoSpaceDN/>
        <w:adjustRightInd/>
      </w:pPr>
      <w:r w:rsidRPr="004827F2">
        <w:t xml:space="preserve">O prazo de vigência da contratação é de .............................. contados do(a) ............................., na </w:t>
      </w:r>
      <w:r w:rsidRPr="004E64AA">
        <w:t>forma</w:t>
      </w:r>
      <w:r w:rsidRPr="004827F2">
        <w:t xml:space="preserve"> do </w:t>
      </w:r>
      <w:hyperlink r:id="rId20" w:anchor="art105" w:history="1">
        <w:r w:rsidRPr="004827F2">
          <w:rPr>
            <w:rStyle w:val="Hyperlink"/>
          </w:rPr>
          <w:t>artigo 105 da Lei n° 14.133, de 2021</w:t>
        </w:r>
      </w:hyperlink>
      <w:r w:rsidRPr="004827F2">
        <w:t>.</w:t>
      </w:r>
    </w:p>
    <w:p w14:paraId="074EFB99" w14:textId="77777777" w:rsidR="00D6013B" w:rsidRPr="004827F2" w:rsidRDefault="00D6013B" w:rsidP="00D6013B">
      <w:pPr>
        <w:pStyle w:val="Nvel3-R"/>
      </w:pPr>
      <w:r w:rsidRPr="004827F2">
        <w:t xml:space="preserve">O prazo de </w:t>
      </w:r>
      <w:r w:rsidRPr="004E64AA">
        <w:t>vigência</w:t>
      </w:r>
      <w:r w:rsidRPr="004827F2">
        <w:t xml:space="preserve"> será automaticamente prorrogado, independentemente de termo aditivo, quando o objeto não for concluído no período firmado acima, ressalvadas as providências cabíveis no caso de culpa do contratado, previstas neste instrumento.</w:t>
      </w:r>
    </w:p>
    <w:p w14:paraId="56C3A18B" w14:textId="77777777" w:rsidR="00D6013B" w:rsidRPr="004827F2" w:rsidRDefault="00D6013B" w:rsidP="00D6013B">
      <w:pPr>
        <w:pStyle w:val="Nivel01"/>
        <w:spacing w:before="240" w:after="0" w:line="240" w:lineRule="auto"/>
        <w:rPr>
          <w:color w:val="FFFFFF" w:themeColor="background1"/>
        </w:rPr>
      </w:pPr>
      <w:r w:rsidRPr="004827F2">
        <w:t>CLÁUSULA TERCEIRA – MODELOS DE EXECUÇÃO E GESTÃO CONTRATUAIS (</w:t>
      </w:r>
      <w:hyperlink r:id="rId21" w:anchor="art92" w:history="1">
        <w:r w:rsidRPr="004827F2">
          <w:rPr>
            <w:rStyle w:val="Hyperlink"/>
          </w:rPr>
          <w:t>art. 92, IV, VII e XVIII)</w:t>
        </w:r>
      </w:hyperlink>
    </w:p>
    <w:p w14:paraId="2A192950" w14:textId="4299ED98" w:rsidR="00D6013B" w:rsidRPr="004827F2" w:rsidRDefault="00D6013B" w:rsidP="00D6013B">
      <w:pPr>
        <w:pStyle w:val="Nivel2"/>
        <w:autoSpaceDE/>
        <w:autoSpaceDN/>
        <w:adjustRightInd/>
      </w:pPr>
      <w:r w:rsidRPr="004827F2">
        <w:t>O regime de execução contratual, os modelos de gestão e de execução, assim como os prazos e condições de conclusão, entrega, observação e recebimento do objeto constam no</w:t>
      </w:r>
      <w:r w:rsidR="00BE0115">
        <w:t xml:space="preserve"> edital</w:t>
      </w:r>
      <w:r w:rsidRPr="004827F2">
        <w:t xml:space="preserve"> </w:t>
      </w:r>
      <w:r w:rsidR="00BE0115">
        <w:t xml:space="preserve">ou </w:t>
      </w:r>
      <w:r w:rsidRPr="004827F2">
        <w:t>Termo de Referência.</w:t>
      </w:r>
    </w:p>
    <w:p w14:paraId="2252B768" w14:textId="77777777" w:rsidR="00D6013B" w:rsidRPr="004827F2" w:rsidRDefault="00D6013B" w:rsidP="00D6013B">
      <w:pPr>
        <w:pStyle w:val="Nivel01"/>
        <w:spacing w:before="240" w:after="0" w:line="240" w:lineRule="auto"/>
        <w:rPr>
          <w:color w:val="FFFFFF" w:themeColor="background1"/>
        </w:rPr>
      </w:pPr>
      <w:r w:rsidRPr="004827F2">
        <w:t>CLÁUSULA QUARTA – SUBCONTRATAÇÃO</w:t>
      </w:r>
    </w:p>
    <w:p w14:paraId="5A52E659" w14:textId="77777777" w:rsidR="00D6013B" w:rsidRPr="004827F2" w:rsidRDefault="00D6013B" w:rsidP="00D6013B">
      <w:pPr>
        <w:pStyle w:val="Nvel2-Red"/>
        <w:autoSpaceDE/>
        <w:autoSpaceDN/>
        <w:adjustRightInd/>
      </w:pPr>
      <w:r w:rsidRPr="004827F2">
        <w:t xml:space="preserve">Não será admitida a </w:t>
      </w:r>
      <w:r w:rsidRPr="004E64AA">
        <w:t>subcontratação</w:t>
      </w:r>
      <w:r w:rsidRPr="004827F2">
        <w:t xml:space="preserve"> do objeto contratual.</w:t>
      </w:r>
    </w:p>
    <w:p w14:paraId="6A347FE7" w14:textId="77777777" w:rsidR="00D6013B" w:rsidRPr="00362E67" w:rsidRDefault="00D6013B" w:rsidP="00D6013B">
      <w:pPr>
        <w:pStyle w:val="Nivel01"/>
        <w:spacing w:before="240" w:after="0" w:line="240" w:lineRule="auto"/>
        <w:rPr>
          <w:color w:val="FFFFFF" w:themeColor="background1"/>
        </w:rPr>
      </w:pPr>
      <w:r w:rsidRPr="004827F2">
        <w:t xml:space="preserve">CLÁUSULA QUINTA </w:t>
      </w:r>
      <w:r>
        <w:t>–</w:t>
      </w:r>
      <w:r w:rsidRPr="004827F2">
        <w:t xml:space="preserve"> PREÇO</w:t>
      </w:r>
      <w:r>
        <w:t xml:space="preserve"> </w:t>
      </w:r>
      <w:r w:rsidRPr="004827F2">
        <w:t>(</w:t>
      </w:r>
      <w:hyperlink r:id="rId22" w:anchor="art92" w:history="1">
        <w:r w:rsidRPr="004827F2">
          <w:rPr>
            <w:rStyle w:val="Hyperlink"/>
          </w:rPr>
          <w:t>art. 92, V)</w:t>
        </w:r>
      </w:hyperlink>
    </w:p>
    <w:p w14:paraId="7B1BB6ED" w14:textId="77777777" w:rsidR="00D6013B" w:rsidRPr="004827F2" w:rsidRDefault="00D6013B" w:rsidP="00D6013B">
      <w:pPr>
        <w:pStyle w:val="Nvel2-Red"/>
        <w:autoSpaceDE/>
        <w:autoSpaceDN/>
        <w:adjustRightInd/>
      </w:pPr>
      <w:r w:rsidRPr="004827F2">
        <w:rPr>
          <w:lang w:eastAsia="en-US"/>
        </w:rPr>
        <w:t xml:space="preserve">O valor mensal da </w:t>
      </w:r>
      <w:r w:rsidRPr="004E64AA">
        <w:t>contratação</w:t>
      </w:r>
      <w:r w:rsidRPr="004827F2">
        <w:rPr>
          <w:lang w:eastAsia="en-US"/>
        </w:rPr>
        <w:t xml:space="preserve"> é de R$ .......... (.....), perfazendo o valor total de R$ ....... (....).</w:t>
      </w:r>
    </w:p>
    <w:p w14:paraId="7145A585" w14:textId="77777777" w:rsidR="00D6013B" w:rsidRPr="004827F2" w:rsidRDefault="00D6013B" w:rsidP="00D6013B">
      <w:pPr>
        <w:pStyle w:val="ou"/>
      </w:pPr>
      <w:r w:rsidRPr="004827F2">
        <w:rPr>
          <w:lang w:eastAsia="en-US"/>
        </w:rPr>
        <w:t>OU</w:t>
      </w:r>
    </w:p>
    <w:p w14:paraId="17EBD03C" w14:textId="77777777" w:rsidR="00D6013B" w:rsidRPr="004827F2" w:rsidRDefault="00D6013B" w:rsidP="00D6013B">
      <w:pPr>
        <w:pStyle w:val="Nvel2-Red"/>
        <w:autoSpaceDE/>
        <w:autoSpaceDN/>
        <w:adjustRightInd/>
      </w:pPr>
      <w:r w:rsidRPr="004827F2">
        <w:t xml:space="preserve">O valor total da </w:t>
      </w:r>
      <w:r w:rsidRPr="004E64AA">
        <w:t>contratação</w:t>
      </w:r>
      <w:r w:rsidRPr="004827F2">
        <w:t xml:space="preserve"> é de R$.......... (.....)</w:t>
      </w:r>
    </w:p>
    <w:p w14:paraId="4CA05D72" w14:textId="77777777" w:rsidR="00D6013B" w:rsidRPr="004827F2" w:rsidRDefault="00D6013B" w:rsidP="00D6013B">
      <w:pPr>
        <w:pStyle w:val="Nivel2"/>
        <w:autoSpaceDE/>
        <w:autoSpaceDN/>
        <w:adjustRightInd/>
      </w:pP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14:paraId="3F2DBB7A" w14:textId="77777777" w:rsidR="00D6013B" w:rsidRPr="004827F2" w:rsidRDefault="00D6013B" w:rsidP="00D6013B">
      <w:pPr>
        <w:pStyle w:val="Nvel2-Red"/>
        <w:autoSpaceDE/>
        <w:autoSpaceDN/>
        <w:adjustRightInd/>
      </w:pPr>
      <w:r w:rsidRPr="004827F2">
        <w:t xml:space="preserve">O valor </w:t>
      </w:r>
      <w:r w:rsidRPr="004E64AA">
        <w:t>acima</w:t>
      </w:r>
      <w:r w:rsidRPr="004827F2">
        <w:t xml:space="preserve"> é meramente estimativo, de forma que os pagamentos devidos ao contratado dependerão dos quantitativos efetivamente fornecidos.</w:t>
      </w:r>
    </w:p>
    <w:p w14:paraId="587E01B9" w14:textId="77777777" w:rsidR="00D6013B" w:rsidRPr="004827F2" w:rsidRDefault="00D6013B" w:rsidP="00D6013B">
      <w:pPr>
        <w:pStyle w:val="Nivel01"/>
        <w:spacing w:before="240" w:after="0" w:line="240" w:lineRule="auto"/>
        <w:rPr>
          <w:color w:val="FFFFFF" w:themeColor="background1"/>
        </w:rPr>
      </w:pPr>
      <w:r w:rsidRPr="004827F2">
        <w:t>CLÁUSULA SEXTA - PAGAMENTO (</w:t>
      </w:r>
      <w:hyperlink r:id="rId23" w:anchor="art92" w:history="1">
        <w:r w:rsidRPr="004827F2">
          <w:rPr>
            <w:rStyle w:val="Hyperlink"/>
          </w:rPr>
          <w:t>art. 92, V e VI</w:t>
        </w:r>
      </w:hyperlink>
      <w:r w:rsidRPr="004827F2">
        <w:t>)</w:t>
      </w:r>
    </w:p>
    <w:p w14:paraId="7514FE34" w14:textId="116873AA" w:rsidR="00D6013B" w:rsidRPr="004827F2" w:rsidRDefault="00D6013B" w:rsidP="00D6013B">
      <w:pPr>
        <w:pStyle w:val="Nivel2"/>
        <w:autoSpaceDE/>
        <w:autoSpaceDN/>
        <w:adjustRightInd/>
      </w:pPr>
      <w:r w:rsidRPr="004827F2">
        <w:t xml:space="preserve">O prazo </w:t>
      </w:r>
      <w:r w:rsidRPr="004E64AA">
        <w:t>para</w:t>
      </w:r>
      <w:r w:rsidRPr="004827F2">
        <w:t xml:space="preserve"> pagamento </w:t>
      </w:r>
      <w:r w:rsidRPr="004827F2">
        <w:rPr>
          <w:lang w:eastAsia="en-US"/>
        </w:rPr>
        <w:t>ao contratado</w:t>
      </w:r>
      <w:r w:rsidRPr="004827F2">
        <w:t xml:space="preserve"> e demais condições a ele referentes encontram-se definidos no</w:t>
      </w:r>
      <w:r w:rsidR="00BE0115">
        <w:t xml:space="preserve"> edital ou</w:t>
      </w:r>
      <w:r w:rsidRPr="004827F2">
        <w:t xml:space="preserve"> Termo de Referência, anexo a</w:t>
      </w:r>
      <w:r w:rsidR="00BE0115">
        <w:t>o</w:t>
      </w:r>
      <w:r w:rsidRPr="004827F2">
        <w:t xml:space="preserve"> </w:t>
      </w:r>
      <w:r w:rsidR="00BE0115">
        <w:t>edital</w:t>
      </w:r>
      <w:r w:rsidRPr="004827F2">
        <w:t>.</w:t>
      </w:r>
    </w:p>
    <w:p w14:paraId="41691597" w14:textId="77777777" w:rsidR="00D6013B" w:rsidRPr="004827F2" w:rsidRDefault="00D6013B" w:rsidP="00D6013B">
      <w:pPr>
        <w:pStyle w:val="Nivel01"/>
        <w:spacing w:before="240" w:after="0" w:line="240" w:lineRule="auto"/>
        <w:rPr>
          <w:color w:val="FFFFFF" w:themeColor="background1"/>
        </w:rPr>
      </w:pPr>
      <w:r w:rsidRPr="004827F2">
        <w:t>CLÁUSULA SÉTIMA - REAJUSTE (</w:t>
      </w:r>
      <w:hyperlink r:id="rId24" w:anchor="art92" w:history="1">
        <w:r w:rsidRPr="004827F2">
          <w:rPr>
            <w:rStyle w:val="Hyperlink"/>
          </w:rPr>
          <w:t>art. 92, V)</w:t>
        </w:r>
      </w:hyperlink>
    </w:p>
    <w:p w14:paraId="776E0FB4" w14:textId="77777777" w:rsidR="00D6013B" w:rsidRPr="004827F2" w:rsidRDefault="00D6013B" w:rsidP="00D6013B">
      <w:pPr>
        <w:pStyle w:val="Nivel2"/>
        <w:autoSpaceDE/>
        <w:autoSpaceDN/>
        <w:adjustRightInd/>
      </w:pPr>
      <w:r w:rsidRPr="004827F2">
        <w:t xml:space="preserve">Os preços inicialmente contratados são fixos e irreajustáveis no prazo de um ano contado da data do orçamento estimado, em </w:t>
      </w:r>
      <w:r w:rsidRPr="004827F2">
        <w:rPr>
          <w:i/>
          <w:iCs/>
          <w:color w:val="FF0000"/>
        </w:rPr>
        <w:t>__/__/__ (DD/MM/AAAA)</w:t>
      </w:r>
      <w:r w:rsidRPr="004827F2">
        <w:t>.</w:t>
      </w:r>
    </w:p>
    <w:p w14:paraId="545D6207" w14:textId="77777777" w:rsidR="00D6013B" w:rsidRPr="004827F2" w:rsidRDefault="00D6013B" w:rsidP="00D6013B">
      <w:pPr>
        <w:pStyle w:val="Nivel2"/>
        <w:autoSpaceDE/>
        <w:autoSpaceDN/>
        <w:adjustRightInd/>
      </w:pPr>
      <w:r w:rsidRPr="004827F2">
        <w:t xml:space="preserve">Após o interregno de um ano, e </w:t>
      </w:r>
      <w:r w:rsidRPr="00DF5501">
        <w:t>independentemente de pedido do contratado,</w:t>
      </w:r>
      <w:r w:rsidRPr="004827F2">
        <w:t xml:space="preserve"> os preços iniciais serão reajustados, mediante a aplicação, pelo contratante, do índice </w:t>
      </w:r>
      <w:r w:rsidRPr="004827F2">
        <w:rPr>
          <w:color w:val="FF0000"/>
        </w:rPr>
        <w:t xml:space="preserve">___________ </w:t>
      </w:r>
      <w:r w:rsidRPr="004827F2">
        <w:rPr>
          <w:i/>
          <w:iCs/>
          <w:color w:val="FF0000"/>
        </w:rPr>
        <w:t>(indicar o índice a ser adotado</w:t>
      </w:r>
      <w:r w:rsidRPr="004827F2">
        <w:rPr>
          <w:i/>
          <w:iCs/>
        </w:rPr>
        <w:t>),</w:t>
      </w:r>
      <w:r w:rsidRPr="004827F2">
        <w:t xml:space="preserve"> exclusivamente para as obrigações iniciadas e concluídas após a ocorrência da anualidade.</w:t>
      </w:r>
    </w:p>
    <w:p w14:paraId="1D868747" w14:textId="77777777" w:rsidR="00D6013B" w:rsidRPr="004827F2" w:rsidRDefault="00D6013B" w:rsidP="00D6013B">
      <w:pPr>
        <w:pStyle w:val="Nivel2"/>
        <w:autoSpaceDE/>
        <w:autoSpaceDN/>
        <w:adjustRightInd/>
      </w:pPr>
      <w:r w:rsidRPr="004827F2">
        <w:t xml:space="preserve">Nos reajustes subsequentes ao primeiro, o interregno mínimo de um ano será contado a partir dos efeitos financeiros do último </w:t>
      </w:r>
      <w:r w:rsidRPr="004E64AA">
        <w:t>reajuste</w:t>
      </w:r>
      <w:r w:rsidRPr="004827F2">
        <w:t>.</w:t>
      </w:r>
    </w:p>
    <w:p w14:paraId="4D007560" w14:textId="77777777" w:rsidR="00D6013B" w:rsidRPr="004827F2" w:rsidRDefault="00D6013B" w:rsidP="00D6013B">
      <w:pPr>
        <w:pStyle w:val="Nivel2"/>
        <w:autoSpaceDE/>
        <w:autoSpaceDN/>
        <w:adjustRightInd/>
      </w:pPr>
      <w:r w:rsidRPr="004827F2">
        <w:t xml:space="preserve">No caso de </w:t>
      </w:r>
      <w:r w:rsidRPr="004E64AA">
        <w:t>atraso</w:t>
      </w:r>
      <w:r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t xml:space="preserve"> </w:t>
      </w:r>
    </w:p>
    <w:p w14:paraId="25A3C1C3" w14:textId="77777777" w:rsidR="00D6013B" w:rsidRPr="004827F2" w:rsidRDefault="00D6013B" w:rsidP="00D6013B">
      <w:pPr>
        <w:pStyle w:val="Nivel2"/>
        <w:autoSpaceDE/>
        <w:autoSpaceDN/>
        <w:adjustRightInd/>
      </w:pPr>
      <w:r w:rsidRPr="004827F2">
        <w:t>Nas aferições finais, o(s) índice(s) utilizado(s) para reajuste será(ão), obrigatoriamente, o(s) definitivo(s).</w:t>
      </w:r>
    </w:p>
    <w:p w14:paraId="164D202C" w14:textId="77777777" w:rsidR="00D6013B" w:rsidRPr="004827F2" w:rsidRDefault="00D6013B" w:rsidP="00D6013B">
      <w:pPr>
        <w:pStyle w:val="Nivel2"/>
        <w:autoSpaceDE/>
        <w:autoSpaceDN/>
        <w:adjustRightInd/>
      </w:pPr>
      <w:r w:rsidRPr="004827F2">
        <w:t>Caso o(s) índice(s) estabelecido(s) para reajustamento venha(m) a ser extinto(s) ou de qualquer forma não possa(m) mais ser utilizado(s), será(ão) adotado(s), em substituição, o(s) que vier(em) a ser determinado(s) pela legislação então em vigor.</w:t>
      </w:r>
    </w:p>
    <w:p w14:paraId="27D7F2A8" w14:textId="77777777" w:rsidR="00D6013B" w:rsidRPr="004827F2" w:rsidRDefault="00D6013B" w:rsidP="00D6013B">
      <w:pPr>
        <w:pStyle w:val="Nivel2"/>
        <w:autoSpaceDE/>
        <w:autoSpaceDN/>
        <w:adjustRightInd/>
      </w:pPr>
      <w:r w:rsidRPr="004827F2">
        <w:t xml:space="preserve">Na ausência de previsão legal quanto ao índice substituto, as partes elegerão novo índice oficial, para reajustamento do preço </w:t>
      </w:r>
      <w:r w:rsidRPr="004E64AA">
        <w:t>do</w:t>
      </w:r>
      <w:r w:rsidRPr="004827F2">
        <w:t xml:space="preserve"> valor remanescente, por meio de termo aditivo. </w:t>
      </w:r>
    </w:p>
    <w:p w14:paraId="2284D320" w14:textId="4DDB09FE" w:rsidR="00D6013B" w:rsidRPr="004827F2" w:rsidRDefault="00D6013B" w:rsidP="00D6013B">
      <w:pPr>
        <w:pStyle w:val="Nivel2"/>
        <w:autoSpaceDE/>
        <w:autoSpaceDN/>
        <w:adjustRightInd/>
      </w:pPr>
      <w:r w:rsidRPr="004827F2">
        <w:t>O reajuste será realizado por a</w:t>
      </w:r>
      <w:r w:rsidR="000079D3">
        <w:t>ditivo Contratual</w:t>
      </w:r>
      <w:r w:rsidRPr="004827F2">
        <w:t>.</w:t>
      </w:r>
    </w:p>
    <w:p w14:paraId="5CA44006" w14:textId="77777777" w:rsidR="00D6013B" w:rsidRPr="004827F2" w:rsidRDefault="00D6013B" w:rsidP="00D6013B">
      <w:pPr>
        <w:pStyle w:val="Nivel01"/>
        <w:spacing w:before="240" w:after="0" w:line="240" w:lineRule="auto"/>
        <w:rPr>
          <w:color w:val="FFFFFF" w:themeColor="background1"/>
        </w:rPr>
      </w:pPr>
      <w:r w:rsidRPr="004827F2">
        <w:t>CLÁUSULA OITAVA - OBRIGAÇÕES DO CONTRATANTE (</w:t>
      </w:r>
      <w:hyperlink r:id="rId25" w:anchor="art92" w:history="1">
        <w:r w:rsidRPr="004827F2">
          <w:rPr>
            <w:rStyle w:val="Hyperlink"/>
          </w:rPr>
          <w:t>art. 92, X, XI e XIV</w:t>
        </w:r>
      </w:hyperlink>
      <w:r w:rsidRPr="004827F2">
        <w:t>)</w:t>
      </w:r>
    </w:p>
    <w:p w14:paraId="2439185F" w14:textId="77777777" w:rsidR="00D6013B" w:rsidRPr="004827F2" w:rsidRDefault="00D6013B" w:rsidP="00D6013B">
      <w:pPr>
        <w:pStyle w:val="Nivel2"/>
        <w:autoSpaceDE/>
        <w:autoSpaceDN/>
        <w:adjustRightInd/>
        <w:rPr>
          <w:b/>
          <w:bCs/>
        </w:rPr>
      </w:pPr>
      <w:r w:rsidRPr="004827F2">
        <w:t xml:space="preserve">São </w:t>
      </w:r>
      <w:r w:rsidRPr="004E64AA">
        <w:t>obrigações</w:t>
      </w:r>
      <w:r w:rsidRPr="004827F2">
        <w:t xml:space="preserve"> do Contratante:</w:t>
      </w:r>
    </w:p>
    <w:p w14:paraId="3D68C775" w14:textId="77777777" w:rsidR="00D6013B" w:rsidRPr="004827F2" w:rsidRDefault="00D6013B" w:rsidP="00D6013B">
      <w:pPr>
        <w:pStyle w:val="Nivel2"/>
        <w:autoSpaceDE/>
        <w:autoSpaceDN/>
        <w:adjustRightInd/>
      </w:pPr>
      <w:r w:rsidRPr="004827F2">
        <w:t xml:space="preserve">Exigir o </w:t>
      </w:r>
      <w:r w:rsidRPr="004E64AA">
        <w:t>cumprimento</w:t>
      </w:r>
      <w:r w:rsidRPr="004827F2">
        <w:t xml:space="preserve"> de todas as obrigações assumidas pelo Contratado, de acordo com o contrato e seus anexos;</w:t>
      </w:r>
    </w:p>
    <w:p w14:paraId="77B8B043" w14:textId="77777777" w:rsidR="00D6013B" w:rsidRPr="004827F2" w:rsidRDefault="00D6013B" w:rsidP="00D6013B">
      <w:pPr>
        <w:pStyle w:val="Nivel2"/>
        <w:autoSpaceDE/>
        <w:autoSpaceDN/>
        <w:adjustRightInd/>
      </w:pPr>
      <w:r w:rsidRPr="004827F2">
        <w:t xml:space="preserve">Receber o </w:t>
      </w:r>
      <w:r w:rsidRPr="004E64AA">
        <w:t>objeto</w:t>
      </w:r>
      <w:r w:rsidRPr="004827F2">
        <w:t xml:space="preserve"> no prazo e condições estabelecidas no Termo de Referência;</w:t>
      </w:r>
    </w:p>
    <w:p w14:paraId="034EF59A" w14:textId="77777777" w:rsidR="00D6013B" w:rsidRPr="004827F2" w:rsidRDefault="00D6013B" w:rsidP="00D6013B">
      <w:pPr>
        <w:pStyle w:val="Nivel2"/>
        <w:autoSpaceDE/>
        <w:autoSpaceDN/>
        <w:adjustRightInd/>
      </w:pP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14:paraId="0730C0C8" w14:textId="77777777" w:rsidR="00D6013B" w:rsidRPr="004827F2" w:rsidRDefault="00D6013B" w:rsidP="00D6013B">
      <w:pPr>
        <w:pStyle w:val="Nivel2"/>
        <w:autoSpaceDE/>
        <w:autoSpaceDN/>
        <w:adjustRightInd/>
      </w:pPr>
      <w:r w:rsidRPr="004E64AA">
        <w:t>Acompanhar</w:t>
      </w:r>
      <w:r w:rsidRPr="004827F2">
        <w:t xml:space="preserve"> e fiscalizar a execução do contrato e o cumprimento das obrigações pelo Contratado;</w:t>
      </w:r>
    </w:p>
    <w:p w14:paraId="74607619" w14:textId="77777777" w:rsidR="00D6013B" w:rsidRPr="004827F2" w:rsidRDefault="00D6013B" w:rsidP="00D6013B">
      <w:pPr>
        <w:pStyle w:val="Nivel2"/>
        <w:autoSpaceDE/>
        <w:autoSpaceDN/>
        <w:adjustRightInd/>
      </w:pPr>
      <w:r w:rsidRPr="004827F2">
        <w:t>Efetuar o pagamento ao Contratado do valor correspondente ao fornecimento do objeto, no prazo, forma e condições estabelecidos no presente Contrato</w:t>
      </w:r>
      <w:r>
        <w:t xml:space="preserve"> </w:t>
      </w:r>
      <w:r w:rsidRPr="00DF5501">
        <w:rPr>
          <w:highlight w:val="yellow"/>
        </w:rPr>
        <w:t>e no Termo de Referência</w:t>
      </w:r>
      <w:r>
        <w:t>.</w:t>
      </w:r>
    </w:p>
    <w:p w14:paraId="339F8BD1" w14:textId="77777777" w:rsidR="00D6013B" w:rsidRPr="004827F2" w:rsidRDefault="00D6013B" w:rsidP="00D6013B">
      <w:pPr>
        <w:pStyle w:val="Nivel2"/>
        <w:autoSpaceDE/>
        <w:autoSpaceDN/>
        <w:adjustRightInd/>
      </w:pPr>
      <w:r w:rsidRPr="004827F2">
        <w:t xml:space="preserve">Aplicar ao </w:t>
      </w:r>
      <w:r w:rsidRPr="004E64AA">
        <w:t>Contratado</w:t>
      </w:r>
      <w:r w:rsidRPr="004827F2">
        <w:t xml:space="preserve"> as sanções previstas na lei e neste Contrato; </w:t>
      </w:r>
    </w:p>
    <w:p w14:paraId="0AC3AD77" w14:textId="77777777" w:rsidR="00D6013B" w:rsidRPr="004827F2" w:rsidRDefault="00D6013B" w:rsidP="00D6013B">
      <w:pPr>
        <w:pStyle w:val="Nivel2"/>
        <w:autoSpaceDE/>
        <w:autoSpaceDN/>
        <w:adjustRightInd/>
      </w:pPr>
      <w:r w:rsidRPr="004827F2">
        <w:t xml:space="preserve">Cientificar o </w:t>
      </w:r>
      <w:r w:rsidRPr="004E64AA">
        <w:t>órgão</w:t>
      </w:r>
      <w:r w:rsidRPr="004827F2">
        <w:t xml:space="preserve"> de representação judicial da Advocacia-Geral da União para adoção das medidas cabíveis quando do descumprimento de obrigações pelo Contratado;</w:t>
      </w:r>
    </w:p>
    <w:p w14:paraId="0FE26E39" w14:textId="77777777" w:rsidR="00D6013B" w:rsidRPr="004827F2" w:rsidRDefault="00D6013B" w:rsidP="00D6013B">
      <w:pPr>
        <w:pStyle w:val="Nivel2"/>
        <w:autoSpaceDE/>
        <w:autoSpaceDN/>
        <w:adjustRightInd/>
      </w:pP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14:paraId="7CAB38D3" w14:textId="77777777" w:rsidR="00D6013B" w:rsidRPr="004827F2" w:rsidRDefault="00D6013B" w:rsidP="00D6013B">
      <w:pPr>
        <w:pStyle w:val="Nivel2"/>
        <w:autoSpaceDE/>
        <w:autoSpaceDN/>
        <w:adjustRightInd/>
        <w:rPr>
          <w:b/>
          <w:bCs/>
        </w:rPr>
      </w:pPr>
      <w:r w:rsidRPr="004827F2">
        <w:t xml:space="preserve"> A Administração terá o prazo de</w:t>
      </w:r>
      <w:r w:rsidRPr="004827F2">
        <w:rPr>
          <w:i/>
          <w:iCs/>
          <w:color w:val="FF0000"/>
        </w:rPr>
        <w:t xml:space="preserve"> XXXXXXX</w:t>
      </w:r>
      <w:r w:rsidRPr="004827F2">
        <w:t xml:space="preserve">, a contar da data do protocolo do requerimento para decidir, admitida a prorrogação motivada, por igual período. </w:t>
      </w:r>
    </w:p>
    <w:p w14:paraId="4FAFF8BA" w14:textId="77777777" w:rsidR="00D6013B" w:rsidRPr="004827F2" w:rsidRDefault="00D6013B" w:rsidP="00D6013B">
      <w:pPr>
        <w:pStyle w:val="Nivel2"/>
        <w:autoSpaceDE/>
        <w:autoSpaceDN/>
        <w:adjustRightInd/>
        <w:rPr>
          <w:color w:val="FF0000"/>
        </w:rPr>
      </w:pPr>
      <w:r w:rsidRPr="004E64AA">
        <w:t>Responder</w:t>
      </w:r>
      <w:r w:rsidRPr="004827F2">
        <w:t xml:space="preserve"> eventuais pedidos de reestabelecimento do equilíbrio econômico-financeiro feitos pelo contratado no prazo máximo de </w:t>
      </w:r>
      <w:r w:rsidRPr="004827F2">
        <w:rPr>
          <w:color w:val="FF0000"/>
        </w:rPr>
        <w:t>XXXXXX.</w:t>
      </w:r>
    </w:p>
    <w:p w14:paraId="2CE5DE00" w14:textId="77777777" w:rsidR="00D6013B" w:rsidRPr="004827F2" w:rsidRDefault="00D6013B" w:rsidP="00D6013B">
      <w:pPr>
        <w:pStyle w:val="Nvel2-Red"/>
        <w:autoSpaceDE/>
        <w:autoSpaceDN/>
        <w:adjustRightInd/>
      </w:pPr>
      <w:r w:rsidRPr="004827F2">
        <w:t xml:space="preserve">Notificar os emitentes das garantias quanto ao início de processo administrativo para apuração de </w:t>
      </w:r>
      <w:r w:rsidRPr="004E64AA">
        <w:t>descumprimento</w:t>
      </w:r>
      <w:r w:rsidRPr="004827F2">
        <w:t xml:space="preserve"> de cláusulas contratuais.</w:t>
      </w:r>
    </w:p>
    <w:p w14:paraId="09826518" w14:textId="77777777" w:rsidR="00D6013B" w:rsidRPr="004827F2" w:rsidRDefault="00D6013B" w:rsidP="00D6013B">
      <w:pPr>
        <w:pStyle w:val="Nivel2"/>
        <w:autoSpaceDE/>
        <w:autoSpaceDN/>
        <w:adjustRightInd/>
      </w:pP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A6CFAF2" w14:textId="77777777" w:rsidR="00D6013B" w:rsidRPr="004827F2" w:rsidRDefault="00D6013B" w:rsidP="00D6013B">
      <w:pPr>
        <w:pStyle w:val="Nivel01"/>
        <w:spacing w:before="240" w:after="0" w:line="240" w:lineRule="auto"/>
        <w:rPr>
          <w:color w:val="FFFFFF" w:themeColor="background1"/>
        </w:rPr>
      </w:pPr>
      <w:r w:rsidRPr="004827F2">
        <w:t xml:space="preserve">CLÁUSULA NONA - </w:t>
      </w:r>
      <w:r w:rsidRPr="00F8329F">
        <w:t>OBRIGAÇÕES</w:t>
      </w:r>
      <w:r w:rsidRPr="004827F2">
        <w:t xml:space="preserve"> DO CONTRATADO (</w:t>
      </w:r>
      <w:hyperlink r:id="rId26" w:anchor="art92" w:history="1">
        <w:r w:rsidRPr="004827F2">
          <w:rPr>
            <w:rStyle w:val="Hyperlink"/>
          </w:rPr>
          <w:t>art. 92, XIV, XVI e XVII)</w:t>
        </w:r>
      </w:hyperlink>
    </w:p>
    <w:p w14:paraId="71E3FCB7" w14:textId="77777777" w:rsidR="00D6013B" w:rsidRPr="004827F2" w:rsidRDefault="00D6013B" w:rsidP="00D6013B">
      <w:pPr>
        <w:pStyle w:val="Nivel2"/>
        <w:autoSpaceDE/>
        <w:autoSpaceDN/>
        <w:adjustRightInd/>
      </w:pP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14:paraId="5262DA69" w14:textId="77777777" w:rsidR="00D6013B" w:rsidRPr="004827F2" w:rsidRDefault="00D6013B" w:rsidP="00D6013B">
      <w:pPr>
        <w:pStyle w:val="Nvel2-Red"/>
        <w:autoSpaceDE/>
        <w:autoSpaceDN/>
        <w:adjustRightInd/>
      </w:pPr>
      <w:r w:rsidRPr="004827F2">
        <w:t>Entregar o objeto acompanhado do manual do usuário, com uma versão em português, e da relação da rede de assistência técnica autorizada;</w:t>
      </w:r>
    </w:p>
    <w:p w14:paraId="3561D792" w14:textId="77777777" w:rsidR="00D6013B" w:rsidRPr="004827F2" w:rsidRDefault="00D6013B" w:rsidP="00D6013B">
      <w:pPr>
        <w:pStyle w:val="Nivel2"/>
        <w:autoSpaceDE/>
        <w:autoSpaceDN/>
        <w:adjustRightInd/>
        <w:rPr>
          <w:color w:val="000000" w:themeColor="text1"/>
        </w:rPr>
      </w:pPr>
      <w:r w:rsidRPr="004827F2">
        <w:t>Responsabilizar-se pelos vícios e danos decorrentes do objeto, de acordo com o Código de Defesa do Consumidor (</w:t>
      </w:r>
      <w:hyperlink r:id="rId27" w:history="1">
        <w:r w:rsidRPr="004827F2">
          <w:rPr>
            <w:rStyle w:val="Hyperlink"/>
          </w:rPr>
          <w:t>Lei nº 8.078, de 1990</w:t>
        </w:r>
      </w:hyperlink>
      <w:r w:rsidRPr="004827F2">
        <w:t>);</w:t>
      </w:r>
    </w:p>
    <w:p w14:paraId="0597C553" w14:textId="77777777" w:rsidR="00D6013B" w:rsidRPr="004827F2" w:rsidRDefault="00D6013B" w:rsidP="00D6013B">
      <w:pPr>
        <w:pStyle w:val="Nivel2"/>
        <w:autoSpaceDE/>
        <w:autoSpaceDN/>
        <w:adjustRightInd/>
      </w:pPr>
      <w:r w:rsidRPr="004827F2">
        <w:t>Comunicar ao contratante, no prazo máximo de 24 (vinte e quatro) horas que antecede a data da entrega, os motivos que impossibilitem o cumprimento do prazo previsto, com a devida comprovação;</w:t>
      </w:r>
    </w:p>
    <w:p w14:paraId="2A79A6FE" w14:textId="77777777" w:rsidR="00D6013B" w:rsidRPr="004827F2" w:rsidRDefault="00D6013B" w:rsidP="00D6013B">
      <w:pPr>
        <w:pStyle w:val="Nivel2"/>
        <w:autoSpaceDE/>
        <w:autoSpaceDN/>
        <w:adjustRightInd/>
        <w:rPr>
          <w:color w:val="000000" w:themeColor="text1"/>
        </w:rPr>
      </w:pP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w:t>
      </w:r>
      <w:hyperlink r:id="rId28" w:anchor="art137" w:history="1">
        <w:r w:rsidRPr="004827F2">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14:paraId="18082DB3" w14:textId="77777777" w:rsidR="00D6013B" w:rsidRPr="004827F2" w:rsidRDefault="00D6013B" w:rsidP="00D6013B">
      <w:pPr>
        <w:pStyle w:val="Nivel2"/>
        <w:autoSpaceDE/>
        <w:autoSpaceDN/>
        <w:adjustRightInd/>
      </w:pP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0CCDF430" w14:textId="77777777" w:rsidR="00D6013B" w:rsidRPr="004827F2" w:rsidRDefault="00D6013B" w:rsidP="00D6013B">
      <w:pPr>
        <w:pStyle w:val="Nivel2"/>
        <w:autoSpaceDE/>
        <w:autoSpaceDN/>
        <w:adjustRightInd/>
      </w:pPr>
      <w:r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41D85D7" w14:textId="77777777" w:rsidR="00D6013B" w:rsidRPr="004827F2" w:rsidRDefault="00D6013B" w:rsidP="00D6013B">
      <w:pPr>
        <w:pStyle w:val="Nivel2"/>
        <w:autoSpaceDE/>
        <w:autoSpaceDN/>
        <w:adjustRightInd/>
      </w:pPr>
      <w:r w:rsidRPr="004827F2">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w:t>
      </w:r>
      <w:r w:rsidRPr="00F8329F">
        <w:t>relativa</w:t>
      </w:r>
      <w:r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0BA46FFC" w14:textId="77777777" w:rsidR="00D6013B" w:rsidRPr="004827F2" w:rsidRDefault="00D6013B" w:rsidP="00D6013B">
      <w:pPr>
        <w:pStyle w:val="Nivel2"/>
        <w:autoSpaceDE/>
        <w:autoSpaceDN/>
        <w:adjustRightInd/>
      </w:pP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14:paraId="3E68D915" w14:textId="77777777" w:rsidR="00D6013B" w:rsidRPr="004827F2" w:rsidRDefault="00D6013B" w:rsidP="00D6013B">
      <w:pPr>
        <w:pStyle w:val="Nivel2"/>
        <w:autoSpaceDE/>
        <w:autoSpaceDN/>
        <w:adjustRightInd/>
      </w:pP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14:paraId="575CDFDB" w14:textId="77777777" w:rsidR="00D6013B" w:rsidRPr="004827F2" w:rsidRDefault="00D6013B" w:rsidP="00D6013B">
      <w:pPr>
        <w:pStyle w:val="Nivel2"/>
        <w:autoSpaceDE/>
        <w:autoSpaceDN/>
        <w:adjustRightInd/>
      </w:pPr>
      <w:r w:rsidRPr="00F8329F">
        <w:t>Paralisar</w:t>
      </w:r>
      <w:r w:rsidRPr="004827F2">
        <w:t>, por determinação do contratante, qualquer atividade que não esteja sendo executada de acordo com a boa técnica ou que ponha em risco a segurança de pessoas ou bens de terceiros.</w:t>
      </w:r>
    </w:p>
    <w:p w14:paraId="2104BD9C" w14:textId="77777777" w:rsidR="00D6013B" w:rsidRPr="004827F2" w:rsidRDefault="00D6013B" w:rsidP="00D6013B">
      <w:pPr>
        <w:pStyle w:val="Nivel2"/>
        <w:autoSpaceDE/>
        <w:autoSpaceDN/>
        <w:adjustRightInd/>
      </w:pP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14:paraId="4DEAD679" w14:textId="77777777" w:rsidR="00D6013B" w:rsidRPr="004827F2" w:rsidRDefault="00D6013B" w:rsidP="00D6013B">
      <w:pPr>
        <w:pStyle w:val="Nivel2"/>
        <w:autoSpaceDE/>
        <w:autoSpaceDN/>
        <w:adjustRightInd/>
        <w:rPr>
          <w:b/>
          <w:bCs/>
        </w:rPr>
      </w:pP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29" w:anchor="art116" w:history="1">
        <w:r w:rsidRPr="004827F2">
          <w:rPr>
            <w:rStyle w:val="Hyperlink"/>
          </w:rPr>
          <w:t>art. 116, da Lei n.º 14.133, de 2021</w:t>
        </w:r>
      </w:hyperlink>
      <w:r w:rsidRPr="004827F2">
        <w:t>);</w:t>
      </w:r>
    </w:p>
    <w:p w14:paraId="4532C0C4" w14:textId="77777777" w:rsidR="00D6013B" w:rsidRPr="004827F2" w:rsidRDefault="00D6013B" w:rsidP="00D6013B">
      <w:pPr>
        <w:pStyle w:val="Nivel2"/>
        <w:autoSpaceDE/>
        <w:autoSpaceDN/>
        <w:adjustRightInd/>
      </w:pPr>
      <w:r w:rsidRPr="004827F2">
        <w:t>Comprovar a reserva de cargos a que se refere a cláusula acima, no prazo fixado pelo fiscal do contrato, com a indicação dos empregados que preencheram as referidas vagas (</w:t>
      </w:r>
      <w:hyperlink r:id="rId30" w:anchor="art116" w:history="1">
        <w:r w:rsidRPr="004827F2">
          <w:rPr>
            <w:rStyle w:val="Hyperlink"/>
          </w:rPr>
          <w:t>art. 116, parágrafo único, da Lei n.º 14.133, de 2021</w:t>
        </w:r>
      </w:hyperlink>
      <w:r w:rsidRPr="004827F2">
        <w:t>);</w:t>
      </w:r>
    </w:p>
    <w:p w14:paraId="4719ECC1" w14:textId="77777777" w:rsidR="00D6013B" w:rsidRPr="004827F2" w:rsidRDefault="00D6013B" w:rsidP="00D6013B">
      <w:pPr>
        <w:pStyle w:val="Nivel2"/>
        <w:autoSpaceDE/>
        <w:autoSpaceDN/>
        <w:adjustRightInd/>
      </w:pPr>
      <w:r w:rsidRPr="004827F2">
        <w:t xml:space="preserve">  Guardar sigilo sobre todas as informações obtidas em decorrência do cumprimento do contrato; </w:t>
      </w:r>
    </w:p>
    <w:p w14:paraId="489C81E1" w14:textId="77777777" w:rsidR="00D6013B" w:rsidRPr="004827F2" w:rsidRDefault="00D6013B" w:rsidP="00D6013B">
      <w:pPr>
        <w:pStyle w:val="Nivel2"/>
        <w:autoSpaceDE/>
        <w:autoSpaceDN/>
        <w:adjustRightInd/>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31" w:anchor="art124" w:history="1">
        <w:r w:rsidRPr="004827F2">
          <w:rPr>
            <w:rStyle w:val="Hyperlink"/>
          </w:rPr>
          <w:t>art. 124, II, d, da Lei nº 14.133, de 2021.</w:t>
        </w:r>
      </w:hyperlink>
    </w:p>
    <w:p w14:paraId="372F5F71" w14:textId="77777777" w:rsidR="00D6013B" w:rsidRPr="004827F2" w:rsidRDefault="00D6013B" w:rsidP="00D6013B">
      <w:pPr>
        <w:pStyle w:val="Nivel2"/>
        <w:autoSpaceDE/>
        <w:autoSpaceDN/>
        <w:adjustRightInd/>
      </w:pPr>
      <w:r w:rsidRPr="004827F2">
        <w:t>Cumprir, além dos postulados legais vigentes de âmbito federal, estadual ou municipal, as normas de segurança do contratante;</w:t>
      </w:r>
    </w:p>
    <w:p w14:paraId="2F6D4F90" w14:textId="77777777" w:rsidR="00D6013B" w:rsidRPr="004827F2" w:rsidRDefault="00D6013B" w:rsidP="00D6013B">
      <w:pPr>
        <w:pStyle w:val="Nvel2-Red"/>
        <w:autoSpaceDE/>
        <w:autoSpaceDN/>
        <w:adjustRightInd/>
        <w:rPr>
          <w:color w:val="000000" w:themeColor="text1"/>
        </w:rPr>
      </w:pPr>
      <w:bookmarkStart w:id="4" w:name="_Ref118293001"/>
      <w:r w:rsidRPr="004827F2">
        <w:t xml:space="preserve">Alocar os empregados necessários, com habilitação e conhecimento adequados, ao perfeito cumprimento das cláusulas deste contrato, fornecendo os materiais, equipamentos, ferramentas e utensílios demandados, cuja </w:t>
      </w:r>
      <w:r w:rsidRPr="00F8329F">
        <w:t>quantidade</w:t>
      </w:r>
      <w:r w:rsidRPr="004827F2">
        <w:t>, qualidade e tecnologia deverão atender às recomendações de boa técnica e a legislação de regência;</w:t>
      </w:r>
      <w:bookmarkEnd w:id="4"/>
    </w:p>
    <w:p w14:paraId="0F92152B" w14:textId="77777777" w:rsidR="00D6013B" w:rsidRPr="004827F2" w:rsidRDefault="00D6013B" w:rsidP="00D6013B">
      <w:pPr>
        <w:pStyle w:val="Nvel2-Red"/>
        <w:autoSpaceDE/>
        <w:autoSpaceDN/>
        <w:adjustRightInd/>
      </w:pPr>
      <w:r w:rsidRPr="004827F2">
        <w:t>Orientar e treinar seus empregados sobre os deveres previstos na Lei nº 13.709, de 14 de agosto de 2018, adotando medidas eficazes para proteção de dados pessoais a que tenha acesso por força da execução deste contrato;</w:t>
      </w:r>
    </w:p>
    <w:p w14:paraId="7242BB87" w14:textId="77777777" w:rsidR="00D6013B" w:rsidRPr="004827F2" w:rsidRDefault="00D6013B" w:rsidP="00D6013B">
      <w:pPr>
        <w:pStyle w:val="Nvel2-Red"/>
        <w:autoSpaceDE/>
        <w:autoSpaceDN/>
        <w:adjustRightInd/>
      </w:pPr>
      <w:r w:rsidRPr="004827F2">
        <w:t>Conduzir os trabalhos com estrita observância às normas da legislação pertinente, cumprindo as determinações dos Poderes Públicos, mantendo sempre limpo o local d</w:t>
      </w:r>
      <w:r w:rsidRPr="004827F2">
        <w:rPr>
          <w:lang w:eastAsia="en-US"/>
        </w:rPr>
        <w:t>e execução do objeto</w:t>
      </w:r>
      <w:r w:rsidRPr="004827F2">
        <w:t xml:space="preserve"> e nas melhores condições de segurança, higiene e disciplina.</w:t>
      </w:r>
    </w:p>
    <w:p w14:paraId="052130FE" w14:textId="77777777" w:rsidR="00D6013B" w:rsidRPr="004827F2" w:rsidRDefault="00D6013B" w:rsidP="00D6013B">
      <w:pPr>
        <w:pStyle w:val="Nvel2-Red"/>
        <w:autoSpaceDE/>
        <w:autoSpaceDN/>
        <w:adjustRightInd/>
      </w:pPr>
      <w:r w:rsidRPr="004827F2">
        <w:t>Submeter previamente, por escrito, ao contratante, para análise e aprovação, quaisquer mudanças nos métodos executivos que fujam às especificações do memorial descritivo ou instrumento congênere.</w:t>
      </w:r>
    </w:p>
    <w:p w14:paraId="656138FE" w14:textId="77777777" w:rsidR="00D6013B" w:rsidRPr="004827F2" w:rsidRDefault="00D6013B" w:rsidP="00D6013B">
      <w:pPr>
        <w:pStyle w:val="Nvel2-Red"/>
        <w:autoSpaceDE/>
        <w:autoSpaceDN/>
        <w:adjustRightInd/>
        <w:rPr>
          <w:color w:val="000000"/>
        </w:rPr>
      </w:pPr>
      <w:bookmarkStart w:id="5" w:name="_Ref118293030"/>
      <w:r w:rsidRPr="004827F2">
        <w:t xml:space="preserve">Não permitir a utilização de qualquer trabalho do menor de dezesseis anos, exceto na condição de aprendiz para </w:t>
      </w:r>
      <w:r w:rsidRPr="00F8329F">
        <w:t>os</w:t>
      </w:r>
      <w:r w:rsidRPr="004827F2">
        <w:t xml:space="preserve"> maiores de quatorze anos, nem permitir a utilização do trabalho do menor de dezoito anos em trabalho noturno, perigoso ou insalubre.</w:t>
      </w:r>
      <w:bookmarkEnd w:id="5"/>
    </w:p>
    <w:p w14:paraId="5DD4555E" w14:textId="77777777" w:rsidR="00D6013B" w:rsidRPr="004827F2" w:rsidRDefault="00D6013B" w:rsidP="00D6013B">
      <w:pPr>
        <w:pStyle w:val="Nivel01"/>
        <w:spacing w:before="240" w:after="0" w:line="240" w:lineRule="auto"/>
        <w:rPr>
          <w:color w:val="FFFFFF" w:themeColor="background1"/>
        </w:rPr>
      </w:pPr>
      <w:r w:rsidRPr="004827F2">
        <w:t xml:space="preserve">CLÁUSULA </w:t>
      </w:r>
      <w:r w:rsidRPr="00142122">
        <w:t>DÉCIMA</w:t>
      </w:r>
      <w:r w:rsidRPr="004827F2">
        <w:t>– GARANTIA DE EXECUÇÃO (</w:t>
      </w:r>
      <w:hyperlink r:id="rId32" w:anchor="art92" w:history="1">
        <w:r w:rsidRPr="004827F2">
          <w:rPr>
            <w:rStyle w:val="Hyperlink"/>
          </w:rPr>
          <w:t>art. 92, XII</w:t>
        </w:r>
      </w:hyperlink>
      <w:r w:rsidRPr="004827F2">
        <w:t>)</w:t>
      </w:r>
    </w:p>
    <w:p w14:paraId="35DBE2F9" w14:textId="77777777" w:rsidR="00D6013B" w:rsidRPr="004827F2" w:rsidRDefault="00D6013B" w:rsidP="00D6013B">
      <w:pPr>
        <w:pStyle w:val="Nvel2-Red"/>
        <w:autoSpaceDE/>
        <w:autoSpaceDN/>
        <w:adjustRightInd/>
      </w:pPr>
      <w:r w:rsidRPr="004827F2">
        <w:t xml:space="preserve">  Não haverá </w:t>
      </w:r>
      <w:r w:rsidRPr="00142122">
        <w:t>exigência</w:t>
      </w:r>
      <w:r w:rsidRPr="004827F2">
        <w:t xml:space="preserve"> de garantia contratual da execução.</w:t>
      </w:r>
    </w:p>
    <w:p w14:paraId="4F9F2C8B" w14:textId="77777777" w:rsidR="00D6013B" w:rsidRPr="00142122" w:rsidRDefault="00D6013B" w:rsidP="00D6013B">
      <w:pPr>
        <w:pStyle w:val="ou"/>
      </w:pPr>
      <w:r w:rsidRPr="004827F2">
        <w:t>OU</w:t>
      </w:r>
    </w:p>
    <w:p w14:paraId="287CB247" w14:textId="77777777" w:rsidR="00D6013B" w:rsidRPr="004827F2" w:rsidRDefault="00D6013B" w:rsidP="00D6013B">
      <w:pPr>
        <w:pStyle w:val="Nvel2-Red"/>
        <w:autoSpaceDE/>
        <w:autoSpaceDN/>
        <w:adjustRightInd/>
      </w:pPr>
      <w:r w:rsidRPr="004827F2">
        <w:t xml:space="preserve">A contratação </w:t>
      </w:r>
      <w:r w:rsidRPr="00142122">
        <w:t>conta</w:t>
      </w:r>
      <w:r w:rsidRPr="004827F2">
        <w:t xml:space="preserve"> com garantia de execução, nos moldes do </w:t>
      </w:r>
      <w:hyperlink r:id="rId33" w:anchor="art96" w:history="1">
        <w:r w:rsidRPr="004827F2">
          <w:rPr>
            <w:rStyle w:val="Hyperlink"/>
          </w:rPr>
          <w:t>art. 96 da Lei nº 14.133</w:t>
        </w:r>
      </w:hyperlink>
      <w:r w:rsidRPr="001F0506">
        <w:rPr>
          <w:rStyle w:val="Hyperlink"/>
        </w:rPr>
        <w:t>, de 2021</w:t>
      </w:r>
      <w:r w:rsidRPr="001F0506">
        <w:t xml:space="preserve">, </w:t>
      </w:r>
      <w:r w:rsidRPr="001F0506">
        <w:rPr>
          <w:highlight w:val="yellow"/>
        </w:rPr>
        <w:t>na modalidade XXXXXX</w:t>
      </w:r>
      <w:r>
        <w:t>,</w:t>
      </w:r>
      <w:r w:rsidRPr="004827F2">
        <w:t xml:space="preserve"> em valor correspondente a X% (XXXX por cento) do valor inicial/total/anual do contrato.</w:t>
      </w:r>
    </w:p>
    <w:p w14:paraId="52D02934" w14:textId="77777777" w:rsidR="00D6013B" w:rsidRPr="004827F2" w:rsidRDefault="00D6013B" w:rsidP="00D6013B">
      <w:pPr>
        <w:pStyle w:val="ou"/>
      </w:pPr>
      <w:r w:rsidRPr="00142122">
        <w:t>OU</w:t>
      </w:r>
    </w:p>
    <w:p w14:paraId="16C9A0CF" w14:textId="77777777" w:rsidR="00D6013B" w:rsidRPr="004827F2" w:rsidRDefault="00D6013B" w:rsidP="00D6013B">
      <w:pPr>
        <w:pStyle w:val="Nvel2-Red"/>
        <w:autoSpaceDE/>
        <w:autoSpaceDN/>
        <w:adjustRightInd/>
      </w:pPr>
      <w:r w:rsidRPr="004827F2">
        <w:t xml:space="preserve">A contratação conta com </w:t>
      </w:r>
      <w:r w:rsidRPr="00142122">
        <w:t>garantia</w:t>
      </w:r>
      <w:r w:rsidRPr="004827F2">
        <w:t xml:space="preserve"> de execução do contrato, nos moldes do </w:t>
      </w:r>
      <w:hyperlink r:id="rId34" w:anchor="art96" w:history="1">
        <w:r w:rsidRPr="004827F2">
          <w:rPr>
            <w:rStyle w:val="Hyperlink"/>
          </w:rPr>
          <w:t>art. 96, combinado com art. 101, ambos da Lei nº 14.133, de 2021</w:t>
        </w:r>
      </w:hyperlink>
      <w:r>
        <w:rPr>
          <w:rStyle w:val="Hyperlink"/>
        </w:rPr>
        <w:t>,</w:t>
      </w:r>
      <w:r w:rsidRPr="001F0506">
        <w:t xml:space="preserve"> </w:t>
      </w:r>
      <w:r w:rsidRPr="001F0506">
        <w:rPr>
          <w:highlight w:val="yellow"/>
        </w:rPr>
        <w:t>na modalidade XXXXXX</w:t>
      </w:r>
      <w:r>
        <w:t>,</w:t>
      </w:r>
      <w:r w:rsidRPr="004827F2">
        <w:t xml:space="preserve"> em valor correspondente a X% (XXXX por cento) do valor total/anual do contrato, acrescido do valor dos bens abaixo arrolados, dos quais o contratado será depositário:</w:t>
      </w:r>
    </w:p>
    <w:p w14:paraId="502AF4C6" w14:textId="77777777" w:rsidR="00D6013B" w:rsidRPr="004827F2" w:rsidRDefault="00D6013B" w:rsidP="00D6013B">
      <w:pPr>
        <w:pStyle w:val="Nvel3-R"/>
      </w:pPr>
      <w:r w:rsidRPr="004827F2">
        <w:t xml:space="preserve"> BEM 1.............. Valor</w:t>
      </w:r>
    </w:p>
    <w:p w14:paraId="1AFD2606" w14:textId="77777777" w:rsidR="00D6013B" w:rsidRPr="004827F2" w:rsidRDefault="00D6013B" w:rsidP="00D6013B">
      <w:pPr>
        <w:pStyle w:val="Nvel3-R"/>
      </w:pPr>
      <w:r w:rsidRPr="004827F2">
        <w:t>BEM 2 .............Valor</w:t>
      </w:r>
    </w:p>
    <w:p w14:paraId="7CA882B3" w14:textId="77777777" w:rsidR="00D6013B" w:rsidRPr="004827F2" w:rsidRDefault="00D6013B" w:rsidP="00D6013B">
      <w:pPr>
        <w:pStyle w:val="Nvel3-R"/>
      </w:pPr>
      <w:r w:rsidRPr="004827F2">
        <w:t xml:space="preserve"> ...</w:t>
      </w:r>
    </w:p>
    <w:p w14:paraId="67AB1B04" w14:textId="77777777" w:rsidR="00D6013B" w:rsidRPr="004827F2" w:rsidRDefault="00D6013B" w:rsidP="00D6013B">
      <w:pPr>
        <w:pStyle w:val="Nvel3-R"/>
      </w:pPr>
      <w:r w:rsidRPr="004827F2">
        <w:t xml:space="preserve">TOTAL ............. </w:t>
      </w:r>
      <w:r w:rsidRPr="00142122">
        <w:t>Valor</w:t>
      </w:r>
      <w:r w:rsidRPr="004827F2">
        <w:t xml:space="preserve"> total</w:t>
      </w:r>
    </w:p>
    <w:p w14:paraId="2A384A63" w14:textId="77777777" w:rsidR="00D6013B" w:rsidRPr="006550E3" w:rsidRDefault="00D6013B" w:rsidP="00D6013B">
      <w:pPr>
        <w:pStyle w:val="ou"/>
        <w:rPr>
          <w:highlight w:val="yellow"/>
        </w:rPr>
      </w:pPr>
      <w:r w:rsidRPr="006550E3">
        <w:t>OU</w:t>
      </w:r>
    </w:p>
    <w:p w14:paraId="4C8A7AF3" w14:textId="77777777" w:rsidR="00D6013B" w:rsidRPr="006550E3" w:rsidRDefault="00D6013B" w:rsidP="00D6013B">
      <w:pPr>
        <w:pStyle w:val="Nvel2-Red"/>
        <w:autoSpaceDE/>
        <w:autoSpaceDN/>
        <w:adjustRightInd/>
        <w:rPr>
          <w:highlight w:val="yellow"/>
        </w:rPr>
      </w:pPr>
      <w:r w:rsidRPr="006550E3">
        <w:rPr>
          <w:highlight w:val="yellow"/>
        </w:rPr>
        <w:t xml:space="preserve">O contratado apresentará, no prazo máximo de </w:t>
      </w:r>
      <w:r>
        <w:rPr>
          <w:highlight w:val="yellow"/>
        </w:rPr>
        <w:t>XXXX</w:t>
      </w:r>
      <w:r w:rsidRPr="006550E3">
        <w:rPr>
          <w:highlight w:val="yellow"/>
        </w:rPr>
        <w:t xml:space="preserve"> dias, prorrogáveis por igual período, a critério do contratante, contado da assinatura do contrato, comprovante de prestação de garantia, podendo optar por caução em dinheiro ou títulos da dívida pública ou, ainda, pela fiança bancária, em valor correspondente a X% (XXXX por cento) do valor inicial/total/anual do contrato.</w:t>
      </w:r>
    </w:p>
    <w:p w14:paraId="779BA4F3" w14:textId="77777777" w:rsidR="00D6013B" w:rsidRPr="006550E3" w:rsidRDefault="00D6013B" w:rsidP="00D6013B">
      <w:pPr>
        <w:pStyle w:val="ou"/>
      </w:pPr>
      <w:r w:rsidRPr="006550E3">
        <w:t>OU</w:t>
      </w:r>
    </w:p>
    <w:p w14:paraId="2913F4F7" w14:textId="77777777" w:rsidR="00D6013B" w:rsidRPr="006550E3" w:rsidRDefault="00D6013B" w:rsidP="00D6013B">
      <w:pPr>
        <w:pStyle w:val="Nvel2-Red"/>
        <w:autoSpaceDE/>
        <w:autoSpaceDN/>
        <w:adjustRightInd/>
        <w:rPr>
          <w:highlight w:val="yellow"/>
        </w:rPr>
      </w:pPr>
      <w:r>
        <w:t xml:space="preserve"> </w:t>
      </w:r>
      <w:r w:rsidRPr="009E743C">
        <w:rPr>
          <w:highlight w:val="yellow"/>
        </w:rPr>
        <w:t xml:space="preserve">O contratado </w:t>
      </w:r>
      <w:r w:rsidRPr="006550E3">
        <w:rPr>
          <w:highlight w:val="yellow"/>
        </w:rPr>
        <w:t xml:space="preserve">apresentará, no prazo máximo de </w:t>
      </w:r>
      <w:r>
        <w:rPr>
          <w:highlight w:val="yellow"/>
        </w:rPr>
        <w:t xml:space="preserve">XXXX dias, </w:t>
      </w:r>
      <w:r w:rsidRPr="006550E3">
        <w:rPr>
          <w:highlight w:val="yellow"/>
        </w:rPr>
        <w:t xml:space="preserve">prorrogáveis por igual período, a critério do contratante, contado da assinatura do contrato, comprovante de prestação de garantia, podendo optar por caução em dinheiro ou títulos da dívida pública ou, ainda, pela fiança bancária, em valor correspondente a correspondente </w:t>
      </w:r>
      <w:r>
        <w:rPr>
          <w:highlight w:val="yellow"/>
        </w:rPr>
        <w:t xml:space="preserve">a </w:t>
      </w:r>
      <w:r w:rsidRPr="006550E3">
        <w:rPr>
          <w:highlight w:val="yellow"/>
        </w:rPr>
        <w:t>X% (XXXX por cento) do valor inicial/total/anual do contrato,</w:t>
      </w:r>
      <w:r>
        <w:rPr>
          <w:i w:val="0"/>
          <w:highlight w:val="yellow"/>
        </w:rPr>
        <w:t xml:space="preserve"> </w:t>
      </w:r>
      <w:r w:rsidRPr="006550E3">
        <w:rPr>
          <w:highlight w:val="yellow"/>
        </w:rPr>
        <w:t>acrescido do valor dos bens abaixo arrolados, dos quais o contratado será depositário:</w:t>
      </w:r>
    </w:p>
    <w:p w14:paraId="7DA976C7" w14:textId="77777777" w:rsidR="00D6013B" w:rsidRPr="006550E3" w:rsidRDefault="00D6013B" w:rsidP="00D6013B">
      <w:pPr>
        <w:pStyle w:val="Nvel3-R"/>
        <w:rPr>
          <w:highlight w:val="yellow"/>
        </w:rPr>
      </w:pPr>
      <w:r w:rsidRPr="00142122">
        <w:rPr>
          <w:highlight w:val="yellow"/>
        </w:rPr>
        <w:t>BEM</w:t>
      </w:r>
      <w:r w:rsidRPr="006550E3">
        <w:rPr>
          <w:highlight w:val="yellow"/>
        </w:rPr>
        <w:t xml:space="preserve"> 1.............. Valor</w:t>
      </w:r>
    </w:p>
    <w:p w14:paraId="693EA255" w14:textId="77777777" w:rsidR="00D6013B" w:rsidRPr="006550E3" w:rsidRDefault="00D6013B" w:rsidP="00D6013B">
      <w:pPr>
        <w:pStyle w:val="Nvel3-R"/>
        <w:rPr>
          <w:highlight w:val="yellow"/>
        </w:rPr>
      </w:pPr>
      <w:r w:rsidRPr="006550E3">
        <w:rPr>
          <w:highlight w:val="yellow"/>
        </w:rPr>
        <w:t xml:space="preserve"> </w:t>
      </w:r>
      <w:r w:rsidRPr="00142122">
        <w:rPr>
          <w:highlight w:val="yellow"/>
        </w:rPr>
        <w:t>BEM</w:t>
      </w:r>
      <w:r w:rsidRPr="006550E3">
        <w:rPr>
          <w:highlight w:val="yellow"/>
        </w:rPr>
        <w:t xml:space="preserve"> 2 .............Valor</w:t>
      </w:r>
    </w:p>
    <w:p w14:paraId="22E68267" w14:textId="77777777" w:rsidR="00D6013B" w:rsidRPr="006550E3" w:rsidRDefault="00D6013B" w:rsidP="00D6013B">
      <w:pPr>
        <w:pStyle w:val="Nvel3-R"/>
        <w:rPr>
          <w:highlight w:val="yellow"/>
        </w:rPr>
      </w:pPr>
      <w:r w:rsidRPr="006550E3">
        <w:rPr>
          <w:highlight w:val="yellow"/>
        </w:rPr>
        <w:t xml:space="preserve"> ...</w:t>
      </w:r>
    </w:p>
    <w:p w14:paraId="00257600" w14:textId="77777777" w:rsidR="00D6013B" w:rsidRPr="006550E3" w:rsidRDefault="00D6013B" w:rsidP="00D6013B">
      <w:pPr>
        <w:pStyle w:val="Nvel3-R"/>
        <w:rPr>
          <w:highlight w:val="yellow"/>
        </w:rPr>
      </w:pPr>
      <w:r w:rsidRPr="00142122">
        <w:rPr>
          <w:highlight w:val="yellow"/>
        </w:rPr>
        <w:t>TOTAL</w:t>
      </w:r>
      <w:r w:rsidRPr="006550E3">
        <w:rPr>
          <w:highlight w:val="yellow"/>
        </w:rPr>
        <w:t xml:space="preserve"> ............. Valor total</w:t>
      </w:r>
    </w:p>
    <w:p w14:paraId="382C838A" w14:textId="77777777" w:rsidR="00D6013B" w:rsidRPr="004827F2" w:rsidRDefault="00D6013B" w:rsidP="00D6013B">
      <w:pPr>
        <w:pStyle w:val="Nvel2-Red"/>
        <w:autoSpaceDE/>
        <w:autoSpaceDN/>
        <w:adjustRightInd/>
      </w:pPr>
      <w:r w:rsidRPr="004827F2">
        <w:t>Caso utili</w:t>
      </w:r>
      <w:r w:rsidRPr="004827F2">
        <w:rPr>
          <w:lang w:eastAsia="en-US"/>
        </w:rPr>
        <w:t xml:space="preserve">zada a modalidade </w:t>
      </w:r>
      <w:r w:rsidRPr="004827F2">
        <w:t>de seguro-garantia, a apólice deverá ter validade durante a vigência do contrato E/OU por XXXXXX dias após o término da vigência contratual, permanecendo em vigor mesmo que o contratado não pague o prêmio nas datas convencionadas.</w:t>
      </w:r>
    </w:p>
    <w:p w14:paraId="1EBF1F0D" w14:textId="77777777" w:rsidR="00D6013B" w:rsidRPr="004827F2" w:rsidRDefault="00D6013B" w:rsidP="00D6013B">
      <w:pPr>
        <w:pStyle w:val="Nvel2-Red"/>
        <w:autoSpaceDE/>
        <w:autoSpaceDN/>
        <w:adjustRightInd/>
      </w:pPr>
      <w:r w:rsidRPr="004827F2">
        <w:t xml:space="preserve">A </w:t>
      </w:r>
      <w:r w:rsidRPr="00142122">
        <w:t>apólice</w:t>
      </w:r>
      <w:r w:rsidRPr="004827F2">
        <w:t xml:space="preserve"> do seguro garantia deverá acompanhar as modificações referentes à vigência do contrato principal mediante a emissão do respectivo endosso pela seguradora.</w:t>
      </w:r>
    </w:p>
    <w:p w14:paraId="2516F663" w14:textId="6ABD7F43" w:rsidR="00D6013B" w:rsidRPr="004827F2" w:rsidRDefault="00D6013B" w:rsidP="00D6013B">
      <w:pPr>
        <w:pStyle w:val="Nvel2-Red"/>
        <w:autoSpaceDE/>
        <w:autoSpaceDN/>
        <w:adjustRightInd/>
      </w:pPr>
      <w:r w:rsidRPr="004827F2">
        <w:t xml:space="preserve">Será </w:t>
      </w:r>
      <w:r w:rsidRPr="00142122">
        <w:t>permitida</w:t>
      </w:r>
      <w:r w:rsidRPr="004827F2">
        <w:t xml:space="preserve"> a substituição da apólice de seguro-garantia na data de renovação ou de aniversário, desde que mantidas as condições e coberturas da apólice vigente e nenhum período fique descoberto, ressalvado o disposto no item </w:t>
      </w:r>
      <w:r>
        <w:fldChar w:fldCharType="begin"/>
      </w:r>
      <w:r>
        <w:instrText xml:space="preserve"> REF _Ref118297051 \r \h </w:instrText>
      </w:r>
      <w:r>
        <w:fldChar w:fldCharType="separate"/>
      </w:r>
      <w:r w:rsidR="0012094F">
        <w:t>10.9</w:t>
      </w:r>
      <w:r>
        <w:fldChar w:fldCharType="end"/>
      </w:r>
      <w:r w:rsidRPr="004827F2">
        <w:t xml:space="preserve"> deste contrato.</w:t>
      </w:r>
    </w:p>
    <w:p w14:paraId="7CF7046F" w14:textId="77777777" w:rsidR="00D6013B" w:rsidRPr="004827F2" w:rsidRDefault="00D6013B" w:rsidP="00D6013B">
      <w:pPr>
        <w:pStyle w:val="Nvel2-Red"/>
        <w:autoSpaceDE/>
        <w:autoSpaceDN/>
        <w:adjustRightInd/>
      </w:pPr>
      <w:bookmarkStart w:id="6" w:name="_Ref118297051"/>
      <w:r w:rsidRPr="004827F2">
        <w:t xml:space="preserve">Na hipótese de suspensão do contrato por ordem ou inadimplemento da Administração, o contratado ficará </w:t>
      </w:r>
      <w:r w:rsidRPr="00142122">
        <w:t>desobrigado</w:t>
      </w:r>
      <w:r w:rsidRPr="004827F2">
        <w:t xml:space="preserve"> de renovar a garantia ou de endossar a apólice de seguro até a ordem de reinício da execução ou o adimplemento pela Administração.</w:t>
      </w:r>
      <w:bookmarkEnd w:id="6"/>
    </w:p>
    <w:p w14:paraId="2B7219AD" w14:textId="77777777" w:rsidR="00D6013B" w:rsidRPr="004827F2" w:rsidRDefault="00D6013B" w:rsidP="00D6013B">
      <w:pPr>
        <w:pStyle w:val="Nvel2-Red"/>
        <w:autoSpaceDE/>
        <w:autoSpaceDN/>
        <w:adjustRightInd/>
      </w:pPr>
      <w:bookmarkStart w:id="7" w:name="_Ref118297166"/>
      <w:r w:rsidRPr="004827F2">
        <w:t xml:space="preserve">A garantia assegurará, </w:t>
      </w:r>
      <w:r w:rsidRPr="00142122">
        <w:t>qualquer</w:t>
      </w:r>
      <w:r w:rsidRPr="004827F2">
        <w:t xml:space="preserve"> que seja a modalidade escolhida, o pagamento de:</w:t>
      </w:r>
      <w:bookmarkEnd w:id="7"/>
      <w:r w:rsidRPr="004827F2">
        <w:t xml:space="preserve"> </w:t>
      </w:r>
    </w:p>
    <w:p w14:paraId="534FC55B" w14:textId="77777777" w:rsidR="00D6013B" w:rsidRPr="004827F2" w:rsidRDefault="00D6013B" w:rsidP="00D6013B">
      <w:pPr>
        <w:pStyle w:val="Nvel3-R"/>
      </w:pPr>
      <w:r w:rsidRPr="004827F2">
        <w:t xml:space="preserve">prejuízos </w:t>
      </w:r>
      <w:r w:rsidRPr="00142122">
        <w:t>advindos</w:t>
      </w:r>
      <w:r w:rsidRPr="004827F2">
        <w:t xml:space="preserve"> do não cumprimento do objeto do contrato e do não adimplemento das demais obrigações nele previstas; </w:t>
      </w:r>
    </w:p>
    <w:p w14:paraId="36532726" w14:textId="77777777" w:rsidR="00D6013B" w:rsidRPr="004827F2" w:rsidRDefault="00D6013B" w:rsidP="00D6013B">
      <w:pPr>
        <w:pStyle w:val="Nvel3-R"/>
      </w:pPr>
      <w:r w:rsidRPr="004827F2">
        <w:t xml:space="preserve">multas </w:t>
      </w:r>
      <w:r w:rsidRPr="00142122">
        <w:t>moratórias</w:t>
      </w:r>
      <w:r w:rsidRPr="004827F2">
        <w:t xml:space="preserve"> e punitivas aplicadas pela Administração à contratada; e  </w:t>
      </w:r>
    </w:p>
    <w:p w14:paraId="2F11B6A5" w14:textId="77777777" w:rsidR="00D6013B" w:rsidRPr="004827F2" w:rsidRDefault="00D6013B" w:rsidP="00D6013B">
      <w:pPr>
        <w:pStyle w:val="Nvel3-R"/>
      </w:pPr>
      <w:r w:rsidRPr="004827F2">
        <w:t>obrigações trabalhistas e previdenciárias de qualquer natureza e para com o FGTS, não adimplidas pelo contratado, quando couber.</w:t>
      </w:r>
    </w:p>
    <w:p w14:paraId="5598A99D" w14:textId="532F0EB0" w:rsidR="00D6013B" w:rsidRPr="004827F2" w:rsidRDefault="00D6013B" w:rsidP="00D6013B">
      <w:pPr>
        <w:pStyle w:val="Nvel2-Red"/>
        <w:autoSpaceDE/>
        <w:autoSpaceDN/>
        <w:adjustRightInd/>
      </w:pPr>
      <w:r w:rsidRPr="004827F2">
        <w:t xml:space="preserve">A modalidade seguro-garantia somente será aceita se contemplar todos os eventos indicados no item </w:t>
      </w:r>
      <w:r w:rsidRPr="002007C9">
        <w:fldChar w:fldCharType="begin"/>
      </w:r>
      <w:r w:rsidRPr="002007C9">
        <w:instrText xml:space="preserve"> REF _Ref118297166 \r \h  \* MERGEFORMAT </w:instrText>
      </w:r>
      <w:r w:rsidRPr="002007C9">
        <w:fldChar w:fldCharType="separate"/>
      </w:r>
      <w:r w:rsidR="0012094F">
        <w:t>10.10</w:t>
      </w:r>
      <w:r w:rsidRPr="002007C9">
        <w:fldChar w:fldCharType="end"/>
      </w:r>
      <w:r>
        <w:t>,</w:t>
      </w:r>
      <w:r w:rsidRPr="004827F2">
        <w:t xml:space="preserve"> observada a legislação que rege a matéria. </w:t>
      </w:r>
    </w:p>
    <w:p w14:paraId="5CAFC56C" w14:textId="77777777" w:rsidR="00D6013B" w:rsidRPr="004827F2" w:rsidRDefault="00D6013B" w:rsidP="00D6013B">
      <w:pPr>
        <w:pStyle w:val="Nvel2-Red"/>
        <w:autoSpaceDE/>
        <w:autoSpaceDN/>
        <w:adjustRightInd/>
      </w:pPr>
      <w:r w:rsidRPr="004827F2">
        <w:t xml:space="preserve">A garantia em </w:t>
      </w:r>
      <w:r w:rsidRPr="00142122">
        <w:t>dinheiro</w:t>
      </w:r>
      <w:r w:rsidRPr="004827F2">
        <w:t xml:space="preserve"> deverá ser efetuada em favor do contratante, em conta específica na Caixa Econômica Federal, com correção monetária.</w:t>
      </w:r>
    </w:p>
    <w:p w14:paraId="5E35B4D2" w14:textId="77777777" w:rsidR="00D6013B" w:rsidRPr="004827F2" w:rsidRDefault="00D6013B" w:rsidP="00D6013B">
      <w:pPr>
        <w:pStyle w:val="Nvel2-Red"/>
        <w:autoSpaceDE/>
        <w:autoSpaceDN/>
        <w:adjustRightInd/>
      </w:pPr>
      <w:r w:rsidRPr="004827F2">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Economia.</w:t>
      </w:r>
    </w:p>
    <w:p w14:paraId="4D66CE68" w14:textId="77777777" w:rsidR="00D6013B" w:rsidRPr="004827F2" w:rsidRDefault="00D6013B" w:rsidP="00D6013B">
      <w:pPr>
        <w:pStyle w:val="Nvel2-Red"/>
        <w:autoSpaceDE/>
        <w:autoSpaceDN/>
        <w:adjustRightInd/>
      </w:pPr>
      <w:r w:rsidRPr="004827F2">
        <w:t xml:space="preserve">No caso de garantia na modalidade de fiança bancária, deverá ser emitida por banco ou instituição financeira </w:t>
      </w:r>
      <w:r w:rsidRPr="00142122">
        <w:t>devidamente</w:t>
      </w:r>
      <w:r w:rsidRPr="004827F2">
        <w:t xml:space="preserve"> autorizada a operar no País pelo Banco Central do Brasil, e deverá constar expressa renúncia do fiador aos benefícios do </w:t>
      </w:r>
      <w:hyperlink r:id="rId35" w:anchor="art.827" w:history="1">
        <w:r w:rsidRPr="004827F2">
          <w:rPr>
            <w:rStyle w:val="Hyperlink"/>
          </w:rPr>
          <w:t>artigo 827 do Código Civil</w:t>
        </w:r>
      </w:hyperlink>
      <w:r w:rsidRPr="004827F2">
        <w:t>.</w:t>
      </w:r>
    </w:p>
    <w:p w14:paraId="7C0937C1" w14:textId="77777777" w:rsidR="00D6013B" w:rsidRPr="004827F2" w:rsidRDefault="00D6013B" w:rsidP="00D6013B">
      <w:pPr>
        <w:pStyle w:val="Nvel2-Red"/>
        <w:autoSpaceDE/>
        <w:autoSpaceDN/>
        <w:adjustRightInd/>
      </w:pPr>
      <w:r w:rsidRPr="004827F2">
        <w:t xml:space="preserve">No caso de </w:t>
      </w:r>
      <w:r w:rsidRPr="00142122">
        <w:t>alteração</w:t>
      </w:r>
      <w:r w:rsidRPr="004827F2">
        <w:t xml:space="preserve"> do valor do contrato, ou prorrogação de sua vigência, a garantia deverá ser ajustada ou renovada, seguindo os mesmos parâmetros utilizados quando da contratação. </w:t>
      </w:r>
    </w:p>
    <w:p w14:paraId="08ACEE5D" w14:textId="77777777" w:rsidR="00D6013B" w:rsidRPr="004827F2" w:rsidRDefault="00D6013B" w:rsidP="00D6013B">
      <w:pPr>
        <w:pStyle w:val="Nvel2-Red"/>
        <w:autoSpaceDE/>
        <w:autoSpaceDN/>
        <w:adjustRightInd/>
      </w:pPr>
      <w:r w:rsidRPr="004827F2">
        <w:t>Se o valor da garantia for utilizado total ou parcialmente em pagamento de qualquer obrigação, o Contratado obriga-se a fazer a respectiva reposição no prazo máximo de .......... (......) dias úteis, contados da data em que for notificada.</w:t>
      </w:r>
    </w:p>
    <w:p w14:paraId="6D411403" w14:textId="77777777" w:rsidR="00D6013B" w:rsidRPr="004827F2" w:rsidRDefault="00D6013B" w:rsidP="00D6013B">
      <w:pPr>
        <w:pStyle w:val="Nvel2-Red"/>
        <w:autoSpaceDE/>
        <w:autoSpaceDN/>
        <w:adjustRightInd/>
      </w:pPr>
      <w:r w:rsidRPr="004827F2">
        <w:t>O Contratante executará a garantia na forma prevista na legislação que rege a matéria.</w:t>
      </w:r>
    </w:p>
    <w:p w14:paraId="74A9BA10" w14:textId="77777777" w:rsidR="00D6013B" w:rsidRPr="004827F2" w:rsidRDefault="00D6013B" w:rsidP="00D6013B">
      <w:pPr>
        <w:pStyle w:val="Nvel3-R"/>
      </w:pPr>
      <w:r w:rsidRPr="004827F2">
        <w:t xml:space="preserve">O emitente da garantia </w:t>
      </w:r>
      <w:r w:rsidRPr="00142122">
        <w:t>ofertada</w:t>
      </w:r>
      <w:r w:rsidRPr="004827F2">
        <w:t xml:space="preserve"> pelo contratado deverá ser notificado pelo contratante quanto ao início de processo administrativo para apuração de descumprimento de cláusulas contratuais (</w:t>
      </w:r>
      <w:hyperlink r:id="rId36" w:anchor="art137§4" w:history="1">
        <w:r w:rsidRPr="004827F2">
          <w:rPr>
            <w:rStyle w:val="Hyperlink"/>
          </w:rPr>
          <w:t>art. 137, § 4º, da Lei n.º 14.133, de 2021</w:t>
        </w:r>
      </w:hyperlink>
      <w:r w:rsidRPr="004827F2">
        <w:t>).</w:t>
      </w:r>
    </w:p>
    <w:p w14:paraId="2E53E522" w14:textId="77777777" w:rsidR="00D6013B" w:rsidRPr="004827F2" w:rsidRDefault="00D6013B" w:rsidP="00D6013B">
      <w:pPr>
        <w:pStyle w:val="Nvel3-R"/>
      </w:pPr>
      <w:r w:rsidRPr="004827F2">
        <w:t xml:space="preserve">Caso se </w:t>
      </w:r>
      <w:r w:rsidRPr="00142122">
        <w:t>trate</w:t>
      </w:r>
      <w:r w:rsidRPr="004827F2">
        <w:t xml:space="preserv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37" w:anchor="art20" w:history="1">
        <w:r w:rsidRPr="004827F2">
          <w:rPr>
            <w:rStyle w:val="Hyperlink"/>
          </w:rPr>
          <w:t>art. 20 da Circular Susep n° 662, de 11 de abril de 2022</w:t>
        </w:r>
      </w:hyperlink>
      <w:r w:rsidRPr="004827F2">
        <w:t>.</w:t>
      </w:r>
    </w:p>
    <w:p w14:paraId="638A23CA" w14:textId="77777777" w:rsidR="00D6013B" w:rsidRDefault="00D6013B" w:rsidP="00D6013B">
      <w:pPr>
        <w:pStyle w:val="Nvel2-Red"/>
        <w:autoSpaceDE/>
        <w:autoSpaceDN/>
        <w:adjustRightInd/>
      </w:pPr>
      <w:r w:rsidRPr="004827F2">
        <w:t xml:space="preserve">Extinguir-se-á a garantia com a restituição da apólice, carta fiança ou autorização para a liberação de importâncias </w:t>
      </w:r>
      <w:r w:rsidRPr="00142122">
        <w:t>depositadas</w:t>
      </w:r>
      <w:r w:rsidRPr="004827F2">
        <w:t xml:space="preserve"> em dinheiro a título de garantia, acompanhada de declaração do contratante, mediante termo circunstanciado, de que o contratado cumpriu todas as cláusulas do contrato; </w:t>
      </w:r>
    </w:p>
    <w:p w14:paraId="458BDF70" w14:textId="77777777" w:rsidR="00D6013B" w:rsidRPr="004827F2" w:rsidRDefault="00D6013B" w:rsidP="00D6013B">
      <w:pPr>
        <w:pStyle w:val="Nvel2-Red"/>
        <w:autoSpaceDE/>
        <w:autoSpaceDN/>
        <w:adjustRightInd/>
      </w:pPr>
      <w:r w:rsidRPr="00601827">
        <w:rPr>
          <w:highlight w:val="yellow"/>
        </w:rPr>
        <w:t>A garantia</w:t>
      </w:r>
      <w:r w:rsidRPr="004827F2">
        <w:t xml:space="preserve"> somente será liberada ou restituída após a fiel execução do contrato ou após a sua extinção por culpa exclusiva da </w:t>
      </w:r>
      <w:r w:rsidRPr="00142122">
        <w:t>Administração</w:t>
      </w:r>
      <w:r w:rsidRPr="004827F2">
        <w:t xml:space="preserve"> e, quando em dinheiro, será atualizada monetariamente.</w:t>
      </w:r>
    </w:p>
    <w:p w14:paraId="2207AA79" w14:textId="77777777" w:rsidR="00D6013B" w:rsidRPr="004827F2" w:rsidRDefault="00D6013B" w:rsidP="00D6013B">
      <w:pPr>
        <w:pStyle w:val="Nvel2-Red"/>
        <w:autoSpaceDE/>
        <w:autoSpaceDN/>
        <w:adjustRightInd/>
      </w:pPr>
      <w:r w:rsidRPr="004827F2">
        <w:t xml:space="preserve">O garantidor não é </w:t>
      </w:r>
      <w:r w:rsidRPr="00142122">
        <w:t>parte</w:t>
      </w:r>
      <w:r w:rsidRPr="004827F2">
        <w:t xml:space="preserve"> para figurar em processo administrativo instaurado pelo contratante com o objetivo de apurar prejuízos e/ou aplicar sanções à contratada. </w:t>
      </w:r>
    </w:p>
    <w:p w14:paraId="1B23B52F" w14:textId="77777777" w:rsidR="00D6013B" w:rsidRPr="004827F2" w:rsidRDefault="00D6013B" w:rsidP="00D6013B">
      <w:pPr>
        <w:pStyle w:val="Nvel3-R"/>
      </w:pPr>
      <w:r w:rsidRPr="004827F2">
        <w:t>O contratado autoriza o contratante a reter, a qualquer tempo, a garantia, na forma prevista neste Contrato.</w:t>
      </w:r>
    </w:p>
    <w:p w14:paraId="43EA7BA7" w14:textId="77777777" w:rsidR="00D6013B" w:rsidRPr="004827F2" w:rsidRDefault="00D6013B" w:rsidP="00D6013B">
      <w:pPr>
        <w:pStyle w:val="Nvel3-R"/>
      </w:pPr>
      <w:r w:rsidRPr="004827F2">
        <w:t xml:space="preserve">Além da garantia de que tratam os </w:t>
      </w:r>
      <w:hyperlink r:id="rId38" w:anchor="art96" w:history="1">
        <w:r w:rsidRPr="004827F2">
          <w:rPr>
            <w:rStyle w:val="Hyperlink"/>
          </w:rPr>
          <w:t>arts. 96 e seguintes da Lei nº 14.133/21</w:t>
        </w:r>
      </w:hyperlink>
      <w:r w:rsidRPr="004827F2">
        <w:t>, a presente contratação possui previsão de garantia contratual do bem a ser fornecido, incluindo manutenção e assistência técnica, conforme condições estabelecidas no Termo de Referência.</w:t>
      </w:r>
    </w:p>
    <w:p w14:paraId="15969C9F" w14:textId="77777777" w:rsidR="00D6013B" w:rsidRPr="004827F2" w:rsidRDefault="00D6013B" w:rsidP="00D6013B">
      <w:pPr>
        <w:pStyle w:val="Nvel3-R"/>
      </w:pPr>
      <w:r w:rsidRPr="004827F2">
        <w:t>A garantia de execução é independente de eventual garantia do produto prevista especificamente no Termo de Referência.</w:t>
      </w:r>
    </w:p>
    <w:p w14:paraId="4E034944" w14:textId="77777777" w:rsidR="00D6013B" w:rsidRPr="004827F2" w:rsidRDefault="00D6013B" w:rsidP="00D6013B">
      <w:pPr>
        <w:pStyle w:val="Nivel01"/>
        <w:spacing w:before="240" w:after="0" w:line="240" w:lineRule="auto"/>
        <w:rPr>
          <w:color w:val="FFFFFF" w:themeColor="background1"/>
        </w:rPr>
      </w:pPr>
      <w:r w:rsidRPr="004827F2">
        <w:t xml:space="preserve">CLÁUSULA DÉCIMA </w:t>
      </w:r>
      <w:r w:rsidRPr="00142122">
        <w:t>PRIMEIRA</w:t>
      </w:r>
      <w:r w:rsidRPr="004827F2">
        <w:t xml:space="preserve"> – INFRAÇÕES E SANÇÕES ADMINISTRATIVAS (</w:t>
      </w:r>
      <w:hyperlink r:id="rId39" w:anchor="art92" w:history="1">
        <w:r w:rsidRPr="004827F2">
          <w:rPr>
            <w:rStyle w:val="Hyperlink"/>
          </w:rPr>
          <w:t>art. 92, XIV</w:t>
        </w:r>
      </w:hyperlink>
      <w:r w:rsidRPr="004827F2">
        <w:t>)</w:t>
      </w:r>
    </w:p>
    <w:p w14:paraId="6F1E96CF" w14:textId="77777777" w:rsidR="00D6013B" w:rsidRPr="004827F2" w:rsidRDefault="00D6013B" w:rsidP="00D6013B">
      <w:pPr>
        <w:pStyle w:val="Nivel2"/>
        <w:autoSpaceDE/>
        <w:autoSpaceDN/>
        <w:adjustRightInd/>
      </w:pPr>
      <w:r w:rsidRPr="004827F2">
        <w:t xml:space="preserve">Comete </w:t>
      </w:r>
      <w:r w:rsidRPr="00142122">
        <w:t>infração</w:t>
      </w:r>
      <w:r w:rsidRPr="004827F2">
        <w:t xml:space="preserve"> administrativa, nos termos da </w:t>
      </w:r>
      <w:hyperlink r:id="rId40" w:history="1">
        <w:r w:rsidRPr="004827F2">
          <w:rPr>
            <w:rStyle w:val="Hyperlink"/>
          </w:rPr>
          <w:t>Lei nº 14.133, de 2021</w:t>
        </w:r>
      </w:hyperlink>
      <w:r w:rsidRPr="004827F2">
        <w:t>, o contratado que:</w:t>
      </w:r>
    </w:p>
    <w:p w14:paraId="038C6CA1"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3D2FFF7B"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7568E4DA"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542070DC"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B9696E3"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B27830A"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15DB0B26"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0F477598"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41" w:anchor="art5" w:history="1">
        <w:r w:rsidRPr="004827F2">
          <w:rPr>
            <w:rStyle w:val="Hyperlink"/>
            <w:rFonts w:ascii="Arial" w:eastAsia="Arial" w:hAnsi="Arial" w:cs="Arial"/>
            <w:sz w:val="20"/>
            <w:szCs w:val="20"/>
          </w:rPr>
          <w:t>art. 5º da Lei nº 12.846, de 1º de agosto de 2013</w:t>
        </w:r>
      </w:hyperlink>
      <w:r w:rsidRPr="004827F2">
        <w:rPr>
          <w:rFonts w:ascii="Arial" w:eastAsia="Arial" w:hAnsi="Arial" w:cs="Arial"/>
          <w:sz w:val="20"/>
          <w:szCs w:val="20"/>
        </w:rPr>
        <w:t>.</w:t>
      </w:r>
    </w:p>
    <w:p w14:paraId="4376F1F4" w14:textId="77777777" w:rsidR="00D6013B" w:rsidRPr="004827F2" w:rsidRDefault="00D6013B" w:rsidP="00D6013B">
      <w:pPr>
        <w:pStyle w:val="Nivel2"/>
        <w:autoSpaceDE/>
        <w:autoSpaceDN/>
        <w:adjustRightInd/>
      </w:pPr>
      <w:r w:rsidRPr="004827F2">
        <w:t xml:space="preserve">Serão </w:t>
      </w:r>
      <w:r w:rsidRPr="00142122">
        <w:t>aplicadas</w:t>
      </w:r>
      <w:r w:rsidRPr="004827F2">
        <w:t xml:space="preserve"> ao contratado que incorrer nas infrações acima descritas as seguintes sanções:</w:t>
      </w:r>
    </w:p>
    <w:p w14:paraId="452CFE26" w14:textId="77777777" w:rsidR="00D6013B" w:rsidRPr="004827F2" w:rsidRDefault="00D6013B" w:rsidP="00D6013B">
      <w:pPr>
        <w:pStyle w:val="PargrafodaLista"/>
        <w:widowControl/>
        <w:numPr>
          <w:ilvl w:val="0"/>
          <w:numId w:val="7"/>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42" w:anchor="art156§2" w:history="1">
        <w:r w:rsidRPr="004827F2">
          <w:rPr>
            <w:rStyle w:val="Hyperlink"/>
            <w:rFonts w:ascii="Arial" w:eastAsia="Arial" w:hAnsi="Arial" w:cs="Arial"/>
            <w:sz w:val="20"/>
            <w:szCs w:val="20"/>
          </w:rPr>
          <w:t xml:space="preserve">art. 156, §2º, da </w:t>
        </w:r>
        <w:bookmarkStart w:id="8" w:name="_Hlk114504069"/>
        <w:r w:rsidRPr="004827F2">
          <w:rPr>
            <w:rStyle w:val="Hyperlink"/>
            <w:rFonts w:ascii="Arial" w:eastAsia="Arial" w:hAnsi="Arial" w:cs="Arial"/>
            <w:sz w:val="20"/>
            <w:szCs w:val="20"/>
          </w:rPr>
          <w:t>Lei nº 14.133, de 2021</w:t>
        </w:r>
        <w:bookmarkEnd w:id="8"/>
      </w:hyperlink>
      <w:r w:rsidRPr="004827F2">
        <w:rPr>
          <w:rFonts w:ascii="Arial" w:eastAsia="Arial" w:hAnsi="Arial" w:cs="Arial"/>
          <w:sz w:val="20"/>
          <w:szCs w:val="20"/>
        </w:rPr>
        <w:t>);</w:t>
      </w:r>
    </w:p>
    <w:p w14:paraId="6A1ECFD8" w14:textId="77777777" w:rsidR="00D6013B" w:rsidRPr="004827F2" w:rsidRDefault="00D6013B" w:rsidP="00D6013B">
      <w:pPr>
        <w:pStyle w:val="PargrafodaLista"/>
        <w:widowControl/>
        <w:numPr>
          <w:ilvl w:val="0"/>
          <w:numId w:val="7"/>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43" w:anchor="art156§4" w:history="1">
        <w:r w:rsidRPr="004827F2">
          <w:rPr>
            <w:rStyle w:val="Hyperlink"/>
            <w:rFonts w:ascii="Arial" w:eastAsia="Arial" w:hAnsi="Arial" w:cs="Arial"/>
            <w:sz w:val="20"/>
            <w:szCs w:val="20"/>
          </w:rPr>
          <w:t>art. 156, § 4º, da Lei nº 14.133, de 2021</w:t>
        </w:r>
      </w:hyperlink>
      <w:r w:rsidRPr="004827F2">
        <w:rPr>
          <w:rFonts w:ascii="Arial" w:eastAsia="Arial" w:hAnsi="Arial" w:cs="Arial"/>
          <w:sz w:val="20"/>
          <w:szCs w:val="20"/>
        </w:rPr>
        <w:t>);</w:t>
      </w:r>
    </w:p>
    <w:p w14:paraId="3B187BB8" w14:textId="77777777" w:rsidR="00D6013B" w:rsidRPr="004827F2" w:rsidRDefault="00D6013B" w:rsidP="00D6013B">
      <w:pPr>
        <w:pStyle w:val="PargrafodaLista"/>
        <w:widowControl/>
        <w:numPr>
          <w:ilvl w:val="0"/>
          <w:numId w:val="7"/>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44" w:anchor="art156§5" w:history="1">
        <w:r w:rsidRPr="004827F2">
          <w:rPr>
            <w:rStyle w:val="Hyperlink"/>
            <w:rFonts w:ascii="Arial" w:eastAsia="Arial" w:hAnsi="Arial" w:cs="Arial"/>
            <w:sz w:val="20"/>
            <w:szCs w:val="20"/>
          </w:rPr>
          <w:t>art. 156, §5º, da Lei nº 14.133, de 2021</w:t>
        </w:r>
      </w:hyperlink>
      <w:r w:rsidRPr="004827F2">
        <w:rPr>
          <w:rFonts w:ascii="Arial" w:eastAsia="Arial" w:hAnsi="Arial" w:cs="Arial"/>
          <w:sz w:val="20"/>
          <w:szCs w:val="20"/>
        </w:rPr>
        <w:t>).</w:t>
      </w:r>
    </w:p>
    <w:p w14:paraId="354F0B0D" w14:textId="77777777" w:rsidR="00D6013B" w:rsidRPr="004827F2" w:rsidRDefault="00D6013B" w:rsidP="00D6013B">
      <w:pPr>
        <w:pStyle w:val="PargrafodaLista"/>
        <w:widowControl/>
        <w:numPr>
          <w:ilvl w:val="0"/>
          <w:numId w:val="7"/>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Multa:</w:t>
      </w:r>
    </w:p>
    <w:p w14:paraId="3467B6F5" w14:textId="77777777" w:rsidR="00D6013B" w:rsidRPr="004827F2" w:rsidRDefault="00D6013B" w:rsidP="00D6013B">
      <w:pPr>
        <w:pStyle w:val="PargrafodaLista"/>
        <w:widowControl/>
        <w:numPr>
          <w:ilvl w:val="1"/>
          <w:numId w:val="7"/>
        </w:numPr>
        <w:autoSpaceDE/>
        <w:spacing w:before="120" w:after="120" w:line="276" w:lineRule="auto"/>
        <w:ind w:left="567" w:firstLine="0"/>
        <w:jc w:val="both"/>
        <w:rPr>
          <w:rFonts w:ascii="Arial" w:eastAsia="Arial" w:hAnsi="Arial" w:cs="Arial"/>
          <w:sz w:val="20"/>
          <w:szCs w:val="20"/>
        </w:rPr>
      </w:pPr>
      <w:r w:rsidRPr="004827F2">
        <w:rPr>
          <w:rFonts w:ascii="Arial" w:eastAsia="Arial" w:hAnsi="Arial" w:cs="Arial"/>
          <w:sz w:val="20"/>
          <w:szCs w:val="20"/>
        </w:rPr>
        <w:t xml:space="preserve">Moratória de </w:t>
      </w:r>
      <w:r w:rsidRPr="004827F2">
        <w:rPr>
          <w:rFonts w:ascii="Arial" w:eastAsia="Arial" w:hAnsi="Arial" w:cs="Arial"/>
          <w:color w:val="FF0000"/>
          <w:sz w:val="20"/>
          <w:szCs w:val="20"/>
        </w:rPr>
        <w:t>.....</w:t>
      </w:r>
      <w:r w:rsidRPr="004827F2">
        <w:rPr>
          <w:rFonts w:ascii="Arial" w:eastAsia="Arial" w:hAnsi="Arial" w:cs="Arial"/>
          <w:sz w:val="20"/>
          <w:szCs w:val="20"/>
        </w:rPr>
        <w:t>% (</w:t>
      </w:r>
      <w:r w:rsidRPr="004827F2">
        <w:rPr>
          <w:rFonts w:ascii="Arial" w:eastAsia="Arial" w:hAnsi="Arial" w:cs="Arial"/>
          <w:color w:val="FF0000"/>
          <w:sz w:val="20"/>
          <w:szCs w:val="20"/>
        </w:rPr>
        <w:t>.....</w:t>
      </w:r>
      <w:r w:rsidRPr="004827F2">
        <w:rPr>
          <w:rFonts w:ascii="Arial" w:eastAsia="Arial" w:hAnsi="Arial" w:cs="Arial"/>
          <w:sz w:val="20"/>
          <w:szCs w:val="20"/>
        </w:rPr>
        <w:t xml:space="preserve"> por cento) por dia de atraso injustificado sobre o valor da parcela inadimplida, até o limite de </w:t>
      </w:r>
      <w:r w:rsidRPr="004827F2">
        <w:rPr>
          <w:rFonts w:ascii="Arial" w:eastAsia="Arial" w:hAnsi="Arial" w:cs="Arial"/>
          <w:color w:val="FF0000"/>
          <w:sz w:val="20"/>
          <w:szCs w:val="20"/>
        </w:rPr>
        <w:t>...... (.......)</w:t>
      </w:r>
      <w:r w:rsidRPr="004827F2">
        <w:rPr>
          <w:rFonts w:ascii="Arial" w:eastAsia="Arial" w:hAnsi="Arial" w:cs="Arial"/>
          <w:sz w:val="20"/>
          <w:szCs w:val="20"/>
        </w:rPr>
        <w:t xml:space="preserve"> dias;</w:t>
      </w:r>
    </w:p>
    <w:p w14:paraId="09E2A88D" w14:textId="77777777" w:rsidR="00D6013B" w:rsidRPr="004827F2" w:rsidRDefault="00D6013B" w:rsidP="00D6013B">
      <w:pPr>
        <w:pStyle w:val="PargrafodaLista"/>
        <w:widowControl/>
        <w:numPr>
          <w:ilvl w:val="1"/>
          <w:numId w:val="7"/>
        </w:numPr>
        <w:autoSpaceDE/>
        <w:spacing w:before="120" w:after="120" w:line="276" w:lineRule="auto"/>
        <w:ind w:left="567" w:firstLine="0"/>
        <w:jc w:val="both"/>
        <w:rPr>
          <w:rFonts w:ascii="Arial" w:eastAsia="Arial" w:hAnsi="Arial" w:cs="Arial"/>
          <w:sz w:val="20"/>
          <w:szCs w:val="20"/>
        </w:rPr>
      </w:pPr>
      <w:r w:rsidRPr="004827F2">
        <w:rPr>
          <w:rFonts w:ascii="Arial" w:eastAsia="Arial" w:hAnsi="Arial" w:cs="Arial"/>
          <w:i/>
          <w:iCs/>
          <w:color w:val="FF0000"/>
          <w:sz w:val="20"/>
          <w:szCs w:val="20"/>
        </w:rPr>
        <w:t>Moratória de .....% (..... por cento) por dia de atraso injustificado sobre o valor total do contrato, até o máximo de .....% (.... por cento), pela inobservância do prazo fixado para apresentação, suplementação ou reposição da garantia.</w:t>
      </w:r>
    </w:p>
    <w:p w14:paraId="5768F101" w14:textId="77777777" w:rsidR="00D6013B" w:rsidRPr="004827F2" w:rsidRDefault="00D6013B" w:rsidP="00D6013B">
      <w:pPr>
        <w:pStyle w:val="PargrafodaLista"/>
        <w:widowControl/>
        <w:numPr>
          <w:ilvl w:val="2"/>
          <w:numId w:val="7"/>
        </w:numPr>
        <w:autoSpaceDE/>
        <w:spacing w:before="120" w:after="120" w:line="276" w:lineRule="auto"/>
        <w:ind w:left="851" w:firstLine="0"/>
        <w:jc w:val="both"/>
        <w:rPr>
          <w:rFonts w:ascii="Arial" w:eastAsia="Arial" w:hAnsi="Arial" w:cs="Arial"/>
          <w:sz w:val="20"/>
          <w:szCs w:val="20"/>
        </w:rPr>
      </w:pPr>
      <w:r w:rsidRPr="004827F2">
        <w:rPr>
          <w:rFonts w:ascii="Arial" w:eastAsia="Arial" w:hAnsi="Arial" w:cs="Arial"/>
          <w:i/>
          <w:iCs/>
          <w:color w:val="FF0000"/>
          <w:sz w:val="20"/>
          <w:szCs w:val="20"/>
        </w:rPr>
        <w:t xml:space="preserve">O atraso superior a XXXXXX dias autoriza a Administração a promover a extinção do contrato por descumprimento ou cumprimento irregular de suas cláusulas, conforme dispõe o inciso I do art. 137 da Lei n. 14.133, de 2021. </w:t>
      </w:r>
    </w:p>
    <w:p w14:paraId="6FF28DA6" w14:textId="77777777" w:rsidR="00D6013B" w:rsidRPr="00C65BDC" w:rsidRDefault="00D6013B" w:rsidP="00D6013B">
      <w:pPr>
        <w:pStyle w:val="PargrafodaLista"/>
        <w:widowControl/>
        <w:numPr>
          <w:ilvl w:val="1"/>
          <w:numId w:val="7"/>
        </w:numPr>
        <w:autoSpaceDE/>
        <w:spacing w:before="120" w:after="120" w:line="276" w:lineRule="auto"/>
        <w:ind w:left="567" w:firstLine="0"/>
        <w:jc w:val="both"/>
        <w:rPr>
          <w:rFonts w:ascii="Arial" w:eastAsia="Arial" w:hAnsi="Arial" w:cs="Arial"/>
          <w:sz w:val="20"/>
          <w:szCs w:val="20"/>
          <w:highlight w:val="yellow"/>
        </w:rPr>
      </w:pPr>
      <w:r w:rsidRPr="00D5087D">
        <w:rPr>
          <w:rFonts w:ascii="Arial" w:eastAsia="Arial" w:hAnsi="Arial" w:cs="Arial"/>
          <w:sz w:val="20"/>
          <w:szCs w:val="20"/>
          <w:highlight w:val="yellow"/>
        </w:rPr>
        <w:t xml:space="preserve">Compensatória, para as infrações descritas </w:t>
      </w:r>
      <w:r>
        <w:rPr>
          <w:rFonts w:ascii="Arial" w:eastAsia="Arial" w:hAnsi="Arial" w:cs="Arial"/>
          <w:sz w:val="20"/>
          <w:szCs w:val="20"/>
          <w:highlight w:val="yellow"/>
        </w:rPr>
        <w:t>nas alíneas “e” a “h”</w:t>
      </w:r>
      <w:r w:rsidRPr="001E12DF">
        <w:rPr>
          <w:rFonts w:ascii="Arial" w:eastAsia="Arial" w:hAnsi="Arial" w:cs="Arial"/>
          <w:sz w:val="20"/>
          <w:szCs w:val="20"/>
          <w:highlight w:val="yellow"/>
        </w:rPr>
        <w:t xml:space="preserve"> </w:t>
      </w:r>
      <w:r w:rsidRPr="00C65BDC">
        <w:rPr>
          <w:rFonts w:ascii="Arial" w:eastAsia="Arial" w:hAnsi="Arial" w:cs="Arial"/>
          <w:sz w:val="20"/>
          <w:szCs w:val="20"/>
          <w:highlight w:val="yellow"/>
        </w:rPr>
        <w:t>do subitem 12.1</w:t>
      </w:r>
      <w:r w:rsidRPr="00EA1F16">
        <w:rPr>
          <w:rFonts w:ascii="Arial" w:eastAsia="Arial" w:hAnsi="Arial" w:cs="Arial"/>
          <w:sz w:val="20"/>
          <w:szCs w:val="20"/>
          <w:highlight w:val="yellow"/>
        </w:rPr>
        <w:t>, de ....% a ...% do valor do Contrato</w:t>
      </w:r>
      <w:r w:rsidRPr="00C65BDC">
        <w:rPr>
          <w:rFonts w:ascii="Arial" w:eastAsia="Arial" w:hAnsi="Arial" w:cs="Arial"/>
          <w:sz w:val="20"/>
          <w:szCs w:val="20"/>
          <w:highlight w:val="yellow"/>
        </w:rPr>
        <w:t>.</w:t>
      </w:r>
    </w:p>
    <w:p w14:paraId="473114C9" w14:textId="77777777" w:rsidR="00D6013B" w:rsidRPr="00D5087D" w:rsidRDefault="00D6013B" w:rsidP="00D6013B">
      <w:pPr>
        <w:pStyle w:val="PargrafodaLista"/>
        <w:widowControl/>
        <w:numPr>
          <w:ilvl w:val="1"/>
          <w:numId w:val="7"/>
        </w:numPr>
        <w:autoSpaceDE/>
        <w:spacing w:before="120" w:after="120" w:line="276" w:lineRule="auto"/>
        <w:ind w:left="567" w:firstLine="0"/>
        <w:jc w:val="both"/>
        <w:rPr>
          <w:rFonts w:ascii="Arial" w:eastAsia="Arial" w:hAnsi="Arial" w:cs="Arial"/>
          <w:sz w:val="20"/>
          <w:szCs w:val="20"/>
          <w:highlight w:val="yellow"/>
        </w:rPr>
      </w:pPr>
      <w:r w:rsidRPr="00D5087D">
        <w:rPr>
          <w:rFonts w:ascii="Arial" w:eastAsia="Arial" w:hAnsi="Arial" w:cs="Arial"/>
          <w:sz w:val="20"/>
          <w:szCs w:val="20"/>
          <w:highlight w:val="yellow"/>
        </w:rPr>
        <w:t xml:space="preserve">Compensatória, para a inexecução total </w:t>
      </w:r>
      <w:r>
        <w:rPr>
          <w:rFonts w:ascii="Arial" w:eastAsia="Arial" w:hAnsi="Arial" w:cs="Arial"/>
          <w:sz w:val="20"/>
          <w:szCs w:val="20"/>
          <w:highlight w:val="yellow"/>
        </w:rPr>
        <w:t xml:space="preserve">do </w:t>
      </w:r>
      <w:r w:rsidRPr="00D5087D">
        <w:rPr>
          <w:rFonts w:ascii="Arial" w:eastAsia="Arial" w:hAnsi="Arial" w:cs="Arial"/>
          <w:sz w:val="20"/>
          <w:szCs w:val="20"/>
          <w:highlight w:val="yellow"/>
        </w:rPr>
        <w:t xml:space="preserve">contrato prevista </w:t>
      </w:r>
      <w:r>
        <w:rPr>
          <w:rFonts w:ascii="Arial" w:eastAsia="Arial" w:hAnsi="Arial" w:cs="Arial"/>
          <w:sz w:val="20"/>
          <w:szCs w:val="20"/>
          <w:highlight w:val="yellow"/>
        </w:rPr>
        <w:t>na alínea “c” do subitem 12.1</w:t>
      </w:r>
      <w:r w:rsidRPr="00D5087D">
        <w:rPr>
          <w:rFonts w:ascii="Arial" w:eastAsia="Arial" w:hAnsi="Arial" w:cs="Arial"/>
          <w:sz w:val="20"/>
          <w:szCs w:val="20"/>
          <w:highlight w:val="yellow"/>
        </w:rPr>
        <w:t xml:space="preserve">, de ....% a ...%  do valor do </w:t>
      </w:r>
      <w:r>
        <w:rPr>
          <w:rFonts w:ascii="Arial" w:eastAsia="Arial" w:hAnsi="Arial" w:cs="Arial"/>
          <w:sz w:val="20"/>
          <w:szCs w:val="20"/>
          <w:highlight w:val="yellow"/>
        </w:rPr>
        <w:t>C</w:t>
      </w:r>
      <w:r w:rsidRPr="00D5087D">
        <w:rPr>
          <w:rFonts w:ascii="Arial" w:eastAsia="Arial" w:hAnsi="Arial" w:cs="Arial"/>
          <w:sz w:val="20"/>
          <w:szCs w:val="20"/>
          <w:highlight w:val="yellow"/>
        </w:rPr>
        <w:t xml:space="preserve">ontrato. </w:t>
      </w:r>
    </w:p>
    <w:p w14:paraId="40F74A0C" w14:textId="77777777" w:rsidR="00D6013B" w:rsidRPr="00D5087D" w:rsidRDefault="00D6013B" w:rsidP="00D6013B">
      <w:pPr>
        <w:pStyle w:val="PargrafodaLista"/>
        <w:widowControl/>
        <w:numPr>
          <w:ilvl w:val="1"/>
          <w:numId w:val="7"/>
        </w:numPr>
        <w:autoSpaceDE/>
        <w:spacing w:before="120" w:after="120" w:line="276" w:lineRule="auto"/>
        <w:ind w:left="567" w:firstLine="0"/>
        <w:jc w:val="both"/>
        <w:rPr>
          <w:rFonts w:ascii="Arial" w:eastAsia="Arial" w:hAnsi="Arial" w:cs="Arial"/>
          <w:sz w:val="20"/>
          <w:szCs w:val="20"/>
          <w:highlight w:val="yellow"/>
        </w:rPr>
      </w:pPr>
      <w:r w:rsidRPr="00D5087D">
        <w:rPr>
          <w:rFonts w:ascii="Arial" w:eastAsia="Arial" w:hAnsi="Arial" w:cs="Arial"/>
          <w:sz w:val="20"/>
          <w:szCs w:val="20"/>
          <w:highlight w:val="yellow"/>
        </w:rPr>
        <w:t xml:space="preserve">Para infração descrita </w:t>
      </w:r>
      <w:r>
        <w:rPr>
          <w:rFonts w:ascii="Arial" w:eastAsia="Arial" w:hAnsi="Arial" w:cs="Arial"/>
          <w:sz w:val="20"/>
          <w:szCs w:val="20"/>
          <w:highlight w:val="yellow"/>
        </w:rPr>
        <w:t>na alínea “b” do subitem 12.1</w:t>
      </w:r>
      <w:r w:rsidRPr="00D5087D">
        <w:rPr>
          <w:rFonts w:ascii="Arial" w:eastAsia="Arial" w:hAnsi="Arial" w:cs="Arial"/>
          <w:sz w:val="20"/>
          <w:szCs w:val="20"/>
          <w:highlight w:val="yellow"/>
        </w:rPr>
        <w:t xml:space="preserve">, a multa será de ....% a ...%  do valor do </w:t>
      </w:r>
      <w:r>
        <w:rPr>
          <w:rFonts w:ascii="Arial" w:eastAsia="Arial" w:hAnsi="Arial" w:cs="Arial"/>
          <w:sz w:val="20"/>
          <w:szCs w:val="20"/>
          <w:highlight w:val="yellow"/>
        </w:rPr>
        <w:t>C</w:t>
      </w:r>
      <w:r w:rsidRPr="00D5087D">
        <w:rPr>
          <w:rFonts w:ascii="Arial" w:eastAsia="Arial" w:hAnsi="Arial" w:cs="Arial"/>
          <w:sz w:val="20"/>
          <w:szCs w:val="20"/>
          <w:highlight w:val="yellow"/>
        </w:rPr>
        <w:t>ontrato.</w:t>
      </w:r>
    </w:p>
    <w:p w14:paraId="69E07ED5" w14:textId="77777777" w:rsidR="00D6013B" w:rsidRPr="00D5087D" w:rsidRDefault="00D6013B" w:rsidP="00D6013B">
      <w:pPr>
        <w:pStyle w:val="PargrafodaLista"/>
        <w:widowControl/>
        <w:numPr>
          <w:ilvl w:val="1"/>
          <w:numId w:val="7"/>
        </w:numPr>
        <w:autoSpaceDE/>
        <w:spacing w:before="120" w:after="120" w:line="276" w:lineRule="auto"/>
        <w:ind w:left="567" w:firstLine="0"/>
        <w:jc w:val="both"/>
        <w:rPr>
          <w:rFonts w:ascii="Arial" w:eastAsia="Arial" w:hAnsi="Arial" w:cs="Arial"/>
          <w:sz w:val="20"/>
          <w:szCs w:val="20"/>
          <w:highlight w:val="yellow"/>
        </w:rPr>
      </w:pPr>
      <w:r w:rsidRPr="00D5087D">
        <w:rPr>
          <w:rFonts w:ascii="Arial" w:eastAsia="Arial" w:hAnsi="Arial" w:cs="Arial"/>
          <w:sz w:val="20"/>
          <w:szCs w:val="20"/>
          <w:highlight w:val="yellow"/>
        </w:rPr>
        <w:t xml:space="preserve">Para infrações descritas </w:t>
      </w:r>
      <w:r>
        <w:rPr>
          <w:rFonts w:ascii="Arial" w:eastAsia="Arial" w:hAnsi="Arial" w:cs="Arial"/>
          <w:sz w:val="20"/>
          <w:szCs w:val="20"/>
          <w:highlight w:val="yellow"/>
        </w:rPr>
        <w:t>na alínea “d” do subitem 12.1</w:t>
      </w:r>
      <w:r w:rsidRPr="00D5087D">
        <w:rPr>
          <w:rFonts w:ascii="Arial" w:eastAsia="Arial" w:hAnsi="Arial" w:cs="Arial"/>
          <w:sz w:val="20"/>
          <w:szCs w:val="20"/>
          <w:highlight w:val="yellow"/>
        </w:rPr>
        <w:t xml:space="preserve">, a multa será de ....% a ...%  do valor do </w:t>
      </w:r>
      <w:r>
        <w:rPr>
          <w:rFonts w:ascii="Arial" w:eastAsia="Arial" w:hAnsi="Arial" w:cs="Arial"/>
          <w:sz w:val="20"/>
          <w:szCs w:val="20"/>
          <w:highlight w:val="yellow"/>
        </w:rPr>
        <w:t>C</w:t>
      </w:r>
      <w:r w:rsidRPr="00D5087D">
        <w:rPr>
          <w:rFonts w:ascii="Arial" w:eastAsia="Arial" w:hAnsi="Arial" w:cs="Arial"/>
          <w:sz w:val="20"/>
          <w:szCs w:val="20"/>
          <w:highlight w:val="yellow"/>
        </w:rPr>
        <w:t>ontrato.</w:t>
      </w:r>
    </w:p>
    <w:p w14:paraId="646E8E5D" w14:textId="77777777" w:rsidR="00D6013B" w:rsidRPr="00D5087D" w:rsidRDefault="00D6013B" w:rsidP="00D6013B">
      <w:pPr>
        <w:pStyle w:val="PargrafodaLista"/>
        <w:widowControl/>
        <w:numPr>
          <w:ilvl w:val="1"/>
          <w:numId w:val="7"/>
        </w:numPr>
        <w:autoSpaceDE/>
        <w:spacing w:before="120" w:after="120" w:line="276" w:lineRule="auto"/>
        <w:ind w:left="567" w:firstLine="0"/>
        <w:jc w:val="both"/>
        <w:rPr>
          <w:rFonts w:ascii="Arial" w:eastAsia="Arial" w:hAnsi="Arial" w:cs="Arial"/>
          <w:sz w:val="20"/>
          <w:szCs w:val="20"/>
          <w:highlight w:val="yellow"/>
        </w:rPr>
      </w:pPr>
      <w:r w:rsidRPr="00D5087D">
        <w:rPr>
          <w:rFonts w:ascii="Arial" w:eastAsia="Arial" w:hAnsi="Arial" w:cs="Arial"/>
          <w:sz w:val="20"/>
          <w:szCs w:val="20"/>
          <w:highlight w:val="yellow"/>
        </w:rPr>
        <w:t xml:space="preserve">Para a infração descrita </w:t>
      </w:r>
      <w:r>
        <w:rPr>
          <w:rFonts w:ascii="Arial" w:eastAsia="Arial" w:hAnsi="Arial" w:cs="Arial"/>
          <w:sz w:val="20"/>
          <w:szCs w:val="20"/>
          <w:highlight w:val="yellow"/>
        </w:rPr>
        <w:t>na alínea “a” do subitem 12.1</w:t>
      </w:r>
      <w:r w:rsidRPr="00D5087D">
        <w:rPr>
          <w:rFonts w:ascii="Arial" w:eastAsia="Arial" w:hAnsi="Arial" w:cs="Arial"/>
          <w:sz w:val="20"/>
          <w:szCs w:val="20"/>
          <w:highlight w:val="yellow"/>
        </w:rPr>
        <w:t xml:space="preserve">, a multa será de ....% a ...% do valor do </w:t>
      </w:r>
      <w:r>
        <w:rPr>
          <w:rFonts w:ascii="Arial" w:eastAsia="Arial" w:hAnsi="Arial" w:cs="Arial"/>
          <w:sz w:val="20"/>
          <w:szCs w:val="20"/>
          <w:highlight w:val="yellow"/>
        </w:rPr>
        <w:t>C</w:t>
      </w:r>
      <w:r w:rsidRPr="00D5087D">
        <w:rPr>
          <w:rFonts w:ascii="Arial" w:eastAsia="Arial" w:hAnsi="Arial" w:cs="Arial"/>
          <w:sz w:val="20"/>
          <w:szCs w:val="20"/>
          <w:highlight w:val="yellow"/>
        </w:rPr>
        <w:t>ontrato, ressalvadas as seguintes infrações:</w:t>
      </w:r>
    </w:p>
    <w:p w14:paraId="00586F97" w14:textId="77777777" w:rsidR="00D6013B" w:rsidRPr="004827F2" w:rsidRDefault="00D6013B" w:rsidP="00D6013B">
      <w:pPr>
        <w:spacing w:before="120" w:after="120" w:line="276" w:lineRule="auto"/>
        <w:ind w:left="851"/>
        <w:contextualSpacing/>
        <w:jc w:val="both"/>
        <w:rPr>
          <w:rFonts w:ascii="Arial" w:eastAsia="Arial" w:hAnsi="Arial" w:cs="Arial"/>
          <w:sz w:val="20"/>
          <w:szCs w:val="20"/>
        </w:rPr>
      </w:pPr>
      <w:r w:rsidRPr="00D5087D">
        <w:rPr>
          <w:rFonts w:ascii="Arial" w:eastAsia="Arial" w:hAnsi="Arial" w:cs="Arial"/>
          <w:i/>
          <w:color w:val="FF0000"/>
          <w:sz w:val="20"/>
          <w:szCs w:val="20"/>
          <w:highlight w:val="yellow"/>
        </w:rPr>
        <w:t>[INDICAR ITENS ESPECÍFICOS DE INEXECUÇÃO PARCIAL QUE JUSTIFIQUEM PENA DIVERSA]</w:t>
      </w:r>
    </w:p>
    <w:p w14:paraId="5BBD9340" w14:textId="77777777" w:rsidR="00D6013B" w:rsidRPr="004827F2" w:rsidRDefault="00D6013B" w:rsidP="00D6013B">
      <w:pPr>
        <w:pStyle w:val="Nivel2"/>
        <w:autoSpaceDE/>
        <w:autoSpaceDN/>
        <w:adjustRightInd/>
      </w:pPr>
      <w:r w:rsidRPr="004827F2">
        <w:t xml:space="preserve">A aplicação </w:t>
      </w:r>
      <w:r w:rsidRPr="00F61CE2">
        <w:t>das</w:t>
      </w:r>
      <w:r w:rsidRPr="004827F2">
        <w:t xml:space="preserve"> sanções previstas neste Contrato não exclui, em hipótese alguma, a obrigação de reparação integral do dano causado ao Contratante (</w:t>
      </w:r>
      <w:hyperlink r:id="rId45" w:anchor="art156§9" w:history="1">
        <w:r w:rsidRPr="004827F2">
          <w:rPr>
            <w:rStyle w:val="Hyperlink"/>
          </w:rPr>
          <w:t>art. 156, §9º, da Lei nº 14.133, de 2021</w:t>
        </w:r>
      </w:hyperlink>
      <w:r w:rsidRPr="004827F2">
        <w:t>)</w:t>
      </w:r>
    </w:p>
    <w:p w14:paraId="12C6DC37" w14:textId="77777777" w:rsidR="00D6013B" w:rsidRPr="004827F2" w:rsidRDefault="00D6013B" w:rsidP="00D6013B">
      <w:pPr>
        <w:pStyle w:val="Nivel3"/>
        <w:numPr>
          <w:ilvl w:val="2"/>
          <w:numId w:val="0"/>
        </w:numPr>
        <w:ind w:left="284"/>
      </w:pPr>
      <w:r w:rsidRPr="004827F2">
        <w:t>Todas as sanções previstas neste Contrato poderão ser aplicadas cumulativamente com a multa (</w:t>
      </w:r>
      <w:hyperlink r:id="rId46" w:anchor="art156§7" w:history="1">
        <w:r w:rsidRPr="004827F2">
          <w:rPr>
            <w:rStyle w:val="Hyperlink"/>
          </w:rPr>
          <w:t>art. 156, §7º, da Lei nº 14.133, de 2021</w:t>
        </w:r>
      </w:hyperlink>
      <w:r w:rsidRPr="004827F2">
        <w:t>).</w:t>
      </w:r>
    </w:p>
    <w:p w14:paraId="71FAE34C" w14:textId="77777777" w:rsidR="00D6013B" w:rsidRPr="004827F2" w:rsidRDefault="00D6013B" w:rsidP="00D6013B">
      <w:pPr>
        <w:pStyle w:val="Nivel3"/>
        <w:numPr>
          <w:ilvl w:val="2"/>
          <w:numId w:val="0"/>
        </w:numPr>
        <w:ind w:left="284"/>
      </w:pPr>
      <w:r w:rsidRPr="004827F2">
        <w:t xml:space="preserve">Antes da </w:t>
      </w:r>
      <w:r w:rsidRPr="00F61CE2">
        <w:t>aplicação</w:t>
      </w:r>
      <w:r w:rsidRPr="004827F2">
        <w:t xml:space="preserve"> da multa será facultada a defesa do interessado no prazo de 15 (quinze) dias úteis, contado da data de sua intimação (</w:t>
      </w:r>
      <w:hyperlink r:id="rId47" w:anchor="art157" w:history="1">
        <w:r w:rsidRPr="004827F2">
          <w:rPr>
            <w:rStyle w:val="Hyperlink"/>
          </w:rPr>
          <w:t>art. 157, da Lei nº 14.133, de 2021</w:t>
        </w:r>
      </w:hyperlink>
      <w:r w:rsidRPr="004827F2">
        <w:t>)</w:t>
      </w:r>
    </w:p>
    <w:p w14:paraId="40EED917" w14:textId="77777777" w:rsidR="00D6013B" w:rsidRPr="004827F2" w:rsidRDefault="00D6013B" w:rsidP="00D6013B">
      <w:pPr>
        <w:pStyle w:val="Nivel3"/>
        <w:numPr>
          <w:ilvl w:val="2"/>
          <w:numId w:val="0"/>
        </w:numPr>
        <w:ind w:left="284"/>
      </w:pPr>
      <w:r w:rsidRPr="004827F2">
        <w:t xml:space="preserve">Se a multa </w:t>
      </w:r>
      <w:r w:rsidRPr="00F61CE2">
        <w:t>aplicada</w:t>
      </w:r>
      <w:r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48" w:anchor="art156§8" w:history="1">
        <w:r w:rsidRPr="004827F2">
          <w:rPr>
            <w:rStyle w:val="Hyperlink"/>
          </w:rPr>
          <w:t>art. 156, §8º, da Lei nº 14.133, de 2021</w:t>
        </w:r>
      </w:hyperlink>
      <w:r w:rsidRPr="004827F2">
        <w:t>).</w:t>
      </w:r>
    </w:p>
    <w:p w14:paraId="260B1236" w14:textId="77777777" w:rsidR="00D6013B" w:rsidRPr="004827F2" w:rsidRDefault="00D6013B" w:rsidP="00D6013B">
      <w:pPr>
        <w:pStyle w:val="Nivel3"/>
        <w:numPr>
          <w:ilvl w:val="2"/>
          <w:numId w:val="0"/>
        </w:numPr>
        <w:ind w:left="284"/>
      </w:pPr>
      <w:r w:rsidRPr="004827F2">
        <w:t xml:space="preserve">Previamente ao encaminhamento à cobrança judicial, a multa poderá ser recolhida administrativamente no prazo máximo de </w:t>
      </w:r>
      <w:r w:rsidRPr="004827F2">
        <w:rPr>
          <w:i/>
          <w:iCs/>
          <w:color w:val="FF0000"/>
        </w:rPr>
        <w:t xml:space="preserve">XX (XXXX) </w:t>
      </w:r>
      <w:r w:rsidRPr="004827F2">
        <w:t>dias, a contar da data do recebimento da comunicação enviada pela autoridade competente.</w:t>
      </w:r>
      <w:bookmarkStart w:id="9" w:name="_Hlk78351618"/>
      <w:bookmarkEnd w:id="9"/>
    </w:p>
    <w:p w14:paraId="11C666B4" w14:textId="77777777" w:rsidR="00D6013B" w:rsidRPr="004827F2" w:rsidRDefault="00D6013B" w:rsidP="00D6013B">
      <w:pPr>
        <w:pStyle w:val="Nivel2"/>
        <w:autoSpaceDE/>
        <w:autoSpaceDN/>
        <w:adjustRightInd/>
      </w:pPr>
      <w:r w:rsidRPr="004827F2">
        <w:t xml:space="preserve">A aplicação das sanções realizar-se-á em processo administrativo que assegure o contraditório e a ampla defesa ao Contratado, observando-se o procedimento previsto no </w:t>
      </w:r>
      <w:r w:rsidRPr="004827F2">
        <w:rPr>
          <w:b/>
          <w:bCs/>
        </w:rPr>
        <w:t xml:space="preserve">caput </w:t>
      </w:r>
      <w:r w:rsidRPr="004827F2">
        <w:t xml:space="preserve">e parágrafos do </w:t>
      </w:r>
      <w:hyperlink r:id="rId49" w:anchor="art158" w:history="1">
        <w:r w:rsidRPr="004827F2">
          <w:rPr>
            <w:rStyle w:val="Hyperlink"/>
          </w:rPr>
          <w:t>art. 158 da Lei nº 14.133, de 2021</w:t>
        </w:r>
      </w:hyperlink>
      <w:r w:rsidRPr="004827F2">
        <w:t>, para as penalidades de impedimento de licitar e contratar e de declaração de inidoneidade para licitar ou contratar.</w:t>
      </w:r>
    </w:p>
    <w:p w14:paraId="035ECD01" w14:textId="77777777" w:rsidR="00D6013B" w:rsidRPr="004827F2" w:rsidRDefault="00D6013B" w:rsidP="00D6013B">
      <w:pPr>
        <w:pStyle w:val="Nivel2"/>
        <w:autoSpaceDE/>
        <w:autoSpaceDN/>
        <w:adjustRightInd/>
      </w:pPr>
      <w:r w:rsidRPr="004827F2">
        <w:t xml:space="preserve">Na </w:t>
      </w:r>
      <w:r w:rsidRPr="00F61CE2">
        <w:t>aplicação</w:t>
      </w:r>
      <w:r w:rsidRPr="004827F2">
        <w:t xml:space="preserve"> das sanções serão considerados (</w:t>
      </w:r>
      <w:hyperlink r:id="rId50" w:anchor="art156§1" w:history="1">
        <w:r w:rsidRPr="004827F2">
          <w:rPr>
            <w:rStyle w:val="Hyperlink"/>
          </w:rPr>
          <w:t>art. 156, §1º, da Lei nº 14.133, de 2021</w:t>
        </w:r>
      </w:hyperlink>
      <w:r w:rsidRPr="004827F2">
        <w:t>):</w:t>
      </w:r>
    </w:p>
    <w:p w14:paraId="66EB4905" w14:textId="77777777" w:rsidR="00D6013B" w:rsidRPr="004827F2" w:rsidRDefault="00D6013B" w:rsidP="00D6013B">
      <w:pPr>
        <w:widowControl/>
        <w:numPr>
          <w:ilvl w:val="0"/>
          <w:numId w:val="4"/>
        </w:numPr>
        <w:autoSpaceDE/>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6B5D44B7" w14:textId="77777777" w:rsidR="00D6013B" w:rsidRPr="004827F2" w:rsidRDefault="00D6013B" w:rsidP="00D6013B">
      <w:pPr>
        <w:widowControl/>
        <w:numPr>
          <w:ilvl w:val="0"/>
          <w:numId w:val="4"/>
        </w:numPr>
        <w:autoSpaceDE/>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74222301" w14:textId="77777777" w:rsidR="00D6013B" w:rsidRPr="004827F2" w:rsidRDefault="00D6013B" w:rsidP="00D6013B">
      <w:pPr>
        <w:widowControl/>
        <w:numPr>
          <w:ilvl w:val="0"/>
          <w:numId w:val="4"/>
        </w:numPr>
        <w:autoSpaceDE/>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5CA5C763" w14:textId="77777777" w:rsidR="00D6013B" w:rsidRPr="004827F2" w:rsidRDefault="00D6013B" w:rsidP="00D6013B">
      <w:pPr>
        <w:widowControl/>
        <w:numPr>
          <w:ilvl w:val="0"/>
          <w:numId w:val="4"/>
        </w:numPr>
        <w:autoSpaceDE/>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5EDEFBB4" w14:textId="77777777" w:rsidR="00D6013B" w:rsidRPr="004827F2" w:rsidRDefault="00D6013B" w:rsidP="00D6013B">
      <w:pPr>
        <w:widowControl/>
        <w:numPr>
          <w:ilvl w:val="0"/>
          <w:numId w:val="4"/>
        </w:numPr>
        <w:autoSpaceDE/>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2B6B00F5" w14:textId="77777777" w:rsidR="00D6013B" w:rsidRPr="004827F2" w:rsidRDefault="00D6013B" w:rsidP="00D6013B">
      <w:pPr>
        <w:pStyle w:val="Nivel2"/>
        <w:autoSpaceDE/>
        <w:autoSpaceDN/>
        <w:adjustRightInd/>
      </w:pPr>
      <w:r w:rsidRPr="004827F2">
        <w:t xml:space="preserve">Os atos previstos como infrações administrativas na </w:t>
      </w:r>
      <w:hyperlink r:id="rId51" w:history="1">
        <w:r w:rsidRPr="004827F2">
          <w:rPr>
            <w:rStyle w:val="Hyperlink"/>
          </w:rPr>
          <w:t>Lei nº 14.133, de 2021</w:t>
        </w:r>
      </w:hyperlink>
      <w:r w:rsidRPr="004827F2">
        <w:t xml:space="preserve">, ou em outras leis de licitações e contratos da </w:t>
      </w:r>
      <w:r w:rsidRPr="00F61CE2">
        <w:t>Administração</w:t>
      </w:r>
      <w:r w:rsidRPr="004827F2">
        <w:t xml:space="preserve"> Pública que também sejam tipificados como atos lesivos na </w:t>
      </w:r>
      <w:hyperlink r:id="rId52" w:history="1">
        <w:r w:rsidRPr="004827F2">
          <w:rPr>
            <w:rStyle w:val="Hyperlink"/>
          </w:rPr>
          <w:t>Lei nº 12.846, de 2013</w:t>
        </w:r>
      </w:hyperlink>
      <w:r w:rsidRPr="004827F2">
        <w:t>, serão apurados e julgados conjuntamente, nos mesmos autos, observados o rito procedimental e autoridade competente definidos na referida Lei (</w:t>
      </w:r>
      <w:hyperlink r:id="rId53" w:history="1">
        <w:r w:rsidRPr="004827F2">
          <w:rPr>
            <w:rStyle w:val="Hyperlink"/>
          </w:rPr>
          <w:t>art. 159</w:t>
        </w:r>
      </w:hyperlink>
      <w:r w:rsidRPr="004827F2">
        <w:t>).</w:t>
      </w:r>
    </w:p>
    <w:p w14:paraId="4310854E" w14:textId="77777777" w:rsidR="00D6013B" w:rsidRPr="004827F2" w:rsidRDefault="00D6013B" w:rsidP="00D6013B">
      <w:pPr>
        <w:pStyle w:val="Nivel2"/>
        <w:autoSpaceDE/>
        <w:autoSpaceDN/>
        <w:adjustRightInd/>
        <w:rPr>
          <w:i/>
          <w:iCs/>
        </w:rPr>
      </w:pPr>
      <w:r w:rsidRPr="004827F2">
        <w:t xml:space="preserve">A personalidade </w:t>
      </w:r>
      <w:r w:rsidRPr="00F61CE2">
        <w:t>jurídica</w:t>
      </w:r>
      <w:r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4" w:anchor="art160" w:history="1">
        <w:r w:rsidRPr="004827F2">
          <w:rPr>
            <w:rStyle w:val="Hyperlink"/>
          </w:rPr>
          <w:t>art. 160, da Lei nº 14.133, de 2021</w:t>
        </w:r>
      </w:hyperlink>
      <w:r w:rsidRPr="004827F2">
        <w:t>).</w:t>
      </w:r>
    </w:p>
    <w:p w14:paraId="6BD6D40E" w14:textId="77777777" w:rsidR="00D6013B" w:rsidRPr="004827F2" w:rsidRDefault="00D6013B" w:rsidP="00D6013B">
      <w:pPr>
        <w:pStyle w:val="Nivel2"/>
        <w:autoSpaceDE/>
        <w:autoSpaceDN/>
        <w:adjustRightInd/>
        <w:rPr>
          <w:i/>
          <w:iCs/>
        </w:rPr>
      </w:pPr>
      <w:r w:rsidRPr="004827F2">
        <w:t xml:space="preserve"> O Contratante deverá, no prazo máximo </w:t>
      </w:r>
      <w:r w:rsidRPr="003E50AA">
        <w:t>de</w:t>
      </w:r>
      <w:r>
        <w:t xml:space="preserve"> </w:t>
      </w:r>
      <w:r w:rsidRPr="004827F2">
        <w:t xml:space="preserve">15 (quinze) dias úteis, contado da data de aplicação da sanção, informar e </w:t>
      </w:r>
      <w:r w:rsidRPr="00F61CE2">
        <w:t>manter</w:t>
      </w:r>
      <w:r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55" w:anchor="art161" w:history="1">
        <w:r w:rsidRPr="004827F2">
          <w:rPr>
            <w:rStyle w:val="Hyperlink"/>
          </w:rPr>
          <w:t>Art. 161, da Lei nº 14.133, de 2021</w:t>
        </w:r>
      </w:hyperlink>
      <w:r w:rsidRPr="004827F2">
        <w:t>).</w:t>
      </w:r>
    </w:p>
    <w:p w14:paraId="2B920B4F" w14:textId="77777777" w:rsidR="00D6013B" w:rsidRPr="004827F2" w:rsidRDefault="00D6013B" w:rsidP="00D6013B">
      <w:pPr>
        <w:pStyle w:val="Nivel2"/>
        <w:autoSpaceDE/>
        <w:autoSpaceDN/>
        <w:adjustRightInd/>
        <w:rPr>
          <w:i/>
          <w:iCs/>
        </w:rPr>
      </w:pPr>
      <w:r w:rsidRPr="004827F2">
        <w:t xml:space="preserve">As sanções </w:t>
      </w:r>
      <w:r w:rsidRPr="00F61CE2">
        <w:t>de</w:t>
      </w:r>
      <w:r w:rsidRPr="004827F2">
        <w:t xml:space="preserve"> impedimento de licitar e contratar e declaração de inidoneidade para licitar ou contratar são passíveis de reabilitação na forma do </w:t>
      </w:r>
      <w:hyperlink r:id="rId56" w:anchor="163" w:history="1">
        <w:r w:rsidRPr="004827F2">
          <w:rPr>
            <w:rStyle w:val="Hyperlink"/>
          </w:rPr>
          <w:t>art. 163 da Lei nº 14.133/21</w:t>
        </w:r>
      </w:hyperlink>
      <w:r w:rsidRPr="004827F2">
        <w:t>.</w:t>
      </w:r>
    </w:p>
    <w:p w14:paraId="1CC890AC" w14:textId="77777777" w:rsidR="00D6013B" w:rsidRPr="004827F2" w:rsidRDefault="00D6013B" w:rsidP="00D6013B">
      <w:pPr>
        <w:pStyle w:val="Nivel2"/>
        <w:autoSpaceDE/>
        <w:autoSpaceDN/>
        <w:adjustRightInd/>
      </w:pPr>
      <w:r w:rsidRPr="004827F2">
        <w:t xml:space="preserve">Os débitos do contratado para com a Administração contratante, resultantes de multa administrativa e/ou </w:t>
      </w:r>
      <w:r w:rsidRPr="00F61CE2">
        <w:t>indenizações</w:t>
      </w:r>
      <w:r w:rsidRPr="004827F2">
        <w:t xml:space="preserve">,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57" w:history="1">
        <w:r w:rsidRPr="004827F2">
          <w:rPr>
            <w:rStyle w:val="Hyperlink"/>
          </w:rPr>
          <w:t>Normativa SEGES/ME nº 26, de 13 de abril de 2022</w:t>
        </w:r>
      </w:hyperlink>
      <w:r w:rsidRPr="004827F2">
        <w:t xml:space="preserve">. </w:t>
      </w:r>
    </w:p>
    <w:p w14:paraId="5562C816" w14:textId="77777777" w:rsidR="00D6013B" w:rsidRPr="004827F2" w:rsidRDefault="00D6013B" w:rsidP="00D6013B">
      <w:pPr>
        <w:pStyle w:val="Nivel01"/>
        <w:spacing w:before="240" w:after="0" w:line="240" w:lineRule="auto"/>
        <w:rPr>
          <w:color w:val="FFFFFF" w:themeColor="background1"/>
        </w:rPr>
      </w:pPr>
      <w:r w:rsidRPr="004827F2">
        <w:t>CLÁUSULA DÉCIMA SEGUNDA– DA EXTINÇÃO CONTRATUAL (</w:t>
      </w:r>
      <w:hyperlink r:id="rId58" w:anchor="art92" w:history="1">
        <w:r w:rsidRPr="004827F2">
          <w:rPr>
            <w:rStyle w:val="Hyperlink"/>
          </w:rPr>
          <w:t>art. 92, XIX</w:t>
        </w:r>
      </w:hyperlink>
      <w:r w:rsidRPr="004827F2">
        <w:t>)</w:t>
      </w:r>
    </w:p>
    <w:p w14:paraId="49A2D746" w14:textId="77777777" w:rsidR="00D6013B" w:rsidRPr="004827F2" w:rsidRDefault="00D6013B" w:rsidP="00D6013B">
      <w:pPr>
        <w:pStyle w:val="Nvel2-Red"/>
        <w:autoSpaceDE/>
        <w:autoSpaceDN/>
        <w:adjustRightInd/>
      </w:pPr>
      <w:r w:rsidRPr="004827F2">
        <w:t xml:space="preserve">O contrato </w:t>
      </w:r>
      <w:r w:rsidRPr="00DF5501">
        <w:rPr>
          <w:highlight w:val="yellow"/>
        </w:rPr>
        <w:t>será extinto</w:t>
      </w:r>
      <w:r w:rsidRPr="0097012A">
        <w:rPr>
          <w:i w:val="0"/>
        </w:rPr>
        <w:t xml:space="preserve"> </w:t>
      </w:r>
      <w:r w:rsidRPr="004827F2">
        <w:t xml:space="preserve">quando cumpridas as obrigações de ambas as partes, ainda que isso ocorra antes do prazo </w:t>
      </w:r>
      <w:r w:rsidRPr="00F61CE2">
        <w:t>estipulado</w:t>
      </w:r>
      <w:r w:rsidRPr="004827F2">
        <w:t xml:space="preserve"> para tanto.</w:t>
      </w:r>
    </w:p>
    <w:p w14:paraId="072965C2" w14:textId="77777777" w:rsidR="00D6013B" w:rsidRPr="004827F2" w:rsidRDefault="00D6013B" w:rsidP="00D6013B">
      <w:pPr>
        <w:pStyle w:val="Nvel2-Red"/>
        <w:autoSpaceDE/>
        <w:autoSpaceDN/>
        <w:adjustRightInd/>
      </w:pPr>
      <w:r w:rsidRPr="004827F2">
        <w:t xml:space="preserve">Se as obrigações não forem cumpridas no prazo estipulado, a vigência ficará prorrogada até a conclusão do objeto, </w:t>
      </w:r>
      <w:r w:rsidRPr="00F61CE2">
        <w:t>caso</w:t>
      </w:r>
      <w:r w:rsidRPr="004827F2">
        <w:t xml:space="preserve"> em que deverá a Administração providenciar a readequação do cronograma fixado para o contrato.</w:t>
      </w:r>
    </w:p>
    <w:p w14:paraId="5A318856" w14:textId="77777777" w:rsidR="00D6013B" w:rsidRPr="004827F2" w:rsidRDefault="00D6013B" w:rsidP="00D6013B">
      <w:pPr>
        <w:pStyle w:val="Nvel3-R"/>
      </w:pPr>
      <w:r w:rsidRPr="00216690">
        <w:t>Quando</w:t>
      </w:r>
      <w:r w:rsidRPr="004827F2">
        <w:t xml:space="preserve"> a não conclusão do contrato referida no item anterior decorrer de culpa do contratado:</w:t>
      </w:r>
    </w:p>
    <w:p w14:paraId="3948224F" w14:textId="77777777" w:rsidR="00D6013B" w:rsidRPr="004827F2" w:rsidRDefault="00D6013B" w:rsidP="00D6013B">
      <w:pPr>
        <w:pStyle w:val="PargrafodaLista"/>
        <w:widowControl/>
        <w:numPr>
          <w:ilvl w:val="0"/>
          <w:numId w:val="5"/>
        </w:numPr>
        <w:autoSpaceDE/>
        <w:spacing w:before="120" w:after="120" w:line="312" w:lineRule="auto"/>
        <w:ind w:left="567" w:firstLine="0"/>
        <w:jc w:val="both"/>
        <w:rPr>
          <w:rFonts w:ascii="Arial" w:eastAsia="Arial" w:hAnsi="Arial" w:cs="Arial"/>
          <w:i/>
          <w:iCs/>
          <w:color w:val="FF0000"/>
          <w:sz w:val="20"/>
          <w:szCs w:val="20"/>
        </w:rPr>
      </w:pPr>
      <w:r w:rsidRPr="004827F2">
        <w:rPr>
          <w:rFonts w:ascii="Arial" w:eastAsia="Arial" w:hAnsi="Arial" w:cs="Arial"/>
          <w:i/>
          <w:iCs/>
          <w:color w:val="FF0000"/>
          <w:sz w:val="20"/>
          <w:szCs w:val="20"/>
        </w:rPr>
        <w:t xml:space="preserve">ficará ele constituído em mora, sendo-lhe aplicáveis as respectivas sanções administrativas; e  </w:t>
      </w:r>
    </w:p>
    <w:p w14:paraId="1F590D17" w14:textId="77777777" w:rsidR="00D6013B" w:rsidRPr="004827F2" w:rsidRDefault="00D6013B" w:rsidP="00D6013B">
      <w:pPr>
        <w:pStyle w:val="PargrafodaLista"/>
        <w:widowControl/>
        <w:numPr>
          <w:ilvl w:val="0"/>
          <w:numId w:val="5"/>
        </w:numPr>
        <w:autoSpaceDE/>
        <w:spacing w:before="120" w:after="120" w:line="312" w:lineRule="auto"/>
        <w:ind w:left="567" w:firstLine="0"/>
        <w:jc w:val="both"/>
        <w:rPr>
          <w:rFonts w:ascii="Arial" w:eastAsia="Arial" w:hAnsi="Arial" w:cs="Arial"/>
          <w:i/>
          <w:iCs/>
          <w:color w:val="FF0000"/>
          <w:sz w:val="20"/>
          <w:szCs w:val="20"/>
        </w:rPr>
      </w:pPr>
      <w:r w:rsidRPr="004827F2">
        <w:rPr>
          <w:rFonts w:ascii="Arial" w:eastAsia="Arial" w:hAnsi="Arial" w:cs="Arial"/>
          <w:i/>
          <w:iCs/>
          <w:color w:val="FF0000"/>
          <w:sz w:val="20"/>
          <w:szCs w:val="20"/>
        </w:rPr>
        <w:t>poderá a Administração optar pela extinção do contrato e, nesse caso, adotará as medidas admitidas em lei para a continuidade da execução contratual.</w:t>
      </w:r>
    </w:p>
    <w:p w14:paraId="3657DD69" w14:textId="77777777" w:rsidR="00D6013B" w:rsidRPr="004827F2" w:rsidRDefault="00D6013B" w:rsidP="00D6013B">
      <w:pPr>
        <w:pStyle w:val="ou"/>
        <w:spacing w:before="120" w:afterLines="120" w:after="288" w:line="312" w:lineRule="auto"/>
        <w:ind w:firstLine="567"/>
        <w:rPr>
          <w:szCs w:val="20"/>
        </w:rPr>
      </w:pPr>
      <w:r w:rsidRPr="004827F2">
        <w:rPr>
          <w:szCs w:val="20"/>
        </w:rPr>
        <w:t>OU</w:t>
      </w:r>
    </w:p>
    <w:p w14:paraId="63D5C582" w14:textId="77777777" w:rsidR="00D6013B" w:rsidRPr="004827F2" w:rsidRDefault="00D6013B" w:rsidP="00D6013B">
      <w:pPr>
        <w:pStyle w:val="Nvel2-Red"/>
        <w:autoSpaceDE/>
        <w:autoSpaceDN/>
        <w:adjustRightInd/>
      </w:pPr>
      <w:r w:rsidRPr="004827F2">
        <w:t xml:space="preserve">O contrato </w:t>
      </w:r>
      <w:r w:rsidRPr="00DF5501">
        <w:rPr>
          <w:highlight w:val="yellow"/>
        </w:rPr>
        <w:t>será extinto</w:t>
      </w:r>
      <w:r w:rsidRPr="0097012A">
        <w:rPr>
          <w:i w:val="0"/>
        </w:rPr>
        <w:t xml:space="preserve"> </w:t>
      </w:r>
      <w:r w:rsidRPr="004827F2">
        <w:t xml:space="preserve">quando </w:t>
      </w:r>
      <w:r w:rsidRPr="00216690">
        <w:t>vencido</w:t>
      </w:r>
      <w:r w:rsidRPr="004827F2">
        <w:t xml:space="preserve"> o prazo nele estipulado, independentemente de terem sido cumpridas ou não as obrigações de ambas as partes contraentes.</w:t>
      </w:r>
    </w:p>
    <w:p w14:paraId="1B06E731" w14:textId="77777777" w:rsidR="00D6013B" w:rsidRPr="004827F2" w:rsidRDefault="00D6013B" w:rsidP="00D6013B">
      <w:pPr>
        <w:pStyle w:val="Nvel3-R"/>
      </w:pPr>
      <w:r w:rsidRPr="004827F2">
        <w:t xml:space="preserve">O contrato </w:t>
      </w:r>
      <w:r w:rsidRPr="00DF5501">
        <w:rPr>
          <w:highlight w:val="yellow"/>
        </w:rPr>
        <w:t>poderá</w:t>
      </w:r>
      <w:r w:rsidRPr="004827F2">
        <w:t xml:space="preserve"> ser extinto antes do prazo nele fixado, sem ônus para o Contratante, quando est</w:t>
      </w:r>
      <w:r>
        <w:t>e</w:t>
      </w:r>
      <w:r w:rsidRPr="004827F2">
        <w:t xml:space="preserve"> não dispuser de </w:t>
      </w:r>
      <w:r w:rsidRPr="00216690">
        <w:t>créditos</w:t>
      </w:r>
      <w:r w:rsidRPr="004827F2">
        <w:t xml:space="preserve"> orçamentários para sua continuidade ou quando entender que o contrato não mais lhe oferece vantagem.</w:t>
      </w:r>
    </w:p>
    <w:p w14:paraId="72E009E8" w14:textId="77777777" w:rsidR="00D6013B" w:rsidRPr="004827F2" w:rsidRDefault="00D6013B" w:rsidP="00D6013B">
      <w:pPr>
        <w:pStyle w:val="Nvel3-R"/>
      </w:pPr>
      <w:r w:rsidRPr="004827F2">
        <w:t xml:space="preserve">A extinção nesta hipótese ocorrerá na próxima data de aniversário do contrato, desde que haja a notificação do contratado pelo </w:t>
      </w:r>
      <w:r w:rsidRPr="00216690">
        <w:t>contratante</w:t>
      </w:r>
      <w:r w:rsidRPr="004827F2">
        <w:t xml:space="preserve"> nesse sentido com pelo menos 2 (dois) meses de antecedência desse dia.</w:t>
      </w:r>
    </w:p>
    <w:p w14:paraId="17E8F196" w14:textId="77777777" w:rsidR="00D6013B" w:rsidRPr="004827F2" w:rsidRDefault="00D6013B" w:rsidP="00D6013B">
      <w:pPr>
        <w:pStyle w:val="Nvel3-R"/>
      </w:pPr>
      <w:r w:rsidRPr="004827F2">
        <w:t>Caso a notificação da não-continuidade do contrato de que trata este subitem ocorra com menos de 2 (dois) meses da data de aniversário, a extinção contratual ocorrerá após 2 (dois) meses da data da comunicação.</w:t>
      </w:r>
    </w:p>
    <w:p w14:paraId="5E88B4F9" w14:textId="77777777" w:rsidR="00D6013B" w:rsidRPr="004827F2" w:rsidRDefault="00D6013B" w:rsidP="00D6013B">
      <w:pPr>
        <w:pStyle w:val="Nivel2"/>
        <w:autoSpaceDE/>
        <w:autoSpaceDN/>
        <w:adjustRightInd/>
      </w:pPr>
      <w:r w:rsidRPr="004827F2">
        <w:t xml:space="preserve">O contrato </w:t>
      </w:r>
      <w:r w:rsidRPr="00DF5501">
        <w:rPr>
          <w:highlight w:val="yellow"/>
        </w:rPr>
        <w:t>poderá</w:t>
      </w:r>
      <w:r w:rsidRPr="004827F2">
        <w:t xml:space="preserve"> ser extinto antes de cumpridas as obrigações nele estipuladas, ou antes do prazo nele fixado, por algum dos </w:t>
      </w:r>
      <w:r w:rsidRPr="00216690">
        <w:t>motivos</w:t>
      </w:r>
      <w:r w:rsidRPr="004827F2">
        <w:t xml:space="preserve"> previstos no </w:t>
      </w:r>
      <w:hyperlink r:id="rId59" w:anchor="art137" w:history="1">
        <w:r w:rsidRPr="004827F2">
          <w:rPr>
            <w:rStyle w:val="Hyperlink"/>
          </w:rPr>
          <w:t>artigo 137 da Lei nº 14.133/21</w:t>
        </w:r>
      </w:hyperlink>
      <w:r w:rsidRPr="004827F2">
        <w:t xml:space="preserve">, bem como amigavelmente, </w:t>
      </w:r>
      <w:r w:rsidRPr="004827F2">
        <w:rPr>
          <w:color w:val="000000" w:themeColor="text1"/>
        </w:rPr>
        <w:t>assegurados o contraditório e a ampla defesa</w:t>
      </w:r>
      <w:r w:rsidRPr="004827F2">
        <w:t>.</w:t>
      </w:r>
    </w:p>
    <w:p w14:paraId="3D93981D" w14:textId="77777777" w:rsidR="00D6013B" w:rsidRPr="004827F2" w:rsidRDefault="00D6013B" w:rsidP="00D6013B">
      <w:pPr>
        <w:pStyle w:val="Nivel3"/>
        <w:numPr>
          <w:ilvl w:val="2"/>
          <w:numId w:val="0"/>
        </w:numPr>
        <w:ind w:left="284"/>
      </w:pPr>
      <w:r w:rsidRPr="004827F2">
        <w:t xml:space="preserve">Nesta </w:t>
      </w:r>
      <w:r w:rsidRPr="00216690">
        <w:t>hipótese</w:t>
      </w:r>
      <w:r w:rsidRPr="004827F2">
        <w:t xml:space="preserve">, aplicam-se também os </w:t>
      </w:r>
      <w:hyperlink r:id="rId60" w:anchor="art138" w:history="1">
        <w:r w:rsidRPr="004827F2">
          <w:rPr>
            <w:rStyle w:val="Hyperlink"/>
          </w:rPr>
          <w:t>artigos 138 e 139 da mesma Lei</w:t>
        </w:r>
      </w:hyperlink>
      <w:r w:rsidRPr="004827F2">
        <w:t>.</w:t>
      </w:r>
    </w:p>
    <w:p w14:paraId="623F5A56" w14:textId="77777777" w:rsidR="00D6013B" w:rsidRPr="004827F2" w:rsidRDefault="00D6013B" w:rsidP="00D6013B">
      <w:pPr>
        <w:pStyle w:val="Nivel3"/>
        <w:numPr>
          <w:ilvl w:val="2"/>
          <w:numId w:val="0"/>
        </w:numPr>
        <w:ind w:left="284"/>
      </w:pPr>
      <w:r w:rsidRPr="004827F2">
        <w:t xml:space="preserve">A alteração social ou a modificação da finalidade ou da estrutura da empresa não ensejará a </w:t>
      </w:r>
      <w:r w:rsidRPr="00DF5501">
        <w:rPr>
          <w:highlight w:val="yellow"/>
        </w:rPr>
        <w:t>extinção</w:t>
      </w:r>
      <w:r w:rsidRPr="004827F2">
        <w:t xml:space="preserve"> se não restringir sua capacidade de concluir o contrato.</w:t>
      </w:r>
    </w:p>
    <w:p w14:paraId="33799239" w14:textId="77777777" w:rsidR="00D6013B" w:rsidRPr="004827F2" w:rsidRDefault="00D6013B" w:rsidP="00D6013B">
      <w:pPr>
        <w:pStyle w:val="Nivel4"/>
        <w:numPr>
          <w:ilvl w:val="3"/>
          <w:numId w:val="0"/>
        </w:numPr>
        <w:ind w:left="567"/>
      </w:pPr>
      <w:r w:rsidRPr="004827F2">
        <w:rPr>
          <w:color w:val="000000" w:themeColor="text1"/>
        </w:rPr>
        <w:t xml:space="preserve">Se a </w:t>
      </w:r>
      <w:r w:rsidRPr="00216690">
        <w:t>operação</w:t>
      </w:r>
      <w:r w:rsidRPr="004827F2">
        <w:rPr>
          <w:color w:val="000000" w:themeColor="text1"/>
        </w:rPr>
        <w:t xml:space="preserve"> </w:t>
      </w:r>
      <w:r w:rsidRPr="004827F2">
        <w:t>implicar mudança da pessoa jurídica contratada, deverá ser formalizado termo aditivo para alteração subjetiva.</w:t>
      </w:r>
    </w:p>
    <w:p w14:paraId="59EB6DA5" w14:textId="77777777" w:rsidR="00D6013B" w:rsidRPr="004827F2" w:rsidRDefault="00D6013B" w:rsidP="00D6013B">
      <w:pPr>
        <w:pStyle w:val="Nivel2"/>
        <w:autoSpaceDE/>
        <w:autoSpaceDN/>
        <w:adjustRightInd/>
      </w:pPr>
      <w:r w:rsidRPr="004827F2">
        <w:t xml:space="preserve">O termo de </w:t>
      </w:r>
      <w:r w:rsidRPr="00DF5501">
        <w:rPr>
          <w:highlight w:val="yellow"/>
        </w:rPr>
        <w:t>extinção</w:t>
      </w:r>
      <w:r w:rsidRPr="004827F2">
        <w:t>, sempre que possível, será precedido:</w:t>
      </w:r>
    </w:p>
    <w:p w14:paraId="37DA4415" w14:textId="77777777" w:rsidR="00D6013B" w:rsidRPr="004827F2" w:rsidRDefault="00D6013B" w:rsidP="00D6013B">
      <w:pPr>
        <w:pStyle w:val="Nivel3"/>
        <w:numPr>
          <w:ilvl w:val="2"/>
          <w:numId w:val="0"/>
        </w:numPr>
        <w:ind w:left="284"/>
      </w:pPr>
      <w:r w:rsidRPr="004827F2">
        <w:t>Balanço dos eventos contratuais já cumpridos ou parcialmente cumpridos;</w:t>
      </w:r>
    </w:p>
    <w:p w14:paraId="4B72BE1B" w14:textId="77777777" w:rsidR="00D6013B" w:rsidRPr="004827F2" w:rsidRDefault="00D6013B" w:rsidP="00D6013B">
      <w:pPr>
        <w:pStyle w:val="Nivel3"/>
        <w:numPr>
          <w:ilvl w:val="2"/>
          <w:numId w:val="0"/>
        </w:numPr>
        <w:ind w:left="284"/>
      </w:pPr>
      <w:r w:rsidRPr="004827F2">
        <w:t>Relação dos pagamentos já efetuados e ainda devidos;</w:t>
      </w:r>
    </w:p>
    <w:p w14:paraId="0BF401E8" w14:textId="77777777" w:rsidR="00D6013B" w:rsidRPr="004827F2" w:rsidRDefault="00D6013B" w:rsidP="00D6013B">
      <w:pPr>
        <w:pStyle w:val="Nivel3"/>
        <w:numPr>
          <w:ilvl w:val="2"/>
          <w:numId w:val="0"/>
        </w:numPr>
        <w:ind w:left="284"/>
      </w:pPr>
      <w:r w:rsidRPr="00216690">
        <w:t>Indenizações</w:t>
      </w:r>
      <w:r w:rsidRPr="004827F2">
        <w:t xml:space="preserve"> e multas.</w:t>
      </w:r>
    </w:p>
    <w:p w14:paraId="2AF9CA91" w14:textId="77777777" w:rsidR="00D6013B" w:rsidRDefault="00D6013B" w:rsidP="00D6013B">
      <w:pPr>
        <w:pStyle w:val="Nivel2"/>
        <w:autoSpaceDE/>
        <w:autoSpaceDN/>
        <w:adjustRightInd/>
      </w:pPr>
      <w:r>
        <w:t xml:space="preserve">A </w:t>
      </w:r>
      <w:r w:rsidRPr="00216690">
        <w:t>extinção</w:t>
      </w:r>
      <w:r>
        <w:t xml:space="preserve"> do contrato não configura óbice para o reconhecimento do desequilíbrio econômico-financeiro, hipótese em que será concedida indenização por meio de termo indenizatório (</w:t>
      </w:r>
      <w:hyperlink r:id="rId61" w:anchor="art131">
        <w:r w:rsidRPr="67EC125C">
          <w:rPr>
            <w:rStyle w:val="Hyperlink"/>
          </w:rPr>
          <w:t xml:space="preserve">art. 131, </w:t>
        </w:r>
        <w:r w:rsidRPr="67EC125C">
          <w:rPr>
            <w:rStyle w:val="Hyperlink"/>
            <w:i/>
            <w:iCs/>
          </w:rPr>
          <w:t xml:space="preserve">caput, </w:t>
        </w:r>
        <w:r w:rsidRPr="67EC125C">
          <w:rPr>
            <w:rStyle w:val="Hyperlink"/>
          </w:rPr>
          <w:t>da Lei n.º 14.133, de 2021</w:t>
        </w:r>
      </w:hyperlink>
      <w:r>
        <w:t xml:space="preserve">). </w:t>
      </w:r>
    </w:p>
    <w:p w14:paraId="4BDCF9BC" w14:textId="77777777" w:rsidR="00D6013B" w:rsidRDefault="00D6013B" w:rsidP="00D6013B">
      <w:pPr>
        <w:pStyle w:val="Nivel2"/>
        <w:autoSpaceDE/>
        <w:autoSpaceDN/>
        <w:adjustRightInd/>
      </w:pPr>
      <w:r w:rsidRPr="67EC125C">
        <w:rPr>
          <w:highlight w:val="yellow"/>
        </w:rPr>
        <w:t xml:space="preserve">O contrato poderá ser extinto caso se constate que o contratado mantém vínculo de natureza técnica, comercial, econômica, financeira, trabalhista ou civil com dirigente do órgão ou entidade contratante ou com agente público que tenha </w:t>
      </w:r>
      <w:r w:rsidRPr="00216690">
        <w:rPr>
          <w:highlight w:val="yellow"/>
        </w:rPr>
        <w:t>desempenhado</w:t>
      </w:r>
      <w:r w:rsidRPr="67EC125C">
        <w:rPr>
          <w:highlight w:val="yellow"/>
        </w:rPr>
        <w:t xml:space="preserve"> função na licitação ou atue na fiscalização ou na gestão do contrato, ou que deles seja cônjuge, companheiro ou parente em linha reta, colateral ou por afinidade, até o terceiro grau (art. 14, inciso IV, da Lei n.º 14.133, de 2021).</w:t>
      </w:r>
    </w:p>
    <w:p w14:paraId="77659210" w14:textId="77777777" w:rsidR="00D6013B" w:rsidRPr="004827F2" w:rsidRDefault="00D6013B" w:rsidP="00D6013B">
      <w:pPr>
        <w:pStyle w:val="Nivel01"/>
        <w:spacing w:before="240" w:after="0" w:line="240" w:lineRule="auto"/>
        <w:rPr>
          <w:color w:val="FFFFFF" w:themeColor="background1"/>
        </w:rPr>
      </w:pPr>
      <w:r w:rsidRPr="004827F2">
        <w:t>CLÁUSULA DÉCIMA TERCEIRA – DOTAÇÃO ORÇAMENTÁRIA (</w:t>
      </w:r>
      <w:hyperlink r:id="rId62" w:anchor="art92" w:history="1">
        <w:r w:rsidRPr="004827F2">
          <w:rPr>
            <w:rStyle w:val="Hyperlink"/>
          </w:rPr>
          <w:t>art. 92, VIII</w:t>
        </w:r>
      </w:hyperlink>
      <w:r w:rsidRPr="004827F2">
        <w:t>)</w:t>
      </w:r>
    </w:p>
    <w:p w14:paraId="0EA157D1" w14:textId="77777777" w:rsidR="00D6013B" w:rsidRPr="004827F2" w:rsidRDefault="00D6013B" w:rsidP="00D6013B">
      <w:pPr>
        <w:pStyle w:val="Nivel2"/>
        <w:autoSpaceDE/>
        <w:autoSpaceDN/>
        <w:adjustRightInd/>
      </w:pPr>
      <w:r w:rsidRPr="004827F2">
        <w:t xml:space="preserve">As </w:t>
      </w:r>
      <w:r w:rsidRPr="00216690">
        <w:t>despesas</w:t>
      </w:r>
      <w:r w:rsidRPr="004827F2">
        <w:t xml:space="preserve"> decorrentes da presente contratação correrão à conta de recursos específicos consignados no Orçamento Geral da União deste exercício, na dotação abaixo discriminada:</w:t>
      </w:r>
    </w:p>
    <w:p w14:paraId="5EB2A4E5" w14:textId="77777777" w:rsidR="00D6013B" w:rsidRPr="004827F2" w:rsidRDefault="00D6013B" w:rsidP="00D6013B">
      <w:pPr>
        <w:pStyle w:val="Nivel3"/>
        <w:numPr>
          <w:ilvl w:val="2"/>
          <w:numId w:val="0"/>
        </w:numPr>
        <w:ind w:left="284"/>
      </w:pPr>
      <w:r w:rsidRPr="004827F2">
        <w:t xml:space="preserve">Gestão/Unidade: </w:t>
      </w:r>
    </w:p>
    <w:p w14:paraId="066CD956" w14:textId="77777777" w:rsidR="00D6013B" w:rsidRPr="004827F2" w:rsidRDefault="00D6013B" w:rsidP="00D6013B">
      <w:pPr>
        <w:pStyle w:val="Nivel3"/>
        <w:numPr>
          <w:ilvl w:val="2"/>
          <w:numId w:val="0"/>
        </w:numPr>
        <w:ind w:left="284"/>
      </w:pPr>
      <w:r w:rsidRPr="004827F2">
        <w:t xml:space="preserve">Fonte de Recursos:  </w:t>
      </w:r>
    </w:p>
    <w:p w14:paraId="18DA5A30" w14:textId="77777777" w:rsidR="00D6013B" w:rsidRPr="004827F2" w:rsidRDefault="00D6013B" w:rsidP="00D6013B">
      <w:pPr>
        <w:pStyle w:val="Nivel3"/>
        <w:numPr>
          <w:ilvl w:val="2"/>
          <w:numId w:val="0"/>
        </w:numPr>
        <w:ind w:left="284"/>
      </w:pPr>
      <w:r w:rsidRPr="004827F2">
        <w:t xml:space="preserve">Programa de Trabalho: </w:t>
      </w:r>
    </w:p>
    <w:p w14:paraId="0BC2A1C8" w14:textId="77777777" w:rsidR="00D6013B" w:rsidRPr="004827F2" w:rsidRDefault="00D6013B" w:rsidP="00D6013B">
      <w:pPr>
        <w:pStyle w:val="Nivel3"/>
        <w:numPr>
          <w:ilvl w:val="2"/>
          <w:numId w:val="0"/>
        </w:numPr>
        <w:ind w:left="284"/>
      </w:pPr>
      <w:r w:rsidRPr="004827F2">
        <w:t xml:space="preserve">Elemento de Despesa: </w:t>
      </w:r>
    </w:p>
    <w:p w14:paraId="44C52DED" w14:textId="77777777" w:rsidR="00D6013B" w:rsidRPr="004827F2" w:rsidRDefault="00D6013B" w:rsidP="00D6013B">
      <w:pPr>
        <w:pStyle w:val="Nivel3"/>
        <w:numPr>
          <w:ilvl w:val="2"/>
          <w:numId w:val="0"/>
        </w:numPr>
        <w:ind w:left="284"/>
      </w:pPr>
      <w:r w:rsidRPr="004827F2">
        <w:t xml:space="preserve">Plano Interno: </w:t>
      </w:r>
    </w:p>
    <w:p w14:paraId="5B7FC6BF" w14:textId="77777777" w:rsidR="00D6013B" w:rsidRPr="004827F2" w:rsidRDefault="00D6013B" w:rsidP="00D6013B">
      <w:pPr>
        <w:pStyle w:val="Nivel3"/>
        <w:numPr>
          <w:ilvl w:val="2"/>
          <w:numId w:val="0"/>
        </w:numPr>
        <w:ind w:left="284"/>
      </w:pPr>
      <w:r w:rsidRPr="004827F2">
        <w:t>Nota de Empenho:</w:t>
      </w:r>
    </w:p>
    <w:p w14:paraId="4FF86B92" w14:textId="77777777" w:rsidR="00D6013B" w:rsidRPr="004827F2" w:rsidRDefault="00D6013B" w:rsidP="00D6013B">
      <w:pPr>
        <w:pStyle w:val="Nvel2-Red"/>
        <w:autoSpaceDE/>
        <w:autoSpaceDN/>
        <w:adjustRightInd/>
      </w:pPr>
      <w:r w:rsidRPr="004827F2">
        <w:t xml:space="preserve">A </w:t>
      </w:r>
      <w:r w:rsidRPr="00216690">
        <w:t>dotação</w:t>
      </w:r>
      <w:r w:rsidRPr="004827F2">
        <w:t xml:space="preserve"> relativa aos exercícios financeiros subsequentes será indicada após aprovação da Lei Orçamentária respectiva e liberação dos créditos correspondentes, mediante apostilamento.</w:t>
      </w:r>
    </w:p>
    <w:p w14:paraId="0843A63F" w14:textId="77777777" w:rsidR="00D6013B" w:rsidRPr="004827F2" w:rsidRDefault="00D6013B" w:rsidP="00D6013B">
      <w:pPr>
        <w:pStyle w:val="Nivel01"/>
        <w:spacing w:before="240" w:after="0" w:line="240" w:lineRule="auto"/>
        <w:rPr>
          <w:color w:val="FFFFFF" w:themeColor="background1"/>
        </w:rPr>
      </w:pPr>
      <w:r w:rsidRPr="00142122">
        <w:t>CLÁUSULA</w:t>
      </w:r>
      <w:r w:rsidRPr="004827F2">
        <w:t xml:space="preserve"> DÉCIMA QUARTA – DOS CASOS OMISSOS (</w:t>
      </w:r>
      <w:hyperlink r:id="rId63" w:anchor="art92" w:history="1">
        <w:r w:rsidRPr="004827F2">
          <w:rPr>
            <w:rStyle w:val="Hyperlink"/>
          </w:rPr>
          <w:t>art. 92, III</w:t>
        </w:r>
      </w:hyperlink>
      <w:r w:rsidRPr="004827F2">
        <w:t>)</w:t>
      </w:r>
    </w:p>
    <w:p w14:paraId="264D6913" w14:textId="77777777" w:rsidR="00D6013B" w:rsidRPr="004827F2" w:rsidRDefault="00D6013B" w:rsidP="00D6013B">
      <w:pPr>
        <w:pStyle w:val="Nivel2"/>
        <w:autoSpaceDE/>
        <w:autoSpaceDN/>
        <w:adjustRightInd/>
      </w:pPr>
      <w:r w:rsidRPr="004827F2">
        <w:t xml:space="preserve">Os </w:t>
      </w:r>
      <w:r w:rsidRPr="00216690">
        <w:t>casos</w:t>
      </w:r>
      <w:r w:rsidRPr="004827F2">
        <w:t xml:space="preserve"> omissos serão decididos pelo contratante, segundo as disposições contidas na Lei </w:t>
      </w:r>
      <w:hyperlink r:id="rId64" w:history="1">
        <w:r w:rsidRPr="004827F2">
          <w:rPr>
            <w:rStyle w:val="Hyperlink"/>
          </w:rPr>
          <w:t>nº 14.133, de 2021</w:t>
        </w:r>
      </w:hyperlink>
      <w:r w:rsidRPr="004827F2">
        <w:t xml:space="preserve">, e demais normas federais aplicáveis e, subsidiariamente, segundo as disposições contidas na </w:t>
      </w:r>
      <w:hyperlink r:id="rId65" w:history="1">
        <w:r w:rsidRPr="004827F2">
          <w:rPr>
            <w:rStyle w:val="Hyperlink"/>
          </w:rPr>
          <w:t>Lei nº 8.078, de 1990 – Código de Defesa do Consumidor</w:t>
        </w:r>
      </w:hyperlink>
      <w:r w:rsidRPr="004827F2">
        <w:t xml:space="preserve"> – e normas e princípios gerais dos contratos.</w:t>
      </w:r>
    </w:p>
    <w:p w14:paraId="02C4BB7F" w14:textId="77777777" w:rsidR="00D6013B" w:rsidRPr="004827F2" w:rsidRDefault="00D6013B" w:rsidP="00D6013B">
      <w:pPr>
        <w:pStyle w:val="Nivel01"/>
        <w:spacing w:before="240" w:after="0" w:line="240" w:lineRule="auto"/>
        <w:rPr>
          <w:color w:val="FFFFFF" w:themeColor="background1"/>
        </w:rPr>
      </w:pPr>
      <w:r w:rsidRPr="004827F2">
        <w:t xml:space="preserve">CLÁUSULA </w:t>
      </w:r>
      <w:r w:rsidRPr="00142122">
        <w:t>DÉCIMA</w:t>
      </w:r>
      <w:r w:rsidRPr="004827F2">
        <w:t xml:space="preserve"> QUINTA – ALTERAÇÕES</w:t>
      </w:r>
    </w:p>
    <w:p w14:paraId="5059B673" w14:textId="77777777" w:rsidR="00D6013B" w:rsidRPr="004827F2" w:rsidRDefault="00D6013B" w:rsidP="00D6013B">
      <w:pPr>
        <w:pStyle w:val="Nivel2"/>
        <w:autoSpaceDE/>
        <w:autoSpaceDN/>
        <w:adjustRightInd/>
      </w:pPr>
      <w:r w:rsidRPr="00216690">
        <w:t>Eventuais</w:t>
      </w:r>
      <w:r w:rsidRPr="004827F2">
        <w:t xml:space="preserve"> alterações contratuais reger-se-ão pela disciplina dos </w:t>
      </w:r>
      <w:hyperlink r:id="rId66" w:anchor="art124" w:history="1">
        <w:r w:rsidRPr="004827F2">
          <w:rPr>
            <w:rStyle w:val="Hyperlink"/>
          </w:rPr>
          <w:t>arts. 124 e seguintes da Lei nº 14.133, de 2021</w:t>
        </w:r>
      </w:hyperlink>
      <w:r w:rsidRPr="004827F2">
        <w:t>.</w:t>
      </w:r>
    </w:p>
    <w:p w14:paraId="1CB94647" w14:textId="77777777" w:rsidR="00D6013B" w:rsidRDefault="00D6013B" w:rsidP="00D6013B">
      <w:pPr>
        <w:pStyle w:val="Nivel2"/>
        <w:autoSpaceDE/>
        <w:autoSpaceDN/>
        <w:adjustRightInd/>
      </w:pPr>
      <w:r w:rsidRPr="004827F2">
        <w:t xml:space="preserve">O </w:t>
      </w:r>
      <w:r w:rsidRPr="00216690">
        <w:t>contratado</w:t>
      </w:r>
      <w:r w:rsidRPr="004827F2">
        <w:t xml:space="preserve"> é obrigado a aceitar, nas mesmas condições contratuais, os acréscimos ou supressões que se fizerem necessários, até o limite de 25% (vinte e cinco por cento) do valor inicial atualizado do contrato.</w:t>
      </w:r>
    </w:p>
    <w:p w14:paraId="0AC9DCE0" w14:textId="77777777" w:rsidR="00D6013B" w:rsidRPr="00DF5501" w:rsidRDefault="00D6013B" w:rsidP="00D6013B">
      <w:pPr>
        <w:pStyle w:val="Nivel2"/>
        <w:autoSpaceDE/>
        <w:autoSpaceDN/>
        <w:adjustRightInd/>
      </w:pPr>
      <w:r w:rsidRPr="00B53F7A">
        <w:rPr>
          <w:highlight w:val="yellow"/>
        </w:rPr>
        <w:t xml:space="preserve">As </w:t>
      </w:r>
      <w:r w:rsidRPr="00216690">
        <w:rPr>
          <w:highlight w:val="yellow"/>
        </w:rPr>
        <w:t>alterações</w:t>
      </w:r>
      <w:r w:rsidRPr="00B53F7A">
        <w:rPr>
          <w:highlight w:val="yellow"/>
        </w:rPr>
        <w:t xml:space="preserve">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D2B30FF" w14:textId="77777777" w:rsidR="00D6013B" w:rsidRPr="004827F2" w:rsidRDefault="00D6013B" w:rsidP="00D6013B">
      <w:pPr>
        <w:pStyle w:val="Nivel2"/>
        <w:autoSpaceDE/>
        <w:autoSpaceDN/>
        <w:adjustRightInd/>
      </w:pPr>
      <w:r w:rsidRPr="00216690">
        <w:t>Registros</w:t>
      </w:r>
      <w:r w:rsidRPr="004827F2">
        <w:t xml:space="preserve"> que não caracterizam alteração do contrato podem ser realizados por simples apostila, dispensada a celebração de termo aditivo, na forma do </w:t>
      </w:r>
      <w:hyperlink r:id="rId67" w:anchor="art136" w:history="1">
        <w:r w:rsidRPr="004827F2">
          <w:rPr>
            <w:rStyle w:val="Hyperlink"/>
          </w:rPr>
          <w:t>art. 136 da Lei nº 14.133, de 2021</w:t>
        </w:r>
      </w:hyperlink>
      <w:r w:rsidRPr="004827F2">
        <w:t>.</w:t>
      </w:r>
    </w:p>
    <w:p w14:paraId="7D03AC9B" w14:textId="77777777" w:rsidR="00D6013B" w:rsidRPr="004827F2" w:rsidRDefault="00D6013B" w:rsidP="00D6013B">
      <w:pPr>
        <w:pStyle w:val="Nivel01"/>
        <w:spacing w:before="240" w:after="0" w:line="240" w:lineRule="auto"/>
        <w:rPr>
          <w:color w:val="FFFFFF" w:themeColor="background1"/>
        </w:rPr>
      </w:pPr>
      <w:r w:rsidRPr="004827F2">
        <w:t xml:space="preserve">CLÁUSULA </w:t>
      </w:r>
      <w:r w:rsidRPr="00142122">
        <w:t>DÉCIMA</w:t>
      </w:r>
      <w:r w:rsidRPr="004827F2">
        <w:t xml:space="preserve"> SEXTA – PUBLICAÇÃO</w:t>
      </w:r>
    </w:p>
    <w:p w14:paraId="1101ADD3" w14:textId="77777777" w:rsidR="00D6013B" w:rsidRPr="004827F2" w:rsidRDefault="00D6013B" w:rsidP="00D6013B">
      <w:pPr>
        <w:pStyle w:val="Nivel2"/>
        <w:autoSpaceDE/>
        <w:autoSpaceDN/>
        <w:adjustRightInd/>
      </w:pPr>
      <w:r w:rsidRPr="00216690">
        <w:t>Incumbirá</w:t>
      </w:r>
      <w:r w:rsidRPr="004827F2">
        <w:t xml:space="preserve"> ao contratante divulgar o presente instrumento no Portal Nacional de Contratações Públicas (PNCP), na forma prevista no </w:t>
      </w:r>
      <w:hyperlink r:id="rId68" w:anchor="art94" w:history="1">
        <w:r w:rsidRPr="004827F2">
          <w:rPr>
            <w:rStyle w:val="Hyperlink"/>
          </w:rPr>
          <w:t>art. 94 da Lei 14.133, de 2021</w:t>
        </w:r>
      </w:hyperlink>
      <w:r w:rsidRPr="004827F2">
        <w:t xml:space="preserve">, bem como no respectivo sítio oficial na Internet, em atenção </w:t>
      </w:r>
      <w:r w:rsidRPr="00735138">
        <w:rPr>
          <w:highlight w:val="yellow"/>
        </w:rPr>
        <w:t xml:space="preserve">ao art. 91, </w:t>
      </w:r>
      <w:r w:rsidRPr="00735138">
        <w:rPr>
          <w:i/>
          <w:highlight w:val="yellow"/>
        </w:rPr>
        <w:t>caput,</w:t>
      </w:r>
      <w:r w:rsidRPr="00735138">
        <w:rPr>
          <w:highlight w:val="yellow"/>
        </w:rPr>
        <w:t xml:space="preserve"> da Lei n.º 14.133, de 2021, e </w:t>
      </w:r>
      <w:r w:rsidRPr="004827F2">
        <w:t xml:space="preserve">ao </w:t>
      </w:r>
      <w:hyperlink r:id="rId69" w:anchor="art8§2" w:history="1">
        <w:r w:rsidRPr="004827F2">
          <w:rPr>
            <w:rStyle w:val="Hyperlink"/>
          </w:rPr>
          <w:t>art. 8º, §2º, da Lei n. 12.527, de 2011</w:t>
        </w:r>
      </w:hyperlink>
      <w:r w:rsidRPr="004827F2">
        <w:t xml:space="preserve">, c/c </w:t>
      </w:r>
      <w:hyperlink r:id="rId70" w:anchor="art7§3" w:history="1">
        <w:r w:rsidRPr="004827F2">
          <w:rPr>
            <w:rStyle w:val="Hyperlink"/>
          </w:rPr>
          <w:t>art. 7º, §3º, inciso V, do Decreto n. 7.724, de 2012</w:t>
        </w:r>
      </w:hyperlink>
      <w:r w:rsidRPr="004827F2">
        <w:t>.</w:t>
      </w:r>
    </w:p>
    <w:p w14:paraId="08762058" w14:textId="77777777" w:rsidR="00D6013B" w:rsidRPr="004827F2" w:rsidRDefault="00D6013B" w:rsidP="00D6013B">
      <w:pPr>
        <w:pStyle w:val="Nivel01"/>
        <w:spacing w:before="240" w:after="0" w:line="240" w:lineRule="auto"/>
        <w:rPr>
          <w:color w:val="FFFFFF" w:themeColor="background1"/>
        </w:rPr>
      </w:pPr>
      <w:r w:rsidRPr="004827F2">
        <w:t xml:space="preserve">CLÁUSULA </w:t>
      </w:r>
      <w:r w:rsidRPr="00142122">
        <w:t>DÉCIMA</w:t>
      </w:r>
      <w:r w:rsidRPr="004827F2">
        <w:t xml:space="preserve"> SÉTIMA– FORO (</w:t>
      </w:r>
      <w:hyperlink r:id="rId71" w:anchor="art92§1" w:history="1">
        <w:r w:rsidRPr="004827F2">
          <w:rPr>
            <w:rStyle w:val="Hyperlink"/>
          </w:rPr>
          <w:t>art. 92, §1º</w:t>
        </w:r>
      </w:hyperlink>
      <w:r w:rsidRPr="004827F2">
        <w:t>)</w:t>
      </w:r>
    </w:p>
    <w:p w14:paraId="36C37549" w14:textId="77777777" w:rsidR="00D6013B" w:rsidRPr="004827F2" w:rsidRDefault="00D6013B" w:rsidP="00D6013B">
      <w:pPr>
        <w:pStyle w:val="Nivel2"/>
        <w:autoSpaceDE/>
        <w:autoSpaceDN/>
        <w:adjustRightInd/>
      </w:pPr>
      <w:r w:rsidRPr="004827F2">
        <w:rPr>
          <w:lang w:eastAsia="en-US"/>
        </w:rPr>
        <w:t>Fica eleito o Foro da Justiça Federal em ..</w:t>
      </w:r>
      <w:r w:rsidRPr="004827F2">
        <w:rPr>
          <w:color w:val="FF0000"/>
        </w:rPr>
        <w:t>....</w:t>
      </w:r>
      <w:r w:rsidRPr="004827F2">
        <w:t>, Seção Judiciária de</w:t>
      </w:r>
      <w:r w:rsidRPr="004827F2">
        <w:rPr>
          <w:color w:val="FF0000"/>
        </w:rPr>
        <w:t>......</w:t>
      </w:r>
      <w:r w:rsidRPr="004827F2">
        <w:t xml:space="preserve"> para dirimir os litígios que decorrerem da execução deste Termo de Contrato que não puderem ser compostos pela conciliação, conforme </w:t>
      </w:r>
      <w:hyperlink r:id="rId72" w:anchor="art92§1" w:history="1">
        <w:r w:rsidRPr="004827F2">
          <w:rPr>
            <w:rStyle w:val="Hyperlink"/>
          </w:rPr>
          <w:t>art. 92, §1º, da Lei nº 14.133/21</w:t>
        </w:r>
      </w:hyperlink>
      <w:r w:rsidRPr="004827F2">
        <w:t>.</w:t>
      </w:r>
    </w:p>
    <w:p w14:paraId="03773688" w14:textId="77777777" w:rsidR="00D6013B" w:rsidRPr="004827F2" w:rsidRDefault="00D6013B" w:rsidP="00D6013B">
      <w:pPr>
        <w:pStyle w:val="Nivel2"/>
        <w:numPr>
          <w:ilvl w:val="0"/>
          <w:numId w:val="0"/>
        </w:numPr>
        <w:spacing w:afterLines="120" w:after="288" w:line="312" w:lineRule="auto"/>
        <w:ind w:firstLine="567"/>
        <w:rPr>
          <w:i/>
          <w:iCs/>
        </w:rPr>
      </w:pPr>
      <w:r w:rsidRPr="004827F2">
        <w:rPr>
          <w:i/>
          <w:iCs/>
          <w:color w:val="FF0000"/>
        </w:rPr>
        <w:t>[Local]</w:t>
      </w:r>
      <w:r w:rsidRPr="004827F2">
        <w:rPr>
          <w:i/>
          <w:iCs/>
        </w:rPr>
        <w:t>,</w:t>
      </w:r>
      <w:r w:rsidRPr="004827F2">
        <w:rPr>
          <w:i/>
          <w:iCs/>
          <w:color w:val="FF0000"/>
        </w:rPr>
        <w:t xml:space="preserve"> [dia] </w:t>
      </w:r>
      <w:r w:rsidRPr="004827F2">
        <w:rPr>
          <w:i/>
          <w:iCs/>
        </w:rPr>
        <w:t>de</w:t>
      </w:r>
      <w:r w:rsidRPr="004827F2">
        <w:rPr>
          <w:i/>
          <w:iCs/>
          <w:color w:val="FF0000"/>
        </w:rPr>
        <w:t xml:space="preserve"> [mês] </w:t>
      </w:r>
      <w:r w:rsidRPr="004827F2">
        <w:rPr>
          <w:i/>
          <w:iCs/>
        </w:rPr>
        <w:t>de</w:t>
      </w:r>
      <w:r w:rsidRPr="004827F2">
        <w:rPr>
          <w:i/>
          <w:iCs/>
          <w:color w:val="FF0000"/>
        </w:rPr>
        <w:t xml:space="preserve"> [ano].</w:t>
      </w:r>
    </w:p>
    <w:p w14:paraId="0F73BE0D" w14:textId="77777777" w:rsidR="00D6013B" w:rsidRPr="004827F2" w:rsidRDefault="00D6013B" w:rsidP="00D6013B">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664EA680" w14:textId="77777777" w:rsidR="00D6013B" w:rsidRPr="004827F2" w:rsidRDefault="00D6013B" w:rsidP="00D6013B">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72567C06" w14:textId="77777777" w:rsidR="00D6013B" w:rsidRPr="004827F2" w:rsidRDefault="00D6013B" w:rsidP="00D6013B">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AE0F839" w14:textId="77777777" w:rsidR="00D6013B" w:rsidRPr="004827F2" w:rsidRDefault="00D6013B" w:rsidP="00D6013B">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62DA20D6" w14:textId="77777777" w:rsidR="00A543F8" w:rsidRPr="001F1E78" w:rsidRDefault="00A543F8" w:rsidP="00D6013B">
      <w:pPr>
        <w:autoSpaceDN w:val="0"/>
        <w:adjustRightInd w:val="0"/>
        <w:spacing w:line="360" w:lineRule="auto"/>
        <w:ind w:right="-30"/>
        <w:jc w:val="center"/>
        <w:rPr>
          <w:rFonts w:asciiTheme="majorHAnsi" w:hAnsiTheme="majorHAnsi" w:cstheme="majorHAnsi"/>
          <w:sz w:val="22"/>
          <w:szCs w:val="22"/>
          <w:lang w:eastAsia="ar-SA"/>
        </w:rPr>
      </w:pPr>
    </w:p>
    <w:sectPr w:rsidR="00A543F8" w:rsidRPr="001F1E78">
      <w:headerReference w:type="default" r:id="rId73"/>
      <w:pgSz w:w="11906" w:h="16838"/>
      <w:pgMar w:top="1701" w:right="1134" w:bottom="1134" w:left="1701" w:header="72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E3832C" w14:textId="77777777" w:rsidR="00736A15" w:rsidRDefault="00736A15">
      <w:r>
        <w:separator/>
      </w:r>
    </w:p>
  </w:endnote>
  <w:endnote w:type="continuationSeparator" w:id="0">
    <w:p w14:paraId="0D44B062" w14:textId="77777777" w:rsidR="00736A15" w:rsidRDefault="00736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DejaVu Sans">
    <w:altName w:val="Sylfaen"/>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MS Mincho"/>
    <w:charset w:val="80"/>
    <w:family w:val="auto"/>
    <w:pitch w:val="variable"/>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EDD280" w14:textId="77777777" w:rsidR="00736A15" w:rsidRDefault="00736A15">
      <w:r>
        <w:separator/>
      </w:r>
    </w:p>
  </w:footnote>
  <w:footnote w:type="continuationSeparator" w:id="0">
    <w:p w14:paraId="5CCA589A" w14:textId="77777777" w:rsidR="00736A15" w:rsidRDefault="00736A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6B2EF" w14:textId="77777777" w:rsidR="00736A15" w:rsidRDefault="00736A15">
    <w:pPr>
      <w:pStyle w:val="Cabealho"/>
      <w:jc w:val="center"/>
    </w:pPr>
    <w:bookmarkStart w:id="10" w:name="_1451731366"/>
    <w:bookmarkEnd w:id="10"/>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48F40DC2"/>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EA723AB"/>
    <w:multiLevelType w:val="hybridMultilevel"/>
    <w:tmpl w:val="1F12424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20270746">
    <w:abstractNumId w:val="6"/>
  </w:num>
  <w:num w:numId="2" w16cid:durableId="36971872">
    <w:abstractNumId w:val="7"/>
  </w:num>
  <w:num w:numId="3" w16cid:durableId="1909805524">
    <w:abstractNumId w:val="3"/>
  </w:num>
  <w:num w:numId="4" w16cid:durableId="937712619">
    <w:abstractNumId w:val="1"/>
  </w:num>
  <w:num w:numId="5" w16cid:durableId="211963729">
    <w:abstractNumId w:val="2"/>
  </w:num>
  <w:num w:numId="6" w16cid:durableId="16591064">
    <w:abstractNumId w:val="8"/>
  </w:num>
  <w:num w:numId="7" w16cid:durableId="886330868">
    <w:abstractNumId w:val="4"/>
  </w:num>
  <w:num w:numId="8" w16cid:durableId="620889080">
    <w:abstractNumId w:val="0"/>
  </w:num>
  <w:num w:numId="9" w16cid:durableId="15511832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activeWritingStyle w:appName="MSWord" w:lang="pt-BR" w:vendorID="64" w:dllVersion="6" w:nlCheck="1" w:checkStyle="0"/>
  <w:activeWritingStyle w:appName="MSWord" w:lang="pt-BR" w:vendorID="64" w:dllVersion="4096" w:nlCheck="1" w:checkStyle="0"/>
  <w:defaultTabStop w:val="708"/>
  <w:hyphenationZone w:val="425"/>
  <w:characterSpacingControl w:val="doNotCompress"/>
  <w:hdrShapeDefaults>
    <o:shapedefaults v:ext="edit" spidmax="152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02595"/>
    <w:rsid w:val="00006545"/>
    <w:rsid w:val="000079D3"/>
    <w:rsid w:val="00010D69"/>
    <w:rsid w:val="00011331"/>
    <w:rsid w:val="00013A42"/>
    <w:rsid w:val="00024B89"/>
    <w:rsid w:val="000269F5"/>
    <w:rsid w:val="00033331"/>
    <w:rsid w:val="000346E7"/>
    <w:rsid w:val="00037128"/>
    <w:rsid w:val="000423DE"/>
    <w:rsid w:val="00043ABF"/>
    <w:rsid w:val="000451CE"/>
    <w:rsid w:val="00047BA5"/>
    <w:rsid w:val="000503F9"/>
    <w:rsid w:val="000508D0"/>
    <w:rsid w:val="00053D7C"/>
    <w:rsid w:val="00055F92"/>
    <w:rsid w:val="00057164"/>
    <w:rsid w:val="0006039B"/>
    <w:rsid w:val="00060711"/>
    <w:rsid w:val="00064074"/>
    <w:rsid w:val="000650E8"/>
    <w:rsid w:val="000665D5"/>
    <w:rsid w:val="0007218B"/>
    <w:rsid w:val="0007431B"/>
    <w:rsid w:val="000747DC"/>
    <w:rsid w:val="000764DA"/>
    <w:rsid w:val="0008391A"/>
    <w:rsid w:val="000857D1"/>
    <w:rsid w:val="0009016A"/>
    <w:rsid w:val="00093633"/>
    <w:rsid w:val="00094C71"/>
    <w:rsid w:val="000969A7"/>
    <w:rsid w:val="000A7972"/>
    <w:rsid w:val="000A7AD3"/>
    <w:rsid w:val="000B14EA"/>
    <w:rsid w:val="000B2E70"/>
    <w:rsid w:val="000B2FAF"/>
    <w:rsid w:val="000C1E2B"/>
    <w:rsid w:val="000D135B"/>
    <w:rsid w:val="000D5323"/>
    <w:rsid w:val="000D7D4A"/>
    <w:rsid w:val="000E003D"/>
    <w:rsid w:val="000E0750"/>
    <w:rsid w:val="000E1E88"/>
    <w:rsid w:val="000E4735"/>
    <w:rsid w:val="000E6CB6"/>
    <w:rsid w:val="00102906"/>
    <w:rsid w:val="001176C7"/>
    <w:rsid w:val="0012094F"/>
    <w:rsid w:val="00123250"/>
    <w:rsid w:val="00124405"/>
    <w:rsid w:val="001359A9"/>
    <w:rsid w:val="001410A6"/>
    <w:rsid w:val="001414DF"/>
    <w:rsid w:val="0014293B"/>
    <w:rsid w:val="00147D4E"/>
    <w:rsid w:val="00152BFF"/>
    <w:rsid w:val="00156913"/>
    <w:rsid w:val="00173412"/>
    <w:rsid w:val="00175703"/>
    <w:rsid w:val="0018123A"/>
    <w:rsid w:val="00190F5C"/>
    <w:rsid w:val="001A1B35"/>
    <w:rsid w:val="001A27F6"/>
    <w:rsid w:val="001A2B04"/>
    <w:rsid w:val="001A7ABB"/>
    <w:rsid w:val="001B6A80"/>
    <w:rsid w:val="001B6E95"/>
    <w:rsid w:val="001D03F9"/>
    <w:rsid w:val="001D348F"/>
    <w:rsid w:val="001E3B96"/>
    <w:rsid w:val="001F1E78"/>
    <w:rsid w:val="001F368D"/>
    <w:rsid w:val="001F5144"/>
    <w:rsid w:val="001F6542"/>
    <w:rsid w:val="00204B1B"/>
    <w:rsid w:val="002062A0"/>
    <w:rsid w:val="00211099"/>
    <w:rsid w:val="002200E2"/>
    <w:rsid w:val="002237A1"/>
    <w:rsid w:val="00223CD3"/>
    <w:rsid w:val="00231D9C"/>
    <w:rsid w:val="002324EF"/>
    <w:rsid w:val="0023322B"/>
    <w:rsid w:val="002404D8"/>
    <w:rsid w:val="00240943"/>
    <w:rsid w:val="00246923"/>
    <w:rsid w:val="00253BC5"/>
    <w:rsid w:val="00277422"/>
    <w:rsid w:val="00282392"/>
    <w:rsid w:val="00283B0D"/>
    <w:rsid w:val="00284DA5"/>
    <w:rsid w:val="002878BD"/>
    <w:rsid w:val="00290D85"/>
    <w:rsid w:val="00292109"/>
    <w:rsid w:val="002923B4"/>
    <w:rsid w:val="00294854"/>
    <w:rsid w:val="002A1734"/>
    <w:rsid w:val="002A2D93"/>
    <w:rsid w:val="002A477E"/>
    <w:rsid w:val="002A5EC2"/>
    <w:rsid w:val="002B16A1"/>
    <w:rsid w:val="002B184B"/>
    <w:rsid w:val="002B41C6"/>
    <w:rsid w:val="002B7317"/>
    <w:rsid w:val="002C0DF0"/>
    <w:rsid w:val="002C5964"/>
    <w:rsid w:val="002E0637"/>
    <w:rsid w:val="002E35F9"/>
    <w:rsid w:val="002E7CCE"/>
    <w:rsid w:val="002F2C8C"/>
    <w:rsid w:val="002F30E9"/>
    <w:rsid w:val="002F6EF7"/>
    <w:rsid w:val="00300939"/>
    <w:rsid w:val="00301CA9"/>
    <w:rsid w:val="00305C06"/>
    <w:rsid w:val="00316F87"/>
    <w:rsid w:val="0033404B"/>
    <w:rsid w:val="00334F1B"/>
    <w:rsid w:val="00342027"/>
    <w:rsid w:val="0035373F"/>
    <w:rsid w:val="00360936"/>
    <w:rsid w:val="00361EA9"/>
    <w:rsid w:val="00362529"/>
    <w:rsid w:val="003635B5"/>
    <w:rsid w:val="00364530"/>
    <w:rsid w:val="00365ED9"/>
    <w:rsid w:val="003732A1"/>
    <w:rsid w:val="0037534B"/>
    <w:rsid w:val="003776AB"/>
    <w:rsid w:val="0038129D"/>
    <w:rsid w:val="00383EA5"/>
    <w:rsid w:val="00384F9D"/>
    <w:rsid w:val="0038699D"/>
    <w:rsid w:val="003873FE"/>
    <w:rsid w:val="003914D9"/>
    <w:rsid w:val="00391EBC"/>
    <w:rsid w:val="00392533"/>
    <w:rsid w:val="00392689"/>
    <w:rsid w:val="00392EC9"/>
    <w:rsid w:val="00397215"/>
    <w:rsid w:val="003A5543"/>
    <w:rsid w:val="003B1957"/>
    <w:rsid w:val="003C6547"/>
    <w:rsid w:val="003C6DDB"/>
    <w:rsid w:val="003E0095"/>
    <w:rsid w:val="003E02B5"/>
    <w:rsid w:val="003E3549"/>
    <w:rsid w:val="003F09EB"/>
    <w:rsid w:val="003F13B8"/>
    <w:rsid w:val="003F39CD"/>
    <w:rsid w:val="004006E5"/>
    <w:rsid w:val="004056F5"/>
    <w:rsid w:val="0040633D"/>
    <w:rsid w:val="004076B4"/>
    <w:rsid w:val="00415A4E"/>
    <w:rsid w:val="00425004"/>
    <w:rsid w:val="00427E51"/>
    <w:rsid w:val="00427FDD"/>
    <w:rsid w:val="0043122E"/>
    <w:rsid w:val="00431946"/>
    <w:rsid w:val="00435310"/>
    <w:rsid w:val="00437283"/>
    <w:rsid w:val="0044000C"/>
    <w:rsid w:val="00457BBC"/>
    <w:rsid w:val="0046243C"/>
    <w:rsid w:val="00467069"/>
    <w:rsid w:val="00472129"/>
    <w:rsid w:val="00476FC8"/>
    <w:rsid w:val="00477E76"/>
    <w:rsid w:val="00481378"/>
    <w:rsid w:val="00481E71"/>
    <w:rsid w:val="00481EC2"/>
    <w:rsid w:val="00483DB4"/>
    <w:rsid w:val="00487381"/>
    <w:rsid w:val="00487F17"/>
    <w:rsid w:val="00494E78"/>
    <w:rsid w:val="00497719"/>
    <w:rsid w:val="004A4741"/>
    <w:rsid w:val="004A5E92"/>
    <w:rsid w:val="004A634D"/>
    <w:rsid w:val="004B161E"/>
    <w:rsid w:val="004B1824"/>
    <w:rsid w:val="004B31B0"/>
    <w:rsid w:val="004C0D90"/>
    <w:rsid w:val="004C1B4A"/>
    <w:rsid w:val="004D1097"/>
    <w:rsid w:val="004D55F7"/>
    <w:rsid w:val="004E063C"/>
    <w:rsid w:val="004E3CD1"/>
    <w:rsid w:val="004E4C5F"/>
    <w:rsid w:val="004E5723"/>
    <w:rsid w:val="004E63CF"/>
    <w:rsid w:val="004F210C"/>
    <w:rsid w:val="005033B4"/>
    <w:rsid w:val="00503DF4"/>
    <w:rsid w:val="00514669"/>
    <w:rsid w:val="00517ECD"/>
    <w:rsid w:val="0052543C"/>
    <w:rsid w:val="005265D0"/>
    <w:rsid w:val="00530A08"/>
    <w:rsid w:val="00532652"/>
    <w:rsid w:val="005349F9"/>
    <w:rsid w:val="00535E00"/>
    <w:rsid w:val="005432A2"/>
    <w:rsid w:val="0054525E"/>
    <w:rsid w:val="00552B87"/>
    <w:rsid w:val="005545A0"/>
    <w:rsid w:val="00565B41"/>
    <w:rsid w:val="00571D60"/>
    <w:rsid w:val="005765F4"/>
    <w:rsid w:val="00587E4D"/>
    <w:rsid w:val="005940A6"/>
    <w:rsid w:val="005A5B9B"/>
    <w:rsid w:val="005A6235"/>
    <w:rsid w:val="005B0BE3"/>
    <w:rsid w:val="005B4ECC"/>
    <w:rsid w:val="005B6EF5"/>
    <w:rsid w:val="005D3503"/>
    <w:rsid w:val="005F4C7A"/>
    <w:rsid w:val="005F7311"/>
    <w:rsid w:val="00600EAF"/>
    <w:rsid w:val="006011B3"/>
    <w:rsid w:val="0060347A"/>
    <w:rsid w:val="006069EF"/>
    <w:rsid w:val="00607501"/>
    <w:rsid w:val="00610647"/>
    <w:rsid w:val="00610C58"/>
    <w:rsid w:val="00615960"/>
    <w:rsid w:val="0061788E"/>
    <w:rsid w:val="00620B1C"/>
    <w:rsid w:val="006212BE"/>
    <w:rsid w:val="006219FA"/>
    <w:rsid w:val="006237AD"/>
    <w:rsid w:val="00640FB9"/>
    <w:rsid w:val="00642CAE"/>
    <w:rsid w:val="006450F4"/>
    <w:rsid w:val="00647924"/>
    <w:rsid w:val="006622A5"/>
    <w:rsid w:val="00664410"/>
    <w:rsid w:val="006644C6"/>
    <w:rsid w:val="00681C43"/>
    <w:rsid w:val="006847F7"/>
    <w:rsid w:val="00686AED"/>
    <w:rsid w:val="006921C9"/>
    <w:rsid w:val="00694686"/>
    <w:rsid w:val="00696000"/>
    <w:rsid w:val="006963DE"/>
    <w:rsid w:val="00697BB9"/>
    <w:rsid w:val="006A3693"/>
    <w:rsid w:val="006B015C"/>
    <w:rsid w:val="006B03DA"/>
    <w:rsid w:val="006B0E98"/>
    <w:rsid w:val="006B789D"/>
    <w:rsid w:val="006C7F04"/>
    <w:rsid w:val="006D65C9"/>
    <w:rsid w:val="006E003C"/>
    <w:rsid w:val="006E145F"/>
    <w:rsid w:val="006E39F8"/>
    <w:rsid w:val="006E72E4"/>
    <w:rsid w:val="006F33B7"/>
    <w:rsid w:val="006F663A"/>
    <w:rsid w:val="006F792A"/>
    <w:rsid w:val="00703164"/>
    <w:rsid w:val="007068DF"/>
    <w:rsid w:val="0071745A"/>
    <w:rsid w:val="00717944"/>
    <w:rsid w:val="00720209"/>
    <w:rsid w:val="00727D7C"/>
    <w:rsid w:val="0073061F"/>
    <w:rsid w:val="007313A8"/>
    <w:rsid w:val="00733A56"/>
    <w:rsid w:val="00734B8B"/>
    <w:rsid w:val="00736A15"/>
    <w:rsid w:val="007427D0"/>
    <w:rsid w:val="00745694"/>
    <w:rsid w:val="00746E61"/>
    <w:rsid w:val="0075371B"/>
    <w:rsid w:val="00753D76"/>
    <w:rsid w:val="007557F0"/>
    <w:rsid w:val="00757490"/>
    <w:rsid w:val="00760FDC"/>
    <w:rsid w:val="00761D0B"/>
    <w:rsid w:val="00766D2D"/>
    <w:rsid w:val="00772AE8"/>
    <w:rsid w:val="007766D1"/>
    <w:rsid w:val="00783177"/>
    <w:rsid w:val="00792EA3"/>
    <w:rsid w:val="00793F82"/>
    <w:rsid w:val="007A02A6"/>
    <w:rsid w:val="007A13DA"/>
    <w:rsid w:val="007B1D57"/>
    <w:rsid w:val="007B5A5B"/>
    <w:rsid w:val="007C3498"/>
    <w:rsid w:val="007C599E"/>
    <w:rsid w:val="007C72D7"/>
    <w:rsid w:val="007D36EE"/>
    <w:rsid w:val="007D6E7B"/>
    <w:rsid w:val="007D765C"/>
    <w:rsid w:val="007D76CC"/>
    <w:rsid w:val="007E0536"/>
    <w:rsid w:val="007E091C"/>
    <w:rsid w:val="007E510A"/>
    <w:rsid w:val="007F16F2"/>
    <w:rsid w:val="007F4FD3"/>
    <w:rsid w:val="00803486"/>
    <w:rsid w:val="00815A80"/>
    <w:rsid w:val="008165FC"/>
    <w:rsid w:val="008308EA"/>
    <w:rsid w:val="0083253D"/>
    <w:rsid w:val="00846A35"/>
    <w:rsid w:val="0086253C"/>
    <w:rsid w:val="00863409"/>
    <w:rsid w:val="00864643"/>
    <w:rsid w:val="00865E65"/>
    <w:rsid w:val="008716DC"/>
    <w:rsid w:val="008777DF"/>
    <w:rsid w:val="00891A21"/>
    <w:rsid w:val="00894919"/>
    <w:rsid w:val="008A0645"/>
    <w:rsid w:val="008A3AA2"/>
    <w:rsid w:val="008B1CA4"/>
    <w:rsid w:val="008B7BD6"/>
    <w:rsid w:val="008C3AAE"/>
    <w:rsid w:val="008D3868"/>
    <w:rsid w:val="008D6D5E"/>
    <w:rsid w:val="008F4400"/>
    <w:rsid w:val="008F74E4"/>
    <w:rsid w:val="009037FA"/>
    <w:rsid w:val="00903DB9"/>
    <w:rsid w:val="00903FF6"/>
    <w:rsid w:val="0090463C"/>
    <w:rsid w:val="0091667D"/>
    <w:rsid w:val="00924253"/>
    <w:rsid w:val="00931950"/>
    <w:rsid w:val="00934AF6"/>
    <w:rsid w:val="00942791"/>
    <w:rsid w:val="00944E76"/>
    <w:rsid w:val="0096271A"/>
    <w:rsid w:val="00964B54"/>
    <w:rsid w:val="00967B0A"/>
    <w:rsid w:val="00971A83"/>
    <w:rsid w:val="00975E10"/>
    <w:rsid w:val="00976423"/>
    <w:rsid w:val="0098472C"/>
    <w:rsid w:val="009931DE"/>
    <w:rsid w:val="009A43BF"/>
    <w:rsid w:val="009C14DF"/>
    <w:rsid w:val="009C2434"/>
    <w:rsid w:val="009D5E45"/>
    <w:rsid w:val="009E4176"/>
    <w:rsid w:val="009E4D7E"/>
    <w:rsid w:val="009F302E"/>
    <w:rsid w:val="00A00A4F"/>
    <w:rsid w:val="00A1163F"/>
    <w:rsid w:val="00A15DD2"/>
    <w:rsid w:val="00A2221F"/>
    <w:rsid w:val="00A269D9"/>
    <w:rsid w:val="00A31822"/>
    <w:rsid w:val="00A32E21"/>
    <w:rsid w:val="00A34A9C"/>
    <w:rsid w:val="00A35BF4"/>
    <w:rsid w:val="00A37E5F"/>
    <w:rsid w:val="00A506E0"/>
    <w:rsid w:val="00A50E0D"/>
    <w:rsid w:val="00A5326F"/>
    <w:rsid w:val="00A543F8"/>
    <w:rsid w:val="00A54DCB"/>
    <w:rsid w:val="00A603B5"/>
    <w:rsid w:val="00A6275C"/>
    <w:rsid w:val="00A62FD8"/>
    <w:rsid w:val="00A65D43"/>
    <w:rsid w:val="00A67937"/>
    <w:rsid w:val="00A7454F"/>
    <w:rsid w:val="00A76A99"/>
    <w:rsid w:val="00A831CE"/>
    <w:rsid w:val="00A85AEE"/>
    <w:rsid w:val="00AA0DAD"/>
    <w:rsid w:val="00AA1093"/>
    <w:rsid w:val="00AA1BF1"/>
    <w:rsid w:val="00AB145C"/>
    <w:rsid w:val="00AB4C13"/>
    <w:rsid w:val="00AC05CC"/>
    <w:rsid w:val="00AC2A2B"/>
    <w:rsid w:val="00AC4408"/>
    <w:rsid w:val="00AC4DBF"/>
    <w:rsid w:val="00AC5F49"/>
    <w:rsid w:val="00AD03EB"/>
    <w:rsid w:val="00AD1335"/>
    <w:rsid w:val="00AD24A5"/>
    <w:rsid w:val="00B04284"/>
    <w:rsid w:val="00B060DC"/>
    <w:rsid w:val="00B105FC"/>
    <w:rsid w:val="00B23BC7"/>
    <w:rsid w:val="00B26967"/>
    <w:rsid w:val="00B32419"/>
    <w:rsid w:val="00B3407B"/>
    <w:rsid w:val="00B50034"/>
    <w:rsid w:val="00B54A79"/>
    <w:rsid w:val="00B554D2"/>
    <w:rsid w:val="00B55BAE"/>
    <w:rsid w:val="00B56E62"/>
    <w:rsid w:val="00B61391"/>
    <w:rsid w:val="00B6573D"/>
    <w:rsid w:val="00B704DF"/>
    <w:rsid w:val="00B74108"/>
    <w:rsid w:val="00B758E1"/>
    <w:rsid w:val="00B8390A"/>
    <w:rsid w:val="00B84232"/>
    <w:rsid w:val="00B93918"/>
    <w:rsid w:val="00B94C69"/>
    <w:rsid w:val="00B96443"/>
    <w:rsid w:val="00B96526"/>
    <w:rsid w:val="00BA07B6"/>
    <w:rsid w:val="00BA087F"/>
    <w:rsid w:val="00BA3F33"/>
    <w:rsid w:val="00BB1110"/>
    <w:rsid w:val="00BB1D7B"/>
    <w:rsid w:val="00BB69EC"/>
    <w:rsid w:val="00BE0115"/>
    <w:rsid w:val="00BE43C4"/>
    <w:rsid w:val="00BE5DCA"/>
    <w:rsid w:val="00BF2355"/>
    <w:rsid w:val="00BF4844"/>
    <w:rsid w:val="00C02612"/>
    <w:rsid w:val="00C10D21"/>
    <w:rsid w:val="00C10E19"/>
    <w:rsid w:val="00C15168"/>
    <w:rsid w:val="00C16490"/>
    <w:rsid w:val="00C17A27"/>
    <w:rsid w:val="00C20F2C"/>
    <w:rsid w:val="00C2276D"/>
    <w:rsid w:val="00C2635C"/>
    <w:rsid w:val="00C34703"/>
    <w:rsid w:val="00C34D2F"/>
    <w:rsid w:val="00C35446"/>
    <w:rsid w:val="00C365B1"/>
    <w:rsid w:val="00C37E61"/>
    <w:rsid w:val="00C468C6"/>
    <w:rsid w:val="00C505D2"/>
    <w:rsid w:val="00C50603"/>
    <w:rsid w:val="00C50A7C"/>
    <w:rsid w:val="00C50BED"/>
    <w:rsid w:val="00C52429"/>
    <w:rsid w:val="00C553D1"/>
    <w:rsid w:val="00C57198"/>
    <w:rsid w:val="00C63814"/>
    <w:rsid w:val="00C63C66"/>
    <w:rsid w:val="00C65209"/>
    <w:rsid w:val="00C67B10"/>
    <w:rsid w:val="00C82057"/>
    <w:rsid w:val="00C90BB3"/>
    <w:rsid w:val="00C90D16"/>
    <w:rsid w:val="00C926B4"/>
    <w:rsid w:val="00C93F42"/>
    <w:rsid w:val="00CA434A"/>
    <w:rsid w:val="00CA4FF9"/>
    <w:rsid w:val="00CB01AB"/>
    <w:rsid w:val="00CB1DD8"/>
    <w:rsid w:val="00CC1564"/>
    <w:rsid w:val="00CD1788"/>
    <w:rsid w:val="00CE1B94"/>
    <w:rsid w:val="00CE259E"/>
    <w:rsid w:val="00CE799C"/>
    <w:rsid w:val="00CE7E8A"/>
    <w:rsid w:val="00CF0669"/>
    <w:rsid w:val="00CF1CC8"/>
    <w:rsid w:val="00CF6E71"/>
    <w:rsid w:val="00CF7F6A"/>
    <w:rsid w:val="00D01D3D"/>
    <w:rsid w:val="00D06C36"/>
    <w:rsid w:val="00D06CA5"/>
    <w:rsid w:val="00D07DA1"/>
    <w:rsid w:val="00D106C4"/>
    <w:rsid w:val="00D14569"/>
    <w:rsid w:val="00D14EDE"/>
    <w:rsid w:val="00D23CFD"/>
    <w:rsid w:val="00D2598A"/>
    <w:rsid w:val="00D27C8B"/>
    <w:rsid w:val="00D30661"/>
    <w:rsid w:val="00D35B24"/>
    <w:rsid w:val="00D406BE"/>
    <w:rsid w:val="00D53891"/>
    <w:rsid w:val="00D6013B"/>
    <w:rsid w:val="00D64305"/>
    <w:rsid w:val="00D6463A"/>
    <w:rsid w:val="00D6579D"/>
    <w:rsid w:val="00D95F12"/>
    <w:rsid w:val="00D97EB9"/>
    <w:rsid w:val="00DA1C6F"/>
    <w:rsid w:val="00DB410B"/>
    <w:rsid w:val="00DB7C1F"/>
    <w:rsid w:val="00DC61F8"/>
    <w:rsid w:val="00DD117B"/>
    <w:rsid w:val="00DD2B58"/>
    <w:rsid w:val="00DD2F8E"/>
    <w:rsid w:val="00DE00E9"/>
    <w:rsid w:val="00DF6B75"/>
    <w:rsid w:val="00E0229A"/>
    <w:rsid w:val="00E06538"/>
    <w:rsid w:val="00E0796A"/>
    <w:rsid w:val="00E11C2A"/>
    <w:rsid w:val="00E11EAA"/>
    <w:rsid w:val="00E15BEF"/>
    <w:rsid w:val="00E24354"/>
    <w:rsid w:val="00E3077B"/>
    <w:rsid w:val="00E3155B"/>
    <w:rsid w:val="00E35BC5"/>
    <w:rsid w:val="00E42111"/>
    <w:rsid w:val="00E60422"/>
    <w:rsid w:val="00E6062A"/>
    <w:rsid w:val="00E622BA"/>
    <w:rsid w:val="00E64348"/>
    <w:rsid w:val="00E6793F"/>
    <w:rsid w:val="00E74DFB"/>
    <w:rsid w:val="00E7696E"/>
    <w:rsid w:val="00E84554"/>
    <w:rsid w:val="00E902B2"/>
    <w:rsid w:val="00EA4CB0"/>
    <w:rsid w:val="00EA682B"/>
    <w:rsid w:val="00EA7E56"/>
    <w:rsid w:val="00EB0258"/>
    <w:rsid w:val="00EB1FDF"/>
    <w:rsid w:val="00EB3600"/>
    <w:rsid w:val="00EC766A"/>
    <w:rsid w:val="00ED165C"/>
    <w:rsid w:val="00ED5AE7"/>
    <w:rsid w:val="00EF1E62"/>
    <w:rsid w:val="00EF5F5A"/>
    <w:rsid w:val="00EF6E61"/>
    <w:rsid w:val="00F010A6"/>
    <w:rsid w:val="00F04325"/>
    <w:rsid w:val="00F1445D"/>
    <w:rsid w:val="00F20254"/>
    <w:rsid w:val="00F20E4B"/>
    <w:rsid w:val="00F2211B"/>
    <w:rsid w:val="00F320A8"/>
    <w:rsid w:val="00F34246"/>
    <w:rsid w:val="00F35A2B"/>
    <w:rsid w:val="00F41A8B"/>
    <w:rsid w:val="00F41CC0"/>
    <w:rsid w:val="00F536B9"/>
    <w:rsid w:val="00F54FB2"/>
    <w:rsid w:val="00F554D6"/>
    <w:rsid w:val="00F56337"/>
    <w:rsid w:val="00F61CAD"/>
    <w:rsid w:val="00F668D5"/>
    <w:rsid w:val="00F67DFB"/>
    <w:rsid w:val="00F739AD"/>
    <w:rsid w:val="00F74815"/>
    <w:rsid w:val="00F8385B"/>
    <w:rsid w:val="00F870A2"/>
    <w:rsid w:val="00F9155C"/>
    <w:rsid w:val="00F94069"/>
    <w:rsid w:val="00FA215A"/>
    <w:rsid w:val="00FB0C80"/>
    <w:rsid w:val="00FB27BC"/>
    <w:rsid w:val="00FB5AC1"/>
    <w:rsid w:val="00FC3F4F"/>
    <w:rsid w:val="00FC664D"/>
    <w:rsid w:val="00FC6FDB"/>
    <w:rsid w:val="00FC7D25"/>
    <w:rsid w:val="00FD4D28"/>
    <w:rsid w:val="00FD6291"/>
    <w:rsid w:val="00FE19BA"/>
    <w:rsid w:val="00FE3144"/>
    <w:rsid w:val="00FE53A0"/>
    <w:rsid w:val="00FF4C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52577"/>
    <o:shapelayout v:ext="edit">
      <o:idmap v:ext="edit" data="1"/>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semiHidden/>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semiHidden/>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link w:val="PargrafodaListaChar"/>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unhideWhenUsed/>
    <w:qFormat/>
    <w:rsid w:val="00F61CAD"/>
    <w:rPr>
      <w:sz w:val="16"/>
      <w:szCs w:val="16"/>
    </w:rPr>
  </w:style>
  <w:style w:type="paragraph" w:styleId="Textodecomentrio">
    <w:name w:val="annotation text"/>
    <w:basedOn w:val="Normal"/>
    <w:link w:val="TextodecomentrioChar"/>
    <w:uiPriority w:val="99"/>
    <w:unhideWhenUsed/>
    <w:qFormat/>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 w:type="paragraph" w:customStyle="1" w:styleId="Nivel3">
    <w:name w:val="Nivel 3"/>
    <w:basedOn w:val="Normal"/>
    <w:link w:val="Nivel3Char"/>
    <w:qFormat/>
    <w:rsid w:val="00D6013B"/>
    <w:pPr>
      <w:widowControl/>
      <w:suppressAutoHyphens w:val="0"/>
      <w:autoSpaceDE/>
      <w:spacing w:before="120" w:after="120" w:line="276" w:lineRule="auto"/>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D6013B"/>
    <w:pPr>
      <w:ind w:left="567"/>
    </w:pPr>
    <w:rPr>
      <w:color w:val="auto"/>
    </w:rPr>
  </w:style>
  <w:style w:type="paragraph" w:customStyle="1" w:styleId="Nivel5">
    <w:name w:val="Nivel 5"/>
    <w:basedOn w:val="Nivel4"/>
    <w:qFormat/>
    <w:rsid w:val="00D6013B"/>
    <w:pPr>
      <w:ind w:left="1276"/>
    </w:pPr>
  </w:style>
  <w:style w:type="character" w:customStyle="1" w:styleId="Nivel4Char">
    <w:name w:val="Nivel 4 Char"/>
    <w:basedOn w:val="Fontepargpadro"/>
    <w:link w:val="Nivel4"/>
    <w:rsid w:val="00D6013B"/>
    <w:rPr>
      <w:rFonts w:ascii="Arial" w:eastAsiaTheme="minorEastAsia" w:hAnsi="Arial" w:cs="Arial"/>
      <w:szCs w:val="20"/>
      <w:lang w:eastAsia="pt-BR" w:bidi="ar-SA"/>
    </w:rPr>
  </w:style>
  <w:style w:type="character" w:customStyle="1" w:styleId="PargrafodaListaChar">
    <w:name w:val="Parágrafo da Lista Char"/>
    <w:basedOn w:val="Fontepargpadro"/>
    <w:link w:val="PargrafodaLista"/>
    <w:uiPriority w:val="34"/>
    <w:rsid w:val="00D6013B"/>
    <w:rPr>
      <w:rFonts w:ascii="Times New Roman" w:eastAsia="Times New Roman" w:hAnsi="Times New Roman" w:cs="Times New Roman"/>
      <w:sz w:val="24"/>
      <w:lang w:bidi="ar-SA"/>
    </w:rPr>
  </w:style>
  <w:style w:type="paragraph" w:customStyle="1" w:styleId="Nvel4-R">
    <w:name w:val="Nível 4-R"/>
    <w:basedOn w:val="Nivel4"/>
    <w:link w:val="Nvel4-RChar"/>
    <w:qFormat/>
    <w:rsid w:val="00D6013B"/>
    <w:pPr>
      <w:ind w:left="851"/>
    </w:pPr>
    <w:rPr>
      <w:i/>
      <w:iCs/>
      <w:color w:val="FF0000"/>
    </w:rPr>
  </w:style>
  <w:style w:type="character" w:customStyle="1" w:styleId="Nivel3Char">
    <w:name w:val="Nivel 3 Char"/>
    <w:basedOn w:val="Fontepargpadro"/>
    <w:link w:val="Nivel3"/>
    <w:rsid w:val="00D6013B"/>
    <w:rPr>
      <w:rFonts w:ascii="Arial" w:eastAsiaTheme="minorEastAsia" w:hAnsi="Arial" w:cs="Arial"/>
      <w:color w:val="000000"/>
      <w:szCs w:val="20"/>
      <w:lang w:eastAsia="pt-BR" w:bidi="ar-SA"/>
    </w:rPr>
  </w:style>
  <w:style w:type="character" w:customStyle="1" w:styleId="Nvel4-RChar">
    <w:name w:val="Nível 4-R Char"/>
    <w:basedOn w:val="Nivel4Char"/>
    <w:link w:val="Nvel4-R"/>
    <w:rsid w:val="00D6013B"/>
    <w:rPr>
      <w:rFonts w:ascii="Arial" w:eastAsiaTheme="minorEastAsia" w:hAnsi="Arial" w:cs="Arial"/>
      <w:i/>
      <w:iCs/>
      <w:color w:val="FF0000"/>
      <w:szCs w:val="20"/>
      <w:lang w:eastAsia="pt-BR" w:bidi="ar-SA"/>
    </w:rPr>
  </w:style>
  <w:style w:type="paragraph" w:styleId="Commarcadores">
    <w:name w:val="List Bullet"/>
    <w:basedOn w:val="Normal"/>
    <w:uiPriority w:val="99"/>
    <w:unhideWhenUsed/>
    <w:rsid w:val="00392689"/>
    <w:pPr>
      <w:numPr>
        <w:numId w:val="8"/>
      </w:numPr>
      <w:contextualSpacing/>
    </w:pPr>
    <w:rPr>
      <w:ker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553927996">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image" Target="media/image2.emf"/><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ortaldecompraspublicas.com.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in.gov.br/en/web/dou/-/circular-susep-n-662-de-11-de-abril-de-2022-392772088"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25art159"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ortaltransparencia.gov.br/sancoes/cnep"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078compilado.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2002/l10406compilada.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_ato2011-2014/2011/lei/l12527.htm" TargetMode="External"/><Relationship Id="rId8" Type="http://schemas.openxmlformats.org/officeDocument/2006/relationships/hyperlink" Target="http://www.planalto.gov.br/ccivil_03/LEIS/LCP/Lcp12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LEIS/LCP/Lcp123.htm" TargetMode="External"/><Relationship Id="rId17" Type="http://schemas.openxmlformats.org/officeDocument/2006/relationships/image" Target="media/image3.emf"/><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_ato2011-2014/2012/decreto/d7724.htm"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1.emf"/><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gov.br/compras/pt-br/acesso-a-informacao/legislacao/instrucoes-normativas/instrucao-normativa-seges-me-no-26-de-13-de-abril-de-2022" TargetMode="External"/><Relationship Id="rId10" Type="http://schemas.openxmlformats.org/officeDocument/2006/relationships/hyperlink" Target="http://www.planalto.gov.br/ccivil_03/_Ato2015-2018/2015/Decreto/D8538.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leis/l8078compilado.htm" TargetMode="External"/><Relationship Id="rId73"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3" Type="http://schemas.openxmlformats.org/officeDocument/2006/relationships/hyperlink" Target="http://www.planalto.gov.br/ccivil_03/LEIS/LCP/Lcp12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33</Pages>
  <Words>15514</Words>
  <Characters>83776</Characters>
  <Application>Microsoft Office Word</Application>
  <DocSecurity>0</DocSecurity>
  <Lines>698</Lines>
  <Paragraphs>198</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99092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6</cp:revision>
  <cp:lastPrinted>2024-06-05T14:13:00Z</cp:lastPrinted>
  <dcterms:created xsi:type="dcterms:W3CDTF">2024-06-04T13:31:00Z</dcterms:created>
  <dcterms:modified xsi:type="dcterms:W3CDTF">2024-06-05T14:13:00Z</dcterms:modified>
  <dc:language>pt-BR</dc:language>
</cp:coreProperties>
</file>