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D7457" w14:textId="77777777" w:rsidR="0093539C" w:rsidRDefault="0093539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27965925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1B56C5">
        <w:rPr>
          <w:rFonts w:ascii="Calibri" w:hAnsi="Calibri" w:cs="Arial"/>
          <w:b/>
          <w:sz w:val="22"/>
          <w:szCs w:val="22"/>
        </w:rPr>
        <w:t>0</w:t>
      </w:r>
      <w:r w:rsidR="00E66C1D">
        <w:rPr>
          <w:rFonts w:ascii="Calibri" w:hAnsi="Calibri" w:cs="Arial"/>
          <w:b/>
          <w:sz w:val="22"/>
          <w:szCs w:val="22"/>
        </w:rPr>
        <w:t>6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1B56C5">
        <w:rPr>
          <w:rFonts w:ascii="Calibri" w:hAnsi="Calibri" w:cs="Arial"/>
          <w:b/>
          <w:sz w:val="22"/>
          <w:szCs w:val="22"/>
        </w:rPr>
        <w:t>5</w:t>
      </w:r>
    </w:p>
    <w:p w14:paraId="1D3C579F" w14:textId="24B0CE6C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BB748B">
        <w:rPr>
          <w:rFonts w:ascii="Calibri" w:hAnsi="Calibri" w:cs="Arial"/>
          <w:b/>
          <w:sz w:val="22"/>
          <w:szCs w:val="22"/>
        </w:rPr>
        <w:t>3</w:t>
      </w:r>
      <w:r w:rsidR="00E66C1D">
        <w:rPr>
          <w:rFonts w:ascii="Calibri" w:hAnsi="Calibri" w:cs="Arial"/>
          <w:b/>
          <w:sz w:val="22"/>
          <w:szCs w:val="22"/>
        </w:rPr>
        <w:t>8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1B56C5">
        <w:rPr>
          <w:rFonts w:ascii="Calibri" w:hAnsi="Calibri" w:cs="Arial"/>
          <w:b/>
          <w:sz w:val="22"/>
          <w:szCs w:val="22"/>
        </w:rPr>
        <w:t>5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47702BE9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BB748B">
        <w:rPr>
          <w:rFonts w:asciiTheme="minorHAnsi" w:hAnsiTheme="minorHAnsi" w:cs="Arial"/>
          <w:sz w:val="22"/>
          <w:szCs w:val="22"/>
        </w:rPr>
        <w:t>3</w:t>
      </w:r>
      <w:r w:rsidR="00E66C1D">
        <w:rPr>
          <w:rFonts w:asciiTheme="minorHAnsi" w:hAnsiTheme="minorHAnsi" w:cs="Arial"/>
          <w:sz w:val="22"/>
          <w:szCs w:val="22"/>
        </w:rPr>
        <w:t>8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421B29">
        <w:rPr>
          <w:rFonts w:asciiTheme="minorHAnsi" w:hAnsiTheme="minorHAnsi" w:cs="Arial"/>
          <w:sz w:val="22"/>
          <w:szCs w:val="22"/>
        </w:rPr>
        <w:t>5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4D580226" w14:textId="77777777" w:rsidR="00945E0B" w:rsidRPr="005E7115" w:rsidRDefault="00945E0B" w:rsidP="003030A0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AB121B1" w14:textId="678C7B55" w:rsidR="003030A0" w:rsidRPr="003030A0" w:rsidRDefault="003030A0" w:rsidP="00421B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bookmarkStart w:id="0" w:name="_Hlk170388964"/>
      <w:r>
        <w:rPr>
          <w:rFonts w:asciiTheme="minorHAnsi" w:hAnsiTheme="minorHAnsi" w:cstheme="minorHAnsi"/>
          <w:b/>
          <w:bCs/>
          <w:sz w:val="22"/>
          <w:szCs w:val="22"/>
        </w:rPr>
        <w:t>ALTERA</w:t>
      </w:r>
      <w:r>
        <w:rPr>
          <w:rFonts w:asciiTheme="minorHAnsi" w:hAnsiTheme="minorHAnsi" w:cstheme="minorHAnsi"/>
          <w:sz w:val="22"/>
          <w:szCs w:val="22"/>
        </w:rPr>
        <w:t xml:space="preserve"> a</w:t>
      </w:r>
      <w:r w:rsidR="00123F68">
        <w:rPr>
          <w:rFonts w:asciiTheme="minorHAnsi" w:hAnsiTheme="minorHAnsi" w:cstheme="minorHAnsi"/>
          <w:sz w:val="22"/>
          <w:szCs w:val="22"/>
        </w:rPr>
        <w:t xml:space="preserve"> redação do</w:t>
      </w:r>
      <w:r w:rsidR="00BB748B">
        <w:rPr>
          <w:rFonts w:asciiTheme="minorHAnsi" w:hAnsiTheme="minorHAnsi" w:cstheme="minorHAnsi"/>
          <w:sz w:val="22"/>
          <w:szCs w:val="22"/>
        </w:rPr>
        <w:t xml:space="preserve"> quadro constante no item </w:t>
      </w:r>
      <w:bookmarkEnd w:id="0"/>
      <w:r w:rsidR="00CB337C" w:rsidRPr="00CB337C">
        <w:rPr>
          <w:rFonts w:asciiTheme="majorHAnsi" w:hAnsiTheme="majorHAnsi" w:cstheme="majorHAnsi"/>
          <w:b/>
          <w:bCs/>
          <w:sz w:val="22"/>
          <w:szCs w:val="22"/>
        </w:rPr>
        <w:t>2. DO OBJETO</w:t>
      </w:r>
      <w:r w:rsidR="00CB337C">
        <w:rPr>
          <w:rFonts w:asciiTheme="majorHAnsi" w:hAnsiTheme="majorHAnsi" w:cstheme="majorHAnsi"/>
          <w:b/>
          <w:bCs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que</w:t>
      </w:r>
      <w:r>
        <w:rPr>
          <w:rFonts w:asciiTheme="minorHAnsi" w:hAnsiTheme="minorHAnsi" w:cstheme="minorHAnsi"/>
          <w:kern w:val="2"/>
          <w:sz w:val="22"/>
          <w:szCs w:val="22"/>
        </w:rPr>
        <w:t xml:space="preserve"> passa a vigorar com a seguinte redação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659B7FA4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20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5608"/>
        <w:gridCol w:w="850"/>
        <w:gridCol w:w="709"/>
        <w:gridCol w:w="1559"/>
      </w:tblGrid>
      <w:tr w:rsidR="00E66C1D" w:rsidRPr="00E66C1D" w14:paraId="418FD8C5" w14:textId="77777777" w:rsidTr="00B039EB">
        <w:tc>
          <w:tcPr>
            <w:tcW w:w="482" w:type="dxa"/>
            <w:shd w:val="clear" w:color="auto" w:fill="auto"/>
          </w:tcPr>
          <w:p w14:paraId="33EE1030" w14:textId="77777777" w:rsidR="00E66C1D" w:rsidRPr="00E66C1D" w:rsidRDefault="00E66C1D" w:rsidP="00B039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5608" w:type="dxa"/>
            <w:shd w:val="clear" w:color="auto" w:fill="auto"/>
          </w:tcPr>
          <w:p w14:paraId="4EEFDF8C" w14:textId="77777777" w:rsidR="00E66C1D" w:rsidRPr="00E66C1D" w:rsidRDefault="00E66C1D" w:rsidP="00B039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>Descrição</w:t>
            </w:r>
          </w:p>
        </w:tc>
        <w:tc>
          <w:tcPr>
            <w:tcW w:w="850" w:type="dxa"/>
            <w:shd w:val="clear" w:color="auto" w:fill="auto"/>
          </w:tcPr>
          <w:p w14:paraId="635FDD17" w14:textId="77777777" w:rsidR="00E66C1D" w:rsidRPr="00E66C1D" w:rsidRDefault="00E66C1D" w:rsidP="00B039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>Un</w:t>
            </w:r>
          </w:p>
        </w:tc>
        <w:tc>
          <w:tcPr>
            <w:tcW w:w="709" w:type="dxa"/>
            <w:shd w:val="clear" w:color="auto" w:fill="auto"/>
          </w:tcPr>
          <w:p w14:paraId="6FB1B663" w14:textId="77777777" w:rsidR="00E66C1D" w:rsidRPr="00E66C1D" w:rsidRDefault="00E66C1D" w:rsidP="00B039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>Qtd</w:t>
            </w:r>
            <w:proofErr w:type="spellEnd"/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shd w:val="clear" w:color="auto" w:fill="auto"/>
          </w:tcPr>
          <w:p w14:paraId="0FAED78C" w14:textId="77777777" w:rsidR="00E66C1D" w:rsidRPr="00E66C1D" w:rsidRDefault="00E66C1D" w:rsidP="00B039E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Val Ref. </w:t>
            </w:r>
          </w:p>
        </w:tc>
      </w:tr>
      <w:tr w:rsidR="00E66C1D" w:rsidRPr="00E66C1D" w14:paraId="12D43177" w14:textId="77777777" w:rsidTr="003E4922">
        <w:tc>
          <w:tcPr>
            <w:tcW w:w="482" w:type="dxa"/>
            <w:shd w:val="clear" w:color="auto" w:fill="auto"/>
          </w:tcPr>
          <w:p w14:paraId="467BDF46" w14:textId="1968E6EE" w:rsidR="00E66C1D" w:rsidRPr="00E66C1D" w:rsidRDefault="00E66C1D" w:rsidP="00E66C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608" w:type="dxa"/>
            <w:shd w:val="clear" w:color="auto" w:fill="auto"/>
          </w:tcPr>
          <w:p w14:paraId="193154E0" w14:textId="2B252C0E" w:rsidR="00E66C1D" w:rsidRPr="00E66C1D" w:rsidRDefault="00E66C1D" w:rsidP="00E66C1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 xml:space="preserve">53794 - CONTRATAÇÃO DE EMPRESA PARA PRESTAÇÃO DE SERVIÇO DE RONDAS E VÍDEO MONITORAMENTO ELETRÔNICO E SISTEMA DE ALARME MONITORADO - PRÉDIO DA SMF E PRÉDIO CENTRAL DA PREFEITURA DE SANTIAGO MUNICIPAL. </w:t>
            </w:r>
          </w:p>
        </w:tc>
        <w:tc>
          <w:tcPr>
            <w:tcW w:w="850" w:type="dxa"/>
            <w:shd w:val="clear" w:color="auto" w:fill="auto"/>
          </w:tcPr>
          <w:p w14:paraId="1491E40D" w14:textId="4C97B2E2" w:rsidR="00E66C1D" w:rsidRPr="00E66C1D" w:rsidRDefault="00E66C1D" w:rsidP="00E66C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MES</w:t>
            </w:r>
          </w:p>
        </w:tc>
        <w:tc>
          <w:tcPr>
            <w:tcW w:w="709" w:type="dxa"/>
            <w:shd w:val="clear" w:color="auto" w:fill="auto"/>
          </w:tcPr>
          <w:p w14:paraId="3BE695EC" w14:textId="14905F0A" w:rsidR="00E66C1D" w:rsidRPr="00E66C1D" w:rsidRDefault="00E66C1D" w:rsidP="00E66C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1812585A" w14:textId="474FE5D5" w:rsidR="00E66C1D" w:rsidRPr="00E66C1D" w:rsidRDefault="00E66C1D" w:rsidP="00E66C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 </w:t>
            </w: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4.844,03</w:t>
            </w:r>
          </w:p>
        </w:tc>
      </w:tr>
      <w:tr w:rsidR="00E66C1D" w:rsidRPr="00E66C1D" w14:paraId="61AA81C9" w14:textId="77777777" w:rsidTr="003E4922">
        <w:tc>
          <w:tcPr>
            <w:tcW w:w="482" w:type="dxa"/>
            <w:shd w:val="clear" w:color="auto" w:fill="auto"/>
          </w:tcPr>
          <w:p w14:paraId="717A619E" w14:textId="49101EBE" w:rsidR="00E66C1D" w:rsidRPr="00E66C1D" w:rsidRDefault="00E66C1D" w:rsidP="00E66C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608" w:type="dxa"/>
            <w:shd w:val="clear" w:color="auto" w:fill="auto"/>
          </w:tcPr>
          <w:p w14:paraId="7EFFDDDC" w14:textId="42DC546E" w:rsidR="00E66C1D" w:rsidRPr="00E66C1D" w:rsidRDefault="00E66C1D" w:rsidP="00E66C1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 xml:space="preserve">50611 - SERVIÇO DE RONDA PERIÓDICA </w:t>
            </w:r>
          </w:p>
        </w:tc>
        <w:tc>
          <w:tcPr>
            <w:tcW w:w="850" w:type="dxa"/>
            <w:shd w:val="clear" w:color="auto" w:fill="auto"/>
          </w:tcPr>
          <w:p w14:paraId="38EF3DAE" w14:textId="231D4E89" w:rsidR="00E66C1D" w:rsidRPr="00E66C1D" w:rsidRDefault="00E66C1D" w:rsidP="00E66C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MES</w:t>
            </w:r>
          </w:p>
        </w:tc>
        <w:tc>
          <w:tcPr>
            <w:tcW w:w="709" w:type="dxa"/>
            <w:shd w:val="clear" w:color="auto" w:fill="auto"/>
          </w:tcPr>
          <w:p w14:paraId="4D1E0052" w14:textId="2781EB62" w:rsidR="00E66C1D" w:rsidRPr="00E66C1D" w:rsidRDefault="00E66C1D" w:rsidP="00E66C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12FF27E7" w14:textId="288030A8" w:rsidR="00E66C1D" w:rsidRPr="00E66C1D" w:rsidRDefault="00E66C1D" w:rsidP="00E66C1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 </w:t>
            </w:r>
            <w:r w:rsidRPr="00E66C1D">
              <w:rPr>
                <w:rFonts w:asciiTheme="minorHAnsi" w:hAnsiTheme="minorHAnsi" w:cstheme="minorHAnsi"/>
                <w:sz w:val="22"/>
                <w:szCs w:val="22"/>
              </w:rPr>
              <w:t>142,72</w:t>
            </w:r>
          </w:p>
        </w:tc>
      </w:tr>
    </w:tbl>
    <w:p w14:paraId="2A792435" w14:textId="77777777" w:rsidR="00CB337C" w:rsidRDefault="00CB337C" w:rsidP="00CB337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356CE7F2" w14:textId="77777777" w:rsidR="003030A0" w:rsidRPr="00151EB1" w:rsidRDefault="003030A0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>OBS.:</w:t>
      </w:r>
    </w:p>
    <w:p w14:paraId="47FB9BE6" w14:textId="37142C5E" w:rsidR="003030A0" w:rsidRPr="00E31FF6" w:rsidRDefault="00151EB1" w:rsidP="003030A0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</w:r>
      <w:r w:rsidR="003030A0" w:rsidRPr="00E31FF6">
        <w:rPr>
          <w:rFonts w:ascii="Calibri" w:hAnsi="Calibri" w:cs="Arial"/>
          <w:sz w:val="22"/>
          <w:szCs w:val="22"/>
        </w:rPr>
        <w:t xml:space="preserve">- Em virtude da alteração </w:t>
      </w:r>
      <w:proofErr w:type="spellStart"/>
      <w:r w:rsidR="003030A0" w:rsidRPr="00E31FF6">
        <w:rPr>
          <w:rFonts w:ascii="Calibri" w:hAnsi="Calibri" w:cs="Arial"/>
          <w:sz w:val="22"/>
          <w:szCs w:val="22"/>
        </w:rPr>
        <w:t>suprarrelacionada</w:t>
      </w:r>
      <w:proofErr w:type="spellEnd"/>
      <w:r w:rsidR="003030A0" w:rsidRPr="00E31FF6">
        <w:rPr>
          <w:rFonts w:ascii="Calibri" w:hAnsi="Calibri" w:cs="Arial"/>
          <w:sz w:val="22"/>
          <w:szCs w:val="22"/>
        </w:rPr>
        <w:t>, a abertura das propostas</w:t>
      </w:r>
      <w:r w:rsidR="00421B29" w:rsidRPr="00E31FF6">
        <w:rPr>
          <w:rFonts w:ascii="Calibri" w:hAnsi="Calibri" w:cs="Arial"/>
          <w:sz w:val="22"/>
          <w:szCs w:val="22"/>
        </w:rPr>
        <w:t xml:space="preserve"> </w:t>
      </w:r>
      <w:r w:rsidR="00E31FF6" w:rsidRPr="00E31FF6">
        <w:rPr>
          <w:rFonts w:ascii="Calibri" w:hAnsi="Calibri" w:cs="Arial"/>
          <w:sz w:val="22"/>
          <w:szCs w:val="22"/>
        </w:rPr>
        <w:t>fica alterada</w:t>
      </w:r>
      <w:r w:rsidR="003030A0" w:rsidRPr="00E31FF6">
        <w:rPr>
          <w:rFonts w:ascii="Calibri" w:hAnsi="Calibri" w:cs="Arial"/>
          <w:sz w:val="22"/>
          <w:szCs w:val="22"/>
        </w:rPr>
        <w:t xml:space="preserve">, para o dia </w:t>
      </w:r>
      <w:r w:rsidR="00E31FF6" w:rsidRPr="00E31FF6">
        <w:rPr>
          <w:rFonts w:ascii="Calibri" w:hAnsi="Calibri" w:cs="Arial"/>
          <w:sz w:val="22"/>
          <w:szCs w:val="22"/>
        </w:rPr>
        <w:t>08</w:t>
      </w:r>
      <w:r w:rsidR="003030A0" w:rsidRPr="00E31FF6">
        <w:rPr>
          <w:rFonts w:ascii="Calibri" w:hAnsi="Calibri" w:cs="Arial"/>
          <w:sz w:val="22"/>
          <w:szCs w:val="22"/>
        </w:rPr>
        <w:t>/</w:t>
      </w:r>
      <w:r w:rsidR="00421B29" w:rsidRPr="00E31FF6">
        <w:rPr>
          <w:rFonts w:ascii="Calibri" w:hAnsi="Calibri" w:cs="Arial"/>
          <w:sz w:val="22"/>
          <w:szCs w:val="22"/>
        </w:rPr>
        <w:t>0</w:t>
      </w:r>
      <w:r w:rsidR="00E31FF6" w:rsidRPr="00E31FF6">
        <w:rPr>
          <w:rFonts w:ascii="Calibri" w:hAnsi="Calibri" w:cs="Arial"/>
          <w:sz w:val="22"/>
          <w:szCs w:val="22"/>
        </w:rPr>
        <w:t>4</w:t>
      </w:r>
      <w:r w:rsidR="003030A0" w:rsidRPr="00E31FF6">
        <w:rPr>
          <w:rFonts w:ascii="Calibri" w:hAnsi="Calibri" w:cs="Arial"/>
          <w:sz w:val="22"/>
          <w:szCs w:val="22"/>
        </w:rPr>
        <w:t>/202</w:t>
      </w:r>
      <w:r w:rsidR="00D939CF" w:rsidRPr="00E31FF6">
        <w:rPr>
          <w:rFonts w:ascii="Calibri" w:hAnsi="Calibri" w:cs="Arial"/>
          <w:sz w:val="22"/>
          <w:szCs w:val="22"/>
        </w:rPr>
        <w:t>5</w:t>
      </w:r>
      <w:r w:rsidR="003030A0" w:rsidRPr="00E31FF6">
        <w:rPr>
          <w:rFonts w:ascii="Calibri" w:hAnsi="Calibri" w:cs="Arial"/>
          <w:sz w:val="22"/>
          <w:szCs w:val="22"/>
        </w:rPr>
        <w:t xml:space="preserve"> às </w:t>
      </w:r>
      <w:r w:rsidR="00242003" w:rsidRPr="00E31FF6">
        <w:rPr>
          <w:rFonts w:ascii="Calibri" w:hAnsi="Calibri" w:cs="Arial"/>
          <w:sz w:val="22"/>
          <w:szCs w:val="22"/>
        </w:rPr>
        <w:t>08</w:t>
      </w:r>
      <w:r w:rsidR="003030A0" w:rsidRPr="00E31FF6">
        <w:rPr>
          <w:rFonts w:ascii="Calibri" w:hAnsi="Calibri" w:cs="Arial"/>
          <w:sz w:val="22"/>
          <w:szCs w:val="22"/>
        </w:rPr>
        <w:t>h30min.</w:t>
      </w:r>
    </w:p>
    <w:p w14:paraId="4DED25CD" w14:textId="1A98AE68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1DD007F6" w14:textId="77777777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77777777" w:rsidR="00243282" w:rsidRPr="00E31FF6" w:rsidRDefault="00243282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E31FF6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E31FF6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5457C1EC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>PREFEITURA MUNICIPAL DE SANTIAGO,</w:t>
      </w:r>
      <w:r w:rsidR="00E31FF6" w:rsidRPr="00E31FF6">
        <w:rPr>
          <w:rFonts w:ascii="Calibri" w:hAnsi="Calibri" w:cs="Arial"/>
          <w:b/>
          <w:sz w:val="22"/>
          <w:szCs w:val="22"/>
        </w:rPr>
        <w:t xml:space="preserve"> 21</w:t>
      </w:r>
      <w:r w:rsidR="00CA0692" w:rsidRPr="00E31FF6">
        <w:rPr>
          <w:rFonts w:ascii="Calibri" w:hAnsi="Calibri" w:cs="Arial"/>
          <w:b/>
          <w:sz w:val="22"/>
          <w:szCs w:val="22"/>
        </w:rPr>
        <w:t xml:space="preserve"> DE </w:t>
      </w:r>
      <w:r w:rsidR="00E31FF6" w:rsidRPr="00E31FF6">
        <w:rPr>
          <w:rFonts w:ascii="Calibri" w:hAnsi="Calibri" w:cs="Arial"/>
          <w:b/>
          <w:sz w:val="22"/>
          <w:szCs w:val="22"/>
        </w:rPr>
        <w:t>ABRIL</w:t>
      </w:r>
      <w:r w:rsidRPr="00E31FF6">
        <w:rPr>
          <w:rFonts w:ascii="Calibri" w:hAnsi="Calibri" w:cs="Arial"/>
          <w:b/>
          <w:sz w:val="22"/>
          <w:szCs w:val="22"/>
        </w:rPr>
        <w:t xml:space="preserve"> DE 202</w:t>
      </w:r>
      <w:r w:rsidR="00D939CF" w:rsidRPr="00E31FF6">
        <w:rPr>
          <w:rFonts w:ascii="Calibri" w:hAnsi="Calibri" w:cs="Arial"/>
          <w:b/>
          <w:sz w:val="22"/>
          <w:szCs w:val="22"/>
        </w:rPr>
        <w:t>5</w:t>
      </w:r>
      <w:r w:rsidRPr="00E31FF6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E52F836" w14:textId="77777777" w:rsidR="00151EB1" w:rsidRDefault="00151EB1" w:rsidP="00DA4E83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0A0EAADF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MON_1424153561"/>
  <w:bookmarkEnd w:id="1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804313287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C1150"/>
    <w:rsid w:val="000F6F79"/>
    <w:rsid w:val="00102116"/>
    <w:rsid w:val="00102FCF"/>
    <w:rsid w:val="001079A5"/>
    <w:rsid w:val="0011786F"/>
    <w:rsid w:val="00123F68"/>
    <w:rsid w:val="001445F4"/>
    <w:rsid w:val="00151EB1"/>
    <w:rsid w:val="0016058C"/>
    <w:rsid w:val="00163FD1"/>
    <w:rsid w:val="0016537E"/>
    <w:rsid w:val="0017331C"/>
    <w:rsid w:val="00182D2C"/>
    <w:rsid w:val="0018732D"/>
    <w:rsid w:val="001A2C4F"/>
    <w:rsid w:val="001B56C5"/>
    <w:rsid w:val="001C3D68"/>
    <w:rsid w:val="001D77F0"/>
    <w:rsid w:val="001E6A3F"/>
    <w:rsid w:val="001E6AB2"/>
    <w:rsid w:val="001F244E"/>
    <w:rsid w:val="001F59FC"/>
    <w:rsid w:val="001F650D"/>
    <w:rsid w:val="00232BBB"/>
    <w:rsid w:val="00242003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C29BF"/>
    <w:rsid w:val="002E1DB1"/>
    <w:rsid w:val="002E5D45"/>
    <w:rsid w:val="00300401"/>
    <w:rsid w:val="003030A0"/>
    <w:rsid w:val="00304307"/>
    <w:rsid w:val="003171F7"/>
    <w:rsid w:val="003229F6"/>
    <w:rsid w:val="00336CB1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1851"/>
    <w:rsid w:val="003E4922"/>
    <w:rsid w:val="003E7199"/>
    <w:rsid w:val="004014D5"/>
    <w:rsid w:val="0040666B"/>
    <w:rsid w:val="004133E9"/>
    <w:rsid w:val="00413565"/>
    <w:rsid w:val="0041671B"/>
    <w:rsid w:val="0041764D"/>
    <w:rsid w:val="00421B29"/>
    <w:rsid w:val="00445251"/>
    <w:rsid w:val="00446137"/>
    <w:rsid w:val="00446EB9"/>
    <w:rsid w:val="00452ADB"/>
    <w:rsid w:val="00472E6E"/>
    <w:rsid w:val="0048072B"/>
    <w:rsid w:val="00481714"/>
    <w:rsid w:val="00483596"/>
    <w:rsid w:val="00493647"/>
    <w:rsid w:val="00493A54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5716"/>
    <w:rsid w:val="00580BB5"/>
    <w:rsid w:val="0059462B"/>
    <w:rsid w:val="005B2AA5"/>
    <w:rsid w:val="005B5334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3598A"/>
    <w:rsid w:val="00640778"/>
    <w:rsid w:val="00646BF4"/>
    <w:rsid w:val="00657B33"/>
    <w:rsid w:val="006A2117"/>
    <w:rsid w:val="006B1C11"/>
    <w:rsid w:val="006C37BC"/>
    <w:rsid w:val="006D041E"/>
    <w:rsid w:val="006D6CE3"/>
    <w:rsid w:val="006F4B8A"/>
    <w:rsid w:val="006F5DBE"/>
    <w:rsid w:val="00701712"/>
    <w:rsid w:val="00703D8B"/>
    <w:rsid w:val="00707406"/>
    <w:rsid w:val="00707A9F"/>
    <w:rsid w:val="007144AB"/>
    <w:rsid w:val="00714C9D"/>
    <w:rsid w:val="00720AF5"/>
    <w:rsid w:val="00753BD8"/>
    <w:rsid w:val="00763B4A"/>
    <w:rsid w:val="00763FA6"/>
    <w:rsid w:val="00770DE5"/>
    <w:rsid w:val="007857EF"/>
    <w:rsid w:val="007F46C2"/>
    <w:rsid w:val="008014D9"/>
    <w:rsid w:val="00807BB8"/>
    <w:rsid w:val="00816644"/>
    <w:rsid w:val="00827B3A"/>
    <w:rsid w:val="008337D3"/>
    <w:rsid w:val="008352B4"/>
    <w:rsid w:val="00836D1B"/>
    <w:rsid w:val="008777D5"/>
    <w:rsid w:val="00882392"/>
    <w:rsid w:val="00885ACD"/>
    <w:rsid w:val="00894A12"/>
    <w:rsid w:val="008A07FC"/>
    <w:rsid w:val="008A7667"/>
    <w:rsid w:val="008B3F0C"/>
    <w:rsid w:val="008C2302"/>
    <w:rsid w:val="008D33B5"/>
    <w:rsid w:val="008E382E"/>
    <w:rsid w:val="008E641E"/>
    <w:rsid w:val="008E7E91"/>
    <w:rsid w:val="008F328F"/>
    <w:rsid w:val="00900526"/>
    <w:rsid w:val="009007D5"/>
    <w:rsid w:val="0093539C"/>
    <w:rsid w:val="00935514"/>
    <w:rsid w:val="00945E0B"/>
    <w:rsid w:val="00951011"/>
    <w:rsid w:val="009677CC"/>
    <w:rsid w:val="0098126B"/>
    <w:rsid w:val="00982907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3921"/>
    <w:rsid w:val="00A44EEB"/>
    <w:rsid w:val="00A5075D"/>
    <w:rsid w:val="00A5317B"/>
    <w:rsid w:val="00A55BBD"/>
    <w:rsid w:val="00A61AE7"/>
    <w:rsid w:val="00A844F6"/>
    <w:rsid w:val="00A864F2"/>
    <w:rsid w:val="00A87BE3"/>
    <w:rsid w:val="00AA0871"/>
    <w:rsid w:val="00AA63E3"/>
    <w:rsid w:val="00AB2ED7"/>
    <w:rsid w:val="00AB5042"/>
    <w:rsid w:val="00AC7D61"/>
    <w:rsid w:val="00AE38ED"/>
    <w:rsid w:val="00B115FF"/>
    <w:rsid w:val="00B1212E"/>
    <w:rsid w:val="00B15204"/>
    <w:rsid w:val="00B31AD0"/>
    <w:rsid w:val="00B4494E"/>
    <w:rsid w:val="00B80959"/>
    <w:rsid w:val="00B9461D"/>
    <w:rsid w:val="00B97E83"/>
    <w:rsid w:val="00BA1B07"/>
    <w:rsid w:val="00BB01FA"/>
    <w:rsid w:val="00BB748B"/>
    <w:rsid w:val="00BC40FF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93118"/>
    <w:rsid w:val="00CA0692"/>
    <w:rsid w:val="00CB14C4"/>
    <w:rsid w:val="00CB337C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AA1"/>
    <w:rsid w:val="00D3329E"/>
    <w:rsid w:val="00D3346B"/>
    <w:rsid w:val="00D4189E"/>
    <w:rsid w:val="00D52508"/>
    <w:rsid w:val="00D55611"/>
    <w:rsid w:val="00D55A87"/>
    <w:rsid w:val="00D7744B"/>
    <w:rsid w:val="00D77DCF"/>
    <w:rsid w:val="00D939CF"/>
    <w:rsid w:val="00DA0934"/>
    <w:rsid w:val="00DA4E83"/>
    <w:rsid w:val="00DC0501"/>
    <w:rsid w:val="00DC5247"/>
    <w:rsid w:val="00DC7D4E"/>
    <w:rsid w:val="00DE19F5"/>
    <w:rsid w:val="00E01FDD"/>
    <w:rsid w:val="00E02A52"/>
    <w:rsid w:val="00E11DAF"/>
    <w:rsid w:val="00E243BB"/>
    <w:rsid w:val="00E31FF6"/>
    <w:rsid w:val="00E54628"/>
    <w:rsid w:val="00E56034"/>
    <w:rsid w:val="00E60DBE"/>
    <w:rsid w:val="00E66C1D"/>
    <w:rsid w:val="00E7596B"/>
    <w:rsid w:val="00E86189"/>
    <w:rsid w:val="00E87F87"/>
    <w:rsid w:val="00EA7A06"/>
    <w:rsid w:val="00EE3E1E"/>
    <w:rsid w:val="00EE4409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67D00"/>
    <w:rsid w:val="00F724C4"/>
    <w:rsid w:val="00F81E3F"/>
    <w:rsid w:val="00FA0A22"/>
    <w:rsid w:val="00FA106F"/>
    <w:rsid w:val="00FA14E7"/>
    <w:rsid w:val="00FD3499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4</cp:revision>
  <cp:lastPrinted>2025-02-20T11:39:00Z</cp:lastPrinted>
  <dcterms:created xsi:type="dcterms:W3CDTF">2025-03-21T11:21:00Z</dcterms:created>
  <dcterms:modified xsi:type="dcterms:W3CDTF">2025-03-24T12:22:00Z</dcterms:modified>
</cp:coreProperties>
</file>