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570D8B8E"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BC58F9">
        <w:rPr>
          <w:rFonts w:asciiTheme="majorHAnsi" w:hAnsiTheme="majorHAnsi" w:cstheme="majorHAnsi"/>
          <w:b/>
          <w:bCs/>
          <w:sz w:val="22"/>
          <w:szCs w:val="22"/>
        </w:rPr>
        <w:t>0</w:t>
      </w:r>
      <w:r w:rsidR="00352938">
        <w:rPr>
          <w:rFonts w:asciiTheme="majorHAnsi" w:hAnsiTheme="majorHAnsi" w:cstheme="majorHAnsi"/>
          <w:b/>
          <w:bCs/>
          <w:sz w:val="22"/>
          <w:szCs w:val="22"/>
        </w:rPr>
        <w:t>5</w:t>
      </w:r>
      <w:r w:rsidR="0010707F">
        <w:rPr>
          <w:rFonts w:asciiTheme="majorHAnsi" w:hAnsiTheme="majorHAnsi" w:cstheme="majorHAnsi"/>
          <w:b/>
          <w:bCs/>
          <w:sz w:val="22"/>
          <w:szCs w:val="22"/>
        </w:rPr>
        <w:t>0</w:t>
      </w:r>
      <w:r w:rsidR="006E145F" w:rsidRPr="001F1E78">
        <w:rPr>
          <w:rFonts w:asciiTheme="majorHAnsi" w:hAnsiTheme="majorHAnsi" w:cstheme="majorHAnsi"/>
          <w:b/>
          <w:bCs/>
          <w:sz w:val="22"/>
          <w:szCs w:val="22"/>
        </w:rPr>
        <w:t>/202</w:t>
      </w:r>
      <w:r w:rsidR="00352938">
        <w:rPr>
          <w:rFonts w:asciiTheme="majorHAnsi" w:hAnsiTheme="majorHAnsi" w:cstheme="majorHAnsi"/>
          <w:b/>
          <w:bCs/>
          <w:sz w:val="22"/>
          <w:szCs w:val="22"/>
        </w:rPr>
        <w:t>6</w:t>
      </w:r>
    </w:p>
    <w:p w14:paraId="78BCD23A" w14:textId="71C359B8"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352938">
        <w:rPr>
          <w:rFonts w:asciiTheme="majorHAnsi" w:hAnsiTheme="majorHAnsi" w:cstheme="majorHAnsi"/>
          <w:b/>
          <w:sz w:val="22"/>
          <w:szCs w:val="22"/>
        </w:rPr>
        <w:t>00</w:t>
      </w:r>
      <w:r w:rsidR="00C31B41">
        <w:rPr>
          <w:rFonts w:asciiTheme="majorHAnsi" w:hAnsiTheme="majorHAnsi" w:cstheme="majorHAnsi"/>
          <w:b/>
          <w:sz w:val="22"/>
          <w:szCs w:val="22"/>
        </w:rPr>
        <w:t>101</w:t>
      </w:r>
      <w:r w:rsidR="00BC58F9">
        <w:rPr>
          <w:rFonts w:asciiTheme="majorHAnsi" w:hAnsiTheme="majorHAnsi" w:cstheme="majorHAnsi"/>
          <w:b/>
          <w:sz w:val="22"/>
          <w:szCs w:val="22"/>
        </w:rPr>
        <w:t>/202</w:t>
      </w:r>
      <w:r w:rsidR="00352938">
        <w:rPr>
          <w:rFonts w:asciiTheme="majorHAnsi" w:hAnsiTheme="majorHAnsi" w:cstheme="majorHAnsi"/>
          <w:b/>
          <w:sz w:val="22"/>
          <w:szCs w:val="22"/>
        </w:rPr>
        <w:t>6</w:t>
      </w:r>
    </w:p>
    <w:p w14:paraId="33224DA5" w14:textId="77777777" w:rsid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2F152A99" w14:textId="177B0D3A" w:rsidR="004F210C" w:rsidRP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160" w:line="256" w:lineRule="auto"/>
        <w:jc w:val="both"/>
        <w:rPr>
          <w:rFonts w:ascii="Calibri Light" w:hAnsi="Calibri Light" w:cs="Calibri Light"/>
          <w:b/>
          <w:bCs/>
          <w:sz w:val="22"/>
          <w:szCs w:val="22"/>
          <w:u w:val="single"/>
        </w:rPr>
      </w:pPr>
      <w:r>
        <w:rPr>
          <w:rFonts w:ascii="Calibri Light" w:hAnsi="Calibri Light" w:cs="Calibri Light"/>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5283E752" w14:textId="6ACF0B10" w:rsidR="00D35B24" w:rsidRPr="001F1E78" w:rsidRDefault="005D62B2"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A</w:t>
      </w:r>
      <w:r w:rsidRPr="000E4735">
        <w:rPr>
          <w:rFonts w:asciiTheme="majorHAnsi" w:hAnsiTheme="majorHAnsi" w:cstheme="majorHAnsi"/>
          <w:b/>
          <w:bCs/>
          <w:sz w:val="22"/>
          <w:szCs w:val="22"/>
        </w:rPr>
        <w:t xml:space="preserve"> </w:t>
      </w:r>
      <w:r w:rsidR="00C31B41" w:rsidRPr="00C31B41">
        <w:rPr>
          <w:rFonts w:asciiTheme="majorHAnsi" w:hAnsiTheme="majorHAnsi" w:cstheme="majorHAnsi"/>
          <w:b/>
          <w:bCs/>
          <w:sz w:val="22"/>
          <w:szCs w:val="22"/>
        </w:rPr>
        <w:t>CONTRATAÇÃO DE EMPRESA PARA PRESTAÇÃO DE SERVIÇOS DE SONORIZAÇÃO E ILUMINAÇÃO - EVENTOS DA SECRETARIA MUNICIPAL DE MEIO AMBIENTE</w:t>
      </w:r>
      <w:r w:rsidR="000C2D66">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61293D60"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006545" w:rsidRPr="00006545">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2EF97D46"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712188">
        <w:rPr>
          <w:rFonts w:asciiTheme="majorHAnsi" w:hAnsiTheme="majorHAnsi" w:cstheme="majorHAnsi"/>
          <w:b/>
          <w:bCs/>
          <w:sz w:val="22"/>
          <w:szCs w:val="22"/>
        </w:rPr>
        <w:t>07</w:t>
      </w:r>
      <w:r w:rsidR="007A02A6" w:rsidRPr="001F1E78">
        <w:rPr>
          <w:rFonts w:asciiTheme="majorHAnsi" w:hAnsiTheme="majorHAnsi" w:cstheme="majorHAnsi"/>
          <w:b/>
          <w:bCs/>
          <w:sz w:val="22"/>
          <w:szCs w:val="22"/>
        </w:rPr>
        <w:t>/</w:t>
      </w:r>
      <w:r w:rsidR="00BC58F9">
        <w:rPr>
          <w:rFonts w:asciiTheme="majorHAnsi" w:hAnsiTheme="majorHAnsi" w:cstheme="majorHAnsi"/>
          <w:b/>
          <w:bCs/>
          <w:sz w:val="22"/>
          <w:szCs w:val="22"/>
        </w:rPr>
        <w:t>0</w:t>
      </w:r>
      <w:r w:rsidR="00712188">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B81D77">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3AE1097E"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712188">
        <w:rPr>
          <w:rFonts w:asciiTheme="majorHAnsi" w:hAnsiTheme="majorHAnsi" w:cstheme="majorHAnsi"/>
          <w:b/>
          <w:bCs/>
          <w:sz w:val="22"/>
          <w:szCs w:val="22"/>
        </w:rPr>
        <w:t>07</w:t>
      </w:r>
      <w:r w:rsidR="00B8390A" w:rsidRPr="001F1E78">
        <w:rPr>
          <w:rFonts w:asciiTheme="majorHAnsi" w:hAnsiTheme="majorHAnsi" w:cstheme="majorHAnsi"/>
          <w:b/>
          <w:bCs/>
          <w:sz w:val="22"/>
          <w:szCs w:val="22"/>
        </w:rPr>
        <w:t>/</w:t>
      </w:r>
      <w:r w:rsidR="00BC58F9">
        <w:rPr>
          <w:rFonts w:asciiTheme="majorHAnsi" w:hAnsiTheme="majorHAnsi" w:cstheme="majorHAnsi"/>
          <w:b/>
          <w:bCs/>
          <w:sz w:val="22"/>
          <w:szCs w:val="22"/>
        </w:rPr>
        <w:t>0</w:t>
      </w:r>
      <w:r w:rsidR="00712188">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B81D77">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3A840979"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006545" w:rsidRPr="00006545">
        <w:rPr>
          <w:rFonts w:asciiTheme="majorHAnsi" w:hAnsiTheme="majorHAnsi" w:cstheme="majorHAnsi"/>
          <w:sz w:val="22"/>
          <w:szCs w:val="22"/>
        </w:rPr>
        <w:t>Secretaria Municipal de</w:t>
      </w:r>
      <w:r w:rsidR="004F210C">
        <w:rPr>
          <w:rFonts w:asciiTheme="majorHAnsi" w:hAnsiTheme="majorHAnsi" w:cstheme="majorHAnsi"/>
          <w:sz w:val="22"/>
          <w:szCs w:val="22"/>
        </w:rPr>
        <w:t xml:space="preserve"> </w:t>
      </w:r>
      <w:r w:rsidR="00C31B41">
        <w:rPr>
          <w:rFonts w:asciiTheme="majorHAnsi" w:hAnsiTheme="majorHAnsi" w:cstheme="majorHAnsi"/>
          <w:sz w:val="22"/>
          <w:szCs w:val="22"/>
        </w:rPr>
        <w:t>Meio Ambiente</w:t>
      </w:r>
      <w:r w:rsidR="009C14DF">
        <w:rPr>
          <w:rFonts w:asciiTheme="majorHAnsi" w:hAnsiTheme="majorHAnsi" w:cstheme="majorHAnsi"/>
          <w:sz w:val="22"/>
          <w:szCs w:val="22"/>
        </w:rPr>
        <w:t>;</w:t>
      </w:r>
    </w:p>
    <w:p w14:paraId="1BA25AB2" w14:textId="25ABE711"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PROJETO/ATIVIDADE: </w:t>
      </w:r>
      <w:r w:rsidR="00C31B41">
        <w:rPr>
          <w:rFonts w:asciiTheme="majorHAnsi" w:hAnsiTheme="majorHAnsi" w:cstheme="majorHAnsi"/>
          <w:sz w:val="22"/>
          <w:szCs w:val="22"/>
        </w:rPr>
        <w:t>2828</w:t>
      </w:r>
      <w:r w:rsidR="000E4735" w:rsidRPr="00392689">
        <w:rPr>
          <w:rFonts w:asciiTheme="majorHAnsi" w:hAnsiTheme="majorHAnsi" w:cstheme="majorHAnsi"/>
          <w:sz w:val="22"/>
          <w:szCs w:val="22"/>
        </w:rPr>
        <w:t>;</w:t>
      </w:r>
    </w:p>
    <w:p w14:paraId="06F4F075" w14:textId="53F51A8A" w:rsidR="00C50BED" w:rsidRPr="00B81D77"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ELEMENTO: </w:t>
      </w:r>
      <w:r w:rsidR="00ED165C" w:rsidRPr="00392689">
        <w:rPr>
          <w:rFonts w:asciiTheme="majorHAnsi" w:hAnsiTheme="majorHAnsi" w:cstheme="majorHAnsi"/>
          <w:sz w:val="22"/>
          <w:szCs w:val="22"/>
        </w:rPr>
        <w:t>3.</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90</w:t>
      </w:r>
      <w:r w:rsidR="000E4735" w:rsidRPr="00392689">
        <w:rPr>
          <w:rFonts w:asciiTheme="majorHAnsi" w:hAnsiTheme="majorHAnsi" w:cstheme="majorHAnsi"/>
          <w:sz w:val="22"/>
          <w:szCs w:val="22"/>
        </w:rPr>
        <w:t>39</w:t>
      </w:r>
      <w:r w:rsidRPr="00392689">
        <w:rPr>
          <w:rFonts w:asciiTheme="majorHAnsi" w:hAnsiTheme="majorHAnsi" w:cstheme="majorHAnsi"/>
          <w:sz w:val="22"/>
          <w:szCs w:val="22"/>
        </w:rPr>
        <w:t>;</w:t>
      </w:r>
    </w:p>
    <w:p w14:paraId="7DB97D5C" w14:textId="101F4994"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CÓDIGO REDUZIDO: </w:t>
      </w:r>
      <w:r w:rsidR="00B81D77">
        <w:rPr>
          <w:rFonts w:asciiTheme="majorHAnsi" w:hAnsiTheme="majorHAnsi" w:cstheme="majorHAnsi"/>
          <w:sz w:val="22"/>
          <w:szCs w:val="22"/>
        </w:rPr>
        <w:t>1</w:t>
      </w:r>
      <w:r w:rsidR="00C31B41">
        <w:rPr>
          <w:rFonts w:asciiTheme="majorHAnsi" w:hAnsiTheme="majorHAnsi" w:cstheme="majorHAnsi"/>
          <w:sz w:val="22"/>
          <w:szCs w:val="22"/>
        </w:rPr>
        <w:t>269</w:t>
      </w:r>
      <w:r w:rsidRPr="00392689">
        <w:rPr>
          <w:rFonts w:asciiTheme="majorHAnsi" w:hAnsiTheme="majorHAnsi" w:cstheme="majorHAnsi"/>
          <w:sz w:val="22"/>
          <w:szCs w:val="22"/>
        </w:rPr>
        <w:t>;</w:t>
      </w:r>
    </w:p>
    <w:p w14:paraId="6072141A" w14:textId="78038F01" w:rsidR="007D765C" w:rsidRPr="00BC58F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RECURSO:</w:t>
      </w:r>
      <w:r w:rsidR="00BC58F9">
        <w:rPr>
          <w:rFonts w:asciiTheme="majorHAnsi" w:hAnsiTheme="majorHAnsi" w:cstheme="majorHAnsi"/>
          <w:b/>
          <w:bCs/>
          <w:sz w:val="22"/>
          <w:szCs w:val="22"/>
        </w:rPr>
        <w:t xml:space="preserve"> </w:t>
      </w:r>
      <w:r w:rsidR="00B81D77">
        <w:rPr>
          <w:rFonts w:asciiTheme="majorHAnsi" w:hAnsiTheme="majorHAnsi" w:cstheme="majorHAnsi"/>
          <w:sz w:val="22"/>
          <w:szCs w:val="22"/>
        </w:rPr>
        <w:t>FU</w:t>
      </w:r>
      <w:r w:rsidR="00C31B41">
        <w:rPr>
          <w:rFonts w:asciiTheme="majorHAnsi" w:hAnsiTheme="majorHAnsi" w:cstheme="majorHAnsi"/>
          <w:sz w:val="22"/>
          <w:szCs w:val="22"/>
        </w:rPr>
        <w:t xml:space="preserve">MPROMAS </w:t>
      </w:r>
    </w:p>
    <w:p w14:paraId="24A3D23F" w14:textId="77777777" w:rsidR="00F34246" w:rsidRPr="001F1E78" w:rsidRDefault="00F34246"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62EC3A04" w:rsidR="00CF0669" w:rsidRPr="00C2276D" w:rsidRDefault="00415A4E" w:rsidP="00C02612">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0C2D66" w:rsidRPr="000C2D66">
        <w:rPr>
          <w:rFonts w:asciiTheme="majorHAnsi" w:hAnsiTheme="majorHAnsi" w:cstheme="majorHAnsi"/>
          <w:b/>
          <w:bCs/>
          <w:sz w:val="22"/>
          <w:szCs w:val="22"/>
        </w:rPr>
        <w:t xml:space="preserve"> </w:t>
      </w:r>
      <w:r w:rsidR="00C31B41" w:rsidRPr="00C31B41">
        <w:rPr>
          <w:rFonts w:asciiTheme="majorHAnsi" w:hAnsiTheme="majorHAnsi" w:cstheme="majorHAnsi"/>
          <w:b/>
          <w:bCs/>
          <w:sz w:val="22"/>
          <w:szCs w:val="22"/>
        </w:rPr>
        <w:t>CONTRATAÇÃO DE EMPRESA PARA PRESTAÇÃO DE SERVIÇOS DE SONORIZAÇÃO E ILUMINAÇÃO - EVENTOS DA SECRETARIA MUNICIPAL DE MEIO AMBIENTE</w:t>
      </w:r>
      <w:r w:rsidR="005D62B2" w:rsidRPr="005D62B2">
        <w:rPr>
          <w:rFonts w:asciiTheme="majorHAnsi" w:hAnsiTheme="majorHAnsi" w:cstheme="majorHAnsi"/>
          <w:b/>
          <w:bCs/>
          <w:sz w:val="22"/>
          <w:szCs w:val="22"/>
        </w:rPr>
        <w:t>.</w:t>
      </w:r>
      <w:r w:rsidR="00E17A3A">
        <w:rPr>
          <w:rFonts w:asciiTheme="majorHAnsi" w:hAnsiTheme="majorHAnsi" w:cstheme="majorHAnsi"/>
          <w:b/>
          <w:bCs/>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Secretaria Municipa</w:t>
      </w:r>
      <w:r w:rsidR="00746E61">
        <w:rPr>
          <w:rFonts w:asciiTheme="minorHAnsi" w:hAnsiTheme="minorHAnsi" w:cs="Arial"/>
          <w:bCs/>
          <w:sz w:val="22"/>
          <w:szCs w:val="22"/>
        </w:rPr>
        <w:t>l</w:t>
      </w:r>
      <w:r w:rsidR="007561AC">
        <w:rPr>
          <w:rFonts w:asciiTheme="minorHAnsi" w:hAnsiTheme="minorHAnsi" w:cs="Arial"/>
          <w:bCs/>
          <w:sz w:val="22"/>
          <w:szCs w:val="22"/>
        </w:rPr>
        <w:t xml:space="preserve"> de</w:t>
      </w:r>
      <w:r w:rsidR="00C31B41">
        <w:rPr>
          <w:rFonts w:asciiTheme="minorHAnsi" w:hAnsiTheme="minorHAnsi" w:cs="Arial"/>
          <w:bCs/>
          <w:sz w:val="22"/>
          <w:szCs w:val="22"/>
        </w:rPr>
        <w:t xml:space="preserve"> Meio Ambiente</w:t>
      </w:r>
      <w:r w:rsidR="000E4735" w:rsidRPr="007B76B9">
        <w:rPr>
          <w:rFonts w:asciiTheme="minorHAnsi" w:hAnsiTheme="minorHAnsi" w:cstheme="minorHAnsi"/>
          <w:sz w:val="22"/>
          <w:szCs w:val="22"/>
        </w:rPr>
        <w:t>, conforme quadro abaixo e Anexo I – Termo de Referência:</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3"/>
        <w:gridCol w:w="5920"/>
        <w:gridCol w:w="709"/>
        <w:gridCol w:w="568"/>
        <w:gridCol w:w="1277"/>
      </w:tblGrid>
      <w:tr w:rsidR="00710AFE" w:rsidRPr="00710AFE" w14:paraId="0E833653" w14:textId="7ADD2036" w:rsidTr="00C31B41">
        <w:tc>
          <w:tcPr>
            <w:tcW w:w="254" w:type="pct"/>
            <w:shd w:val="clear" w:color="auto" w:fill="C0C0C0"/>
          </w:tcPr>
          <w:p w14:paraId="698EB168"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b/>
                <w:sz w:val="22"/>
                <w:szCs w:val="22"/>
              </w:rPr>
              <w:t>Item</w:t>
            </w:r>
          </w:p>
        </w:tc>
        <w:tc>
          <w:tcPr>
            <w:tcW w:w="3316" w:type="pct"/>
            <w:shd w:val="clear" w:color="auto" w:fill="C0C0C0"/>
          </w:tcPr>
          <w:p w14:paraId="2238DB7E"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b/>
                <w:sz w:val="22"/>
                <w:szCs w:val="22"/>
              </w:rPr>
              <w:t>Descrição</w:t>
            </w:r>
          </w:p>
        </w:tc>
        <w:tc>
          <w:tcPr>
            <w:tcW w:w="397" w:type="pct"/>
            <w:shd w:val="clear" w:color="auto" w:fill="C0C0C0"/>
          </w:tcPr>
          <w:p w14:paraId="7A493C26"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b/>
                <w:sz w:val="22"/>
                <w:szCs w:val="22"/>
              </w:rPr>
              <w:t>Un</w:t>
            </w:r>
          </w:p>
        </w:tc>
        <w:tc>
          <w:tcPr>
            <w:tcW w:w="318" w:type="pct"/>
            <w:shd w:val="clear" w:color="auto" w:fill="C0C0C0"/>
          </w:tcPr>
          <w:p w14:paraId="669573AA" w14:textId="6A460DBE" w:rsidR="00710AFE" w:rsidRPr="00710AFE" w:rsidRDefault="00710AFE" w:rsidP="002768D7">
            <w:pPr>
              <w:jc w:val="center"/>
              <w:rPr>
                <w:rFonts w:asciiTheme="majorHAnsi" w:hAnsiTheme="majorHAnsi" w:cstheme="majorHAnsi"/>
                <w:sz w:val="22"/>
                <w:szCs w:val="22"/>
              </w:rPr>
            </w:pPr>
            <w:proofErr w:type="spellStart"/>
            <w:r w:rsidRPr="00710AFE">
              <w:rPr>
                <w:rFonts w:asciiTheme="majorHAnsi" w:hAnsiTheme="majorHAnsi" w:cstheme="majorHAnsi"/>
                <w:b/>
                <w:sz w:val="22"/>
                <w:szCs w:val="22"/>
              </w:rPr>
              <w:t>Qtd</w:t>
            </w:r>
            <w:proofErr w:type="spellEnd"/>
            <w:r>
              <w:rPr>
                <w:rFonts w:asciiTheme="majorHAnsi" w:hAnsiTheme="majorHAnsi" w:cstheme="majorHAnsi"/>
                <w:b/>
                <w:sz w:val="22"/>
                <w:szCs w:val="22"/>
              </w:rPr>
              <w:t xml:space="preserve">. </w:t>
            </w:r>
          </w:p>
        </w:tc>
        <w:tc>
          <w:tcPr>
            <w:tcW w:w="715" w:type="pct"/>
            <w:shd w:val="clear" w:color="auto" w:fill="C0C0C0"/>
          </w:tcPr>
          <w:p w14:paraId="1029ABE9" w14:textId="7282366D" w:rsidR="00710AFE" w:rsidRPr="00710AFE" w:rsidRDefault="00710AFE" w:rsidP="002768D7">
            <w:pPr>
              <w:jc w:val="center"/>
              <w:rPr>
                <w:rFonts w:asciiTheme="majorHAnsi" w:hAnsiTheme="majorHAnsi" w:cstheme="majorHAnsi"/>
                <w:b/>
                <w:sz w:val="22"/>
                <w:szCs w:val="22"/>
              </w:rPr>
            </w:pPr>
            <w:r>
              <w:rPr>
                <w:rFonts w:asciiTheme="majorHAnsi" w:hAnsiTheme="majorHAnsi" w:cstheme="majorHAnsi"/>
                <w:b/>
                <w:sz w:val="22"/>
                <w:szCs w:val="22"/>
              </w:rPr>
              <w:t xml:space="preserve">Val. Ref. </w:t>
            </w:r>
          </w:p>
        </w:tc>
      </w:tr>
      <w:tr w:rsidR="00710AFE" w:rsidRPr="00710AFE" w14:paraId="250EA409" w14:textId="29B4B987" w:rsidTr="00C31B41">
        <w:tc>
          <w:tcPr>
            <w:tcW w:w="254" w:type="pct"/>
          </w:tcPr>
          <w:p w14:paraId="5AC7C167"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1</w:t>
            </w:r>
          </w:p>
        </w:tc>
        <w:tc>
          <w:tcPr>
            <w:tcW w:w="3316" w:type="pct"/>
          </w:tcPr>
          <w:p w14:paraId="3C536F8C" w14:textId="7BA6A55A" w:rsidR="00710AFE" w:rsidRPr="00710AFE" w:rsidRDefault="00C31B41" w:rsidP="00710AFE">
            <w:pPr>
              <w:jc w:val="both"/>
              <w:rPr>
                <w:rFonts w:asciiTheme="majorHAnsi" w:hAnsiTheme="majorHAnsi" w:cstheme="majorHAnsi"/>
                <w:sz w:val="22"/>
                <w:szCs w:val="22"/>
              </w:rPr>
            </w:pPr>
            <w:r>
              <w:rPr>
                <w:rFonts w:asciiTheme="majorHAnsi" w:hAnsiTheme="majorHAnsi" w:cstheme="majorHAnsi"/>
                <w:sz w:val="22"/>
                <w:szCs w:val="22"/>
              </w:rPr>
              <w:t>C</w:t>
            </w:r>
            <w:r w:rsidRPr="00C31B41">
              <w:rPr>
                <w:rFonts w:asciiTheme="majorHAnsi" w:hAnsiTheme="majorHAnsi" w:cstheme="majorHAnsi"/>
                <w:sz w:val="22"/>
                <w:szCs w:val="22"/>
              </w:rPr>
              <w:t>ONTRATAÇÃO DE EMPRESA PARA PRESTAÇÃO DE SERVIÇOS DE</w:t>
            </w:r>
            <w:r>
              <w:rPr>
                <w:rFonts w:asciiTheme="majorHAnsi" w:hAnsiTheme="majorHAnsi" w:cstheme="majorHAnsi"/>
                <w:sz w:val="22"/>
                <w:szCs w:val="22"/>
              </w:rPr>
              <w:t xml:space="preserve"> </w:t>
            </w:r>
            <w:r w:rsidRPr="00C31B41">
              <w:rPr>
                <w:rFonts w:asciiTheme="majorHAnsi" w:hAnsiTheme="majorHAnsi" w:cstheme="majorHAnsi"/>
                <w:sz w:val="22"/>
                <w:szCs w:val="22"/>
              </w:rPr>
              <w:t>SONORIZAÇÃO E ILUMINAÇÃO CONFORME TERMO DE REFERENCIA. EVENTO MOSTRA DE EDUCAÇÃO AMBIENTAL E PRÁTICAS SUSTENTÁVEIS</w:t>
            </w:r>
            <w:r>
              <w:rPr>
                <w:rFonts w:asciiTheme="majorHAnsi" w:hAnsiTheme="majorHAnsi" w:cstheme="majorHAnsi"/>
                <w:sz w:val="22"/>
                <w:szCs w:val="22"/>
              </w:rPr>
              <w:t>.</w:t>
            </w:r>
          </w:p>
        </w:tc>
        <w:tc>
          <w:tcPr>
            <w:tcW w:w="397" w:type="pct"/>
          </w:tcPr>
          <w:p w14:paraId="67EB339C"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UN</w:t>
            </w:r>
          </w:p>
        </w:tc>
        <w:tc>
          <w:tcPr>
            <w:tcW w:w="318" w:type="pct"/>
          </w:tcPr>
          <w:p w14:paraId="4527DB23" w14:textId="086EFA8C" w:rsidR="00710AFE" w:rsidRPr="00710AFE" w:rsidRDefault="00710AFE" w:rsidP="002768D7">
            <w:pPr>
              <w:jc w:val="right"/>
              <w:rPr>
                <w:rFonts w:asciiTheme="majorHAnsi" w:hAnsiTheme="majorHAnsi" w:cstheme="majorHAnsi"/>
                <w:sz w:val="22"/>
                <w:szCs w:val="22"/>
              </w:rPr>
            </w:pPr>
            <w:r w:rsidRPr="00710AFE">
              <w:rPr>
                <w:rFonts w:asciiTheme="majorHAnsi" w:hAnsiTheme="majorHAnsi" w:cstheme="majorHAnsi"/>
                <w:sz w:val="22"/>
                <w:szCs w:val="22"/>
              </w:rPr>
              <w:t>1</w:t>
            </w:r>
          </w:p>
        </w:tc>
        <w:tc>
          <w:tcPr>
            <w:tcW w:w="715" w:type="pct"/>
          </w:tcPr>
          <w:p w14:paraId="153E2625" w14:textId="553A365C" w:rsidR="00710AFE" w:rsidRPr="00710AFE" w:rsidRDefault="00710AFE" w:rsidP="002768D7">
            <w:pPr>
              <w:jc w:val="right"/>
              <w:rPr>
                <w:rFonts w:asciiTheme="majorHAnsi" w:hAnsiTheme="majorHAnsi" w:cstheme="majorHAnsi"/>
                <w:sz w:val="22"/>
                <w:szCs w:val="22"/>
              </w:rPr>
            </w:pPr>
            <w:r>
              <w:rPr>
                <w:rFonts w:asciiTheme="majorHAnsi" w:hAnsiTheme="majorHAnsi" w:cstheme="majorHAnsi"/>
                <w:sz w:val="22"/>
                <w:szCs w:val="22"/>
              </w:rPr>
              <w:t xml:space="preserve">R$ </w:t>
            </w:r>
            <w:r w:rsidR="00C31B41">
              <w:rPr>
                <w:rFonts w:asciiTheme="majorHAnsi" w:hAnsiTheme="majorHAnsi" w:cstheme="majorHAnsi"/>
                <w:sz w:val="22"/>
                <w:szCs w:val="22"/>
              </w:rPr>
              <w:t>4</w:t>
            </w:r>
            <w:r w:rsidRPr="00710AFE">
              <w:rPr>
                <w:rFonts w:asciiTheme="majorHAnsi" w:hAnsiTheme="majorHAnsi" w:cstheme="majorHAnsi"/>
                <w:sz w:val="22"/>
                <w:szCs w:val="22"/>
              </w:rPr>
              <w:t>.</w:t>
            </w:r>
            <w:r w:rsidR="00C31B41">
              <w:rPr>
                <w:rFonts w:asciiTheme="majorHAnsi" w:hAnsiTheme="majorHAnsi" w:cstheme="majorHAnsi"/>
                <w:sz w:val="22"/>
                <w:szCs w:val="22"/>
              </w:rPr>
              <w:t>5</w:t>
            </w:r>
            <w:r w:rsidRPr="00710AFE">
              <w:rPr>
                <w:rFonts w:asciiTheme="majorHAnsi" w:hAnsiTheme="majorHAnsi" w:cstheme="majorHAnsi"/>
                <w:sz w:val="22"/>
                <w:szCs w:val="22"/>
              </w:rPr>
              <w:t>00,00</w:t>
            </w:r>
          </w:p>
        </w:tc>
      </w:tr>
      <w:tr w:rsidR="00710AFE" w:rsidRPr="00710AFE" w14:paraId="14B712DE" w14:textId="0C4A1277" w:rsidTr="00C31B41">
        <w:tc>
          <w:tcPr>
            <w:tcW w:w="254" w:type="pct"/>
          </w:tcPr>
          <w:p w14:paraId="3DB7AA56"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2</w:t>
            </w:r>
          </w:p>
        </w:tc>
        <w:tc>
          <w:tcPr>
            <w:tcW w:w="3316" w:type="pct"/>
          </w:tcPr>
          <w:p w14:paraId="4A0E8081" w14:textId="0E4802F8" w:rsidR="00710AFE" w:rsidRPr="00710AFE" w:rsidRDefault="00C31B41" w:rsidP="00710AFE">
            <w:pPr>
              <w:jc w:val="both"/>
              <w:rPr>
                <w:rFonts w:asciiTheme="majorHAnsi" w:hAnsiTheme="majorHAnsi" w:cstheme="majorHAnsi"/>
                <w:sz w:val="22"/>
                <w:szCs w:val="22"/>
              </w:rPr>
            </w:pPr>
            <w:r w:rsidRPr="00C31B41">
              <w:rPr>
                <w:rFonts w:asciiTheme="majorHAnsi" w:hAnsiTheme="majorHAnsi" w:cstheme="majorHAnsi"/>
                <w:sz w:val="22"/>
                <w:szCs w:val="22"/>
              </w:rPr>
              <w:t>CONTRATAÇÃO DE EMPRESA PARA PRESTAÇÃO DE SERVIÇOS DE SONORIZAÇÃO E ILUMINAÇÃO CONFORME TERMO DE REFERENCIA. EVENTO CHIMAPET PATAS E CUI</w:t>
            </w:r>
            <w:r>
              <w:rPr>
                <w:rFonts w:asciiTheme="majorHAnsi" w:hAnsiTheme="majorHAnsi" w:cstheme="majorHAnsi"/>
                <w:sz w:val="22"/>
                <w:szCs w:val="22"/>
              </w:rPr>
              <w:t>AS.</w:t>
            </w:r>
          </w:p>
        </w:tc>
        <w:tc>
          <w:tcPr>
            <w:tcW w:w="397" w:type="pct"/>
          </w:tcPr>
          <w:p w14:paraId="2964B7D8"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UN</w:t>
            </w:r>
          </w:p>
        </w:tc>
        <w:tc>
          <w:tcPr>
            <w:tcW w:w="318" w:type="pct"/>
          </w:tcPr>
          <w:p w14:paraId="17EDB14A" w14:textId="248E8595" w:rsidR="00710AFE" w:rsidRPr="00710AFE" w:rsidRDefault="00710AFE" w:rsidP="002768D7">
            <w:pPr>
              <w:jc w:val="right"/>
              <w:rPr>
                <w:rFonts w:asciiTheme="majorHAnsi" w:hAnsiTheme="majorHAnsi" w:cstheme="majorHAnsi"/>
                <w:sz w:val="22"/>
                <w:szCs w:val="22"/>
              </w:rPr>
            </w:pPr>
            <w:r w:rsidRPr="00710AFE">
              <w:rPr>
                <w:rFonts w:asciiTheme="majorHAnsi" w:hAnsiTheme="majorHAnsi" w:cstheme="majorHAnsi"/>
                <w:sz w:val="22"/>
                <w:szCs w:val="22"/>
              </w:rPr>
              <w:t>1</w:t>
            </w:r>
          </w:p>
        </w:tc>
        <w:tc>
          <w:tcPr>
            <w:tcW w:w="715" w:type="pct"/>
          </w:tcPr>
          <w:p w14:paraId="10B31B7A" w14:textId="0755584A" w:rsidR="00710AFE" w:rsidRPr="00710AFE" w:rsidRDefault="00710AFE" w:rsidP="002768D7">
            <w:pPr>
              <w:jc w:val="right"/>
              <w:rPr>
                <w:rFonts w:asciiTheme="majorHAnsi" w:hAnsiTheme="majorHAnsi" w:cstheme="majorHAnsi"/>
                <w:sz w:val="22"/>
                <w:szCs w:val="22"/>
              </w:rPr>
            </w:pPr>
            <w:r>
              <w:rPr>
                <w:rFonts w:asciiTheme="majorHAnsi" w:hAnsiTheme="majorHAnsi" w:cstheme="majorHAnsi"/>
                <w:sz w:val="22"/>
                <w:szCs w:val="22"/>
              </w:rPr>
              <w:t xml:space="preserve">R$ </w:t>
            </w:r>
            <w:r w:rsidR="00C31B41">
              <w:rPr>
                <w:rFonts w:asciiTheme="majorHAnsi" w:hAnsiTheme="majorHAnsi" w:cstheme="majorHAnsi"/>
                <w:sz w:val="22"/>
                <w:szCs w:val="22"/>
              </w:rPr>
              <w:t>4</w:t>
            </w:r>
            <w:r w:rsidRPr="00710AFE">
              <w:rPr>
                <w:rFonts w:asciiTheme="majorHAnsi" w:hAnsiTheme="majorHAnsi" w:cstheme="majorHAnsi"/>
                <w:sz w:val="22"/>
                <w:szCs w:val="22"/>
              </w:rPr>
              <w:t>.</w:t>
            </w:r>
            <w:r w:rsidR="00C31B41">
              <w:rPr>
                <w:rFonts w:asciiTheme="majorHAnsi" w:hAnsiTheme="majorHAnsi" w:cstheme="majorHAnsi"/>
                <w:sz w:val="22"/>
                <w:szCs w:val="22"/>
              </w:rPr>
              <w:t>4</w:t>
            </w:r>
            <w:r w:rsidRPr="00710AFE">
              <w:rPr>
                <w:rFonts w:asciiTheme="majorHAnsi" w:hAnsiTheme="majorHAnsi" w:cstheme="majorHAnsi"/>
                <w:sz w:val="22"/>
                <w:szCs w:val="22"/>
              </w:rPr>
              <w:t>00,00</w:t>
            </w:r>
          </w:p>
        </w:tc>
      </w:tr>
      <w:tr w:rsidR="00710AFE" w:rsidRPr="00710AFE" w14:paraId="449476CA" w14:textId="4231CC4B" w:rsidTr="00C31B41">
        <w:tc>
          <w:tcPr>
            <w:tcW w:w="254" w:type="pct"/>
          </w:tcPr>
          <w:p w14:paraId="4E5B7DDA"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3</w:t>
            </w:r>
          </w:p>
        </w:tc>
        <w:tc>
          <w:tcPr>
            <w:tcW w:w="3316" w:type="pct"/>
          </w:tcPr>
          <w:p w14:paraId="26F7FEAC" w14:textId="58E04CE2" w:rsidR="00710AFE" w:rsidRPr="00710AFE" w:rsidRDefault="00C31B41" w:rsidP="00710AFE">
            <w:pPr>
              <w:jc w:val="both"/>
              <w:rPr>
                <w:rFonts w:asciiTheme="majorHAnsi" w:hAnsiTheme="majorHAnsi" w:cstheme="majorHAnsi"/>
                <w:sz w:val="22"/>
                <w:szCs w:val="22"/>
              </w:rPr>
            </w:pPr>
            <w:r w:rsidRPr="00C31B41">
              <w:rPr>
                <w:rFonts w:asciiTheme="majorHAnsi" w:hAnsiTheme="majorHAnsi" w:cstheme="majorHAnsi"/>
                <w:sz w:val="22"/>
                <w:szCs w:val="22"/>
              </w:rPr>
              <w:t>CONTRATAÇÃO DE EMPRESA PARA PRESTAÇÃO DE SERVIÇOS DE UN SONORIZAÇÃO E ILUMINAÇÃO CONFORME TERMO DE REFERENCIA. EVENTO ACENDER DE LUZES NO PARQUE ZAMPERETTI.</w:t>
            </w:r>
          </w:p>
        </w:tc>
        <w:tc>
          <w:tcPr>
            <w:tcW w:w="397" w:type="pct"/>
          </w:tcPr>
          <w:p w14:paraId="12F1C43C"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UN</w:t>
            </w:r>
          </w:p>
        </w:tc>
        <w:tc>
          <w:tcPr>
            <w:tcW w:w="318" w:type="pct"/>
          </w:tcPr>
          <w:p w14:paraId="6001EAAA" w14:textId="0AA76BDD" w:rsidR="00710AFE" w:rsidRPr="00710AFE" w:rsidRDefault="00710AFE" w:rsidP="002768D7">
            <w:pPr>
              <w:jc w:val="right"/>
              <w:rPr>
                <w:rFonts w:asciiTheme="majorHAnsi" w:hAnsiTheme="majorHAnsi" w:cstheme="majorHAnsi"/>
                <w:sz w:val="22"/>
                <w:szCs w:val="22"/>
              </w:rPr>
            </w:pPr>
            <w:r w:rsidRPr="00710AFE">
              <w:rPr>
                <w:rFonts w:asciiTheme="majorHAnsi" w:hAnsiTheme="majorHAnsi" w:cstheme="majorHAnsi"/>
                <w:sz w:val="22"/>
                <w:szCs w:val="22"/>
              </w:rPr>
              <w:t>1</w:t>
            </w:r>
          </w:p>
        </w:tc>
        <w:tc>
          <w:tcPr>
            <w:tcW w:w="715" w:type="pct"/>
          </w:tcPr>
          <w:p w14:paraId="0B774333" w14:textId="47ACD6B4" w:rsidR="00710AFE" w:rsidRPr="00710AFE" w:rsidRDefault="00710AFE" w:rsidP="002768D7">
            <w:pPr>
              <w:jc w:val="right"/>
              <w:rPr>
                <w:rFonts w:asciiTheme="majorHAnsi" w:hAnsiTheme="majorHAnsi" w:cstheme="majorHAnsi"/>
                <w:sz w:val="22"/>
                <w:szCs w:val="22"/>
              </w:rPr>
            </w:pPr>
            <w:r>
              <w:rPr>
                <w:rFonts w:asciiTheme="majorHAnsi" w:hAnsiTheme="majorHAnsi" w:cstheme="majorHAnsi"/>
                <w:sz w:val="22"/>
                <w:szCs w:val="22"/>
              </w:rPr>
              <w:t xml:space="preserve">R$ </w:t>
            </w:r>
            <w:r w:rsidR="00C31B41">
              <w:rPr>
                <w:rFonts w:asciiTheme="majorHAnsi" w:hAnsiTheme="majorHAnsi" w:cstheme="majorHAnsi"/>
                <w:sz w:val="22"/>
                <w:szCs w:val="22"/>
              </w:rPr>
              <w:t>6</w:t>
            </w:r>
            <w:r w:rsidRPr="00710AFE">
              <w:rPr>
                <w:rFonts w:asciiTheme="majorHAnsi" w:hAnsiTheme="majorHAnsi" w:cstheme="majorHAnsi"/>
                <w:sz w:val="22"/>
                <w:szCs w:val="22"/>
              </w:rPr>
              <w:t>.</w:t>
            </w:r>
            <w:r w:rsidR="00C31B41">
              <w:rPr>
                <w:rFonts w:asciiTheme="majorHAnsi" w:hAnsiTheme="majorHAnsi" w:cstheme="majorHAnsi"/>
                <w:sz w:val="22"/>
                <w:szCs w:val="22"/>
              </w:rPr>
              <w:t>6</w:t>
            </w:r>
            <w:r w:rsidR="00931C56">
              <w:rPr>
                <w:rFonts w:asciiTheme="majorHAnsi" w:hAnsiTheme="majorHAnsi" w:cstheme="majorHAnsi"/>
                <w:sz w:val="22"/>
                <w:szCs w:val="22"/>
              </w:rPr>
              <w:t>0</w:t>
            </w:r>
            <w:r w:rsidRPr="00710AFE">
              <w:rPr>
                <w:rFonts w:asciiTheme="majorHAnsi" w:hAnsiTheme="majorHAnsi" w:cstheme="majorHAnsi"/>
                <w:sz w:val="22"/>
                <w:szCs w:val="22"/>
              </w:rPr>
              <w:t>0,00</w:t>
            </w:r>
          </w:p>
        </w:tc>
      </w:tr>
    </w:tbl>
    <w:p w14:paraId="35AF7E3A" w14:textId="77777777" w:rsidR="000C2D66"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02612">
        <w:rPr>
          <w:rFonts w:asciiTheme="majorHAnsi" w:hAnsiTheme="majorHAnsi" w:cstheme="majorHAnsi"/>
          <w:sz w:val="22"/>
          <w:szCs w:val="22"/>
        </w:rPr>
        <w:lastRenderedPageBreak/>
        <w:tab/>
      </w:r>
    </w:p>
    <w:p w14:paraId="61ECE7AA" w14:textId="77777777" w:rsidR="00A77801" w:rsidRPr="002751CC" w:rsidRDefault="000C2D66" w:rsidP="00A77801">
      <w:pPr>
        <w:ind w:firstLine="708"/>
        <w:jc w:val="both"/>
        <w:rPr>
          <w:rFonts w:asciiTheme="majorHAnsi" w:hAnsiTheme="majorHAnsi" w:cstheme="majorHAnsi"/>
          <w:sz w:val="22"/>
          <w:szCs w:val="22"/>
        </w:rPr>
      </w:pPr>
      <w:r>
        <w:rPr>
          <w:rFonts w:asciiTheme="majorHAnsi" w:hAnsiTheme="majorHAnsi" w:cstheme="majorHAnsi"/>
          <w:sz w:val="22"/>
          <w:szCs w:val="22"/>
        </w:rPr>
        <w:tab/>
      </w:r>
      <w:r w:rsidR="00A77801" w:rsidRPr="002751CC">
        <w:rPr>
          <w:rFonts w:asciiTheme="majorHAnsi" w:hAnsiTheme="majorHAnsi" w:cstheme="majorHAnsi"/>
          <w:b/>
          <w:bCs/>
          <w:sz w:val="22"/>
          <w:szCs w:val="22"/>
        </w:rPr>
        <w:t xml:space="preserve">2.2. </w:t>
      </w:r>
      <w:r w:rsidR="00A77801" w:rsidRPr="002751CC">
        <w:rPr>
          <w:rFonts w:asciiTheme="majorHAnsi" w:hAnsiTheme="majorHAnsi" w:cstheme="majorHAnsi"/>
          <w:sz w:val="22"/>
          <w:szCs w:val="22"/>
        </w:rPr>
        <w:t>Somente poderão participar do certame empresas que tenham ramo de atividade compatível com o objeto licitado.</w:t>
      </w:r>
    </w:p>
    <w:p w14:paraId="58804A5C" w14:textId="77777777" w:rsidR="00A77801" w:rsidRDefault="00A77801" w:rsidP="00A77801">
      <w:pPr>
        <w:jc w:val="both"/>
        <w:rPr>
          <w:rFonts w:asciiTheme="majorHAnsi" w:hAnsiTheme="majorHAnsi" w:cstheme="majorHAnsi"/>
          <w:b/>
          <w:sz w:val="22"/>
          <w:szCs w:val="22"/>
        </w:rPr>
      </w:pPr>
    </w:p>
    <w:p w14:paraId="3F4A0564" w14:textId="4CB190F3" w:rsidR="00F34246" w:rsidRPr="001F1E78" w:rsidRDefault="00F34246"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5DBC4D5" w14:textId="77777777" w:rsidR="00A77801" w:rsidRDefault="00A77801" w:rsidP="00A77801">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0B1B2761" w14:textId="77777777" w:rsidR="00A77801" w:rsidRDefault="00A77801" w:rsidP="00A77801">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BC2725B"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61AC4EEB" w14:textId="0786C500"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Pr="00FF0A9C">
        <w:rPr>
          <w:rFonts w:asciiTheme="majorHAnsi" w:hAnsiTheme="majorHAnsi" w:cstheme="majorHAnsi"/>
          <w:sz w:val="22"/>
          <w:szCs w:val="22"/>
        </w:rPr>
        <w:t xml:space="preserve"> </w:t>
      </w:r>
      <w:r w:rsidRPr="0037534B">
        <w:rPr>
          <w:rFonts w:asciiTheme="majorHAnsi" w:hAnsiTheme="majorHAnsi" w:cstheme="majorHAnsi"/>
          <w:sz w:val="22"/>
          <w:szCs w:val="22"/>
        </w:rPr>
        <w:t xml:space="preserve">Portaria nº </w:t>
      </w:r>
      <w:r>
        <w:rPr>
          <w:rFonts w:asciiTheme="majorHAnsi" w:hAnsiTheme="majorHAnsi" w:cstheme="majorHAnsi"/>
          <w:sz w:val="22"/>
          <w:szCs w:val="22"/>
        </w:rPr>
        <w:t>1366</w:t>
      </w:r>
      <w:r w:rsidRPr="0037534B">
        <w:rPr>
          <w:rFonts w:asciiTheme="majorHAnsi" w:hAnsiTheme="majorHAnsi" w:cstheme="majorHAnsi"/>
          <w:sz w:val="22"/>
          <w:szCs w:val="22"/>
        </w:rPr>
        <w:t>/202</w:t>
      </w:r>
      <w:r>
        <w:rPr>
          <w:rFonts w:asciiTheme="majorHAnsi" w:hAnsiTheme="majorHAnsi" w:cstheme="majorHAnsi"/>
          <w:sz w:val="22"/>
          <w:szCs w:val="22"/>
        </w:rPr>
        <w:t>5, e da Administradora do Pregão Eletrônico, empresa contratada para, através da rede mundial de computadores, prover o sistema de compras eletrônicas.</w:t>
      </w:r>
    </w:p>
    <w:p w14:paraId="2A5C7D64"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39432E02"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6148E3E8"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79BAF89" w14:textId="2CE2A07C" w:rsidR="003452A2" w:rsidRDefault="00A77801" w:rsidP="00C31B4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F045102"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3A4864F" w14:textId="77777777" w:rsidR="00A77801" w:rsidRDefault="00A77801" w:rsidP="00A77801">
      <w:pPr>
        <w:tabs>
          <w:tab w:val="left" w:pos="1560"/>
        </w:tabs>
        <w:ind w:firstLine="708"/>
        <w:jc w:val="both"/>
        <w:rPr>
          <w:rFonts w:asciiTheme="majorHAnsi" w:hAnsiTheme="majorHAnsi" w:cstheme="majorHAnsi"/>
          <w:sz w:val="22"/>
          <w:szCs w:val="22"/>
        </w:rPr>
      </w:pPr>
    </w:p>
    <w:p w14:paraId="59C12A3D"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627E4013" w14:textId="77777777" w:rsidR="00A77801" w:rsidRDefault="00A77801" w:rsidP="00A77801">
      <w:pPr>
        <w:ind w:firstLine="708"/>
        <w:jc w:val="both"/>
        <w:rPr>
          <w:rFonts w:asciiTheme="majorHAnsi" w:hAnsiTheme="majorHAnsi" w:cstheme="majorHAnsi"/>
          <w:sz w:val="22"/>
          <w:szCs w:val="22"/>
        </w:rPr>
      </w:pPr>
    </w:p>
    <w:p w14:paraId="206CF18B" w14:textId="77777777" w:rsidR="00A77801" w:rsidRDefault="00A77801" w:rsidP="00A77801">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E7B36C5" w14:textId="77777777" w:rsidR="00A77801" w:rsidRDefault="00A77801" w:rsidP="00A77801">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7F0CBCE"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5BC76611" w14:textId="77777777" w:rsidR="00A77801" w:rsidRDefault="00A77801" w:rsidP="00A77801">
      <w:pPr>
        <w:ind w:firstLine="708"/>
        <w:jc w:val="both"/>
        <w:rPr>
          <w:rFonts w:asciiTheme="majorHAnsi" w:hAnsiTheme="majorHAnsi" w:cstheme="majorHAnsi"/>
          <w:sz w:val="22"/>
          <w:szCs w:val="22"/>
        </w:rPr>
      </w:pPr>
    </w:p>
    <w:p w14:paraId="0BA377EA"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193C0867" w14:textId="77777777" w:rsidR="00A77801" w:rsidRPr="005F58B0" w:rsidRDefault="00A77801" w:rsidP="00A77801">
      <w:pPr>
        <w:jc w:val="both"/>
        <w:rPr>
          <w:rFonts w:asciiTheme="majorHAnsi" w:hAnsiTheme="majorHAnsi" w:cstheme="majorHAnsi"/>
          <w:sz w:val="22"/>
          <w:szCs w:val="22"/>
        </w:rPr>
      </w:pPr>
    </w:p>
    <w:p w14:paraId="2F1B1A55" w14:textId="77777777" w:rsidR="00A77801" w:rsidRDefault="00A77801" w:rsidP="00A77801">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DCDEA39"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w:t>
      </w:r>
      <w:r>
        <w:rPr>
          <w:rFonts w:asciiTheme="majorHAnsi" w:hAnsiTheme="majorHAnsi" w:cstheme="majorHAnsi"/>
          <w:b/>
          <w:sz w:val="22"/>
          <w:szCs w:val="22"/>
        </w:rPr>
        <w:lastRenderedPageBreak/>
        <w:t>convenções coletivas de trabalho e nos termos de ajustamento de conduta vigentes na data de sua entrega em definitivo e que cumpre plenamente os requisitos de habilitação definidos no instrumento convocatório;</w:t>
      </w:r>
    </w:p>
    <w:p w14:paraId="1F9F6127"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05EE3D8"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1357A4AC"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4550DBD" w14:textId="77777777" w:rsidR="00A77801" w:rsidRDefault="00A77801" w:rsidP="00A77801">
      <w:pPr>
        <w:tabs>
          <w:tab w:val="left" w:pos="1418"/>
        </w:tabs>
        <w:ind w:firstLine="709"/>
        <w:jc w:val="both"/>
        <w:rPr>
          <w:rFonts w:asciiTheme="majorHAnsi" w:hAnsiTheme="majorHAnsi" w:cstheme="majorHAnsi"/>
          <w:b/>
          <w:sz w:val="22"/>
          <w:szCs w:val="22"/>
        </w:rPr>
      </w:pPr>
    </w:p>
    <w:p w14:paraId="6DFCC86D"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15A1E35A" w14:textId="77777777" w:rsidR="00A77801" w:rsidRDefault="00A77801" w:rsidP="00A77801">
      <w:pPr>
        <w:tabs>
          <w:tab w:val="left" w:pos="1418"/>
        </w:tabs>
        <w:ind w:firstLine="709"/>
        <w:jc w:val="both"/>
        <w:rPr>
          <w:rFonts w:asciiTheme="majorHAnsi" w:hAnsiTheme="majorHAnsi" w:cstheme="majorHAnsi"/>
          <w:b/>
          <w:sz w:val="22"/>
          <w:szCs w:val="22"/>
        </w:rPr>
      </w:pPr>
    </w:p>
    <w:p w14:paraId="7E9BC0F1"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3845E82B"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6CE894F5"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1A764F4" w14:textId="77777777" w:rsidR="00A77801" w:rsidRDefault="00A77801" w:rsidP="00C31B41">
      <w:pPr>
        <w:tabs>
          <w:tab w:val="left" w:pos="1418"/>
        </w:tabs>
        <w:jc w:val="both"/>
        <w:rPr>
          <w:rFonts w:asciiTheme="majorHAnsi" w:hAnsiTheme="majorHAnsi" w:cstheme="majorHAnsi"/>
          <w:b/>
          <w:sz w:val="22"/>
          <w:szCs w:val="22"/>
        </w:rPr>
      </w:pPr>
    </w:p>
    <w:p w14:paraId="7DD8B87B" w14:textId="77777777" w:rsidR="00A77801" w:rsidRDefault="00A77801" w:rsidP="00A77801">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866D358" w14:textId="0D339329" w:rsidR="00A77801" w:rsidRDefault="00A77801" w:rsidP="00C31B4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5BC6BB99"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217B43F" w14:textId="77777777" w:rsidR="00A77801" w:rsidRDefault="00A77801" w:rsidP="00A77801">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126AC2A9"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4BA84EB" w14:textId="77777777" w:rsidR="00A77801" w:rsidRDefault="00A77801" w:rsidP="00A77801">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289F5B4" w14:textId="77777777" w:rsidR="00A77801" w:rsidRDefault="00A77801" w:rsidP="00A77801">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1A3B510"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2065E2E8" w14:textId="77777777" w:rsidR="00A77801" w:rsidRPr="00AC1449"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7FBEABAE"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50CD2467" w14:textId="77777777" w:rsidR="00A77801" w:rsidRDefault="00A77801" w:rsidP="00A77801">
      <w:pPr>
        <w:tabs>
          <w:tab w:val="left" w:pos="1560"/>
        </w:tabs>
        <w:jc w:val="both"/>
        <w:rPr>
          <w:rFonts w:asciiTheme="majorHAnsi" w:hAnsiTheme="majorHAnsi" w:cstheme="majorHAnsi"/>
          <w:sz w:val="22"/>
          <w:szCs w:val="22"/>
        </w:rPr>
      </w:pPr>
    </w:p>
    <w:p w14:paraId="5D912405" w14:textId="77777777" w:rsidR="00C31B41" w:rsidRDefault="00C31B41" w:rsidP="00A77801">
      <w:pPr>
        <w:tabs>
          <w:tab w:val="left" w:pos="1560"/>
        </w:tabs>
        <w:jc w:val="both"/>
        <w:rPr>
          <w:rFonts w:asciiTheme="majorHAnsi" w:hAnsiTheme="majorHAnsi" w:cstheme="majorHAnsi"/>
          <w:sz w:val="22"/>
          <w:szCs w:val="22"/>
        </w:rPr>
      </w:pPr>
    </w:p>
    <w:p w14:paraId="6FDB5637" w14:textId="77777777" w:rsidR="00C31B41" w:rsidRDefault="00C31B41" w:rsidP="00A77801">
      <w:pPr>
        <w:tabs>
          <w:tab w:val="left" w:pos="1560"/>
        </w:tabs>
        <w:jc w:val="both"/>
        <w:rPr>
          <w:rFonts w:asciiTheme="majorHAnsi" w:hAnsiTheme="majorHAnsi" w:cstheme="majorHAnsi"/>
          <w:sz w:val="22"/>
          <w:szCs w:val="22"/>
        </w:rPr>
      </w:pPr>
    </w:p>
    <w:p w14:paraId="68FA565D"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66D00A8B"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63171C1" w14:textId="77777777" w:rsidR="00A77801" w:rsidRDefault="00A77801" w:rsidP="00A77801">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41E5CB3C"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9BCB7B8" w14:textId="77777777" w:rsidR="00A77801" w:rsidRDefault="00A77801" w:rsidP="00A77801">
      <w:pPr>
        <w:tabs>
          <w:tab w:val="left" w:pos="1276"/>
        </w:tabs>
        <w:jc w:val="both"/>
        <w:rPr>
          <w:rFonts w:asciiTheme="majorHAnsi" w:hAnsiTheme="majorHAnsi" w:cstheme="majorHAnsi"/>
          <w:sz w:val="22"/>
          <w:szCs w:val="22"/>
        </w:rPr>
      </w:pPr>
    </w:p>
    <w:p w14:paraId="27E0B57C"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29F0CE4"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ABE8588"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5A15923D" w14:textId="77777777" w:rsidR="00A77801" w:rsidRDefault="00A77801" w:rsidP="00A77801">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3636C66" w14:textId="4C8769E6" w:rsidR="00A77801" w:rsidRDefault="00A77801" w:rsidP="00C31B4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D4C4497"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01F0410E" w14:textId="77777777" w:rsidR="00A77801" w:rsidRPr="009B3309"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8FC74A6"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0813F7DA"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1180DD6"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12D78198"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70935632"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5F5EA76C"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D49C801"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69DAB353" w14:textId="77777777" w:rsidR="00C31B41" w:rsidRDefault="00C31B41" w:rsidP="00A77801">
      <w:pPr>
        <w:tabs>
          <w:tab w:val="left" w:pos="1418"/>
        </w:tabs>
        <w:ind w:firstLine="708"/>
        <w:jc w:val="both"/>
        <w:rPr>
          <w:rFonts w:asciiTheme="majorHAnsi" w:hAnsiTheme="majorHAnsi" w:cstheme="majorHAnsi"/>
          <w:sz w:val="22"/>
          <w:szCs w:val="22"/>
          <w:lang w:eastAsia="hi-IN" w:bidi="hi-IN"/>
        </w:rPr>
      </w:pPr>
    </w:p>
    <w:p w14:paraId="5546BB3D" w14:textId="77777777" w:rsidR="00C31B41" w:rsidRDefault="00C31B41" w:rsidP="00A77801">
      <w:pPr>
        <w:tabs>
          <w:tab w:val="left" w:pos="1418"/>
        </w:tabs>
        <w:ind w:firstLine="708"/>
        <w:jc w:val="both"/>
        <w:rPr>
          <w:rFonts w:asciiTheme="majorHAnsi" w:hAnsiTheme="majorHAnsi" w:cstheme="majorHAnsi"/>
          <w:sz w:val="22"/>
          <w:szCs w:val="22"/>
          <w:lang w:eastAsia="hi-IN" w:bidi="hi-IN"/>
        </w:rPr>
      </w:pPr>
    </w:p>
    <w:p w14:paraId="228AAC2D" w14:textId="77777777" w:rsidR="00A77801" w:rsidRDefault="00A77801" w:rsidP="00A77801">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3CFBFDB5" w14:textId="77777777" w:rsidR="00A77801" w:rsidRDefault="00A77801" w:rsidP="00A77801">
      <w:pPr>
        <w:tabs>
          <w:tab w:val="left" w:pos="1418"/>
        </w:tabs>
        <w:ind w:firstLine="708"/>
        <w:jc w:val="both"/>
        <w:rPr>
          <w:rFonts w:asciiTheme="majorHAnsi" w:hAnsiTheme="majorHAnsi" w:cstheme="majorHAnsi"/>
          <w:sz w:val="22"/>
          <w:szCs w:val="22"/>
        </w:rPr>
      </w:pPr>
    </w:p>
    <w:p w14:paraId="2A40EDE9"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7F3BF5D"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02577D97" w14:textId="58424FC2"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7179B277"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64C06A4E"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4BB1278"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57C06128"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644B91C2"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0A5C1406" w14:textId="77777777" w:rsidR="00A77801" w:rsidRDefault="00A77801" w:rsidP="00A77801">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978F184"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FD6056E"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09B3ACE" w14:textId="77777777" w:rsidR="00A77801" w:rsidRDefault="00A77801" w:rsidP="00A77801">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6E2BD5C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22B48D62"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3A09FAE" w14:textId="77777777" w:rsidR="00A77801" w:rsidRDefault="00A77801" w:rsidP="00A77801">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41A76BB"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4649B754"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150AF1BA"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5FE828BC"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686FAF07"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96F727C" w14:textId="77777777" w:rsidR="00C31B41" w:rsidRDefault="00C31B41" w:rsidP="00A77801">
      <w:pPr>
        <w:ind w:firstLine="708"/>
        <w:jc w:val="both"/>
        <w:rPr>
          <w:rFonts w:asciiTheme="majorHAnsi" w:hAnsiTheme="majorHAnsi" w:cstheme="majorHAnsi"/>
          <w:sz w:val="22"/>
          <w:szCs w:val="22"/>
        </w:rPr>
      </w:pPr>
    </w:p>
    <w:p w14:paraId="42C57285" w14:textId="77777777" w:rsidR="00C31B41" w:rsidRDefault="00C31B41" w:rsidP="00A77801">
      <w:pPr>
        <w:ind w:firstLine="708"/>
        <w:jc w:val="both"/>
        <w:rPr>
          <w:rFonts w:asciiTheme="majorHAnsi" w:hAnsiTheme="majorHAnsi" w:cstheme="majorHAnsi"/>
          <w:sz w:val="22"/>
          <w:szCs w:val="22"/>
        </w:rPr>
      </w:pPr>
    </w:p>
    <w:p w14:paraId="1F9A8D9D"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0737935C"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7A1CE34C"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4148C14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1F2AFB7D"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4EFE9D36" w14:textId="77777777" w:rsidR="00A77801" w:rsidRDefault="00A77801" w:rsidP="00A77801">
      <w:pPr>
        <w:ind w:firstLine="708"/>
        <w:jc w:val="both"/>
        <w:rPr>
          <w:rFonts w:asciiTheme="majorHAnsi" w:hAnsiTheme="majorHAnsi" w:cstheme="majorHAnsi"/>
          <w:sz w:val="22"/>
          <w:szCs w:val="22"/>
        </w:rPr>
      </w:pPr>
    </w:p>
    <w:p w14:paraId="18E2004E"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4E9D735" w14:textId="4223B51E"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9F1F7B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62B87A26"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A32E1C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6D0BED7F"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7DA32468" w14:textId="77777777" w:rsidR="00A77801" w:rsidRDefault="00A77801" w:rsidP="00A77801">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76B8B2F9" w14:textId="77777777" w:rsidR="00A77801" w:rsidRDefault="00A77801" w:rsidP="00A77801">
      <w:pPr>
        <w:jc w:val="both"/>
        <w:rPr>
          <w:rFonts w:asciiTheme="majorHAnsi" w:hAnsiTheme="majorHAnsi" w:cstheme="majorHAnsi"/>
          <w:b/>
          <w:bCs/>
          <w:sz w:val="22"/>
          <w:szCs w:val="22"/>
        </w:rPr>
      </w:pPr>
    </w:p>
    <w:p w14:paraId="57E5A834" w14:textId="77777777" w:rsidR="00A77801" w:rsidRDefault="00A77801" w:rsidP="00A77801">
      <w:pPr>
        <w:jc w:val="both"/>
        <w:rPr>
          <w:rFonts w:asciiTheme="majorHAnsi" w:hAnsiTheme="majorHAnsi" w:cstheme="majorHAnsi"/>
          <w:b/>
          <w:bCs/>
          <w:sz w:val="22"/>
          <w:szCs w:val="22"/>
        </w:rPr>
      </w:pPr>
    </w:p>
    <w:p w14:paraId="5259928F" w14:textId="77777777" w:rsidR="00A77801" w:rsidRDefault="00A77801" w:rsidP="00A77801">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51584F9D" w14:textId="77777777" w:rsidR="00A77801" w:rsidRDefault="00A77801" w:rsidP="00A77801">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43F327CE"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624AE7A5"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6EA58EAA"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05EF4E9"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35E670E0"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85203B"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623275FC"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E53CBB"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2957B943"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10CE1D62" w14:textId="77777777" w:rsidR="00C31B41" w:rsidRDefault="00C31B41" w:rsidP="00A77801">
      <w:pPr>
        <w:tabs>
          <w:tab w:val="left" w:pos="993"/>
        </w:tabs>
        <w:ind w:firstLine="708"/>
        <w:jc w:val="both"/>
        <w:rPr>
          <w:rFonts w:asciiTheme="majorHAnsi" w:hAnsiTheme="majorHAnsi" w:cstheme="majorHAnsi"/>
          <w:sz w:val="22"/>
          <w:szCs w:val="22"/>
        </w:rPr>
      </w:pPr>
    </w:p>
    <w:p w14:paraId="256B0553"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Organização da Sociedade Civil de Interesse Público - OSCIP, atuando nessa condição;</w:t>
      </w:r>
    </w:p>
    <w:p w14:paraId="15B80DA8"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0F0AAF7" w14:textId="77777777" w:rsidR="00A77801" w:rsidRDefault="00A77801" w:rsidP="00A77801">
      <w:pPr>
        <w:tabs>
          <w:tab w:val="left" w:pos="993"/>
        </w:tabs>
        <w:jc w:val="both"/>
        <w:rPr>
          <w:rFonts w:asciiTheme="majorHAnsi" w:hAnsiTheme="majorHAnsi" w:cstheme="majorHAnsi"/>
          <w:sz w:val="22"/>
          <w:szCs w:val="22"/>
        </w:rPr>
      </w:pPr>
    </w:p>
    <w:p w14:paraId="3BDBA3C4"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28F4E2" w14:textId="2072B9EB" w:rsidR="00A77801" w:rsidRPr="00334CA5"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3A474F6E"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5CBEFF52"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655D28B"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CE9812E" w14:textId="4E49F405" w:rsidR="00A77801" w:rsidRDefault="00A77801" w:rsidP="00C31B4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17AD22E7" w14:textId="77777777" w:rsidR="00A77801" w:rsidRDefault="00A77801" w:rsidP="00A77801">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6820B4FB"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9CC02CF"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294A22E" w14:textId="77777777" w:rsidR="00A77801" w:rsidRDefault="00A77801" w:rsidP="00A77801">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0B1E9688" w14:textId="77777777" w:rsidR="00A77801" w:rsidRDefault="00A77801" w:rsidP="00A77801">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2F818E63" w14:textId="77777777" w:rsidR="00A77801" w:rsidRPr="000E7E35"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8404189"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41EE8E0" w14:textId="77777777" w:rsidR="00A77801" w:rsidRDefault="00A77801" w:rsidP="00A77801">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60D8DDD9"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AC3AD10"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3FD339D8"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255EF733"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113D84FE" w14:textId="77777777" w:rsidR="00C31B41" w:rsidRDefault="00C31B41" w:rsidP="00A77801">
      <w:pPr>
        <w:tabs>
          <w:tab w:val="left" w:pos="1418"/>
        </w:tabs>
        <w:ind w:firstLine="708"/>
        <w:jc w:val="both"/>
        <w:rPr>
          <w:rFonts w:asciiTheme="majorHAnsi" w:hAnsiTheme="majorHAnsi" w:cstheme="majorHAnsi"/>
          <w:bCs/>
          <w:sz w:val="22"/>
          <w:szCs w:val="22"/>
        </w:rPr>
      </w:pPr>
    </w:p>
    <w:p w14:paraId="473E304D" w14:textId="77777777" w:rsidR="00A77801" w:rsidRDefault="00A77801" w:rsidP="00A77801">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37CFCC78"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9E3F0E9"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789DE1E6" w14:textId="77777777" w:rsidR="00A77801" w:rsidRDefault="00A77801" w:rsidP="00A77801">
      <w:pPr>
        <w:tabs>
          <w:tab w:val="left" w:pos="1418"/>
        </w:tabs>
        <w:ind w:firstLine="708"/>
        <w:jc w:val="both"/>
        <w:rPr>
          <w:rFonts w:asciiTheme="majorHAnsi" w:hAnsiTheme="majorHAnsi" w:cstheme="majorHAnsi"/>
          <w:bCs/>
          <w:sz w:val="22"/>
          <w:szCs w:val="22"/>
        </w:rPr>
      </w:pPr>
    </w:p>
    <w:p w14:paraId="388FEF7A" w14:textId="350D9B8D"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04E2FC35"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2F22B6A"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6F7830C9"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0F48075"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14CAC905"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2FF358FC"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5A98B7F"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745959B4"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2D3550A"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207223D9"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55D5ECAF"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6DDD9DC1"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2FCB4ABB" w14:textId="69F9E0EF"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4FEA90C"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58A80547"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40DF5F6B"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73C34423" w14:textId="77777777" w:rsidR="00C31B41" w:rsidRDefault="00C31B41" w:rsidP="00A77801">
      <w:pPr>
        <w:tabs>
          <w:tab w:val="left" w:pos="1418"/>
        </w:tabs>
        <w:ind w:firstLine="708"/>
        <w:jc w:val="both"/>
        <w:rPr>
          <w:rFonts w:asciiTheme="majorHAnsi" w:hAnsiTheme="majorHAnsi" w:cstheme="majorHAnsi"/>
          <w:sz w:val="22"/>
          <w:szCs w:val="22"/>
          <w:lang w:eastAsia="hi-IN" w:bidi="hi-IN"/>
        </w:rPr>
      </w:pPr>
    </w:p>
    <w:p w14:paraId="6DD6F4F4" w14:textId="77777777" w:rsidR="00C31B41" w:rsidRDefault="00C31B41" w:rsidP="00A77801">
      <w:pPr>
        <w:tabs>
          <w:tab w:val="left" w:pos="1418"/>
        </w:tabs>
        <w:ind w:firstLine="708"/>
        <w:jc w:val="both"/>
        <w:rPr>
          <w:rFonts w:asciiTheme="majorHAnsi" w:hAnsiTheme="majorHAnsi" w:cstheme="majorHAnsi"/>
          <w:sz w:val="22"/>
          <w:szCs w:val="22"/>
          <w:lang w:eastAsia="hi-IN" w:bidi="hi-IN"/>
        </w:rPr>
      </w:pPr>
    </w:p>
    <w:p w14:paraId="545C518E"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74B18B93"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5A44822F"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143219D"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576D4406"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15D778AB"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81D4543" w14:textId="77777777" w:rsidR="004F210C" w:rsidRDefault="004F210C" w:rsidP="006C7F04">
      <w:pPr>
        <w:tabs>
          <w:tab w:val="left" w:pos="1418"/>
        </w:tabs>
        <w:jc w:val="both"/>
        <w:rPr>
          <w:rFonts w:asciiTheme="majorHAnsi" w:hAnsiTheme="majorHAnsi" w:cstheme="majorHAnsi"/>
          <w:b/>
          <w:bCs/>
          <w:sz w:val="22"/>
          <w:szCs w:val="22"/>
        </w:rPr>
      </w:pPr>
    </w:p>
    <w:p w14:paraId="0E3F84A1" w14:textId="77777777" w:rsidR="00A77801" w:rsidRPr="00565B41" w:rsidRDefault="00A77801" w:rsidP="006C7F04">
      <w:pPr>
        <w:tabs>
          <w:tab w:val="left" w:pos="1418"/>
        </w:tabs>
        <w:jc w:val="both"/>
        <w:rPr>
          <w:rFonts w:asciiTheme="majorHAnsi" w:hAnsiTheme="majorHAnsi" w:cstheme="majorHAnsi"/>
          <w:b/>
          <w:bCs/>
          <w:sz w:val="22"/>
          <w:szCs w:val="22"/>
        </w:rPr>
      </w:pPr>
    </w:p>
    <w:p w14:paraId="67118E27" w14:textId="77777777" w:rsidR="00A77801" w:rsidRPr="00565B41" w:rsidRDefault="00A77801" w:rsidP="00A77801">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27875C2A" w14:textId="77777777" w:rsidR="00A77801" w:rsidRPr="00565B41" w:rsidRDefault="00A77801" w:rsidP="00A7780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0EE7839D" w14:textId="77777777" w:rsidR="00A77801" w:rsidRPr="00565B41" w:rsidRDefault="00A77801" w:rsidP="00A7780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62B0D508" w14:textId="77777777" w:rsidR="00A77801" w:rsidRPr="00565B41" w:rsidRDefault="00A77801" w:rsidP="00A7780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6ADEEFC6" w14:textId="6A803810" w:rsidR="00E71C7E" w:rsidRPr="00565B41" w:rsidRDefault="00A77801" w:rsidP="00C31B4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7C013496" w14:textId="77777777" w:rsidR="00A77801" w:rsidRPr="00565B41" w:rsidRDefault="00A77801" w:rsidP="00A77801">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554B64B0"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48629A11"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9BD47C2" w14:textId="77777777" w:rsidR="00A7780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1A52E9D4" w14:textId="77777777" w:rsidR="00E71C7E" w:rsidRPr="009F13BD" w:rsidRDefault="00E71C7E" w:rsidP="00A77801">
      <w:pPr>
        <w:tabs>
          <w:tab w:val="left" w:pos="1560"/>
        </w:tabs>
        <w:ind w:firstLine="708"/>
        <w:jc w:val="both"/>
        <w:rPr>
          <w:rFonts w:asciiTheme="majorHAnsi" w:hAnsiTheme="majorHAnsi" w:cstheme="majorHAnsi"/>
          <w:sz w:val="22"/>
          <w:szCs w:val="22"/>
        </w:rPr>
      </w:pPr>
    </w:p>
    <w:p w14:paraId="3D769F30" w14:textId="77777777" w:rsidR="00A77801" w:rsidRPr="00565B41" w:rsidRDefault="00A77801" w:rsidP="00A77801">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0AC5D9BE"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633F17AD"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067C36E5" w14:textId="77777777" w:rsidR="00A77801" w:rsidRPr="00565B41" w:rsidRDefault="00A77801" w:rsidP="00A77801">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6652AA02" w14:textId="77777777" w:rsidR="00A77801" w:rsidRPr="005F58B0"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0C50FF1F"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1A580D6C"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F07B4D0" w14:textId="77777777" w:rsidR="00A77801" w:rsidRDefault="00A77801" w:rsidP="00A77801">
      <w:pPr>
        <w:tabs>
          <w:tab w:val="left" w:pos="1560"/>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46830B82" w14:textId="77777777" w:rsidR="00C31B41" w:rsidRDefault="00C31B41" w:rsidP="00A77801">
      <w:pPr>
        <w:tabs>
          <w:tab w:val="left" w:pos="1560"/>
        </w:tabs>
        <w:ind w:firstLine="708"/>
        <w:jc w:val="both"/>
        <w:rPr>
          <w:rFonts w:asciiTheme="majorHAnsi" w:hAnsiTheme="majorHAnsi" w:cstheme="majorHAnsi"/>
          <w:bCs/>
          <w:sz w:val="22"/>
          <w:szCs w:val="22"/>
        </w:rPr>
      </w:pPr>
    </w:p>
    <w:p w14:paraId="12DF2851" w14:textId="77777777" w:rsidR="00C31B41" w:rsidRDefault="00C31B41" w:rsidP="00A77801">
      <w:pPr>
        <w:tabs>
          <w:tab w:val="left" w:pos="1560"/>
        </w:tabs>
        <w:ind w:firstLine="708"/>
        <w:jc w:val="both"/>
        <w:rPr>
          <w:rFonts w:asciiTheme="majorHAnsi" w:hAnsiTheme="majorHAnsi" w:cstheme="majorHAnsi"/>
          <w:bCs/>
          <w:sz w:val="22"/>
          <w:szCs w:val="22"/>
        </w:rPr>
      </w:pPr>
    </w:p>
    <w:p w14:paraId="0EC87DCC" w14:textId="77777777" w:rsidR="00C31B41" w:rsidRPr="00565B41" w:rsidRDefault="00C31B41" w:rsidP="00A77801">
      <w:pPr>
        <w:tabs>
          <w:tab w:val="left" w:pos="1560"/>
        </w:tabs>
        <w:ind w:firstLine="708"/>
        <w:jc w:val="both"/>
        <w:rPr>
          <w:rFonts w:asciiTheme="majorHAnsi" w:hAnsiTheme="majorHAnsi" w:cstheme="majorHAnsi"/>
          <w:b/>
          <w:bCs/>
          <w:sz w:val="22"/>
          <w:szCs w:val="22"/>
        </w:rPr>
      </w:pPr>
    </w:p>
    <w:p w14:paraId="25B05B77" w14:textId="77777777" w:rsidR="00A77801" w:rsidRPr="00565B41" w:rsidRDefault="00A77801" w:rsidP="00A77801">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79B1BE24" w14:textId="77777777" w:rsidR="00A77801" w:rsidRPr="001F1E78" w:rsidRDefault="00A77801" w:rsidP="00A77801">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32D86A15"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336A7CF9"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17493207"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1C6CB6C8" w14:textId="79E13996" w:rsidR="00A77801" w:rsidRPr="001F1E78" w:rsidRDefault="00A77801" w:rsidP="00E71C7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11ACCF88" w14:textId="77777777" w:rsidR="00A77801" w:rsidRDefault="00A77801" w:rsidP="00A77801">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2DA242B7" w14:textId="77777777" w:rsidR="00A77801" w:rsidRDefault="00A77801" w:rsidP="00A77801">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4E623B2" w14:textId="77777777" w:rsidR="00A77801" w:rsidRPr="00F32C94" w:rsidRDefault="00A77801" w:rsidP="00A77801">
      <w:pPr>
        <w:tabs>
          <w:tab w:val="left" w:pos="993"/>
        </w:tabs>
        <w:ind w:firstLine="708"/>
        <w:jc w:val="both"/>
        <w:rPr>
          <w:rFonts w:asciiTheme="majorHAnsi" w:hAnsiTheme="majorHAnsi" w:cstheme="majorHAnsi"/>
          <w:b/>
          <w:sz w:val="22"/>
          <w:szCs w:val="22"/>
        </w:rPr>
      </w:pPr>
    </w:p>
    <w:p w14:paraId="4BF44CDD"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Pr>
          <w:rFonts w:asciiTheme="majorHAnsi" w:hAnsiTheme="majorHAnsi" w:cstheme="majorHAnsi"/>
          <w:sz w:val="22"/>
          <w:szCs w:val="22"/>
        </w:rPr>
        <w:t>;</w:t>
      </w:r>
    </w:p>
    <w:p w14:paraId="76359505" w14:textId="77777777" w:rsidR="00A77801" w:rsidRPr="001F1E78" w:rsidRDefault="00A77801" w:rsidP="00A77801">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00A2DFC0" w14:textId="77777777" w:rsidR="00A77801" w:rsidRPr="001F1E78"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036E70D7" w14:textId="77777777" w:rsidR="00A77801" w:rsidRPr="001F1E78" w:rsidRDefault="00A77801" w:rsidP="00A77801">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3EEBA267" w14:textId="77777777" w:rsidR="00A77801" w:rsidRPr="001F1E78" w:rsidRDefault="00A77801" w:rsidP="00A77801">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70C21487"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09A6817" w14:textId="77777777" w:rsidR="00A77801" w:rsidRPr="001F1E78" w:rsidRDefault="00A77801" w:rsidP="00A77801">
      <w:pPr>
        <w:tabs>
          <w:tab w:val="left" w:pos="1843"/>
        </w:tabs>
        <w:ind w:firstLine="709"/>
        <w:jc w:val="both"/>
        <w:rPr>
          <w:rFonts w:asciiTheme="majorHAnsi" w:hAnsiTheme="majorHAnsi" w:cstheme="majorHAnsi"/>
          <w:sz w:val="22"/>
          <w:szCs w:val="22"/>
        </w:rPr>
      </w:pPr>
    </w:p>
    <w:p w14:paraId="1E982DAC" w14:textId="77777777" w:rsidR="00A77801" w:rsidRPr="001F1E78" w:rsidRDefault="00A77801" w:rsidP="00A77801">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4F1CE7DD" w14:textId="77777777" w:rsidR="00A77801" w:rsidRPr="001F1E78" w:rsidRDefault="00A77801" w:rsidP="00A77801">
      <w:pPr>
        <w:tabs>
          <w:tab w:val="left" w:pos="1560"/>
        </w:tabs>
        <w:jc w:val="both"/>
        <w:rPr>
          <w:rFonts w:asciiTheme="majorHAnsi" w:hAnsiTheme="majorHAnsi" w:cstheme="majorHAnsi"/>
          <w:sz w:val="22"/>
          <w:szCs w:val="22"/>
        </w:rPr>
      </w:pPr>
    </w:p>
    <w:p w14:paraId="22F7F4F6" w14:textId="77777777" w:rsidR="00A77801" w:rsidRPr="001F1E78" w:rsidRDefault="00A77801" w:rsidP="00A77801">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D7D3585" w14:textId="77777777" w:rsidR="00A77801" w:rsidRPr="001F1E78" w:rsidRDefault="00A77801" w:rsidP="00A77801">
      <w:pPr>
        <w:jc w:val="both"/>
        <w:rPr>
          <w:rFonts w:asciiTheme="majorHAnsi" w:hAnsiTheme="majorHAnsi" w:cstheme="majorHAnsi"/>
          <w:sz w:val="22"/>
          <w:szCs w:val="22"/>
        </w:rPr>
      </w:pPr>
    </w:p>
    <w:p w14:paraId="677AF2F9"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72C83B7B"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069ED5A6"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676ED71" w14:textId="77777777" w:rsidR="00A77801" w:rsidRPr="001F1E78" w:rsidRDefault="00A77801" w:rsidP="00A77801">
      <w:pPr>
        <w:jc w:val="both"/>
        <w:rPr>
          <w:rFonts w:asciiTheme="majorHAnsi" w:hAnsiTheme="majorHAnsi" w:cstheme="majorHAnsi"/>
          <w:sz w:val="22"/>
          <w:szCs w:val="22"/>
        </w:rPr>
      </w:pPr>
    </w:p>
    <w:p w14:paraId="6B7FBB00"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E35DC9F" w14:textId="77777777" w:rsidR="00A77801" w:rsidRPr="001F1E78" w:rsidRDefault="00A77801" w:rsidP="00A77801">
      <w:pPr>
        <w:jc w:val="both"/>
        <w:rPr>
          <w:rFonts w:asciiTheme="majorHAnsi" w:hAnsiTheme="majorHAnsi" w:cstheme="majorHAnsi"/>
          <w:sz w:val="22"/>
          <w:szCs w:val="22"/>
        </w:rPr>
      </w:pPr>
    </w:p>
    <w:p w14:paraId="135D8FB7"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75F0BB1" w14:textId="77777777" w:rsidR="00A77801" w:rsidRPr="001F1E78" w:rsidRDefault="00A77801" w:rsidP="00A77801">
      <w:pPr>
        <w:jc w:val="both"/>
        <w:rPr>
          <w:rFonts w:asciiTheme="majorHAnsi" w:hAnsiTheme="majorHAnsi" w:cstheme="majorHAnsi"/>
          <w:sz w:val="22"/>
          <w:szCs w:val="22"/>
        </w:rPr>
      </w:pPr>
    </w:p>
    <w:p w14:paraId="33C1C100" w14:textId="1F291CC6" w:rsidR="00A77801" w:rsidRPr="001F1E78"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2B15F3C5"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04358D15" w14:textId="77777777" w:rsidR="00A77801" w:rsidRPr="001F1E78"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572212B" w14:textId="77777777" w:rsidR="00A77801" w:rsidRDefault="00A77801" w:rsidP="00A77801">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0DBFB451" w14:textId="77777777" w:rsidR="002E7CCE" w:rsidRDefault="002E7CCE" w:rsidP="00C90BB3">
      <w:pPr>
        <w:tabs>
          <w:tab w:val="left" w:pos="1560"/>
        </w:tabs>
        <w:ind w:firstLine="708"/>
        <w:jc w:val="both"/>
        <w:rPr>
          <w:rFonts w:asciiTheme="majorHAnsi" w:hAnsiTheme="majorHAnsi" w:cstheme="majorHAnsi"/>
          <w:b/>
          <w:sz w:val="22"/>
          <w:szCs w:val="22"/>
        </w:rPr>
      </w:pPr>
    </w:p>
    <w:p w14:paraId="09931EA3" w14:textId="77777777" w:rsidR="00E71C7E" w:rsidRDefault="00E71C7E" w:rsidP="00E71C7E">
      <w:pPr>
        <w:jc w:val="both"/>
        <w:rPr>
          <w:rFonts w:asciiTheme="majorHAnsi" w:hAnsiTheme="majorHAnsi" w:cstheme="majorHAnsi"/>
          <w:b/>
          <w:bCs/>
          <w:sz w:val="22"/>
          <w:szCs w:val="22"/>
        </w:rPr>
      </w:pPr>
      <w:r>
        <w:rPr>
          <w:rFonts w:asciiTheme="majorHAnsi" w:hAnsiTheme="majorHAnsi" w:cstheme="majorHAnsi"/>
          <w:b/>
          <w:bCs/>
          <w:sz w:val="22"/>
          <w:szCs w:val="22"/>
        </w:rPr>
        <w:t>7.4.4. Documentos relativos à Qualificação Técnica:</w:t>
      </w:r>
    </w:p>
    <w:p w14:paraId="6C0B0950"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color w:val="FF0000"/>
          <w:sz w:val="22"/>
          <w:szCs w:val="22"/>
        </w:rPr>
        <w:tab/>
      </w:r>
      <w:r>
        <w:rPr>
          <w:rFonts w:asciiTheme="majorHAnsi" w:hAnsiTheme="majorHAnsi" w:cstheme="majorHAnsi"/>
          <w:bCs/>
          <w:sz w:val="22"/>
          <w:szCs w:val="22"/>
        </w:rPr>
        <w:t>a) Certidão de Registro da proponente junto ao Conselho Regional de Engenharia e Agronomia – CREA, ou Conselho competente que lhe dê atribuição técnica compatível ao objeto desta licitação, dentro do prazo de validade;</w:t>
      </w:r>
    </w:p>
    <w:p w14:paraId="425E52D3" w14:textId="156F8756"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r>
      <w:r w:rsidRPr="00E71C7E">
        <w:rPr>
          <w:rFonts w:asciiTheme="majorHAnsi" w:hAnsiTheme="majorHAnsi" w:cstheme="majorHAnsi"/>
          <w:bCs/>
          <w:sz w:val="22"/>
          <w:szCs w:val="22"/>
        </w:rPr>
        <w:t xml:space="preserve">Obs. 1: As proponentes que forem sediadas em outra jurisdição e, consequentemente inscritas no conselho de origem, deverão apresentar, obrigatoriamente, para assinatura do contrato, visto do registro junto ao CREA/RS </w:t>
      </w:r>
      <w:r>
        <w:rPr>
          <w:rFonts w:asciiTheme="majorHAnsi" w:hAnsiTheme="majorHAnsi" w:cstheme="majorHAnsi"/>
          <w:bCs/>
          <w:sz w:val="22"/>
          <w:szCs w:val="22"/>
        </w:rPr>
        <w:t>ou Conselho competente que lhe dê atribuição técnica compatível ao objeto desta licitação</w:t>
      </w:r>
      <w:r w:rsidRPr="00E71C7E">
        <w:rPr>
          <w:rFonts w:asciiTheme="majorHAnsi" w:hAnsiTheme="majorHAnsi" w:cstheme="majorHAnsi"/>
          <w:bCs/>
          <w:sz w:val="22"/>
          <w:szCs w:val="22"/>
        </w:rPr>
        <w:t>, de acordo com a orientação legal de cada conselho profissional.</w:t>
      </w:r>
    </w:p>
    <w:p w14:paraId="551CF518" w14:textId="649DA971"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Obs. 2:</w:t>
      </w:r>
      <w:r>
        <w:rPr>
          <w:rFonts w:asciiTheme="majorHAnsi" w:hAnsiTheme="majorHAnsi" w:cstheme="majorHAnsi"/>
          <w:bCs/>
          <w:sz w:val="22"/>
          <w:szCs w:val="22"/>
        </w:rPr>
        <w:tab/>
      </w:r>
      <w:r w:rsidRPr="00E71C7E">
        <w:rPr>
          <w:rFonts w:asciiTheme="majorHAnsi" w:hAnsiTheme="majorHAnsi" w:cstheme="majorHAnsi"/>
          <w:bCs/>
          <w:sz w:val="22"/>
          <w:szCs w:val="22"/>
        </w:rPr>
        <w:t>A apresentação da Certidão de Pessoa Jurídica emitida pelo CREA deverá conter dados cadastrais atualizados na forma do Art. 10 da Resolução nº 1.137/2023, do CONFEA.</w:t>
      </w:r>
    </w:p>
    <w:p w14:paraId="61ECB7E0"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p>
    <w:p w14:paraId="515702B0"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b) Prova de a licitante possuir, no quadro funcional permanente, profissional detentor de atestado(s) de responsabilidade técnica, registrado(s) pelo CREA, ou Conselho competente que lhe dê atribuição técnica compatível ao objeto desta licitação;</w:t>
      </w:r>
    </w:p>
    <w:p w14:paraId="120EEC83"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Obs. 1:</w:t>
      </w:r>
      <w:r>
        <w:rPr>
          <w:rFonts w:asciiTheme="majorHAnsi" w:hAnsiTheme="majorHAnsi" w:cstheme="majorHAnsi"/>
          <w:bCs/>
          <w:sz w:val="22"/>
          <w:szCs w:val="22"/>
        </w:rPr>
        <w:tab/>
        <w:t>Em se tratando de sócio da empresa, comprovar-se-á através da apresentação do Contrato Social; em se tratando de empregado, comprovar-se-á mediante apresentação de cópia da Carteira de Trabalho e Previdência Social (CTPS) ou de Contrato de prestação de Serviço.</w:t>
      </w:r>
    </w:p>
    <w:p w14:paraId="61941782"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Obs. 2:</w:t>
      </w:r>
      <w:r>
        <w:rPr>
          <w:rFonts w:asciiTheme="majorHAnsi" w:hAnsiTheme="majorHAnsi" w:cstheme="majorHAnsi"/>
          <w:bCs/>
          <w:sz w:val="22"/>
          <w:szCs w:val="22"/>
        </w:rPr>
        <w:tab/>
        <w:t>O profissional deverá ser o responsável técnico em todas as fases do procedimento licitatório e da execução contratual.</w:t>
      </w:r>
    </w:p>
    <w:p w14:paraId="0956BFBB" w14:textId="2493150F"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c) Comprovação de aptidão por meio de atestado de capacidade técnica, pelo qual tenha sido contratado, comprovando boa qualidade dos serviços prestados.</w:t>
      </w:r>
    </w:p>
    <w:p w14:paraId="4C3B217F" w14:textId="77777777" w:rsidR="00E71C7E" w:rsidRDefault="00E71C7E" w:rsidP="00C90BB3">
      <w:pPr>
        <w:tabs>
          <w:tab w:val="left" w:pos="1560"/>
        </w:tabs>
        <w:ind w:firstLine="708"/>
        <w:jc w:val="both"/>
        <w:rPr>
          <w:rFonts w:asciiTheme="majorHAnsi" w:hAnsiTheme="majorHAnsi" w:cstheme="majorHAnsi"/>
          <w:b/>
          <w:sz w:val="22"/>
          <w:szCs w:val="22"/>
        </w:rPr>
      </w:pPr>
    </w:p>
    <w:p w14:paraId="075B202C" w14:textId="305A0344" w:rsidR="00BE5DCA" w:rsidRDefault="00C90BB3" w:rsidP="009A43BF">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6F1C8732" w14:textId="77777777" w:rsidR="00994645" w:rsidRDefault="00994645" w:rsidP="009A43BF">
      <w:pPr>
        <w:tabs>
          <w:tab w:val="left" w:pos="1276"/>
        </w:tabs>
        <w:ind w:firstLine="708"/>
        <w:jc w:val="both"/>
        <w:rPr>
          <w:rFonts w:asciiTheme="majorHAnsi" w:hAnsiTheme="majorHAnsi" w:cstheme="majorHAnsi"/>
          <w:sz w:val="22"/>
          <w:szCs w:val="22"/>
        </w:rPr>
      </w:pPr>
    </w:p>
    <w:p w14:paraId="01F5B10A" w14:textId="77777777" w:rsidR="00994645" w:rsidRPr="009A43BF" w:rsidRDefault="00994645" w:rsidP="009A43BF">
      <w:pPr>
        <w:tabs>
          <w:tab w:val="left" w:pos="1276"/>
        </w:tabs>
        <w:ind w:firstLine="708"/>
        <w:jc w:val="both"/>
        <w:rPr>
          <w:rFonts w:asciiTheme="majorHAnsi" w:hAnsiTheme="majorHAnsi" w:cstheme="majorHAnsi"/>
          <w:sz w:val="22"/>
          <w:szCs w:val="22"/>
        </w:rPr>
      </w:pPr>
    </w:p>
    <w:p w14:paraId="61FE19D3" w14:textId="3E692289" w:rsidR="00F34246" w:rsidRPr="004E5723" w:rsidRDefault="00C90BB3" w:rsidP="00B93918">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459AC09" w14:textId="0965CBEF" w:rsidR="001A1B35" w:rsidRPr="00565B41" w:rsidRDefault="00C90BB3" w:rsidP="000A253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7C448FB0" w14:textId="01109B71" w:rsidR="004F210C" w:rsidRDefault="004F210C" w:rsidP="00DB2D4C">
      <w:pPr>
        <w:tabs>
          <w:tab w:val="left" w:pos="1575"/>
        </w:tabs>
        <w:jc w:val="both"/>
        <w:rPr>
          <w:rFonts w:asciiTheme="majorHAnsi" w:hAnsiTheme="majorHAnsi" w:cstheme="majorHAnsi"/>
          <w:b/>
          <w:bCs/>
          <w:sz w:val="22"/>
          <w:szCs w:val="22"/>
        </w:rPr>
      </w:pPr>
    </w:p>
    <w:p w14:paraId="60F3EAD2" w14:textId="77777777" w:rsidR="00E71C7E" w:rsidRDefault="00E71C7E" w:rsidP="00DB2D4C">
      <w:pPr>
        <w:tabs>
          <w:tab w:val="left" w:pos="1575"/>
        </w:tabs>
        <w:jc w:val="both"/>
        <w:rPr>
          <w:rFonts w:asciiTheme="majorHAnsi" w:hAnsiTheme="majorHAnsi" w:cstheme="majorHAnsi"/>
          <w:b/>
          <w:bCs/>
          <w:sz w:val="22"/>
          <w:szCs w:val="22"/>
        </w:rPr>
      </w:pPr>
    </w:p>
    <w:p w14:paraId="5EA96A78" w14:textId="236E7306"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53F62035" w14:textId="4995710C" w:rsidR="00E71C7E" w:rsidRPr="00565B41" w:rsidRDefault="00F554D6" w:rsidP="0099464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750CC664" w14:textId="4DEDD9ED" w:rsidR="004E5723" w:rsidRPr="00565B41" w:rsidRDefault="00F554D6" w:rsidP="00BE5DC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0623D7BB" w:rsidR="00757490" w:rsidRPr="00565B41" w:rsidRDefault="00F554D6" w:rsidP="004E572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7C2F82E2" w14:textId="75885A01" w:rsidR="00282392" w:rsidRPr="00565B41" w:rsidRDefault="00F554D6" w:rsidP="00A50E0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481F8BF8" w14:textId="34441C53" w:rsidR="00B93918" w:rsidRPr="001F1E78" w:rsidRDefault="00F554D6" w:rsidP="0045337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2817CC9E" w:rsidR="00173412" w:rsidRPr="001F1E78" w:rsidRDefault="00A35BF4" w:rsidP="004E572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FD7A0C6" w14:textId="7D498AB9" w:rsidR="00792EA3" w:rsidRPr="001F1E78" w:rsidRDefault="00A35BF4" w:rsidP="00B93918">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77F6EF1E"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1.</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5B25C01B" w14:textId="57405180" w:rsidR="00BE5DCA" w:rsidRDefault="00A35BF4" w:rsidP="0028239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2.</w:t>
      </w:r>
      <w:r w:rsidRPr="001F1E78">
        <w:rPr>
          <w:rFonts w:asciiTheme="majorHAnsi" w:hAnsiTheme="majorHAnsi" w:cstheme="majorHAnsi"/>
          <w:bCs/>
          <w:sz w:val="22"/>
          <w:szCs w:val="22"/>
        </w:rPr>
        <w:t xml:space="preserve"> Os resultados das avaliações serão divulgados por meio de mensagem no sistema.</w:t>
      </w:r>
    </w:p>
    <w:p w14:paraId="0765C1D7" w14:textId="77777777" w:rsidR="00994645" w:rsidRDefault="00994645" w:rsidP="00282392">
      <w:pPr>
        <w:tabs>
          <w:tab w:val="left" w:pos="1134"/>
        </w:tabs>
        <w:ind w:firstLine="708"/>
        <w:jc w:val="both"/>
        <w:rPr>
          <w:rFonts w:asciiTheme="majorHAnsi" w:hAnsiTheme="majorHAnsi" w:cstheme="majorHAnsi"/>
          <w:bCs/>
          <w:sz w:val="22"/>
          <w:szCs w:val="22"/>
        </w:rPr>
      </w:pPr>
    </w:p>
    <w:p w14:paraId="15950CD3" w14:textId="77777777" w:rsidR="00994645" w:rsidRPr="001F1E78" w:rsidRDefault="00994645" w:rsidP="00282392">
      <w:pPr>
        <w:tabs>
          <w:tab w:val="left" w:pos="1134"/>
        </w:tabs>
        <w:ind w:firstLine="708"/>
        <w:jc w:val="both"/>
        <w:rPr>
          <w:rFonts w:asciiTheme="majorHAnsi" w:hAnsiTheme="majorHAnsi" w:cstheme="majorHAnsi"/>
          <w:bCs/>
          <w:sz w:val="22"/>
          <w:szCs w:val="22"/>
        </w:rPr>
      </w:pPr>
    </w:p>
    <w:p w14:paraId="4718E966" w14:textId="01E50E61" w:rsidR="00F34246" w:rsidRPr="001F1E78" w:rsidRDefault="00A35BF4" w:rsidP="00792EA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3.</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2527C609"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4.</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3783B1D" w14:textId="77777777" w:rsidR="006C7F04" w:rsidRDefault="006C7F04" w:rsidP="00467069">
      <w:pPr>
        <w:tabs>
          <w:tab w:val="left" w:pos="1134"/>
        </w:tabs>
        <w:jc w:val="both"/>
        <w:rPr>
          <w:rFonts w:asciiTheme="majorHAnsi" w:hAnsiTheme="majorHAnsi" w:cstheme="majorHAnsi"/>
          <w:b/>
          <w:bCs/>
          <w:sz w:val="22"/>
          <w:szCs w:val="22"/>
        </w:rPr>
      </w:pPr>
    </w:p>
    <w:p w14:paraId="0B4DCF33" w14:textId="77777777" w:rsidR="00792EA3" w:rsidRDefault="00792EA3" w:rsidP="00467069">
      <w:pPr>
        <w:tabs>
          <w:tab w:val="left" w:pos="1134"/>
        </w:tabs>
        <w:jc w:val="both"/>
        <w:rPr>
          <w:rFonts w:asciiTheme="majorHAnsi" w:hAnsiTheme="majorHAnsi" w:cstheme="majorHAnsi"/>
          <w:b/>
          <w:bCs/>
          <w:sz w:val="22"/>
          <w:szCs w:val="22"/>
        </w:rPr>
      </w:pPr>
    </w:p>
    <w:p w14:paraId="69D8F758" w14:textId="1D633F18" w:rsidR="00467069" w:rsidRPr="00173412" w:rsidRDefault="00467069" w:rsidP="00467069">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03C3D03" w14:textId="4745FD7B" w:rsidR="00467069" w:rsidRPr="00173412" w:rsidRDefault="00AD24A5" w:rsidP="00467069">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9.1.</w:t>
      </w:r>
      <w:r w:rsidR="00467069" w:rsidRPr="00173412">
        <w:rPr>
          <w:rFonts w:asciiTheme="majorHAnsi" w:hAnsiTheme="majorHAnsi" w:cstheme="majorHAnsi"/>
          <w:b/>
          <w:bCs/>
          <w:sz w:val="22"/>
          <w:szCs w:val="22"/>
        </w:rPr>
        <w:t xml:space="preserve"> </w:t>
      </w:r>
      <w:r w:rsidR="00467069"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173412" w:rsidRDefault="00467069" w:rsidP="00467069">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173412" w:rsidRDefault="00467069" w:rsidP="00757490">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173412" w:rsidRDefault="00AD24A5" w:rsidP="00AD24A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w:t>
      </w:r>
      <w:r w:rsidR="00467069" w:rsidRPr="00173412">
        <w:rPr>
          <w:rFonts w:asciiTheme="majorHAnsi" w:hAnsiTheme="majorHAnsi" w:cstheme="majorHAnsi"/>
          <w:b/>
          <w:bCs/>
          <w:sz w:val="22"/>
          <w:szCs w:val="22"/>
        </w:rPr>
        <w:t>4</w:t>
      </w:r>
      <w:r w:rsidRPr="00173412">
        <w:rPr>
          <w:rFonts w:asciiTheme="majorHAnsi" w:hAnsiTheme="majorHAnsi" w:cstheme="majorHAnsi"/>
          <w:b/>
          <w:bCs/>
          <w:sz w:val="22"/>
          <w:szCs w:val="22"/>
        </w:rPr>
        <w:t>.</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90B7B7E" w14:textId="2433903E" w:rsidR="00A50E0D" w:rsidRPr="00173412" w:rsidRDefault="00AD24A5" w:rsidP="004F210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22D7BB5D" w14:textId="34119F44" w:rsidR="0040633D" w:rsidRDefault="00AD24A5" w:rsidP="004E5723">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7B3EAA49" w14:textId="77777777" w:rsidR="00A50E0D" w:rsidRPr="00173412" w:rsidRDefault="00A50E0D" w:rsidP="004E5723">
      <w:pPr>
        <w:tabs>
          <w:tab w:val="left" w:pos="1134"/>
        </w:tabs>
        <w:ind w:firstLine="708"/>
        <w:jc w:val="both"/>
        <w:rPr>
          <w:rFonts w:asciiTheme="majorHAnsi" w:hAnsiTheme="majorHAnsi" w:cstheme="majorHAnsi"/>
          <w:sz w:val="22"/>
          <w:szCs w:val="22"/>
        </w:rPr>
      </w:pPr>
    </w:p>
    <w:p w14:paraId="6420D490" w14:textId="45BD06FF" w:rsidR="004E5723" w:rsidRPr="0040633D" w:rsidRDefault="0040633D" w:rsidP="00282392">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3ED00B51" w14:textId="195DEEBA" w:rsidR="00CB1DD8" w:rsidRPr="0040633D" w:rsidRDefault="0040633D" w:rsidP="00DB2D4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01B5FA2E" w14:textId="7527F7E4" w:rsidR="000A253E" w:rsidRPr="0040633D" w:rsidRDefault="0040633D" w:rsidP="00DB2D4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1259B1D0" w14:textId="77777777" w:rsidR="00173412" w:rsidRPr="00565B41" w:rsidRDefault="00173412" w:rsidP="0040633D">
      <w:pPr>
        <w:tabs>
          <w:tab w:val="left" w:pos="1134"/>
        </w:tabs>
        <w:jc w:val="both"/>
        <w:rPr>
          <w:rFonts w:asciiTheme="majorHAnsi" w:hAnsiTheme="majorHAnsi" w:cstheme="majorHAnsi"/>
          <w:sz w:val="22"/>
          <w:szCs w:val="22"/>
        </w:rPr>
      </w:pPr>
    </w:p>
    <w:p w14:paraId="617011F9" w14:textId="77777777" w:rsidR="006C7F04" w:rsidRDefault="006C7F04" w:rsidP="0040633D">
      <w:pPr>
        <w:tabs>
          <w:tab w:val="left" w:pos="1134"/>
        </w:tabs>
        <w:jc w:val="both"/>
        <w:rPr>
          <w:rFonts w:asciiTheme="majorHAnsi" w:hAnsiTheme="majorHAnsi" w:cstheme="majorHAnsi"/>
          <w:b/>
          <w:bCs/>
          <w:kern w:val="1"/>
          <w:sz w:val="22"/>
          <w:szCs w:val="22"/>
        </w:rPr>
      </w:pPr>
    </w:p>
    <w:p w14:paraId="01D8148B" w14:textId="77777777" w:rsidR="00E71C7E" w:rsidRPr="00AB145C" w:rsidRDefault="00E71C7E" w:rsidP="00E71C7E">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Pr="00AB145C">
        <w:rPr>
          <w:rFonts w:asciiTheme="majorHAnsi" w:hAnsiTheme="majorHAnsi" w:cstheme="majorHAnsi"/>
          <w:b/>
          <w:bCs/>
          <w:kern w:val="1"/>
          <w:sz w:val="22"/>
          <w:szCs w:val="22"/>
        </w:rPr>
        <w:t>DA EXECUÇÃO E OBRIGAÇÕES DA CONTRATADA:</w:t>
      </w:r>
    </w:p>
    <w:p w14:paraId="5998D6FC" w14:textId="77777777" w:rsidR="00E71C7E" w:rsidRDefault="00E71C7E" w:rsidP="00E71C7E">
      <w:pPr>
        <w:ind w:firstLine="708"/>
        <w:jc w:val="both"/>
        <w:rPr>
          <w:rFonts w:asciiTheme="majorHAnsi" w:hAnsiTheme="majorHAnsi" w:cstheme="majorHAnsi"/>
          <w:sz w:val="22"/>
          <w:szCs w:val="22"/>
        </w:rPr>
      </w:pPr>
      <w:r w:rsidRPr="00A50E0D">
        <w:rPr>
          <w:rFonts w:asciiTheme="majorHAnsi" w:hAnsiTheme="majorHAnsi" w:cstheme="majorHAnsi"/>
          <w:b/>
          <w:bCs/>
          <w:sz w:val="22"/>
          <w:szCs w:val="22"/>
        </w:rPr>
        <w:t xml:space="preserve">10.1. </w:t>
      </w:r>
      <w:r w:rsidRPr="00A50E0D">
        <w:rPr>
          <w:rFonts w:asciiTheme="majorHAnsi" w:hAnsiTheme="majorHAnsi" w:cstheme="majorHAnsi"/>
          <w:sz w:val="22"/>
          <w:szCs w:val="22"/>
        </w:rPr>
        <w:t>A prestação dos serviços deverá ocorrer de acordo com a solicitação e ordem de serviço da Secretaria Municipal Interessada e nos termos das especificações do Anexo I – Termo de Referência.</w:t>
      </w:r>
    </w:p>
    <w:p w14:paraId="577C6E1F" w14:textId="77777777" w:rsidR="00E71C7E" w:rsidRPr="00A50E0D" w:rsidRDefault="00E71C7E" w:rsidP="00E71C7E">
      <w:pPr>
        <w:ind w:firstLine="708"/>
        <w:jc w:val="both"/>
        <w:rPr>
          <w:rFonts w:asciiTheme="majorHAnsi" w:hAnsiTheme="majorHAnsi" w:cstheme="majorHAnsi"/>
          <w:sz w:val="22"/>
          <w:szCs w:val="22"/>
        </w:rPr>
      </w:pPr>
      <w:r w:rsidRPr="007561AC">
        <w:rPr>
          <w:rFonts w:asciiTheme="majorHAnsi" w:hAnsiTheme="majorHAnsi" w:cstheme="majorHAnsi"/>
          <w:b/>
          <w:bCs/>
          <w:sz w:val="22"/>
          <w:szCs w:val="22"/>
        </w:rPr>
        <w:t>10.1.1.</w:t>
      </w:r>
      <w:r>
        <w:rPr>
          <w:rFonts w:asciiTheme="majorHAnsi" w:hAnsiTheme="majorHAnsi" w:cstheme="majorHAnsi"/>
          <w:sz w:val="22"/>
          <w:szCs w:val="22"/>
        </w:rPr>
        <w:t xml:space="preserve"> </w:t>
      </w:r>
      <w:r w:rsidRPr="00A50E0D">
        <w:rPr>
          <w:rFonts w:asciiTheme="majorHAnsi" w:hAnsiTheme="majorHAnsi" w:cstheme="majorHAnsi"/>
          <w:sz w:val="22"/>
          <w:szCs w:val="22"/>
        </w:rPr>
        <w:t xml:space="preserve">A empresa contratada deverá apresentar antes do início da execução do serviço a anotação de responsabilidade técnica – ART ou RRT ou instrumento legal equivalente para todas os serviços e montagem que efetuar, devidamente paga. </w:t>
      </w:r>
    </w:p>
    <w:p w14:paraId="5B996D4F" w14:textId="77777777" w:rsidR="00E71C7E" w:rsidRDefault="00E71C7E" w:rsidP="00E71C7E">
      <w:pPr>
        <w:ind w:firstLine="708"/>
        <w:jc w:val="both"/>
        <w:rPr>
          <w:rFonts w:asciiTheme="majorHAnsi" w:hAnsiTheme="majorHAnsi" w:cstheme="majorHAnsi"/>
          <w:sz w:val="22"/>
          <w:szCs w:val="22"/>
        </w:rPr>
      </w:pPr>
      <w:r w:rsidRPr="00A50E0D">
        <w:rPr>
          <w:rFonts w:asciiTheme="majorHAnsi" w:hAnsiTheme="majorHAnsi" w:cstheme="majorHAnsi"/>
          <w:b/>
          <w:sz w:val="22"/>
          <w:szCs w:val="22"/>
        </w:rPr>
        <w:t>10.1.</w:t>
      </w:r>
      <w:r>
        <w:rPr>
          <w:rFonts w:asciiTheme="majorHAnsi" w:hAnsiTheme="majorHAnsi" w:cstheme="majorHAnsi"/>
          <w:b/>
          <w:sz w:val="22"/>
          <w:szCs w:val="22"/>
        </w:rPr>
        <w:t>2</w:t>
      </w:r>
      <w:r w:rsidRPr="00A50E0D">
        <w:rPr>
          <w:rFonts w:asciiTheme="majorHAnsi" w:hAnsiTheme="majorHAnsi" w:cstheme="majorHAnsi"/>
          <w:b/>
          <w:sz w:val="22"/>
          <w:szCs w:val="22"/>
        </w:rPr>
        <w:t>.</w:t>
      </w:r>
      <w:r w:rsidRPr="00A50E0D">
        <w:rPr>
          <w:rFonts w:asciiTheme="majorHAnsi" w:hAnsiTheme="majorHAnsi" w:cstheme="majorHAnsi"/>
          <w:sz w:val="22"/>
          <w:szCs w:val="22"/>
        </w:rPr>
        <w:t xml:space="preserve"> A execução definitiva será efetivada, após conferência com a descrição solicitada neste edital, realizada por servidor municipal designado.</w:t>
      </w:r>
    </w:p>
    <w:p w14:paraId="28034592" w14:textId="77777777" w:rsidR="00E71C7E" w:rsidRPr="002B16A1" w:rsidRDefault="00E71C7E" w:rsidP="00E71C7E">
      <w:pPr>
        <w:ind w:firstLine="708"/>
        <w:jc w:val="both"/>
        <w:rPr>
          <w:rFonts w:asciiTheme="majorHAnsi" w:hAnsiTheme="majorHAnsi" w:cstheme="majorHAnsi"/>
          <w:sz w:val="22"/>
          <w:szCs w:val="22"/>
        </w:rPr>
      </w:pPr>
    </w:p>
    <w:p w14:paraId="2090ABA9" w14:textId="77777777" w:rsidR="00E71C7E"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10.2.</w:t>
      </w:r>
      <w:r w:rsidRPr="0095482B">
        <w:rPr>
          <w:rFonts w:ascii="Calibri Light" w:hAnsi="Calibri Light" w:cs="Calibri Light"/>
          <w:sz w:val="22"/>
          <w:szCs w:val="22"/>
        </w:rPr>
        <w:t xml:space="preserve"> A Contratada, além do fornecimento da mão-de-obra, obriga-se a:</w:t>
      </w:r>
    </w:p>
    <w:p w14:paraId="01A6B238" w14:textId="77777777" w:rsidR="00994645" w:rsidRPr="0095482B" w:rsidRDefault="00994645" w:rsidP="00E71C7E">
      <w:pPr>
        <w:ind w:firstLine="708"/>
        <w:jc w:val="both"/>
        <w:rPr>
          <w:rFonts w:ascii="Calibri Light" w:hAnsi="Calibri Light" w:cs="Calibri Light"/>
          <w:sz w:val="22"/>
          <w:szCs w:val="22"/>
        </w:rPr>
      </w:pPr>
    </w:p>
    <w:p w14:paraId="670C41E5"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a) Responsabilizar-se integralmente pelos serviços contratados, nos termos da legislação vigente;</w:t>
      </w:r>
    </w:p>
    <w:p w14:paraId="5C48D9DD"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b) Disponibilizar equipamentos e os funcionários conforme dimensionamento necessário à execução dos serviços estabelecidos no Edital e selecionar e preparar rigorosamente os empregados que irão prestar os serviços;</w:t>
      </w:r>
    </w:p>
    <w:p w14:paraId="71DACDCC"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 xml:space="preserve">c) O licitante vencedor deverá dispor de equipamentos e cabeamento de acordo com a necessidade do evento, bem como fornecer serviço de som e iluminação compatível com a estrutura do evento e local, conforme Anexo I – Termo de Referência; </w:t>
      </w:r>
    </w:p>
    <w:p w14:paraId="7215F521"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d) Disponibilizar um responsável técnico e DJ para todos os dias dos eventos para o evento para a melhor coordenação e execução dos serviços;</w:t>
      </w:r>
    </w:p>
    <w:p w14:paraId="4F69F417" w14:textId="67A7A079"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 xml:space="preserve">e) A montagem e teste dos equipamentos deverão ser combinados através das reuniões que serão marcadas por um representante designado pela Secretaria Municipal de </w:t>
      </w:r>
      <w:r>
        <w:rPr>
          <w:rFonts w:ascii="Calibri Light" w:hAnsi="Calibri Light" w:cs="Calibri Light"/>
          <w:sz w:val="22"/>
          <w:szCs w:val="22"/>
        </w:rPr>
        <w:t>Turismo</w:t>
      </w:r>
      <w:r w:rsidRPr="000B7369">
        <w:rPr>
          <w:rFonts w:ascii="Calibri Light" w:hAnsi="Calibri Light" w:cs="Calibri Light"/>
          <w:sz w:val="22"/>
          <w:szCs w:val="22"/>
        </w:rPr>
        <w:t xml:space="preserve"> e Cultura;</w:t>
      </w:r>
    </w:p>
    <w:p w14:paraId="2EC5EEFF"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f) Disponibilizar um representante para reuniões que antecedem o evento com a finalidade de acertos visando o perfeito andamento, bem como disponibilizar um responsável pela coordenação da execução do objeto licitado, que em tempo integral fiscalizará a boa execução dos serviços;</w:t>
      </w:r>
    </w:p>
    <w:p w14:paraId="714B8E89" w14:textId="16BB011F" w:rsidR="00E71C7E"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 xml:space="preserve">g) Se por motivo de força maior que impeçam a realização de algum dos Eventos, o mesmo será cancelado e a empresa será comunicada oficialmente sem ônus ao </w:t>
      </w:r>
      <w:r>
        <w:rPr>
          <w:rFonts w:ascii="Calibri Light" w:hAnsi="Calibri Light" w:cs="Calibri Light"/>
          <w:sz w:val="22"/>
          <w:szCs w:val="22"/>
        </w:rPr>
        <w:t>M</w:t>
      </w:r>
      <w:r w:rsidRPr="000B7369">
        <w:rPr>
          <w:rFonts w:ascii="Calibri Light" w:hAnsi="Calibri Light" w:cs="Calibri Light"/>
          <w:sz w:val="22"/>
          <w:szCs w:val="22"/>
        </w:rPr>
        <w:t>unicípio.</w:t>
      </w:r>
    </w:p>
    <w:p w14:paraId="0022F969" w14:textId="77777777" w:rsidR="000B7369" w:rsidRPr="00DB2D4C" w:rsidRDefault="000B7369" w:rsidP="000B7369">
      <w:pPr>
        <w:ind w:firstLine="708"/>
        <w:jc w:val="both"/>
        <w:rPr>
          <w:rFonts w:ascii="Calibri Light" w:hAnsi="Calibri Light" w:cs="Calibri Light"/>
          <w:sz w:val="22"/>
          <w:szCs w:val="22"/>
        </w:rPr>
      </w:pPr>
    </w:p>
    <w:p w14:paraId="7AA7FECC" w14:textId="77777777" w:rsidR="00E71C7E" w:rsidRPr="006C7F04"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10.3.</w:t>
      </w:r>
      <w:r w:rsidRPr="0095482B">
        <w:rPr>
          <w:rFonts w:ascii="Calibri Light" w:hAnsi="Calibri Light" w:cs="Calibri Light"/>
          <w:sz w:val="22"/>
          <w:szCs w:val="22"/>
        </w:rPr>
        <w:t xml:space="preserve"> O Município comunicará imediatamente à contratada qualquer anormalidade verificada na execução dos serviços de modo a permitir à mesma a pronta adoção das providências cabíveis;</w:t>
      </w:r>
    </w:p>
    <w:p w14:paraId="19E6E102" w14:textId="77777777" w:rsidR="00E71C7E" w:rsidRPr="0095482B"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10.4.</w:t>
      </w:r>
      <w:r w:rsidRPr="0095482B">
        <w:rPr>
          <w:rFonts w:ascii="Calibri Light" w:hAnsi="Calibri Light" w:cs="Calibri Light"/>
          <w:sz w:val="22"/>
          <w:szCs w:val="22"/>
        </w:rPr>
        <w:t xml:space="preserve"> Cumprir e fazer cumprir todas as normas regulamentares sobre Medicina e Segurança do Trabalho, obrigando seus empregados a trabalhar com equipamentos individuais adequados;</w:t>
      </w:r>
    </w:p>
    <w:p w14:paraId="2F557473" w14:textId="730FCA6F" w:rsidR="000B7369" w:rsidRPr="00994645" w:rsidRDefault="00E71C7E" w:rsidP="00994645">
      <w:pPr>
        <w:ind w:firstLine="708"/>
        <w:jc w:val="both"/>
        <w:rPr>
          <w:rFonts w:ascii="Calibri Light" w:hAnsi="Calibri Light" w:cs="Calibri Light"/>
          <w:sz w:val="22"/>
          <w:szCs w:val="22"/>
        </w:rPr>
      </w:pPr>
      <w:r w:rsidRPr="0095482B">
        <w:rPr>
          <w:rFonts w:ascii="Calibri Light" w:hAnsi="Calibri Light" w:cs="Calibri Light"/>
          <w:b/>
          <w:sz w:val="22"/>
          <w:szCs w:val="22"/>
        </w:rPr>
        <w:t>10.5.</w:t>
      </w:r>
      <w:r w:rsidRPr="0095482B">
        <w:rPr>
          <w:rFonts w:ascii="Calibri Light" w:hAnsi="Calibri Light" w:cs="Calibri Light"/>
          <w:sz w:val="22"/>
          <w:szCs w:val="22"/>
        </w:rPr>
        <w:t xml:space="preserve"> Responder por quaisquer acidentes de que possam ser vítimas seus empregados durante a execução dos serviços, sendo de sua exclusiva responsabilidade a organização da “CIPA’, quando for o caso;</w:t>
      </w:r>
    </w:p>
    <w:p w14:paraId="05624EE1" w14:textId="77777777" w:rsidR="00E71C7E" w:rsidRPr="0095482B"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 xml:space="preserve">10.6. </w:t>
      </w:r>
      <w:r w:rsidRPr="0095482B">
        <w:rPr>
          <w:rFonts w:ascii="Calibri Light" w:hAnsi="Calibri Light" w:cs="Calibri Light"/>
          <w:sz w:val="22"/>
          <w:szCs w:val="22"/>
        </w:rPr>
        <w:t>Manter durante toda a execução do contrato, em compatibilidade com as obrigações por ele assumidas, todas as condições de habilitação e qualificação exigidas na licitação;</w:t>
      </w:r>
    </w:p>
    <w:p w14:paraId="2778B693" w14:textId="77777777" w:rsidR="00E71C7E" w:rsidRPr="0095482B" w:rsidRDefault="00E71C7E" w:rsidP="00E71C7E">
      <w:pPr>
        <w:ind w:firstLine="708"/>
        <w:jc w:val="both"/>
        <w:rPr>
          <w:rFonts w:ascii="Calibri Light" w:hAnsi="Calibri Light" w:cs="Calibri Light"/>
          <w:b/>
          <w:sz w:val="22"/>
          <w:szCs w:val="22"/>
        </w:rPr>
      </w:pPr>
      <w:r w:rsidRPr="0095482B">
        <w:rPr>
          <w:rFonts w:ascii="Calibri Light" w:hAnsi="Calibri Light" w:cs="Calibri Light"/>
          <w:b/>
          <w:sz w:val="22"/>
          <w:szCs w:val="22"/>
        </w:rPr>
        <w:t xml:space="preserve">10.7. </w:t>
      </w:r>
      <w:r w:rsidRPr="0095482B">
        <w:rPr>
          <w:rFonts w:ascii="Calibri Light" w:hAnsi="Calibri Light" w:cs="Calibri Light"/>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D00FF04" w14:textId="77777777" w:rsidR="00E71C7E" w:rsidRPr="00585305"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10.8.</w:t>
      </w:r>
      <w:r w:rsidRPr="0095482B">
        <w:rPr>
          <w:rFonts w:ascii="Calibri Light" w:hAnsi="Calibri Light" w:cs="Calibri Light"/>
          <w:sz w:val="22"/>
          <w:szCs w:val="22"/>
        </w:rPr>
        <w:t xml:space="preserve"> Reparar ou corrigir, às suas expensas, no todo ou em parte, os serviços em que verificarem vícios, defeitos ou incorreções resultantes da execução;</w:t>
      </w:r>
    </w:p>
    <w:p w14:paraId="0A441F96" w14:textId="77777777" w:rsidR="00E71C7E" w:rsidRPr="002707AA"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10.9.</w:t>
      </w:r>
      <w:r w:rsidRPr="0095482B">
        <w:rPr>
          <w:rFonts w:ascii="Calibri Light" w:hAnsi="Calibri Light" w:cs="Calibri Light"/>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w:t>
      </w:r>
      <w:r>
        <w:rPr>
          <w:rFonts w:ascii="Calibri Light" w:hAnsi="Calibri Light" w:cs="Calibri Light"/>
          <w:sz w:val="22"/>
          <w:szCs w:val="22"/>
        </w:rPr>
        <w:t>u legais a que estiver sujeita;</w:t>
      </w:r>
    </w:p>
    <w:p w14:paraId="727C7CE1" w14:textId="77777777" w:rsidR="00E71C7E" w:rsidRPr="0095482B" w:rsidRDefault="00E71C7E" w:rsidP="00E71C7E">
      <w:pPr>
        <w:ind w:firstLine="708"/>
        <w:jc w:val="both"/>
        <w:rPr>
          <w:rFonts w:ascii="Calibri Light" w:hAnsi="Calibri Light" w:cs="Calibri Light"/>
          <w:b/>
          <w:sz w:val="22"/>
          <w:szCs w:val="22"/>
        </w:rPr>
      </w:pPr>
      <w:r w:rsidRPr="0095482B">
        <w:rPr>
          <w:rFonts w:ascii="Calibri Light" w:hAnsi="Calibri Light" w:cs="Calibri Light"/>
          <w:b/>
          <w:sz w:val="22"/>
          <w:szCs w:val="22"/>
        </w:rPr>
        <w:t>10.10.</w:t>
      </w:r>
      <w:r w:rsidRPr="0095482B">
        <w:rPr>
          <w:rFonts w:ascii="Calibri Light" w:hAnsi="Calibri Light" w:cs="Calibri Light"/>
          <w:sz w:val="22"/>
          <w:szCs w:val="22"/>
        </w:rPr>
        <w:t xml:space="preserve"> Efetuar o pagamento dos salários, encargos sociais e trabalhistas de seus empregados nas datas determinadas pela legislação em vigor;</w:t>
      </w:r>
    </w:p>
    <w:p w14:paraId="2CCFB734" w14:textId="77777777" w:rsidR="00E71C7E" w:rsidRPr="00A50E0D"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10.11.</w:t>
      </w:r>
      <w:r w:rsidRPr="0095482B">
        <w:rPr>
          <w:rFonts w:ascii="Calibri Light" w:hAnsi="Calibri Light" w:cs="Calibri Light"/>
          <w:sz w:val="22"/>
          <w:szCs w:val="22"/>
        </w:rPr>
        <w:t xml:space="preserve"> Responder por todos os encargos e obrigações trabalhistas, previdenciárias, fiscais, acidentárias, administrativas, civil e comercial resultante da prestação dos serviços;</w:t>
      </w:r>
    </w:p>
    <w:p w14:paraId="37B41C49" w14:textId="77777777" w:rsidR="00E71C7E" w:rsidRPr="00282392"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10.12.</w:t>
      </w:r>
      <w:r w:rsidRPr="0095482B">
        <w:rPr>
          <w:rFonts w:ascii="Calibri Light" w:hAnsi="Calibri Light" w:cs="Calibri Light"/>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13ADE08F" w14:textId="77777777" w:rsidR="00E71C7E" w:rsidRPr="0095482B" w:rsidRDefault="00E71C7E" w:rsidP="00E71C7E">
      <w:pPr>
        <w:ind w:firstLine="708"/>
        <w:jc w:val="both"/>
        <w:rPr>
          <w:rFonts w:ascii="Calibri Light" w:hAnsi="Calibri Light" w:cs="Calibri Light"/>
          <w:b/>
          <w:bCs/>
          <w:sz w:val="22"/>
          <w:szCs w:val="22"/>
        </w:rPr>
      </w:pPr>
      <w:r w:rsidRPr="0095482B">
        <w:rPr>
          <w:rFonts w:ascii="Calibri Light" w:hAnsi="Calibri Light" w:cs="Calibri Light"/>
          <w:b/>
          <w:sz w:val="22"/>
          <w:szCs w:val="22"/>
        </w:rPr>
        <w:t>10.13.</w:t>
      </w:r>
      <w:r w:rsidRPr="0095482B">
        <w:rPr>
          <w:rFonts w:ascii="Calibri Light" w:hAnsi="Calibri Light" w:cs="Calibri Light"/>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108C7EBB"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E9B61CD" w14:textId="77777777" w:rsidR="00994645" w:rsidRDefault="00994645"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94FE5A1" w14:textId="77777777" w:rsidR="00994645" w:rsidRDefault="00994645"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8E688EC" w14:textId="77777777" w:rsidR="00E71C7E" w:rsidRPr="009A43BF"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lastRenderedPageBreak/>
        <w:tab/>
      </w:r>
    </w:p>
    <w:p w14:paraId="3F1FC064" w14:textId="77777777" w:rsidR="00E71C7E" w:rsidRPr="00565B41"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 xml:space="preserve">11. </w:t>
      </w:r>
      <w:bookmarkEnd w:id="3"/>
      <w:r w:rsidRPr="00565B41">
        <w:rPr>
          <w:rFonts w:asciiTheme="majorHAnsi" w:hAnsiTheme="majorHAnsi" w:cstheme="majorHAnsi"/>
          <w:b/>
          <w:bCs/>
          <w:kern w:val="1"/>
          <w:sz w:val="22"/>
          <w:szCs w:val="22"/>
        </w:rPr>
        <w:t>DOS EMPENHOS E DAS CONDIÇÕES DE PAGAMENTO:</w:t>
      </w:r>
    </w:p>
    <w:p w14:paraId="4024A381" w14:textId="5CDD97BB" w:rsidR="00E71C7E" w:rsidRPr="00123250" w:rsidRDefault="00E71C7E" w:rsidP="00E71C7E">
      <w:pPr>
        <w:widowControl/>
        <w:autoSpaceDE/>
        <w:spacing w:line="200" w:lineRule="atLeast"/>
        <w:ind w:firstLine="708"/>
        <w:jc w:val="both"/>
        <w:rPr>
          <w:rFonts w:ascii="Calibri Light" w:hAnsi="Calibri Light"/>
          <w:bCs/>
          <w:sz w:val="22"/>
          <w:szCs w:val="22"/>
          <w:lang w:eastAsia="pt-BR"/>
        </w:rPr>
      </w:pPr>
      <w:r w:rsidRPr="00565B41">
        <w:rPr>
          <w:rFonts w:asciiTheme="majorHAnsi" w:hAnsiTheme="majorHAnsi" w:cstheme="majorHAnsi"/>
          <w:b/>
          <w:bCs/>
          <w:kern w:val="1"/>
          <w:sz w:val="22"/>
          <w:szCs w:val="22"/>
          <w:lang w:eastAsia="ar-SA"/>
        </w:rPr>
        <w:t>11.1.</w:t>
      </w:r>
      <w:r w:rsidRPr="00565B41">
        <w:rPr>
          <w:rFonts w:asciiTheme="majorHAnsi" w:hAnsiTheme="majorHAnsi" w:cstheme="majorHAnsi"/>
          <w:bCs/>
          <w:kern w:val="1"/>
          <w:sz w:val="22"/>
          <w:szCs w:val="22"/>
          <w:lang w:eastAsia="ar-SA"/>
        </w:rPr>
        <w:t xml:space="preserve"> </w:t>
      </w:r>
      <w:r w:rsidR="000B7369" w:rsidRPr="000B7369">
        <w:rPr>
          <w:rFonts w:asciiTheme="majorHAnsi" w:hAnsiTheme="majorHAnsi" w:cstheme="majorHAnsi"/>
          <w:bCs/>
          <w:kern w:val="1"/>
          <w:sz w:val="22"/>
          <w:szCs w:val="22"/>
          <w:lang w:eastAsia="ar-SA"/>
        </w:rPr>
        <w:t xml:space="preserve">O pagamento será efetuado em até </w:t>
      </w:r>
      <w:r w:rsidR="00994645">
        <w:rPr>
          <w:rFonts w:asciiTheme="majorHAnsi" w:hAnsiTheme="majorHAnsi" w:cstheme="majorHAnsi"/>
          <w:bCs/>
          <w:kern w:val="1"/>
          <w:sz w:val="22"/>
          <w:szCs w:val="22"/>
          <w:lang w:eastAsia="ar-SA"/>
        </w:rPr>
        <w:t>30</w:t>
      </w:r>
      <w:r w:rsidR="000B7369" w:rsidRPr="000B7369">
        <w:rPr>
          <w:rFonts w:asciiTheme="majorHAnsi" w:hAnsiTheme="majorHAnsi" w:cstheme="majorHAnsi"/>
          <w:bCs/>
          <w:kern w:val="1"/>
          <w:sz w:val="22"/>
          <w:szCs w:val="22"/>
          <w:lang w:eastAsia="ar-SA"/>
        </w:rPr>
        <w:t xml:space="preserve"> (</w:t>
      </w:r>
      <w:r w:rsidR="00994645">
        <w:rPr>
          <w:rFonts w:asciiTheme="majorHAnsi" w:hAnsiTheme="majorHAnsi" w:cstheme="majorHAnsi"/>
          <w:bCs/>
          <w:kern w:val="1"/>
          <w:sz w:val="22"/>
          <w:szCs w:val="22"/>
          <w:lang w:eastAsia="ar-SA"/>
        </w:rPr>
        <w:t>trinta</w:t>
      </w:r>
      <w:r w:rsidR="000B7369" w:rsidRPr="000B7369">
        <w:rPr>
          <w:rFonts w:asciiTheme="majorHAnsi" w:hAnsiTheme="majorHAnsi" w:cstheme="majorHAnsi"/>
          <w:bCs/>
          <w:kern w:val="1"/>
          <w:sz w:val="22"/>
          <w:szCs w:val="22"/>
          <w:lang w:eastAsia="ar-SA"/>
        </w:rPr>
        <w:t>) dias após a conclusão de cada evento, mediante atestado emitido por servidor do Município, mediante apresentação da Nota fiscal, laudo técnico e ART/CREA-RS ou instrumento legal equivalente, sob pena de multa por inexecução parcial do contrato.</w:t>
      </w:r>
    </w:p>
    <w:p w14:paraId="58A16A46" w14:textId="77777777" w:rsidR="00E71C7E" w:rsidRPr="006C7F04" w:rsidRDefault="00E71C7E" w:rsidP="00E71C7E">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4376D42C" w14:textId="77777777" w:rsidR="00E71C7E" w:rsidRPr="00277422"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2</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40B68688" w14:textId="77777777" w:rsidR="00E71C7E" w:rsidRPr="006C7F04"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3</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w:t>
      </w:r>
      <w:bookmarkStart w:id="4" w:name="_Hlk182904847"/>
      <w:r w:rsidRPr="00295841">
        <w:rPr>
          <w:rFonts w:asciiTheme="majorHAnsi" w:hAnsiTheme="majorHAnsi" w:cstheme="majorHAnsi"/>
          <w:bCs/>
          <w:kern w:val="1"/>
          <w:sz w:val="22"/>
          <w:szCs w:val="22"/>
          <w:lang w:eastAsia="ar-SA"/>
        </w:rPr>
        <w:t>Quando do pagamento será observado o previsto no Código Tributário Municipal (LC 002/2017), Lei Federal nº 116/2003 e a Lei Complementar nº 123/2003.</w:t>
      </w:r>
      <w:bookmarkEnd w:id="4"/>
    </w:p>
    <w:p w14:paraId="3553F47C" w14:textId="77777777" w:rsidR="00E71C7E" w:rsidRPr="00C10D21"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4</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Pr>
          <w:rFonts w:asciiTheme="majorHAnsi" w:hAnsiTheme="majorHAnsi" w:cstheme="majorHAnsi"/>
          <w:bCs/>
          <w:kern w:val="1"/>
          <w:sz w:val="22"/>
          <w:szCs w:val="22"/>
          <w:lang w:eastAsia="ar-SA"/>
        </w:rPr>
        <w:t>início</w:t>
      </w:r>
      <w:r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70D71428" w14:textId="77777777" w:rsidR="00E71C7E" w:rsidRPr="00C10D21"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5</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062D3DF1" w14:textId="77777777" w:rsidR="00E71C7E" w:rsidRPr="00C10D21"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6</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As Notas Fiscais deverão ser emitidas em moeda corrente do país, em 03 (três) vias.</w:t>
      </w:r>
    </w:p>
    <w:p w14:paraId="10AE0053" w14:textId="77777777" w:rsidR="00E71C7E" w:rsidRPr="00C10D21"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7</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F85BA02" w14:textId="09293A2B" w:rsidR="000B7369" w:rsidRPr="00C10D21" w:rsidRDefault="00E71C7E" w:rsidP="00994645">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8</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D58C630" w14:textId="77777777" w:rsidR="00E71C7E" w:rsidRPr="005349F9"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9</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283149D5"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7213932" w14:textId="77777777" w:rsidR="00E71C7E" w:rsidRDefault="00E71C7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23283418"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3726E308" w14:textId="683D9F2A" w:rsidR="00E71C7E"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0CAEEA8" w14:textId="61BFB9A3" w:rsidR="00453374" w:rsidRDefault="00EA4CB0" w:rsidP="000A253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64E23047" w14:textId="69E08E28" w:rsidR="000A253E" w:rsidRDefault="00EA4CB0" w:rsidP="00E71C7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3E0B275C" w:rsidR="000079D3" w:rsidRPr="00EA4CB0"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1F1C7FA5" w14:textId="77777777" w:rsidR="00E71C7E" w:rsidRDefault="00E71C7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4B0C2FA" w14:textId="77777777" w:rsidR="00E71C7E" w:rsidRPr="00565B41"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C34C45E"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sidRPr="00565B41">
        <w:rPr>
          <w:rFonts w:asciiTheme="majorHAnsi" w:hAnsiTheme="majorHAnsi" w:cstheme="majorHAnsi"/>
          <w:b/>
          <w:bCs/>
          <w:sz w:val="22"/>
          <w:szCs w:val="22"/>
        </w:rPr>
        <w:tab/>
      </w:r>
      <w:r w:rsidRPr="00565B41">
        <w:rPr>
          <w:rFonts w:asciiTheme="majorHAnsi" w:hAnsiTheme="majorHAnsi" w:cstheme="majorHAnsi"/>
          <w:sz w:val="22"/>
          <w:szCs w:val="22"/>
        </w:rPr>
        <w:t>Comete infração administrativa, nos termos da lei, o licitante que, com dolo ou culpa:</w:t>
      </w:r>
    </w:p>
    <w:p w14:paraId="7F5E11ED" w14:textId="77777777" w:rsidR="00E71C7E" w:rsidRPr="00252ECD"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56E2B1C0" w14:textId="77777777" w:rsidR="00E71C7E" w:rsidRPr="00252ECD"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51C9E7F1" w14:textId="77777777" w:rsidR="00E71C7E" w:rsidRPr="00791DAA"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49D3F68C"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3A62536"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77EE65FA" w14:textId="77777777" w:rsidR="00E71C7E" w:rsidRPr="00284B98"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0FCB0E1A" w14:textId="77777777" w:rsidR="00E71C7E" w:rsidRPr="007229A5"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7BE8ACA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35294A"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1A7DB774"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63F3A020"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1452D44E"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482B1712" w14:textId="6A89F50D"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3820F8E9"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63F9E7A5"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05389F74"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6849D7F1"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73EE183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746BD00D" w14:textId="498AD2F5"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3FD10B10" w14:textId="77777777" w:rsidR="009F5C55" w:rsidRPr="00DC238F" w:rsidRDefault="009F5C55"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DE275E"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2992D1E"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5A9A83B3" w14:textId="77777777" w:rsidR="009F5C55" w:rsidRPr="00565B41" w:rsidRDefault="009F5C55"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964CE5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 </w:t>
      </w:r>
      <w:r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2B4D8002"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13.2.1. </w:t>
      </w:r>
      <w:r w:rsidRPr="00565B41">
        <w:rPr>
          <w:rFonts w:asciiTheme="majorHAnsi" w:hAnsiTheme="majorHAnsi" w:cstheme="majorHAnsi"/>
          <w:sz w:val="22"/>
          <w:szCs w:val="22"/>
        </w:rPr>
        <w:t>advertência;</w:t>
      </w:r>
    </w:p>
    <w:p w14:paraId="57348572" w14:textId="77777777" w:rsidR="00E71C7E" w:rsidRPr="000E7E35"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13.2.2. </w:t>
      </w:r>
      <w:r w:rsidRPr="00565B41">
        <w:rPr>
          <w:rFonts w:asciiTheme="majorHAnsi" w:hAnsiTheme="majorHAnsi" w:cstheme="majorHAnsi"/>
          <w:sz w:val="22"/>
          <w:szCs w:val="22"/>
        </w:rPr>
        <w:t>multa;</w:t>
      </w:r>
    </w:p>
    <w:p w14:paraId="14F05383"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13.2.3. </w:t>
      </w:r>
      <w:r w:rsidRPr="00565B41">
        <w:rPr>
          <w:rFonts w:asciiTheme="majorHAnsi" w:hAnsiTheme="majorHAnsi" w:cstheme="majorHAnsi"/>
          <w:sz w:val="22"/>
          <w:szCs w:val="22"/>
        </w:rPr>
        <w:t>impedimento de licitar e contratar e</w:t>
      </w:r>
    </w:p>
    <w:p w14:paraId="62C08E0C"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13.2.4. </w:t>
      </w:r>
      <w:r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10164AD0"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 </w:t>
      </w:r>
      <w:r w:rsidRPr="00565B41">
        <w:rPr>
          <w:rFonts w:asciiTheme="majorHAnsi" w:hAnsiTheme="majorHAnsi" w:cstheme="majorHAnsi"/>
          <w:sz w:val="22"/>
          <w:szCs w:val="22"/>
        </w:rPr>
        <w:t>Na aplicação das sanções serão considerados:</w:t>
      </w:r>
    </w:p>
    <w:p w14:paraId="4A6B2099" w14:textId="67198459" w:rsidR="00E71C7E" w:rsidRP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13.3.1. </w:t>
      </w:r>
      <w:r w:rsidRPr="00565B41">
        <w:rPr>
          <w:rFonts w:asciiTheme="majorHAnsi" w:hAnsiTheme="majorHAnsi" w:cstheme="majorHAnsi"/>
          <w:sz w:val="22"/>
          <w:szCs w:val="22"/>
        </w:rPr>
        <w:t>a natureza e a gravidade da infração cometida.</w:t>
      </w:r>
    </w:p>
    <w:p w14:paraId="0ACE5824" w14:textId="77777777" w:rsidR="00E71C7E" w:rsidRPr="00A6226C"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13.3.2. </w:t>
      </w:r>
      <w:r w:rsidRPr="00565B41">
        <w:rPr>
          <w:rFonts w:asciiTheme="majorHAnsi" w:hAnsiTheme="majorHAnsi" w:cstheme="majorHAnsi"/>
          <w:sz w:val="22"/>
          <w:szCs w:val="22"/>
        </w:rPr>
        <w:t>as peculiaridades do caso concreto</w:t>
      </w:r>
    </w:p>
    <w:p w14:paraId="2918064A" w14:textId="77777777" w:rsidR="00E71C7E" w:rsidRPr="00D2265C"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13.3.3. </w:t>
      </w:r>
      <w:r w:rsidRPr="00565B41">
        <w:rPr>
          <w:rFonts w:asciiTheme="majorHAnsi" w:hAnsiTheme="majorHAnsi" w:cstheme="majorHAnsi"/>
          <w:sz w:val="22"/>
          <w:szCs w:val="22"/>
        </w:rPr>
        <w:t>as circunstâncias agravantes ou atenuantes</w:t>
      </w:r>
    </w:p>
    <w:p w14:paraId="19B61AFA" w14:textId="77777777" w:rsidR="00E71C7E" w:rsidRPr="00A1256C"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13.3.4. </w:t>
      </w:r>
      <w:r w:rsidRPr="00565B41">
        <w:rPr>
          <w:rFonts w:asciiTheme="majorHAnsi" w:hAnsiTheme="majorHAnsi" w:cstheme="majorHAnsi"/>
          <w:sz w:val="22"/>
          <w:szCs w:val="22"/>
        </w:rPr>
        <w:t>os danos que dela provierem para a Administração Pública</w:t>
      </w:r>
    </w:p>
    <w:p w14:paraId="7A35B758"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13.3.5. </w:t>
      </w:r>
      <w:r w:rsidRPr="00565B41">
        <w:rPr>
          <w:rFonts w:asciiTheme="majorHAnsi" w:hAnsiTheme="majorHAnsi" w:cstheme="majorHAnsi"/>
          <w:sz w:val="22"/>
          <w:szCs w:val="22"/>
        </w:rPr>
        <w:t>a implantação ou o aperfeiçoamento de programa de integridade, conforme normas e orientações dos órgãos de controle.</w:t>
      </w:r>
    </w:p>
    <w:p w14:paraId="79C79297"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E495C0D" w14:textId="77777777" w:rsidR="00994645" w:rsidRDefault="00994645"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3925D8A" w14:textId="77777777" w:rsidR="00994645" w:rsidRPr="00565B41" w:rsidRDefault="00994645"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4FB326" w14:textId="77777777" w:rsidR="00E71C7E" w:rsidRPr="00FE391B"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 </w:t>
      </w:r>
      <w:r w:rsidRPr="00565B41">
        <w:rPr>
          <w:rFonts w:asciiTheme="majorHAnsi" w:hAnsiTheme="majorHAnsi" w:cstheme="majorHAnsi"/>
          <w:sz w:val="22"/>
          <w:szCs w:val="22"/>
        </w:rPr>
        <w:t>A multa será recolhida em percentual de 0,5% a 30% incidente sobre o valor do contrato licitado, recolhida no prazo máximo de 30 (trinta) dias úteis, a contar da comunicação oficial.</w:t>
      </w:r>
    </w:p>
    <w:p w14:paraId="2498A23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13.4.1</w:t>
      </w:r>
      <w:r w:rsidRPr="00565B41">
        <w:rPr>
          <w:rFonts w:asciiTheme="majorHAnsi" w:hAnsiTheme="majorHAnsi" w:cstheme="majorHAnsi"/>
          <w:sz w:val="22"/>
          <w:szCs w:val="22"/>
        </w:rPr>
        <w:t>. Para as infrações previstas nos itens 13.1.1, 13.1.2 e 13.1.3, a multa será de 0,5% a 15% do valor do contrato licitado.</w:t>
      </w:r>
    </w:p>
    <w:p w14:paraId="0E947ACB"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13.4.2. </w:t>
      </w:r>
      <w:r w:rsidRPr="00565B41">
        <w:rPr>
          <w:rFonts w:asciiTheme="majorHAnsi" w:hAnsiTheme="majorHAnsi" w:cstheme="majorHAnsi"/>
          <w:sz w:val="22"/>
          <w:szCs w:val="22"/>
        </w:rPr>
        <w:t>Para as infrações previstas nos itens 13.1.4, 13.1.5, 13.1.6, 13.1.7 e 13.1.8, a multa será de 15% a 30% do valor do contrato licitado.</w:t>
      </w:r>
    </w:p>
    <w:p w14:paraId="71376A8D"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75FF94E3"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13.5. </w:t>
      </w:r>
      <w:r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68FFB76E"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13.6.</w:t>
      </w:r>
      <w:r w:rsidRPr="00565B41">
        <w:rPr>
          <w:rFonts w:asciiTheme="majorHAnsi" w:hAnsiTheme="majorHAnsi" w:cstheme="majorHAnsi"/>
          <w:b/>
          <w:bCs/>
          <w:sz w:val="22"/>
          <w:szCs w:val="22"/>
        </w:rPr>
        <w:tab/>
      </w:r>
      <w:r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352CF79D"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13.7.</w:t>
      </w:r>
      <w:r w:rsidRPr="00565B41">
        <w:rPr>
          <w:rFonts w:asciiTheme="majorHAnsi" w:hAnsiTheme="majorHAnsi" w:cstheme="majorHAnsi"/>
          <w:b/>
          <w:bCs/>
          <w:sz w:val="22"/>
          <w:szCs w:val="22"/>
        </w:rPr>
        <w:tab/>
      </w:r>
      <w:r w:rsidRPr="00565B41">
        <w:rPr>
          <w:rFonts w:asciiTheme="majorHAnsi" w:hAnsiTheme="majorHAnsi" w:cstheme="majorHAnsi"/>
          <w:sz w:val="22"/>
          <w:szCs w:val="22"/>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w:t>
      </w:r>
      <w:r>
        <w:rPr>
          <w:rFonts w:asciiTheme="majorHAnsi" w:hAnsiTheme="majorHAnsi" w:cstheme="majorHAnsi"/>
          <w:sz w:val="22"/>
          <w:szCs w:val="22"/>
        </w:rPr>
        <w:t xml:space="preserve"> Municipal</w:t>
      </w:r>
      <w:r w:rsidRPr="00565B41">
        <w:rPr>
          <w:rFonts w:asciiTheme="majorHAnsi" w:hAnsiTheme="majorHAnsi" w:cstheme="majorHAnsi"/>
          <w:sz w:val="22"/>
          <w:szCs w:val="22"/>
        </w:rPr>
        <w:t>, pelo prazo máximo de 3 (três) anos.</w:t>
      </w:r>
    </w:p>
    <w:p w14:paraId="5787F538" w14:textId="611B589D" w:rsidR="000B7369"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13.8.</w:t>
      </w:r>
      <w:r w:rsidRPr="00565B41">
        <w:rPr>
          <w:rFonts w:asciiTheme="majorHAnsi" w:hAnsiTheme="majorHAnsi" w:cstheme="majorHAnsi"/>
          <w:b/>
          <w:bCs/>
          <w:sz w:val="22"/>
          <w:szCs w:val="22"/>
        </w:rPr>
        <w:tab/>
      </w:r>
      <w:r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448EC0A3"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13.9.</w:t>
      </w:r>
      <w:r w:rsidRPr="00565B41">
        <w:rPr>
          <w:rFonts w:asciiTheme="majorHAnsi" w:hAnsiTheme="majorHAnsi" w:cstheme="majorHAnsi"/>
          <w:b/>
          <w:bCs/>
          <w:sz w:val="22"/>
          <w:szCs w:val="22"/>
        </w:rPr>
        <w:tab/>
      </w:r>
      <w:r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art. 45, §4º da IN SEGES/ME n.º 73, de 2022.</w:t>
      </w:r>
    </w:p>
    <w:p w14:paraId="55643014" w14:textId="15D7458E" w:rsidR="009F5C55"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13.10.</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8713053"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13.11.</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957CC47"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13.12.</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447777"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13.13.</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65A7E87E" w14:textId="77777777" w:rsidR="00E71C7E" w:rsidRPr="001F1E78"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13.14. </w:t>
      </w:r>
      <w:r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144ED9E8" w14:textId="77777777" w:rsidR="006C7F04" w:rsidRDefault="006C7F04" w:rsidP="0096271A">
      <w:pPr>
        <w:jc w:val="both"/>
        <w:rPr>
          <w:rFonts w:asciiTheme="majorHAnsi" w:hAnsiTheme="majorHAnsi" w:cstheme="majorHAnsi"/>
          <w:b/>
          <w:bCs/>
          <w:sz w:val="22"/>
          <w:szCs w:val="22"/>
        </w:rPr>
      </w:pPr>
    </w:p>
    <w:p w14:paraId="1BFDD908" w14:textId="77777777" w:rsidR="000A253E" w:rsidRDefault="000A253E" w:rsidP="0096271A">
      <w:pPr>
        <w:jc w:val="both"/>
        <w:rPr>
          <w:rFonts w:asciiTheme="majorHAnsi" w:hAnsiTheme="majorHAnsi" w:cstheme="majorHAnsi"/>
          <w:b/>
          <w:bCs/>
          <w:sz w:val="22"/>
          <w:szCs w:val="22"/>
        </w:rPr>
      </w:pPr>
    </w:p>
    <w:p w14:paraId="1000F414" w14:textId="498527A6"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75E42639" w14:textId="77777777" w:rsidR="00994645" w:rsidRDefault="00994645" w:rsidP="0096271A">
      <w:pPr>
        <w:tabs>
          <w:tab w:val="left" w:pos="1276"/>
        </w:tabs>
        <w:ind w:firstLine="708"/>
        <w:jc w:val="both"/>
        <w:rPr>
          <w:rFonts w:asciiTheme="majorHAnsi" w:hAnsiTheme="majorHAnsi" w:cstheme="majorHAnsi"/>
          <w:sz w:val="22"/>
          <w:szCs w:val="22"/>
        </w:rPr>
      </w:pPr>
    </w:p>
    <w:p w14:paraId="7CEE4890" w14:textId="77777777" w:rsidR="00994645" w:rsidRPr="001F1E78" w:rsidRDefault="00994645" w:rsidP="0096271A">
      <w:pPr>
        <w:tabs>
          <w:tab w:val="left" w:pos="1276"/>
        </w:tabs>
        <w:ind w:firstLine="708"/>
        <w:jc w:val="both"/>
        <w:rPr>
          <w:rFonts w:asciiTheme="majorHAnsi" w:hAnsiTheme="majorHAnsi" w:cstheme="majorHAnsi"/>
          <w:sz w:val="22"/>
          <w:szCs w:val="22"/>
        </w:rPr>
      </w:pP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26637376" w14:textId="42CE8CE6" w:rsidR="002B16A1" w:rsidRPr="001F1E78" w:rsidRDefault="0096271A" w:rsidP="00F34246">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54F73D1" w14:textId="15BDF4D6" w:rsidR="00AB145C" w:rsidRPr="001F1E78" w:rsidRDefault="0096271A" w:rsidP="0045337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sidR="0007218B">
        <w:rPr>
          <w:rFonts w:asciiTheme="majorHAnsi" w:hAnsiTheme="majorHAnsi" w:cstheme="majorHAnsi"/>
          <w:sz w:val="22"/>
          <w:szCs w:val="22"/>
        </w:rPr>
        <w:t xml:space="preserve"> </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19C4E506" w14:textId="328593D5" w:rsidR="00123250" w:rsidRPr="001F1E78" w:rsidRDefault="0096271A"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666A3268" w14:textId="4A7E4AEB" w:rsidR="00F34246" w:rsidRPr="001F1E78" w:rsidRDefault="0096271A" w:rsidP="000B2FA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1F1E78"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5D15D15E" w14:textId="3C12CF74" w:rsidR="000B7369" w:rsidRPr="001F1E78" w:rsidRDefault="0096271A" w:rsidP="00994645">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5ACDA7B2" w14:textId="290DF677" w:rsidR="009F5C55" w:rsidRPr="001F1E78" w:rsidRDefault="0096271A" w:rsidP="000B7369">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1603FB00" w:rsidR="0096271A" w:rsidRDefault="0096271A" w:rsidP="009A43BF">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EAC2047" w14:textId="77777777" w:rsidR="009A43BF" w:rsidRPr="009A43BF" w:rsidRDefault="009A43BF" w:rsidP="009A43BF">
      <w:pPr>
        <w:tabs>
          <w:tab w:val="left" w:pos="1418"/>
        </w:tabs>
        <w:ind w:firstLine="709"/>
        <w:jc w:val="both"/>
        <w:rPr>
          <w:rFonts w:asciiTheme="majorHAnsi" w:hAnsiTheme="majorHAnsi" w:cstheme="majorHAnsi"/>
          <w:sz w:val="22"/>
          <w:szCs w:val="22"/>
        </w:rPr>
      </w:pPr>
    </w:p>
    <w:p w14:paraId="4481C691" w14:textId="519DCF65"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994645">
        <w:rPr>
          <w:rFonts w:asciiTheme="majorHAnsi" w:hAnsiTheme="majorHAnsi" w:cstheme="majorHAnsi"/>
          <w:b/>
          <w:bCs/>
          <w:sz w:val="22"/>
          <w:szCs w:val="22"/>
        </w:rPr>
        <w:t>15</w:t>
      </w:r>
      <w:r w:rsidR="00072B29">
        <w:rPr>
          <w:rFonts w:asciiTheme="majorHAnsi" w:hAnsiTheme="majorHAnsi" w:cstheme="majorHAnsi"/>
          <w:b/>
          <w:bCs/>
          <w:sz w:val="22"/>
          <w:szCs w:val="22"/>
        </w:rPr>
        <w:t xml:space="preserve"> DE </w:t>
      </w:r>
      <w:r w:rsidR="00994645">
        <w:rPr>
          <w:rFonts w:asciiTheme="majorHAnsi" w:hAnsiTheme="majorHAnsi" w:cstheme="majorHAnsi"/>
          <w:b/>
          <w:bCs/>
          <w:sz w:val="22"/>
          <w:szCs w:val="22"/>
        </w:rPr>
        <w:t>ABRIL</w:t>
      </w:r>
      <w:r w:rsidR="00072B29">
        <w:rPr>
          <w:rFonts w:asciiTheme="majorHAnsi" w:hAnsiTheme="majorHAnsi" w:cstheme="majorHAnsi"/>
          <w:b/>
          <w:bCs/>
          <w:sz w:val="22"/>
          <w:szCs w:val="22"/>
        </w:rPr>
        <w:t xml:space="preserve"> DE 202</w:t>
      </w:r>
      <w:r w:rsidR="009F5C55">
        <w:rPr>
          <w:rFonts w:asciiTheme="majorHAnsi" w:hAnsiTheme="majorHAnsi" w:cstheme="majorHAnsi"/>
          <w:b/>
          <w:bCs/>
          <w:sz w:val="22"/>
          <w:szCs w:val="22"/>
        </w:rPr>
        <w:t>6</w:t>
      </w:r>
      <w:r w:rsidR="00072B29">
        <w:rPr>
          <w:rFonts w:asciiTheme="majorHAnsi" w:hAnsiTheme="majorHAnsi" w:cstheme="majorHAnsi"/>
          <w:b/>
          <w:bCs/>
          <w:sz w:val="22"/>
          <w:szCs w:val="22"/>
        </w:rPr>
        <w:t xml:space="preserve">. </w:t>
      </w:r>
    </w:p>
    <w:p w14:paraId="41AB6F1C" w14:textId="77777777" w:rsidR="0096271A" w:rsidRDefault="0096271A" w:rsidP="0096271A">
      <w:pPr>
        <w:jc w:val="center"/>
        <w:rPr>
          <w:rFonts w:asciiTheme="majorHAnsi" w:hAnsiTheme="majorHAnsi" w:cstheme="majorHAnsi"/>
          <w:b/>
          <w:bCs/>
          <w:sz w:val="22"/>
          <w:szCs w:val="22"/>
        </w:rPr>
      </w:pPr>
    </w:p>
    <w:p w14:paraId="6BE3544B" w14:textId="77777777" w:rsidR="00282392" w:rsidRDefault="00282392" w:rsidP="0096271A">
      <w:pPr>
        <w:jc w:val="center"/>
        <w:rPr>
          <w:rFonts w:asciiTheme="majorHAnsi" w:hAnsiTheme="majorHAnsi" w:cstheme="majorHAnsi"/>
          <w:b/>
          <w:bCs/>
          <w:sz w:val="22"/>
          <w:szCs w:val="22"/>
        </w:rPr>
      </w:pPr>
    </w:p>
    <w:p w14:paraId="42642B8F" w14:textId="77777777" w:rsidR="00282392" w:rsidRDefault="00282392" w:rsidP="0096271A">
      <w:pPr>
        <w:jc w:val="center"/>
        <w:rPr>
          <w:rFonts w:asciiTheme="majorHAnsi" w:hAnsiTheme="majorHAnsi" w:cstheme="majorHAnsi"/>
          <w:b/>
          <w:bCs/>
          <w:sz w:val="22"/>
          <w:szCs w:val="22"/>
        </w:rPr>
      </w:pPr>
    </w:p>
    <w:p w14:paraId="36B8C31E" w14:textId="77777777" w:rsidR="00282392" w:rsidRPr="001F1E78" w:rsidRDefault="00282392" w:rsidP="0096271A">
      <w:pPr>
        <w:jc w:val="center"/>
        <w:rPr>
          <w:rFonts w:asciiTheme="majorHAnsi" w:hAnsiTheme="majorHAnsi" w:cstheme="majorHAnsi"/>
          <w:b/>
          <w:bCs/>
          <w:sz w:val="22"/>
          <w:szCs w:val="22"/>
        </w:rPr>
      </w:pPr>
    </w:p>
    <w:p w14:paraId="21813AFD" w14:textId="77777777" w:rsidR="006847F7" w:rsidRPr="001F1E78" w:rsidRDefault="006847F7" w:rsidP="009A43BF">
      <w:pPr>
        <w:rPr>
          <w:rFonts w:asciiTheme="majorHAnsi" w:hAnsiTheme="majorHAnsi" w:cstheme="majorHAnsi"/>
          <w:b/>
          <w:bCs/>
          <w:sz w:val="22"/>
          <w:szCs w:val="22"/>
        </w:rPr>
      </w:pPr>
    </w:p>
    <w:p w14:paraId="46A3428B" w14:textId="47547B08" w:rsidR="00123250" w:rsidRPr="00123250" w:rsidRDefault="007561AC" w:rsidP="00123250">
      <w:pPr>
        <w:jc w:val="center"/>
        <w:rPr>
          <w:rFonts w:asciiTheme="majorHAnsi" w:hAnsiTheme="majorHAnsi" w:cstheme="majorHAnsi"/>
          <w:b/>
          <w:bCs/>
          <w:sz w:val="22"/>
          <w:szCs w:val="22"/>
        </w:rPr>
      </w:pPr>
      <w:r>
        <w:rPr>
          <w:rFonts w:asciiTheme="majorHAnsi" w:hAnsiTheme="majorHAnsi" w:cstheme="majorHAnsi"/>
          <w:b/>
          <w:bCs/>
          <w:sz w:val="22"/>
          <w:szCs w:val="22"/>
        </w:rPr>
        <w:t xml:space="preserve">MARCELO </w:t>
      </w:r>
      <w:r w:rsidR="00123250" w:rsidRPr="00123250">
        <w:rPr>
          <w:rFonts w:asciiTheme="majorHAnsi" w:hAnsiTheme="majorHAnsi" w:cstheme="majorHAnsi"/>
          <w:b/>
          <w:bCs/>
          <w:sz w:val="22"/>
          <w:szCs w:val="22"/>
        </w:rPr>
        <w:t xml:space="preserve">GÖRSKI </w:t>
      </w:r>
      <w:r>
        <w:rPr>
          <w:rFonts w:asciiTheme="majorHAnsi" w:hAnsiTheme="majorHAnsi" w:cstheme="majorHAnsi"/>
          <w:b/>
          <w:bCs/>
          <w:sz w:val="22"/>
          <w:szCs w:val="22"/>
        </w:rPr>
        <w:t>DE MATOS</w:t>
      </w:r>
    </w:p>
    <w:p w14:paraId="5BF94096" w14:textId="003C9FB9" w:rsidR="00282392" w:rsidRDefault="00123250" w:rsidP="00123250">
      <w:pPr>
        <w:jc w:val="center"/>
        <w:rPr>
          <w:rFonts w:asciiTheme="majorHAnsi" w:hAnsiTheme="majorHAnsi" w:cstheme="majorHAnsi"/>
          <w:b/>
          <w:bCs/>
          <w:sz w:val="22"/>
          <w:szCs w:val="22"/>
        </w:rPr>
      </w:pPr>
      <w:r w:rsidRPr="00123250">
        <w:rPr>
          <w:rFonts w:asciiTheme="majorHAnsi" w:hAnsiTheme="majorHAnsi" w:cstheme="majorHAnsi"/>
          <w:b/>
          <w:bCs/>
          <w:sz w:val="22"/>
          <w:szCs w:val="22"/>
        </w:rPr>
        <w:t>Prefeito Municipal</w:t>
      </w:r>
    </w:p>
    <w:p w14:paraId="31D2E19C" w14:textId="77777777" w:rsidR="00282392" w:rsidRDefault="00282392" w:rsidP="00E11EAA">
      <w:pPr>
        <w:jc w:val="center"/>
        <w:rPr>
          <w:rFonts w:asciiTheme="majorHAnsi" w:hAnsiTheme="majorHAnsi" w:cstheme="majorHAnsi"/>
          <w:b/>
          <w:bCs/>
          <w:sz w:val="22"/>
          <w:szCs w:val="22"/>
        </w:rPr>
      </w:pPr>
    </w:p>
    <w:p w14:paraId="051993D4" w14:textId="77777777" w:rsidR="00282392" w:rsidRDefault="00282392" w:rsidP="00E11EAA">
      <w:pPr>
        <w:jc w:val="center"/>
        <w:rPr>
          <w:rFonts w:asciiTheme="majorHAnsi" w:hAnsiTheme="majorHAnsi" w:cstheme="majorHAnsi"/>
          <w:b/>
          <w:bCs/>
          <w:sz w:val="22"/>
          <w:szCs w:val="22"/>
        </w:rPr>
      </w:pPr>
    </w:p>
    <w:p w14:paraId="21710770" w14:textId="77777777" w:rsidR="00282392" w:rsidRDefault="00282392" w:rsidP="00E11EAA">
      <w:pPr>
        <w:jc w:val="center"/>
        <w:rPr>
          <w:rFonts w:asciiTheme="majorHAnsi" w:hAnsiTheme="majorHAnsi" w:cstheme="majorHAnsi"/>
          <w:b/>
          <w:bCs/>
          <w:sz w:val="22"/>
          <w:szCs w:val="22"/>
        </w:rPr>
      </w:pPr>
    </w:p>
    <w:p w14:paraId="23AE0DA8" w14:textId="6D1D6D16" w:rsidR="002B16A1" w:rsidRDefault="002B16A1" w:rsidP="00E11EAA">
      <w:pPr>
        <w:jc w:val="center"/>
        <w:rPr>
          <w:rFonts w:asciiTheme="majorHAnsi" w:hAnsiTheme="majorHAnsi" w:cstheme="majorHAnsi"/>
          <w:b/>
          <w:bCs/>
          <w:sz w:val="22"/>
          <w:szCs w:val="22"/>
          <w:lang w:eastAsia="ar-SA"/>
        </w:rPr>
      </w:pPr>
    </w:p>
    <w:p w14:paraId="4F358CF2" w14:textId="77777777" w:rsidR="002B16A1" w:rsidRDefault="002B16A1" w:rsidP="00E11EAA">
      <w:pPr>
        <w:jc w:val="center"/>
        <w:rPr>
          <w:rFonts w:asciiTheme="majorHAnsi" w:hAnsiTheme="majorHAnsi" w:cstheme="majorHAnsi"/>
          <w:b/>
          <w:bCs/>
          <w:sz w:val="22"/>
          <w:szCs w:val="22"/>
          <w:lang w:eastAsia="ar-SA"/>
        </w:rPr>
      </w:pPr>
    </w:p>
    <w:p w14:paraId="04AD7760" w14:textId="77777777" w:rsidR="00124405" w:rsidRDefault="00124405" w:rsidP="00E11EAA">
      <w:pPr>
        <w:jc w:val="center"/>
        <w:rPr>
          <w:rFonts w:asciiTheme="majorHAnsi" w:hAnsiTheme="majorHAnsi" w:cstheme="majorHAnsi"/>
          <w:b/>
          <w:bCs/>
          <w:sz w:val="22"/>
          <w:szCs w:val="22"/>
          <w:lang w:eastAsia="ar-SA"/>
        </w:rPr>
      </w:pPr>
    </w:p>
    <w:p w14:paraId="5ADDFF85" w14:textId="77777777" w:rsidR="009F5C55" w:rsidRDefault="009F5C55" w:rsidP="00E11EAA">
      <w:pPr>
        <w:jc w:val="center"/>
        <w:rPr>
          <w:rFonts w:asciiTheme="majorHAnsi" w:hAnsiTheme="majorHAnsi" w:cstheme="majorHAnsi"/>
          <w:b/>
          <w:bCs/>
          <w:sz w:val="22"/>
          <w:szCs w:val="22"/>
          <w:lang w:eastAsia="ar-SA"/>
        </w:rPr>
      </w:pPr>
    </w:p>
    <w:p w14:paraId="5197D693" w14:textId="77777777" w:rsidR="009F5C55" w:rsidRDefault="009F5C55" w:rsidP="00E11EAA">
      <w:pPr>
        <w:jc w:val="center"/>
        <w:rPr>
          <w:rFonts w:asciiTheme="majorHAnsi" w:hAnsiTheme="majorHAnsi" w:cstheme="majorHAnsi"/>
          <w:b/>
          <w:bCs/>
          <w:sz w:val="22"/>
          <w:szCs w:val="22"/>
          <w:lang w:eastAsia="ar-SA"/>
        </w:rPr>
      </w:pPr>
    </w:p>
    <w:p w14:paraId="7800B7D2" w14:textId="77777777" w:rsidR="009F5C55" w:rsidRDefault="009F5C55" w:rsidP="00E11EAA">
      <w:pPr>
        <w:jc w:val="center"/>
        <w:rPr>
          <w:rFonts w:asciiTheme="majorHAnsi" w:hAnsiTheme="majorHAnsi" w:cstheme="majorHAnsi"/>
          <w:b/>
          <w:bCs/>
          <w:sz w:val="22"/>
          <w:szCs w:val="22"/>
          <w:lang w:eastAsia="ar-SA"/>
        </w:rPr>
      </w:pPr>
    </w:p>
    <w:p w14:paraId="001D318B" w14:textId="77777777" w:rsidR="00124405" w:rsidRDefault="00124405" w:rsidP="000B7369">
      <w:pPr>
        <w:rPr>
          <w:rFonts w:asciiTheme="majorHAnsi" w:hAnsiTheme="majorHAnsi" w:cstheme="majorHAnsi"/>
          <w:b/>
          <w:bCs/>
          <w:sz w:val="22"/>
          <w:szCs w:val="22"/>
          <w:lang w:eastAsia="ar-SA"/>
        </w:rPr>
      </w:pPr>
    </w:p>
    <w:p w14:paraId="227FF1C6" w14:textId="22B6B99B" w:rsidR="00124405" w:rsidRDefault="007561AC" w:rsidP="00E11EAA">
      <w:pPr>
        <w:jc w:val="center"/>
        <w:rPr>
          <w:rFonts w:asciiTheme="majorHAnsi" w:hAnsiTheme="majorHAnsi" w:cstheme="majorHAnsi"/>
          <w:b/>
          <w:bCs/>
          <w:sz w:val="22"/>
          <w:szCs w:val="22"/>
          <w:lang w:eastAsia="ar-SA"/>
        </w:rPr>
      </w:pPr>
      <w:r>
        <w:rPr>
          <w:rFonts w:asciiTheme="majorHAnsi" w:hAnsiTheme="majorHAnsi" w:cstheme="majorHAnsi"/>
          <w:b/>
          <w:bCs/>
          <w:sz w:val="22"/>
          <w:szCs w:val="22"/>
          <w:lang w:eastAsia="ar-SA"/>
        </w:rPr>
        <w:lastRenderedPageBreak/>
        <w:t xml:space="preserve">ANEXO I – TERMO DE REFERÊNCIA </w:t>
      </w:r>
    </w:p>
    <w:p w14:paraId="7BD6CFE0" w14:textId="13417B79" w:rsidR="00344819" w:rsidRDefault="00994645" w:rsidP="007C1A5D">
      <w:pPr>
        <w:rPr>
          <w:rFonts w:asciiTheme="majorHAnsi" w:hAnsiTheme="majorHAnsi" w:cstheme="majorHAnsi"/>
          <w:b/>
          <w:bCs/>
          <w:sz w:val="22"/>
          <w:szCs w:val="22"/>
          <w:lang w:eastAsia="ar-SA"/>
        </w:rPr>
      </w:pPr>
      <w:r w:rsidRPr="00994645">
        <w:rPr>
          <w:rFonts w:asciiTheme="majorHAnsi" w:hAnsiTheme="majorHAnsi" w:cstheme="majorHAnsi"/>
          <w:b/>
          <w:bCs/>
          <w:noProof/>
          <w:sz w:val="22"/>
          <w:szCs w:val="22"/>
          <w:lang w:eastAsia="ar-SA"/>
        </w:rPr>
        <w:drawing>
          <wp:inline distT="0" distB="0" distL="0" distR="0" wp14:anchorId="1045B441" wp14:editId="7D87C63F">
            <wp:extent cx="5760085" cy="8102600"/>
            <wp:effectExtent l="0" t="0" r="0" b="0"/>
            <wp:docPr id="7844285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r w:rsidRPr="00994645">
        <w:rPr>
          <w:rFonts w:asciiTheme="majorHAnsi" w:hAnsiTheme="majorHAnsi" w:cstheme="majorHAnsi"/>
          <w:b/>
          <w:bCs/>
          <w:noProof/>
          <w:sz w:val="22"/>
          <w:szCs w:val="22"/>
          <w:lang w:eastAsia="ar-SA"/>
        </w:rPr>
        <w:lastRenderedPageBreak/>
        <w:drawing>
          <wp:inline distT="0" distB="0" distL="0" distR="0" wp14:anchorId="3CB027B7" wp14:editId="468C05BB">
            <wp:extent cx="5760085" cy="8102600"/>
            <wp:effectExtent l="0" t="0" r="0" b="0"/>
            <wp:docPr id="154938670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09FD7F40" w14:textId="3DFC5618" w:rsidR="00994645" w:rsidRDefault="00994645" w:rsidP="007C1A5D">
      <w:pPr>
        <w:rPr>
          <w:rFonts w:asciiTheme="majorHAnsi" w:hAnsiTheme="majorHAnsi" w:cstheme="majorHAnsi"/>
          <w:b/>
          <w:bCs/>
          <w:sz w:val="22"/>
          <w:szCs w:val="22"/>
          <w:lang w:eastAsia="ar-SA"/>
        </w:rPr>
      </w:pPr>
      <w:r w:rsidRPr="00994645">
        <w:rPr>
          <w:rFonts w:asciiTheme="majorHAnsi" w:hAnsiTheme="majorHAnsi" w:cstheme="majorHAnsi"/>
          <w:b/>
          <w:bCs/>
          <w:noProof/>
          <w:sz w:val="22"/>
          <w:szCs w:val="22"/>
          <w:lang w:eastAsia="ar-SA"/>
        </w:rPr>
        <w:lastRenderedPageBreak/>
        <w:drawing>
          <wp:inline distT="0" distB="0" distL="0" distR="0" wp14:anchorId="0A3006EE" wp14:editId="64EF5A2B">
            <wp:extent cx="5760085" cy="8138160"/>
            <wp:effectExtent l="0" t="0" r="0" b="0"/>
            <wp:docPr id="138773133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6EC9CE2D" w14:textId="4FBE10D4" w:rsidR="00994645" w:rsidRDefault="00994645" w:rsidP="007C1A5D">
      <w:pPr>
        <w:rPr>
          <w:rFonts w:asciiTheme="majorHAnsi" w:hAnsiTheme="majorHAnsi" w:cstheme="majorHAnsi"/>
          <w:b/>
          <w:bCs/>
          <w:sz w:val="22"/>
          <w:szCs w:val="22"/>
          <w:lang w:eastAsia="ar-SA"/>
        </w:rPr>
      </w:pPr>
      <w:r w:rsidRPr="00994645">
        <w:rPr>
          <w:rFonts w:asciiTheme="majorHAnsi" w:hAnsiTheme="majorHAnsi" w:cstheme="majorHAnsi"/>
          <w:b/>
          <w:bCs/>
          <w:noProof/>
          <w:sz w:val="22"/>
          <w:szCs w:val="22"/>
          <w:lang w:eastAsia="ar-SA"/>
        </w:rPr>
        <w:lastRenderedPageBreak/>
        <w:drawing>
          <wp:inline distT="0" distB="0" distL="0" distR="0" wp14:anchorId="3FB1394E" wp14:editId="62D51C04">
            <wp:extent cx="5760085" cy="8138160"/>
            <wp:effectExtent l="0" t="0" r="0" b="0"/>
            <wp:docPr id="92603098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1615C1C1" w14:textId="77777777" w:rsidR="00A37D80" w:rsidRDefault="00A37D80" w:rsidP="007C1A5D">
      <w:pPr>
        <w:rPr>
          <w:rFonts w:asciiTheme="majorHAnsi" w:hAnsiTheme="majorHAnsi" w:cstheme="majorHAnsi"/>
          <w:b/>
          <w:bCs/>
          <w:sz w:val="22"/>
          <w:szCs w:val="22"/>
          <w:lang w:eastAsia="ar-SA"/>
        </w:rPr>
      </w:pPr>
    </w:p>
    <w:p w14:paraId="0C3FC09A" w14:textId="77777777" w:rsidR="00A37D80" w:rsidRDefault="00A37D80" w:rsidP="007C1A5D">
      <w:pPr>
        <w:rPr>
          <w:rFonts w:asciiTheme="majorHAnsi" w:hAnsiTheme="majorHAnsi" w:cstheme="majorHAnsi"/>
          <w:b/>
          <w:bCs/>
          <w:sz w:val="22"/>
          <w:szCs w:val="22"/>
          <w:lang w:eastAsia="ar-SA"/>
        </w:rPr>
      </w:pPr>
    </w:p>
    <w:p w14:paraId="33C4DF4E" w14:textId="77777777" w:rsidR="00A37D80" w:rsidRDefault="00A37D80" w:rsidP="007C1A5D">
      <w:pPr>
        <w:rPr>
          <w:rFonts w:asciiTheme="majorHAnsi" w:hAnsiTheme="majorHAnsi" w:cstheme="majorHAnsi"/>
          <w:b/>
          <w:bCs/>
          <w:sz w:val="22"/>
          <w:szCs w:val="22"/>
          <w:lang w:eastAsia="ar-SA"/>
        </w:rPr>
      </w:pPr>
    </w:p>
    <w:p w14:paraId="7745424B" w14:textId="6EA9699C" w:rsidR="00A37D80" w:rsidRDefault="00994645" w:rsidP="007C1A5D">
      <w:pPr>
        <w:rPr>
          <w:rFonts w:asciiTheme="majorHAnsi" w:hAnsiTheme="majorHAnsi" w:cstheme="majorHAnsi"/>
          <w:b/>
          <w:bCs/>
          <w:sz w:val="22"/>
          <w:szCs w:val="22"/>
          <w:lang w:eastAsia="ar-SA"/>
        </w:rPr>
      </w:pPr>
      <w:r w:rsidRPr="00994645">
        <w:rPr>
          <w:rFonts w:asciiTheme="majorHAnsi" w:hAnsiTheme="majorHAnsi" w:cstheme="majorHAnsi"/>
          <w:b/>
          <w:bCs/>
          <w:noProof/>
          <w:sz w:val="22"/>
          <w:szCs w:val="22"/>
          <w:lang w:eastAsia="ar-SA"/>
        </w:rPr>
        <w:lastRenderedPageBreak/>
        <w:drawing>
          <wp:inline distT="0" distB="0" distL="0" distR="0" wp14:anchorId="36A224CE" wp14:editId="18017D2A">
            <wp:extent cx="5760085" cy="8102600"/>
            <wp:effectExtent l="0" t="0" r="0" b="0"/>
            <wp:docPr id="58802304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79CF969A" w14:textId="77777777" w:rsidR="00994645" w:rsidRDefault="00994645" w:rsidP="007C1A5D">
      <w:pPr>
        <w:rPr>
          <w:rFonts w:asciiTheme="majorHAnsi" w:hAnsiTheme="majorHAnsi" w:cstheme="majorHAnsi"/>
          <w:b/>
          <w:bCs/>
          <w:sz w:val="22"/>
          <w:szCs w:val="22"/>
          <w:lang w:eastAsia="ar-SA"/>
        </w:rPr>
      </w:pPr>
    </w:p>
    <w:p w14:paraId="20599F24" w14:textId="77777777" w:rsidR="00994645" w:rsidRDefault="00994645" w:rsidP="007C1A5D">
      <w:pPr>
        <w:rPr>
          <w:rFonts w:asciiTheme="majorHAnsi" w:hAnsiTheme="majorHAnsi" w:cstheme="majorHAnsi"/>
          <w:b/>
          <w:bCs/>
          <w:sz w:val="22"/>
          <w:szCs w:val="22"/>
          <w:lang w:eastAsia="ar-SA"/>
        </w:rPr>
      </w:pPr>
    </w:p>
    <w:p w14:paraId="568094A8" w14:textId="77777777" w:rsidR="00994645" w:rsidRDefault="00994645" w:rsidP="007C1A5D">
      <w:pPr>
        <w:rPr>
          <w:rFonts w:asciiTheme="majorHAnsi" w:hAnsiTheme="majorHAnsi" w:cstheme="majorHAnsi"/>
          <w:b/>
          <w:bCs/>
          <w:sz w:val="22"/>
          <w:szCs w:val="22"/>
          <w:lang w:eastAsia="ar-SA"/>
        </w:rPr>
      </w:pPr>
    </w:p>
    <w:p w14:paraId="61D57647" w14:textId="77777777" w:rsidR="00994645" w:rsidRDefault="00994645" w:rsidP="007C1A5D">
      <w:pPr>
        <w:rPr>
          <w:rFonts w:asciiTheme="majorHAnsi" w:hAnsiTheme="majorHAnsi" w:cstheme="majorHAnsi"/>
          <w:b/>
          <w:bCs/>
          <w:sz w:val="22"/>
          <w:szCs w:val="22"/>
          <w:lang w:eastAsia="ar-SA"/>
        </w:rPr>
      </w:pPr>
    </w:p>
    <w:p w14:paraId="61FBC722" w14:textId="77777777" w:rsidR="00994645" w:rsidRDefault="00994645" w:rsidP="007C1A5D">
      <w:pPr>
        <w:rPr>
          <w:rFonts w:asciiTheme="majorHAnsi" w:hAnsiTheme="majorHAnsi" w:cstheme="majorHAnsi"/>
          <w:b/>
          <w:bCs/>
          <w:sz w:val="22"/>
          <w:szCs w:val="22"/>
          <w:lang w:eastAsia="ar-SA"/>
        </w:rPr>
      </w:pPr>
    </w:p>
    <w:p w14:paraId="0F47D369" w14:textId="77777777" w:rsidR="004E095C" w:rsidRPr="004E095C" w:rsidRDefault="004E095C" w:rsidP="004E095C">
      <w:pPr>
        <w:pStyle w:val="Standard"/>
        <w:tabs>
          <w:tab w:val="left" w:pos="0"/>
        </w:tabs>
        <w:spacing w:after="0" w:line="240" w:lineRule="auto"/>
        <w:jc w:val="center"/>
        <w:rPr>
          <w:rFonts w:asciiTheme="majorHAnsi" w:hAnsiTheme="majorHAnsi" w:cstheme="majorHAnsi"/>
        </w:rPr>
      </w:pPr>
      <w:r w:rsidRPr="004E095C">
        <w:rPr>
          <w:rFonts w:asciiTheme="majorHAnsi" w:hAnsiTheme="majorHAnsi" w:cstheme="majorHAnsi"/>
          <w:b/>
          <w:bCs/>
          <w:sz w:val="24"/>
          <w:szCs w:val="24"/>
          <w:lang w:eastAsia="ar-SA"/>
        </w:rPr>
        <w:t xml:space="preserve">MINUTA DECONTRATO DE PRESTAÇÃO DE SERVIÇO </w:t>
      </w:r>
    </w:p>
    <w:p w14:paraId="51860B15"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Pregão Eletrônico nº ____/20__</w:t>
      </w:r>
    </w:p>
    <w:p w14:paraId="1E63F75A"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Contrato nº ___/20__</w:t>
      </w:r>
    </w:p>
    <w:p w14:paraId="7C14FF8C"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sz w:val="24"/>
          <w:szCs w:val="24"/>
        </w:rPr>
        <w:t xml:space="preserve">Por este instrumento público, de um lado o </w:t>
      </w:r>
      <w:r w:rsidRPr="004E095C">
        <w:rPr>
          <w:rFonts w:asciiTheme="majorHAnsi" w:hAnsiTheme="majorHAnsi" w:cstheme="majorHAnsi"/>
          <w:b/>
          <w:sz w:val="24"/>
          <w:szCs w:val="24"/>
        </w:rPr>
        <w:t>MUNICÍPIO DE SANTIAGO</w:t>
      </w:r>
      <w:r w:rsidRPr="004E095C">
        <w:rPr>
          <w:rFonts w:asciiTheme="majorHAnsi" w:hAnsiTheme="majorHAnsi" w:cstheme="majorHAnsi"/>
          <w:sz w:val="24"/>
          <w:szCs w:val="24"/>
        </w:rPr>
        <w:t xml:space="preserve">, pessoa jurídica de direito público interno, inscrita no CNPJ nº 87.897.740/0001-50, com sede administrativa na Rua Tito </w:t>
      </w:r>
      <w:proofErr w:type="spellStart"/>
      <w:r w:rsidRPr="004E095C">
        <w:rPr>
          <w:rFonts w:asciiTheme="majorHAnsi" w:hAnsiTheme="majorHAnsi" w:cstheme="majorHAnsi"/>
          <w:sz w:val="24"/>
          <w:szCs w:val="24"/>
        </w:rPr>
        <w:t>Beccon</w:t>
      </w:r>
      <w:proofErr w:type="spellEnd"/>
      <w:r w:rsidRPr="004E095C">
        <w:rPr>
          <w:rFonts w:asciiTheme="majorHAnsi" w:hAnsiTheme="majorHAnsi" w:cstheme="majorHAnsi"/>
          <w:sz w:val="24"/>
          <w:szCs w:val="24"/>
        </w:rPr>
        <w:t>, nº 1754, neste ato representada</w:t>
      </w:r>
      <w:r w:rsidRPr="004E095C">
        <w:rPr>
          <w:rFonts w:asciiTheme="majorHAnsi" w:hAnsiTheme="majorHAnsi" w:cstheme="majorHAnsi"/>
          <w:sz w:val="23"/>
          <w:szCs w:val="23"/>
          <w:lang w:val="pt-PT"/>
        </w:rPr>
        <w:t xml:space="preserve"> </w:t>
      </w:r>
      <w:r w:rsidRPr="004E095C">
        <w:rPr>
          <w:rFonts w:asciiTheme="majorHAnsi" w:hAnsiTheme="majorHAnsi" w:cstheme="majorHAnsi"/>
          <w:sz w:val="24"/>
          <w:szCs w:val="24"/>
          <w:lang w:val="pt-PT"/>
        </w:rPr>
        <w:t>pelo Prefeito Municipal MARCELO GÖRSKI DE MATOS</w:t>
      </w:r>
      <w:r w:rsidRPr="004E095C">
        <w:rPr>
          <w:rFonts w:asciiTheme="majorHAnsi" w:hAnsiTheme="majorHAnsi" w:cstheme="majorHAnsi"/>
          <w:sz w:val="24"/>
          <w:szCs w:val="24"/>
        </w:rPr>
        <w:t xml:space="preserve">, doravante denominado </w:t>
      </w:r>
      <w:r w:rsidRPr="004E095C">
        <w:rPr>
          <w:rFonts w:asciiTheme="majorHAnsi" w:hAnsiTheme="majorHAnsi" w:cstheme="majorHAnsi"/>
          <w:b/>
          <w:sz w:val="24"/>
          <w:szCs w:val="24"/>
        </w:rPr>
        <w:t>CONTRATANTE</w:t>
      </w:r>
      <w:r w:rsidRPr="004E095C">
        <w:rPr>
          <w:rFonts w:asciiTheme="majorHAnsi" w:hAnsiTheme="majorHAnsi" w:cstheme="majorHAnsi"/>
          <w:sz w:val="24"/>
          <w:szCs w:val="24"/>
          <w:lang w:eastAsia="ar-SA"/>
        </w:rPr>
        <w:t>, e</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a empresa</w:t>
      </w:r>
      <w:r w:rsidRPr="004E095C">
        <w:rPr>
          <w:rFonts w:asciiTheme="majorHAnsi" w:hAnsiTheme="majorHAnsi" w:cstheme="majorHAnsi"/>
          <w:b/>
          <w:bCs/>
          <w:sz w:val="24"/>
          <w:szCs w:val="24"/>
          <w:lang w:eastAsia="ar-SA"/>
        </w:rPr>
        <w:t xml:space="preserve">  __________________________</w:t>
      </w:r>
      <w:r w:rsidRPr="004E095C">
        <w:rPr>
          <w:rFonts w:asciiTheme="majorHAnsi" w:hAnsiTheme="majorHAnsi" w:cstheme="majorHAnsi"/>
          <w:sz w:val="24"/>
          <w:szCs w:val="24"/>
          <w:lang w:eastAsia="ar-SA"/>
        </w:rPr>
        <w:t>, pessoa jurídica de direito privado, inscrita sob o CNPJ nº ___________________, estabelecida na _________________________, nº ____, bairro _____________, em 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endereço eletrônico: _________________________, telefone nº (__) _________, neste ato representado pelo ______________________, CPF nº _______________,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 xml:space="preserve">doravante denominada </w:t>
      </w:r>
      <w:r w:rsidRPr="004E095C">
        <w:rPr>
          <w:rFonts w:asciiTheme="majorHAnsi" w:hAnsiTheme="majorHAnsi" w:cstheme="majorHAnsi"/>
          <w:b/>
          <w:bCs/>
          <w:sz w:val="24"/>
          <w:szCs w:val="24"/>
          <w:lang w:eastAsia="ar-SA"/>
        </w:rPr>
        <w:t>CONTRATADA</w:t>
      </w:r>
      <w:r w:rsidRPr="004E095C">
        <w:rPr>
          <w:rFonts w:asciiTheme="majorHAnsi" w:hAnsiTheme="majorHAnsi" w:cstheme="majorHAnsi"/>
          <w:bCs/>
          <w:sz w:val="24"/>
          <w:szCs w:val="24"/>
          <w:lang w:eastAsia="ar-SA"/>
        </w:rPr>
        <w:t>,</w:t>
      </w:r>
      <w:r w:rsidRPr="004E095C">
        <w:rPr>
          <w:rFonts w:asciiTheme="majorHAnsi" w:hAnsiTheme="majorHAnsi" w:cstheme="majorHAnsi"/>
          <w:sz w:val="24"/>
          <w:szCs w:val="24"/>
          <w:lang w:eastAsia="ar-SA"/>
        </w:rPr>
        <w:t xml:space="preserve"> ajustam e acordam o presente Instrumento, o qual será regido pelas cláusulas e disposições seguintes, todas em conformidade com o que dispõe o Edital de </w:t>
      </w:r>
      <w:r w:rsidRPr="004E095C">
        <w:rPr>
          <w:rFonts w:asciiTheme="majorHAnsi" w:hAnsiTheme="majorHAnsi" w:cstheme="majorHAnsi"/>
          <w:b/>
          <w:bCs/>
          <w:sz w:val="24"/>
          <w:szCs w:val="24"/>
          <w:lang w:eastAsia="ar-SA"/>
        </w:rPr>
        <w:t>Pregão Eletrônico nº ____/20__</w:t>
      </w:r>
      <w:r w:rsidRPr="004E095C">
        <w:rPr>
          <w:rFonts w:asciiTheme="majorHAnsi" w:hAnsiTheme="majorHAnsi" w:cstheme="majorHAnsi"/>
          <w:sz w:val="24"/>
          <w:szCs w:val="24"/>
          <w:lang w:eastAsia="ar-SA"/>
        </w:rPr>
        <w:t>, bem como a Lei nº 14.133/21, com suas devidas alterações:</w:t>
      </w:r>
    </w:p>
    <w:p w14:paraId="4C9CA57B"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u w:val="single"/>
          <w:lang w:eastAsia="ar-SA"/>
        </w:rPr>
      </w:pPr>
    </w:p>
    <w:p w14:paraId="308530D5"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CLÁUSULA PRIMEIRA - DO OBJETO, DOS PREÇOS E ESPECIFICAÇÕES:</w:t>
      </w:r>
    </w:p>
    <w:p w14:paraId="00AF2A5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bCs/>
          <w:sz w:val="24"/>
          <w:szCs w:val="24"/>
          <w:lang w:eastAsia="ar-SA"/>
        </w:rPr>
        <w:t>1.1.</w:t>
      </w:r>
      <w:r w:rsidRPr="004E095C">
        <w:rPr>
          <w:rFonts w:asciiTheme="majorHAnsi" w:hAnsiTheme="majorHAnsi" w:cstheme="majorHAnsi"/>
          <w:sz w:val="24"/>
          <w:szCs w:val="24"/>
          <w:lang w:eastAsia="ar-SA"/>
        </w:rPr>
        <w:t xml:space="preserve"> </w:t>
      </w:r>
      <w:r w:rsidRPr="004E095C">
        <w:rPr>
          <w:rFonts w:asciiTheme="majorHAnsi" w:hAnsiTheme="majorHAnsi" w:cstheme="majorHAnsi"/>
          <w:sz w:val="24"/>
          <w:szCs w:val="24"/>
        </w:rPr>
        <w:t xml:space="preserve">O presente Instrumento tem por objeto a </w:t>
      </w:r>
      <w:r w:rsidRPr="004E095C">
        <w:rPr>
          <w:rFonts w:asciiTheme="majorHAnsi" w:hAnsiTheme="majorHAnsi" w:cstheme="majorHAnsi"/>
          <w:b/>
          <w:bCs/>
          <w:sz w:val="24"/>
          <w:szCs w:val="24"/>
        </w:rPr>
        <w:t xml:space="preserve">_________________________________, </w:t>
      </w:r>
      <w:r w:rsidRPr="004E095C">
        <w:rPr>
          <w:rFonts w:asciiTheme="majorHAnsi" w:hAnsiTheme="majorHAnsi" w:cstheme="majorHAnsi"/>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4E095C" w:rsidRPr="004E095C" w14:paraId="1095B3B3" w14:textId="77777777" w:rsidTr="00355B13">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F8A9C4"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rPr>
              <w:t>Fornecedor</w:t>
            </w:r>
          </w:p>
        </w:tc>
      </w:tr>
      <w:tr w:rsidR="004E095C" w:rsidRPr="004E095C" w14:paraId="6B73A203" w14:textId="77777777" w:rsidTr="00355B13">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1BA3C1"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166191F" w14:textId="77777777" w:rsidR="004E095C" w:rsidRPr="004E095C" w:rsidRDefault="004E095C" w:rsidP="00355B13">
            <w:pPr>
              <w:rPr>
                <w:rFonts w:asciiTheme="majorHAnsi" w:hAnsiTheme="majorHAnsi" w:cstheme="majorHAnsi"/>
              </w:rPr>
            </w:pPr>
            <w:r w:rsidRPr="004E095C">
              <w:rPr>
                <w:rFonts w:asciiTheme="majorHAnsi" w:hAnsiTheme="majorHAnsi" w:cstheme="majorHAnsi"/>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DEBDAF"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01FD37E"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001586D"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EAA044B"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Total.</w:t>
            </w:r>
          </w:p>
        </w:tc>
      </w:tr>
      <w:tr w:rsidR="004E095C" w:rsidRPr="004E095C" w14:paraId="58316E4F" w14:textId="77777777" w:rsidTr="00355B13">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1B42F4" w14:textId="77777777" w:rsidR="004E095C" w:rsidRPr="004E095C" w:rsidRDefault="004E095C" w:rsidP="00355B13">
            <w:pPr>
              <w:jc w:val="center"/>
              <w:rPr>
                <w:rFonts w:asciiTheme="majorHAnsi" w:hAnsiTheme="majorHAnsi" w:cstheme="majorHAnsi"/>
                <w:sz w:val="18"/>
                <w:szCs w:val="18"/>
              </w:rPr>
            </w:pPr>
          </w:p>
        </w:tc>
        <w:tc>
          <w:tcPr>
            <w:tcW w:w="40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E459D8" w14:textId="77777777" w:rsidR="004E095C" w:rsidRPr="004E095C" w:rsidRDefault="004E095C" w:rsidP="00355B13">
            <w:pPr>
              <w:rPr>
                <w:rFonts w:asciiTheme="majorHAnsi" w:hAnsiTheme="majorHAnsi" w:cstheme="majorHAnsi"/>
                <w:sz w:val="18"/>
                <w:szCs w:val="18"/>
              </w:rPr>
            </w:pPr>
          </w:p>
        </w:tc>
        <w:tc>
          <w:tcPr>
            <w:tcW w:w="10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5766B9" w14:textId="77777777" w:rsidR="004E095C" w:rsidRPr="004E095C" w:rsidRDefault="004E095C" w:rsidP="00355B13">
            <w:pPr>
              <w:jc w:val="center"/>
              <w:rPr>
                <w:rFonts w:asciiTheme="majorHAnsi" w:hAnsiTheme="majorHAnsi" w:cstheme="majorHAnsi"/>
                <w:sz w:val="18"/>
                <w:szCs w:val="18"/>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0C83FA"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2FCD36"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E06938" w14:textId="77777777" w:rsidR="004E095C" w:rsidRPr="004E095C" w:rsidRDefault="004E095C" w:rsidP="00355B13">
            <w:pPr>
              <w:jc w:val="right"/>
              <w:rPr>
                <w:rFonts w:asciiTheme="majorHAnsi" w:hAnsiTheme="majorHAnsi" w:cstheme="majorHAnsi"/>
                <w:sz w:val="18"/>
                <w:szCs w:val="18"/>
              </w:rPr>
            </w:pPr>
          </w:p>
        </w:tc>
      </w:tr>
      <w:tr w:rsidR="004E095C" w:rsidRPr="004E095C" w14:paraId="0AFF34C3" w14:textId="77777777" w:rsidTr="00355B13">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61B080"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BD1C9A" w14:textId="77777777" w:rsidR="004E095C" w:rsidRPr="004E095C" w:rsidRDefault="004E095C" w:rsidP="00355B13">
            <w:pPr>
              <w:jc w:val="right"/>
              <w:rPr>
                <w:rFonts w:asciiTheme="majorHAnsi" w:hAnsiTheme="majorHAnsi" w:cstheme="majorHAnsi"/>
                <w:sz w:val="18"/>
                <w:szCs w:val="18"/>
              </w:rPr>
            </w:pPr>
          </w:p>
        </w:tc>
      </w:tr>
      <w:tr w:rsidR="004E095C" w:rsidRPr="004E095C" w14:paraId="178FF791" w14:textId="77777777" w:rsidTr="00355B13">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7D735"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27F934" w14:textId="77777777" w:rsidR="004E095C" w:rsidRPr="004E095C" w:rsidRDefault="004E095C" w:rsidP="00355B13">
            <w:pPr>
              <w:jc w:val="right"/>
              <w:rPr>
                <w:rFonts w:asciiTheme="majorHAnsi" w:hAnsiTheme="majorHAnsi" w:cstheme="majorHAnsi"/>
                <w:sz w:val="18"/>
                <w:szCs w:val="18"/>
              </w:rPr>
            </w:pPr>
          </w:p>
        </w:tc>
      </w:tr>
    </w:tbl>
    <w:p w14:paraId="09192795" w14:textId="77777777" w:rsidR="004E095C" w:rsidRPr="004E095C" w:rsidRDefault="004E095C" w:rsidP="004E095C">
      <w:pPr>
        <w:pStyle w:val="Standard"/>
        <w:spacing w:after="0" w:line="240" w:lineRule="auto"/>
        <w:ind w:left="708" w:firstLine="143"/>
        <w:jc w:val="both"/>
        <w:rPr>
          <w:rFonts w:asciiTheme="majorHAnsi" w:hAnsiTheme="majorHAnsi" w:cstheme="majorHAnsi"/>
        </w:rPr>
      </w:pPr>
      <w:r w:rsidRPr="004E095C">
        <w:rPr>
          <w:rFonts w:asciiTheme="majorHAnsi" w:hAnsiTheme="majorHAnsi" w:cstheme="majorHAnsi"/>
          <w:b/>
          <w:bCs/>
          <w:sz w:val="24"/>
          <w:szCs w:val="24"/>
        </w:rPr>
        <w:t>1.2</w:t>
      </w:r>
      <w:r w:rsidRPr="004E095C">
        <w:rPr>
          <w:rFonts w:asciiTheme="majorHAnsi" w:hAnsiTheme="majorHAnsi" w:cstheme="majorHAnsi"/>
          <w:sz w:val="24"/>
          <w:szCs w:val="24"/>
        </w:rPr>
        <w:t>. Vinculam esta contratação, independentemente de transcrição:</w:t>
      </w:r>
    </w:p>
    <w:p w14:paraId="2510318F"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1.2.1</w:t>
      </w:r>
      <w:r w:rsidRPr="004E095C">
        <w:rPr>
          <w:rFonts w:asciiTheme="majorHAnsi" w:hAnsiTheme="majorHAnsi" w:cstheme="majorHAnsi"/>
          <w:sz w:val="24"/>
          <w:szCs w:val="24"/>
        </w:rPr>
        <w:t>. O termo de referência</w:t>
      </w:r>
    </w:p>
    <w:p w14:paraId="7949F7CA"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1.2.2</w:t>
      </w:r>
      <w:r w:rsidRPr="004E095C">
        <w:rPr>
          <w:rFonts w:asciiTheme="majorHAnsi" w:hAnsiTheme="majorHAnsi" w:cstheme="majorHAnsi"/>
          <w:sz w:val="24"/>
          <w:szCs w:val="24"/>
        </w:rPr>
        <w:t>. O Edital do Pregão Eletrônico nº _____/20__;</w:t>
      </w:r>
    </w:p>
    <w:p w14:paraId="25B3ED1B"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1.2.3</w:t>
      </w:r>
      <w:r w:rsidRPr="004E095C">
        <w:rPr>
          <w:rFonts w:asciiTheme="majorHAnsi" w:hAnsiTheme="majorHAnsi" w:cstheme="majorHAnsi"/>
          <w:sz w:val="24"/>
          <w:szCs w:val="24"/>
        </w:rPr>
        <w:t>. A proposta do Contratado;</w:t>
      </w:r>
    </w:p>
    <w:p w14:paraId="029BEDDE"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1.2.4</w:t>
      </w:r>
      <w:r w:rsidRPr="004E095C">
        <w:rPr>
          <w:rFonts w:asciiTheme="majorHAnsi" w:hAnsiTheme="majorHAnsi" w:cstheme="majorHAnsi"/>
          <w:sz w:val="24"/>
          <w:szCs w:val="24"/>
        </w:rPr>
        <w:t xml:space="preserve">. Eventuais anexos dos documentos supracitados; </w:t>
      </w:r>
    </w:p>
    <w:p w14:paraId="330114F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 </w:t>
      </w:r>
      <w:r w:rsidRPr="004E095C">
        <w:rPr>
          <w:rFonts w:asciiTheme="majorHAnsi" w:hAnsiTheme="majorHAnsi" w:cstheme="majorHAnsi"/>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4B8D63B4"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1.3.1. </w:t>
      </w:r>
      <w:r w:rsidRPr="004E095C">
        <w:rPr>
          <w:rFonts w:asciiTheme="majorHAnsi" w:hAnsiTheme="majorHAnsi" w:cstheme="majorHAnsi"/>
          <w:bCs/>
          <w:sz w:val="24"/>
          <w:szCs w:val="24"/>
          <w:lang w:eastAsia="ar-SA"/>
        </w:rPr>
        <w:t>O prazo de convocação poderá ser prorrogado uma vez, por igual período, mediante solicitação do licitante mais bem classificado ou do fornecedor convocado, desde que:</w:t>
      </w:r>
    </w:p>
    <w:p w14:paraId="0A36CE6E"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a solicitação seja devidamente justificada e apresentada dentro do prazo; e</w:t>
      </w:r>
    </w:p>
    <w:p w14:paraId="739A03DC"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 xml:space="preserve">b) a justificativa apresentada seja aceita pela </w:t>
      </w:r>
      <w:bookmarkStart w:id="5" w:name="_Hlk188013156"/>
      <w:r w:rsidRPr="004E095C">
        <w:rPr>
          <w:rFonts w:asciiTheme="majorHAnsi" w:hAnsiTheme="majorHAnsi" w:cstheme="majorHAnsi"/>
          <w:bCs/>
          <w:sz w:val="24"/>
          <w:szCs w:val="24"/>
          <w:lang w:eastAsia="ar-SA"/>
        </w:rPr>
        <w:t>Administração Municipal</w:t>
      </w:r>
      <w:bookmarkEnd w:id="5"/>
      <w:r w:rsidRPr="004E095C">
        <w:rPr>
          <w:rFonts w:asciiTheme="majorHAnsi" w:hAnsiTheme="majorHAnsi" w:cstheme="majorHAnsi"/>
          <w:bCs/>
          <w:sz w:val="24"/>
          <w:szCs w:val="24"/>
          <w:lang w:eastAsia="ar-SA"/>
        </w:rPr>
        <w:t>.</w:t>
      </w:r>
    </w:p>
    <w:p w14:paraId="76930E1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1.3.2. </w:t>
      </w:r>
      <w:r w:rsidRPr="004E095C">
        <w:rPr>
          <w:rFonts w:asciiTheme="majorHAnsi" w:hAnsiTheme="majorHAnsi" w:cstheme="majorHAnsi"/>
          <w:bCs/>
          <w:sz w:val="24"/>
          <w:szCs w:val="24"/>
          <w:lang w:eastAsia="ar-SA"/>
        </w:rPr>
        <w:t xml:space="preserve">Na hipótese de o convocado se recusar a assinar o contrato ou não cumprir com o previsto no item 1.4, </w:t>
      </w:r>
      <w:r w:rsidRPr="004E095C">
        <w:rPr>
          <w:rFonts w:asciiTheme="majorHAnsi" w:hAnsiTheme="majorHAnsi" w:cstheme="majorHAnsi"/>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4E095C">
        <w:rPr>
          <w:rFonts w:asciiTheme="majorHAnsi" w:hAnsiTheme="majorHAnsi" w:cstheme="majorHAnsi"/>
        </w:rPr>
        <w:t xml:space="preserve">. </w:t>
      </w:r>
    </w:p>
    <w:p w14:paraId="028FD230"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p>
    <w:p w14:paraId="627F2279"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 xml:space="preserve">CLÁUSULA SEGUNDA – DA VIGÊNCIA E PRORROGAÇÃO </w:t>
      </w:r>
    </w:p>
    <w:p w14:paraId="425A6E26"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2.1</w:t>
      </w:r>
      <w:r w:rsidRPr="004E095C">
        <w:rPr>
          <w:rFonts w:asciiTheme="majorHAnsi" w:hAnsiTheme="majorHAnsi" w:cstheme="majorHAnsi"/>
          <w:bCs/>
          <w:sz w:val="24"/>
          <w:szCs w:val="24"/>
          <w:lang w:eastAsia="ar-SA"/>
        </w:rPr>
        <w:t>.</w:t>
      </w:r>
      <w:r w:rsidRPr="004E095C">
        <w:rPr>
          <w:rFonts w:asciiTheme="majorHAnsi" w:hAnsiTheme="majorHAnsi" w:cstheme="majorHAnsi"/>
          <w:b/>
          <w:sz w:val="24"/>
          <w:szCs w:val="24"/>
          <w:lang w:eastAsia="ar-SA"/>
        </w:rPr>
        <w:t xml:space="preserve"> </w:t>
      </w:r>
      <w:r w:rsidRPr="004E095C">
        <w:rPr>
          <w:rFonts w:asciiTheme="majorHAnsi" w:hAnsiTheme="majorHAnsi" w:cstheme="majorHAnsi"/>
          <w:bCs/>
          <w:sz w:val="24"/>
          <w:szCs w:val="24"/>
          <w:lang w:eastAsia="ar-SA"/>
        </w:rPr>
        <w:t>O presente contrato vigora a partir da data de assinatura para o objeto descrito na cláusula primeira, até 31 de dezembro 2024, podendo o mesmo ser prorrogado a critério da Administração Municipal, em conformidade com o previsto na Lei nº 14.133/21, por períodos sucessivos até o limite previsto na referida lei.</w:t>
      </w:r>
    </w:p>
    <w:p w14:paraId="224091C1"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lastRenderedPageBreak/>
        <w:t>2.2</w:t>
      </w:r>
      <w:r w:rsidRPr="004E095C">
        <w:rPr>
          <w:rFonts w:asciiTheme="majorHAnsi" w:hAnsiTheme="majorHAnsi" w:cstheme="majorHAnsi"/>
          <w:bCs/>
          <w:sz w:val="24"/>
          <w:szCs w:val="24"/>
          <w:lang w:eastAsia="ar-SA"/>
        </w:rPr>
        <w:t>. A prorrogação de que trata este item é condicionada ao ateste, pela autoridade competente, de que as condições e os preços permanecem vantajosos para a Administração Municipal, permitida a negociação com o contratado, atentando, ainda, para o cumprimento dos seguintes requisitos:</w:t>
      </w:r>
    </w:p>
    <w:p w14:paraId="22246CCF"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Estar formalmente demonstrado no processo que a forma de prestação dos serviços tem natureza continuada;</w:t>
      </w:r>
    </w:p>
    <w:p w14:paraId="6A6F16EA"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b) Seja juntado relatório que discorra sobre a execução do contrato, com informações de que os serviços tenham sido prestados regularmente;</w:t>
      </w:r>
    </w:p>
    <w:p w14:paraId="42CF076B"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c) Seja juntada justificativa e motivo, por escrito, de que a Administração Municipal mantém interesse na realização do serviço;</w:t>
      </w:r>
    </w:p>
    <w:p w14:paraId="1B5C69BE"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d) Haja manifestação expressa do contratado informando o interesse na prorrogação;</w:t>
      </w:r>
    </w:p>
    <w:p w14:paraId="435157A5"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e) Seja comprovado que o contratado mantém as condições iniciais de habilitação.</w:t>
      </w:r>
    </w:p>
    <w:p w14:paraId="229C2292"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2.3</w:t>
      </w:r>
      <w:r w:rsidRPr="004E095C">
        <w:rPr>
          <w:rFonts w:asciiTheme="majorHAnsi" w:hAnsiTheme="majorHAnsi" w:cstheme="majorHAnsi"/>
          <w:bCs/>
          <w:sz w:val="24"/>
          <w:szCs w:val="24"/>
          <w:lang w:eastAsia="ar-SA"/>
        </w:rPr>
        <w:t xml:space="preserve">. O contratado não tem direito subjetivo à prorrogação contratual. </w:t>
      </w:r>
    </w:p>
    <w:p w14:paraId="5AE6F56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2.4.</w:t>
      </w:r>
      <w:r w:rsidRPr="004E095C">
        <w:rPr>
          <w:rFonts w:asciiTheme="majorHAnsi" w:hAnsiTheme="majorHAnsi" w:cstheme="majorHAnsi"/>
          <w:bCs/>
          <w:sz w:val="24"/>
          <w:szCs w:val="24"/>
          <w:lang w:eastAsia="ar-SA"/>
        </w:rPr>
        <w:t xml:space="preserve"> A prorrogação de contrato deverá ser promovida mediante a celebração de termo aditivo. </w:t>
      </w:r>
    </w:p>
    <w:p w14:paraId="696183BA"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2.5.</w:t>
      </w:r>
      <w:r w:rsidRPr="004E095C">
        <w:rPr>
          <w:rFonts w:asciiTheme="majorHAnsi" w:hAnsiTheme="majorHAnsi" w:cstheme="majorHAnsi"/>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5D075474"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7D3FD6D4"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TERCEIRA – MODELOS DE EXECUÇÃO E GESTÃO CONTRATUAL</w:t>
      </w:r>
      <w:r w:rsidRPr="004E095C">
        <w:rPr>
          <w:rFonts w:asciiTheme="majorHAnsi" w:hAnsiTheme="majorHAnsi" w:cstheme="majorHAnsi"/>
          <w:bCs/>
          <w:sz w:val="24"/>
          <w:szCs w:val="24"/>
          <w:lang w:eastAsia="ar-SA"/>
        </w:rPr>
        <w:t>:</w:t>
      </w:r>
    </w:p>
    <w:p w14:paraId="15218A6A"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3.1.</w:t>
      </w:r>
      <w:r w:rsidRPr="004E095C">
        <w:rPr>
          <w:rFonts w:asciiTheme="majorHAnsi" w:hAnsiTheme="majorHAnsi" w:cstheme="majorHAnsi"/>
          <w:bCs/>
          <w:sz w:val="24"/>
          <w:szCs w:val="24"/>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42C7C0AD"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04378139"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QUARTA – DA SUBCONTRATAÇÃO</w:t>
      </w:r>
      <w:r w:rsidRPr="004E095C">
        <w:rPr>
          <w:rFonts w:asciiTheme="majorHAnsi" w:hAnsiTheme="majorHAnsi" w:cstheme="majorHAnsi"/>
          <w:bCs/>
          <w:sz w:val="24"/>
          <w:szCs w:val="24"/>
          <w:lang w:eastAsia="ar-SA"/>
        </w:rPr>
        <w:t>;</w:t>
      </w:r>
    </w:p>
    <w:p w14:paraId="6065090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4.1.</w:t>
      </w:r>
      <w:r w:rsidRPr="004E095C">
        <w:rPr>
          <w:rFonts w:asciiTheme="majorHAnsi" w:hAnsiTheme="majorHAnsi" w:cstheme="majorHAnsi"/>
          <w:bCs/>
          <w:sz w:val="24"/>
          <w:szCs w:val="24"/>
          <w:lang w:eastAsia="ar-SA"/>
        </w:rPr>
        <w:t xml:space="preserve"> Não será admitida a subcontratação do objeto contratual.</w:t>
      </w:r>
    </w:p>
    <w:p w14:paraId="1F190B0C"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1EC97E3D"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QUINTA – DO PREÇOS E DAS CONDIÇÕES DE PAGAMENTO</w:t>
      </w:r>
      <w:r w:rsidRPr="004E095C">
        <w:rPr>
          <w:rFonts w:asciiTheme="majorHAnsi" w:hAnsiTheme="majorHAnsi" w:cstheme="majorHAnsi"/>
          <w:bCs/>
          <w:sz w:val="24"/>
          <w:szCs w:val="24"/>
          <w:lang w:eastAsia="ar-SA"/>
        </w:rPr>
        <w:t xml:space="preserve">: </w:t>
      </w:r>
    </w:p>
    <w:p w14:paraId="32FCAA73"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5.1</w:t>
      </w:r>
      <w:r w:rsidRPr="004E095C">
        <w:rPr>
          <w:rFonts w:asciiTheme="majorHAnsi" w:hAnsiTheme="majorHAnsi" w:cstheme="majorHAnsi"/>
          <w:bCs/>
          <w:sz w:val="24"/>
          <w:szCs w:val="24"/>
          <w:lang w:eastAsia="ar-SA"/>
        </w:rPr>
        <w:t xml:space="preserve">. O valor total da contratação é de R$ _________ (__________). </w:t>
      </w:r>
    </w:p>
    <w:p w14:paraId="2223D1C6"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5.2.</w:t>
      </w:r>
      <w:r w:rsidRPr="004E095C">
        <w:rPr>
          <w:rFonts w:asciiTheme="majorHAnsi" w:hAnsiTheme="majorHAnsi" w:cstheme="majorHAnsi"/>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33642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w:t>
      </w:r>
      <w:r w:rsidRPr="004E095C">
        <w:rPr>
          <w:rFonts w:asciiTheme="majorHAnsi" w:hAnsiTheme="majorHAnsi" w:cstheme="majorHAnsi"/>
        </w:rPr>
        <w:t xml:space="preserve"> </w:t>
      </w:r>
      <w:r w:rsidRPr="004E095C">
        <w:rPr>
          <w:rFonts w:asciiTheme="majorHAnsi" w:hAnsiTheme="majorHAnsi" w:cstheme="majorHAnsi"/>
          <w:sz w:val="24"/>
          <w:szCs w:val="24"/>
        </w:rPr>
        <w:t xml:space="preserve">O pagamento será efetuado contra empenho, na conclusão, até 30 (trinta) dias após a protocolização/apresentação de nota fiscal junto ao Setor Financeiro do Município e atestação do servidor responsável pelo recebimento. </w:t>
      </w:r>
    </w:p>
    <w:p w14:paraId="75963A74"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5.3.1</w:t>
      </w:r>
      <w:r w:rsidRPr="004E095C">
        <w:rPr>
          <w:rFonts w:asciiTheme="majorHAnsi" w:hAnsiTheme="majorHAnsi" w:cstheme="majorHAnsi"/>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1F4D71DF"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 xml:space="preserve">5.4. </w:t>
      </w:r>
      <w:r w:rsidRPr="004E095C">
        <w:rPr>
          <w:rFonts w:asciiTheme="majorHAnsi" w:hAnsiTheme="majorHAnsi" w:cstheme="majorHAnsi"/>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79164A0E"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5.5.</w:t>
      </w:r>
      <w:r w:rsidRPr="004E095C">
        <w:rPr>
          <w:rFonts w:asciiTheme="majorHAnsi" w:hAnsiTheme="majorHAnsi" w:cstheme="majorHAnsi"/>
          <w:bCs/>
          <w:lang w:eastAsia="ar-SA"/>
        </w:rPr>
        <w:t xml:space="preserve"> As Notas Fiscais somente serão liberadas quando o cumprimento do contrato estiver em total conformidade com as especificações exigidas pelo Município.</w:t>
      </w:r>
    </w:p>
    <w:p w14:paraId="6723F751"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5.6.</w:t>
      </w:r>
      <w:r w:rsidRPr="004E095C">
        <w:rPr>
          <w:rFonts w:asciiTheme="majorHAnsi" w:hAnsiTheme="majorHAnsi" w:cstheme="majorHAnsi"/>
          <w:bCs/>
          <w:lang w:eastAsia="ar-SA"/>
        </w:rPr>
        <w:t xml:space="preserve"> As Notas Fiscais deverão ser emitidas em moeda corrente do país, em 03 (três) vias.</w:t>
      </w:r>
    </w:p>
    <w:p w14:paraId="69D3BE8E"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lastRenderedPageBreak/>
        <w:t>5.7.</w:t>
      </w:r>
      <w:r w:rsidRPr="004E095C">
        <w:rPr>
          <w:rFonts w:asciiTheme="majorHAnsi" w:hAnsiTheme="majorHAnsi" w:cstheme="majorHAnsi"/>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7B424F82"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5.8.</w:t>
      </w:r>
      <w:r w:rsidRPr="004E095C">
        <w:rPr>
          <w:rFonts w:asciiTheme="majorHAnsi" w:hAnsiTheme="majorHAnsi" w:cstheme="majorHAnsi"/>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9F12D15"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5.9.</w:t>
      </w:r>
      <w:r w:rsidRPr="004E095C">
        <w:rPr>
          <w:rFonts w:asciiTheme="majorHAnsi" w:hAnsiTheme="majorHAnsi" w:cstheme="majorHAnsi"/>
          <w:bCs/>
          <w:lang w:eastAsia="ar-SA"/>
        </w:rPr>
        <w:t xml:space="preserve"> Na eventualidade de aplicação de multas, estas deverão ser liquidadas simultaneamente com parcela vinculada ao evento cujo descumprimento der origem à aplicação da penalidade.</w:t>
      </w:r>
    </w:p>
    <w:p w14:paraId="745B4608" w14:textId="77777777" w:rsidR="004E095C" w:rsidRPr="004E095C" w:rsidRDefault="004E095C" w:rsidP="004E095C">
      <w:pPr>
        <w:pStyle w:val="Standard"/>
        <w:spacing w:after="0" w:line="240" w:lineRule="auto"/>
        <w:ind w:firstLine="708"/>
        <w:jc w:val="both"/>
        <w:rPr>
          <w:rFonts w:asciiTheme="majorHAnsi" w:hAnsiTheme="majorHAnsi" w:cstheme="majorHAnsi"/>
          <w:sz w:val="23"/>
          <w:szCs w:val="23"/>
        </w:rPr>
      </w:pPr>
    </w:p>
    <w:p w14:paraId="6C9AA5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SEXTA – DO REAJUSTE E DA ATUALIZAÇÃO DOS PREÇOS: </w:t>
      </w:r>
    </w:p>
    <w:p w14:paraId="03BBD9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6.1</w:t>
      </w:r>
      <w:r w:rsidRPr="004E095C">
        <w:rPr>
          <w:rFonts w:asciiTheme="majorHAnsi" w:hAnsiTheme="majorHAnsi" w:cstheme="majorHAnsi"/>
        </w:rPr>
        <w:t>. Os preços inicialmente contratados são fixos e irreajustáveis no prazo de um ano contado da data do orçamento estimado.</w:t>
      </w:r>
    </w:p>
    <w:p w14:paraId="58A6A42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6.2</w:t>
      </w:r>
      <w:r w:rsidRPr="004E095C">
        <w:rPr>
          <w:rFonts w:asciiTheme="majorHAnsi" w:hAnsiTheme="majorHAnsi" w:cstheme="majorHAnsi"/>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0BF3BB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6.3.</w:t>
      </w:r>
      <w:r w:rsidRPr="004E095C">
        <w:rPr>
          <w:rFonts w:asciiTheme="majorHAnsi" w:hAnsiTheme="majorHAnsi" w:cstheme="majorHAnsi"/>
        </w:rPr>
        <w:t xml:space="preserve"> Nos reajustes subsequentes ao primeiro, o interregno mínimo de um ano será contado a partir dos efeitos financeiros do último reajuste.</w:t>
      </w:r>
    </w:p>
    <w:p w14:paraId="20771B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6.4</w:t>
      </w:r>
      <w:r w:rsidRPr="004E095C">
        <w:rPr>
          <w:rFonts w:asciiTheme="majorHAnsi" w:hAnsiTheme="majorHAnsi" w:cstheme="majorHAnsi"/>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1453D62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6.5</w:t>
      </w:r>
      <w:r w:rsidRPr="004E095C">
        <w:rPr>
          <w:rFonts w:asciiTheme="majorHAnsi" w:hAnsiTheme="majorHAnsi" w:cstheme="majorHAnsi"/>
        </w:rPr>
        <w:t>. Nas aferições finais, o(s) índice(s) utilizado(s) para reajuste será(</w:t>
      </w:r>
      <w:proofErr w:type="spellStart"/>
      <w:r w:rsidRPr="004E095C">
        <w:rPr>
          <w:rFonts w:asciiTheme="majorHAnsi" w:hAnsiTheme="majorHAnsi" w:cstheme="majorHAnsi"/>
        </w:rPr>
        <w:t>ão</w:t>
      </w:r>
      <w:proofErr w:type="spellEnd"/>
      <w:r w:rsidRPr="004E095C">
        <w:rPr>
          <w:rFonts w:asciiTheme="majorHAnsi" w:hAnsiTheme="majorHAnsi" w:cstheme="majorHAnsi"/>
        </w:rPr>
        <w:t>), obrigatoriamente, o(s) definitivo(s).</w:t>
      </w:r>
    </w:p>
    <w:p w14:paraId="6F4C23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6.6.</w:t>
      </w:r>
      <w:r w:rsidRPr="004E095C">
        <w:rPr>
          <w:rFonts w:asciiTheme="majorHAnsi" w:hAnsiTheme="majorHAnsi" w:cstheme="majorHAnsi"/>
        </w:rPr>
        <w:t xml:space="preserve"> Caso o(s) índice(s) estabelecido(s) para reajustamento venha(m) a ser extinto(s) ou de qualquer forma não possa(m) mais ser utilizado(s), será(</w:t>
      </w:r>
      <w:proofErr w:type="spellStart"/>
      <w:r w:rsidRPr="004E095C">
        <w:rPr>
          <w:rFonts w:asciiTheme="majorHAnsi" w:hAnsiTheme="majorHAnsi" w:cstheme="majorHAnsi"/>
        </w:rPr>
        <w:t>ão</w:t>
      </w:r>
      <w:proofErr w:type="spellEnd"/>
      <w:r w:rsidRPr="004E095C">
        <w:rPr>
          <w:rFonts w:asciiTheme="majorHAnsi" w:hAnsiTheme="majorHAnsi" w:cstheme="majorHAnsi"/>
        </w:rPr>
        <w:t>) adotado(s), em substituição, o(s) que vier(em) a ser determinado(s) pela legislação então em vigor.</w:t>
      </w:r>
    </w:p>
    <w:p w14:paraId="56FC18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6.7</w:t>
      </w:r>
      <w:r w:rsidRPr="004E095C">
        <w:rPr>
          <w:rFonts w:asciiTheme="majorHAnsi" w:hAnsiTheme="majorHAnsi" w:cstheme="majorHAnsi"/>
        </w:rPr>
        <w:t>. Na ausência de previsão legal quanto ao índice substituto, as partes elegerão novo índice oficial, para reajustamento do preço do valor remanescente, por meio de termo aditivo.</w:t>
      </w:r>
    </w:p>
    <w:p w14:paraId="20460AA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6.8</w:t>
      </w:r>
      <w:r w:rsidRPr="004E095C">
        <w:rPr>
          <w:rFonts w:asciiTheme="majorHAnsi" w:hAnsiTheme="majorHAnsi" w:cstheme="majorHAnsi"/>
        </w:rPr>
        <w:t>. O reajuste será realizado por aditivo Contratual.</w:t>
      </w:r>
    </w:p>
    <w:p w14:paraId="3A12613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6E281A3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SÉTIMA – DA EXECUÇÃO DO OBJETO CONTRATADO: </w:t>
      </w:r>
    </w:p>
    <w:p w14:paraId="1382F31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7.1.</w:t>
      </w:r>
      <w:r w:rsidRPr="004E095C">
        <w:rPr>
          <w:rFonts w:asciiTheme="majorHAnsi" w:hAnsiTheme="majorHAnsi" w:cstheme="majorHAnsi"/>
        </w:rPr>
        <w:t xml:space="preserve"> A prestação dos serviços deverá ocorrer de acordo com a solicitação e ordem de serviço da Secretaria Municipal Interessada, no local, data e horário a ser designado no momento da solicitação e observados os termos e especificações do Anexo I – Termo de Referência.</w:t>
      </w:r>
    </w:p>
    <w:p w14:paraId="21B4B94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7.2</w:t>
      </w:r>
      <w:r w:rsidRPr="004E095C">
        <w:rPr>
          <w:rFonts w:asciiTheme="majorHAnsi" w:hAnsiTheme="majorHAnsi" w:cstheme="majorHAnsi"/>
        </w:rPr>
        <w:t xml:space="preserve">. A contratada deverá apresentar antes do início da execução do serviço a anotação de responsabilidade técnica – ART ou RRT ou instrumento legal equivalente para todas os serviços e montagem que efetuar, devidamente paga. </w:t>
      </w:r>
    </w:p>
    <w:p w14:paraId="2D33F52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7.3</w:t>
      </w:r>
      <w:r w:rsidRPr="004E095C">
        <w:rPr>
          <w:rFonts w:asciiTheme="majorHAnsi" w:hAnsiTheme="majorHAnsi" w:cstheme="majorHAnsi"/>
        </w:rPr>
        <w:t>. A execução definitiva será efetivada, após conferência com a descrição solicitada neste edital, realizada por servidor municipal designado.</w:t>
      </w:r>
    </w:p>
    <w:p w14:paraId="3D50299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7.4.</w:t>
      </w:r>
      <w:r w:rsidRPr="004E095C">
        <w:rPr>
          <w:rFonts w:asciiTheme="majorHAnsi" w:hAnsiTheme="majorHAnsi" w:cstheme="majorHAnsi"/>
        </w:rPr>
        <w:t xml:space="preserve"> O atraso ou a inexecução, mesmo que parcial, de algum dos serviços na forma estipulada, ocasionará à CONTRADA a aplicação de penalidades legais.</w:t>
      </w:r>
    </w:p>
    <w:p w14:paraId="4758529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7.5</w:t>
      </w:r>
      <w:r w:rsidRPr="004E095C">
        <w:rPr>
          <w:rFonts w:asciiTheme="majorHAnsi" w:hAnsiTheme="majorHAnsi" w:cstheme="majorHAnsi"/>
        </w:rPr>
        <w:t xml:space="preserve">. A execução do Contrato será acompanhada e fiscalizada por um representante da Administração Municipal, especialmente designado. </w:t>
      </w:r>
    </w:p>
    <w:p w14:paraId="2264F7F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rPr>
      </w:pPr>
    </w:p>
    <w:p w14:paraId="1689B6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lastRenderedPageBreak/>
        <w:t>CLÁUSULA OITAVA – DAS OBRIGAÇÕES DA CONTRATADA:</w:t>
      </w:r>
    </w:p>
    <w:p w14:paraId="3C35569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w:t>
      </w:r>
      <w:r w:rsidRPr="004E095C">
        <w:rPr>
          <w:rFonts w:asciiTheme="majorHAnsi" w:hAnsiTheme="majorHAnsi" w:cstheme="majorHAnsi"/>
        </w:rPr>
        <w:t>. O Contratado deve cumprir todas as obrigações constantes deste Contrato e de seus anexos, assumindo como exclusivamente seus os riscos e as despesas decorrentes da boa e perfeita execução do objeto, além do fornecimento da mão de obra, obriga-se a:</w:t>
      </w:r>
    </w:p>
    <w:p w14:paraId="6547D37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8.2</w:t>
      </w:r>
      <w:r w:rsidRPr="004E095C">
        <w:rPr>
          <w:rFonts w:asciiTheme="majorHAnsi" w:hAnsiTheme="majorHAnsi" w:cstheme="majorHAnsi"/>
        </w:rPr>
        <w:t>. Fornecer o objeto conforme referido no Edital do Pregão Eletrônico n° 192/2024, conforme o modo e tempo convencionados;</w:t>
      </w:r>
    </w:p>
    <w:p w14:paraId="0F87882B"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8.3.</w:t>
      </w:r>
      <w:r w:rsidRPr="004E095C">
        <w:rPr>
          <w:rFonts w:asciiTheme="majorHAnsi" w:hAnsiTheme="majorHAnsi" w:cstheme="majorHAnsi"/>
        </w:rPr>
        <w:t xml:space="preserve"> Responsabilizar-se pelos vícios e danos decorrentes do objeto, de acordo com o Código de Defesa do Consumidor (Lei nº 8.078, de 1990);</w:t>
      </w:r>
    </w:p>
    <w:p w14:paraId="5D7FA59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8.4.</w:t>
      </w:r>
      <w:r w:rsidRPr="004E095C">
        <w:rPr>
          <w:rFonts w:asciiTheme="majorHAnsi" w:hAnsiTheme="majorHAnsi" w:cstheme="majorHAnsi"/>
        </w:rPr>
        <w:t xml:space="preserve"> Comunicar ao contratante, no prazo máximo de 24 (vinte e quatro) horas que antecede a data da entrega, os motivos que impossibilitem o cumprimento do prazo previsto, com a devida comprovação.</w:t>
      </w:r>
    </w:p>
    <w:p w14:paraId="0500BF7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8.5</w:t>
      </w:r>
      <w:r w:rsidRPr="004E095C">
        <w:rPr>
          <w:rFonts w:asciiTheme="majorHAnsi" w:hAnsiTheme="majorHAnsi" w:cstheme="majorHAnsi"/>
        </w:rPr>
        <w:t>. Atender às determinações regulares emitidas pelo fiscal ou gestor do contrato ou autoridade superior (art. 137, II, da Lei n.º 14.133, de 2021) e prestar todo esclarecimento ou informação por eles solicitados;</w:t>
      </w:r>
    </w:p>
    <w:p w14:paraId="08BE0CC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8.6.</w:t>
      </w:r>
      <w:r w:rsidRPr="004E095C">
        <w:rPr>
          <w:rFonts w:asciiTheme="majorHAnsi" w:hAnsiTheme="majorHAnsi" w:cstheme="majorHAnsi"/>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7DFBF76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8.7.</w:t>
      </w:r>
      <w:r w:rsidRPr="004E095C">
        <w:rPr>
          <w:rFonts w:asciiTheme="majorHAnsi" w:hAnsiTheme="majorHAnsi" w:cstheme="majorHAnsi"/>
        </w:rPr>
        <w:t xml:space="preserve"> Responsabilizar-se pelos vícios e danos decorrentes da execução do objeto, bem como por todo e qualquer dano causado à Administração Municipal ou terceiros, não reduzindo essa responsabilidade a fiscalização ou o acompanhamento da execução contratual pelo contratante, que ficará autorizado a descontar dos pagamentos devidos ou da garantia, caso exigida, o valor correspondente aos danos sofridos;</w:t>
      </w:r>
    </w:p>
    <w:p w14:paraId="464EA8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8.8. </w:t>
      </w:r>
      <w:r w:rsidRPr="004E095C">
        <w:rPr>
          <w:rFonts w:asciiTheme="majorHAnsi" w:hAnsiTheme="majorHAnsi" w:cstheme="majorHAns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AD67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8.9</w:t>
      </w:r>
      <w:r w:rsidRPr="004E095C">
        <w:rPr>
          <w:rFonts w:asciiTheme="majorHAnsi" w:hAnsiTheme="majorHAnsi" w:cstheme="majorHAnsi"/>
        </w:rPr>
        <w:t>. Comunicar ao Fiscal do contrato, no prazo de 24 (vinte e quatro) horas, qualquer ocorrência anormal ou acidente que se verifique no local da execução do objeto contratual.</w:t>
      </w:r>
    </w:p>
    <w:p w14:paraId="617051E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8.10</w:t>
      </w:r>
      <w:r w:rsidRPr="004E095C">
        <w:rPr>
          <w:rFonts w:asciiTheme="majorHAnsi" w:hAnsiTheme="majorHAnsi" w:cstheme="majorHAnsi"/>
        </w:rPr>
        <w:t>. Manter durante toda a vigência do contrato, em compatibilidade com as obrigações assumidas, todas as condições exigidas para habilitação na licitação;</w:t>
      </w:r>
    </w:p>
    <w:p w14:paraId="2D042D1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8.11. </w:t>
      </w:r>
      <w:r w:rsidRPr="004E095C">
        <w:rPr>
          <w:rFonts w:asciiTheme="majorHAnsi" w:hAnsiTheme="majorHAnsi" w:cstheme="majorHAnsi"/>
        </w:rPr>
        <w:t>Guardar sigilo sobre todas as informações obtidas em decorrência do cumprimento do contrato;</w:t>
      </w:r>
    </w:p>
    <w:p w14:paraId="1442C17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8.12</w:t>
      </w:r>
      <w:r w:rsidRPr="004E095C">
        <w:rPr>
          <w:rFonts w:asciiTheme="majorHAnsi" w:hAnsiTheme="majorHAnsi" w:cstheme="majorHAnsi"/>
        </w:rPr>
        <w:t>. Manter durante toda a execução do contrato todas as condições de habitação e qualificação exigidas no Edital de PREGÃO ELETRÔNICO nº ____/20__.</w:t>
      </w:r>
    </w:p>
    <w:p w14:paraId="6003F0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8.13</w:t>
      </w:r>
      <w:r w:rsidRPr="004E095C">
        <w:rPr>
          <w:rFonts w:asciiTheme="majorHAnsi" w:hAnsiTheme="majorHAnsi" w:cstheme="majorHAnsi"/>
          <w:color w:val="000000"/>
        </w:rPr>
        <w:t>. Responder por todos os encargos e obrigações trabalhistas, previdenciárias, fiscais, acidentárias, administrativas, civil e comercial resultante da prestação dos serviços;</w:t>
      </w:r>
    </w:p>
    <w:p w14:paraId="121E1BEA"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t xml:space="preserve"> </w:t>
      </w:r>
    </w:p>
    <w:p w14:paraId="2821A20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NONA – DAS OBRIGAÇÕES DO CONTRATANTE:</w:t>
      </w:r>
    </w:p>
    <w:p w14:paraId="2D5174A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w:t>
      </w:r>
      <w:r w:rsidRPr="004E095C">
        <w:rPr>
          <w:rFonts w:asciiTheme="majorHAnsi" w:hAnsiTheme="majorHAnsi" w:cstheme="majorHAnsi"/>
          <w:color w:val="000000"/>
        </w:rPr>
        <w:t>. São obrigações do Contratante:</w:t>
      </w:r>
    </w:p>
    <w:p w14:paraId="28F4240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9.1.1.</w:t>
      </w:r>
      <w:r w:rsidRPr="004E095C">
        <w:rPr>
          <w:rFonts w:asciiTheme="majorHAnsi" w:hAnsiTheme="majorHAnsi" w:cstheme="majorHAnsi"/>
          <w:color w:val="000000"/>
        </w:rPr>
        <w:t xml:space="preserve"> Exigir o cumprimento de todas as obrigações assumidas pelo Contratado, de acordo com o contrato e seus anexos</w:t>
      </w:r>
    </w:p>
    <w:p w14:paraId="3916C45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9.1.2</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 xml:space="preserve">Acompanhar e fiscalizar a execução do contrato e o cumprimento das obrigações pelo Contratado. </w:t>
      </w:r>
    </w:p>
    <w:p w14:paraId="3977D08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9.1.3</w:t>
      </w:r>
      <w:r w:rsidRPr="004E095C">
        <w:rPr>
          <w:rFonts w:asciiTheme="majorHAnsi" w:hAnsiTheme="majorHAnsi" w:cstheme="majorHAnsi"/>
          <w:color w:val="000000"/>
        </w:rPr>
        <w:t>. Efetuar o pagamento ao Contratado do valor correspondente à execução do objeto, no prazo, forma e condições estabelecidos no presente Contrato e no Termo de Referência;</w:t>
      </w:r>
    </w:p>
    <w:p w14:paraId="448742A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9.1.4</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 xml:space="preserve">Notificar o Contratado, por escrito, sobre vícios, defeitos ou incorreções </w:t>
      </w:r>
      <w:r w:rsidRPr="004E095C">
        <w:rPr>
          <w:rFonts w:asciiTheme="majorHAnsi" w:hAnsiTheme="majorHAnsi" w:cstheme="majorHAnsi"/>
          <w:color w:val="000000"/>
        </w:rPr>
        <w:lastRenderedPageBreak/>
        <w:t>verificadas no objeto fornecido, para que seja por ele substituído, reparado ou corrigido, no total ou em parte, às suas expensas;</w:t>
      </w:r>
    </w:p>
    <w:p w14:paraId="1414CD5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9.1.5.</w:t>
      </w:r>
      <w:r w:rsidRPr="004E095C">
        <w:rPr>
          <w:rFonts w:asciiTheme="majorHAnsi" w:hAnsiTheme="majorHAnsi" w:cstheme="majorHAnsi"/>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D1595A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9.1.6</w:t>
      </w:r>
      <w:r w:rsidRPr="004E095C">
        <w:rPr>
          <w:rFonts w:asciiTheme="majorHAnsi" w:hAnsiTheme="majorHAnsi" w:cstheme="majorHAnsi"/>
          <w:color w:val="000000"/>
        </w:rPr>
        <w:t>. Aplicar ao Contratado as sanções previstas na lei e neste Contrato;</w:t>
      </w:r>
    </w:p>
    <w:p w14:paraId="401B4A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9.1.7</w:t>
      </w:r>
      <w:r w:rsidRPr="004E095C">
        <w:rPr>
          <w:rFonts w:asciiTheme="majorHAnsi" w:hAnsiTheme="majorHAnsi" w:cstheme="majorHAnsi"/>
          <w:color w:val="000000"/>
        </w:rPr>
        <w:t xml:space="preserve">. A Administração Municipal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1F9EC8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rPr>
      </w:pPr>
    </w:p>
    <w:p w14:paraId="1BF3CFC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u w:val="single"/>
        </w:rPr>
      </w:pPr>
      <w:r w:rsidRPr="004E095C">
        <w:rPr>
          <w:rFonts w:asciiTheme="majorHAnsi" w:hAnsiTheme="majorHAnsi" w:cstheme="majorHAnsi"/>
          <w:b/>
          <w:bCs/>
          <w:color w:val="000000"/>
          <w:u w:val="single"/>
        </w:rPr>
        <w:t>CLÁUSULA DÉCIMA – DA GARANTIA DE EXECUÇÃO:</w:t>
      </w:r>
    </w:p>
    <w:p w14:paraId="737621B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10.1</w:t>
      </w:r>
      <w:r w:rsidRPr="004E095C">
        <w:rPr>
          <w:rFonts w:asciiTheme="majorHAnsi" w:hAnsiTheme="majorHAnsi" w:cstheme="majorHAnsi"/>
          <w:color w:val="000000"/>
        </w:rPr>
        <w:t>. Para a assinatura do contrato o Contratado deverá apresentar garantia contratual em uma das modalidades previstas no Art. 96, §1º, incisos I, II e III, da Lei nº 14.133/2021, no valor de 5% (cinco por cento) do valor do contrato.</w:t>
      </w:r>
    </w:p>
    <w:p w14:paraId="15F833F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10.2.</w:t>
      </w:r>
      <w:r w:rsidRPr="004E095C">
        <w:rPr>
          <w:rFonts w:asciiTheme="majorHAnsi" w:hAnsiTheme="majorHAnsi" w:cstheme="majorHAnsi"/>
          <w:color w:val="000000"/>
        </w:rPr>
        <w:t xml:space="preserve"> </w:t>
      </w:r>
      <w:r w:rsidRPr="004E095C">
        <w:rPr>
          <w:rFonts w:asciiTheme="majorHAnsi" w:hAnsiTheme="majorHAnsi" w:cstheme="majorHAnsi"/>
        </w:rPr>
        <w:t>No caso de alteração do valor do contrato, ou prorrogação de sua vigência, a garantia deverá ser ajustada à nova situação ou renovada, seguindo os mesmos parâmetros utilizados quando da contratação.</w:t>
      </w:r>
    </w:p>
    <w:p w14:paraId="6DEE2D1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6545E66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PRIMEIRA – DAS INFRAÇÕES E SANÇÕES ADMINISTRATIVAS:</w:t>
      </w:r>
    </w:p>
    <w:p w14:paraId="45A536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Conforme cláusulas do edital.</w:t>
      </w:r>
    </w:p>
    <w:p w14:paraId="6E2B2C2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color w:val="000000"/>
          <w:u w:val="single"/>
        </w:rPr>
        <w:t>CLÁUSULA DÉCIMA SEGUNDA – DA EXTINÇÃO CONTRATUAL:</w:t>
      </w:r>
    </w:p>
    <w:p w14:paraId="09496E9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12.1</w:t>
      </w:r>
      <w:r w:rsidRPr="004E095C">
        <w:rPr>
          <w:rFonts w:asciiTheme="majorHAnsi" w:hAnsiTheme="majorHAnsi" w:cstheme="majorHAnsi"/>
          <w:color w:val="000000"/>
        </w:rPr>
        <w:t>. O contrato será extinto quando vencido o prazo nele estipulado, independentemente de terem sido cumpridas ou não as obrigações de ambas as partes contraentes.</w:t>
      </w:r>
    </w:p>
    <w:p w14:paraId="612581E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12.2</w:t>
      </w:r>
      <w:r w:rsidRPr="004E095C">
        <w:rPr>
          <w:rFonts w:asciiTheme="majorHAnsi" w:hAnsiTheme="majorHAnsi" w:cstheme="majorHAnsi"/>
          <w:color w:val="000000"/>
        </w:rPr>
        <w:t>. O contrato poderá ser extinto antes do prazo nele fixado, sem ônus para o contratante, quando este não dispuser de créditos orçamentários para sua continuidade ou quando entender que o contrato não mais lhe oferece vantagem.</w:t>
      </w:r>
    </w:p>
    <w:p w14:paraId="76F496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12.3</w:t>
      </w:r>
      <w:r w:rsidRPr="004E095C">
        <w:rPr>
          <w:rFonts w:asciiTheme="majorHAnsi" w:hAnsiTheme="majorHAnsi" w:cstheme="majorHAnsi"/>
          <w:color w:val="000000"/>
        </w:rPr>
        <w:t>. A extinção nesta hipótese ocorrerá na próxima data de aniversário do contrato, desde que haja a notificação do contratado pelo contratante nesse sentido com pelo menos 2 (dois) meses de antecedência desse dia.</w:t>
      </w:r>
    </w:p>
    <w:p w14:paraId="204A8F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12.4</w:t>
      </w:r>
      <w:r w:rsidRPr="004E095C">
        <w:rPr>
          <w:rFonts w:asciiTheme="majorHAnsi" w:hAnsiTheme="majorHAnsi" w:cstheme="majorHAnsi"/>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6782C27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rPr>
        <w:t>12.4.1</w:t>
      </w:r>
      <w:r w:rsidRPr="004E095C">
        <w:rPr>
          <w:rFonts w:asciiTheme="majorHAnsi" w:hAnsiTheme="majorHAnsi" w:cstheme="majorHAnsi"/>
        </w:rPr>
        <w:t xml:space="preserve">. Nesta hipótese, aplicam-se também os </w:t>
      </w:r>
      <w:hyperlink r:id="rId20" w:anchor="art138" w:history="1">
        <w:r w:rsidRPr="004E095C">
          <w:rPr>
            <w:rStyle w:val="Hyperlink"/>
            <w:rFonts w:asciiTheme="majorHAnsi" w:hAnsiTheme="majorHAnsi" w:cstheme="majorHAnsi"/>
          </w:rPr>
          <w:t>artigos 138 e 139</w:t>
        </w:r>
      </w:hyperlink>
      <w:r w:rsidRPr="004E095C">
        <w:rPr>
          <w:rFonts w:asciiTheme="majorHAnsi" w:hAnsiTheme="majorHAnsi" w:cstheme="majorHAnsi"/>
        </w:rPr>
        <w:t xml:space="preserve"> da mesma Lei.</w:t>
      </w:r>
    </w:p>
    <w:p w14:paraId="1E6A214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12.4.2.</w:t>
      </w:r>
      <w:r w:rsidRPr="004E095C">
        <w:rPr>
          <w:rFonts w:asciiTheme="majorHAnsi" w:hAnsiTheme="majorHAnsi" w:cstheme="majorHAnsi"/>
        </w:rPr>
        <w:t xml:space="preserve"> A alteração social ou a modificação da finalidade ou da estrutura da empresa não ensejará a extinção se não restringir sua capacidade de concluir o contrato.</w:t>
      </w:r>
    </w:p>
    <w:p w14:paraId="688A50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12.4.3.</w:t>
      </w:r>
      <w:r w:rsidRPr="004E095C">
        <w:rPr>
          <w:rFonts w:asciiTheme="majorHAnsi" w:hAnsiTheme="majorHAnsi" w:cstheme="majorHAnsi"/>
        </w:rPr>
        <w:t xml:space="preserve"> Se a operação implicar mudança da pessoa jurídica contratada, deverá ser formalizado termo aditivo para alteração subjetiva.</w:t>
      </w:r>
    </w:p>
    <w:p w14:paraId="1D41ACF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12.5.</w:t>
      </w:r>
      <w:r w:rsidRPr="004E095C">
        <w:rPr>
          <w:rFonts w:asciiTheme="majorHAnsi" w:hAnsiTheme="majorHAnsi" w:cstheme="majorHAnsi"/>
        </w:rPr>
        <w:t xml:space="preserve"> A extinção do contrato não configura óbice para o reconhecimento do desequilíbrio econômico-financeiro, hipótese em que será concedida indenização por meio de termo indenizatório (art. 131, caput, da Lei n.º 14.133, de 2021).</w:t>
      </w:r>
    </w:p>
    <w:p w14:paraId="7B95FF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12.6</w:t>
      </w:r>
      <w:r w:rsidRPr="004E095C">
        <w:rPr>
          <w:rFonts w:asciiTheme="majorHAnsi" w:hAnsiTheme="majorHAnsi" w:cstheme="majorHAnsi"/>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4464EA2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12.7.</w:t>
      </w:r>
      <w:r w:rsidRPr="004E095C">
        <w:rPr>
          <w:rFonts w:asciiTheme="majorHAnsi" w:hAnsiTheme="majorHAnsi" w:cstheme="majorHAnsi"/>
        </w:rPr>
        <w:t xml:space="preserve"> O contratante poderá conceder prazo para que o contratado regularize suas </w:t>
      </w:r>
      <w:r w:rsidRPr="004E095C">
        <w:rPr>
          <w:rFonts w:asciiTheme="majorHAnsi" w:hAnsiTheme="majorHAnsi" w:cstheme="majorHAnsi"/>
        </w:rPr>
        <w:lastRenderedPageBreak/>
        <w:t>obrigações trabalhistas ou suas condições de habilitação, sob pena de extinção contratual, quando não identificar má-fé ou a incapacidade de correção.</w:t>
      </w:r>
    </w:p>
    <w:p w14:paraId="6E77F9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12.8.</w:t>
      </w:r>
      <w:r w:rsidRPr="004E095C">
        <w:rPr>
          <w:rFonts w:asciiTheme="majorHAnsi" w:hAnsiTheme="majorHAnsi" w:cstheme="majorHAnsi"/>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0BA18AE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12.9.</w:t>
      </w:r>
      <w:r w:rsidRPr="004E095C">
        <w:rPr>
          <w:rFonts w:asciiTheme="majorHAnsi" w:hAnsiTheme="majorHAnsi" w:cstheme="majorHAnsi"/>
        </w:rPr>
        <w:t xml:space="preserve"> Até que o contratado comprove o disposto no item anterior, o contratante reterá:</w:t>
      </w:r>
    </w:p>
    <w:p w14:paraId="4F5A8F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A garantia contratual - prestada com cobertura para os casos de descumprimento das obrigações de natureza trabalhista e previdenciária, incluídas as verbas rescisórias -, a qual será executada para reembolso dos prejuízos sofridos pela Administração Municipal, nos termos da legislação que rege a matéria (art. 121, § 3º, I, e art. 139, III, b, da Lei n.º 14.133/2021); e</w:t>
      </w:r>
    </w:p>
    <w:p w14:paraId="60428AB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Os valores das Notas fiscais ou Faturas correspondentes em valor proporcional ao inadimplemento, até que a situação seja regularizada.</w:t>
      </w:r>
    </w:p>
    <w:p w14:paraId="73D13F1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12.10</w:t>
      </w:r>
      <w:r w:rsidRPr="004E095C">
        <w:rPr>
          <w:rFonts w:asciiTheme="majorHAnsi" w:hAnsiTheme="majorHAnsi" w:cstheme="majorHAnsi"/>
        </w:rPr>
        <w:t xml:space="preserve">. Na hipótese do subitem </w:t>
      </w:r>
      <w:r w:rsidRPr="004E095C">
        <w:rPr>
          <w:rStyle w:val="nfaseIntensa"/>
          <w:rFonts w:asciiTheme="majorHAnsi" w:hAnsiTheme="majorHAnsi" w:cstheme="majorHAnsi"/>
        </w:rPr>
        <w:t>anterior</w:t>
      </w:r>
      <w:r w:rsidRPr="004E095C">
        <w:rPr>
          <w:rFonts w:asciiTheme="majorHAnsi" w:hAnsiTheme="majorHAnsi" w:cstheme="majorHAnsi"/>
        </w:rP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3D6D30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12.11</w:t>
      </w:r>
      <w:r w:rsidRPr="004E095C">
        <w:rPr>
          <w:rFonts w:asciiTheme="majorHAnsi" w:hAnsiTheme="majorHAnsi" w:cstheme="majorHAnsi"/>
        </w:rPr>
        <w:t>. O contratante poderá ainda:</w:t>
      </w:r>
    </w:p>
    <w:p w14:paraId="20F679E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nos casos de obrigação de pagamento de multa pelo contratado, reter a garantia prestada a ser executada (art. 139, III, “c”, da Lei n.º 14.133/2021), conforme legislação que rege a matéria; e</w:t>
      </w:r>
    </w:p>
    <w:p w14:paraId="2AAF3A5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nos casos em que houver necessidade de ressarcimento de prejuízos causados à Administração Municipal, nos termos do inciso IV do art. 139 da Lei n.º 14.133, de 2021, reter os eventuais créditos existentes em favor do contratado decorrentes do contrato.</w:t>
      </w:r>
    </w:p>
    <w:p w14:paraId="1F5D97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12.12</w:t>
      </w:r>
      <w:r w:rsidRPr="004E095C">
        <w:rPr>
          <w:rFonts w:asciiTheme="majorHAnsi" w:hAnsiTheme="majorHAnsi" w:cstheme="majorHAnsi"/>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47DCAC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48D912E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TERCEIRA – DAS ALTERAÇÕES:</w:t>
      </w:r>
    </w:p>
    <w:p w14:paraId="4AB7F7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13.1</w:t>
      </w:r>
      <w:r w:rsidRPr="004E095C">
        <w:rPr>
          <w:rFonts w:asciiTheme="majorHAnsi" w:hAnsiTheme="majorHAnsi" w:cstheme="majorHAnsi"/>
        </w:rPr>
        <w:t xml:space="preserve">. Eventuais alterações contratuais reger-se-ão pela disciplina dos </w:t>
      </w:r>
      <w:proofErr w:type="spellStart"/>
      <w:r w:rsidRPr="004E095C">
        <w:rPr>
          <w:rFonts w:asciiTheme="majorHAnsi" w:hAnsiTheme="majorHAnsi" w:cstheme="majorHAnsi"/>
        </w:rPr>
        <w:t>arts</w:t>
      </w:r>
      <w:proofErr w:type="spellEnd"/>
      <w:r w:rsidRPr="004E095C">
        <w:rPr>
          <w:rFonts w:asciiTheme="majorHAnsi" w:hAnsiTheme="majorHAnsi" w:cstheme="majorHAnsi"/>
        </w:rPr>
        <w:t>. 124 e seguintes da Lei nº 14.133, de 2021.</w:t>
      </w:r>
    </w:p>
    <w:p w14:paraId="0EA8389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13.2.</w:t>
      </w:r>
      <w:r w:rsidRPr="004E095C">
        <w:rPr>
          <w:rFonts w:asciiTheme="majorHAnsi" w:hAnsiTheme="majorHAnsi" w:cstheme="majorHAnsi"/>
        </w:rPr>
        <w:t xml:space="preserve"> O contratado é obrigado a aceitar, nas mesmas condições contratuais, os acréscimos ou supressões que se fizerem necessários, até o limite de 25% (vinte e cinco por cento) do valor inicial atualizado do contrato.</w:t>
      </w:r>
    </w:p>
    <w:p w14:paraId="668F1F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13.3.</w:t>
      </w:r>
      <w:r w:rsidRPr="004E095C">
        <w:rPr>
          <w:rFonts w:asciiTheme="majorHAnsi" w:hAnsiTheme="majorHAnsi" w:cstheme="majorHAnsi"/>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AE5E1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13.4</w:t>
      </w:r>
      <w:r w:rsidRPr="004E095C">
        <w:rPr>
          <w:rFonts w:asciiTheme="majorHAnsi" w:hAnsiTheme="majorHAnsi" w:cstheme="majorHAnsi"/>
        </w:rPr>
        <w:t>. Registros que não caracterizam alteração do contrato podem ser realizados por simples apostila, dispensada a celebração de termo aditivo, na forma do art. 136 da Lei nº 14.133, de 2021.</w:t>
      </w:r>
    </w:p>
    <w:p w14:paraId="38BE599A" w14:textId="77777777" w:rsidR="00072B29" w:rsidRDefault="00072B29"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0B5BBC7F" w14:textId="04C29AEE"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lastRenderedPageBreak/>
        <w:t>CLÁUSULA DÉCIMA QUARTA – DA DOTAÇÃO ORÇAMENTÁRIA</w:t>
      </w:r>
      <w:r w:rsidRPr="004E095C">
        <w:rPr>
          <w:rFonts w:asciiTheme="majorHAnsi" w:hAnsiTheme="majorHAnsi" w:cstheme="majorHAnsi"/>
        </w:rPr>
        <w:t>:</w:t>
      </w:r>
    </w:p>
    <w:p w14:paraId="595B13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14.1</w:t>
      </w:r>
      <w:r w:rsidRPr="004E095C">
        <w:rPr>
          <w:rFonts w:asciiTheme="majorHAnsi" w:hAnsiTheme="majorHAnsi" w:cstheme="majorHAnsi"/>
        </w:rPr>
        <w:t>. Os recursos orçamentários para fazer frente as despesas do presente contrato encontram-se alocados na Nota de Empenho.</w:t>
      </w:r>
    </w:p>
    <w:p w14:paraId="16060F4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CLÁUSUÇA DÉCIMA QUINTA – DAS OBRIGAÇÕES PERTINENTES À LEI GERAL DE PROTEÇÃO DE DADOS:</w:t>
      </w:r>
    </w:p>
    <w:p w14:paraId="0184CAD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w:t>
      </w:r>
      <w:r w:rsidRPr="004E095C">
        <w:rPr>
          <w:rFonts w:asciiTheme="majorHAnsi" w:hAnsiTheme="majorHAnsi" w:cstheme="maj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E6789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15.2.</w:t>
      </w:r>
      <w:r w:rsidRPr="004E095C">
        <w:rPr>
          <w:rFonts w:asciiTheme="majorHAnsi" w:hAnsiTheme="majorHAnsi" w:cstheme="majorHAnsi"/>
        </w:rPr>
        <w:t xml:space="preserve"> Os dados obtidos somente poderão ser utilizados para as finalidades que justificaram seu acesso e de acordo com a boa-fé e com os princípios do art. 6º da LGPD. </w:t>
      </w:r>
    </w:p>
    <w:p w14:paraId="451A9D2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15.3</w:t>
      </w:r>
      <w:r w:rsidRPr="004E095C">
        <w:rPr>
          <w:rFonts w:asciiTheme="majorHAnsi" w:hAnsiTheme="majorHAnsi" w:cstheme="majorHAnsi"/>
        </w:rPr>
        <w:t>. É vedado o compartilhamento com terceiros dos dados obtidos fora das hipóteses permitidas em Lei.</w:t>
      </w:r>
    </w:p>
    <w:p w14:paraId="290CA40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15.4.</w:t>
      </w:r>
      <w:r w:rsidRPr="004E095C">
        <w:rPr>
          <w:rFonts w:asciiTheme="majorHAnsi" w:hAnsiTheme="majorHAnsi" w:cstheme="majorHAnsi"/>
        </w:rPr>
        <w:t xml:space="preserve"> A Administração Municipal deverá ser informada no prazo de 5 (cinco) dias úteis sobre todos os contratos de </w:t>
      </w:r>
      <w:proofErr w:type="spellStart"/>
      <w:r w:rsidRPr="004E095C">
        <w:rPr>
          <w:rFonts w:asciiTheme="majorHAnsi" w:hAnsiTheme="majorHAnsi" w:cstheme="majorHAnsi"/>
        </w:rPr>
        <w:t>suboperação</w:t>
      </w:r>
      <w:proofErr w:type="spellEnd"/>
      <w:r w:rsidRPr="004E095C">
        <w:rPr>
          <w:rFonts w:asciiTheme="majorHAnsi" w:hAnsiTheme="majorHAnsi" w:cstheme="majorHAnsi"/>
        </w:rPr>
        <w:t xml:space="preserve"> firmados ou que venham a ser celebrados pelo Contratado. </w:t>
      </w:r>
    </w:p>
    <w:p w14:paraId="64FDBB3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15.5</w:t>
      </w:r>
      <w:r w:rsidRPr="004E095C">
        <w:rPr>
          <w:rFonts w:asciiTheme="majorHAnsi" w:hAnsiTheme="majorHAnsi" w:cstheme="majorHAnsi"/>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503436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15.6</w:t>
      </w:r>
      <w:r w:rsidRPr="004E095C">
        <w:rPr>
          <w:rFonts w:asciiTheme="majorHAnsi" w:hAnsiTheme="majorHAnsi" w:cstheme="majorHAnsi"/>
        </w:rPr>
        <w:t xml:space="preserve">. É dever do contratado orientar e treinar seus empregados sobre os deveres, requisitos e responsabilidades decorrentes da LGPD. </w:t>
      </w:r>
    </w:p>
    <w:p w14:paraId="193DC93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15.7.</w:t>
      </w:r>
      <w:r w:rsidRPr="004E095C">
        <w:rPr>
          <w:rFonts w:asciiTheme="majorHAnsi" w:hAnsiTheme="majorHAnsi" w:cstheme="majorHAnsi"/>
        </w:rPr>
        <w:t xml:space="preserve"> O Contratado deverá exigir de </w:t>
      </w:r>
      <w:proofErr w:type="spellStart"/>
      <w:r w:rsidRPr="004E095C">
        <w:rPr>
          <w:rFonts w:asciiTheme="majorHAnsi" w:hAnsiTheme="majorHAnsi" w:cstheme="majorHAnsi"/>
        </w:rPr>
        <w:t>suboperadores</w:t>
      </w:r>
      <w:proofErr w:type="spellEnd"/>
      <w:r w:rsidRPr="004E095C">
        <w:rPr>
          <w:rFonts w:asciiTheme="majorHAnsi" w:hAnsiTheme="majorHAnsi" w:cstheme="majorHAnsi"/>
        </w:rPr>
        <w:t xml:space="preserve"> e subcontratados o cumprimento dos deveres da presente cláusula, permanecendo integralmente responsável por garantir sua observância.</w:t>
      </w:r>
    </w:p>
    <w:p w14:paraId="725E2F0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15.8.</w:t>
      </w:r>
      <w:r w:rsidRPr="004E095C">
        <w:rPr>
          <w:rFonts w:asciiTheme="majorHAnsi" w:hAnsiTheme="majorHAnsi" w:cstheme="majorHAnsi"/>
        </w:rPr>
        <w:t xml:space="preserve"> O Contratante poderá realizar diligência para aferir o cumprimento dessa cláusula, devendo o Contratado atender prontamente eventuais pedidos de comprovação formulados. </w:t>
      </w:r>
    </w:p>
    <w:p w14:paraId="22401CA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15.9</w:t>
      </w:r>
      <w:r w:rsidRPr="004E095C">
        <w:rPr>
          <w:rFonts w:asciiTheme="majorHAnsi" w:hAnsiTheme="majorHAnsi" w:cstheme="majorHAnsi"/>
        </w:rPr>
        <w:t xml:space="preserve">. O Contratado deverá prestar, no prazo fixado pelo Contratante, prorrogável justificadamente, quaisquer informações acerca dos dados pessoais para cumprimento da LGPD, inclusive quanto a eventual descarte realizado. </w:t>
      </w:r>
    </w:p>
    <w:p w14:paraId="10971FB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w:t>
      </w:r>
      <w:r w:rsidRPr="004E095C">
        <w:rPr>
          <w:rFonts w:asciiTheme="majorHAnsi" w:hAnsiTheme="majorHAnsi" w:cstheme="majorHAnsi"/>
          <w:b/>
          <w:bCs/>
        </w:rPr>
        <w:tab/>
      </w:r>
      <w:r w:rsidRPr="004E095C">
        <w:rPr>
          <w:rFonts w:asciiTheme="majorHAnsi" w:hAnsiTheme="majorHAnsi" w:cstheme="majorHAnsi"/>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0A9419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15.10.1</w:t>
      </w:r>
      <w:r w:rsidRPr="004E095C">
        <w:rPr>
          <w:rFonts w:asciiTheme="majorHAnsi" w:hAnsiTheme="majorHAnsi" w:cstheme="majorHAnsi"/>
        </w:rPr>
        <w:t>. Os referidos bancos de dados devem ser desenvolvidos em formato interoperável, a fim de garantir a reutilização desses dados pela Administração Municipal nas hipóteses previstas na LGPD.</w:t>
      </w:r>
    </w:p>
    <w:p w14:paraId="484542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15.11</w:t>
      </w:r>
      <w:r w:rsidRPr="004E095C">
        <w:rPr>
          <w:rFonts w:asciiTheme="majorHAnsi" w:hAnsiTheme="majorHAnsi" w:cstheme="majorHAnsi"/>
        </w:rPr>
        <w:t>.</w:t>
      </w:r>
      <w:r w:rsidRPr="004E095C">
        <w:rPr>
          <w:rFonts w:asciiTheme="majorHAnsi" w:hAnsiTheme="majorHAnsi" w:cstheme="majorHAnsi"/>
        </w:rPr>
        <w:tab/>
        <w:t>O contrato está sujeito a ser alterado nos procedimentos pertinentes ao tratamento de dados pessoais, quando indicado pela autoridade competente, em especial a ANPD por meio de opiniões técnicas ou recomendações, editadas na forma da LGPD.</w:t>
      </w:r>
    </w:p>
    <w:p w14:paraId="2413096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15.12</w:t>
      </w:r>
      <w:r w:rsidRPr="004E095C">
        <w:rPr>
          <w:rFonts w:asciiTheme="majorHAnsi" w:hAnsiTheme="majorHAnsi" w:cstheme="majorHAnsi"/>
        </w:rPr>
        <w:t>.</w:t>
      </w:r>
      <w:r w:rsidRPr="004E095C">
        <w:rPr>
          <w:rFonts w:asciiTheme="majorHAnsi" w:hAnsiTheme="majorHAnsi" w:cstheme="majorHAnsi"/>
        </w:rPr>
        <w:tab/>
        <w:t>Os contratos e convênios de que trata o § 1º do art. 26 da LGPD deverão ser comunicados à autoridade nacional.</w:t>
      </w:r>
    </w:p>
    <w:p w14:paraId="095C5CC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SEXTA – DOS CASOS OMISSOS</w:t>
      </w:r>
      <w:r w:rsidRPr="004E095C">
        <w:rPr>
          <w:rFonts w:asciiTheme="majorHAnsi" w:hAnsiTheme="majorHAnsi" w:cstheme="majorHAnsi"/>
        </w:rPr>
        <w:t>:</w:t>
      </w:r>
    </w:p>
    <w:p w14:paraId="3761210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16.1.</w:t>
      </w:r>
      <w:r w:rsidRPr="004E095C">
        <w:rPr>
          <w:rFonts w:asciiTheme="majorHAnsi" w:hAnsiTheme="majorHAnsi" w:cstheme="majorHAnsi"/>
        </w:rPr>
        <w:t xml:space="preserve"> Os casos omissos serão decididos pelo contratante, segundo as disposições </w:t>
      </w:r>
      <w:r w:rsidRPr="004E095C">
        <w:rPr>
          <w:rFonts w:asciiTheme="majorHAnsi" w:hAnsiTheme="majorHAnsi" w:cstheme="majorHAnsi"/>
        </w:rPr>
        <w:lastRenderedPageBreak/>
        <w:t xml:space="preserve">contidas na Lei nº 14.133, de 2021, e demais normas aplicáveis e, subsidiariamente, segundo as disposições contidas na Lei nº 8.078, de 1990 – Código de Defesa do Consumidor – e normas e princípios gerais dos contratos. </w:t>
      </w:r>
    </w:p>
    <w:p w14:paraId="243BF8D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DÉCIMA SÉTIMA – DA PUBLICAÇÃO </w:t>
      </w:r>
    </w:p>
    <w:p w14:paraId="2BC6CD1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17.1</w:t>
      </w:r>
      <w:r w:rsidRPr="004E095C">
        <w:rPr>
          <w:rFonts w:asciiTheme="majorHAnsi" w:hAnsiTheme="majorHAnsi" w:cstheme="majorHAnsi"/>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04B5C10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OITAVA – DO FORO</w:t>
      </w:r>
      <w:r w:rsidRPr="004E095C">
        <w:rPr>
          <w:rFonts w:asciiTheme="majorHAnsi" w:hAnsiTheme="majorHAnsi" w:cstheme="majorHAnsi"/>
        </w:rPr>
        <w:t>:</w:t>
      </w:r>
    </w:p>
    <w:p w14:paraId="4BBBA1DB"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18.1</w:t>
      </w:r>
      <w:r w:rsidRPr="004E095C">
        <w:rPr>
          <w:rFonts w:asciiTheme="majorHAnsi" w:hAnsiTheme="majorHAnsi" w:cstheme="majorHAnsi"/>
        </w:rPr>
        <w:t>. Fica eleito o Foro da Comarca de Santiago/RS para dirimir os litígios que decorrerem da execução deste Termo de Contrato que não puderem ser compostos pela conciliação, conforme art. 92, §1º, da Lei nº 14.133/21.</w:t>
      </w:r>
    </w:p>
    <w:p w14:paraId="783D26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lang w:eastAsia="ar-SA"/>
        </w:rPr>
        <w:t>E por estarem as partes justas e acertadas assinam o presente instrumento em três vias de igual teor e forma.</w:t>
      </w:r>
    </w:p>
    <w:p w14:paraId="5D046592" w14:textId="77777777" w:rsidR="004E095C" w:rsidRPr="004E095C" w:rsidRDefault="004E095C" w:rsidP="004E095C">
      <w:pPr>
        <w:pStyle w:val="Standard"/>
        <w:spacing w:after="0" w:line="240" w:lineRule="auto"/>
        <w:ind w:firstLine="2268"/>
        <w:jc w:val="both"/>
        <w:rPr>
          <w:rFonts w:asciiTheme="majorHAnsi" w:hAnsiTheme="majorHAnsi" w:cstheme="majorHAnsi"/>
          <w:sz w:val="24"/>
          <w:szCs w:val="24"/>
          <w:lang w:eastAsia="ar-SA"/>
        </w:rPr>
      </w:pPr>
      <w:r w:rsidRPr="004E095C">
        <w:rPr>
          <w:rFonts w:asciiTheme="majorHAnsi" w:hAnsiTheme="majorHAnsi" w:cstheme="majorHAnsi"/>
          <w:sz w:val="24"/>
          <w:szCs w:val="24"/>
          <w:lang w:eastAsia="ar-SA"/>
        </w:rPr>
        <w:t xml:space="preserve">Santiago/RS, __ de ___________de 20__. </w:t>
      </w:r>
    </w:p>
    <w:p w14:paraId="0CB9795E"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lang w:eastAsia="ar-SA"/>
        </w:rPr>
      </w:pPr>
    </w:p>
    <w:p w14:paraId="4271D122" w14:textId="77777777" w:rsidR="004E095C" w:rsidRPr="004E095C" w:rsidRDefault="004E095C" w:rsidP="004E095C">
      <w:pPr>
        <w:pStyle w:val="Cabealho"/>
        <w:rPr>
          <w:rFonts w:asciiTheme="majorHAnsi" w:hAnsiTheme="majorHAnsi" w:cstheme="majorHAnsi"/>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4E095C" w:rsidRPr="004E095C" w14:paraId="74117D05" w14:textId="77777777" w:rsidTr="00355B13">
        <w:trPr>
          <w:trHeight w:val="680"/>
        </w:trPr>
        <w:tc>
          <w:tcPr>
            <w:tcW w:w="4395" w:type="dxa"/>
            <w:tcMar>
              <w:top w:w="0" w:type="dxa"/>
              <w:left w:w="70" w:type="dxa"/>
              <w:bottom w:w="0" w:type="dxa"/>
              <w:right w:w="70" w:type="dxa"/>
            </w:tcMar>
          </w:tcPr>
          <w:p w14:paraId="443B06EF" w14:textId="77777777" w:rsidR="009F5C55" w:rsidRPr="004E095C" w:rsidRDefault="009F5C55" w:rsidP="009F5C55">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bookmarkStart w:id="6" w:name="_Hlk71622242"/>
            <w:r w:rsidRPr="004E095C">
              <w:rPr>
                <w:rFonts w:asciiTheme="majorHAnsi" w:hAnsiTheme="majorHAnsi" w:cstheme="majorHAnsi"/>
                <w:b/>
                <w:bCs/>
                <w:lang w:eastAsia="ar-SA"/>
              </w:rPr>
              <w:t>Representante legal do contratado</w:t>
            </w:r>
            <w:r w:rsidRPr="004E095C">
              <w:rPr>
                <w:rFonts w:asciiTheme="majorHAnsi" w:hAnsiTheme="majorHAnsi" w:cstheme="majorHAnsi"/>
                <w:lang w:eastAsia="ar-SA"/>
              </w:rPr>
              <w:t xml:space="preserve">, </w:t>
            </w:r>
          </w:p>
          <w:p w14:paraId="3A2F837E" w14:textId="2785C5DC" w:rsidR="004E095C" w:rsidRPr="004E095C" w:rsidRDefault="009F5C55" w:rsidP="009F5C55">
            <w:pPr>
              <w:shd w:val="clear" w:color="auto" w:fill="999999"/>
              <w:jc w:val="center"/>
              <w:rPr>
                <w:rFonts w:asciiTheme="majorHAnsi" w:hAnsiTheme="majorHAnsi" w:cstheme="majorHAnsi"/>
              </w:rPr>
            </w:pPr>
            <w:r w:rsidRPr="004E095C">
              <w:rPr>
                <w:rFonts w:asciiTheme="majorHAnsi" w:hAnsiTheme="majorHAnsi" w:cstheme="majorHAnsi"/>
                <w:lang w:eastAsia="ar-SA"/>
              </w:rPr>
              <w:t>CNPJ nº _____________________</w:t>
            </w:r>
            <w:r w:rsidR="004E095C" w:rsidRPr="004E095C">
              <w:rPr>
                <w:rFonts w:asciiTheme="majorHAnsi" w:hAnsiTheme="majorHAnsi" w:cstheme="majorHAnsi"/>
              </w:rPr>
              <w:t xml:space="preserve"> </w:t>
            </w:r>
          </w:p>
        </w:tc>
        <w:tc>
          <w:tcPr>
            <w:tcW w:w="4677" w:type="dxa"/>
            <w:tcMar>
              <w:top w:w="0" w:type="dxa"/>
              <w:left w:w="70" w:type="dxa"/>
              <w:bottom w:w="0" w:type="dxa"/>
              <w:right w:w="70" w:type="dxa"/>
            </w:tcMar>
          </w:tcPr>
          <w:p w14:paraId="09786323" w14:textId="77777777" w:rsidR="009F5C55" w:rsidRPr="004E095C" w:rsidRDefault="009F5C55" w:rsidP="009F5C55">
            <w:pPr>
              <w:shd w:val="clear" w:color="auto" w:fill="999999"/>
              <w:jc w:val="center"/>
              <w:rPr>
                <w:rFonts w:asciiTheme="majorHAnsi" w:hAnsiTheme="majorHAnsi" w:cstheme="majorHAnsi"/>
                <w:b/>
                <w:bCs/>
              </w:rPr>
            </w:pPr>
            <w:r w:rsidRPr="004E095C">
              <w:rPr>
                <w:rFonts w:asciiTheme="majorHAnsi" w:hAnsiTheme="majorHAnsi" w:cstheme="majorHAnsi"/>
                <w:b/>
                <w:bCs/>
              </w:rPr>
              <w:t>MARCELO GÖRSKI DE MATOS</w:t>
            </w:r>
          </w:p>
          <w:p w14:paraId="2C131B77" w14:textId="520443E4" w:rsidR="004E095C" w:rsidRPr="004E095C" w:rsidRDefault="009F5C55" w:rsidP="009F5C55">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r w:rsidRPr="004E095C">
              <w:rPr>
                <w:rFonts w:asciiTheme="majorHAnsi" w:hAnsiTheme="majorHAnsi" w:cstheme="majorHAnsi"/>
              </w:rPr>
              <w:t xml:space="preserve">Prefeito Municipal </w:t>
            </w:r>
          </w:p>
        </w:tc>
      </w:tr>
      <w:bookmarkEnd w:id="6"/>
    </w:tbl>
    <w:p w14:paraId="5DF60C05" w14:textId="77777777" w:rsidR="004E095C" w:rsidRPr="004E095C" w:rsidRDefault="004E095C" w:rsidP="004E095C">
      <w:pPr>
        <w:rPr>
          <w:rFonts w:asciiTheme="majorHAnsi" w:hAnsiTheme="majorHAnsi" w:cstheme="majorHAnsi"/>
        </w:rPr>
        <w:sectPr w:rsidR="004E095C" w:rsidRPr="004E095C" w:rsidSect="004E095C">
          <w:headerReference w:type="default" r:id="rId21"/>
          <w:pgSz w:w="11906" w:h="16838"/>
          <w:pgMar w:top="1701" w:right="1134" w:bottom="1134" w:left="1701" w:header="720" w:footer="720" w:gutter="0"/>
          <w:cols w:space="720"/>
        </w:sectPr>
      </w:pPr>
    </w:p>
    <w:p w14:paraId="5BF8FA5C" w14:textId="77777777" w:rsidR="007561AC" w:rsidRDefault="007561AC" w:rsidP="00072B29">
      <w:pPr>
        <w:rPr>
          <w:rFonts w:asciiTheme="majorHAnsi" w:hAnsiTheme="majorHAnsi" w:cstheme="majorHAnsi"/>
          <w:b/>
          <w:bCs/>
          <w:sz w:val="22"/>
          <w:szCs w:val="22"/>
          <w:lang w:eastAsia="ar-SA"/>
        </w:rPr>
      </w:pPr>
    </w:p>
    <w:sectPr w:rsidR="007561AC">
      <w:headerReference w:type="default" r:id="rId22"/>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8088A" w14:textId="77777777" w:rsidR="004E095C" w:rsidRDefault="004E095C" w:rsidP="007567F3">
    <w:pPr>
      <w:pStyle w:val="Cabealho"/>
      <w:jc w:val="center"/>
    </w:pPr>
    <w:r>
      <w:rPr>
        <w:noProof/>
        <w:lang w:eastAsia="pt-BR"/>
      </w:rPr>
      <w:drawing>
        <wp:inline distT="0" distB="0" distL="0" distR="0" wp14:anchorId="0AC9B23B" wp14:editId="76C73AFA">
          <wp:extent cx="2119086" cy="645795"/>
          <wp:effectExtent l="0" t="0" r="0" b="1905"/>
          <wp:docPr id="1204186451"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7" w:name="_1451731366"/>
    <w:bookmarkEnd w:id="7"/>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87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C7F"/>
    <w:rsid w:val="00006545"/>
    <w:rsid w:val="000079D3"/>
    <w:rsid w:val="00010D69"/>
    <w:rsid w:val="00011331"/>
    <w:rsid w:val="00013A42"/>
    <w:rsid w:val="00024B89"/>
    <w:rsid w:val="000269F5"/>
    <w:rsid w:val="00033331"/>
    <w:rsid w:val="000346E7"/>
    <w:rsid w:val="00037128"/>
    <w:rsid w:val="000423DE"/>
    <w:rsid w:val="00043ABF"/>
    <w:rsid w:val="000451CE"/>
    <w:rsid w:val="00047BA5"/>
    <w:rsid w:val="000503F9"/>
    <w:rsid w:val="000508D0"/>
    <w:rsid w:val="00053D7C"/>
    <w:rsid w:val="00055F92"/>
    <w:rsid w:val="00057164"/>
    <w:rsid w:val="0006039B"/>
    <w:rsid w:val="00060711"/>
    <w:rsid w:val="00060FC3"/>
    <w:rsid w:val="00064074"/>
    <w:rsid w:val="000650E8"/>
    <w:rsid w:val="00070671"/>
    <w:rsid w:val="0007218B"/>
    <w:rsid w:val="00072B29"/>
    <w:rsid w:val="0007431B"/>
    <w:rsid w:val="000747DC"/>
    <w:rsid w:val="000764DA"/>
    <w:rsid w:val="0008391A"/>
    <w:rsid w:val="000857D1"/>
    <w:rsid w:val="0009016A"/>
    <w:rsid w:val="00094C71"/>
    <w:rsid w:val="000969A7"/>
    <w:rsid w:val="000A253E"/>
    <w:rsid w:val="000A7972"/>
    <w:rsid w:val="000A7AD3"/>
    <w:rsid w:val="000B14EA"/>
    <w:rsid w:val="000B2E70"/>
    <w:rsid w:val="000B2FAF"/>
    <w:rsid w:val="000B7369"/>
    <w:rsid w:val="000C1E2B"/>
    <w:rsid w:val="000C2D66"/>
    <w:rsid w:val="000D135B"/>
    <w:rsid w:val="000D5323"/>
    <w:rsid w:val="000D7D4A"/>
    <w:rsid w:val="000E003D"/>
    <w:rsid w:val="000E0750"/>
    <w:rsid w:val="000E1E88"/>
    <w:rsid w:val="000E4735"/>
    <w:rsid w:val="000E51BB"/>
    <w:rsid w:val="000E6CB6"/>
    <w:rsid w:val="000F234B"/>
    <w:rsid w:val="00102906"/>
    <w:rsid w:val="0010707F"/>
    <w:rsid w:val="001176C7"/>
    <w:rsid w:val="00123250"/>
    <w:rsid w:val="00124405"/>
    <w:rsid w:val="001359A9"/>
    <w:rsid w:val="001410A6"/>
    <w:rsid w:val="001414DF"/>
    <w:rsid w:val="0014293B"/>
    <w:rsid w:val="00147D4E"/>
    <w:rsid w:val="00151149"/>
    <w:rsid w:val="00152BFF"/>
    <w:rsid w:val="00156913"/>
    <w:rsid w:val="00173412"/>
    <w:rsid w:val="00175703"/>
    <w:rsid w:val="0017686C"/>
    <w:rsid w:val="0018123A"/>
    <w:rsid w:val="00190F5C"/>
    <w:rsid w:val="001A1B35"/>
    <w:rsid w:val="001A2425"/>
    <w:rsid w:val="001A27F6"/>
    <w:rsid w:val="001A2B04"/>
    <w:rsid w:val="001A510F"/>
    <w:rsid w:val="001A7ABB"/>
    <w:rsid w:val="001B6A80"/>
    <w:rsid w:val="001B6E95"/>
    <w:rsid w:val="001D03F9"/>
    <w:rsid w:val="001D348F"/>
    <w:rsid w:val="001E3B96"/>
    <w:rsid w:val="001F1E78"/>
    <w:rsid w:val="001F368D"/>
    <w:rsid w:val="001F5144"/>
    <w:rsid w:val="001F6542"/>
    <w:rsid w:val="00204B1B"/>
    <w:rsid w:val="002062A0"/>
    <w:rsid w:val="00211099"/>
    <w:rsid w:val="002200E2"/>
    <w:rsid w:val="002201E0"/>
    <w:rsid w:val="002237A1"/>
    <w:rsid w:val="00223CD3"/>
    <w:rsid w:val="00231D9C"/>
    <w:rsid w:val="002324EF"/>
    <w:rsid w:val="0023322B"/>
    <w:rsid w:val="00235B84"/>
    <w:rsid w:val="002404D8"/>
    <w:rsid w:val="00240943"/>
    <w:rsid w:val="00246923"/>
    <w:rsid w:val="00253BC5"/>
    <w:rsid w:val="00277422"/>
    <w:rsid w:val="00282392"/>
    <w:rsid w:val="00283B0D"/>
    <w:rsid w:val="00284DA5"/>
    <w:rsid w:val="002878BD"/>
    <w:rsid w:val="00292109"/>
    <w:rsid w:val="002923B4"/>
    <w:rsid w:val="00294395"/>
    <w:rsid w:val="00294854"/>
    <w:rsid w:val="002A1734"/>
    <w:rsid w:val="002A2D93"/>
    <w:rsid w:val="002A477E"/>
    <w:rsid w:val="002A5EC2"/>
    <w:rsid w:val="002B16A1"/>
    <w:rsid w:val="002B184B"/>
    <w:rsid w:val="002B41C6"/>
    <w:rsid w:val="002B7317"/>
    <w:rsid w:val="002C0DF0"/>
    <w:rsid w:val="002C5964"/>
    <w:rsid w:val="002E0637"/>
    <w:rsid w:val="002E35F9"/>
    <w:rsid w:val="002E7CCE"/>
    <w:rsid w:val="002F2C8C"/>
    <w:rsid w:val="002F30E9"/>
    <w:rsid w:val="002F6C10"/>
    <w:rsid w:val="002F6EF7"/>
    <w:rsid w:val="00300939"/>
    <w:rsid w:val="00301CA9"/>
    <w:rsid w:val="00305C06"/>
    <w:rsid w:val="00316F87"/>
    <w:rsid w:val="0033404B"/>
    <w:rsid w:val="00334F1B"/>
    <w:rsid w:val="00342027"/>
    <w:rsid w:val="00342149"/>
    <w:rsid w:val="00344819"/>
    <w:rsid w:val="003452A2"/>
    <w:rsid w:val="00352938"/>
    <w:rsid w:val="0035373F"/>
    <w:rsid w:val="00360936"/>
    <w:rsid w:val="00361EA9"/>
    <w:rsid w:val="00362529"/>
    <w:rsid w:val="003635B5"/>
    <w:rsid w:val="00364530"/>
    <w:rsid w:val="00365ED9"/>
    <w:rsid w:val="00371326"/>
    <w:rsid w:val="003732A1"/>
    <w:rsid w:val="0037534B"/>
    <w:rsid w:val="003776AB"/>
    <w:rsid w:val="0038129D"/>
    <w:rsid w:val="00383EA5"/>
    <w:rsid w:val="00384F9D"/>
    <w:rsid w:val="0038699D"/>
    <w:rsid w:val="003873FE"/>
    <w:rsid w:val="00390E0A"/>
    <w:rsid w:val="003914D9"/>
    <w:rsid w:val="00391EBC"/>
    <w:rsid w:val="00392533"/>
    <w:rsid w:val="00392689"/>
    <w:rsid w:val="00392EC9"/>
    <w:rsid w:val="00397215"/>
    <w:rsid w:val="003A5543"/>
    <w:rsid w:val="003B1957"/>
    <w:rsid w:val="003C6547"/>
    <w:rsid w:val="003C6DDB"/>
    <w:rsid w:val="003E0095"/>
    <w:rsid w:val="003E02B5"/>
    <w:rsid w:val="003E3549"/>
    <w:rsid w:val="003E3AFB"/>
    <w:rsid w:val="003F09EB"/>
    <w:rsid w:val="003F39CD"/>
    <w:rsid w:val="004006E5"/>
    <w:rsid w:val="004056F5"/>
    <w:rsid w:val="0040633D"/>
    <w:rsid w:val="004076B4"/>
    <w:rsid w:val="00415A4E"/>
    <w:rsid w:val="00425004"/>
    <w:rsid w:val="00427E51"/>
    <w:rsid w:val="00427FDD"/>
    <w:rsid w:val="0043122E"/>
    <w:rsid w:val="00431946"/>
    <w:rsid w:val="00435310"/>
    <w:rsid w:val="00437283"/>
    <w:rsid w:val="0044000C"/>
    <w:rsid w:val="00453374"/>
    <w:rsid w:val="00457BBC"/>
    <w:rsid w:val="0046243C"/>
    <w:rsid w:val="00467069"/>
    <w:rsid w:val="00472129"/>
    <w:rsid w:val="00476FC8"/>
    <w:rsid w:val="00477E76"/>
    <w:rsid w:val="00481378"/>
    <w:rsid w:val="00481EC2"/>
    <w:rsid w:val="00483DB4"/>
    <w:rsid w:val="00487381"/>
    <w:rsid w:val="00487F17"/>
    <w:rsid w:val="00494E78"/>
    <w:rsid w:val="00497719"/>
    <w:rsid w:val="004A4741"/>
    <w:rsid w:val="004A5E92"/>
    <w:rsid w:val="004A634D"/>
    <w:rsid w:val="004B161E"/>
    <w:rsid w:val="004B1824"/>
    <w:rsid w:val="004B31B0"/>
    <w:rsid w:val="004C0D90"/>
    <w:rsid w:val="004C1B4A"/>
    <w:rsid w:val="004D1097"/>
    <w:rsid w:val="004D55F7"/>
    <w:rsid w:val="004E063C"/>
    <w:rsid w:val="004E095C"/>
    <w:rsid w:val="004E3CD1"/>
    <w:rsid w:val="004E4C5F"/>
    <w:rsid w:val="004E5723"/>
    <w:rsid w:val="004E63CF"/>
    <w:rsid w:val="004F210C"/>
    <w:rsid w:val="005033B4"/>
    <w:rsid w:val="00503DF4"/>
    <w:rsid w:val="00514669"/>
    <w:rsid w:val="00517ECD"/>
    <w:rsid w:val="0052543C"/>
    <w:rsid w:val="005265D0"/>
    <w:rsid w:val="00530A08"/>
    <w:rsid w:val="00532652"/>
    <w:rsid w:val="005349F9"/>
    <w:rsid w:val="00535E00"/>
    <w:rsid w:val="005432A2"/>
    <w:rsid w:val="0054525E"/>
    <w:rsid w:val="00552B87"/>
    <w:rsid w:val="005545A0"/>
    <w:rsid w:val="00565B41"/>
    <w:rsid w:val="00571D60"/>
    <w:rsid w:val="005765F4"/>
    <w:rsid w:val="00587E4D"/>
    <w:rsid w:val="005940A6"/>
    <w:rsid w:val="005A5B9B"/>
    <w:rsid w:val="005A6235"/>
    <w:rsid w:val="005B0BE3"/>
    <w:rsid w:val="005B4ECC"/>
    <w:rsid w:val="005B6CF7"/>
    <w:rsid w:val="005B6EF5"/>
    <w:rsid w:val="005D3503"/>
    <w:rsid w:val="005D62B2"/>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0FB9"/>
    <w:rsid w:val="00642CAE"/>
    <w:rsid w:val="006450F4"/>
    <w:rsid w:val="00647924"/>
    <w:rsid w:val="006555F7"/>
    <w:rsid w:val="006622A5"/>
    <w:rsid w:val="00664410"/>
    <w:rsid w:val="006644C6"/>
    <w:rsid w:val="00681C43"/>
    <w:rsid w:val="006847F7"/>
    <w:rsid w:val="00686AED"/>
    <w:rsid w:val="006921C9"/>
    <w:rsid w:val="00694686"/>
    <w:rsid w:val="00696000"/>
    <w:rsid w:val="006963DE"/>
    <w:rsid w:val="00697BB9"/>
    <w:rsid w:val="006A3693"/>
    <w:rsid w:val="006B015C"/>
    <w:rsid w:val="006B03DA"/>
    <w:rsid w:val="006B0E98"/>
    <w:rsid w:val="006B789D"/>
    <w:rsid w:val="006C7F04"/>
    <w:rsid w:val="006D65C9"/>
    <w:rsid w:val="006E003C"/>
    <w:rsid w:val="006E145F"/>
    <w:rsid w:val="006E39F8"/>
    <w:rsid w:val="006E72E4"/>
    <w:rsid w:val="006F33B7"/>
    <w:rsid w:val="006F663A"/>
    <w:rsid w:val="006F792A"/>
    <w:rsid w:val="00703164"/>
    <w:rsid w:val="007068DF"/>
    <w:rsid w:val="00707102"/>
    <w:rsid w:val="00710AFE"/>
    <w:rsid w:val="00712188"/>
    <w:rsid w:val="0071745A"/>
    <w:rsid w:val="00717944"/>
    <w:rsid w:val="00720209"/>
    <w:rsid w:val="00727D7C"/>
    <w:rsid w:val="0073061F"/>
    <w:rsid w:val="007313A8"/>
    <w:rsid w:val="00733A56"/>
    <w:rsid w:val="00734B8B"/>
    <w:rsid w:val="00736A15"/>
    <w:rsid w:val="007427D0"/>
    <w:rsid w:val="00742CAF"/>
    <w:rsid w:val="00746E61"/>
    <w:rsid w:val="0075371B"/>
    <w:rsid w:val="00753D76"/>
    <w:rsid w:val="007557F0"/>
    <w:rsid w:val="007561AC"/>
    <w:rsid w:val="00757490"/>
    <w:rsid w:val="00760FDC"/>
    <w:rsid w:val="00761A52"/>
    <w:rsid w:val="00761D0B"/>
    <w:rsid w:val="00766D2D"/>
    <w:rsid w:val="00772AE8"/>
    <w:rsid w:val="007766D1"/>
    <w:rsid w:val="00783177"/>
    <w:rsid w:val="00792EA3"/>
    <w:rsid w:val="007932AD"/>
    <w:rsid w:val="00793F82"/>
    <w:rsid w:val="007A02A6"/>
    <w:rsid w:val="007A13DA"/>
    <w:rsid w:val="007A24DA"/>
    <w:rsid w:val="007B1D57"/>
    <w:rsid w:val="007B5A5B"/>
    <w:rsid w:val="007C1A5D"/>
    <w:rsid w:val="007C3498"/>
    <w:rsid w:val="007C599E"/>
    <w:rsid w:val="007C72D7"/>
    <w:rsid w:val="007D36EE"/>
    <w:rsid w:val="007D6E7B"/>
    <w:rsid w:val="007D765C"/>
    <w:rsid w:val="007D76CC"/>
    <w:rsid w:val="007E0536"/>
    <w:rsid w:val="007E091C"/>
    <w:rsid w:val="007E510A"/>
    <w:rsid w:val="007F16F2"/>
    <w:rsid w:val="007F4FD3"/>
    <w:rsid w:val="007F6B94"/>
    <w:rsid w:val="00803486"/>
    <w:rsid w:val="00815A80"/>
    <w:rsid w:val="008165FC"/>
    <w:rsid w:val="008308EA"/>
    <w:rsid w:val="0083253D"/>
    <w:rsid w:val="00840F44"/>
    <w:rsid w:val="00846A35"/>
    <w:rsid w:val="0086009D"/>
    <w:rsid w:val="0086253C"/>
    <w:rsid w:val="00863409"/>
    <w:rsid w:val="00864643"/>
    <w:rsid w:val="00865E65"/>
    <w:rsid w:val="008716DC"/>
    <w:rsid w:val="008777DF"/>
    <w:rsid w:val="00891A21"/>
    <w:rsid w:val="00894919"/>
    <w:rsid w:val="008A0645"/>
    <w:rsid w:val="008A3AA2"/>
    <w:rsid w:val="008B1CA4"/>
    <w:rsid w:val="008B7BD6"/>
    <w:rsid w:val="008C0C5C"/>
    <w:rsid w:val="008C3AAE"/>
    <w:rsid w:val="008D3868"/>
    <w:rsid w:val="008D6D5E"/>
    <w:rsid w:val="008F147C"/>
    <w:rsid w:val="008F4400"/>
    <w:rsid w:val="008F74E4"/>
    <w:rsid w:val="009037FA"/>
    <w:rsid w:val="00903DB9"/>
    <w:rsid w:val="00903FF6"/>
    <w:rsid w:val="0090463C"/>
    <w:rsid w:val="0091667D"/>
    <w:rsid w:val="00924253"/>
    <w:rsid w:val="00931950"/>
    <w:rsid w:val="00931C56"/>
    <w:rsid w:val="00934AF6"/>
    <w:rsid w:val="00942791"/>
    <w:rsid w:val="00944E76"/>
    <w:rsid w:val="0096271A"/>
    <w:rsid w:val="00964B54"/>
    <w:rsid w:val="00965643"/>
    <w:rsid w:val="00967B0A"/>
    <w:rsid w:val="00971A83"/>
    <w:rsid w:val="00975E10"/>
    <w:rsid w:val="00976423"/>
    <w:rsid w:val="0098472C"/>
    <w:rsid w:val="009931DE"/>
    <w:rsid w:val="00994645"/>
    <w:rsid w:val="009A43BF"/>
    <w:rsid w:val="009B2F9C"/>
    <w:rsid w:val="009C14DF"/>
    <w:rsid w:val="009C2434"/>
    <w:rsid w:val="009D5E45"/>
    <w:rsid w:val="009E1D91"/>
    <w:rsid w:val="009E4176"/>
    <w:rsid w:val="009E4D7E"/>
    <w:rsid w:val="009F302E"/>
    <w:rsid w:val="009F5C55"/>
    <w:rsid w:val="00A00A4F"/>
    <w:rsid w:val="00A1163F"/>
    <w:rsid w:val="00A15DD2"/>
    <w:rsid w:val="00A2221F"/>
    <w:rsid w:val="00A269D9"/>
    <w:rsid w:val="00A31822"/>
    <w:rsid w:val="00A32E21"/>
    <w:rsid w:val="00A34A9C"/>
    <w:rsid w:val="00A35BF4"/>
    <w:rsid w:val="00A37D80"/>
    <w:rsid w:val="00A37E5F"/>
    <w:rsid w:val="00A506E0"/>
    <w:rsid w:val="00A50E0D"/>
    <w:rsid w:val="00A5326F"/>
    <w:rsid w:val="00A543F8"/>
    <w:rsid w:val="00A54DCB"/>
    <w:rsid w:val="00A603B5"/>
    <w:rsid w:val="00A6275C"/>
    <w:rsid w:val="00A62FD8"/>
    <w:rsid w:val="00A64DE7"/>
    <w:rsid w:val="00A65D43"/>
    <w:rsid w:val="00A67937"/>
    <w:rsid w:val="00A7454F"/>
    <w:rsid w:val="00A76A99"/>
    <w:rsid w:val="00A77801"/>
    <w:rsid w:val="00A831CE"/>
    <w:rsid w:val="00A85AEE"/>
    <w:rsid w:val="00AA0DAD"/>
    <w:rsid w:val="00AA1093"/>
    <w:rsid w:val="00AA1BF1"/>
    <w:rsid w:val="00AB145C"/>
    <w:rsid w:val="00AB2235"/>
    <w:rsid w:val="00AB4C13"/>
    <w:rsid w:val="00AC05CC"/>
    <w:rsid w:val="00AC2A2B"/>
    <w:rsid w:val="00AC4408"/>
    <w:rsid w:val="00AC4DBF"/>
    <w:rsid w:val="00AC5F49"/>
    <w:rsid w:val="00AD03EB"/>
    <w:rsid w:val="00AD1335"/>
    <w:rsid w:val="00AD24A5"/>
    <w:rsid w:val="00B04284"/>
    <w:rsid w:val="00B105FC"/>
    <w:rsid w:val="00B23BC7"/>
    <w:rsid w:val="00B26967"/>
    <w:rsid w:val="00B32419"/>
    <w:rsid w:val="00B3407B"/>
    <w:rsid w:val="00B37AAA"/>
    <w:rsid w:val="00B50034"/>
    <w:rsid w:val="00B54A79"/>
    <w:rsid w:val="00B554D2"/>
    <w:rsid w:val="00B55BAE"/>
    <w:rsid w:val="00B56E62"/>
    <w:rsid w:val="00B61391"/>
    <w:rsid w:val="00B6573D"/>
    <w:rsid w:val="00B704DF"/>
    <w:rsid w:val="00B70649"/>
    <w:rsid w:val="00B74108"/>
    <w:rsid w:val="00B758E1"/>
    <w:rsid w:val="00B81D77"/>
    <w:rsid w:val="00B8390A"/>
    <w:rsid w:val="00B84232"/>
    <w:rsid w:val="00B93918"/>
    <w:rsid w:val="00B94C69"/>
    <w:rsid w:val="00B96443"/>
    <w:rsid w:val="00B96526"/>
    <w:rsid w:val="00BA07B6"/>
    <w:rsid w:val="00BA087F"/>
    <w:rsid w:val="00BA3F33"/>
    <w:rsid w:val="00BB1110"/>
    <w:rsid w:val="00BB1D7B"/>
    <w:rsid w:val="00BB69EC"/>
    <w:rsid w:val="00BC58F9"/>
    <w:rsid w:val="00BE0115"/>
    <w:rsid w:val="00BE43C4"/>
    <w:rsid w:val="00BE5DCA"/>
    <w:rsid w:val="00BF2355"/>
    <w:rsid w:val="00BF4844"/>
    <w:rsid w:val="00C02612"/>
    <w:rsid w:val="00C10D21"/>
    <w:rsid w:val="00C10E19"/>
    <w:rsid w:val="00C15168"/>
    <w:rsid w:val="00C16490"/>
    <w:rsid w:val="00C20F2C"/>
    <w:rsid w:val="00C2276D"/>
    <w:rsid w:val="00C22C54"/>
    <w:rsid w:val="00C231F1"/>
    <w:rsid w:val="00C234FB"/>
    <w:rsid w:val="00C2635C"/>
    <w:rsid w:val="00C31B41"/>
    <w:rsid w:val="00C34703"/>
    <w:rsid w:val="00C34D2F"/>
    <w:rsid w:val="00C35446"/>
    <w:rsid w:val="00C365B1"/>
    <w:rsid w:val="00C36D2E"/>
    <w:rsid w:val="00C37E61"/>
    <w:rsid w:val="00C468C6"/>
    <w:rsid w:val="00C505D2"/>
    <w:rsid w:val="00C50603"/>
    <w:rsid w:val="00C50A7C"/>
    <w:rsid w:val="00C50BED"/>
    <w:rsid w:val="00C52429"/>
    <w:rsid w:val="00C553D1"/>
    <w:rsid w:val="00C57198"/>
    <w:rsid w:val="00C63814"/>
    <w:rsid w:val="00C63C66"/>
    <w:rsid w:val="00C65209"/>
    <w:rsid w:val="00C67B10"/>
    <w:rsid w:val="00C7183E"/>
    <w:rsid w:val="00C82057"/>
    <w:rsid w:val="00C825A9"/>
    <w:rsid w:val="00C840F9"/>
    <w:rsid w:val="00C90BB3"/>
    <w:rsid w:val="00C90D16"/>
    <w:rsid w:val="00C926B4"/>
    <w:rsid w:val="00C93F42"/>
    <w:rsid w:val="00CA434A"/>
    <w:rsid w:val="00CA4FF9"/>
    <w:rsid w:val="00CB01AB"/>
    <w:rsid w:val="00CB1DD8"/>
    <w:rsid w:val="00CC1564"/>
    <w:rsid w:val="00CD1788"/>
    <w:rsid w:val="00CE1B94"/>
    <w:rsid w:val="00CE259E"/>
    <w:rsid w:val="00CE799C"/>
    <w:rsid w:val="00CE7E8A"/>
    <w:rsid w:val="00CF0669"/>
    <w:rsid w:val="00CF1CC8"/>
    <w:rsid w:val="00CF2429"/>
    <w:rsid w:val="00CF6E71"/>
    <w:rsid w:val="00CF7F6A"/>
    <w:rsid w:val="00D01D3D"/>
    <w:rsid w:val="00D06C36"/>
    <w:rsid w:val="00D06CA5"/>
    <w:rsid w:val="00D07DA1"/>
    <w:rsid w:val="00D106C4"/>
    <w:rsid w:val="00D14569"/>
    <w:rsid w:val="00D23CFD"/>
    <w:rsid w:val="00D2598A"/>
    <w:rsid w:val="00D27C8B"/>
    <w:rsid w:val="00D30661"/>
    <w:rsid w:val="00D35B24"/>
    <w:rsid w:val="00D35F7C"/>
    <w:rsid w:val="00D406BE"/>
    <w:rsid w:val="00D53891"/>
    <w:rsid w:val="00D55673"/>
    <w:rsid w:val="00D6013B"/>
    <w:rsid w:val="00D64305"/>
    <w:rsid w:val="00D6463A"/>
    <w:rsid w:val="00D6579D"/>
    <w:rsid w:val="00D7291A"/>
    <w:rsid w:val="00D95F12"/>
    <w:rsid w:val="00DA1C6F"/>
    <w:rsid w:val="00DB1AB1"/>
    <w:rsid w:val="00DB2D4C"/>
    <w:rsid w:val="00DB410B"/>
    <w:rsid w:val="00DB7C1F"/>
    <w:rsid w:val="00DC61F8"/>
    <w:rsid w:val="00DD0B98"/>
    <w:rsid w:val="00DD117B"/>
    <w:rsid w:val="00DD2B58"/>
    <w:rsid w:val="00DD2F8E"/>
    <w:rsid w:val="00DE00E9"/>
    <w:rsid w:val="00DF6B75"/>
    <w:rsid w:val="00E0229A"/>
    <w:rsid w:val="00E06538"/>
    <w:rsid w:val="00E0796A"/>
    <w:rsid w:val="00E11C2A"/>
    <w:rsid w:val="00E11EAA"/>
    <w:rsid w:val="00E15BEF"/>
    <w:rsid w:val="00E161E5"/>
    <w:rsid w:val="00E17A3A"/>
    <w:rsid w:val="00E24354"/>
    <w:rsid w:val="00E3077B"/>
    <w:rsid w:val="00E3155B"/>
    <w:rsid w:val="00E35BC5"/>
    <w:rsid w:val="00E60422"/>
    <w:rsid w:val="00E6062A"/>
    <w:rsid w:val="00E622BA"/>
    <w:rsid w:val="00E636E4"/>
    <w:rsid w:val="00E64348"/>
    <w:rsid w:val="00E6793F"/>
    <w:rsid w:val="00E71C7E"/>
    <w:rsid w:val="00E74DFB"/>
    <w:rsid w:val="00E7696E"/>
    <w:rsid w:val="00E84554"/>
    <w:rsid w:val="00E902B2"/>
    <w:rsid w:val="00EA4CB0"/>
    <w:rsid w:val="00EA682B"/>
    <w:rsid w:val="00EA7E56"/>
    <w:rsid w:val="00EB0258"/>
    <w:rsid w:val="00EB1FDF"/>
    <w:rsid w:val="00EB3600"/>
    <w:rsid w:val="00EC766A"/>
    <w:rsid w:val="00ED04D4"/>
    <w:rsid w:val="00ED165C"/>
    <w:rsid w:val="00ED5AE7"/>
    <w:rsid w:val="00EF1E62"/>
    <w:rsid w:val="00EF5F5A"/>
    <w:rsid w:val="00EF6E61"/>
    <w:rsid w:val="00F010A6"/>
    <w:rsid w:val="00F04325"/>
    <w:rsid w:val="00F1445D"/>
    <w:rsid w:val="00F20254"/>
    <w:rsid w:val="00F20E4B"/>
    <w:rsid w:val="00F2211B"/>
    <w:rsid w:val="00F320A8"/>
    <w:rsid w:val="00F34246"/>
    <w:rsid w:val="00F35A2B"/>
    <w:rsid w:val="00F41A8B"/>
    <w:rsid w:val="00F41CC0"/>
    <w:rsid w:val="00F536B9"/>
    <w:rsid w:val="00F54FB2"/>
    <w:rsid w:val="00F554D6"/>
    <w:rsid w:val="00F56337"/>
    <w:rsid w:val="00F61CAD"/>
    <w:rsid w:val="00F668D5"/>
    <w:rsid w:val="00F67DFB"/>
    <w:rsid w:val="00F739AD"/>
    <w:rsid w:val="00F74815"/>
    <w:rsid w:val="00F8385B"/>
    <w:rsid w:val="00F870A2"/>
    <w:rsid w:val="00F9155C"/>
    <w:rsid w:val="00F92BA4"/>
    <w:rsid w:val="00F94069"/>
    <w:rsid w:val="00FA215A"/>
    <w:rsid w:val="00FB0C80"/>
    <w:rsid w:val="00FB27BC"/>
    <w:rsid w:val="00FB5AC1"/>
    <w:rsid w:val="00FC3F4F"/>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7393"/>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 w:type="paragraph" w:customStyle="1" w:styleId="Standard">
    <w:name w:val="Standard"/>
    <w:rsid w:val="004E095C"/>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4E095C"/>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62587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53927996">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hyperlink" Target="http://www.planalto.gov.br/ccivil_03/_Ato2015-2018/2015/Decreto/D8538.htm"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32</Pages>
  <Words>13426</Words>
  <Characters>72501</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4</cp:revision>
  <cp:lastPrinted>2026-02-23T12:25:00Z</cp:lastPrinted>
  <dcterms:created xsi:type="dcterms:W3CDTF">2026-04-15T13:57:00Z</dcterms:created>
  <dcterms:modified xsi:type="dcterms:W3CDTF">2026-04-16T12:56:00Z</dcterms:modified>
  <dc:language>pt-BR</dc:language>
</cp:coreProperties>
</file>