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C36D46" w14:textId="77777777" w:rsidR="0031199B" w:rsidRDefault="0031199B">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21160501"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DA54B6">
        <w:rPr>
          <w:rFonts w:asciiTheme="majorHAnsi" w:hAnsiTheme="majorHAnsi" w:cstheme="majorHAnsi"/>
          <w:b/>
          <w:bCs/>
          <w:sz w:val="22"/>
          <w:szCs w:val="22"/>
        </w:rPr>
        <w:t>0</w:t>
      </w:r>
      <w:r w:rsidR="00DF40DF">
        <w:rPr>
          <w:rFonts w:asciiTheme="majorHAnsi" w:hAnsiTheme="majorHAnsi" w:cstheme="majorHAnsi"/>
          <w:b/>
          <w:bCs/>
          <w:sz w:val="22"/>
          <w:szCs w:val="22"/>
        </w:rPr>
        <w:t>5</w:t>
      </w:r>
      <w:r w:rsidR="001652D0">
        <w:rPr>
          <w:rFonts w:asciiTheme="majorHAnsi" w:hAnsiTheme="majorHAnsi" w:cstheme="majorHAnsi"/>
          <w:b/>
          <w:bCs/>
          <w:sz w:val="22"/>
          <w:szCs w:val="22"/>
        </w:rPr>
        <w:t>4</w:t>
      </w:r>
      <w:r w:rsidR="006E145F"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p>
    <w:p w14:paraId="78BCD23A" w14:textId="74BB17A4"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E90E3F">
        <w:rPr>
          <w:rFonts w:asciiTheme="majorHAnsi" w:hAnsiTheme="majorHAnsi" w:cstheme="majorHAnsi"/>
          <w:b/>
          <w:sz w:val="22"/>
          <w:szCs w:val="22"/>
        </w:rPr>
        <w:t>PROCESSO ADMINISTRATIVO Nº</w:t>
      </w:r>
      <w:r w:rsidR="00C57198" w:rsidRPr="00E90E3F">
        <w:rPr>
          <w:rFonts w:asciiTheme="majorHAnsi" w:hAnsiTheme="majorHAnsi" w:cstheme="majorHAnsi"/>
          <w:b/>
          <w:sz w:val="22"/>
          <w:szCs w:val="22"/>
        </w:rPr>
        <w:t xml:space="preserve"> </w:t>
      </w:r>
      <w:r w:rsidR="000B342F" w:rsidRPr="00E90E3F">
        <w:rPr>
          <w:rFonts w:asciiTheme="majorHAnsi" w:hAnsiTheme="majorHAnsi" w:cstheme="majorHAnsi"/>
          <w:b/>
          <w:sz w:val="22"/>
          <w:szCs w:val="22"/>
        </w:rPr>
        <w:t>0</w:t>
      </w:r>
      <w:r w:rsidR="00E92A5A" w:rsidRPr="00E90E3F">
        <w:rPr>
          <w:rFonts w:asciiTheme="majorHAnsi" w:hAnsiTheme="majorHAnsi" w:cstheme="majorHAnsi"/>
          <w:b/>
          <w:sz w:val="22"/>
          <w:szCs w:val="22"/>
        </w:rPr>
        <w:t>0</w:t>
      </w:r>
      <w:r w:rsidR="00E90E3F" w:rsidRPr="00E90E3F">
        <w:rPr>
          <w:rFonts w:asciiTheme="majorHAnsi" w:hAnsiTheme="majorHAnsi" w:cstheme="majorHAnsi"/>
          <w:b/>
          <w:sz w:val="22"/>
          <w:szCs w:val="22"/>
        </w:rPr>
        <w:t>1</w:t>
      </w:r>
      <w:r w:rsidR="001652D0">
        <w:rPr>
          <w:rFonts w:asciiTheme="majorHAnsi" w:hAnsiTheme="majorHAnsi" w:cstheme="majorHAnsi"/>
          <w:b/>
          <w:sz w:val="22"/>
          <w:szCs w:val="22"/>
        </w:rPr>
        <w:t>25</w:t>
      </w:r>
      <w:r w:rsidR="006E145F" w:rsidRPr="00E90E3F">
        <w:rPr>
          <w:rFonts w:asciiTheme="majorHAnsi" w:hAnsiTheme="majorHAnsi" w:cstheme="majorHAnsi"/>
          <w:b/>
          <w:sz w:val="22"/>
          <w:szCs w:val="22"/>
        </w:rPr>
        <w:t>/202</w:t>
      </w:r>
      <w:r w:rsidR="000B342F" w:rsidRPr="00E90E3F">
        <w:rPr>
          <w:rFonts w:asciiTheme="majorHAnsi" w:hAnsiTheme="majorHAnsi" w:cstheme="majorHAnsi"/>
          <w:b/>
          <w:sz w:val="22"/>
          <w:szCs w:val="22"/>
        </w:rPr>
        <w:t>6</w:t>
      </w:r>
    </w:p>
    <w:p w14:paraId="1C8AF3D8" w14:textId="77777777" w:rsidR="00531EC7" w:rsidRDefault="00531E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41A06E03" w14:textId="77777777" w:rsidR="00DF40DF" w:rsidRPr="00DF40DF" w:rsidRDefault="00D35B24" w:rsidP="00DF40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DF40DF" w:rsidRPr="00DF40DF">
        <w:rPr>
          <w:rFonts w:asciiTheme="majorHAnsi" w:hAnsiTheme="majorHAnsi" w:cstheme="majorHAnsi"/>
          <w:b/>
          <w:bCs/>
          <w:sz w:val="22"/>
          <w:szCs w:val="22"/>
        </w:rPr>
        <w:t>REGISTRO DE PREÇOS PARA</w:t>
      </w:r>
    </w:p>
    <w:p w14:paraId="5283E752" w14:textId="26384B6F" w:rsidR="00D35B24" w:rsidRPr="001F1E78" w:rsidRDefault="00DF40DF" w:rsidP="00DF40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DF40DF">
        <w:rPr>
          <w:rFonts w:asciiTheme="majorHAnsi" w:hAnsiTheme="majorHAnsi" w:cstheme="majorHAnsi"/>
          <w:b/>
          <w:bCs/>
          <w:sz w:val="22"/>
          <w:szCs w:val="22"/>
        </w:rPr>
        <w:t xml:space="preserve">FUTURAS AQUISIÇÕES DE </w:t>
      </w:r>
      <w:r w:rsidR="005F720B" w:rsidRPr="005F720B">
        <w:rPr>
          <w:rFonts w:asciiTheme="majorHAnsi" w:hAnsiTheme="majorHAnsi" w:cstheme="majorHAnsi"/>
          <w:b/>
          <w:bCs/>
          <w:sz w:val="22"/>
          <w:szCs w:val="22"/>
        </w:rPr>
        <w:t>TIRAS REAGENTES DE GLICEMIA</w:t>
      </w:r>
      <w:r w:rsidR="00D515DA" w:rsidRPr="00D515DA">
        <w:rPr>
          <w:rFonts w:asciiTheme="majorHAnsi" w:hAnsiTheme="majorHAnsi" w:cstheme="majorHAnsi"/>
          <w:b/>
          <w:bCs/>
          <w:sz w:val="22"/>
          <w:szCs w:val="22"/>
        </w:rPr>
        <w:t>.</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BB4C94E"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A70B8A">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A70B8A">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4E8F12C2"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C22A9D">
        <w:rPr>
          <w:rFonts w:asciiTheme="majorHAnsi" w:hAnsiTheme="majorHAnsi" w:cstheme="majorHAnsi"/>
          <w:b/>
          <w:bCs/>
          <w:sz w:val="22"/>
          <w:szCs w:val="22"/>
        </w:rPr>
        <w:t>28</w:t>
      </w:r>
      <w:r w:rsidR="007A02A6"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767A4A">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8B4456A"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C22A9D">
        <w:rPr>
          <w:rFonts w:asciiTheme="majorHAnsi" w:hAnsiTheme="majorHAnsi" w:cstheme="majorHAnsi"/>
          <w:b/>
          <w:bCs/>
          <w:sz w:val="22"/>
          <w:szCs w:val="22"/>
        </w:rPr>
        <w:t>28</w:t>
      </w:r>
      <w:r w:rsidR="00B8390A"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767A4A">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350452AE"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A0781B">
        <w:rPr>
          <w:rFonts w:asciiTheme="majorHAnsi" w:hAnsiTheme="majorHAnsi" w:cstheme="majorHAnsi"/>
          <w:sz w:val="22"/>
          <w:szCs w:val="22"/>
        </w:rPr>
        <w:t>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0781B">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C637EA">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C637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0F95CA6" w14:textId="77777777" w:rsidR="005E58D1" w:rsidRPr="001F1E78" w:rsidRDefault="005E58D1" w:rsidP="005E58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29643EA6" w14:textId="47E3F263" w:rsidR="005E58D1" w:rsidRPr="005934EF" w:rsidRDefault="005E58D1" w:rsidP="00DF40DF">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DF40DF" w:rsidRPr="00DF40DF">
        <w:rPr>
          <w:rFonts w:asciiTheme="majorHAnsi" w:hAnsiTheme="majorHAnsi" w:cstheme="majorHAnsi"/>
          <w:b/>
          <w:bCs/>
          <w:sz w:val="22"/>
          <w:szCs w:val="22"/>
        </w:rPr>
        <w:t>REGISTRO DE PREÇOS PARA</w:t>
      </w:r>
      <w:r w:rsidR="00DF40DF">
        <w:rPr>
          <w:rFonts w:asciiTheme="majorHAnsi" w:hAnsiTheme="majorHAnsi" w:cstheme="majorHAnsi"/>
          <w:b/>
          <w:bCs/>
          <w:sz w:val="22"/>
          <w:szCs w:val="22"/>
        </w:rPr>
        <w:t xml:space="preserve"> </w:t>
      </w:r>
      <w:r w:rsidR="00DF40DF" w:rsidRPr="00DF40DF">
        <w:rPr>
          <w:rFonts w:asciiTheme="majorHAnsi" w:hAnsiTheme="majorHAnsi" w:cstheme="majorHAnsi"/>
          <w:b/>
          <w:bCs/>
          <w:sz w:val="22"/>
          <w:szCs w:val="22"/>
        </w:rPr>
        <w:t xml:space="preserve">FUTURAS AQUISIÇÕES DE </w:t>
      </w:r>
      <w:r w:rsidR="005F720B" w:rsidRPr="005F720B">
        <w:rPr>
          <w:rFonts w:asciiTheme="majorHAnsi" w:hAnsiTheme="majorHAnsi" w:cstheme="majorHAnsi"/>
          <w:b/>
          <w:bCs/>
          <w:sz w:val="22"/>
          <w:szCs w:val="22"/>
        </w:rPr>
        <w:t>TIRAS REAGENTES DE GLICEMIA</w:t>
      </w:r>
      <w:r w:rsidRPr="001F1E78">
        <w:rPr>
          <w:rFonts w:asciiTheme="majorHAnsi" w:hAnsiTheme="majorHAnsi" w:cstheme="majorHAnsi"/>
          <w:sz w:val="22"/>
          <w:szCs w:val="22"/>
        </w:rPr>
        <w:t>, conforme quadro abaixo</w:t>
      </w:r>
      <w:r w:rsidR="005F720B">
        <w:rPr>
          <w:rFonts w:asciiTheme="majorHAnsi" w:hAnsiTheme="majorHAnsi" w:cstheme="majorHAnsi"/>
          <w:sz w:val="22"/>
          <w:szCs w:val="22"/>
        </w:rPr>
        <w:t xml:space="preserve"> e Anexo I – Termo de Referência</w:t>
      </w:r>
      <w:r w:rsidRPr="001F1E78">
        <w:rPr>
          <w:rFonts w:asciiTheme="majorHAnsi" w:hAnsiTheme="majorHAnsi" w:cstheme="majorHAnsi"/>
          <w:sz w:val="22"/>
          <w:szCs w:val="22"/>
        </w:rPr>
        <w:t>:</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182"/>
        <w:gridCol w:w="567"/>
        <w:gridCol w:w="993"/>
        <w:gridCol w:w="992"/>
        <w:gridCol w:w="996"/>
      </w:tblGrid>
      <w:tr w:rsidR="00DF40DF" w:rsidRPr="00DF40DF" w14:paraId="5B859D24" w14:textId="77777777" w:rsidTr="00DF40DF">
        <w:tc>
          <w:tcPr>
            <w:tcW w:w="482" w:type="dxa"/>
            <w:shd w:val="clear" w:color="auto" w:fill="C0C0C0"/>
          </w:tcPr>
          <w:p w14:paraId="67B29456" w14:textId="77777777" w:rsidR="00DF40DF" w:rsidRPr="00DF40DF" w:rsidRDefault="00DF40DF" w:rsidP="00FD199E">
            <w:pPr>
              <w:jc w:val="center"/>
              <w:rPr>
                <w:rFonts w:asciiTheme="majorHAnsi" w:hAnsiTheme="majorHAnsi" w:cstheme="majorHAnsi"/>
                <w:sz w:val="20"/>
                <w:szCs w:val="20"/>
              </w:rPr>
            </w:pPr>
            <w:r w:rsidRPr="00DF40DF">
              <w:rPr>
                <w:rFonts w:asciiTheme="majorHAnsi" w:hAnsiTheme="majorHAnsi" w:cstheme="majorHAnsi"/>
                <w:b/>
                <w:sz w:val="20"/>
                <w:szCs w:val="20"/>
              </w:rPr>
              <w:t>ITEM</w:t>
            </w:r>
          </w:p>
        </w:tc>
        <w:tc>
          <w:tcPr>
            <w:tcW w:w="5182" w:type="dxa"/>
            <w:shd w:val="clear" w:color="auto" w:fill="C0C0C0"/>
          </w:tcPr>
          <w:p w14:paraId="48F1A891" w14:textId="77777777" w:rsidR="00DF40DF" w:rsidRPr="00DF40DF" w:rsidRDefault="00DF40DF" w:rsidP="00FD199E">
            <w:pPr>
              <w:jc w:val="center"/>
              <w:rPr>
                <w:rFonts w:asciiTheme="majorHAnsi" w:hAnsiTheme="majorHAnsi" w:cstheme="majorHAnsi"/>
                <w:sz w:val="20"/>
                <w:szCs w:val="20"/>
              </w:rPr>
            </w:pPr>
            <w:r w:rsidRPr="00DF40DF">
              <w:rPr>
                <w:rFonts w:asciiTheme="majorHAnsi" w:hAnsiTheme="majorHAnsi" w:cstheme="majorHAnsi"/>
                <w:b/>
                <w:sz w:val="20"/>
                <w:szCs w:val="20"/>
              </w:rPr>
              <w:t>DESCRIÇÃO</w:t>
            </w:r>
          </w:p>
        </w:tc>
        <w:tc>
          <w:tcPr>
            <w:tcW w:w="567" w:type="dxa"/>
            <w:shd w:val="clear" w:color="auto" w:fill="C0C0C0"/>
          </w:tcPr>
          <w:p w14:paraId="79DCB025" w14:textId="77777777" w:rsidR="00DF40DF" w:rsidRPr="00DF40DF" w:rsidRDefault="00DF40DF" w:rsidP="00FD199E">
            <w:pPr>
              <w:jc w:val="center"/>
              <w:rPr>
                <w:rFonts w:asciiTheme="majorHAnsi" w:hAnsiTheme="majorHAnsi" w:cstheme="majorHAnsi"/>
                <w:sz w:val="20"/>
                <w:szCs w:val="20"/>
              </w:rPr>
            </w:pPr>
            <w:r w:rsidRPr="00DF40DF">
              <w:rPr>
                <w:rFonts w:asciiTheme="majorHAnsi" w:hAnsiTheme="majorHAnsi" w:cstheme="majorHAnsi"/>
                <w:b/>
                <w:sz w:val="20"/>
                <w:szCs w:val="20"/>
              </w:rPr>
              <w:t>UN</w:t>
            </w:r>
          </w:p>
        </w:tc>
        <w:tc>
          <w:tcPr>
            <w:tcW w:w="993" w:type="dxa"/>
            <w:shd w:val="clear" w:color="auto" w:fill="C0C0C0"/>
          </w:tcPr>
          <w:p w14:paraId="225E63BE" w14:textId="77777777" w:rsidR="00DF40DF" w:rsidRPr="00DF40DF" w:rsidRDefault="00DF40DF" w:rsidP="00FD199E">
            <w:pPr>
              <w:jc w:val="center"/>
              <w:rPr>
                <w:rFonts w:asciiTheme="majorHAnsi" w:hAnsiTheme="majorHAnsi" w:cstheme="majorHAnsi"/>
                <w:sz w:val="20"/>
                <w:szCs w:val="20"/>
              </w:rPr>
            </w:pPr>
            <w:r w:rsidRPr="00DF40DF">
              <w:rPr>
                <w:rFonts w:asciiTheme="majorHAnsi" w:hAnsiTheme="majorHAnsi" w:cstheme="majorHAnsi"/>
                <w:b/>
                <w:sz w:val="20"/>
                <w:szCs w:val="20"/>
              </w:rPr>
              <w:t xml:space="preserve">QTD. MÁX. </w:t>
            </w:r>
          </w:p>
        </w:tc>
        <w:tc>
          <w:tcPr>
            <w:tcW w:w="992" w:type="dxa"/>
            <w:shd w:val="clear" w:color="auto" w:fill="C0C0C0"/>
          </w:tcPr>
          <w:p w14:paraId="1A2543DF" w14:textId="77777777" w:rsidR="00DF40DF" w:rsidRPr="00DF40DF" w:rsidRDefault="00DF40DF" w:rsidP="00FD199E">
            <w:pPr>
              <w:jc w:val="center"/>
              <w:rPr>
                <w:rFonts w:asciiTheme="majorHAnsi" w:hAnsiTheme="majorHAnsi" w:cstheme="majorHAnsi"/>
                <w:b/>
                <w:sz w:val="20"/>
                <w:szCs w:val="20"/>
              </w:rPr>
            </w:pPr>
            <w:r w:rsidRPr="00DF40DF">
              <w:rPr>
                <w:rFonts w:asciiTheme="majorHAnsi" w:hAnsiTheme="majorHAnsi" w:cstheme="majorHAnsi"/>
                <w:b/>
                <w:sz w:val="20"/>
                <w:szCs w:val="20"/>
              </w:rPr>
              <w:t xml:space="preserve">QTD. MÍN. </w:t>
            </w:r>
          </w:p>
        </w:tc>
        <w:tc>
          <w:tcPr>
            <w:tcW w:w="996" w:type="dxa"/>
            <w:tcBorders>
              <w:bottom w:val="single" w:sz="4" w:space="0" w:color="auto"/>
            </w:tcBorders>
            <w:shd w:val="clear" w:color="auto" w:fill="C0C0C0"/>
          </w:tcPr>
          <w:p w14:paraId="22A97F4E" w14:textId="77777777" w:rsidR="00DF40DF" w:rsidRPr="00DF40DF" w:rsidRDefault="00DF40DF" w:rsidP="00FD199E">
            <w:pPr>
              <w:jc w:val="center"/>
              <w:rPr>
                <w:rFonts w:asciiTheme="majorHAnsi" w:hAnsiTheme="majorHAnsi" w:cstheme="majorHAnsi"/>
                <w:b/>
                <w:sz w:val="20"/>
                <w:szCs w:val="20"/>
              </w:rPr>
            </w:pPr>
            <w:r w:rsidRPr="00DF40DF">
              <w:rPr>
                <w:rFonts w:asciiTheme="majorHAnsi" w:hAnsiTheme="majorHAnsi" w:cstheme="majorHAnsi"/>
                <w:b/>
                <w:sz w:val="20"/>
                <w:szCs w:val="20"/>
              </w:rPr>
              <w:t xml:space="preserve">VAL REF. </w:t>
            </w:r>
          </w:p>
        </w:tc>
      </w:tr>
      <w:tr w:rsidR="00DF40DF" w:rsidRPr="00DF40DF" w14:paraId="28BDB78E" w14:textId="77777777" w:rsidTr="00DF40DF">
        <w:tc>
          <w:tcPr>
            <w:tcW w:w="482" w:type="dxa"/>
          </w:tcPr>
          <w:p w14:paraId="2FEA44B2"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w:t>
            </w:r>
          </w:p>
        </w:tc>
        <w:tc>
          <w:tcPr>
            <w:tcW w:w="5182" w:type="dxa"/>
            <w:vAlign w:val="bottom"/>
          </w:tcPr>
          <w:p w14:paraId="495A399B" w14:textId="64B31F22" w:rsidR="00DF40DF" w:rsidRPr="00DF40DF" w:rsidRDefault="005F720B" w:rsidP="00DF40DF">
            <w:pPr>
              <w:jc w:val="both"/>
              <w:rPr>
                <w:rFonts w:asciiTheme="majorHAnsi" w:hAnsiTheme="majorHAnsi" w:cstheme="majorHAnsi"/>
                <w:sz w:val="20"/>
                <w:szCs w:val="20"/>
              </w:rPr>
            </w:pPr>
            <w:r w:rsidRPr="005F720B">
              <w:rPr>
                <w:rFonts w:asciiTheme="majorHAnsi" w:hAnsiTheme="majorHAnsi" w:cstheme="majorHAnsi"/>
                <w:color w:val="000000"/>
                <w:sz w:val="20"/>
                <w:szCs w:val="20"/>
              </w:rPr>
              <w:t>TIRAS REAGENTES DE GLICEMIA, CONFORME ANEXO I</w:t>
            </w:r>
          </w:p>
        </w:tc>
        <w:tc>
          <w:tcPr>
            <w:tcW w:w="567" w:type="dxa"/>
            <w:vAlign w:val="bottom"/>
          </w:tcPr>
          <w:p w14:paraId="2560BA17" w14:textId="5ED3D211"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w:t>
            </w:r>
            <w:r w:rsidR="0085785D">
              <w:rPr>
                <w:rFonts w:asciiTheme="majorHAnsi" w:hAnsiTheme="majorHAnsi" w:cstheme="majorHAnsi"/>
                <w:color w:val="000000"/>
                <w:sz w:val="20"/>
                <w:szCs w:val="20"/>
              </w:rPr>
              <w:t>X</w:t>
            </w:r>
          </w:p>
        </w:tc>
        <w:tc>
          <w:tcPr>
            <w:tcW w:w="993" w:type="dxa"/>
            <w:vAlign w:val="bottom"/>
          </w:tcPr>
          <w:p w14:paraId="0ACFC279" w14:textId="01AE2060"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5F6465AF" w14:textId="101CC14B"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1.000</w:t>
            </w:r>
          </w:p>
        </w:tc>
        <w:tc>
          <w:tcPr>
            <w:tcW w:w="996" w:type="dxa"/>
            <w:tcBorders>
              <w:top w:val="single" w:sz="4" w:space="0" w:color="auto"/>
              <w:left w:val="nil"/>
              <w:bottom w:val="single" w:sz="4" w:space="0" w:color="auto"/>
              <w:right w:val="single" w:sz="4" w:space="0" w:color="auto"/>
            </w:tcBorders>
          </w:tcPr>
          <w:p w14:paraId="299DE097" w14:textId="4123C3D7"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w:t>
            </w:r>
            <w:r w:rsidR="00EA5B44">
              <w:rPr>
                <w:rFonts w:asciiTheme="majorHAnsi" w:hAnsiTheme="majorHAnsi" w:cstheme="majorHAnsi"/>
                <w:color w:val="000000"/>
                <w:sz w:val="20"/>
                <w:szCs w:val="20"/>
              </w:rPr>
              <w:t>37,0</w:t>
            </w:r>
            <w:r w:rsidRPr="00DF40DF">
              <w:rPr>
                <w:rFonts w:asciiTheme="majorHAnsi" w:hAnsiTheme="majorHAnsi" w:cstheme="majorHAnsi"/>
                <w:color w:val="000000"/>
                <w:sz w:val="20"/>
                <w:szCs w:val="20"/>
              </w:rPr>
              <w:t xml:space="preserve">0 </w:t>
            </w:r>
          </w:p>
        </w:tc>
      </w:tr>
    </w:tbl>
    <w:p w14:paraId="13063550" w14:textId="77777777" w:rsidR="00767A4A" w:rsidRPr="00530912" w:rsidRDefault="00767A4A" w:rsidP="00CF1CDB">
      <w:pPr>
        <w:jc w:val="both"/>
        <w:rPr>
          <w:rFonts w:asciiTheme="majorHAnsi" w:hAnsiTheme="majorHAnsi" w:cstheme="majorHAnsi"/>
          <w:b/>
          <w:sz w:val="20"/>
          <w:szCs w:val="20"/>
        </w:rPr>
      </w:pPr>
    </w:p>
    <w:p w14:paraId="43B7EF25" w14:textId="77777777" w:rsidR="00685383" w:rsidRDefault="00685383" w:rsidP="00685383">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w:t>
      </w:r>
      <w:r>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a firmar contratações que dele poderão advir, facultando-se a realização específica para a aquisição pretendida, sendo assegurada ao beneficiário do Registro de Preços a preferência de fornecimento em igualdade de condições.</w:t>
      </w:r>
    </w:p>
    <w:p w14:paraId="40DCBFE1" w14:textId="5E203CBE" w:rsidR="00767A4A" w:rsidRPr="002751CC" w:rsidRDefault="00767A4A" w:rsidP="00767A4A">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2.</w:t>
      </w:r>
      <w:r>
        <w:rPr>
          <w:rFonts w:asciiTheme="majorHAnsi" w:hAnsiTheme="majorHAnsi" w:cstheme="majorHAnsi"/>
          <w:b/>
          <w:bCs/>
          <w:sz w:val="22"/>
          <w:szCs w:val="22"/>
        </w:rPr>
        <w:t>3</w:t>
      </w:r>
      <w:r w:rsidRPr="002751CC">
        <w:rPr>
          <w:rFonts w:asciiTheme="majorHAnsi" w:hAnsiTheme="majorHAnsi" w:cstheme="majorHAnsi"/>
          <w:b/>
          <w:bCs/>
          <w:sz w:val="22"/>
          <w:szCs w:val="22"/>
        </w:rPr>
        <w:t xml:space="preserve">. </w:t>
      </w:r>
      <w:r w:rsidRPr="002751CC">
        <w:rPr>
          <w:rFonts w:asciiTheme="majorHAnsi" w:hAnsiTheme="majorHAnsi" w:cstheme="majorHAnsi"/>
          <w:sz w:val="22"/>
          <w:szCs w:val="22"/>
        </w:rPr>
        <w:t>Somente poderão participar do certame empresas que tenham ramo de atividade compatível com o objeto licitado.</w:t>
      </w:r>
    </w:p>
    <w:p w14:paraId="3A97D494" w14:textId="77DB75E4" w:rsidR="00C637EA" w:rsidRDefault="00C637EA"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470469F1" w14:textId="77777777" w:rsidR="00CF1CDB" w:rsidRPr="00DE2E25" w:rsidRDefault="00CF1CDB"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sz w:val="22"/>
          <w:szCs w:val="22"/>
        </w:rPr>
      </w:pPr>
    </w:p>
    <w:p w14:paraId="7F0086D6" w14:textId="77777777" w:rsidR="00767A4A" w:rsidRDefault="00767A4A" w:rsidP="00767A4A">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5241AABD" w14:textId="77777777" w:rsidR="00767A4A" w:rsidRDefault="00767A4A" w:rsidP="00767A4A">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3C3FFD30"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DE0DCD2"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1719/2024, e da Administradora do Pregão Eletrônico, empresa contratada para, através da rede mundial de computadores, prover o sistema de compras eletrônicas.</w:t>
      </w:r>
    </w:p>
    <w:p w14:paraId="368461F2"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927ED65" w14:textId="77777777" w:rsidR="005F720B" w:rsidRDefault="005F720B" w:rsidP="00767A4A">
      <w:pPr>
        <w:tabs>
          <w:tab w:val="left" w:pos="1276"/>
        </w:tabs>
        <w:ind w:firstLine="708"/>
        <w:jc w:val="both"/>
        <w:rPr>
          <w:rFonts w:asciiTheme="majorHAnsi" w:hAnsiTheme="majorHAnsi" w:cstheme="majorHAnsi"/>
          <w:sz w:val="22"/>
          <w:szCs w:val="22"/>
        </w:rPr>
      </w:pPr>
    </w:p>
    <w:p w14:paraId="6C221041" w14:textId="77777777" w:rsidR="005F720B" w:rsidRDefault="005F720B" w:rsidP="00767A4A">
      <w:pPr>
        <w:tabs>
          <w:tab w:val="left" w:pos="1276"/>
        </w:tabs>
        <w:ind w:firstLine="708"/>
        <w:jc w:val="both"/>
        <w:rPr>
          <w:rFonts w:asciiTheme="majorHAnsi" w:hAnsiTheme="majorHAnsi" w:cstheme="majorHAnsi"/>
          <w:sz w:val="22"/>
          <w:szCs w:val="22"/>
        </w:rPr>
      </w:pPr>
    </w:p>
    <w:p w14:paraId="0FAE4BEC" w14:textId="77777777" w:rsidR="00767A4A" w:rsidRDefault="00767A4A" w:rsidP="00767A4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2CA34965" w14:textId="77777777" w:rsidR="00767A4A" w:rsidRDefault="00767A4A" w:rsidP="00767A4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F436510"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2788C139" w14:textId="77777777" w:rsidR="00767A4A" w:rsidRDefault="00767A4A" w:rsidP="00767A4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4697A34" w14:textId="77777777" w:rsidR="00767A4A" w:rsidRDefault="00767A4A" w:rsidP="00767A4A">
      <w:pPr>
        <w:tabs>
          <w:tab w:val="left" w:pos="1560"/>
        </w:tabs>
        <w:ind w:firstLine="708"/>
        <w:jc w:val="both"/>
        <w:rPr>
          <w:rFonts w:asciiTheme="majorHAnsi" w:hAnsiTheme="majorHAnsi" w:cstheme="majorHAnsi"/>
          <w:sz w:val="22"/>
          <w:szCs w:val="22"/>
        </w:rPr>
      </w:pPr>
    </w:p>
    <w:p w14:paraId="1D81F635"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1DCF1683" w14:textId="77777777" w:rsidR="00767A4A" w:rsidRDefault="00767A4A" w:rsidP="00767A4A">
      <w:pPr>
        <w:ind w:firstLine="708"/>
        <w:jc w:val="both"/>
        <w:rPr>
          <w:rFonts w:asciiTheme="majorHAnsi" w:hAnsiTheme="majorHAnsi" w:cstheme="majorHAnsi"/>
          <w:sz w:val="22"/>
          <w:szCs w:val="22"/>
        </w:rPr>
      </w:pPr>
    </w:p>
    <w:p w14:paraId="2C9F6F77" w14:textId="77777777" w:rsidR="00767A4A" w:rsidRDefault="00767A4A" w:rsidP="00767A4A">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532CDFC8" w14:textId="3FD35F03" w:rsidR="00767A4A" w:rsidRDefault="00767A4A" w:rsidP="00767A4A">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7B91CF6C"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23CF6549" w14:textId="77777777" w:rsidR="00767A4A"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908D9FC" w14:textId="77777777" w:rsidR="00767A4A" w:rsidRPr="009F09BC"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p>
    <w:p w14:paraId="0F5C1E88" w14:textId="439F89B0" w:rsidR="00767A4A" w:rsidRDefault="00767A4A" w:rsidP="00767A4A">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5C0BF962"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6B045C"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Que não emprega menor de 18 anos em trabalho noturno, perigoso ou insalubre e não emprega menor de 16 anos, salvo menor, a partir de 14 anos, na condição de aprendiz, nos termos do artigo 7°, XXXIII, da Constituição;</w:t>
      </w:r>
    </w:p>
    <w:p w14:paraId="6E931C81"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Que não possui empregados executando trabalho degradante ou forçado, observando o disposto nos incisos III e IV do art. 1º e no inciso III do art. 5º da Constituição Federal;</w:t>
      </w:r>
    </w:p>
    <w:p w14:paraId="1CB96DF6"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Que cumpre as exigências de reserva de cargos para pessoa com deficiência e para reabilitado da Previdência Social, previstas em lei e em outras normas específicas.</w:t>
      </w:r>
    </w:p>
    <w:p w14:paraId="10BC3BD4" w14:textId="77777777" w:rsidR="00767A4A" w:rsidRDefault="00767A4A" w:rsidP="00767A4A">
      <w:pPr>
        <w:tabs>
          <w:tab w:val="left" w:pos="1418"/>
        </w:tabs>
        <w:jc w:val="both"/>
        <w:rPr>
          <w:rFonts w:asciiTheme="majorHAnsi" w:hAnsiTheme="majorHAnsi" w:cstheme="majorHAnsi"/>
          <w:b/>
          <w:sz w:val="22"/>
          <w:szCs w:val="22"/>
        </w:rPr>
      </w:pPr>
    </w:p>
    <w:p w14:paraId="204FF61B"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36A1253A"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5F1DFD7B"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4AA48F5E" w14:textId="77777777" w:rsidR="005F720B" w:rsidRDefault="005F720B" w:rsidP="00767A4A">
      <w:pPr>
        <w:tabs>
          <w:tab w:val="left" w:pos="1418"/>
        </w:tabs>
        <w:ind w:firstLine="709"/>
        <w:jc w:val="both"/>
        <w:rPr>
          <w:rFonts w:asciiTheme="majorHAnsi" w:hAnsiTheme="majorHAnsi" w:cstheme="majorHAnsi"/>
          <w:b/>
          <w:sz w:val="22"/>
          <w:szCs w:val="22"/>
        </w:rPr>
      </w:pPr>
    </w:p>
    <w:p w14:paraId="1C92489A"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2F80B85" w14:textId="77777777" w:rsidR="00767A4A" w:rsidRDefault="00767A4A" w:rsidP="00767A4A">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0DEC368" w14:textId="77777777" w:rsidR="00767A4A" w:rsidRDefault="00767A4A" w:rsidP="00767A4A">
      <w:pPr>
        <w:tabs>
          <w:tab w:val="left" w:pos="1418"/>
        </w:tabs>
        <w:jc w:val="both"/>
        <w:rPr>
          <w:rFonts w:asciiTheme="majorHAnsi" w:hAnsiTheme="majorHAnsi" w:cstheme="majorHAnsi"/>
          <w:b/>
          <w:sz w:val="22"/>
          <w:szCs w:val="22"/>
        </w:rPr>
      </w:pPr>
    </w:p>
    <w:p w14:paraId="2CFB61AC"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42DEC4BF"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72EB53D" w14:textId="77777777" w:rsidR="00767A4A" w:rsidRDefault="00767A4A" w:rsidP="00767A4A">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55EBEDE7"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712A3CA" w14:textId="77777777" w:rsidR="00767A4A" w:rsidRDefault="00767A4A" w:rsidP="00767A4A">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122534E" w14:textId="77777777" w:rsidR="00767A4A" w:rsidRDefault="00767A4A" w:rsidP="00767A4A">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1CE27F6D"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FCC2A47" w14:textId="261CEDC7" w:rsidR="00767A4A" w:rsidRPr="00560EC4" w:rsidRDefault="00767A4A" w:rsidP="005F720B">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B90464E" w14:textId="77777777" w:rsidR="00767A4A" w:rsidRDefault="00767A4A" w:rsidP="00767A4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18E60F08" w14:textId="77777777" w:rsidR="00767A4A" w:rsidRDefault="00767A4A" w:rsidP="00767A4A">
      <w:pPr>
        <w:tabs>
          <w:tab w:val="left" w:pos="1560"/>
        </w:tabs>
        <w:ind w:firstLine="708"/>
        <w:jc w:val="both"/>
        <w:rPr>
          <w:rFonts w:asciiTheme="majorHAnsi" w:hAnsiTheme="majorHAnsi" w:cstheme="majorHAnsi"/>
          <w:sz w:val="22"/>
          <w:szCs w:val="22"/>
        </w:rPr>
      </w:pPr>
    </w:p>
    <w:p w14:paraId="4CDB6093"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714C9DC"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1390CA53" w14:textId="77777777" w:rsidR="00767A4A" w:rsidRDefault="00767A4A" w:rsidP="00767A4A">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34AE9DFB"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9EF7922"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6306C3BF"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159071A6"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61649910" w14:textId="77777777" w:rsidR="00767A4A" w:rsidRDefault="00767A4A" w:rsidP="00767A4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9761EC6" w14:textId="77777777" w:rsidR="005F720B" w:rsidRDefault="005F720B" w:rsidP="00767A4A">
      <w:pPr>
        <w:tabs>
          <w:tab w:val="left" w:pos="1418"/>
        </w:tabs>
        <w:ind w:firstLine="708"/>
        <w:jc w:val="both"/>
        <w:rPr>
          <w:rFonts w:asciiTheme="majorHAnsi" w:hAnsiTheme="majorHAnsi" w:cstheme="majorHAnsi"/>
          <w:color w:val="000000"/>
          <w:sz w:val="22"/>
          <w:szCs w:val="22"/>
          <w:lang w:eastAsia="hi-IN" w:bidi="hi-IN"/>
        </w:rPr>
      </w:pPr>
    </w:p>
    <w:p w14:paraId="2DD68F63" w14:textId="77777777" w:rsidR="005F720B" w:rsidRDefault="005F720B" w:rsidP="00767A4A">
      <w:pPr>
        <w:tabs>
          <w:tab w:val="left" w:pos="1418"/>
        </w:tabs>
        <w:ind w:firstLine="708"/>
        <w:jc w:val="both"/>
        <w:rPr>
          <w:rFonts w:asciiTheme="majorHAnsi" w:hAnsiTheme="majorHAnsi" w:cstheme="majorHAnsi"/>
          <w:color w:val="000000"/>
          <w:sz w:val="22"/>
          <w:szCs w:val="22"/>
          <w:lang w:eastAsia="hi-IN" w:bidi="hi-IN"/>
        </w:rPr>
      </w:pPr>
    </w:p>
    <w:p w14:paraId="2232B911" w14:textId="77777777" w:rsidR="005F720B" w:rsidRDefault="005F720B" w:rsidP="00767A4A">
      <w:pPr>
        <w:tabs>
          <w:tab w:val="left" w:pos="1418"/>
        </w:tabs>
        <w:ind w:firstLine="708"/>
        <w:jc w:val="both"/>
        <w:rPr>
          <w:rFonts w:asciiTheme="majorHAnsi" w:hAnsiTheme="majorHAnsi" w:cstheme="majorHAnsi"/>
          <w:color w:val="000000"/>
          <w:sz w:val="22"/>
          <w:szCs w:val="22"/>
          <w:lang w:eastAsia="hi-IN" w:bidi="hi-IN"/>
        </w:rPr>
      </w:pPr>
    </w:p>
    <w:p w14:paraId="6B50D7A5"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76DD72B"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6BE45AC5"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27B22B7" w14:textId="77777777" w:rsidR="00767A4A" w:rsidRDefault="00767A4A" w:rsidP="00767A4A">
      <w:pPr>
        <w:tabs>
          <w:tab w:val="left" w:pos="1418"/>
        </w:tabs>
        <w:jc w:val="both"/>
        <w:rPr>
          <w:rFonts w:asciiTheme="majorHAnsi" w:hAnsiTheme="majorHAnsi" w:cstheme="majorHAnsi"/>
          <w:sz w:val="22"/>
          <w:szCs w:val="22"/>
          <w:highlight w:val="yellow"/>
        </w:rPr>
      </w:pPr>
    </w:p>
    <w:p w14:paraId="38EF96BB"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5A764C03"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74F0541"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7D89533F"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184B806A"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38A24F9" w14:textId="77777777" w:rsidR="00767A4A" w:rsidRDefault="00767A4A" w:rsidP="00767A4A">
      <w:pPr>
        <w:tabs>
          <w:tab w:val="left" w:pos="1418"/>
        </w:tabs>
        <w:jc w:val="both"/>
        <w:rPr>
          <w:rFonts w:asciiTheme="majorHAnsi" w:hAnsiTheme="majorHAnsi" w:cstheme="majorHAnsi"/>
          <w:sz w:val="22"/>
          <w:szCs w:val="22"/>
          <w:lang w:eastAsia="hi-IN" w:bidi="hi-IN"/>
        </w:rPr>
      </w:pPr>
    </w:p>
    <w:p w14:paraId="2AFA13F4" w14:textId="65EB1FDB" w:rsidR="00767A4A" w:rsidRDefault="00767A4A" w:rsidP="00FD199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E10E73B" w14:textId="56DC2F9C"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2983A4AB" w14:textId="77777777" w:rsidR="00767A4A" w:rsidRDefault="00767A4A" w:rsidP="00767A4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3A50EC9E" w14:textId="77777777" w:rsidR="00767A4A" w:rsidRDefault="00767A4A" w:rsidP="00767A4A">
      <w:pPr>
        <w:tabs>
          <w:tab w:val="left" w:pos="1418"/>
        </w:tabs>
        <w:ind w:firstLine="708"/>
        <w:jc w:val="both"/>
        <w:rPr>
          <w:rFonts w:asciiTheme="majorHAnsi" w:hAnsiTheme="majorHAnsi" w:cstheme="majorHAnsi"/>
          <w:sz w:val="22"/>
          <w:szCs w:val="22"/>
        </w:rPr>
      </w:pPr>
    </w:p>
    <w:p w14:paraId="4D924197"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7EEB0FAC"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1AC5472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1D484F68"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7A1B1C40"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7EECACB7" w14:textId="77777777" w:rsidR="00FD199E" w:rsidRDefault="00FD199E" w:rsidP="00767A4A">
      <w:pPr>
        <w:tabs>
          <w:tab w:val="left" w:pos="1418"/>
        </w:tabs>
        <w:ind w:firstLine="708"/>
        <w:jc w:val="both"/>
        <w:rPr>
          <w:rFonts w:asciiTheme="majorHAnsi" w:hAnsiTheme="majorHAnsi" w:cstheme="majorHAnsi"/>
          <w:sz w:val="22"/>
          <w:szCs w:val="22"/>
          <w:lang w:eastAsia="hi-IN" w:bidi="hi-IN"/>
        </w:rPr>
      </w:pPr>
    </w:p>
    <w:p w14:paraId="2DB649E1" w14:textId="77777777" w:rsidR="00FD199E" w:rsidRDefault="00FD199E" w:rsidP="00767A4A">
      <w:pPr>
        <w:tabs>
          <w:tab w:val="left" w:pos="1418"/>
        </w:tabs>
        <w:ind w:firstLine="708"/>
        <w:jc w:val="both"/>
        <w:rPr>
          <w:rFonts w:asciiTheme="majorHAnsi" w:hAnsiTheme="majorHAnsi" w:cstheme="majorHAnsi"/>
          <w:sz w:val="22"/>
          <w:szCs w:val="22"/>
          <w:lang w:eastAsia="hi-IN" w:bidi="hi-IN"/>
        </w:rPr>
      </w:pPr>
    </w:p>
    <w:p w14:paraId="7D17AA6C" w14:textId="77777777" w:rsidR="00767A4A" w:rsidRPr="000A0233" w:rsidRDefault="00767A4A" w:rsidP="00767A4A">
      <w:pPr>
        <w:tabs>
          <w:tab w:val="left" w:pos="1418"/>
        </w:tabs>
        <w:ind w:firstLine="708"/>
        <w:jc w:val="both"/>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FF1F616"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07A5F6A" w14:textId="77777777" w:rsidR="00767A4A" w:rsidRDefault="00767A4A" w:rsidP="00767A4A">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4984940" w14:textId="77777777" w:rsidR="00767A4A"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13EF439" w14:textId="77777777" w:rsidR="00767A4A" w:rsidRDefault="00767A4A" w:rsidP="00767A4A">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672BDC43"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8ADE0F7"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619C34E0" w14:textId="77777777" w:rsidR="00767A4A" w:rsidRDefault="00767A4A" w:rsidP="00767A4A">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0A56AB7"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671627EE" w14:textId="59202B1F" w:rsidR="00767A4A" w:rsidRDefault="00767A4A" w:rsidP="00FD199E">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5806BA17"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151DDC06"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E6A5EDF" w14:textId="453D0E69" w:rsidR="00767A4A" w:rsidRDefault="00767A4A" w:rsidP="00FD199E">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30EA8CB3" w14:textId="41C64F5A"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1246DD2"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5D95CD01"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6E696A6"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7429A9BB" w14:textId="5430ABDD" w:rsidR="00767A4A" w:rsidRDefault="00767A4A" w:rsidP="00FD199E">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D61594D"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AABCE3E"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C13F052"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33F764CA"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E25B8C" w14:textId="6A68FF89" w:rsidR="00767A4A" w:rsidRDefault="00767A4A" w:rsidP="00FD199E">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O recurso e o pedido de reconsideração terão efeito suspensivo do ato ou da decisão recorrida até que sobrevenha decisão final da autoridade competente.</w:t>
      </w:r>
    </w:p>
    <w:p w14:paraId="6ADECC3E"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004E642F" w14:textId="77777777" w:rsidR="00767A4A" w:rsidRDefault="00767A4A" w:rsidP="00767A4A">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16A95681" w14:textId="77777777" w:rsidR="00767A4A" w:rsidRDefault="00767A4A" w:rsidP="00767A4A">
      <w:pPr>
        <w:jc w:val="both"/>
        <w:rPr>
          <w:rFonts w:asciiTheme="majorHAnsi" w:hAnsiTheme="majorHAnsi" w:cstheme="majorHAnsi"/>
          <w:b/>
          <w:bCs/>
          <w:sz w:val="22"/>
          <w:szCs w:val="22"/>
        </w:rPr>
      </w:pPr>
    </w:p>
    <w:p w14:paraId="79685E9D" w14:textId="77777777" w:rsidR="00767A4A" w:rsidRDefault="00767A4A" w:rsidP="00767A4A">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34029F60" w14:textId="77777777" w:rsidR="00767A4A" w:rsidRDefault="00767A4A" w:rsidP="00767A4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63A906E8"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667AD4BC"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1402410"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4B445A3"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72E07785"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562C71"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0CF3C019"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1D38C6"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4217FEE3"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382AC8D4" w14:textId="6C8C0F37" w:rsidR="00767A4A" w:rsidRDefault="00767A4A" w:rsidP="00FD199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Organização da Sociedade Civil de Interesse Público - OSCIP, atuando nessa condição;</w:t>
      </w:r>
    </w:p>
    <w:p w14:paraId="5C674C8C" w14:textId="5B35962A"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1F08768" w14:textId="77777777" w:rsidR="00767A4A" w:rsidRDefault="00767A4A" w:rsidP="00767A4A">
      <w:pPr>
        <w:tabs>
          <w:tab w:val="left" w:pos="993"/>
        </w:tabs>
        <w:ind w:firstLine="708"/>
        <w:jc w:val="both"/>
        <w:rPr>
          <w:rFonts w:asciiTheme="majorHAnsi" w:hAnsiTheme="majorHAnsi" w:cstheme="majorHAnsi"/>
          <w:sz w:val="22"/>
          <w:szCs w:val="22"/>
        </w:rPr>
      </w:pPr>
    </w:p>
    <w:p w14:paraId="03874D84"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B58549"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Municipal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66C74B87"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06A95B14"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A17CA5C"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DBAF8D2"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38E8827B" w14:textId="77777777" w:rsidR="00767A4A" w:rsidRDefault="00767A4A" w:rsidP="00767A4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DADAC3F" w14:textId="77777777" w:rsidR="00767A4A" w:rsidRDefault="00767A4A" w:rsidP="00767A4A">
      <w:pPr>
        <w:jc w:val="both"/>
        <w:rPr>
          <w:rFonts w:asciiTheme="majorHAnsi" w:hAnsiTheme="majorHAnsi" w:cstheme="majorHAnsi"/>
          <w:b/>
          <w:bCs/>
          <w:sz w:val="22"/>
          <w:szCs w:val="22"/>
        </w:rPr>
      </w:pPr>
    </w:p>
    <w:p w14:paraId="3AB5E825" w14:textId="77777777" w:rsidR="00767A4A" w:rsidRDefault="00767A4A" w:rsidP="00767A4A">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6F97A5A3" w14:textId="77777777" w:rsidR="00767A4A" w:rsidRDefault="00767A4A" w:rsidP="00767A4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7BA4205" w14:textId="77777777" w:rsidR="00767A4A" w:rsidRPr="009F09BC"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a etapa competitiva (Sessão Pública), os proponentes deverão encaminhar lances, exclusivamente por meio do sistema eletrônico, sendo o proponente imediatamente informado do seu recebimento e respectivo valor.</w:t>
      </w:r>
    </w:p>
    <w:p w14:paraId="2F83918F"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573E952" w14:textId="77777777" w:rsidR="00767A4A" w:rsidRDefault="00767A4A" w:rsidP="00767A4A">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2ACAEED8"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46399834" w14:textId="77777777" w:rsidR="00767A4A" w:rsidRDefault="00767A4A" w:rsidP="00767A4A">
      <w:pPr>
        <w:tabs>
          <w:tab w:val="left" w:pos="1276"/>
        </w:tabs>
        <w:ind w:firstLine="708"/>
        <w:jc w:val="both"/>
        <w:rPr>
          <w:rFonts w:asciiTheme="majorHAnsi" w:hAnsiTheme="majorHAnsi" w:cstheme="majorHAnsi"/>
          <w:sz w:val="22"/>
          <w:szCs w:val="22"/>
        </w:rPr>
      </w:pPr>
    </w:p>
    <w:p w14:paraId="2A90E486"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139BB629"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79F3EBD" w14:textId="422323DF" w:rsidR="00767A4A" w:rsidRDefault="00767A4A" w:rsidP="00FD199E">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1336D066" w14:textId="77777777" w:rsidR="00767A4A" w:rsidRDefault="00767A4A" w:rsidP="00767A4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38E59692"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ACE3DBF"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3523B901" w14:textId="77777777" w:rsidR="00767A4A" w:rsidRDefault="00767A4A" w:rsidP="00767A4A">
      <w:pPr>
        <w:tabs>
          <w:tab w:val="left" w:pos="1418"/>
        </w:tabs>
        <w:ind w:firstLine="708"/>
        <w:jc w:val="both"/>
        <w:rPr>
          <w:rFonts w:asciiTheme="majorHAnsi" w:hAnsiTheme="majorHAnsi" w:cstheme="majorHAnsi"/>
          <w:bCs/>
          <w:sz w:val="22"/>
          <w:szCs w:val="22"/>
        </w:rPr>
      </w:pPr>
    </w:p>
    <w:p w14:paraId="367D356E"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7C777D2C"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F09F461"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0BF0D63A" w14:textId="77777777" w:rsidR="00767A4A" w:rsidRPr="00734830" w:rsidRDefault="00767A4A" w:rsidP="00767A4A">
      <w:pPr>
        <w:tabs>
          <w:tab w:val="left" w:pos="1418"/>
        </w:tabs>
        <w:ind w:firstLine="708"/>
        <w:jc w:val="both"/>
        <w:rPr>
          <w:rFonts w:asciiTheme="majorHAnsi" w:hAnsiTheme="majorHAnsi" w:cstheme="majorHAnsi"/>
          <w:sz w:val="22"/>
          <w:szCs w:val="22"/>
          <w:u w:val="single"/>
          <w:lang w:eastAsia="hi-IN" w:bidi="hi-IN"/>
        </w:rPr>
      </w:pPr>
      <w:r w:rsidRPr="00734830">
        <w:rPr>
          <w:rFonts w:asciiTheme="majorHAnsi" w:hAnsiTheme="majorHAnsi" w:cstheme="majorHAnsi"/>
          <w:b/>
          <w:bCs/>
          <w:sz w:val="22"/>
          <w:szCs w:val="22"/>
          <w:u w:val="single"/>
          <w:lang w:eastAsia="hi-IN" w:bidi="hi-IN"/>
        </w:rPr>
        <w:t>6.1.9.1. permanecendo o empate será considerado como critério de desempate o previsto na Lei Federal 9.787/1999 art. 3°, §2°.</w:t>
      </w:r>
    </w:p>
    <w:p w14:paraId="31573042"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78E32ED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6.1.9.3.</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3E89BACA"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p>
    <w:p w14:paraId="44CF9D71"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3343ADE" w14:textId="77777777" w:rsidR="00FD199E" w:rsidRDefault="00FD199E" w:rsidP="00767A4A">
      <w:pPr>
        <w:tabs>
          <w:tab w:val="left" w:pos="1418"/>
        </w:tabs>
        <w:ind w:firstLine="708"/>
        <w:jc w:val="both"/>
        <w:rPr>
          <w:rFonts w:asciiTheme="majorHAnsi" w:hAnsiTheme="majorHAnsi" w:cstheme="majorHAnsi"/>
          <w:sz w:val="22"/>
          <w:szCs w:val="22"/>
          <w:lang w:eastAsia="hi-IN" w:bidi="hi-IN"/>
        </w:rPr>
      </w:pPr>
    </w:p>
    <w:p w14:paraId="7EBD1F55" w14:textId="77777777" w:rsidR="00FD199E" w:rsidRDefault="00FD199E" w:rsidP="00767A4A">
      <w:pPr>
        <w:tabs>
          <w:tab w:val="left" w:pos="1418"/>
        </w:tabs>
        <w:ind w:firstLine="708"/>
        <w:jc w:val="both"/>
        <w:rPr>
          <w:rFonts w:asciiTheme="majorHAnsi" w:hAnsiTheme="majorHAnsi" w:cstheme="majorHAnsi"/>
          <w:sz w:val="22"/>
          <w:szCs w:val="22"/>
          <w:lang w:eastAsia="hi-IN" w:bidi="hi-IN"/>
        </w:rPr>
      </w:pPr>
    </w:p>
    <w:p w14:paraId="6BD7CB85"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50A7947E" w14:textId="77777777" w:rsidR="00767A4A" w:rsidRDefault="00767A4A" w:rsidP="00767A4A">
      <w:pPr>
        <w:tabs>
          <w:tab w:val="left" w:pos="1418"/>
        </w:tabs>
        <w:jc w:val="both"/>
        <w:rPr>
          <w:rFonts w:asciiTheme="majorHAnsi" w:hAnsiTheme="majorHAnsi" w:cstheme="majorHAnsi"/>
          <w:sz w:val="22"/>
          <w:szCs w:val="22"/>
        </w:rPr>
      </w:pPr>
    </w:p>
    <w:p w14:paraId="47F88442"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3F6B3B1"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4A584D5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389CCE3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2A0D1C0"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E9B998E"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525E9827"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241425A1" w14:textId="38680ADF" w:rsidR="00767A4A" w:rsidRDefault="00767A4A" w:rsidP="00FD199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33F461D0"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60003FFE"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p>
    <w:p w14:paraId="4159379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6B74DB7"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p>
    <w:p w14:paraId="112D2A7E"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0CC3E26B"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423A32A1" w14:textId="77777777" w:rsidR="0091667D" w:rsidRDefault="0091667D" w:rsidP="00C90BB3">
      <w:pPr>
        <w:jc w:val="both"/>
        <w:rPr>
          <w:rFonts w:asciiTheme="majorHAnsi" w:hAnsiTheme="majorHAnsi" w:cstheme="majorHAnsi"/>
          <w:b/>
          <w:bCs/>
          <w:sz w:val="22"/>
          <w:szCs w:val="22"/>
        </w:rPr>
      </w:pPr>
    </w:p>
    <w:p w14:paraId="1E1FBF42" w14:textId="77777777" w:rsidR="00767A4A" w:rsidRPr="00565B41" w:rsidRDefault="00767A4A"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3632E535"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4C4247">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4C4247">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215B8252" w14:textId="313033EA" w:rsidR="00A71555" w:rsidRPr="00565B41" w:rsidRDefault="00C90BB3" w:rsidP="00DE2E25">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67D58E7C" w14:textId="77777777" w:rsidR="00FD199E" w:rsidRDefault="00FD199E" w:rsidP="00C90BB3">
      <w:pPr>
        <w:tabs>
          <w:tab w:val="left" w:pos="1560"/>
        </w:tabs>
        <w:ind w:firstLine="708"/>
        <w:jc w:val="both"/>
        <w:rPr>
          <w:rFonts w:asciiTheme="majorHAnsi" w:hAnsiTheme="majorHAnsi" w:cstheme="majorHAnsi"/>
          <w:sz w:val="22"/>
          <w:szCs w:val="22"/>
        </w:rPr>
      </w:pPr>
    </w:p>
    <w:p w14:paraId="482A482E" w14:textId="77777777" w:rsidR="00FD199E" w:rsidRDefault="00FD199E" w:rsidP="00C90BB3">
      <w:pPr>
        <w:tabs>
          <w:tab w:val="left" w:pos="1560"/>
        </w:tabs>
        <w:ind w:firstLine="708"/>
        <w:jc w:val="both"/>
        <w:rPr>
          <w:rFonts w:asciiTheme="majorHAnsi" w:hAnsiTheme="majorHAnsi" w:cstheme="majorHAnsi"/>
          <w:sz w:val="22"/>
          <w:szCs w:val="22"/>
        </w:rPr>
      </w:pPr>
    </w:p>
    <w:p w14:paraId="79077371" w14:textId="77777777" w:rsidR="00FD199E" w:rsidRPr="00565B41" w:rsidRDefault="00FD199E" w:rsidP="00C90BB3">
      <w:pPr>
        <w:tabs>
          <w:tab w:val="left" w:pos="1560"/>
        </w:tabs>
        <w:ind w:firstLine="708"/>
        <w:jc w:val="both"/>
        <w:rPr>
          <w:rFonts w:asciiTheme="majorHAnsi" w:hAnsiTheme="majorHAnsi" w:cstheme="majorHAnsi"/>
          <w:sz w:val="22"/>
          <w:szCs w:val="22"/>
        </w:rPr>
      </w:pP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2F548750" w14:textId="18840143" w:rsidR="005F2597" w:rsidRPr="00565B41" w:rsidRDefault="00C90BB3" w:rsidP="008471AE">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0815A28" w14:textId="77777777" w:rsidR="00714299" w:rsidRPr="00565B41" w:rsidRDefault="00714299" w:rsidP="00C90BB3">
      <w:pPr>
        <w:jc w:val="both"/>
        <w:rPr>
          <w:rFonts w:asciiTheme="majorHAnsi" w:hAnsiTheme="majorHAnsi" w:cstheme="majorHAnsi"/>
          <w:b/>
          <w:bCs/>
          <w:sz w:val="22"/>
          <w:szCs w:val="22"/>
        </w:rPr>
      </w:pPr>
    </w:p>
    <w:p w14:paraId="2732291D" w14:textId="77777777" w:rsidR="005F2597" w:rsidRPr="00565B41" w:rsidRDefault="00C90BB3" w:rsidP="005F2597">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5F2597" w:rsidRPr="00565B41">
        <w:rPr>
          <w:rFonts w:asciiTheme="majorHAnsi" w:hAnsiTheme="majorHAnsi" w:cstheme="majorHAnsi"/>
          <w:b/>
          <w:bCs/>
          <w:sz w:val="22"/>
          <w:szCs w:val="22"/>
        </w:rPr>
        <w:t>7.4.3. Documentos relativos à Qualificação Econômico-Financeira:</w:t>
      </w:r>
    </w:p>
    <w:p w14:paraId="493A2F2C" w14:textId="7CB767BB" w:rsidR="00DE2E25" w:rsidRPr="001F1E78" w:rsidRDefault="005F2597" w:rsidP="00CF1CDB">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295F93F"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E87C173"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ADFF25C" w14:textId="2DE4AF36" w:rsidR="00CF1CDB" w:rsidRPr="001F1E78" w:rsidRDefault="005F2597" w:rsidP="00FD199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2D0FEB66" w14:textId="77777777" w:rsidR="005F2597" w:rsidRPr="001F1E78"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56C67EE5" w14:textId="77777777" w:rsidR="005F2597" w:rsidRPr="001F1E78"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7FF050A" w14:textId="77777777" w:rsidR="005F2597" w:rsidRDefault="005F2597" w:rsidP="005F2597">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2D710F0D" w14:textId="77777777" w:rsidR="005F2597" w:rsidRPr="00F32C94" w:rsidRDefault="005F2597" w:rsidP="005F2597">
      <w:pPr>
        <w:tabs>
          <w:tab w:val="left" w:pos="993"/>
        </w:tabs>
        <w:ind w:firstLine="708"/>
        <w:jc w:val="both"/>
        <w:rPr>
          <w:rFonts w:asciiTheme="majorHAnsi" w:hAnsiTheme="majorHAnsi" w:cstheme="majorHAnsi"/>
          <w:b/>
          <w:sz w:val="22"/>
          <w:szCs w:val="22"/>
        </w:rPr>
      </w:pPr>
    </w:p>
    <w:p w14:paraId="1931EDC1" w14:textId="49D1CB3B"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 xml:space="preserve">c) No caso de empresa recém-constituída (há menos de 01 ano), deverá ser apresentado o balanço de abertura acompanhado dos termos de abertura e de encerramento devidamente registrados na Junta Comercial, constando no balanço o número do Livro e das folhas nos quais se acha </w:t>
      </w:r>
      <w:r w:rsidRPr="001F1E78">
        <w:rPr>
          <w:rFonts w:asciiTheme="majorHAnsi" w:hAnsiTheme="majorHAnsi" w:cstheme="majorHAnsi"/>
          <w:sz w:val="22"/>
          <w:szCs w:val="22"/>
        </w:rPr>
        <w:lastRenderedPageBreak/>
        <w:t>transcrito ou autenticado na Junta Comercial, devendo ser assinado por contador registrado no CRC - Conselho Regional de Contabilidade, e pelo titular ou representante legal da empresa, ou do último Balanço Patrimonial levantado, conforme o caso</w:t>
      </w:r>
      <w:r>
        <w:rPr>
          <w:rFonts w:asciiTheme="majorHAnsi" w:hAnsiTheme="majorHAnsi" w:cstheme="majorHAnsi"/>
          <w:sz w:val="22"/>
          <w:szCs w:val="22"/>
        </w:rPr>
        <w:t>;</w:t>
      </w:r>
    </w:p>
    <w:p w14:paraId="029E0E8C" w14:textId="1B311965" w:rsidR="005F2597" w:rsidRPr="001F1E78" w:rsidRDefault="005F2597" w:rsidP="008471A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F613B03"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7021994F"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540366E1"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218EB742"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7B191991" w14:textId="77777777" w:rsidR="005F2597" w:rsidRPr="001F1E78" w:rsidRDefault="005F2597" w:rsidP="005F2597">
      <w:pPr>
        <w:tabs>
          <w:tab w:val="left" w:pos="1843"/>
        </w:tabs>
        <w:ind w:firstLine="709"/>
        <w:jc w:val="both"/>
        <w:rPr>
          <w:rFonts w:asciiTheme="majorHAnsi" w:hAnsiTheme="majorHAnsi" w:cstheme="majorHAnsi"/>
          <w:sz w:val="22"/>
          <w:szCs w:val="22"/>
        </w:rPr>
      </w:pPr>
    </w:p>
    <w:p w14:paraId="0CF6D188" w14:textId="77777777" w:rsidR="005F2597" w:rsidRPr="001F1E78" w:rsidRDefault="005F2597" w:rsidP="005F2597">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73D0F9A3" w14:textId="77777777" w:rsidR="005F2597" w:rsidRPr="001F1E78" w:rsidRDefault="005F2597" w:rsidP="005F2597">
      <w:pPr>
        <w:tabs>
          <w:tab w:val="left" w:pos="1560"/>
        </w:tabs>
        <w:jc w:val="both"/>
        <w:rPr>
          <w:rFonts w:asciiTheme="majorHAnsi" w:hAnsiTheme="majorHAnsi" w:cstheme="majorHAnsi"/>
          <w:sz w:val="22"/>
          <w:szCs w:val="22"/>
        </w:rPr>
      </w:pPr>
    </w:p>
    <w:p w14:paraId="3305DB00" w14:textId="77777777" w:rsidR="005F2597" w:rsidRPr="001F1E78" w:rsidRDefault="005F2597" w:rsidP="005F2597">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02AF615A" w14:textId="77777777" w:rsidR="005F2597" w:rsidRPr="001F1E78" w:rsidRDefault="005F2597" w:rsidP="005F2597">
      <w:pPr>
        <w:jc w:val="both"/>
        <w:rPr>
          <w:rFonts w:asciiTheme="majorHAnsi" w:hAnsiTheme="majorHAnsi" w:cstheme="majorHAnsi"/>
          <w:sz w:val="22"/>
          <w:szCs w:val="22"/>
        </w:rPr>
      </w:pPr>
    </w:p>
    <w:p w14:paraId="1D365EB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49DC3B9E"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0E80287"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544151A3" w14:textId="77777777" w:rsidR="00C70B60" w:rsidRPr="001F1E78" w:rsidRDefault="00C70B60" w:rsidP="005F2597">
      <w:pPr>
        <w:jc w:val="both"/>
        <w:rPr>
          <w:rFonts w:asciiTheme="majorHAnsi" w:hAnsiTheme="majorHAnsi" w:cstheme="majorHAnsi"/>
          <w:sz w:val="22"/>
          <w:szCs w:val="22"/>
        </w:rPr>
      </w:pPr>
    </w:p>
    <w:p w14:paraId="7A5EC1D5"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03F141F" w14:textId="77777777" w:rsidR="005F2597" w:rsidRPr="001F1E78" w:rsidRDefault="005F2597" w:rsidP="005F2597">
      <w:pPr>
        <w:jc w:val="both"/>
        <w:rPr>
          <w:rFonts w:asciiTheme="majorHAnsi" w:hAnsiTheme="majorHAnsi" w:cstheme="majorHAnsi"/>
          <w:sz w:val="22"/>
          <w:szCs w:val="22"/>
        </w:rPr>
      </w:pPr>
    </w:p>
    <w:p w14:paraId="2EF3B9F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5731DDE5" w14:textId="77777777" w:rsidR="005F2597" w:rsidRPr="001F1E78" w:rsidRDefault="005F2597" w:rsidP="005F2597">
      <w:pPr>
        <w:jc w:val="both"/>
        <w:rPr>
          <w:rFonts w:asciiTheme="majorHAnsi" w:hAnsiTheme="majorHAnsi" w:cstheme="majorHAnsi"/>
          <w:sz w:val="22"/>
          <w:szCs w:val="22"/>
        </w:rPr>
      </w:pPr>
    </w:p>
    <w:p w14:paraId="35CB2E9C" w14:textId="39227984" w:rsidR="00CF1CDB"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256C225F" w14:textId="77777777" w:rsidR="005F2597"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406F69E8"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3EC97E" w14:textId="77777777" w:rsidR="005F2597" w:rsidRDefault="005F2597" w:rsidP="005F2597">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70BEAE8C" w14:textId="77777777" w:rsidR="002E4EAD" w:rsidRDefault="002E4EAD" w:rsidP="00C90BB3">
      <w:pPr>
        <w:tabs>
          <w:tab w:val="left" w:pos="1560"/>
        </w:tabs>
        <w:ind w:firstLine="708"/>
        <w:jc w:val="both"/>
        <w:rPr>
          <w:rFonts w:asciiTheme="majorHAnsi" w:hAnsiTheme="majorHAnsi" w:cstheme="majorHAnsi"/>
          <w:sz w:val="22"/>
          <w:szCs w:val="22"/>
        </w:rPr>
      </w:pPr>
    </w:p>
    <w:p w14:paraId="0B4CE919" w14:textId="77777777" w:rsidR="00C40865" w:rsidRPr="00673902" w:rsidRDefault="00C40865" w:rsidP="00C408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673902">
        <w:rPr>
          <w:rFonts w:asciiTheme="majorHAnsi" w:hAnsiTheme="majorHAnsi" w:cstheme="majorHAnsi"/>
          <w:b/>
          <w:bCs/>
          <w:sz w:val="22"/>
          <w:szCs w:val="22"/>
        </w:rPr>
        <w:t xml:space="preserve">7.4.4. Documentos relativos à </w:t>
      </w:r>
      <w:r w:rsidRPr="00673902">
        <w:rPr>
          <w:rFonts w:asciiTheme="majorHAnsi" w:hAnsiTheme="majorHAnsi" w:cstheme="majorHAnsi"/>
          <w:b/>
          <w:bCs/>
          <w:kern w:val="1"/>
          <w:sz w:val="22"/>
          <w:szCs w:val="22"/>
        </w:rPr>
        <w:t>Qualificação Técnica:</w:t>
      </w:r>
    </w:p>
    <w:p w14:paraId="5352D777" w14:textId="30EB5086" w:rsidR="00767A4A" w:rsidRDefault="00767A4A" w:rsidP="00767A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.1.</w:t>
      </w:r>
      <w:r w:rsidRPr="001C0B52">
        <w:rPr>
          <w:rFonts w:asciiTheme="majorHAnsi" w:hAnsiTheme="majorHAnsi" w:cstheme="majorHAnsi"/>
          <w:sz w:val="22"/>
          <w:szCs w:val="22"/>
        </w:rPr>
        <w:t xml:space="preserve"> Comprovante de Licenciamento da empresa licitante, perante o órgão sanitário competente da sede da licitante, para exercer as atividades de comercialização e venda de medicamentos (Alvará Sanitário);</w:t>
      </w:r>
    </w:p>
    <w:p w14:paraId="65DB89B3" w14:textId="656F1F82" w:rsidR="00FD199E" w:rsidRDefault="00FD199E" w:rsidP="00767A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.2.</w:t>
      </w:r>
      <w:r>
        <w:rPr>
          <w:rFonts w:asciiTheme="majorHAnsi" w:hAnsiTheme="majorHAnsi" w:cstheme="majorHAnsi"/>
          <w:b/>
          <w:bCs/>
          <w:sz w:val="22"/>
          <w:szCs w:val="22"/>
        </w:rPr>
        <w:t xml:space="preserve"> </w:t>
      </w:r>
      <w:r w:rsidRPr="00FD199E">
        <w:rPr>
          <w:rFonts w:asciiTheme="majorHAnsi" w:hAnsiTheme="majorHAnsi" w:cstheme="majorHAnsi"/>
          <w:sz w:val="22"/>
          <w:szCs w:val="22"/>
        </w:rPr>
        <w:t>Autorização de funcionamento ativa, expedida pela ANVISA, ou comprovante do pedido de renovação, com a comprovação do pagamento da respectiva taxa – do fabricante dos produtos;</w:t>
      </w:r>
    </w:p>
    <w:p w14:paraId="7D8474C7" w14:textId="77777777" w:rsidR="00B61C4A" w:rsidRDefault="00B61C4A" w:rsidP="00767A4A">
      <w:pPr>
        <w:ind w:firstLine="708"/>
        <w:jc w:val="both"/>
        <w:rPr>
          <w:rFonts w:asciiTheme="majorHAnsi" w:hAnsiTheme="majorHAnsi" w:cstheme="majorHAnsi"/>
          <w:sz w:val="22"/>
          <w:szCs w:val="22"/>
        </w:rPr>
      </w:pPr>
    </w:p>
    <w:p w14:paraId="3823F062" w14:textId="77777777" w:rsidR="00B61C4A" w:rsidRDefault="00B61C4A" w:rsidP="00767A4A">
      <w:pPr>
        <w:ind w:firstLine="708"/>
        <w:jc w:val="both"/>
        <w:rPr>
          <w:rFonts w:asciiTheme="majorHAnsi" w:hAnsiTheme="majorHAnsi" w:cstheme="majorHAnsi"/>
          <w:sz w:val="22"/>
          <w:szCs w:val="22"/>
        </w:rPr>
      </w:pPr>
    </w:p>
    <w:p w14:paraId="74389152" w14:textId="01ED40DA" w:rsidR="00B61C4A" w:rsidRPr="00FD199E" w:rsidRDefault="00B61C4A" w:rsidP="00B61C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w:t>
      </w:r>
      <w:r>
        <w:rPr>
          <w:rFonts w:asciiTheme="majorHAnsi" w:hAnsiTheme="majorHAnsi" w:cstheme="majorHAnsi"/>
          <w:b/>
          <w:bCs/>
          <w:sz w:val="22"/>
          <w:szCs w:val="22"/>
        </w:rPr>
        <w:t>3</w:t>
      </w:r>
      <w:r w:rsidRPr="001C0B52">
        <w:rPr>
          <w:rFonts w:asciiTheme="majorHAnsi" w:hAnsiTheme="majorHAnsi" w:cstheme="majorHAnsi"/>
          <w:b/>
          <w:bCs/>
          <w:sz w:val="22"/>
          <w:szCs w:val="22"/>
        </w:rPr>
        <w:t>.</w:t>
      </w:r>
      <w:r>
        <w:rPr>
          <w:rFonts w:asciiTheme="majorHAnsi" w:hAnsiTheme="majorHAnsi" w:cstheme="majorHAnsi"/>
          <w:b/>
          <w:bCs/>
          <w:sz w:val="22"/>
          <w:szCs w:val="22"/>
        </w:rPr>
        <w:t xml:space="preserve"> </w:t>
      </w:r>
      <w:r w:rsidRPr="00FD199E">
        <w:rPr>
          <w:rFonts w:asciiTheme="majorHAnsi" w:hAnsiTheme="majorHAnsi" w:cstheme="majorHAnsi"/>
          <w:sz w:val="22"/>
          <w:szCs w:val="22"/>
        </w:rPr>
        <w:t xml:space="preserve">Autorização de funcionamento ativa, expedida pela ANVISA, ou comprovante do pedido de renovação, com a comprovação do pagamento da respectiva taxa – do </w:t>
      </w:r>
      <w:r>
        <w:rPr>
          <w:rFonts w:asciiTheme="majorHAnsi" w:hAnsiTheme="majorHAnsi" w:cstheme="majorHAnsi"/>
          <w:sz w:val="22"/>
          <w:szCs w:val="22"/>
        </w:rPr>
        <w:t>distribuidor dos produtos, se for o caso</w:t>
      </w:r>
      <w:r w:rsidRPr="00FD199E">
        <w:rPr>
          <w:rFonts w:asciiTheme="majorHAnsi" w:hAnsiTheme="majorHAnsi" w:cstheme="majorHAnsi"/>
          <w:sz w:val="22"/>
          <w:szCs w:val="22"/>
        </w:rPr>
        <w:t>;</w:t>
      </w:r>
    </w:p>
    <w:p w14:paraId="241B3735" w14:textId="13B730B7" w:rsidR="00B61C4A" w:rsidRDefault="00767A4A" w:rsidP="00B61C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w:t>
      </w:r>
      <w:r w:rsidR="00B61C4A">
        <w:rPr>
          <w:rFonts w:asciiTheme="majorHAnsi" w:hAnsiTheme="majorHAnsi" w:cstheme="majorHAnsi"/>
          <w:b/>
          <w:bCs/>
          <w:sz w:val="22"/>
          <w:szCs w:val="22"/>
        </w:rPr>
        <w:t>4</w:t>
      </w:r>
      <w:r w:rsidRPr="001C0B52">
        <w:rPr>
          <w:rFonts w:asciiTheme="majorHAnsi" w:hAnsiTheme="majorHAnsi" w:cstheme="majorHAnsi"/>
          <w:b/>
          <w:bCs/>
          <w:sz w:val="22"/>
          <w:szCs w:val="22"/>
        </w:rPr>
        <w:t>.</w:t>
      </w:r>
      <w:r w:rsidRPr="001C0B52">
        <w:rPr>
          <w:rFonts w:asciiTheme="majorHAnsi" w:hAnsiTheme="majorHAnsi" w:cstheme="majorHAnsi"/>
          <w:sz w:val="22"/>
          <w:szCs w:val="22"/>
        </w:rPr>
        <w:t xml:space="preserve"> </w:t>
      </w:r>
      <w:r w:rsidR="00B61C4A">
        <w:rPr>
          <w:rFonts w:asciiTheme="majorHAnsi" w:hAnsiTheme="majorHAnsi" w:cstheme="majorHAnsi"/>
          <w:sz w:val="22"/>
          <w:szCs w:val="22"/>
        </w:rPr>
        <w:t>Certificado de Registro do Produto emitido pela ANVISA, dentro de seu período de validade (poderão ser apresentados através da emissão do site eletrônico da ANVISA, original, cópia autenticada ou publicação no Diário Oficial da União);</w:t>
      </w:r>
    </w:p>
    <w:p w14:paraId="41166897" w14:textId="75D4975F" w:rsidR="00B61C4A" w:rsidRDefault="00767A4A" w:rsidP="00B61C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w:t>
      </w:r>
      <w:r w:rsidR="00B61C4A">
        <w:rPr>
          <w:rFonts w:asciiTheme="majorHAnsi" w:hAnsiTheme="majorHAnsi" w:cstheme="majorHAnsi"/>
          <w:b/>
          <w:bCs/>
          <w:sz w:val="22"/>
          <w:szCs w:val="22"/>
        </w:rPr>
        <w:t>5</w:t>
      </w:r>
      <w:r w:rsidRPr="001C0B52">
        <w:rPr>
          <w:rFonts w:asciiTheme="majorHAnsi" w:hAnsiTheme="majorHAnsi" w:cstheme="majorHAnsi"/>
          <w:b/>
          <w:bCs/>
          <w:sz w:val="22"/>
          <w:szCs w:val="22"/>
        </w:rPr>
        <w:t>.</w:t>
      </w:r>
      <w:r w:rsidRPr="001C0B52">
        <w:rPr>
          <w:rFonts w:asciiTheme="majorHAnsi" w:hAnsiTheme="majorHAnsi" w:cstheme="majorHAnsi"/>
          <w:sz w:val="22"/>
          <w:szCs w:val="22"/>
        </w:rPr>
        <w:t xml:space="preserve"> </w:t>
      </w:r>
      <w:r w:rsidR="00B61C4A">
        <w:rPr>
          <w:rFonts w:asciiTheme="majorHAnsi" w:hAnsiTheme="majorHAnsi" w:cstheme="majorHAnsi"/>
          <w:sz w:val="22"/>
          <w:szCs w:val="22"/>
        </w:rPr>
        <w:t>Norma Técnica ISSO 15197:2013, em conformidade com a legislação vigente, para o monitor de glicemia;</w:t>
      </w:r>
    </w:p>
    <w:p w14:paraId="1EB868DF" w14:textId="1E07687D" w:rsidR="00767A4A" w:rsidRPr="001C0B52" w:rsidRDefault="00767A4A" w:rsidP="00767A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w:t>
      </w:r>
      <w:r w:rsidR="00B61C4A">
        <w:rPr>
          <w:rFonts w:asciiTheme="majorHAnsi" w:hAnsiTheme="majorHAnsi" w:cstheme="majorHAnsi"/>
          <w:b/>
          <w:bCs/>
          <w:sz w:val="22"/>
          <w:szCs w:val="22"/>
        </w:rPr>
        <w:t>6</w:t>
      </w:r>
      <w:r w:rsidRPr="001C0B52">
        <w:rPr>
          <w:rFonts w:asciiTheme="majorHAnsi" w:hAnsiTheme="majorHAnsi" w:cstheme="majorHAnsi"/>
          <w:b/>
          <w:bCs/>
          <w:sz w:val="22"/>
          <w:szCs w:val="22"/>
        </w:rPr>
        <w:t>.</w:t>
      </w:r>
      <w:r w:rsidRPr="001C0B52">
        <w:rPr>
          <w:rFonts w:asciiTheme="majorHAnsi" w:hAnsiTheme="majorHAnsi" w:cstheme="majorHAnsi"/>
          <w:sz w:val="22"/>
          <w:szCs w:val="22"/>
        </w:rPr>
        <w:t xml:space="preserve"> Certificado de Registro no Conselho Regional de Farmácia ou do respectivo Conselho da categoria do licitante</w:t>
      </w:r>
    </w:p>
    <w:p w14:paraId="7B18B810" w14:textId="239C0477" w:rsidR="00BF2355" w:rsidRPr="00565B41" w:rsidRDefault="00BF2355" w:rsidP="00767A4A">
      <w:pP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743F8EA2" w14:textId="595FDA11" w:rsidR="00704D3B" w:rsidRPr="006E3953" w:rsidRDefault="00C90BB3" w:rsidP="00E8185F">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8E47768" w14:textId="77777777" w:rsidR="00BB1124" w:rsidRDefault="00BB1124" w:rsidP="00C90BB3">
      <w:pPr>
        <w:jc w:val="both"/>
        <w:rPr>
          <w:rFonts w:asciiTheme="majorHAnsi" w:hAnsiTheme="majorHAnsi" w:cstheme="majorHAnsi"/>
          <w:sz w:val="22"/>
          <w:szCs w:val="22"/>
        </w:rPr>
      </w:pPr>
    </w:p>
    <w:p w14:paraId="62016B7E" w14:textId="77777777" w:rsidR="002F2C16" w:rsidRPr="00565B41" w:rsidRDefault="002F2C1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12CEDFD6" w14:textId="0B0B0685" w:rsidR="00276718" w:rsidRDefault="00C90BB3" w:rsidP="001822E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1D885919"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382CBA9F" w14:textId="1EB047C7" w:rsidR="00376A20" w:rsidRPr="00565B41" w:rsidRDefault="00C90BB3"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72A9DB3E" w14:textId="6B8599B6" w:rsidR="001822E3" w:rsidRPr="00565B41" w:rsidRDefault="00F554D6" w:rsidP="002F2C1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5D5356E"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w:t>
      </w:r>
      <w:r w:rsidR="00A437B9">
        <w:rPr>
          <w:rFonts w:asciiTheme="majorHAnsi" w:hAnsiTheme="majorHAnsi" w:cstheme="majorHAnsi"/>
          <w:bCs/>
          <w:sz w:val="22"/>
          <w:szCs w:val="22"/>
        </w:rPr>
        <w:t>No c</w:t>
      </w:r>
      <w:r w:rsidRPr="001F1E78">
        <w:rPr>
          <w:rFonts w:asciiTheme="majorHAnsi" w:hAnsiTheme="majorHAnsi" w:cstheme="majorHAnsi"/>
          <w:bCs/>
          <w:sz w:val="22"/>
          <w:szCs w:val="22"/>
        </w:rPr>
        <w:t>aso</w:t>
      </w:r>
      <w:r w:rsidR="00A437B9">
        <w:rPr>
          <w:rFonts w:asciiTheme="majorHAnsi" w:hAnsiTheme="majorHAnsi" w:cstheme="majorHAnsi"/>
          <w:bCs/>
          <w:sz w:val="22"/>
          <w:szCs w:val="22"/>
        </w:rPr>
        <w:t xml:space="preserve"> </w:t>
      </w:r>
      <w:proofErr w:type="gramStart"/>
      <w:r w:rsidR="00A437B9">
        <w:rPr>
          <w:rFonts w:asciiTheme="majorHAnsi" w:hAnsiTheme="majorHAnsi" w:cstheme="majorHAnsi"/>
          <w:bCs/>
          <w:sz w:val="22"/>
          <w:szCs w:val="22"/>
        </w:rPr>
        <w:t>do</w:t>
      </w:r>
      <w:proofErr w:type="gramEnd"/>
      <w:r w:rsidR="00A437B9">
        <w:rPr>
          <w:rFonts w:asciiTheme="majorHAnsi" w:hAnsiTheme="majorHAnsi" w:cstheme="majorHAnsi"/>
          <w:bCs/>
          <w:sz w:val="22"/>
          <w:szCs w:val="22"/>
        </w:rPr>
        <w:t xml:space="preserve"> edital possuir</w:t>
      </w:r>
      <w:r w:rsidRPr="001F1E78">
        <w:rPr>
          <w:rFonts w:asciiTheme="majorHAnsi" w:hAnsiTheme="majorHAnsi" w:cstheme="majorHAnsi"/>
          <w:bCs/>
          <w:sz w:val="22"/>
          <w:szCs w:val="22"/>
        </w:rPr>
        <w:t xml:space="preserve"> Termo de Referência</w:t>
      </w:r>
      <w:r w:rsidR="00A437B9">
        <w:rPr>
          <w:rFonts w:asciiTheme="majorHAnsi" w:hAnsiTheme="majorHAnsi" w:cstheme="majorHAnsi"/>
          <w:bCs/>
          <w:sz w:val="22"/>
          <w:szCs w:val="22"/>
        </w:rPr>
        <w:t>, e o mesmo</w:t>
      </w:r>
      <w:r w:rsidRPr="001F1E78">
        <w:rPr>
          <w:rFonts w:asciiTheme="majorHAnsi" w:hAnsiTheme="majorHAnsi" w:cstheme="majorHAnsi"/>
          <w:bCs/>
          <w:sz w:val="22"/>
          <w:szCs w:val="22"/>
        </w:rPr>
        <w:t xml:space="preserve"> </w:t>
      </w:r>
      <w:proofErr w:type="spellStart"/>
      <w:r w:rsidRPr="001F1E78">
        <w:rPr>
          <w:rFonts w:asciiTheme="majorHAnsi" w:hAnsiTheme="majorHAnsi" w:cstheme="majorHAnsi"/>
          <w:bCs/>
          <w:sz w:val="22"/>
          <w:szCs w:val="22"/>
        </w:rPr>
        <w:t>exij</w:t>
      </w:r>
      <w:r w:rsidR="00A437B9">
        <w:rPr>
          <w:rFonts w:asciiTheme="majorHAnsi" w:hAnsiTheme="majorHAnsi" w:cstheme="majorHAnsi"/>
          <w:bCs/>
          <w:sz w:val="22"/>
          <w:szCs w:val="22"/>
        </w:rPr>
        <w:t>ir</w:t>
      </w:r>
      <w:proofErr w:type="spellEnd"/>
      <w:r w:rsidRPr="001F1E78">
        <w:rPr>
          <w:rFonts w:asciiTheme="majorHAnsi" w:hAnsiTheme="majorHAnsi" w:cstheme="majorHAnsi"/>
          <w:bCs/>
          <w:sz w:val="22"/>
          <w:szCs w:val="22"/>
        </w:rPr>
        <w:t xml:space="preserve">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788AC11C" w14:textId="1FC5BF01" w:rsidR="00704D3B" w:rsidRPr="001F1E78" w:rsidRDefault="00A35BF4" w:rsidP="00BB112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352D3BB" w14:textId="77777777" w:rsidR="00276718" w:rsidRDefault="00276718" w:rsidP="00C90BB3">
      <w:pPr>
        <w:jc w:val="both"/>
        <w:rPr>
          <w:rFonts w:asciiTheme="majorHAnsi" w:hAnsiTheme="majorHAnsi" w:cstheme="majorHAnsi"/>
          <w:kern w:val="1"/>
          <w:sz w:val="22"/>
          <w:szCs w:val="22"/>
        </w:rPr>
      </w:pPr>
    </w:p>
    <w:p w14:paraId="4865FC02" w14:textId="77777777" w:rsidR="00B61C4A" w:rsidRPr="001F1E78" w:rsidRDefault="00B61C4A"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6F295F8D" w14:textId="2C5DF162" w:rsidR="00276718" w:rsidRDefault="00AD24A5" w:rsidP="001822E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25B6E49B" w14:textId="77777777" w:rsidR="002F2C16" w:rsidRPr="00565B41" w:rsidRDefault="002F2C16" w:rsidP="001822E3">
      <w:pPr>
        <w:tabs>
          <w:tab w:val="left" w:pos="1134"/>
        </w:tabs>
        <w:ind w:firstLine="708"/>
        <w:jc w:val="both"/>
        <w:rPr>
          <w:rFonts w:asciiTheme="majorHAnsi" w:hAnsiTheme="majorHAnsi" w:cstheme="majorHAnsi"/>
          <w:sz w:val="22"/>
          <w:szCs w:val="22"/>
        </w:rPr>
      </w:pP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4A105822" w14:textId="09768840" w:rsidR="00376A20" w:rsidRPr="00565B41" w:rsidRDefault="00AD24A5"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4F6F8E4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3F0A0923" w:rsidR="00F40CD8" w:rsidRPr="00565B41"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1E1EB53C" w14:textId="77777777" w:rsidR="00710AA7" w:rsidRDefault="00710AA7" w:rsidP="00AD24A5">
      <w:pPr>
        <w:tabs>
          <w:tab w:val="left" w:pos="1134"/>
        </w:tabs>
        <w:ind w:firstLine="708"/>
        <w:jc w:val="both"/>
        <w:rPr>
          <w:rFonts w:asciiTheme="majorHAnsi" w:hAnsiTheme="majorHAnsi" w:cstheme="majorHAnsi"/>
          <w:sz w:val="22"/>
          <w:szCs w:val="22"/>
        </w:rPr>
      </w:pPr>
    </w:p>
    <w:p w14:paraId="10C24F1A" w14:textId="77777777" w:rsidR="002F2C16" w:rsidRPr="00565B41" w:rsidRDefault="002F2C16"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6484F804" w14:textId="5251790C" w:rsidR="00F00E42" w:rsidRDefault="00620B1C" w:rsidP="0071429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0BC89E0A" w14:textId="77777777" w:rsidR="00B61C4A" w:rsidRPr="00565B41" w:rsidRDefault="00B61C4A" w:rsidP="00714299">
      <w:pPr>
        <w:tabs>
          <w:tab w:val="left" w:pos="1134"/>
        </w:tabs>
        <w:ind w:firstLine="708"/>
        <w:jc w:val="both"/>
        <w:rPr>
          <w:rFonts w:asciiTheme="majorHAnsi" w:hAnsiTheme="majorHAnsi" w:cstheme="majorHAnsi"/>
          <w:sz w:val="22"/>
          <w:szCs w:val="22"/>
        </w:rPr>
      </w:pP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400E49D9" w14:textId="330C709A" w:rsidR="00714299" w:rsidRDefault="00620B1C" w:rsidP="00C8407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7630F4CD" w14:textId="77777777" w:rsidR="004F7820" w:rsidRPr="00565B41" w:rsidRDefault="004F7820" w:rsidP="00E8185F">
      <w:pPr>
        <w:tabs>
          <w:tab w:val="left" w:pos="1134"/>
        </w:tabs>
        <w:jc w:val="both"/>
        <w:rPr>
          <w:rFonts w:asciiTheme="majorHAnsi" w:hAnsiTheme="majorHAnsi" w:cstheme="majorHAnsi"/>
          <w:sz w:val="22"/>
          <w:szCs w:val="22"/>
        </w:rPr>
      </w:pP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343B56AA" w14:textId="77777777" w:rsidR="00BB1124" w:rsidRDefault="00BB112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3" w:name="_Hlk156992982"/>
    </w:p>
    <w:p w14:paraId="74AA6E67" w14:textId="77777777" w:rsidR="002F2C16" w:rsidRDefault="002F2C1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29F9159E" w14:textId="5A4186B9" w:rsidR="00CD43C4" w:rsidRDefault="0096271A" w:rsidP="0059260F">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6EE4B81A" w14:textId="6EAD2DA5"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w:t>
      </w:r>
      <w:r w:rsidR="00276718" w:rsidRPr="00565B41">
        <w:rPr>
          <w:rFonts w:asciiTheme="majorHAnsi" w:hAnsiTheme="majorHAnsi" w:cstheme="majorHAnsi"/>
          <w:kern w:val="1"/>
          <w:sz w:val="22"/>
          <w:szCs w:val="22"/>
        </w:rPr>
        <w:t>O pagamento será efetuado contra empenho, até 30 (trinta) dias após a conclusão/entrega dos produtos, mediante apresentação da Nota Fiscal/Fatura e recebimento pelo fiscal do contrato.</w:t>
      </w: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5FC0CD7A" w14:textId="495A652C" w:rsidR="0083754B" w:rsidRPr="0091667D" w:rsidRDefault="0096271A" w:rsidP="002F2C16">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77EBC3D8" w14:textId="338E1BA2" w:rsidR="0091667D" w:rsidRDefault="0096271A" w:rsidP="00F40CD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7B05F422" w14:textId="77777777" w:rsidR="00253E1F" w:rsidRPr="00565B41" w:rsidRDefault="00253E1F" w:rsidP="00F40CD8">
      <w:pPr>
        <w:ind w:firstLine="708"/>
        <w:jc w:val="both"/>
        <w:rPr>
          <w:rFonts w:asciiTheme="majorHAnsi" w:hAnsiTheme="majorHAnsi" w:cstheme="majorHAnsi"/>
          <w:kern w:val="1"/>
          <w:sz w:val="22"/>
          <w:szCs w:val="22"/>
        </w:rPr>
      </w:pP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4F2C5C26"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2956F19" w14:textId="4D3DA86C" w:rsidR="004F7820"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19CE60" w14:textId="517326CD" w:rsidR="0059260F" w:rsidRPr="00E8185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1D21E3F" w14:textId="2E73B690" w:rsidR="002F2C16"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2C12D7C7" w14:textId="74DEF860" w:rsidR="0083754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3EDC36FC" w14:textId="77777777" w:rsidR="00253E1F" w:rsidRPr="00565B41" w:rsidRDefault="00253E1F"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334626FE" w14:textId="2EE25308"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15A93273"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56A75BC1" w14:textId="49A47212" w:rsidR="004F7820" w:rsidRPr="00E8185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4D984369" w14:textId="2124196D" w:rsidR="0059260F"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6E76F831" w14:textId="77777777" w:rsidR="00376A20" w:rsidRDefault="00376A20"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6219FBCC" w14:textId="77777777" w:rsidR="0083754B" w:rsidRPr="00565B41" w:rsidRDefault="0083754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37776350" w14:textId="77777777" w:rsidR="00253E1F" w:rsidRDefault="00253E1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E0408AA" w14:textId="77777777" w:rsidR="00253E1F" w:rsidRDefault="00253E1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957C691" w14:textId="77777777" w:rsidR="00253E1F" w:rsidRPr="00565B41" w:rsidRDefault="00253E1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54618C76" w14:textId="3B982549" w:rsidR="00714299"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6819CEFD"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3D27D4" w14:textId="77777777" w:rsidR="0059260F" w:rsidRPr="00F32C94" w:rsidRDefault="0059260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343B123" w14:textId="422DB7DF" w:rsidR="00F32C9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6DFA2A36" w14:textId="776989B4" w:rsidR="002F2C1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75090A06"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BEB302B" w14:textId="77777777" w:rsidR="00253E1F" w:rsidRPr="00565B41" w:rsidRDefault="00253E1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1F911C01" w14:textId="18A3BB63" w:rsidR="00714299" w:rsidRPr="0071429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28971906" w14:textId="7F4894B7"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4C8C70A2" w14:textId="77777777" w:rsidR="00253E1F" w:rsidRPr="00565B41" w:rsidRDefault="00253E1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Pr="00565B41"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DAE1A8F"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1B9F7DC" w14:textId="2F362A27" w:rsidR="00CD43C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6D054CA" w14:textId="42C9C4B4" w:rsidR="002F2C16"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0268E658"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cancelamento dos preços registrados poderá ser realizado pelo gerenciador, em determinada ata de registro de preços, total ou parcialmente, nas seguintes hipóteses, desde que devidamente comprovadas e justificadas:</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55C442D8" w14:textId="47A7D325"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056FF71"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r w:rsidR="00AF0C7E" w:rsidRPr="00565B41">
        <w:rPr>
          <w:rFonts w:asciiTheme="majorHAnsi" w:hAnsiTheme="majorHAnsi" w:cstheme="majorHAnsi"/>
          <w:bCs/>
          <w:kern w:val="1"/>
          <w:sz w:val="22"/>
          <w:szCs w:val="22"/>
          <w:lang w:eastAsia="ar-SA"/>
        </w:rPr>
        <w:t>se tornar</w:t>
      </w:r>
      <w:r w:rsidRPr="00565B41">
        <w:rPr>
          <w:rFonts w:asciiTheme="majorHAnsi" w:hAnsiTheme="majorHAnsi" w:cstheme="majorHAnsi"/>
          <w:bCs/>
          <w:kern w:val="1"/>
          <w:sz w:val="22"/>
          <w:szCs w:val="22"/>
          <w:lang w:eastAsia="ar-SA"/>
        </w:rPr>
        <w:t xml:space="preserve"> superior ou inferior ao preço registrado, nos termos do</w:t>
      </w:r>
      <w:r w:rsidR="00AF0C7E">
        <w:rPr>
          <w:rFonts w:asciiTheme="majorHAnsi" w:hAnsiTheme="majorHAnsi" w:cstheme="majorHAnsi"/>
          <w:bCs/>
          <w:kern w:val="1"/>
          <w:sz w:val="22"/>
          <w:szCs w:val="22"/>
          <w:lang w:eastAsia="ar-SA"/>
        </w:rPr>
        <w:t>s</w:t>
      </w:r>
      <w:r w:rsidRPr="00565B41">
        <w:rPr>
          <w:rFonts w:asciiTheme="majorHAnsi" w:hAnsiTheme="majorHAnsi" w:cstheme="majorHAnsi"/>
          <w:bCs/>
          <w:kern w:val="1"/>
          <w:sz w:val="22"/>
          <w:szCs w:val="22"/>
          <w:lang w:eastAsia="ar-SA"/>
        </w:rPr>
        <w:t xml:space="preserve"> artigos 26, § 3º e 27, § 4º, ambos do Decreto nº 11.462, de 2023.</w:t>
      </w:r>
    </w:p>
    <w:p w14:paraId="43BA2788" w14:textId="77777777" w:rsidR="00714299" w:rsidRPr="00565B41" w:rsidRDefault="0071429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420F88FA" w14:textId="00C8D3BC" w:rsidR="002F2C16" w:rsidRPr="00E00050" w:rsidRDefault="0096271A" w:rsidP="002F2C1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2F2C16">
        <w:rPr>
          <w:rFonts w:asciiTheme="majorHAnsi" w:hAnsiTheme="majorHAnsi" w:cstheme="majorHAnsi"/>
          <w:b/>
          <w:bCs/>
          <w:sz w:val="22"/>
          <w:szCs w:val="22"/>
        </w:rPr>
        <w:t>12.6.1.</w:t>
      </w:r>
      <w:r w:rsidR="002F2C16">
        <w:rPr>
          <w:rFonts w:asciiTheme="majorHAnsi" w:hAnsiTheme="majorHAnsi" w:cstheme="majorHAnsi"/>
          <w:sz w:val="22"/>
          <w:szCs w:val="22"/>
        </w:rPr>
        <w:t xml:space="preserve"> </w:t>
      </w:r>
      <w:r w:rsidR="002F2C16" w:rsidRPr="00E85E77">
        <w:rPr>
          <w:rFonts w:asciiTheme="majorHAnsi" w:hAnsiTheme="majorHAnsi" w:cstheme="majorHAnsi"/>
          <w:kern w:val="1"/>
          <w:sz w:val="22"/>
          <w:szCs w:val="22"/>
        </w:rPr>
        <w:t>Os produtos deverão ser entregues mediante solicitação expressa do CAF – Farmácia Básica Municipal em até 10 (dez) dias</w:t>
      </w:r>
      <w:r w:rsidR="00253E1F">
        <w:rPr>
          <w:rFonts w:asciiTheme="majorHAnsi" w:hAnsiTheme="majorHAnsi" w:cstheme="majorHAnsi"/>
          <w:kern w:val="1"/>
          <w:sz w:val="22"/>
          <w:szCs w:val="22"/>
        </w:rPr>
        <w:t xml:space="preserve"> úteis</w:t>
      </w:r>
      <w:r w:rsidR="002F2C16" w:rsidRPr="00E85E77">
        <w:rPr>
          <w:rFonts w:asciiTheme="majorHAnsi" w:hAnsiTheme="majorHAnsi" w:cstheme="majorHAnsi"/>
          <w:kern w:val="1"/>
          <w:sz w:val="22"/>
          <w:szCs w:val="22"/>
        </w:rPr>
        <w:t xml:space="preserve"> após a solicitação, pela manhã das 8:30h às 13:30h, CAF – Farmácia Básica Municipal, Rua Dr. </w:t>
      </w:r>
      <w:proofErr w:type="spellStart"/>
      <w:r w:rsidR="002F2C16" w:rsidRPr="00E85E77">
        <w:rPr>
          <w:rFonts w:asciiTheme="majorHAnsi" w:hAnsiTheme="majorHAnsi" w:cstheme="majorHAnsi"/>
          <w:kern w:val="1"/>
          <w:sz w:val="22"/>
          <w:szCs w:val="22"/>
        </w:rPr>
        <w:t>Rivota</w:t>
      </w:r>
      <w:proofErr w:type="spellEnd"/>
      <w:r w:rsidR="002F2C16" w:rsidRPr="00E85E77">
        <w:rPr>
          <w:rFonts w:asciiTheme="majorHAnsi" w:hAnsiTheme="majorHAnsi" w:cstheme="majorHAnsi"/>
          <w:kern w:val="1"/>
          <w:sz w:val="22"/>
          <w:szCs w:val="22"/>
        </w:rPr>
        <w:t xml:space="preserve"> nº 353, Bairro Centro. O prazo começa a correr no momento em que o licitante vencedor tiver ciência da solicitação.</w:t>
      </w:r>
    </w:p>
    <w:p w14:paraId="6906B5E3" w14:textId="48045F65" w:rsidR="002F2C16" w:rsidRDefault="002F2C16" w:rsidP="002F2C1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E00050">
        <w:rPr>
          <w:rFonts w:asciiTheme="majorHAnsi" w:hAnsiTheme="majorHAnsi" w:cstheme="majorHAnsi"/>
          <w:kern w:val="1"/>
          <w:sz w:val="22"/>
          <w:szCs w:val="22"/>
        </w:rPr>
        <w:tab/>
      </w:r>
      <w:r w:rsidRPr="00E00050">
        <w:rPr>
          <w:rFonts w:asciiTheme="majorHAnsi" w:hAnsiTheme="majorHAnsi" w:cstheme="majorHAnsi"/>
          <w:b/>
          <w:bCs/>
          <w:kern w:val="1"/>
          <w:sz w:val="22"/>
          <w:szCs w:val="22"/>
        </w:rPr>
        <w:t>12.6.1.1.</w:t>
      </w:r>
      <w:r w:rsidRPr="00E00050">
        <w:rPr>
          <w:rFonts w:asciiTheme="majorHAnsi" w:hAnsiTheme="majorHAnsi" w:cstheme="majorHAnsi"/>
          <w:kern w:val="1"/>
          <w:sz w:val="22"/>
          <w:szCs w:val="22"/>
        </w:rPr>
        <w:t xml:space="preserve"> </w:t>
      </w:r>
      <w:r w:rsidRPr="00E85E77">
        <w:rPr>
          <w:rFonts w:asciiTheme="majorHAnsi" w:hAnsiTheme="majorHAnsi" w:cstheme="majorHAnsi"/>
          <w:kern w:val="1"/>
          <w:sz w:val="22"/>
          <w:szCs w:val="22"/>
        </w:rPr>
        <w:t xml:space="preserve">Os itens deverão ter o prazo de validade mínimo de </w:t>
      </w:r>
      <w:r w:rsidR="008E3D3C">
        <w:rPr>
          <w:rFonts w:asciiTheme="majorHAnsi" w:hAnsiTheme="majorHAnsi" w:cstheme="majorHAnsi"/>
          <w:kern w:val="1"/>
          <w:sz w:val="22"/>
          <w:szCs w:val="22"/>
        </w:rPr>
        <w:t>75</w:t>
      </w:r>
      <w:r w:rsidRPr="00E85E77">
        <w:rPr>
          <w:rFonts w:asciiTheme="majorHAnsi" w:hAnsiTheme="majorHAnsi" w:cstheme="majorHAnsi"/>
          <w:kern w:val="1"/>
          <w:sz w:val="22"/>
          <w:szCs w:val="22"/>
        </w:rPr>
        <w:t>% (</w:t>
      </w:r>
      <w:r w:rsidR="008E3D3C">
        <w:rPr>
          <w:rFonts w:asciiTheme="majorHAnsi" w:hAnsiTheme="majorHAnsi" w:cstheme="majorHAnsi"/>
          <w:kern w:val="1"/>
          <w:sz w:val="22"/>
          <w:szCs w:val="22"/>
        </w:rPr>
        <w:t>setenta e cinco</w:t>
      </w:r>
      <w:r w:rsidRPr="00E85E77">
        <w:rPr>
          <w:rFonts w:asciiTheme="majorHAnsi" w:hAnsiTheme="majorHAnsi" w:cstheme="majorHAnsi"/>
          <w:kern w:val="1"/>
          <w:sz w:val="22"/>
          <w:szCs w:val="22"/>
        </w:rPr>
        <w:t xml:space="preserve"> por cento) da validade total estabelecida pela ANVISA, a contar da data de entrega dos mesmos ao Município.</w:t>
      </w:r>
    </w:p>
    <w:p w14:paraId="0F9F9B71" w14:textId="417CA1DA" w:rsidR="004F7820" w:rsidRDefault="00276718" w:rsidP="002F2C1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Pr>
          <w:rFonts w:asciiTheme="majorHAnsi" w:hAnsiTheme="majorHAnsi" w:cs="Calibri Light"/>
          <w:sz w:val="22"/>
          <w:szCs w:val="22"/>
        </w:rPr>
        <w:tab/>
      </w:r>
    </w:p>
    <w:p w14:paraId="561E57D3" w14:textId="5567F144" w:rsidR="00B3745D"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623CEA27" w14:textId="77777777" w:rsidR="00253E1F" w:rsidRPr="00565B41" w:rsidRDefault="00253E1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1B06AA54" w14:textId="67D3D493" w:rsidR="004F7820" w:rsidRPr="00565B41" w:rsidRDefault="0096271A" w:rsidP="001F032E">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25837D56" w14:textId="46BCCE2F" w:rsidR="007E5E9E"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2F26933D" w14:textId="77777777" w:rsidR="004F7820" w:rsidRDefault="004F782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786BE4F" w14:textId="77777777" w:rsidR="001F032E" w:rsidRPr="00565B41" w:rsidRDefault="001F032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AE03778" w14:textId="4BFBD61C" w:rsidR="001F032E"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70756748" w14:textId="55EFC70A" w:rsidR="002F2C16"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7A966633" w14:textId="6AB3A18C" w:rsidR="00C40865"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C79328F" w14:textId="1E7E2958" w:rsidR="00714299"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C05FA0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60EE8BC" w14:textId="77777777" w:rsidR="00400B52"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3DAE325" w14:textId="77777777" w:rsidR="00253E1F" w:rsidRDefault="00253E1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5497518" w14:textId="77777777" w:rsidR="00253E1F" w:rsidRPr="00565B41" w:rsidRDefault="00253E1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98B9212" w:rsidR="00620B1C" w:rsidRPr="00565B41" w:rsidRDefault="00620B1C" w:rsidP="008375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301B7854" w:rsidR="00F1732F" w:rsidRPr="004F782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0C6A3E7F" w14:textId="77777777" w:rsidR="007E5E9E" w:rsidRPr="00565B41" w:rsidRDefault="007E5E9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73516816" w14:textId="62EC3626" w:rsidR="00BB112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40C80B30" w14:textId="76DBB340" w:rsidR="0083754B" w:rsidRPr="0083754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0DA62BF" w14:textId="28E40AFB" w:rsidR="0071429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FBF95BF" w14:textId="77777777" w:rsidR="00C40865" w:rsidRPr="00565B41" w:rsidRDefault="00C4086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7AA261D2"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26CFA034" w14:textId="53E0B653" w:rsidR="0083754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BB4220A" w14:textId="77777777" w:rsidR="00253E1F" w:rsidRDefault="00253E1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AB54A68" w14:textId="77777777" w:rsidR="00253E1F" w:rsidRDefault="00253E1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3760C3A" w14:textId="77777777" w:rsidR="00253E1F" w:rsidRPr="00565B41" w:rsidRDefault="00253E1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FFF0E8A" w14:textId="1512FEEB" w:rsidR="004F782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3BE5A2" w14:textId="77777777" w:rsidR="00F1732F" w:rsidRPr="001F1E78"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0AD2B0E0" w14:textId="1F550C9D" w:rsidR="007E5E9E" w:rsidRPr="001F1E78" w:rsidRDefault="0096271A" w:rsidP="001F032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2CEBB90E" w14:textId="4FD83CA5" w:rsidR="00BB1124" w:rsidRPr="001F1E78" w:rsidRDefault="0096271A" w:rsidP="007E5E9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346D38E0" w14:textId="0641A14B" w:rsidR="001F032E" w:rsidRPr="001F1E78" w:rsidRDefault="0096271A" w:rsidP="0083754B">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75B3BD40" w14:textId="6904C7FE" w:rsidR="00714299" w:rsidRDefault="0096271A" w:rsidP="00C8407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4BA945C" w14:textId="77777777" w:rsidR="00A437B9" w:rsidRPr="001F1E78" w:rsidRDefault="00A437B9" w:rsidP="00253E1F">
      <w:pPr>
        <w:tabs>
          <w:tab w:val="left" w:pos="993"/>
        </w:tabs>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029B096D" w14:textId="34DA8070" w:rsidR="00C40865" w:rsidRPr="001F1E78" w:rsidRDefault="0096271A" w:rsidP="00A437B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9D36D05" w14:textId="10C5569E" w:rsidR="0083754B" w:rsidRDefault="0096271A" w:rsidP="00C4086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46131570" w14:textId="77777777" w:rsidR="00253E1F" w:rsidRDefault="00253E1F" w:rsidP="00C40865">
      <w:pPr>
        <w:tabs>
          <w:tab w:val="left" w:pos="1418"/>
        </w:tabs>
        <w:ind w:firstLine="708"/>
        <w:jc w:val="both"/>
        <w:rPr>
          <w:rFonts w:asciiTheme="majorHAnsi" w:hAnsiTheme="majorHAnsi" w:cstheme="majorHAnsi"/>
          <w:sz w:val="22"/>
          <w:szCs w:val="22"/>
        </w:rPr>
      </w:pPr>
    </w:p>
    <w:p w14:paraId="22BAD4B7" w14:textId="77777777" w:rsidR="00253E1F" w:rsidRDefault="00253E1F" w:rsidP="00C40865">
      <w:pPr>
        <w:tabs>
          <w:tab w:val="left" w:pos="1418"/>
        </w:tabs>
        <w:ind w:firstLine="708"/>
        <w:jc w:val="both"/>
        <w:rPr>
          <w:rFonts w:asciiTheme="majorHAnsi" w:hAnsiTheme="majorHAnsi" w:cstheme="majorHAnsi"/>
          <w:sz w:val="22"/>
          <w:szCs w:val="22"/>
        </w:rPr>
      </w:pPr>
    </w:p>
    <w:p w14:paraId="4F9B5CC2" w14:textId="77777777" w:rsidR="00253E1F" w:rsidRDefault="00253E1F" w:rsidP="00C40865">
      <w:pPr>
        <w:tabs>
          <w:tab w:val="left" w:pos="1418"/>
        </w:tabs>
        <w:ind w:firstLine="708"/>
        <w:jc w:val="both"/>
        <w:rPr>
          <w:rFonts w:asciiTheme="majorHAnsi" w:hAnsiTheme="majorHAnsi" w:cstheme="majorHAnsi"/>
          <w:sz w:val="22"/>
          <w:szCs w:val="22"/>
        </w:rPr>
      </w:pPr>
    </w:p>
    <w:p w14:paraId="0A2BEE23" w14:textId="77777777" w:rsidR="00253E1F" w:rsidRDefault="00253E1F" w:rsidP="00C40865">
      <w:pPr>
        <w:tabs>
          <w:tab w:val="left" w:pos="1418"/>
        </w:tabs>
        <w:ind w:firstLine="708"/>
        <w:jc w:val="both"/>
        <w:rPr>
          <w:rFonts w:asciiTheme="majorHAnsi" w:hAnsiTheme="majorHAnsi" w:cstheme="majorHAnsi"/>
          <w:sz w:val="22"/>
          <w:szCs w:val="22"/>
        </w:rPr>
      </w:pPr>
    </w:p>
    <w:p w14:paraId="16D8BB90" w14:textId="77777777" w:rsidR="00253E1F" w:rsidRDefault="00253E1F" w:rsidP="00C40865">
      <w:pPr>
        <w:tabs>
          <w:tab w:val="left" w:pos="1418"/>
        </w:tabs>
        <w:ind w:firstLine="708"/>
        <w:jc w:val="both"/>
        <w:rPr>
          <w:rFonts w:asciiTheme="majorHAnsi" w:hAnsiTheme="majorHAnsi" w:cstheme="majorHAnsi"/>
          <w:sz w:val="22"/>
          <w:szCs w:val="22"/>
        </w:rPr>
      </w:pPr>
    </w:p>
    <w:p w14:paraId="067F1CBF" w14:textId="77777777" w:rsidR="00253E1F" w:rsidRPr="001F1E78" w:rsidRDefault="00253E1F" w:rsidP="00C40865">
      <w:pPr>
        <w:tabs>
          <w:tab w:val="left" w:pos="1418"/>
        </w:tabs>
        <w:ind w:firstLine="708"/>
        <w:jc w:val="both"/>
        <w:rPr>
          <w:rFonts w:asciiTheme="majorHAnsi" w:hAnsiTheme="majorHAnsi" w:cstheme="majorHAnsi"/>
          <w:sz w:val="22"/>
          <w:szCs w:val="22"/>
        </w:rPr>
      </w:pP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57F6F9E3"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253E1F">
        <w:rPr>
          <w:rFonts w:asciiTheme="majorHAnsi" w:hAnsiTheme="majorHAnsi" w:cstheme="majorHAnsi"/>
          <w:sz w:val="22"/>
          <w:szCs w:val="22"/>
        </w:rPr>
        <w:t xml:space="preserve">o Anexo I – Termo de Referência e </w:t>
      </w:r>
      <w:r w:rsidR="00400B52">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2758CCF3" w14:textId="4F6D965A" w:rsidR="007A4987" w:rsidRPr="007A4987" w:rsidRDefault="007A4987" w:rsidP="007A4987">
      <w:pPr>
        <w:jc w:val="center"/>
        <w:rPr>
          <w:rFonts w:asciiTheme="majorHAnsi" w:hAnsiTheme="majorHAnsi" w:cstheme="majorHAnsi"/>
          <w:b/>
          <w:bCs/>
          <w:sz w:val="22"/>
          <w:szCs w:val="22"/>
        </w:rPr>
      </w:pPr>
      <w:r w:rsidRPr="007A4987">
        <w:rPr>
          <w:rFonts w:asciiTheme="majorHAnsi" w:hAnsiTheme="majorHAnsi" w:cstheme="majorHAnsi"/>
          <w:b/>
          <w:bCs/>
          <w:sz w:val="22"/>
          <w:szCs w:val="22"/>
        </w:rPr>
        <w:t>PREFEITURA MUNICIPAL DE SANTIAGO</w:t>
      </w:r>
      <w:r w:rsidR="00307765">
        <w:rPr>
          <w:rFonts w:asciiTheme="majorHAnsi" w:hAnsiTheme="majorHAnsi" w:cstheme="majorHAnsi"/>
          <w:b/>
          <w:bCs/>
          <w:sz w:val="22"/>
          <w:szCs w:val="22"/>
        </w:rPr>
        <w:t>, RS</w:t>
      </w:r>
      <w:r w:rsidRPr="007A4987">
        <w:rPr>
          <w:rFonts w:asciiTheme="majorHAnsi" w:hAnsiTheme="majorHAnsi" w:cstheme="majorHAnsi"/>
          <w:b/>
          <w:bCs/>
          <w:sz w:val="22"/>
          <w:szCs w:val="22"/>
        </w:rPr>
        <w:t xml:space="preserve">, </w:t>
      </w:r>
      <w:r w:rsidR="00A437B9">
        <w:rPr>
          <w:rFonts w:asciiTheme="majorHAnsi" w:hAnsiTheme="majorHAnsi" w:cstheme="majorHAnsi"/>
          <w:b/>
          <w:bCs/>
          <w:sz w:val="22"/>
          <w:szCs w:val="22"/>
        </w:rPr>
        <w:t>06</w:t>
      </w:r>
      <w:r w:rsidRPr="007A4987">
        <w:rPr>
          <w:rFonts w:asciiTheme="majorHAnsi" w:hAnsiTheme="majorHAnsi" w:cstheme="majorHAnsi"/>
          <w:b/>
          <w:bCs/>
          <w:sz w:val="22"/>
          <w:szCs w:val="22"/>
        </w:rPr>
        <w:t xml:space="preserve"> DE </w:t>
      </w:r>
      <w:r w:rsidR="00A437B9">
        <w:rPr>
          <w:rFonts w:asciiTheme="majorHAnsi" w:hAnsiTheme="majorHAnsi" w:cstheme="majorHAnsi"/>
          <w:b/>
          <w:bCs/>
          <w:sz w:val="22"/>
          <w:szCs w:val="22"/>
        </w:rPr>
        <w:t>MAIO</w:t>
      </w:r>
      <w:r w:rsidRPr="007A4987">
        <w:rPr>
          <w:rFonts w:asciiTheme="majorHAnsi" w:hAnsiTheme="majorHAnsi" w:cstheme="majorHAnsi"/>
          <w:b/>
          <w:bCs/>
          <w:sz w:val="22"/>
          <w:szCs w:val="22"/>
        </w:rPr>
        <w:t xml:space="preserve"> DE 202</w:t>
      </w:r>
      <w:r w:rsidR="00BB1124">
        <w:rPr>
          <w:rFonts w:asciiTheme="majorHAnsi" w:hAnsiTheme="majorHAnsi" w:cstheme="majorHAnsi"/>
          <w:b/>
          <w:bCs/>
          <w:sz w:val="22"/>
          <w:szCs w:val="22"/>
        </w:rPr>
        <w:t>6</w:t>
      </w:r>
      <w:r w:rsidRPr="007A4987">
        <w:rPr>
          <w:rFonts w:asciiTheme="majorHAnsi" w:hAnsiTheme="majorHAnsi" w:cstheme="majorHAnsi"/>
          <w:b/>
          <w:bCs/>
          <w:sz w:val="22"/>
          <w:szCs w:val="22"/>
        </w:rPr>
        <w:t xml:space="preserve">. </w:t>
      </w:r>
    </w:p>
    <w:p w14:paraId="14BB424C" w14:textId="77777777" w:rsidR="007A4987" w:rsidRPr="007A4987" w:rsidRDefault="007A4987" w:rsidP="007A4987">
      <w:pPr>
        <w:jc w:val="center"/>
        <w:rPr>
          <w:rFonts w:asciiTheme="majorHAnsi" w:hAnsiTheme="majorHAnsi" w:cstheme="majorHAnsi"/>
          <w:b/>
          <w:bCs/>
          <w:sz w:val="22"/>
          <w:szCs w:val="22"/>
        </w:rPr>
      </w:pPr>
    </w:p>
    <w:p w14:paraId="4DD289F2" w14:textId="77777777" w:rsidR="007A4987" w:rsidRPr="007A4987" w:rsidRDefault="007A4987" w:rsidP="007A4987">
      <w:pPr>
        <w:jc w:val="center"/>
        <w:rPr>
          <w:rFonts w:asciiTheme="majorHAnsi" w:hAnsiTheme="majorHAnsi" w:cstheme="majorHAnsi"/>
          <w:b/>
          <w:bCs/>
          <w:sz w:val="22"/>
          <w:szCs w:val="22"/>
        </w:rPr>
      </w:pPr>
    </w:p>
    <w:p w14:paraId="2102DB90" w14:textId="77777777" w:rsidR="007A4987" w:rsidRDefault="007A4987" w:rsidP="007A4987">
      <w:pPr>
        <w:jc w:val="center"/>
        <w:rPr>
          <w:rFonts w:asciiTheme="majorHAnsi" w:hAnsiTheme="majorHAnsi" w:cstheme="majorHAnsi"/>
          <w:b/>
          <w:bCs/>
          <w:sz w:val="22"/>
          <w:szCs w:val="22"/>
        </w:rPr>
      </w:pPr>
    </w:p>
    <w:p w14:paraId="17DB1830" w14:textId="77777777" w:rsidR="00BB1124" w:rsidRDefault="00BB1124" w:rsidP="007A4987">
      <w:pPr>
        <w:jc w:val="center"/>
        <w:rPr>
          <w:rFonts w:asciiTheme="majorHAnsi" w:hAnsiTheme="majorHAnsi" w:cstheme="majorHAnsi"/>
          <w:b/>
          <w:bCs/>
          <w:sz w:val="22"/>
          <w:szCs w:val="22"/>
        </w:rPr>
      </w:pPr>
    </w:p>
    <w:p w14:paraId="4D551CC2" w14:textId="77777777" w:rsidR="00BB1124" w:rsidRPr="007A4987" w:rsidRDefault="00BB1124" w:rsidP="007A4987">
      <w:pPr>
        <w:jc w:val="cente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549A1F57" w14:textId="77956CF5" w:rsidR="00C84074" w:rsidRPr="004F7820" w:rsidRDefault="003C7861" w:rsidP="004F7820">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621D371B"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1647ECAD"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2F12727"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0E658DDA"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317B86DF"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5DBF5539"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63B6338"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16D32E6A"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5D54A7BB"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A135D45"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1A9451E"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24418AA1"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0EC8AC7E"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3D5DC8BB"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2D958689"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0ECB95B7"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04293DD1"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34F45532"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56E23B00"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1CA14AB9"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0876BE05"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005FDA7B"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4A7A10DE"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5CC12EA6"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561D0C14"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4D7695B0"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522AAAEA"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7391B8A3"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1D4ACC78"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72230513"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7CFC4258"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713EE5CC"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25BB296F"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34AF3060"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042B0C0F"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2ACDB947"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02A20D64" w14:textId="20E7CA11" w:rsidR="00672648" w:rsidRPr="00672648" w:rsidRDefault="00672648" w:rsidP="00714299">
      <w:pPr>
        <w:pStyle w:val="Standard"/>
        <w:spacing w:after="0" w:line="240" w:lineRule="auto"/>
        <w:jc w:val="center"/>
        <w:rPr>
          <w:rFonts w:asciiTheme="majorHAnsi" w:hAnsiTheme="majorHAnsi" w:cstheme="majorHAnsi"/>
          <w:b/>
          <w:bCs/>
          <w:sz w:val="23"/>
          <w:szCs w:val="23"/>
          <w:lang w:eastAsia="ar-SA"/>
        </w:rPr>
      </w:pPr>
      <w:r w:rsidRPr="00672648">
        <w:rPr>
          <w:rFonts w:asciiTheme="majorHAnsi" w:hAnsiTheme="majorHAnsi" w:cstheme="majorHAnsi"/>
          <w:b/>
          <w:bCs/>
        </w:rPr>
        <w:lastRenderedPageBreak/>
        <w:t>ANEXO I – TERMO DE REFERÊNCIA</w:t>
      </w:r>
    </w:p>
    <w:p w14:paraId="7131D23A" w14:textId="1E25FAC5" w:rsidR="00672648" w:rsidRDefault="00672648" w:rsidP="00714299">
      <w:pPr>
        <w:pStyle w:val="Standard"/>
        <w:spacing w:after="0" w:line="240" w:lineRule="auto"/>
        <w:jc w:val="center"/>
        <w:rPr>
          <w:rFonts w:asciiTheme="majorHAnsi" w:hAnsiTheme="majorHAnsi" w:cstheme="majorHAnsi"/>
          <w:b/>
          <w:bCs/>
          <w:sz w:val="23"/>
          <w:szCs w:val="23"/>
          <w:lang w:eastAsia="ar-SA"/>
        </w:rPr>
      </w:pPr>
      <w:r w:rsidRPr="00672648">
        <w:rPr>
          <w:rFonts w:asciiTheme="majorHAnsi" w:hAnsiTheme="majorHAnsi" w:cstheme="majorHAnsi"/>
          <w:b/>
          <w:bCs/>
          <w:noProof/>
          <w:sz w:val="23"/>
          <w:szCs w:val="23"/>
          <w:lang w:eastAsia="ar-SA"/>
        </w:rPr>
        <w:drawing>
          <wp:inline distT="0" distB="0" distL="0" distR="0" wp14:anchorId="44C6490B" wp14:editId="5AED4FB3">
            <wp:extent cx="5760085" cy="8102600"/>
            <wp:effectExtent l="0" t="0" r="0" b="0"/>
            <wp:docPr id="77941680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7C336E8A" w14:textId="77777777" w:rsidR="00672648" w:rsidRDefault="00672648" w:rsidP="00714299">
      <w:pPr>
        <w:pStyle w:val="Standard"/>
        <w:spacing w:after="0" w:line="240" w:lineRule="auto"/>
        <w:jc w:val="center"/>
        <w:rPr>
          <w:rFonts w:asciiTheme="majorHAnsi" w:hAnsiTheme="majorHAnsi" w:cstheme="majorHAnsi"/>
          <w:b/>
          <w:bCs/>
          <w:sz w:val="23"/>
          <w:szCs w:val="23"/>
          <w:lang w:eastAsia="ar-SA"/>
        </w:rPr>
      </w:pPr>
    </w:p>
    <w:p w14:paraId="40483D09"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65EB1F54" w14:textId="1291837A" w:rsidR="00C40865" w:rsidRDefault="00495978" w:rsidP="00C40865">
      <w:pPr>
        <w:pStyle w:val="Standard"/>
        <w:spacing w:after="0" w:line="240" w:lineRule="auto"/>
        <w:rPr>
          <w:rFonts w:asciiTheme="majorHAnsi" w:hAnsiTheme="majorHAnsi" w:cstheme="majorHAnsi"/>
          <w:b/>
          <w:bCs/>
          <w:sz w:val="23"/>
          <w:szCs w:val="23"/>
          <w:lang w:eastAsia="ar-SA"/>
        </w:rPr>
      </w:pPr>
      <w:r w:rsidRPr="00495978">
        <w:rPr>
          <w:rFonts w:asciiTheme="majorHAnsi" w:hAnsiTheme="majorHAnsi" w:cstheme="majorHAnsi"/>
          <w:b/>
          <w:bCs/>
          <w:noProof/>
          <w:sz w:val="23"/>
          <w:szCs w:val="23"/>
          <w:lang w:eastAsia="ar-SA"/>
        </w:rPr>
        <w:lastRenderedPageBreak/>
        <w:drawing>
          <wp:inline distT="0" distB="0" distL="0" distR="0" wp14:anchorId="28C2282E" wp14:editId="07EACD59">
            <wp:extent cx="5760085" cy="8102600"/>
            <wp:effectExtent l="0" t="0" r="0" b="0"/>
            <wp:docPr id="114492732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56433E81" w14:textId="77777777" w:rsidR="00495978" w:rsidRDefault="00495978" w:rsidP="00C40865">
      <w:pPr>
        <w:pStyle w:val="Standard"/>
        <w:spacing w:after="0" w:line="240" w:lineRule="auto"/>
        <w:rPr>
          <w:rFonts w:asciiTheme="majorHAnsi" w:hAnsiTheme="majorHAnsi" w:cstheme="majorHAnsi"/>
          <w:b/>
          <w:bCs/>
          <w:sz w:val="23"/>
          <w:szCs w:val="23"/>
          <w:lang w:eastAsia="ar-SA"/>
        </w:rPr>
      </w:pPr>
    </w:p>
    <w:p w14:paraId="6276FE6F" w14:textId="77777777" w:rsidR="00495978" w:rsidRDefault="00495978" w:rsidP="00C40865">
      <w:pPr>
        <w:pStyle w:val="Standard"/>
        <w:spacing w:after="0" w:line="240" w:lineRule="auto"/>
        <w:rPr>
          <w:rFonts w:asciiTheme="majorHAnsi" w:hAnsiTheme="majorHAnsi" w:cstheme="majorHAnsi"/>
          <w:b/>
          <w:bCs/>
          <w:sz w:val="23"/>
          <w:szCs w:val="23"/>
          <w:lang w:eastAsia="ar-SA"/>
        </w:rPr>
      </w:pPr>
    </w:p>
    <w:p w14:paraId="0399EF1A" w14:textId="77777777" w:rsidR="00495978" w:rsidRDefault="00495978" w:rsidP="00C40865">
      <w:pPr>
        <w:pStyle w:val="Standard"/>
        <w:spacing w:after="0" w:line="240" w:lineRule="auto"/>
        <w:rPr>
          <w:rFonts w:asciiTheme="majorHAnsi" w:hAnsiTheme="majorHAnsi" w:cstheme="majorHAnsi"/>
          <w:b/>
          <w:bCs/>
          <w:sz w:val="23"/>
          <w:szCs w:val="23"/>
          <w:lang w:eastAsia="ar-SA"/>
        </w:rPr>
      </w:pPr>
    </w:p>
    <w:p w14:paraId="308754E0" w14:textId="77777777" w:rsidR="00495978" w:rsidRDefault="00495978" w:rsidP="00C40865">
      <w:pPr>
        <w:pStyle w:val="Standard"/>
        <w:spacing w:after="0" w:line="240" w:lineRule="auto"/>
        <w:rPr>
          <w:rFonts w:asciiTheme="majorHAnsi" w:hAnsiTheme="majorHAnsi" w:cstheme="majorHAnsi"/>
          <w:b/>
          <w:bCs/>
          <w:sz w:val="23"/>
          <w:szCs w:val="23"/>
          <w:lang w:eastAsia="ar-SA"/>
        </w:rPr>
      </w:pPr>
    </w:p>
    <w:p w14:paraId="0A6A0D13" w14:textId="77777777" w:rsidR="00495978" w:rsidRDefault="00495978" w:rsidP="00C40865">
      <w:pPr>
        <w:pStyle w:val="Standard"/>
        <w:spacing w:after="0" w:line="240" w:lineRule="auto"/>
        <w:rPr>
          <w:rFonts w:asciiTheme="majorHAnsi" w:hAnsiTheme="majorHAnsi" w:cstheme="majorHAnsi"/>
          <w:b/>
          <w:bCs/>
          <w:sz w:val="23"/>
          <w:szCs w:val="23"/>
          <w:lang w:eastAsia="ar-SA"/>
        </w:rPr>
      </w:pPr>
    </w:p>
    <w:p w14:paraId="3B9428C2" w14:textId="10E53660"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w:t>
      </w:r>
      <w:proofErr w:type="spellStart"/>
      <w:r w:rsidRPr="00714299">
        <w:rPr>
          <w:rFonts w:asciiTheme="majorHAnsi" w:hAnsiTheme="majorHAnsi" w:cstheme="majorHAnsi"/>
          <w:sz w:val="23"/>
          <w:szCs w:val="23"/>
        </w:rPr>
        <w:t>Beccon</w:t>
      </w:r>
      <w:proofErr w:type="spellEnd"/>
      <w:r w:rsidRPr="00714299">
        <w:rPr>
          <w:rFonts w:asciiTheme="majorHAnsi" w:hAnsiTheme="majorHAnsi" w:cstheme="majorHAnsi"/>
          <w:sz w:val="23"/>
          <w:szCs w:val="23"/>
        </w:rPr>
        <w:t xml:space="preserve">,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FD199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FD199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FD199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FD199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FD199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FD199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FD199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tcMar>
              <w:top w:w="0" w:type="dxa"/>
              <w:left w:w="0" w:type="dxa"/>
              <w:bottom w:w="0" w:type="dxa"/>
              <w:right w:w="0" w:type="dxa"/>
            </w:tcMar>
          </w:tcPr>
          <w:p w14:paraId="074EA4EA" w14:textId="77777777" w:rsidR="00714299" w:rsidRPr="00714299" w:rsidRDefault="00714299" w:rsidP="00FD199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6F195389" w14:textId="77777777" w:rsidR="00714299" w:rsidRPr="00714299" w:rsidRDefault="00714299" w:rsidP="00FD199E">
            <w:pPr>
              <w:rPr>
                <w:rFonts w:asciiTheme="majorHAnsi" w:hAnsiTheme="majorHAnsi" w:cstheme="majorHAnsi"/>
                <w:sz w:val="16"/>
                <w:szCs w:val="16"/>
              </w:rPr>
            </w:pPr>
          </w:p>
        </w:tc>
        <w:tc>
          <w:tcPr>
            <w:tcW w:w="1094" w:type="dxa"/>
            <w:tcMar>
              <w:top w:w="0" w:type="dxa"/>
              <w:left w:w="0" w:type="dxa"/>
              <w:bottom w:w="0" w:type="dxa"/>
              <w:right w:w="0" w:type="dxa"/>
            </w:tcMar>
          </w:tcPr>
          <w:p w14:paraId="39A6A741" w14:textId="77777777" w:rsidR="00714299" w:rsidRPr="00714299" w:rsidRDefault="00714299" w:rsidP="00FD199E">
            <w:pPr>
              <w:jc w:val="center"/>
              <w:rPr>
                <w:rFonts w:asciiTheme="majorHAnsi" w:hAnsiTheme="majorHAnsi" w:cstheme="majorHAnsi"/>
                <w:sz w:val="16"/>
                <w:szCs w:val="16"/>
              </w:rPr>
            </w:pPr>
          </w:p>
        </w:tc>
        <w:tc>
          <w:tcPr>
            <w:tcW w:w="736" w:type="dxa"/>
            <w:tcMar>
              <w:top w:w="0" w:type="dxa"/>
              <w:left w:w="0" w:type="dxa"/>
              <w:bottom w:w="0" w:type="dxa"/>
              <w:right w:w="0" w:type="dxa"/>
            </w:tcMar>
          </w:tcPr>
          <w:p w14:paraId="496B4573" w14:textId="77777777" w:rsidR="00714299" w:rsidRPr="00714299" w:rsidRDefault="00714299" w:rsidP="00FD199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35428A4" w14:textId="77777777" w:rsidR="00714299" w:rsidRPr="00714299" w:rsidRDefault="00714299" w:rsidP="00FD199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EA7E994" w14:textId="77777777" w:rsidR="00714299" w:rsidRPr="00714299" w:rsidRDefault="00714299" w:rsidP="00FD199E">
            <w:pPr>
              <w:jc w:val="right"/>
              <w:rPr>
                <w:rFonts w:asciiTheme="majorHAnsi" w:hAnsiTheme="majorHAnsi" w:cstheme="majorHAnsi"/>
                <w:sz w:val="16"/>
                <w:szCs w:val="16"/>
              </w:rPr>
            </w:pPr>
          </w:p>
        </w:tc>
      </w:tr>
      <w:tr w:rsidR="00714299" w:rsidRPr="00714299" w14:paraId="4A9BA7AA" w14:textId="77777777" w:rsidTr="00714299">
        <w:tc>
          <w:tcPr>
            <w:tcW w:w="468" w:type="dxa"/>
            <w:tcMar>
              <w:top w:w="0" w:type="dxa"/>
              <w:left w:w="0" w:type="dxa"/>
              <w:bottom w:w="0" w:type="dxa"/>
              <w:right w:w="0" w:type="dxa"/>
            </w:tcMar>
          </w:tcPr>
          <w:p w14:paraId="2A43E22A" w14:textId="77777777" w:rsidR="00714299" w:rsidRPr="00714299" w:rsidRDefault="00714299" w:rsidP="00FD199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09481EA8" w14:textId="77777777" w:rsidR="00714299" w:rsidRPr="00714299" w:rsidRDefault="00714299" w:rsidP="00FD199E">
            <w:pPr>
              <w:rPr>
                <w:rFonts w:asciiTheme="majorHAnsi" w:hAnsiTheme="majorHAnsi" w:cstheme="majorHAnsi"/>
                <w:sz w:val="16"/>
                <w:szCs w:val="16"/>
              </w:rPr>
            </w:pPr>
          </w:p>
        </w:tc>
        <w:tc>
          <w:tcPr>
            <w:tcW w:w="1094" w:type="dxa"/>
            <w:tcMar>
              <w:top w:w="0" w:type="dxa"/>
              <w:left w:w="0" w:type="dxa"/>
              <w:bottom w:w="0" w:type="dxa"/>
              <w:right w:w="0" w:type="dxa"/>
            </w:tcMar>
          </w:tcPr>
          <w:p w14:paraId="2ECCCBC1" w14:textId="77777777" w:rsidR="00714299" w:rsidRPr="00714299" w:rsidRDefault="00714299" w:rsidP="00FD199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B171DA" w14:textId="77777777" w:rsidR="00714299" w:rsidRPr="00714299" w:rsidRDefault="00714299" w:rsidP="00FD199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F69574B" w14:textId="77777777" w:rsidR="00714299" w:rsidRPr="00714299" w:rsidRDefault="00714299" w:rsidP="00FD199E">
            <w:pPr>
              <w:jc w:val="right"/>
              <w:rPr>
                <w:rFonts w:asciiTheme="majorHAnsi" w:hAnsiTheme="majorHAnsi" w:cstheme="majorHAnsi"/>
                <w:sz w:val="16"/>
                <w:szCs w:val="16"/>
              </w:rPr>
            </w:pPr>
          </w:p>
        </w:tc>
        <w:tc>
          <w:tcPr>
            <w:tcW w:w="1364" w:type="dxa"/>
            <w:tcMar>
              <w:top w:w="0" w:type="dxa"/>
              <w:left w:w="0" w:type="dxa"/>
              <w:bottom w:w="0" w:type="dxa"/>
              <w:right w:w="0" w:type="dxa"/>
            </w:tcMar>
          </w:tcPr>
          <w:p w14:paraId="57469A56" w14:textId="77777777" w:rsidR="00714299" w:rsidRPr="00714299" w:rsidRDefault="00714299" w:rsidP="00FD199E">
            <w:pPr>
              <w:jc w:val="right"/>
              <w:rPr>
                <w:rFonts w:asciiTheme="majorHAnsi" w:hAnsiTheme="majorHAnsi" w:cstheme="majorHAnsi"/>
                <w:sz w:val="16"/>
                <w:szCs w:val="16"/>
              </w:rPr>
            </w:pPr>
          </w:p>
        </w:tc>
      </w:tr>
      <w:tr w:rsidR="00714299" w:rsidRPr="00714299" w14:paraId="642D3CBE" w14:textId="77777777" w:rsidTr="00714299">
        <w:tc>
          <w:tcPr>
            <w:tcW w:w="468" w:type="dxa"/>
            <w:tcMar>
              <w:top w:w="0" w:type="dxa"/>
              <w:left w:w="0" w:type="dxa"/>
              <w:bottom w:w="0" w:type="dxa"/>
              <w:right w:w="0" w:type="dxa"/>
            </w:tcMar>
          </w:tcPr>
          <w:p w14:paraId="507BF71A" w14:textId="77777777" w:rsidR="00714299" w:rsidRPr="00714299" w:rsidRDefault="00714299" w:rsidP="00FD199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3EC39230" w14:textId="77777777" w:rsidR="00714299" w:rsidRPr="00714299" w:rsidRDefault="00714299" w:rsidP="00FD199E">
            <w:pPr>
              <w:rPr>
                <w:rFonts w:asciiTheme="majorHAnsi" w:hAnsiTheme="majorHAnsi" w:cstheme="majorHAnsi"/>
                <w:sz w:val="16"/>
                <w:szCs w:val="16"/>
              </w:rPr>
            </w:pPr>
          </w:p>
        </w:tc>
        <w:tc>
          <w:tcPr>
            <w:tcW w:w="1094" w:type="dxa"/>
            <w:tcMar>
              <w:top w:w="0" w:type="dxa"/>
              <w:left w:w="0" w:type="dxa"/>
              <w:bottom w:w="0" w:type="dxa"/>
              <w:right w:w="0" w:type="dxa"/>
            </w:tcMar>
          </w:tcPr>
          <w:p w14:paraId="6FCC0AEF" w14:textId="77777777" w:rsidR="00714299" w:rsidRPr="00714299" w:rsidRDefault="00714299" w:rsidP="00FD199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CC6851" w14:textId="77777777" w:rsidR="00714299" w:rsidRPr="00714299" w:rsidRDefault="00714299" w:rsidP="00FD199E">
            <w:pPr>
              <w:jc w:val="right"/>
              <w:rPr>
                <w:rFonts w:asciiTheme="majorHAnsi" w:hAnsiTheme="majorHAnsi" w:cstheme="majorHAnsi"/>
                <w:sz w:val="16"/>
                <w:szCs w:val="16"/>
              </w:rPr>
            </w:pPr>
          </w:p>
        </w:tc>
        <w:tc>
          <w:tcPr>
            <w:tcW w:w="1364" w:type="dxa"/>
            <w:tcMar>
              <w:top w:w="0" w:type="dxa"/>
              <w:left w:w="0" w:type="dxa"/>
              <w:bottom w:w="0" w:type="dxa"/>
              <w:right w:w="0" w:type="dxa"/>
            </w:tcMar>
          </w:tcPr>
          <w:p w14:paraId="19CA97B6" w14:textId="77777777" w:rsidR="00714299" w:rsidRPr="00714299" w:rsidRDefault="00714299" w:rsidP="00FD199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C2AE203" w14:textId="77777777" w:rsidR="00714299" w:rsidRPr="00714299" w:rsidRDefault="00714299" w:rsidP="00FD199E">
            <w:pPr>
              <w:jc w:val="right"/>
              <w:rPr>
                <w:rFonts w:asciiTheme="majorHAnsi" w:hAnsiTheme="majorHAnsi" w:cstheme="majorHAnsi"/>
                <w:sz w:val="16"/>
                <w:szCs w:val="16"/>
              </w:rPr>
            </w:pPr>
          </w:p>
        </w:tc>
      </w:tr>
      <w:tr w:rsidR="00714299" w:rsidRPr="00714299" w14:paraId="00CFCC18" w14:textId="77777777" w:rsidTr="00714299">
        <w:tc>
          <w:tcPr>
            <w:tcW w:w="7705" w:type="dxa"/>
            <w:gridSpan w:val="5"/>
            <w:tcMar>
              <w:top w:w="0" w:type="dxa"/>
              <w:left w:w="0" w:type="dxa"/>
              <w:bottom w:w="0" w:type="dxa"/>
              <w:right w:w="0" w:type="dxa"/>
            </w:tcMar>
          </w:tcPr>
          <w:p w14:paraId="368032F2" w14:textId="77777777" w:rsidR="00714299" w:rsidRPr="00714299" w:rsidRDefault="00714299" w:rsidP="00FD199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tcMar>
              <w:top w:w="0" w:type="dxa"/>
              <w:left w:w="0" w:type="dxa"/>
              <w:bottom w:w="0" w:type="dxa"/>
              <w:right w:w="0" w:type="dxa"/>
            </w:tcMar>
          </w:tcPr>
          <w:p w14:paraId="6F2F334C" w14:textId="77777777" w:rsidR="00714299" w:rsidRPr="00714299" w:rsidRDefault="00714299" w:rsidP="00FD199E">
            <w:pPr>
              <w:jc w:val="right"/>
              <w:rPr>
                <w:rFonts w:asciiTheme="majorHAnsi" w:hAnsiTheme="majorHAnsi" w:cstheme="majorHAnsi"/>
                <w:sz w:val="16"/>
                <w:szCs w:val="16"/>
              </w:rPr>
            </w:pPr>
          </w:p>
        </w:tc>
      </w:tr>
      <w:tr w:rsidR="00714299" w:rsidRPr="00714299" w14:paraId="392D53E2" w14:textId="77777777" w:rsidTr="00714299">
        <w:tc>
          <w:tcPr>
            <w:tcW w:w="7705" w:type="dxa"/>
            <w:gridSpan w:val="5"/>
            <w:tcMar>
              <w:top w:w="0" w:type="dxa"/>
              <w:left w:w="0" w:type="dxa"/>
              <w:bottom w:w="0" w:type="dxa"/>
              <w:right w:w="0" w:type="dxa"/>
            </w:tcMar>
          </w:tcPr>
          <w:p w14:paraId="3ED57455" w14:textId="77777777" w:rsidR="00714299" w:rsidRPr="00714299" w:rsidRDefault="00714299" w:rsidP="00FD199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tcMar>
              <w:top w:w="0" w:type="dxa"/>
              <w:left w:w="0" w:type="dxa"/>
              <w:bottom w:w="0" w:type="dxa"/>
              <w:right w:w="0" w:type="dxa"/>
            </w:tcMar>
          </w:tcPr>
          <w:p w14:paraId="1DDCC2E4" w14:textId="77777777" w:rsidR="00714299" w:rsidRPr="00714299" w:rsidRDefault="00714299" w:rsidP="00FD199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1C41D64A"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Administração</w:t>
      </w:r>
      <w:r w:rsidR="000B184E">
        <w:rPr>
          <w:rFonts w:asciiTheme="majorHAnsi" w:hAnsiTheme="majorHAnsi" w:cstheme="majorHAnsi"/>
          <w:sz w:val="23"/>
          <w:szCs w:val="23"/>
        </w:rPr>
        <w:t xml:space="preserve"> </w:t>
      </w:r>
      <w:r w:rsidRPr="00714299">
        <w:rPr>
          <w:rFonts w:asciiTheme="majorHAnsi" w:hAnsiTheme="majorHAnsi" w:cstheme="majorHAnsi"/>
          <w:sz w:val="23"/>
          <w:szCs w:val="23"/>
        </w:rPr>
        <w:t>Municipal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xml:space="preserve">.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w:t>
      </w:r>
      <w:r w:rsidRPr="00714299">
        <w:rPr>
          <w:rFonts w:asciiTheme="majorHAnsi" w:hAnsiTheme="majorHAnsi" w:cstheme="majorHAnsi"/>
          <w:sz w:val="23"/>
          <w:szCs w:val="23"/>
        </w:rPr>
        <w:lastRenderedPageBreak/>
        <w:t>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w:t>
      </w:r>
      <w:r w:rsidRPr="00714299">
        <w:rPr>
          <w:rFonts w:asciiTheme="majorHAnsi" w:hAnsiTheme="majorHAnsi" w:cstheme="majorHAnsi"/>
          <w:sz w:val="23"/>
          <w:szCs w:val="23"/>
          <w:lang w:val="pt-PT"/>
        </w:rPr>
        <w:lastRenderedPageBreak/>
        <w:t xml:space="preserve">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w:t>
      </w:r>
      <w:r w:rsidRPr="00714299">
        <w:rPr>
          <w:rFonts w:asciiTheme="majorHAnsi" w:hAnsiTheme="majorHAnsi" w:cstheme="majorHAnsi"/>
          <w:sz w:val="23"/>
          <w:szCs w:val="23"/>
          <w:lang w:val="pt-PT"/>
        </w:rPr>
        <w:lastRenderedPageBreak/>
        <w:t>por motivo superveniente, o órgão ou entidade gerenciadora convocará o fornecedor para negociar 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xml:space="preserve">. Não aceitar manter seu preço registrado, na hipótese prevista no artigo 27, § 2º, do </w:t>
      </w:r>
      <w:r w:rsidRPr="00714299">
        <w:rPr>
          <w:rFonts w:asciiTheme="majorHAnsi" w:hAnsiTheme="majorHAnsi" w:cstheme="majorHAnsi"/>
          <w:sz w:val="23"/>
          <w:szCs w:val="23"/>
          <w:lang w:val="pt-PT"/>
        </w:rPr>
        <w:lastRenderedPageBreak/>
        <w:t>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w:t>
      </w:r>
      <w:r w:rsidRPr="00714299">
        <w:rPr>
          <w:rFonts w:asciiTheme="majorHAnsi" w:hAnsiTheme="majorHAnsi" w:cstheme="majorHAnsi"/>
          <w:sz w:val="23"/>
          <w:szCs w:val="23"/>
          <w:lang w:val="pt-PT"/>
        </w:rPr>
        <w:lastRenderedPageBreak/>
        <w:t>(quando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685D3271"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w:t>
      </w:r>
      <w:proofErr w:type="spellStart"/>
      <w:r w:rsidRPr="00714299">
        <w:rPr>
          <w:rFonts w:asciiTheme="majorHAnsi" w:hAnsiTheme="majorHAnsi" w:cstheme="majorHAnsi"/>
          <w:b/>
          <w:sz w:val="23"/>
          <w:szCs w:val="23"/>
          <w:lang w:eastAsia="ar-SA"/>
        </w:rPr>
        <w:t>de</w:t>
      </w:r>
      <w:proofErr w:type="spellEnd"/>
      <w:r w:rsidRPr="00714299">
        <w:rPr>
          <w:rFonts w:asciiTheme="majorHAnsi" w:hAnsiTheme="majorHAnsi" w:cstheme="majorHAnsi"/>
          <w:b/>
          <w:sz w:val="23"/>
          <w:szCs w:val="23"/>
          <w:lang w:eastAsia="ar-SA"/>
        </w:rPr>
        <w:t xml:space="preserve"> 202</w:t>
      </w:r>
      <w:r w:rsidR="00BB1124">
        <w:rPr>
          <w:rFonts w:asciiTheme="majorHAnsi" w:hAnsiTheme="majorHAnsi" w:cstheme="majorHAnsi"/>
          <w:b/>
          <w:sz w:val="23"/>
          <w:szCs w:val="23"/>
          <w:lang w:eastAsia="ar-SA"/>
        </w:rPr>
        <w:t>6</w:t>
      </w:r>
      <w:r w:rsidRPr="00714299">
        <w:rPr>
          <w:rFonts w:asciiTheme="majorHAnsi" w:hAnsiTheme="majorHAnsi" w:cstheme="majorHAnsi"/>
          <w:b/>
          <w:sz w:val="23"/>
          <w:szCs w:val="23"/>
          <w:lang w:eastAsia="ar-SA"/>
        </w:rPr>
        <w:t xml:space="preserve">. </w:t>
      </w: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FD199E">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92530" w14:textId="77777777" w:rsidR="00714299" w:rsidRPr="00714299" w:rsidRDefault="00714299" w:rsidP="00FD199E">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4FC45457" w14:textId="77777777" w:rsidR="00714299" w:rsidRPr="00714299" w:rsidRDefault="00714299" w:rsidP="00FD199E">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46665" w14:textId="77777777" w:rsidR="00714299" w:rsidRPr="00714299" w:rsidRDefault="00714299" w:rsidP="00FD199E">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0A3913E6" w14:textId="1C555056" w:rsidR="00714299" w:rsidRPr="00714299" w:rsidRDefault="00714299" w:rsidP="00FD199E">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sidR="00A0781B">
              <w:rPr>
                <w:rFonts w:asciiTheme="majorHAnsi" w:hAnsiTheme="majorHAnsi" w:cstheme="majorHAnsi"/>
                <w:sz w:val="23"/>
                <w:szCs w:val="23"/>
              </w:rPr>
              <w:t>____________________</w:t>
            </w:r>
          </w:p>
        </w:tc>
      </w:tr>
    </w:tbl>
    <w:p w14:paraId="553DEDFD" w14:textId="77777777" w:rsidR="00714299" w:rsidRPr="00714299" w:rsidRDefault="00714299" w:rsidP="00714299">
      <w:pPr>
        <w:rPr>
          <w:rFonts w:asciiTheme="majorHAnsi" w:hAnsiTheme="majorHAnsi" w:cstheme="majorHAnsi"/>
        </w:rPr>
        <w:sectPr w:rsidR="00714299" w:rsidRPr="00714299" w:rsidSect="00BD2C32">
          <w:headerReference w:type="default" r:id="rId17"/>
          <w:pgSz w:w="11906" w:h="16838"/>
          <w:pgMar w:top="1701"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D199E">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D199E">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D199E">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D199E">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D199E">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D199E">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D199E">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D199E">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D199E">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D199E">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D199E">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D199E">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D199E">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D199E">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D199E">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D199E">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D199E">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D199E">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8"/>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EDE783" w:rsidR="00714299" w:rsidRDefault="00BD2C32" w:rsidP="00BD2C32">
    <w:pPr>
      <w:pStyle w:val="Cabealho"/>
      <w:ind w:left="-1560"/>
      <w:jc w:val="center"/>
    </w:pPr>
    <w:r>
      <w:t xml:space="preserve">                        </w:t>
    </w:r>
    <w:r>
      <w:rPr>
        <w:noProof/>
        <w:lang w:eastAsia="pt-BR"/>
      </w:rPr>
      <w:drawing>
        <wp:inline distT="0" distB="0" distL="0" distR="0" wp14:anchorId="21D1CF60" wp14:editId="090D64EE">
          <wp:extent cx="2119086" cy="645795"/>
          <wp:effectExtent l="0" t="0" r="0" b="1905"/>
          <wp:docPr id="2053654952"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4" w:name="_1451731366"/>
    <w:bookmarkEnd w:id="4"/>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2"/>
  </w:num>
  <w:num w:numId="2" w16cid:durableId="36971872">
    <w:abstractNumId w:val="3"/>
  </w:num>
  <w:num w:numId="3" w16cid:durableId="1909805524">
    <w:abstractNumId w:val="1"/>
  </w:num>
  <w:num w:numId="4" w16cid:durableId="1909028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A67"/>
    <w:rsid w:val="00021193"/>
    <w:rsid w:val="00024B89"/>
    <w:rsid w:val="0002516F"/>
    <w:rsid w:val="000269F5"/>
    <w:rsid w:val="00033331"/>
    <w:rsid w:val="00041506"/>
    <w:rsid w:val="000423DE"/>
    <w:rsid w:val="00043ABF"/>
    <w:rsid w:val="00043FFC"/>
    <w:rsid w:val="00046C60"/>
    <w:rsid w:val="000508D0"/>
    <w:rsid w:val="00051B49"/>
    <w:rsid w:val="00053D7C"/>
    <w:rsid w:val="00055F92"/>
    <w:rsid w:val="00057164"/>
    <w:rsid w:val="0006039B"/>
    <w:rsid w:val="00060711"/>
    <w:rsid w:val="000650E8"/>
    <w:rsid w:val="0007431B"/>
    <w:rsid w:val="000747DC"/>
    <w:rsid w:val="000764DA"/>
    <w:rsid w:val="000772D7"/>
    <w:rsid w:val="0008391A"/>
    <w:rsid w:val="000857D1"/>
    <w:rsid w:val="0009012E"/>
    <w:rsid w:val="0009016A"/>
    <w:rsid w:val="00093637"/>
    <w:rsid w:val="00094C71"/>
    <w:rsid w:val="000A7972"/>
    <w:rsid w:val="000A7AD3"/>
    <w:rsid w:val="000B14EA"/>
    <w:rsid w:val="000B184E"/>
    <w:rsid w:val="000B342F"/>
    <w:rsid w:val="000B450E"/>
    <w:rsid w:val="000D135B"/>
    <w:rsid w:val="000D5323"/>
    <w:rsid w:val="000D7D4A"/>
    <w:rsid w:val="000E0750"/>
    <w:rsid w:val="000E1E88"/>
    <w:rsid w:val="000E6CB6"/>
    <w:rsid w:val="000E7D4C"/>
    <w:rsid w:val="000F63E8"/>
    <w:rsid w:val="000F7F59"/>
    <w:rsid w:val="00102906"/>
    <w:rsid w:val="00104912"/>
    <w:rsid w:val="00113B73"/>
    <w:rsid w:val="001264DE"/>
    <w:rsid w:val="0013061A"/>
    <w:rsid w:val="0013063F"/>
    <w:rsid w:val="001414DF"/>
    <w:rsid w:val="00146394"/>
    <w:rsid w:val="00147D4E"/>
    <w:rsid w:val="00150025"/>
    <w:rsid w:val="00152BFF"/>
    <w:rsid w:val="00156913"/>
    <w:rsid w:val="001652D0"/>
    <w:rsid w:val="001743AE"/>
    <w:rsid w:val="00175703"/>
    <w:rsid w:val="001800A7"/>
    <w:rsid w:val="0018123A"/>
    <w:rsid w:val="001822E3"/>
    <w:rsid w:val="00190F5C"/>
    <w:rsid w:val="001A27F6"/>
    <w:rsid w:val="001A2B04"/>
    <w:rsid w:val="001B08BB"/>
    <w:rsid w:val="001B1590"/>
    <w:rsid w:val="001B6A80"/>
    <w:rsid w:val="001B6E95"/>
    <w:rsid w:val="001C68C9"/>
    <w:rsid w:val="001D03F9"/>
    <w:rsid w:val="001D348F"/>
    <w:rsid w:val="001D6456"/>
    <w:rsid w:val="001E4415"/>
    <w:rsid w:val="001F032E"/>
    <w:rsid w:val="001F1E78"/>
    <w:rsid w:val="001F5144"/>
    <w:rsid w:val="001F6542"/>
    <w:rsid w:val="00202F5A"/>
    <w:rsid w:val="00204B1B"/>
    <w:rsid w:val="002200E2"/>
    <w:rsid w:val="002237A1"/>
    <w:rsid w:val="00223CD3"/>
    <w:rsid w:val="00225553"/>
    <w:rsid w:val="00231D9C"/>
    <w:rsid w:val="002324EF"/>
    <w:rsid w:val="0023322B"/>
    <w:rsid w:val="00237EC0"/>
    <w:rsid w:val="002404D8"/>
    <w:rsid w:val="00240943"/>
    <w:rsid w:val="00246923"/>
    <w:rsid w:val="00253BC5"/>
    <w:rsid w:val="00253E1F"/>
    <w:rsid w:val="00261F9B"/>
    <w:rsid w:val="00276718"/>
    <w:rsid w:val="002802AD"/>
    <w:rsid w:val="00282746"/>
    <w:rsid w:val="00283B0D"/>
    <w:rsid w:val="00284DA5"/>
    <w:rsid w:val="002878BD"/>
    <w:rsid w:val="00292109"/>
    <w:rsid w:val="002923B4"/>
    <w:rsid w:val="002A1734"/>
    <w:rsid w:val="002A2D93"/>
    <w:rsid w:val="002A477E"/>
    <w:rsid w:val="002B184B"/>
    <w:rsid w:val="002B41C6"/>
    <w:rsid w:val="002B7317"/>
    <w:rsid w:val="002B7CD2"/>
    <w:rsid w:val="002C0DF0"/>
    <w:rsid w:val="002C5964"/>
    <w:rsid w:val="002D5AC8"/>
    <w:rsid w:val="002E0637"/>
    <w:rsid w:val="002E35F9"/>
    <w:rsid w:val="002E4EAD"/>
    <w:rsid w:val="002F2C16"/>
    <w:rsid w:val="002F2C8C"/>
    <w:rsid w:val="002F30E9"/>
    <w:rsid w:val="002F6EF7"/>
    <w:rsid w:val="00300939"/>
    <w:rsid w:val="00305C06"/>
    <w:rsid w:val="003074CF"/>
    <w:rsid w:val="00307765"/>
    <w:rsid w:val="0031199B"/>
    <w:rsid w:val="0031613A"/>
    <w:rsid w:val="0031652C"/>
    <w:rsid w:val="00316F87"/>
    <w:rsid w:val="00317F14"/>
    <w:rsid w:val="0032267B"/>
    <w:rsid w:val="00326159"/>
    <w:rsid w:val="0033404B"/>
    <w:rsid w:val="00334F1B"/>
    <w:rsid w:val="00342027"/>
    <w:rsid w:val="00347878"/>
    <w:rsid w:val="00347A83"/>
    <w:rsid w:val="0035373F"/>
    <w:rsid w:val="003549CA"/>
    <w:rsid w:val="00360936"/>
    <w:rsid w:val="00361EA9"/>
    <w:rsid w:val="00362529"/>
    <w:rsid w:val="0036432E"/>
    <w:rsid w:val="00364530"/>
    <w:rsid w:val="00365ED9"/>
    <w:rsid w:val="003732A1"/>
    <w:rsid w:val="003733B1"/>
    <w:rsid w:val="0037534B"/>
    <w:rsid w:val="00376A20"/>
    <w:rsid w:val="003776AB"/>
    <w:rsid w:val="0038129D"/>
    <w:rsid w:val="00383EA5"/>
    <w:rsid w:val="00384F9D"/>
    <w:rsid w:val="003914D9"/>
    <w:rsid w:val="00391EBC"/>
    <w:rsid w:val="00392533"/>
    <w:rsid w:val="00392EC9"/>
    <w:rsid w:val="00397215"/>
    <w:rsid w:val="003A5543"/>
    <w:rsid w:val="003C23D3"/>
    <w:rsid w:val="003C4AE7"/>
    <w:rsid w:val="003C6547"/>
    <w:rsid w:val="003C6DDB"/>
    <w:rsid w:val="003C7861"/>
    <w:rsid w:val="003D2F91"/>
    <w:rsid w:val="003D5B22"/>
    <w:rsid w:val="003E0095"/>
    <w:rsid w:val="003E02B5"/>
    <w:rsid w:val="003E3549"/>
    <w:rsid w:val="003F1861"/>
    <w:rsid w:val="004006E5"/>
    <w:rsid w:val="00400B52"/>
    <w:rsid w:val="004076B4"/>
    <w:rsid w:val="00415A4E"/>
    <w:rsid w:val="0043122E"/>
    <w:rsid w:val="00431946"/>
    <w:rsid w:val="00432771"/>
    <w:rsid w:val="00435310"/>
    <w:rsid w:val="00436939"/>
    <w:rsid w:val="00437283"/>
    <w:rsid w:val="00445CEE"/>
    <w:rsid w:val="00446DE6"/>
    <w:rsid w:val="00457BBC"/>
    <w:rsid w:val="0046179C"/>
    <w:rsid w:val="0046243C"/>
    <w:rsid w:val="00464131"/>
    <w:rsid w:val="00472129"/>
    <w:rsid w:val="00476FC8"/>
    <w:rsid w:val="00477E76"/>
    <w:rsid w:val="00481378"/>
    <w:rsid w:val="004817C6"/>
    <w:rsid w:val="00483DB4"/>
    <w:rsid w:val="00487381"/>
    <w:rsid w:val="00487591"/>
    <w:rsid w:val="00487F17"/>
    <w:rsid w:val="004904C4"/>
    <w:rsid w:val="00490E73"/>
    <w:rsid w:val="00491EF3"/>
    <w:rsid w:val="00494E78"/>
    <w:rsid w:val="00495978"/>
    <w:rsid w:val="00497719"/>
    <w:rsid w:val="004A2C8D"/>
    <w:rsid w:val="004A4741"/>
    <w:rsid w:val="004A55A6"/>
    <w:rsid w:val="004A5E92"/>
    <w:rsid w:val="004A634D"/>
    <w:rsid w:val="004B161E"/>
    <w:rsid w:val="004B31B0"/>
    <w:rsid w:val="004B72F0"/>
    <w:rsid w:val="004C0D90"/>
    <w:rsid w:val="004C1B4A"/>
    <w:rsid w:val="004C236F"/>
    <w:rsid w:val="004C4247"/>
    <w:rsid w:val="004C5A0F"/>
    <w:rsid w:val="004D1097"/>
    <w:rsid w:val="004D1D80"/>
    <w:rsid w:val="004D6CA0"/>
    <w:rsid w:val="004E3CD1"/>
    <w:rsid w:val="004E4A5C"/>
    <w:rsid w:val="004E5A68"/>
    <w:rsid w:val="004E63CF"/>
    <w:rsid w:val="004F4A08"/>
    <w:rsid w:val="004F7820"/>
    <w:rsid w:val="005026B2"/>
    <w:rsid w:val="005033B4"/>
    <w:rsid w:val="005048DA"/>
    <w:rsid w:val="00510431"/>
    <w:rsid w:val="00514669"/>
    <w:rsid w:val="00517ECD"/>
    <w:rsid w:val="00520E2D"/>
    <w:rsid w:val="0052543C"/>
    <w:rsid w:val="00530912"/>
    <w:rsid w:val="00531EC7"/>
    <w:rsid w:val="00532652"/>
    <w:rsid w:val="005432A2"/>
    <w:rsid w:val="0054525E"/>
    <w:rsid w:val="00552B87"/>
    <w:rsid w:val="005545A0"/>
    <w:rsid w:val="00560EC4"/>
    <w:rsid w:val="00562A1A"/>
    <w:rsid w:val="00562D97"/>
    <w:rsid w:val="00565B41"/>
    <w:rsid w:val="00566376"/>
    <w:rsid w:val="00571D60"/>
    <w:rsid w:val="005765F4"/>
    <w:rsid w:val="00576778"/>
    <w:rsid w:val="00584872"/>
    <w:rsid w:val="0059260F"/>
    <w:rsid w:val="005934EF"/>
    <w:rsid w:val="005940A6"/>
    <w:rsid w:val="005A6235"/>
    <w:rsid w:val="005B5ED2"/>
    <w:rsid w:val="005B6CF7"/>
    <w:rsid w:val="005C1510"/>
    <w:rsid w:val="005D0F24"/>
    <w:rsid w:val="005D3503"/>
    <w:rsid w:val="005D7D78"/>
    <w:rsid w:val="005E0FDE"/>
    <w:rsid w:val="005E58D1"/>
    <w:rsid w:val="005F2597"/>
    <w:rsid w:val="005F4C7A"/>
    <w:rsid w:val="005F720B"/>
    <w:rsid w:val="005F7311"/>
    <w:rsid w:val="00600EAF"/>
    <w:rsid w:val="006011B3"/>
    <w:rsid w:val="0060347A"/>
    <w:rsid w:val="006069EF"/>
    <w:rsid w:val="00607501"/>
    <w:rsid w:val="00610647"/>
    <w:rsid w:val="00610C58"/>
    <w:rsid w:val="00615C44"/>
    <w:rsid w:val="0061788E"/>
    <w:rsid w:val="00620B1C"/>
    <w:rsid w:val="006219FA"/>
    <w:rsid w:val="006337F3"/>
    <w:rsid w:val="006342F6"/>
    <w:rsid w:val="006357C8"/>
    <w:rsid w:val="006406E8"/>
    <w:rsid w:val="00642CAE"/>
    <w:rsid w:val="006450F4"/>
    <w:rsid w:val="006622A5"/>
    <w:rsid w:val="00664410"/>
    <w:rsid w:val="006644C6"/>
    <w:rsid w:val="00672648"/>
    <w:rsid w:val="00673902"/>
    <w:rsid w:val="00681C43"/>
    <w:rsid w:val="00685383"/>
    <w:rsid w:val="00686AED"/>
    <w:rsid w:val="006921C9"/>
    <w:rsid w:val="00694686"/>
    <w:rsid w:val="006963DE"/>
    <w:rsid w:val="00697BB9"/>
    <w:rsid w:val="006A179D"/>
    <w:rsid w:val="006A3693"/>
    <w:rsid w:val="006B015C"/>
    <w:rsid w:val="006B0E98"/>
    <w:rsid w:val="006B51CE"/>
    <w:rsid w:val="006B62F7"/>
    <w:rsid w:val="006C44D2"/>
    <w:rsid w:val="006D387A"/>
    <w:rsid w:val="006D4F64"/>
    <w:rsid w:val="006E145F"/>
    <w:rsid w:val="006E3953"/>
    <w:rsid w:val="006E39F8"/>
    <w:rsid w:val="006E5550"/>
    <w:rsid w:val="006F28AF"/>
    <w:rsid w:val="006F663A"/>
    <w:rsid w:val="006F792A"/>
    <w:rsid w:val="00703164"/>
    <w:rsid w:val="00704D3B"/>
    <w:rsid w:val="00710AA7"/>
    <w:rsid w:val="00711BDB"/>
    <w:rsid w:val="00714299"/>
    <w:rsid w:val="0071745A"/>
    <w:rsid w:val="00727D7C"/>
    <w:rsid w:val="007313A8"/>
    <w:rsid w:val="00733A56"/>
    <w:rsid w:val="00736A15"/>
    <w:rsid w:val="007427D0"/>
    <w:rsid w:val="0075371B"/>
    <w:rsid w:val="00753D76"/>
    <w:rsid w:val="00761D0B"/>
    <w:rsid w:val="007650A6"/>
    <w:rsid w:val="00766D2D"/>
    <w:rsid w:val="00767A4A"/>
    <w:rsid w:val="00772AE8"/>
    <w:rsid w:val="00772E53"/>
    <w:rsid w:val="007766D1"/>
    <w:rsid w:val="00780FC9"/>
    <w:rsid w:val="00783177"/>
    <w:rsid w:val="00785FD4"/>
    <w:rsid w:val="00786A55"/>
    <w:rsid w:val="00793F82"/>
    <w:rsid w:val="0079486B"/>
    <w:rsid w:val="007A02A6"/>
    <w:rsid w:val="007A13DA"/>
    <w:rsid w:val="007A42D8"/>
    <w:rsid w:val="007A4987"/>
    <w:rsid w:val="007A5226"/>
    <w:rsid w:val="007A5862"/>
    <w:rsid w:val="007B1D57"/>
    <w:rsid w:val="007B5AE8"/>
    <w:rsid w:val="007C3498"/>
    <w:rsid w:val="007C599E"/>
    <w:rsid w:val="007C7098"/>
    <w:rsid w:val="007C72D7"/>
    <w:rsid w:val="007D10F5"/>
    <w:rsid w:val="007D36EE"/>
    <w:rsid w:val="007D6E7B"/>
    <w:rsid w:val="007D765C"/>
    <w:rsid w:val="007E0536"/>
    <w:rsid w:val="007E091C"/>
    <w:rsid w:val="007E5E9E"/>
    <w:rsid w:val="007F1E7C"/>
    <w:rsid w:val="007F4090"/>
    <w:rsid w:val="00803486"/>
    <w:rsid w:val="00813019"/>
    <w:rsid w:val="00815A80"/>
    <w:rsid w:val="008165FC"/>
    <w:rsid w:val="008179F1"/>
    <w:rsid w:val="008243AD"/>
    <w:rsid w:val="008308EA"/>
    <w:rsid w:val="00835764"/>
    <w:rsid w:val="0083754B"/>
    <w:rsid w:val="00846A35"/>
    <w:rsid w:val="008471AE"/>
    <w:rsid w:val="0085785D"/>
    <w:rsid w:val="0086253C"/>
    <w:rsid w:val="00863409"/>
    <w:rsid w:val="00864643"/>
    <w:rsid w:val="00865E65"/>
    <w:rsid w:val="00873B98"/>
    <w:rsid w:val="00892360"/>
    <w:rsid w:val="00894919"/>
    <w:rsid w:val="008A3AA2"/>
    <w:rsid w:val="008B7535"/>
    <w:rsid w:val="008B7BD6"/>
    <w:rsid w:val="008C6AE3"/>
    <w:rsid w:val="008D6D5E"/>
    <w:rsid w:val="008E3D3C"/>
    <w:rsid w:val="008F29B3"/>
    <w:rsid w:val="008F4400"/>
    <w:rsid w:val="008F74E4"/>
    <w:rsid w:val="00902E38"/>
    <w:rsid w:val="00903FF6"/>
    <w:rsid w:val="0090463C"/>
    <w:rsid w:val="0091667D"/>
    <w:rsid w:val="00921B7D"/>
    <w:rsid w:val="00924253"/>
    <w:rsid w:val="00931950"/>
    <w:rsid w:val="00934AF6"/>
    <w:rsid w:val="00942791"/>
    <w:rsid w:val="00944E76"/>
    <w:rsid w:val="00951693"/>
    <w:rsid w:val="009522F6"/>
    <w:rsid w:val="00955FFD"/>
    <w:rsid w:val="00960566"/>
    <w:rsid w:val="0096271A"/>
    <w:rsid w:val="00963A13"/>
    <w:rsid w:val="00967B0A"/>
    <w:rsid w:val="00971A83"/>
    <w:rsid w:val="00973356"/>
    <w:rsid w:val="00975E10"/>
    <w:rsid w:val="00975EB7"/>
    <w:rsid w:val="00976423"/>
    <w:rsid w:val="00976E8F"/>
    <w:rsid w:val="0098472C"/>
    <w:rsid w:val="009931DE"/>
    <w:rsid w:val="009944C7"/>
    <w:rsid w:val="009B50C7"/>
    <w:rsid w:val="009C2434"/>
    <w:rsid w:val="009C5614"/>
    <w:rsid w:val="009D5E45"/>
    <w:rsid w:val="009E4D7E"/>
    <w:rsid w:val="009E7801"/>
    <w:rsid w:val="009F302E"/>
    <w:rsid w:val="009F5C40"/>
    <w:rsid w:val="00A0781B"/>
    <w:rsid w:val="00A1163F"/>
    <w:rsid w:val="00A15DD2"/>
    <w:rsid w:val="00A1611A"/>
    <w:rsid w:val="00A2221F"/>
    <w:rsid w:val="00A22EB5"/>
    <w:rsid w:val="00A25114"/>
    <w:rsid w:val="00A269D9"/>
    <w:rsid w:val="00A31822"/>
    <w:rsid w:val="00A32E21"/>
    <w:rsid w:val="00A33FC3"/>
    <w:rsid w:val="00A34A9C"/>
    <w:rsid w:val="00A35BF4"/>
    <w:rsid w:val="00A437B9"/>
    <w:rsid w:val="00A47AC4"/>
    <w:rsid w:val="00A506E0"/>
    <w:rsid w:val="00A5326F"/>
    <w:rsid w:val="00A543F8"/>
    <w:rsid w:val="00A54DCB"/>
    <w:rsid w:val="00A603B5"/>
    <w:rsid w:val="00A6275C"/>
    <w:rsid w:val="00A62FD8"/>
    <w:rsid w:val="00A65D43"/>
    <w:rsid w:val="00A67937"/>
    <w:rsid w:val="00A70B8A"/>
    <w:rsid w:val="00A71555"/>
    <w:rsid w:val="00A753BB"/>
    <w:rsid w:val="00A76A99"/>
    <w:rsid w:val="00A77130"/>
    <w:rsid w:val="00A831CE"/>
    <w:rsid w:val="00A85AEE"/>
    <w:rsid w:val="00A8682C"/>
    <w:rsid w:val="00AA0DAD"/>
    <w:rsid w:val="00AA1093"/>
    <w:rsid w:val="00AA1BF1"/>
    <w:rsid w:val="00AB1B55"/>
    <w:rsid w:val="00AB545C"/>
    <w:rsid w:val="00AC05CC"/>
    <w:rsid w:val="00AC2A2B"/>
    <w:rsid w:val="00AD1335"/>
    <w:rsid w:val="00AD24A5"/>
    <w:rsid w:val="00AE1C09"/>
    <w:rsid w:val="00AF0C7E"/>
    <w:rsid w:val="00AF2D87"/>
    <w:rsid w:val="00AF4EAD"/>
    <w:rsid w:val="00B00ADF"/>
    <w:rsid w:val="00B04284"/>
    <w:rsid w:val="00B04944"/>
    <w:rsid w:val="00B105FC"/>
    <w:rsid w:val="00B23BC7"/>
    <w:rsid w:val="00B26967"/>
    <w:rsid w:val="00B3407B"/>
    <w:rsid w:val="00B34C74"/>
    <w:rsid w:val="00B36ABF"/>
    <w:rsid w:val="00B3745D"/>
    <w:rsid w:val="00B42D31"/>
    <w:rsid w:val="00B46811"/>
    <w:rsid w:val="00B53B26"/>
    <w:rsid w:val="00B55BAE"/>
    <w:rsid w:val="00B56E62"/>
    <w:rsid w:val="00B61391"/>
    <w:rsid w:val="00B61C4A"/>
    <w:rsid w:val="00B62FFB"/>
    <w:rsid w:val="00B704DF"/>
    <w:rsid w:val="00B70543"/>
    <w:rsid w:val="00B758E1"/>
    <w:rsid w:val="00B75B72"/>
    <w:rsid w:val="00B8390A"/>
    <w:rsid w:val="00B83D79"/>
    <w:rsid w:val="00B84232"/>
    <w:rsid w:val="00B865C7"/>
    <w:rsid w:val="00B94C69"/>
    <w:rsid w:val="00B96443"/>
    <w:rsid w:val="00B96526"/>
    <w:rsid w:val="00BA07B6"/>
    <w:rsid w:val="00BA0D95"/>
    <w:rsid w:val="00BA15A1"/>
    <w:rsid w:val="00BB065D"/>
    <w:rsid w:val="00BB1110"/>
    <w:rsid w:val="00BB1124"/>
    <w:rsid w:val="00BB1D7B"/>
    <w:rsid w:val="00BB69EC"/>
    <w:rsid w:val="00BC4CFF"/>
    <w:rsid w:val="00BC542B"/>
    <w:rsid w:val="00BD2C32"/>
    <w:rsid w:val="00BD44AC"/>
    <w:rsid w:val="00BE43C4"/>
    <w:rsid w:val="00BF2355"/>
    <w:rsid w:val="00BF45EF"/>
    <w:rsid w:val="00C02B3F"/>
    <w:rsid w:val="00C10E19"/>
    <w:rsid w:val="00C15168"/>
    <w:rsid w:val="00C16490"/>
    <w:rsid w:val="00C22A9D"/>
    <w:rsid w:val="00C23DA3"/>
    <w:rsid w:val="00C34703"/>
    <w:rsid w:val="00C34D2F"/>
    <w:rsid w:val="00C365B1"/>
    <w:rsid w:val="00C37E61"/>
    <w:rsid w:val="00C40865"/>
    <w:rsid w:val="00C40DD3"/>
    <w:rsid w:val="00C468C6"/>
    <w:rsid w:val="00C50518"/>
    <w:rsid w:val="00C505D2"/>
    <w:rsid w:val="00C50603"/>
    <w:rsid w:val="00C50A7C"/>
    <w:rsid w:val="00C553D1"/>
    <w:rsid w:val="00C57198"/>
    <w:rsid w:val="00C60BDB"/>
    <w:rsid w:val="00C637EA"/>
    <w:rsid w:val="00C65209"/>
    <w:rsid w:val="00C67B10"/>
    <w:rsid w:val="00C705F5"/>
    <w:rsid w:val="00C70B60"/>
    <w:rsid w:val="00C82D70"/>
    <w:rsid w:val="00C84074"/>
    <w:rsid w:val="00C87D50"/>
    <w:rsid w:val="00C90BB3"/>
    <w:rsid w:val="00C90D16"/>
    <w:rsid w:val="00C926B4"/>
    <w:rsid w:val="00C97706"/>
    <w:rsid w:val="00CA3D72"/>
    <w:rsid w:val="00CA434A"/>
    <w:rsid w:val="00CA4FF9"/>
    <w:rsid w:val="00CB01AB"/>
    <w:rsid w:val="00CB05BE"/>
    <w:rsid w:val="00CB76F4"/>
    <w:rsid w:val="00CD08D7"/>
    <w:rsid w:val="00CD17BE"/>
    <w:rsid w:val="00CD43C4"/>
    <w:rsid w:val="00CE1B94"/>
    <w:rsid w:val="00CE259E"/>
    <w:rsid w:val="00CE437E"/>
    <w:rsid w:val="00CE799C"/>
    <w:rsid w:val="00CE7E8A"/>
    <w:rsid w:val="00CF0669"/>
    <w:rsid w:val="00CF1CC8"/>
    <w:rsid w:val="00CF1CDB"/>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458A3"/>
    <w:rsid w:val="00D515DA"/>
    <w:rsid w:val="00D53891"/>
    <w:rsid w:val="00D64305"/>
    <w:rsid w:val="00D6450B"/>
    <w:rsid w:val="00D6579D"/>
    <w:rsid w:val="00D76463"/>
    <w:rsid w:val="00D848B3"/>
    <w:rsid w:val="00D95F12"/>
    <w:rsid w:val="00DA1C6F"/>
    <w:rsid w:val="00DA54B6"/>
    <w:rsid w:val="00DB410B"/>
    <w:rsid w:val="00DB6C31"/>
    <w:rsid w:val="00DB7C1F"/>
    <w:rsid w:val="00DC289B"/>
    <w:rsid w:val="00DC61F8"/>
    <w:rsid w:val="00DD2B58"/>
    <w:rsid w:val="00DD2F8E"/>
    <w:rsid w:val="00DE00E9"/>
    <w:rsid w:val="00DE2E25"/>
    <w:rsid w:val="00DF11AD"/>
    <w:rsid w:val="00DF40DF"/>
    <w:rsid w:val="00DF6B75"/>
    <w:rsid w:val="00E00DA9"/>
    <w:rsid w:val="00E0229A"/>
    <w:rsid w:val="00E04C69"/>
    <w:rsid w:val="00E06538"/>
    <w:rsid w:val="00E0796A"/>
    <w:rsid w:val="00E11C2A"/>
    <w:rsid w:val="00E11EAA"/>
    <w:rsid w:val="00E15A2A"/>
    <w:rsid w:val="00E15BEF"/>
    <w:rsid w:val="00E24354"/>
    <w:rsid w:val="00E3077B"/>
    <w:rsid w:val="00E3155B"/>
    <w:rsid w:val="00E35BC5"/>
    <w:rsid w:val="00E60422"/>
    <w:rsid w:val="00E6062A"/>
    <w:rsid w:val="00E6336C"/>
    <w:rsid w:val="00E64348"/>
    <w:rsid w:val="00E6793F"/>
    <w:rsid w:val="00E72BDE"/>
    <w:rsid w:val="00E74DFB"/>
    <w:rsid w:val="00E8185F"/>
    <w:rsid w:val="00E84554"/>
    <w:rsid w:val="00E862A7"/>
    <w:rsid w:val="00E902B2"/>
    <w:rsid w:val="00E90E3F"/>
    <w:rsid w:val="00E90FBC"/>
    <w:rsid w:val="00E9206D"/>
    <w:rsid w:val="00E92A5A"/>
    <w:rsid w:val="00EA5B44"/>
    <w:rsid w:val="00EA682B"/>
    <w:rsid w:val="00EA7E56"/>
    <w:rsid w:val="00EB0258"/>
    <w:rsid w:val="00EB1FDF"/>
    <w:rsid w:val="00EB3600"/>
    <w:rsid w:val="00EB37C6"/>
    <w:rsid w:val="00EB51BD"/>
    <w:rsid w:val="00EB5933"/>
    <w:rsid w:val="00EB6B0C"/>
    <w:rsid w:val="00EB7739"/>
    <w:rsid w:val="00EC34A5"/>
    <w:rsid w:val="00EC766A"/>
    <w:rsid w:val="00ED2244"/>
    <w:rsid w:val="00EE1FD6"/>
    <w:rsid w:val="00EF1E62"/>
    <w:rsid w:val="00EF6E61"/>
    <w:rsid w:val="00F00E42"/>
    <w:rsid w:val="00F010A6"/>
    <w:rsid w:val="00F14343"/>
    <w:rsid w:val="00F1445D"/>
    <w:rsid w:val="00F1732F"/>
    <w:rsid w:val="00F17A94"/>
    <w:rsid w:val="00F20254"/>
    <w:rsid w:val="00F20E4B"/>
    <w:rsid w:val="00F2211B"/>
    <w:rsid w:val="00F320A8"/>
    <w:rsid w:val="00F32C94"/>
    <w:rsid w:val="00F358A3"/>
    <w:rsid w:val="00F35A2B"/>
    <w:rsid w:val="00F40CD8"/>
    <w:rsid w:val="00F41A8B"/>
    <w:rsid w:val="00F41CC0"/>
    <w:rsid w:val="00F434AB"/>
    <w:rsid w:val="00F46E29"/>
    <w:rsid w:val="00F536B9"/>
    <w:rsid w:val="00F54FB2"/>
    <w:rsid w:val="00F55134"/>
    <w:rsid w:val="00F554D6"/>
    <w:rsid w:val="00F57593"/>
    <w:rsid w:val="00F611F5"/>
    <w:rsid w:val="00F61CAD"/>
    <w:rsid w:val="00F668D5"/>
    <w:rsid w:val="00F67DFB"/>
    <w:rsid w:val="00F72587"/>
    <w:rsid w:val="00F74815"/>
    <w:rsid w:val="00F8385B"/>
    <w:rsid w:val="00F870A2"/>
    <w:rsid w:val="00F9155C"/>
    <w:rsid w:val="00F946FC"/>
    <w:rsid w:val="00F95FD5"/>
    <w:rsid w:val="00FA215A"/>
    <w:rsid w:val="00FA22A9"/>
    <w:rsid w:val="00FA3A97"/>
    <w:rsid w:val="00FB13DA"/>
    <w:rsid w:val="00FB27BC"/>
    <w:rsid w:val="00FB743C"/>
    <w:rsid w:val="00FC664D"/>
    <w:rsid w:val="00FC7D25"/>
    <w:rsid w:val="00FD18FD"/>
    <w:rsid w:val="00FD199E"/>
    <w:rsid w:val="00FD4D28"/>
    <w:rsid w:val="00FD6291"/>
    <w:rsid w:val="00FE19BA"/>
    <w:rsid w:val="00FE3144"/>
    <w:rsid w:val="00FE53A0"/>
    <w:rsid w:val="00FE67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90998DB3-1482-4F96-A757-3DBB2102C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customStyle="1" w:styleId="Fontepargpadro2">
    <w:name w:val="Fonte parág. padrão2"/>
    <w:rsid w:val="00DA54B6"/>
  </w:style>
  <w:style w:type="paragraph" w:customStyle="1" w:styleId="HeaderandFooter">
    <w:name w:val="Header and Footer"/>
    <w:basedOn w:val="Normal"/>
    <w:rsid w:val="00DA54B6"/>
    <w:pPr>
      <w:suppressLineNumbers/>
      <w:tabs>
        <w:tab w:val="center" w:pos="4819"/>
        <w:tab w:val="right" w:pos="9638"/>
      </w:tabs>
    </w:pPr>
    <w:rPr>
      <w:kern w:val="2"/>
    </w:rPr>
  </w:style>
  <w:style w:type="table" w:styleId="Tabelacomgrade">
    <w:name w:val="Table Grid"/>
    <w:basedOn w:val="Tabelanormal"/>
    <w:uiPriority w:val="39"/>
    <w:rsid w:val="00DA5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30</Pages>
  <Words>14473</Words>
  <Characters>78157</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2026-05-06T14:18:00Z</cp:lastPrinted>
  <dcterms:created xsi:type="dcterms:W3CDTF">2026-05-06T14:29:00Z</dcterms:created>
  <dcterms:modified xsi:type="dcterms:W3CDTF">2026-05-12T12:21:00Z</dcterms:modified>
  <dc:language>pt-BR</dc:language>
</cp:coreProperties>
</file>