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B211B14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1018929A" w14:textId="77777777"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026E61">
        <w:rPr>
          <w:rFonts w:ascii="Arial" w:hAnsi="Arial" w:cs="Arial"/>
          <w:bCs/>
          <w:sz w:val="26"/>
          <w:szCs w:val="26"/>
        </w:rPr>
        <w:t xml:space="preserve">PARA </w:t>
      </w:r>
      <w:r w:rsidRPr="00026E61">
        <w:rPr>
          <w:rFonts w:ascii="Arial" w:hAnsi="Arial" w:cs="Arial"/>
          <w:bCs/>
          <w:sz w:val="26"/>
          <w:szCs w:val="26"/>
        </w:rPr>
        <w:t>PROSSEGUIMENTO DO CERTAME</w:t>
      </w:r>
    </w:p>
    <w:p w14:paraId="19BCEA9A" w14:textId="205AD9B7" w:rsidR="00D704A5" w:rsidRPr="00026E61" w:rsidRDefault="006569DC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PREGÃO ELETRÔNICO 0</w:t>
      </w:r>
      <w:r w:rsidR="00F01ED6">
        <w:rPr>
          <w:rFonts w:ascii="Arial" w:hAnsi="Arial" w:cs="Arial"/>
          <w:bCs/>
          <w:sz w:val="26"/>
          <w:szCs w:val="26"/>
        </w:rPr>
        <w:t>70</w:t>
      </w:r>
      <w:r w:rsidR="00C01251">
        <w:rPr>
          <w:rFonts w:ascii="Arial" w:hAnsi="Arial" w:cs="Arial"/>
          <w:bCs/>
          <w:sz w:val="26"/>
          <w:szCs w:val="26"/>
        </w:rPr>
        <w:t>5</w:t>
      </w:r>
      <w:r>
        <w:rPr>
          <w:rFonts w:ascii="Arial" w:hAnsi="Arial" w:cs="Arial"/>
          <w:bCs/>
          <w:sz w:val="26"/>
          <w:szCs w:val="26"/>
        </w:rPr>
        <w:t>/2024</w:t>
      </w:r>
    </w:p>
    <w:p w14:paraId="7F80C273" w14:textId="77777777" w:rsidR="00396D36" w:rsidRPr="00026E61" w:rsidRDefault="00396D36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</w:p>
    <w:p w14:paraId="09B0B1F0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5AA6F6EA" w14:textId="7AE209DA" w:rsidR="00CF5C5F" w:rsidRDefault="006569DC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</w:t>
      </w:r>
      <w:r w:rsidR="00E95848">
        <w:rPr>
          <w:rFonts w:ascii="Arial" w:hAnsi="Arial" w:cs="Arial"/>
          <w:sz w:val="26"/>
          <w:szCs w:val="26"/>
        </w:rPr>
        <w:t xml:space="preserve"> Pregoeir</w:t>
      </w:r>
      <w:r>
        <w:rPr>
          <w:rFonts w:ascii="Arial" w:hAnsi="Arial" w:cs="Arial"/>
          <w:sz w:val="26"/>
          <w:szCs w:val="26"/>
        </w:rPr>
        <w:t>o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 w:rsidR="00E31C4F">
        <w:rPr>
          <w:rFonts w:ascii="Arial" w:hAnsi="Arial" w:cs="Arial"/>
          <w:sz w:val="26"/>
          <w:szCs w:val="26"/>
        </w:rPr>
        <w:t xml:space="preserve"> da Administração </w:t>
      </w:r>
      <w:r w:rsidR="00E95848">
        <w:rPr>
          <w:rFonts w:ascii="Arial" w:hAnsi="Arial" w:cs="Arial"/>
          <w:sz w:val="26"/>
          <w:szCs w:val="26"/>
        </w:rPr>
        <w:t>Central de Licitações, designad</w:t>
      </w:r>
      <w:r>
        <w:rPr>
          <w:rFonts w:ascii="Arial" w:hAnsi="Arial" w:cs="Arial"/>
          <w:sz w:val="26"/>
          <w:szCs w:val="26"/>
        </w:rPr>
        <w:t>o</w:t>
      </w:r>
      <w:r w:rsidR="007561A8" w:rsidRPr="00026E61">
        <w:rPr>
          <w:rFonts w:ascii="Arial" w:hAnsi="Arial" w:cs="Arial"/>
          <w:sz w:val="26"/>
          <w:szCs w:val="26"/>
        </w:rPr>
        <w:t xml:space="preserve"> pela Portaria nº</w:t>
      </w:r>
      <w:r w:rsidR="00446D1E">
        <w:rPr>
          <w:rFonts w:ascii="Arial" w:hAnsi="Arial" w:cs="Arial"/>
          <w:sz w:val="26"/>
          <w:szCs w:val="26"/>
        </w:rPr>
        <w:t xml:space="preserve"> </w:t>
      </w:r>
      <w:r w:rsidR="00FD006A">
        <w:rPr>
          <w:rFonts w:ascii="Arial" w:hAnsi="Arial" w:cs="Arial"/>
          <w:sz w:val="26"/>
          <w:szCs w:val="26"/>
        </w:rPr>
        <w:t>1</w:t>
      </w:r>
      <w:r w:rsidR="0035213D">
        <w:rPr>
          <w:rFonts w:ascii="Arial" w:hAnsi="Arial" w:cs="Arial"/>
          <w:sz w:val="26"/>
          <w:szCs w:val="26"/>
        </w:rPr>
        <w:t>90</w:t>
      </w:r>
      <w:r w:rsidR="00E31C4F">
        <w:rPr>
          <w:rFonts w:ascii="Arial" w:hAnsi="Arial" w:cs="Arial"/>
          <w:sz w:val="26"/>
          <w:szCs w:val="26"/>
        </w:rPr>
        <w:t>/202</w:t>
      </w:r>
      <w:r w:rsidR="00FD006A">
        <w:rPr>
          <w:rFonts w:ascii="Arial" w:hAnsi="Arial" w:cs="Arial"/>
          <w:sz w:val="26"/>
          <w:szCs w:val="26"/>
        </w:rPr>
        <w:t>4</w:t>
      </w:r>
      <w:r w:rsidR="007561A8" w:rsidRPr="00026E61">
        <w:rPr>
          <w:rFonts w:ascii="Arial" w:hAnsi="Arial" w:cs="Arial"/>
          <w:sz w:val="26"/>
          <w:szCs w:val="26"/>
        </w:rPr>
        <w:t xml:space="preserve"> e seus anexos, no uso de suas atribuições</w:t>
      </w:r>
      <w:r w:rsidR="00AA7AE4" w:rsidRPr="00026E61">
        <w:rPr>
          <w:rFonts w:ascii="Arial" w:hAnsi="Arial" w:cs="Arial"/>
          <w:sz w:val="26"/>
          <w:szCs w:val="26"/>
        </w:rPr>
        <w:t>, considerando os princípios da isonomia e publicidade, informa que</w:t>
      </w:r>
      <w:r w:rsidR="00CF5C5F">
        <w:rPr>
          <w:rFonts w:ascii="Arial" w:hAnsi="Arial" w:cs="Arial"/>
          <w:sz w:val="26"/>
          <w:szCs w:val="26"/>
        </w:rPr>
        <w:t>:</w:t>
      </w:r>
    </w:p>
    <w:p w14:paraId="525B47B9" w14:textId="77777777" w:rsidR="0089239C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12DB6072" w14:textId="6AD5B937" w:rsidR="00E31C4F" w:rsidRDefault="006569DC" w:rsidP="0066426B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Fica agendada a continuidade do Pregão Eletrônico 0</w:t>
      </w:r>
      <w:r w:rsidR="00F01ED6">
        <w:rPr>
          <w:rFonts w:ascii="Arial" w:hAnsi="Arial" w:cs="Arial"/>
          <w:sz w:val="26"/>
          <w:szCs w:val="26"/>
        </w:rPr>
        <w:t>70</w:t>
      </w:r>
      <w:r w:rsidR="00C01251">
        <w:rPr>
          <w:rFonts w:ascii="Arial" w:hAnsi="Arial" w:cs="Arial"/>
          <w:sz w:val="26"/>
          <w:szCs w:val="26"/>
        </w:rPr>
        <w:t>5</w:t>
      </w:r>
      <w:r>
        <w:rPr>
          <w:rFonts w:ascii="Arial" w:hAnsi="Arial" w:cs="Arial"/>
          <w:sz w:val="26"/>
          <w:szCs w:val="26"/>
        </w:rPr>
        <w:t>/2024</w:t>
      </w:r>
      <w:r>
        <w:rPr>
          <w:rFonts w:ascii="Arial" w:hAnsi="Arial" w:cs="Arial"/>
          <w:bCs/>
          <w:sz w:val="26"/>
          <w:szCs w:val="26"/>
        </w:rPr>
        <w:t>,</w:t>
      </w:r>
      <w:r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para o dia </w:t>
      </w:r>
      <w:r w:rsidR="0060755B">
        <w:rPr>
          <w:rFonts w:ascii="Arial" w:hAnsi="Arial" w:cs="Arial"/>
          <w:sz w:val="26"/>
          <w:szCs w:val="26"/>
        </w:rPr>
        <w:t>11</w:t>
      </w:r>
      <w:r>
        <w:rPr>
          <w:rFonts w:ascii="Arial" w:hAnsi="Arial" w:cs="Arial"/>
          <w:sz w:val="26"/>
          <w:szCs w:val="26"/>
        </w:rPr>
        <w:t>/</w:t>
      </w:r>
      <w:r w:rsidR="00F01ED6">
        <w:rPr>
          <w:rFonts w:ascii="Arial" w:hAnsi="Arial" w:cs="Arial"/>
          <w:sz w:val="26"/>
          <w:szCs w:val="26"/>
        </w:rPr>
        <w:t>0</w:t>
      </w:r>
      <w:r w:rsidR="0060755B">
        <w:rPr>
          <w:rFonts w:ascii="Arial" w:hAnsi="Arial" w:cs="Arial"/>
          <w:sz w:val="26"/>
          <w:szCs w:val="26"/>
        </w:rPr>
        <w:t>3</w:t>
      </w:r>
      <w:r>
        <w:rPr>
          <w:rFonts w:ascii="Arial" w:hAnsi="Arial" w:cs="Arial"/>
          <w:sz w:val="26"/>
          <w:szCs w:val="26"/>
        </w:rPr>
        <w:t>/202</w:t>
      </w:r>
      <w:r w:rsidR="00F01ED6">
        <w:rPr>
          <w:rFonts w:ascii="Arial" w:hAnsi="Arial" w:cs="Arial"/>
          <w:sz w:val="26"/>
          <w:szCs w:val="26"/>
        </w:rPr>
        <w:t>5</w:t>
      </w:r>
      <w:r>
        <w:rPr>
          <w:rFonts w:ascii="Arial" w:hAnsi="Arial" w:cs="Arial"/>
          <w:sz w:val="26"/>
          <w:szCs w:val="26"/>
        </w:rPr>
        <w:t xml:space="preserve"> às </w:t>
      </w:r>
      <w:r w:rsidR="00F01ED6">
        <w:rPr>
          <w:rFonts w:ascii="Arial" w:hAnsi="Arial" w:cs="Arial"/>
          <w:sz w:val="26"/>
          <w:szCs w:val="26"/>
        </w:rPr>
        <w:t>09h</w:t>
      </w:r>
      <w:r w:rsidR="0060755B">
        <w:rPr>
          <w:rFonts w:ascii="Arial" w:hAnsi="Arial" w:cs="Arial"/>
          <w:sz w:val="26"/>
          <w:szCs w:val="26"/>
        </w:rPr>
        <w:t>30min</w:t>
      </w:r>
      <w:r w:rsidR="009359AA">
        <w:rPr>
          <w:rFonts w:ascii="Arial" w:hAnsi="Arial" w:cs="Arial"/>
          <w:sz w:val="26"/>
          <w:szCs w:val="26"/>
        </w:rPr>
        <w:t xml:space="preserve"> onde será </w:t>
      </w:r>
      <w:r w:rsidR="00F01ED6">
        <w:rPr>
          <w:rFonts w:ascii="Arial" w:hAnsi="Arial" w:cs="Arial"/>
          <w:sz w:val="26"/>
          <w:szCs w:val="26"/>
        </w:rPr>
        <w:t>dada a continuidade do pregão eletrônico</w:t>
      </w:r>
      <w:r w:rsidR="0060755B">
        <w:rPr>
          <w:rFonts w:ascii="Arial" w:hAnsi="Arial" w:cs="Arial"/>
          <w:sz w:val="26"/>
          <w:szCs w:val="26"/>
        </w:rPr>
        <w:t xml:space="preserve"> para negociação do próximo classificado,</w:t>
      </w:r>
      <w:r w:rsidR="00F01ED6">
        <w:rPr>
          <w:rFonts w:ascii="Arial" w:hAnsi="Arial" w:cs="Arial"/>
          <w:sz w:val="26"/>
          <w:szCs w:val="26"/>
        </w:rPr>
        <w:t xml:space="preserve"> tendo em vista </w:t>
      </w:r>
      <w:r w:rsidR="0060755B">
        <w:rPr>
          <w:rFonts w:ascii="Arial" w:hAnsi="Arial" w:cs="Arial"/>
          <w:sz w:val="26"/>
          <w:szCs w:val="26"/>
        </w:rPr>
        <w:t>a decisão do recurso que resultou na desclassificação do fornecedor vencedor</w:t>
      </w:r>
      <w:r w:rsidR="00F01ED6">
        <w:rPr>
          <w:rFonts w:ascii="Arial" w:hAnsi="Arial" w:cs="Arial"/>
          <w:sz w:val="26"/>
          <w:szCs w:val="26"/>
        </w:rPr>
        <w:t>.</w:t>
      </w:r>
    </w:p>
    <w:p w14:paraId="161564F3" w14:textId="77777777" w:rsidR="0066426B" w:rsidRDefault="0066426B" w:rsidP="0066426B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135D7853" w14:textId="4F68F226" w:rsidR="00A72CCD" w:rsidRPr="00026E61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Recomenda-se que o</w:t>
      </w:r>
      <w:r w:rsidR="005B6FD7">
        <w:rPr>
          <w:rFonts w:ascii="Arial" w:hAnsi="Arial" w:cs="Arial"/>
          <w:sz w:val="26"/>
          <w:szCs w:val="26"/>
        </w:rPr>
        <w:t>s representantes</w:t>
      </w:r>
      <w:r w:rsidR="00C11155">
        <w:rPr>
          <w:rFonts w:ascii="Arial" w:hAnsi="Arial" w:cs="Arial"/>
          <w:sz w:val="26"/>
          <w:szCs w:val="26"/>
        </w:rPr>
        <w:t>,</w:t>
      </w:r>
      <w:r w:rsidR="005B6FD7">
        <w:rPr>
          <w:rFonts w:ascii="Arial" w:hAnsi="Arial" w:cs="Arial"/>
          <w:sz w:val="26"/>
          <w:szCs w:val="26"/>
        </w:rPr>
        <w:t xml:space="preserve"> das empresas participantes</w:t>
      </w:r>
      <w:r w:rsidR="00C11155">
        <w:rPr>
          <w:rFonts w:ascii="Arial" w:hAnsi="Arial" w:cs="Arial"/>
          <w:sz w:val="26"/>
          <w:szCs w:val="26"/>
        </w:rPr>
        <w:t>,</w:t>
      </w:r>
      <w:r w:rsidR="005B6FD7">
        <w:rPr>
          <w:rFonts w:ascii="Arial" w:hAnsi="Arial" w:cs="Arial"/>
          <w:sz w:val="26"/>
          <w:szCs w:val="26"/>
        </w:rPr>
        <w:t xml:space="preserve"> </w:t>
      </w:r>
      <w:r w:rsidR="002A332B">
        <w:rPr>
          <w:rFonts w:ascii="Arial" w:hAnsi="Arial" w:cs="Arial"/>
          <w:sz w:val="26"/>
          <w:szCs w:val="26"/>
        </w:rPr>
        <w:t>esteja</w:t>
      </w:r>
      <w:r w:rsidR="005B6FD7">
        <w:rPr>
          <w:rFonts w:ascii="Arial" w:hAnsi="Arial" w:cs="Arial"/>
          <w:sz w:val="26"/>
          <w:szCs w:val="26"/>
        </w:rPr>
        <w:t>m</w:t>
      </w:r>
      <w:r w:rsidRPr="00026E61">
        <w:rPr>
          <w:rFonts w:ascii="Arial" w:hAnsi="Arial" w:cs="Arial"/>
          <w:sz w:val="26"/>
          <w:szCs w:val="26"/>
        </w:rPr>
        <w:t xml:space="preserve"> na </w:t>
      </w:r>
      <w:r w:rsidR="00F54B98" w:rsidRPr="00026E61">
        <w:rPr>
          <w:rFonts w:ascii="Arial" w:hAnsi="Arial" w:cs="Arial"/>
          <w:sz w:val="26"/>
          <w:szCs w:val="26"/>
        </w:rPr>
        <w:t>sala de chat</w:t>
      </w:r>
      <w:r w:rsidR="00276DCA">
        <w:rPr>
          <w:rFonts w:ascii="Arial" w:hAnsi="Arial" w:cs="Arial"/>
          <w:sz w:val="26"/>
          <w:szCs w:val="26"/>
        </w:rPr>
        <w:t>, na data e horário aprazado</w:t>
      </w:r>
      <w:r w:rsidR="0066426B">
        <w:rPr>
          <w:rFonts w:ascii="Arial" w:hAnsi="Arial" w:cs="Arial"/>
          <w:sz w:val="26"/>
          <w:szCs w:val="26"/>
        </w:rPr>
        <w:t>, sob pena de perda de prazo e prejuízo aos interessados</w:t>
      </w:r>
      <w:r w:rsidR="00276DCA">
        <w:rPr>
          <w:rFonts w:ascii="Arial" w:hAnsi="Arial" w:cs="Arial"/>
          <w:sz w:val="26"/>
          <w:szCs w:val="26"/>
        </w:rPr>
        <w:t>.</w:t>
      </w:r>
    </w:p>
    <w:p w14:paraId="03DDD64E" w14:textId="77777777" w:rsidR="004654FB" w:rsidRPr="00026E61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7073331E" w14:textId="167EA051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A80F17">
        <w:rPr>
          <w:rFonts w:ascii="Arial" w:hAnsi="Arial" w:cs="Arial"/>
          <w:sz w:val="26"/>
          <w:szCs w:val="26"/>
        </w:rPr>
        <w:t xml:space="preserve"> </w:t>
      </w:r>
      <w:r w:rsidR="00F01ED6">
        <w:rPr>
          <w:rFonts w:ascii="Arial" w:hAnsi="Arial" w:cs="Arial"/>
          <w:sz w:val="26"/>
          <w:szCs w:val="26"/>
        </w:rPr>
        <w:t>0</w:t>
      </w:r>
      <w:r w:rsidR="0060755B">
        <w:rPr>
          <w:rFonts w:ascii="Arial" w:hAnsi="Arial" w:cs="Arial"/>
          <w:sz w:val="26"/>
          <w:szCs w:val="26"/>
        </w:rPr>
        <w:t>7</w:t>
      </w:r>
      <w:r w:rsidR="0035213D">
        <w:rPr>
          <w:rFonts w:ascii="Arial" w:hAnsi="Arial" w:cs="Arial"/>
          <w:sz w:val="26"/>
          <w:szCs w:val="26"/>
        </w:rPr>
        <w:t>/</w:t>
      </w:r>
      <w:r w:rsidR="00F01ED6">
        <w:rPr>
          <w:rFonts w:ascii="Arial" w:hAnsi="Arial" w:cs="Arial"/>
          <w:sz w:val="26"/>
          <w:szCs w:val="26"/>
        </w:rPr>
        <w:t>0</w:t>
      </w:r>
      <w:r w:rsidR="0060755B">
        <w:rPr>
          <w:rFonts w:ascii="Arial" w:hAnsi="Arial" w:cs="Arial"/>
          <w:sz w:val="26"/>
          <w:szCs w:val="26"/>
        </w:rPr>
        <w:t>3</w:t>
      </w:r>
      <w:r w:rsidR="0035213D">
        <w:rPr>
          <w:rFonts w:ascii="Arial" w:hAnsi="Arial" w:cs="Arial"/>
          <w:sz w:val="26"/>
          <w:szCs w:val="26"/>
        </w:rPr>
        <w:t>/202</w:t>
      </w:r>
      <w:r w:rsidR="00F01ED6">
        <w:rPr>
          <w:rFonts w:ascii="Arial" w:hAnsi="Arial" w:cs="Arial"/>
          <w:sz w:val="26"/>
          <w:szCs w:val="26"/>
        </w:rPr>
        <w:t>5</w:t>
      </w:r>
    </w:p>
    <w:p w14:paraId="1EAA19F9" w14:textId="77777777" w:rsidR="009359AA" w:rsidRPr="00026E61" w:rsidRDefault="009359AA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20CBC99E" w14:textId="742D268B" w:rsidR="0035213D" w:rsidRDefault="00C01251" w:rsidP="009359AA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>Pâmela Roberta da Rosa Maciel</w:t>
      </w:r>
    </w:p>
    <w:p w14:paraId="6BEA3601" w14:textId="28B5AB65" w:rsidR="00396D36" w:rsidRDefault="002A332B" w:rsidP="009359AA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>Pregoeir</w:t>
      </w:r>
      <w:r w:rsidR="0060755B">
        <w:rPr>
          <w:sz w:val="26"/>
          <w:szCs w:val="26"/>
        </w:rPr>
        <w:t>a</w:t>
      </w:r>
    </w:p>
    <w:p w14:paraId="1326A360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E85FB" w14:textId="77777777" w:rsidR="00E31C4F" w:rsidRDefault="00E31C4F">
      <w:r>
        <w:separator/>
      </w:r>
    </w:p>
  </w:endnote>
  <w:endnote w:type="continuationSeparator" w:id="0">
    <w:p w14:paraId="6BEE132D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34F6D" w14:textId="77777777" w:rsidR="00E31C4F" w:rsidRDefault="00E31C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3FAE1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5C9C8345" w14:textId="77777777"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7B64DFE1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67EDB791" w14:textId="77777777" w:rsidR="00E31C4F" w:rsidRDefault="00E31C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3A940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9B229" w14:textId="77777777" w:rsidR="00E31C4F" w:rsidRDefault="00E31C4F">
      <w:r>
        <w:separator/>
      </w:r>
    </w:p>
  </w:footnote>
  <w:footnote w:type="continuationSeparator" w:id="0">
    <w:p w14:paraId="565C6F9C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C960E" w14:textId="77777777" w:rsidR="00E31C4F" w:rsidRDefault="00E31C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6FC4A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308FCF3" wp14:editId="5ADCA2EF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D638E8D" wp14:editId="4F60AE5C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FB9772C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091DE074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5A387338" w14:textId="77777777" w:rsidR="00E31C4F" w:rsidRDefault="00E31C4F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463C2" w14:textId="77777777" w:rsidR="00E31C4F" w:rsidRDefault="00E31C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52580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1761"/>
    <w:rsid w:val="00026E61"/>
    <w:rsid w:val="00033BCD"/>
    <w:rsid w:val="000501E1"/>
    <w:rsid w:val="00054F79"/>
    <w:rsid w:val="000B43BA"/>
    <w:rsid w:val="000C595E"/>
    <w:rsid w:val="000E117C"/>
    <w:rsid w:val="0015156E"/>
    <w:rsid w:val="00195E7B"/>
    <w:rsid w:val="001E0365"/>
    <w:rsid w:val="00232A5A"/>
    <w:rsid w:val="00261DF2"/>
    <w:rsid w:val="002746A3"/>
    <w:rsid w:val="00276DCA"/>
    <w:rsid w:val="002A332B"/>
    <w:rsid w:val="002D452D"/>
    <w:rsid w:val="003033CE"/>
    <w:rsid w:val="0035213D"/>
    <w:rsid w:val="00385A72"/>
    <w:rsid w:val="0039018F"/>
    <w:rsid w:val="00395E66"/>
    <w:rsid w:val="00396D36"/>
    <w:rsid w:val="003D5D45"/>
    <w:rsid w:val="0040684E"/>
    <w:rsid w:val="00406C8C"/>
    <w:rsid w:val="00446D1E"/>
    <w:rsid w:val="004654FB"/>
    <w:rsid w:val="00466602"/>
    <w:rsid w:val="004F02C9"/>
    <w:rsid w:val="004F1E9F"/>
    <w:rsid w:val="0055211B"/>
    <w:rsid w:val="005569DF"/>
    <w:rsid w:val="00561D72"/>
    <w:rsid w:val="005761DA"/>
    <w:rsid w:val="00576FB9"/>
    <w:rsid w:val="005B6225"/>
    <w:rsid w:val="005B6FD7"/>
    <w:rsid w:val="0060755B"/>
    <w:rsid w:val="006569DC"/>
    <w:rsid w:val="0066426B"/>
    <w:rsid w:val="006748CD"/>
    <w:rsid w:val="00675669"/>
    <w:rsid w:val="006A4B0B"/>
    <w:rsid w:val="006D093B"/>
    <w:rsid w:val="006F4C0A"/>
    <w:rsid w:val="007460A5"/>
    <w:rsid w:val="007561A8"/>
    <w:rsid w:val="007A6FA3"/>
    <w:rsid w:val="007B74E0"/>
    <w:rsid w:val="007B764C"/>
    <w:rsid w:val="00800CA5"/>
    <w:rsid w:val="0089239C"/>
    <w:rsid w:val="008D4D38"/>
    <w:rsid w:val="008F2FED"/>
    <w:rsid w:val="009330DB"/>
    <w:rsid w:val="009359AA"/>
    <w:rsid w:val="009735AE"/>
    <w:rsid w:val="009B7AF1"/>
    <w:rsid w:val="009C21D3"/>
    <w:rsid w:val="009D5A79"/>
    <w:rsid w:val="00A21B09"/>
    <w:rsid w:val="00A27708"/>
    <w:rsid w:val="00A61ECC"/>
    <w:rsid w:val="00A72CCD"/>
    <w:rsid w:val="00A80F17"/>
    <w:rsid w:val="00AA7AE4"/>
    <w:rsid w:val="00B04765"/>
    <w:rsid w:val="00B42C57"/>
    <w:rsid w:val="00B457EA"/>
    <w:rsid w:val="00B808BB"/>
    <w:rsid w:val="00BC0158"/>
    <w:rsid w:val="00BC2ABD"/>
    <w:rsid w:val="00BF6520"/>
    <w:rsid w:val="00C01251"/>
    <w:rsid w:val="00C11155"/>
    <w:rsid w:val="00C24001"/>
    <w:rsid w:val="00C50DC5"/>
    <w:rsid w:val="00CF5C5F"/>
    <w:rsid w:val="00D704A5"/>
    <w:rsid w:val="00D85D51"/>
    <w:rsid w:val="00DC426D"/>
    <w:rsid w:val="00E04878"/>
    <w:rsid w:val="00E31C4F"/>
    <w:rsid w:val="00E95848"/>
    <w:rsid w:val="00ED081A"/>
    <w:rsid w:val="00F01ED6"/>
    <w:rsid w:val="00F209AB"/>
    <w:rsid w:val="00F2508F"/>
    <w:rsid w:val="00F41EA2"/>
    <w:rsid w:val="00F5322E"/>
    <w:rsid w:val="00F54B98"/>
    <w:rsid w:val="00F57C69"/>
    <w:rsid w:val="00F965DB"/>
    <w:rsid w:val="00FD006A"/>
    <w:rsid w:val="00FD6C9D"/>
    <w:rsid w:val="00FF1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oNotEmbedSmartTags/>
  <w:decimalSymbol w:val=","/>
  <w:listSeparator w:val=";"/>
  <w14:docId w14:val="6C3AFDAF"/>
  <w15:docId w15:val="{C7BC0795-1978-473A-9193-F3BE708FA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56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Pâmela da Rosa</cp:lastModifiedBy>
  <cp:revision>17</cp:revision>
  <cp:lastPrinted>2019-02-22T19:00:00Z</cp:lastPrinted>
  <dcterms:created xsi:type="dcterms:W3CDTF">2024-03-22T14:35:00Z</dcterms:created>
  <dcterms:modified xsi:type="dcterms:W3CDTF">2025-03-07T16:59:00Z</dcterms:modified>
</cp:coreProperties>
</file>