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A850215" w14:textId="77777777" w:rsidR="00383350" w:rsidRPr="00383350" w:rsidRDefault="00383350" w:rsidP="0038335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3350">
        <w:rPr>
          <w:rFonts w:ascii="Arial" w:hAnsi="Arial" w:cs="Arial"/>
          <w:b/>
          <w:sz w:val="24"/>
          <w:szCs w:val="24"/>
        </w:rPr>
        <w:t>CONVOCAÇÃO PARA PROSSEGUIMENTO DO CERTAME</w:t>
      </w:r>
    </w:p>
    <w:p w14:paraId="5BADD7BD" w14:textId="07F3BA70" w:rsidR="00383350" w:rsidRPr="00383350" w:rsidRDefault="00383350" w:rsidP="0038335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3350">
        <w:rPr>
          <w:rFonts w:ascii="Arial" w:hAnsi="Arial" w:cs="Arial"/>
          <w:b/>
          <w:sz w:val="24"/>
          <w:szCs w:val="24"/>
        </w:rPr>
        <w:t xml:space="preserve">PE </w:t>
      </w:r>
      <w:r w:rsidRPr="00383350">
        <w:rPr>
          <w:rFonts w:ascii="Arial" w:hAnsi="Arial" w:cs="Arial"/>
          <w:b/>
          <w:sz w:val="24"/>
          <w:szCs w:val="24"/>
        </w:rPr>
        <w:t>9288/2025</w:t>
      </w:r>
    </w:p>
    <w:p w14:paraId="373A4E18" w14:textId="77777777" w:rsidR="00383350" w:rsidRDefault="00383350" w:rsidP="0038335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2D2BFCA" w14:textId="77777777" w:rsidR="00383350" w:rsidRDefault="00383350" w:rsidP="0038335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06F33D2" w14:textId="1DA92773" w:rsidR="00383350" w:rsidRPr="00383350" w:rsidRDefault="00383350" w:rsidP="00383350">
      <w:pPr>
        <w:spacing w:line="360" w:lineRule="auto"/>
        <w:jc w:val="both"/>
        <w:rPr>
          <w:rFonts w:ascii="Arial" w:hAnsi="Arial" w:cs="Arial"/>
          <w:b/>
          <w:color w:val="1E241A"/>
          <w:sz w:val="22"/>
          <w:szCs w:val="22"/>
          <w:shd w:val="clear" w:color="auto" w:fill="FFFFFF"/>
        </w:rPr>
      </w:pPr>
      <w:r w:rsidRPr="00383350">
        <w:rPr>
          <w:rFonts w:ascii="Arial" w:hAnsi="Arial" w:cs="Arial"/>
          <w:b/>
          <w:bCs/>
          <w:sz w:val="22"/>
          <w:szCs w:val="22"/>
        </w:rPr>
        <w:t xml:space="preserve">Processo nº </w:t>
      </w:r>
      <w:r w:rsidRPr="00383350">
        <w:rPr>
          <w:rFonts w:ascii="Arial" w:hAnsi="Arial" w:cs="Arial"/>
          <w:b/>
          <w:color w:val="1E241A"/>
          <w:sz w:val="22"/>
          <w:szCs w:val="22"/>
          <w:shd w:val="clear" w:color="auto" w:fill="FFFFFF"/>
        </w:rPr>
        <w:t>25/2000-0040287-6</w:t>
      </w:r>
    </w:p>
    <w:p w14:paraId="02E832F3" w14:textId="55F247A3" w:rsidR="00383350" w:rsidRPr="00383350" w:rsidRDefault="00383350" w:rsidP="0038335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83350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Pr="00383350">
        <w:rPr>
          <w:rFonts w:ascii="Arial" w:hAnsi="Arial" w:cs="Arial"/>
          <w:b/>
          <w:bCs/>
          <w:sz w:val="22"/>
          <w:szCs w:val="22"/>
        </w:rPr>
        <w:t>9288</w:t>
      </w:r>
      <w:r w:rsidRPr="00383350">
        <w:rPr>
          <w:rFonts w:ascii="Arial" w:hAnsi="Arial" w:cs="Arial"/>
          <w:b/>
          <w:bCs/>
          <w:sz w:val="22"/>
          <w:szCs w:val="22"/>
        </w:rPr>
        <w:t xml:space="preserve">/2025 </w:t>
      </w:r>
    </w:p>
    <w:p w14:paraId="20F736AC" w14:textId="52B0C6DE" w:rsidR="00383350" w:rsidRPr="00383350" w:rsidRDefault="00383350" w:rsidP="00383350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83350">
        <w:rPr>
          <w:rFonts w:ascii="Arial" w:hAnsi="Arial" w:cs="Arial"/>
          <w:b/>
          <w:bCs/>
          <w:sz w:val="22"/>
          <w:szCs w:val="22"/>
        </w:rPr>
        <w:t>Objeto:</w:t>
      </w:r>
      <w:r w:rsidRPr="00383350">
        <w:rPr>
          <w:rFonts w:ascii="Arial" w:hAnsi="Arial" w:cs="Arial"/>
          <w:sz w:val="22"/>
          <w:szCs w:val="22"/>
        </w:rPr>
        <w:t xml:space="preserve"> </w:t>
      </w:r>
      <w:r w:rsidRPr="00383350">
        <w:rPr>
          <w:rFonts w:ascii="Arial" w:hAnsi="Arial" w:cs="Arial"/>
          <w:color w:val="1E241A"/>
          <w:sz w:val="22"/>
          <w:szCs w:val="22"/>
          <w:shd w:val="clear" w:color="auto" w:fill="FFFFFF"/>
        </w:rPr>
        <w:t>Serviço de Atenção Domiciliar, para paciente residente no município de Passo Fundo/RS</w:t>
      </w:r>
    </w:p>
    <w:p w14:paraId="0F979D48" w14:textId="77777777" w:rsidR="00AA7AE4" w:rsidRPr="00383350" w:rsidRDefault="00AA7AE4" w:rsidP="00AA7AE4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2BB1F09D" w14:textId="77777777" w:rsidR="00383350" w:rsidRPr="00383350" w:rsidRDefault="00383350" w:rsidP="0038335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E6C3A5C" w14:textId="77777777" w:rsidR="00383350" w:rsidRDefault="00383350" w:rsidP="0038335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25E0AAB" w14:textId="7D5B30CE" w:rsidR="00383350" w:rsidRPr="00383350" w:rsidRDefault="00383350" w:rsidP="0038335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83350">
        <w:rPr>
          <w:rFonts w:ascii="Arial" w:hAnsi="Arial" w:cs="Arial"/>
          <w:sz w:val="22"/>
          <w:szCs w:val="22"/>
        </w:rPr>
        <w:t>A Pregoeira da Subsecretaria Central de Licitações</w:t>
      </w:r>
      <w:r w:rsidRPr="00383350">
        <w:rPr>
          <w:rFonts w:ascii="Arial" w:hAnsi="Arial" w:cs="Arial"/>
          <w:sz w:val="22"/>
          <w:szCs w:val="22"/>
        </w:rPr>
        <w:t>, designada pela Portaria nº 190</w:t>
      </w:r>
      <w:r w:rsidRPr="00383350">
        <w:rPr>
          <w:rFonts w:ascii="Arial" w:hAnsi="Arial" w:cs="Arial"/>
          <w:sz w:val="22"/>
          <w:szCs w:val="22"/>
        </w:rPr>
        <w:t xml:space="preserve">/2024 e seus anexos, no uso de suas atribuições, considerando os princípios da isonomia e publicidade, convoca os licitantes à retomada do </w:t>
      </w:r>
      <w:r w:rsidRPr="00383350">
        <w:rPr>
          <w:rFonts w:ascii="Arial" w:hAnsi="Arial" w:cs="Arial"/>
          <w:sz w:val="22"/>
          <w:szCs w:val="22"/>
        </w:rPr>
        <w:t>P</w:t>
      </w:r>
      <w:r w:rsidRPr="00383350">
        <w:rPr>
          <w:rFonts w:ascii="Arial" w:hAnsi="Arial" w:cs="Arial"/>
          <w:sz w:val="22"/>
          <w:szCs w:val="22"/>
        </w:rPr>
        <w:t>regão</w:t>
      </w:r>
      <w:r w:rsidRPr="00383350">
        <w:rPr>
          <w:rFonts w:ascii="Arial" w:hAnsi="Arial" w:cs="Arial"/>
          <w:sz w:val="22"/>
          <w:szCs w:val="22"/>
        </w:rPr>
        <w:t xml:space="preserve"> E</w:t>
      </w:r>
      <w:r w:rsidRPr="00383350">
        <w:rPr>
          <w:rFonts w:ascii="Arial" w:hAnsi="Arial" w:cs="Arial"/>
          <w:sz w:val="22"/>
          <w:szCs w:val="22"/>
        </w:rPr>
        <w:t xml:space="preserve">letrônico </w:t>
      </w:r>
      <w:r w:rsidRPr="00383350">
        <w:rPr>
          <w:rFonts w:ascii="Arial" w:hAnsi="Arial" w:cs="Arial"/>
          <w:sz w:val="22"/>
          <w:szCs w:val="22"/>
        </w:rPr>
        <w:t>nº 9288</w:t>
      </w:r>
      <w:r w:rsidRPr="00383350">
        <w:rPr>
          <w:rFonts w:ascii="Arial" w:hAnsi="Arial" w:cs="Arial"/>
          <w:bCs/>
          <w:sz w:val="22"/>
          <w:szCs w:val="22"/>
        </w:rPr>
        <w:t xml:space="preserve">/2025 </w:t>
      </w:r>
      <w:r w:rsidRPr="00383350">
        <w:rPr>
          <w:rFonts w:ascii="Arial" w:hAnsi="Arial" w:cs="Arial"/>
          <w:sz w:val="22"/>
          <w:szCs w:val="22"/>
        </w:rPr>
        <w:t xml:space="preserve">no dia </w:t>
      </w:r>
      <w:r w:rsidRPr="00383350">
        <w:rPr>
          <w:rFonts w:ascii="Arial" w:hAnsi="Arial" w:cs="Arial"/>
          <w:b/>
          <w:bCs/>
          <w:sz w:val="22"/>
          <w:szCs w:val="22"/>
        </w:rPr>
        <w:t>1</w:t>
      </w:r>
      <w:r w:rsidRPr="00383350">
        <w:rPr>
          <w:rFonts w:ascii="Arial" w:hAnsi="Arial" w:cs="Arial"/>
          <w:b/>
          <w:bCs/>
          <w:sz w:val="22"/>
          <w:szCs w:val="22"/>
        </w:rPr>
        <w:t>3</w:t>
      </w:r>
      <w:r w:rsidRPr="00383350">
        <w:rPr>
          <w:rFonts w:ascii="Arial" w:hAnsi="Arial" w:cs="Arial"/>
          <w:b/>
          <w:bCs/>
          <w:sz w:val="22"/>
          <w:szCs w:val="22"/>
        </w:rPr>
        <w:t xml:space="preserve">/08/2025 às </w:t>
      </w:r>
      <w:r w:rsidRPr="00383350">
        <w:rPr>
          <w:rFonts w:ascii="Arial" w:hAnsi="Arial" w:cs="Arial"/>
          <w:b/>
          <w:bCs/>
          <w:sz w:val="22"/>
          <w:szCs w:val="22"/>
        </w:rPr>
        <w:t>14:30</w:t>
      </w:r>
      <w:r w:rsidRPr="00383350">
        <w:rPr>
          <w:rFonts w:ascii="Arial" w:hAnsi="Arial" w:cs="Arial"/>
          <w:sz w:val="22"/>
          <w:szCs w:val="22"/>
        </w:rPr>
        <w:t>, considerando que será revisada a decisão de habilitação, consoante Súmula 473 do STF.</w:t>
      </w:r>
    </w:p>
    <w:p w14:paraId="206F0108" w14:textId="434E5436" w:rsidR="00383350" w:rsidRPr="00383350" w:rsidRDefault="00383350" w:rsidP="0038335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5D8759DC" w14:textId="666876A6" w:rsidR="00383350" w:rsidRPr="00383350" w:rsidRDefault="00383350" w:rsidP="0038335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83350">
        <w:rPr>
          <w:rFonts w:ascii="Arial" w:hAnsi="Arial" w:cs="Arial"/>
          <w:sz w:val="22"/>
          <w:szCs w:val="22"/>
        </w:rPr>
        <w:t>Recomenda-se que os representantes das empresas estejam na sala de chat, na data e horário aprazado.</w:t>
      </w:r>
    </w:p>
    <w:p w14:paraId="509CA0E9" w14:textId="23D5E5FC" w:rsidR="00383350" w:rsidRPr="00383350" w:rsidRDefault="00383350" w:rsidP="0038335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FE4B821" w14:textId="3D12F242" w:rsidR="00383350" w:rsidRPr="00383350" w:rsidRDefault="00383350" w:rsidP="0038335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83350">
        <w:rPr>
          <w:rFonts w:ascii="Arial" w:hAnsi="Arial" w:cs="Arial"/>
          <w:sz w:val="22"/>
          <w:szCs w:val="22"/>
        </w:rPr>
        <w:t>Em 12/08/2025.</w:t>
      </w:r>
    </w:p>
    <w:p w14:paraId="799B2267" w14:textId="4BAC5BD4" w:rsidR="00383350" w:rsidRPr="00383350" w:rsidRDefault="00383350" w:rsidP="00383350">
      <w:pPr>
        <w:pStyle w:val="NormalWeb"/>
        <w:spacing w:before="0"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F83B6AA" w14:textId="77777777" w:rsidR="00383350" w:rsidRPr="00383350" w:rsidRDefault="00383350" w:rsidP="00383350">
      <w:pPr>
        <w:pStyle w:val="Corpodetexto"/>
        <w:jc w:val="center"/>
        <w:rPr>
          <w:szCs w:val="22"/>
        </w:rPr>
      </w:pPr>
      <w:r w:rsidRPr="00383350">
        <w:rPr>
          <w:b/>
          <w:bCs/>
          <w:szCs w:val="22"/>
        </w:rPr>
        <w:t>Fernanda Pastoris de Sá</w:t>
      </w:r>
    </w:p>
    <w:p w14:paraId="0B036B4E" w14:textId="77777777" w:rsidR="00383350" w:rsidRPr="00383350" w:rsidRDefault="00383350" w:rsidP="00383350">
      <w:pPr>
        <w:pStyle w:val="Corpodetexto"/>
        <w:jc w:val="center"/>
        <w:rPr>
          <w:szCs w:val="22"/>
        </w:rPr>
      </w:pPr>
      <w:r w:rsidRPr="00383350">
        <w:rPr>
          <w:szCs w:val="22"/>
        </w:rPr>
        <w:t>Pregoeira</w:t>
      </w:r>
    </w:p>
    <w:p w14:paraId="79ACB010" w14:textId="77777777" w:rsidR="00AA7AE4" w:rsidRPr="00383350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C122A1">
      <w:headerReference w:type="default" r:id="rId10"/>
      <w:footerReference w:type="default" r:id="rId11"/>
      <w:pgSz w:w="11906" w:h="16838"/>
      <w:pgMar w:top="481" w:right="1133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31104" w14:textId="400B47DE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</w:p>
  <w:p w14:paraId="54398A38" w14:textId="77777777" w:rsidR="00383350" w:rsidRPr="00383350" w:rsidRDefault="00383350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383350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 xml:space="preserve">Av. Borges de Medeiros nº 1501, </w:t>
    </w:r>
    <w:r w:rsidR="00E31C4F" w:rsidRPr="00383350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 xml:space="preserve">2º andar - </w:t>
    </w:r>
    <w:r w:rsidRPr="00383350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Porto Alegre/RS</w:t>
    </w:r>
  </w:p>
  <w:p w14:paraId="075081E0" w14:textId="6A2979FB" w:rsidR="00E31C4F" w:rsidRPr="00383350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383350">
      <w:rPr>
        <w:rFonts w:ascii="Arial" w:eastAsia="Calibri" w:hAnsi="Arial" w:cs="Arial"/>
        <w:bCs/>
        <w:color w:val="333333"/>
        <w:kern w:val="1"/>
        <w:sz w:val="16"/>
        <w:szCs w:val="16"/>
        <w:lang w:eastAsia="en-US"/>
      </w:rPr>
      <w:t>Fone (51) 3288-1160</w:t>
    </w:r>
  </w:p>
  <w:p w14:paraId="45C2D727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5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6" name="Imagem 6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1C68"/>
    <w:rsid w:val="00026E61"/>
    <w:rsid w:val="000501E1"/>
    <w:rsid w:val="000547A1"/>
    <w:rsid w:val="00054F79"/>
    <w:rsid w:val="000B43BA"/>
    <w:rsid w:val="000E117C"/>
    <w:rsid w:val="0015156E"/>
    <w:rsid w:val="00154DFF"/>
    <w:rsid w:val="00186F31"/>
    <w:rsid w:val="00195E7B"/>
    <w:rsid w:val="00232A5A"/>
    <w:rsid w:val="00261DF2"/>
    <w:rsid w:val="00276DCA"/>
    <w:rsid w:val="002A332B"/>
    <w:rsid w:val="002B3508"/>
    <w:rsid w:val="002D452D"/>
    <w:rsid w:val="003033CE"/>
    <w:rsid w:val="00383350"/>
    <w:rsid w:val="00385A72"/>
    <w:rsid w:val="00395E66"/>
    <w:rsid w:val="00396D36"/>
    <w:rsid w:val="003D5D45"/>
    <w:rsid w:val="0040684E"/>
    <w:rsid w:val="00406C8C"/>
    <w:rsid w:val="004654FB"/>
    <w:rsid w:val="00466602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B5EB1"/>
    <w:rsid w:val="005C25ED"/>
    <w:rsid w:val="005D538D"/>
    <w:rsid w:val="00623ECF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832E4"/>
    <w:rsid w:val="007A6FA3"/>
    <w:rsid w:val="007B62C6"/>
    <w:rsid w:val="007B74E0"/>
    <w:rsid w:val="007B764C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71033"/>
    <w:rsid w:val="00BC0158"/>
    <w:rsid w:val="00BC2ABD"/>
    <w:rsid w:val="00BD3378"/>
    <w:rsid w:val="00BF6520"/>
    <w:rsid w:val="00C122A1"/>
    <w:rsid w:val="00C50DC5"/>
    <w:rsid w:val="00C807CD"/>
    <w:rsid w:val="00CD7AC4"/>
    <w:rsid w:val="00CF52D7"/>
    <w:rsid w:val="00CF5C5F"/>
    <w:rsid w:val="00D704A5"/>
    <w:rsid w:val="00D85D51"/>
    <w:rsid w:val="00DB46C9"/>
    <w:rsid w:val="00DB490F"/>
    <w:rsid w:val="00DC426D"/>
    <w:rsid w:val="00E04878"/>
    <w:rsid w:val="00E31C4F"/>
    <w:rsid w:val="00E35F07"/>
    <w:rsid w:val="00E95848"/>
    <w:rsid w:val="00ED081A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qFormat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100a98-caea-460d-950d-80fe0b75ced5" xsi:nil="true"/>
    <lcf76f155ced4ddcb4097134ff3c332f xmlns="773263b6-89b2-4997-8606-de7a4e60221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FB1E1C5AA69B478A667406AB32FF45" ma:contentTypeVersion="14" ma:contentTypeDescription="Crie um novo documento." ma:contentTypeScope="" ma:versionID="e28100e8c66d52194239ca766545f257">
  <xsd:schema xmlns:xsd="http://www.w3.org/2001/XMLSchema" xmlns:xs="http://www.w3.org/2001/XMLSchema" xmlns:p="http://schemas.microsoft.com/office/2006/metadata/properties" xmlns:ns2="773263b6-89b2-4997-8606-de7a4e602217" xmlns:ns3="08100a98-caea-460d-950d-80fe0b75ced5" targetNamespace="http://schemas.microsoft.com/office/2006/metadata/properties" ma:root="true" ma:fieldsID="4d662957267ac4c1c6ab0a2b371228f8" ns2:_="" ns3:_="">
    <xsd:import namespace="773263b6-89b2-4997-8606-de7a4e602217"/>
    <xsd:import namespace="08100a98-caea-460d-950d-80fe0b75ce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263b6-89b2-4997-8606-de7a4e6022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00a98-caea-460d-950d-80fe0b75ced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101522-836a-413d-9daf-0e44a6ac0dda}" ma:internalName="TaxCatchAll" ma:showField="CatchAllData" ma:web="08100a98-caea-460d-950d-80fe0b75ce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6D4442-4637-4454-83CE-8EA5D2397D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E829E1-72D0-425F-8405-678A6A5F458B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773263b6-89b2-4997-8606-de7a4e602217"/>
    <ds:schemaRef ds:uri="http://schemas.microsoft.com/office/infopath/2007/PartnerControls"/>
    <ds:schemaRef ds:uri="08100a98-caea-460d-950d-80fe0b75ced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37F089-EB68-49E0-AC3B-204F74AC2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3263b6-89b2-4997-8606-de7a4e602217"/>
    <ds:schemaRef ds:uri="08100a98-caea-460d-950d-80fe0b75ce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Fernanda Pastoris</cp:lastModifiedBy>
  <cp:revision>5</cp:revision>
  <cp:lastPrinted>2019-02-22T19:00:00Z</cp:lastPrinted>
  <dcterms:created xsi:type="dcterms:W3CDTF">2025-08-12T14:09:00Z</dcterms:created>
  <dcterms:modified xsi:type="dcterms:W3CDTF">2025-08-12T14:20:00Z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0x010100BCFB1E1C5AA69B478A667406AB32FF45</vt:lpwstr>
  </property>
  <property fmtid="{D5CDD505-2E9C-101B-9397-08002B2CF9AE}" pid="3" name="MediaServiceImageTags">
    <vt:lpwstr/>
  </property>
</Properties>
</file>