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7.9 -->
  <w:body>
    <w:tbl>
      <w:tblPr>
        <w:tblStyle w:val="TableNormal"/>
        <w:tblOverlap w:val="never"/>
        <w:tblW w:w="9974" w:type="dxa"/>
        <w:jc w:val="left"/>
        <w:tblInd w:w="0" w:type="dxa"/>
        <w:tblLayout w:type="fixed"/>
        <w:tblLook w:val="01E0"/>
      </w:tblPr>
      <w:tblGrid>
        <w:gridCol w:w="9974"/>
      </w:tblGrid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TableNormal"/>
              <w:tblOverlap w:val="never"/>
              <w:tblW w:w="9974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bookmarkStart w:id="0" w:name="__bookmark_1"/>
                  <w:bookmarkEnd w:id="0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PREFEITURA MUNICIPAL DE ALVORADA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Dispensa de Licitação Nº. 112/2023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A Prefeitura Municipal de Alvorada/RS torna pública a Dispensa de Licitação nº. 112/2023, com base na Lei 14.133/21 e suas alterações posteriores conforme segue: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bookmarkStart w:id="1" w:name="__bookmark_4"/>
            <w:bookmarkEnd w:id="1"/>
          </w:p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rPr>
                      <w:vanish/>
                    </w:rPr>
                  </w:pPr>
                  <w:bookmarkStart w:id="2" w:name="_Toc5000001.0"/>
                  <w:bookmarkEnd w:id="2"/>
                  <w:r>
                    <w:fldChar w:fldCharType="begin"/>
                  </w:r>
                  <w:r>
                    <w:instrText xml:space="preserve"> TC "5000001.0" \f C \l "1"</w:instrText>
                  </w:r>
                  <w:r>
                    <w:fldChar w:fldCharType="end"/>
                  </w:r>
                </w:p>
                <w:tbl>
                  <w:tblPr>
                    <w:tblStyle w:val="TableNormal"/>
                    <w:tblOverlap w:val="never"/>
                    <w:tblW w:w="9974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4"/>
                  </w:tblGrid>
                  <w:tr>
                    <w:tblPrEx>
                      <w:tblW w:w="9974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Vinculo: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20"/>
                            <w:szCs w:val="20"/>
                          </w:rPr>
                          <w:t xml:space="preserve"> 5000001 - Recursos não Vinculados de Impostos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Objeto: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Locação de Banheiros Químicos que serão utilizados pela população acometida pelas enchentes no Município de Alvorada - RS.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bookmarkStart w:id="3" w:name="__bookmark_5"/>
            <w:bookmarkEnd w:id="3"/>
          </w:p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Look w:val="01E0"/>
              </w:tblPrEx>
              <w:trPr>
                <w:trHeight w:hRule="exact" w:val="300"/>
                <w:tblHeader/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  <w:tr>
              <w:tblPrEx>
                <w:tblW w:w="9974" w:type="dxa"/>
                <w:jc w:val="left"/>
                <w:tblInd w:w="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9974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4"/>
                  </w:tblGrid>
                  <w:tr>
                    <w:tblPrEx>
                      <w:tblW w:w="9974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Contratada: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20"/>
                            <w:szCs w:val="20"/>
                          </w:rPr>
                          <w:t xml:space="preserve"> FREEBAN BANHEIROS QUIMICOS LTDA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9974" w:type="dxa"/>
                <w:jc w:val="left"/>
                <w:tblInd w:w="0" w:type="dxa"/>
                <w:tblLayout w:type="fixed"/>
                <w:tblLook w:val="01E0"/>
              </w:tblPrEx>
              <w:trPr>
                <w:trHeight w:hRule="exact" w:val="300"/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bookmarkStart w:id="4" w:name="__bookmark_6"/>
            <w:bookmarkEnd w:id="4"/>
          </w:p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9974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4"/>
                  </w:tblGrid>
                  <w:tr>
                    <w:tblPrEx>
                      <w:tblW w:w="9974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Valor Total: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20"/>
                            <w:szCs w:val="20"/>
                          </w:rPr>
                          <w:t xml:space="preserve"> R$3.000,00 (três mil reais)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9974" w:type="dxa"/>
                  <w:noWrap w:val="0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Alvorada, 27 de setembro de 2023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</w:tc>
            </w:tr>
          </w:tbl>
          <w:p>
            <w:bookmarkStart w:id="5" w:name="__bookmark_7"/>
            <w:bookmarkEnd w:id="5"/>
          </w:p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rPr>
                      <w:vanish/>
                    </w:rPr>
                  </w:pPr>
                  <w:bookmarkStart w:id="6" w:name="_Toc19.0"/>
                  <w:bookmarkEnd w:id="6"/>
                  <w:r>
                    <w:fldChar w:fldCharType="begin"/>
                  </w:r>
                  <w:r>
                    <w:instrText xml:space="preserve"> TC "19.0" \f C \l "1"</w:instrText>
                  </w:r>
                  <w:r>
                    <w:fldChar w:fldCharType="end"/>
                  </w:r>
                </w:p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Ratifico o Processo de Dispensa de Licitação para o objeto acima mencionado, oriundo do Processo Administrativo 48306/2023.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74" w:type="dxa"/>
          <w:jc w:val="left"/>
          <w:tblInd w:w="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JOSÉ ARNO APPOLO DO AMARAL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PREFEITO MUNICIPAL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2240" w:h="15840" w:orient="portrait"/>
      <w:pgMar w:top="360" w:right="1133" w:bottom="360" w:left="1133" w:header="360" w:footer="36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89" w:type="dxa"/>
      <w:tblLayout w:type="fixed"/>
      <w:tblLook w:val="01E0"/>
    </w:tblPr>
    <w:tblGrid>
      <w:gridCol w:w="10189"/>
    </w:tblGrid>
    <w:tr>
      <w:tblPrEx>
        <w:tblW w:w="10189" w:type="dxa"/>
        <w:tblLayout w:type="fixed"/>
        <w:tblLook w:val="01E0"/>
      </w:tblPrEx>
      <w:trPr>
        <w:trHeight w:val="0"/>
      </w:trPr>
      <w:tc>
        <w:tcPr>
          <w:tcW w:w="10189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89" w:type="dxa"/>
      <w:tblLayout w:type="fixed"/>
      <w:tblLook w:val="01E0"/>
    </w:tblPr>
    <w:tblGrid>
      <w:gridCol w:w="10189"/>
    </w:tblGrid>
    <w:tr>
      <w:tblPrEx>
        <w:tblW w:w="10189" w:type="dxa"/>
        <w:tblLayout w:type="fixed"/>
        <w:tblLook w:val="01E0"/>
      </w:tblPrEx>
      <w:trPr>
        <w:trHeight w:val="1440"/>
      </w:trPr>
      <w:tc>
        <w:tcPr>
          <w:tcW w:w="10189" w:type="dxa"/>
        </w:tcPr>
        <w:p/>
        <w:tbl>
          <w:tblPr>
            <w:tblStyle w:val="TableNormal"/>
            <w:tblOverlap w:val="never"/>
            <w:tblW w:w="9974" w:type="dxa"/>
            <w:tblInd w:w="0" w:type="dxa"/>
            <w:tblLayout w:type="fixed"/>
            <w:tblLook w:val="01E0"/>
          </w:tblPr>
          <w:tblGrid>
            <w:gridCol w:w="9974"/>
          </w:tblGrid>
          <w:tr>
            <w:tblPrEx>
              <w:tblW w:w="9974" w:type="dxa"/>
              <w:tblInd w:w="0" w:type="dxa"/>
              <w:tblLayout w:type="fixed"/>
              <w:tblLook w:val="01E0"/>
            </w:tblPrEx>
            <w:tc>
              <w:tcPr>
                <w:tcW w:w="997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282.69pt;height:65.2pt">
                      <v:imagedata r:id="rId1" o:title=""/>
                    </v:shape>
                  </w:pic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splitPgBreakAndParaMark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