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4E4F0120" w:rsidR="00E079B2" w:rsidRPr="00E04852" w:rsidRDefault="009D5968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2</w:t>
      </w:r>
      <w:r w:rsidR="00E079B2" w:rsidRPr="00E04852">
        <w:rPr>
          <w:b/>
          <w:sz w:val="20"/>
          <w:szCs w:val="20"/>
        </w:rPr>
        <w:t>ª RERRATIFICAÇÃO</w:t>
      </w:r>
    </w:p>
    <w:p w14:paraId="0444FA2F" w14:textId="1C7E1444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CHAMAMENTO PÚBLICO Nº 00</w:t>
      </w:r>
      <w:r w:rsidR="007C6831">
        <w:rPr>
          <w:b/>
          <w:sz w:val="20"/>
          <w:szCs w:val="20"/>
        </w:rPr>
        <w:t>1</w:t>
      </w:r>
      <w:r w:rsidRPr="00E04852">
        <w:rPr>
          <w:b/>
          <w:sz w:val="20"/>
          <w:szCs w:val="20"/>
        </w:rPr>
        <w:t>/202</w:t>
      </w:r>
      <w:r w:rsidR="00866179" w:rsidRPr="00E04852">
        <w:rPr>
          <w:b/>
          <w:sz w:val="20"/>
          <w:szCs w:val="20"/>
        </w:rPr>
        <w:t>4</w:t>
      </w:r>
    </w:p>
    <w:p w14:paraId="653E87C8" w14:textId="71448B3E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 xml:space="preserve">PROCESSO ADMINISTRATIVO Nº </w:t>
      </w:r>
      <w:r w:rsidR="007C6831">
        <w:rPr>
          <w:b/>
          <w:sz w:val="20"/>
          <w:szCs w:val="20"/>
        </w:rPr>
        <w:t>137</w:t>
      </w:r>
      <w:r w:rsidRPr="00E04852">
        <w:rPr>
          <w:b/>
          <w:sz w:val="20"/>
          <w:szCs w:val="20"/>
        </w:rPr>
        <w:t>/2024</w:t>
      </w:r>
    </w:p>
    <w:p w14:paraId="1D2693BE" w14:textId="5F7FF5D0" w:rsidR="009D5968" w:rsidRPr="00E04852" w:rsidRDefault="009D5968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ATUALIZAÇÃO DOS PREÇOS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38B0BF60" w14:textId="583CFCFC" w:rsidR="00E079B2" w:rsidRPr="00E04852" w:rsidRDefault="00E079B2" w:rsidP="00E079B2">
      <w:pPr>
        <w:spacing w:line="360" w:lineRule="auto"/>
        <w:jc w:val="both"/>
        <w:rPr>
          <w:rFonts w:cs="Arial"/>
          <w:sz w:val="18"/>
          <w:szCs w:val="18"/>
          <w:lang w:val="pt-BR"/>
        </w:rPr>
      </w:pPr>
      <w:r w:rsidRPr="00E04852">
        <w:rPr>
          <w:rFonts w:cs="Arial"/>
          <w:b/>
          <w:sz w:val="18"/>
          <w:szCs w:val="18"/>
        </w:rPr>
        <w:t xml:space="preserve">Objeto: </w:t>
      </w:r>
      <w:r w:rsidR="007C6831" w:rsidRPr="007C6831">
        <w:rPr>
          <w:rFonts w:cs="Arial"/>
          <w:sz w:val="18"/>
          <w:szCs w:val="18"/>
        </w:rPr>
        <w:t>Credenciamento de serviços médicos, através de consultas médicas, para atender as necessidades da secretaria municipal de saúde do município de São Jerônimo.</w:t>
      </w:r>
    </w:p>
    <w:p w14:paraId="6FAA8EA1" w14:textId="77777777" w:rsidR="00E079B2" w:rsidRPr="00E04852" w:rsidRDefault="00E079B2" w:rsidP="00E079B2">
      <w:pPr>
        <w:spacing w:line="360" w:lineRule="auto"/>
        <w:jc w:val="both"/>
        <w:rPr>
          <w:rFonts w:cs="Arial"/>
          <w:sz w:val="18"/>
          <w:szCs w:val="18"/>
          <w:lang w:val="pt-BR"/>
        </w:rPr>
      </w:pPr>
    </w:p>
    <w:p w14:paraId="7D2E9EA3" w14:textId="538F178E" w:rsidR="00E079B2" w:rsidRPr="00E04852" w:rsidRDefault="00E079B2" w:rsidP="00E079B2">
      <w:pPr>
        <w:spacing w:line="360" w:lineRule="auto"/>
        <w:jc w:val="both"/>
        <w:rPr>
          <w:bCs/>
          <w:sz w:val="18"/>
          <w:szCs w:val="18"/>
        </w:rPr>
      </w:pPr>
      <w:r w:rsidRPr="00E04852">
        <w:rPr>
          <w:bCs/>
          <w:sz w:val="18"/>
          <w:szCs w:val="18"/>
        </w:rPr>
        <w:t xml:space="preserve">O </w:t>
      </w:r>
      <w:r w:rsidRPr="00F77BAE">
        <w:rPr>
          <w:b/>
          <w:sz w:val="18"/>
          <w:szCs w:val="18"/>
        </w:rPr>
        <w:t>MUNICÍPIO DE SÃO JERÔNIMO/RS</w:t>
      </w:r>
      <w:r w:rsidRPr="00E04852">
        <w:rPr>
          <w:bCs/>
          <w:sz w:val="18"/>
          <w:szCs w:val="18"/>
        </w:rPr>
        <w:t xml:space="preserve">, através do PODER EXECUTIVO, com base na solicitação da Secretaria Municipal da Saúde, vem por meio deste </w:t>
      </w:r>
      <w:r w:rsidR="009D5968" w:rsidRPr="00E04852">
        <w:rPr>
          <w:bCs/>
          <w:sz w:val="18"/>
          <w:szCs w:val="18"/>
        </w:rPr>
        <w:t>atualizar os preços do Chamamento Público nº 00</w:t>
      </w:r>
      <w:r w:rsidR="007C6831">
        <w:rPr>
          <w:bCs/>
          <w:sz w:val="18"/>
          <w:szCs w:val="18"/>
        </w:rPr>
        <w:t>1</w:t>
      </w:r>
      <w:r w:rsidR="009D5968" w:rsidRPr="00E04852">
        <w:rPr>
          <w:bCs/>
          <w:sz w:val="18"/>
          <w:szCs w:val="18"/>
        </w:rPr>
        <w:t>/2024, com base nas novas Resoluções do Conselho Municipal de Saúde</w:t>
      </w:r>
      <w:r w:rsidR="00E04852" w:rsidRPr="00E04852">
        <w:rPr>
          <w:bCs/>
          <w:sz w:val="18"/>
          <w:szCs w:val="18"/>
        </w:rPr>
        <w:t>:</w:t>
      </w:r>
    </w:p>
    <w:p w14:paraId="72F43453" w14:textId="77777777" w:rsidR="009D5968" w:rsidRPr="00E04852" w:rsidRDefault="009D5968" w:rsidP="00E079B2">
      <w:pPr>
        <w:spacing w:line="360" w:lineRule="auto"/>
        <w:jc w:val="both"/>
        <w:rPr>
          <w:bCs/>
          <w:sz w:val="18"/>
          <w:szCs w:val="18"/>
        </w:rPr>
      </w:pPr>
    </w:p>
    <w:tbl>
      <w:tblPr>
        <w:tblW w:w="9067" w:type="dxa"/>
        <w:jc w:val="center"/>
        <w:tblLayout w:type="fixed"/>
        <w:tblLook w:val="0400" w:firstRow="0" w:lastRow="0" w:firstColumn="0" w:lastColumn="0" w:noHBand="0" w:noVBand="1"/>
      </w:tblPr>
      <w:tblGrid>
        <w:gridCol w:w="681"/>
        <w:gridCol w:w="3142"/>
        <w:gridCol w:w="992"/>
        <w:gridCol w:w="1276"/>
        <w:gridCol w:w="1275"/>
        <w:gridCol w:w="1701"/>
      </w:tblGrid>
      <w:tr w:rsidR="000B20A0" w:rsidRPr="00FE70B3" w14:paraId="1300D4F8" w14:textId="533EE859" w:rsidTr="009D5968">
        <w:trPr>
          <w:trHeight w:val="47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AE22187" w14:textId="1D7B48E4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C1174E">
              <w:rPr>
                <w:rFonts w:eastAsia="Arial" w:cs="Calibri"/>
                <w:b/>
                <w:sz w:val="14"/>
                <w:szCs w:val="14"/>
              </w:rPr>
              <w:t>Item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02D1F86" w14:textId="1DA822A1" w:rsidR="000B20A0" w:rsidRPr="00F77BAE" w:rsidRDefault="000B20A0" w:rsidP="000B20A0">
            <w:pPr>
              <w:tabs>
                <w:tab w:val="center" w:pos="2840"/>
                <w:tab w:val="left" w:pos="3960"/>
              </w:tabs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C1174E">
              <w:rPr>
                <w:rFonts w:eastAsia="Arial" w:cs="Calibri"/>
                <w:b/>
                <w:sz w:val="14"/>
                <w:szCs w:val="14"/>
              </w:rPr>
              <w:t>Descrição do Item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8D4A232" w14:textId="4F48793A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B6C1A97" w14:textId="77777777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Valor Unitário</w:t>
            </w:r>
          </w:p>
          <w:p w14:paraId="5DF74E94" w14:textId="048A4317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Anterior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38E6D43" w14:textId="6903BC69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Valor Unitário Atualizado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47E2B" w14:textId="41A74987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Resolução do Conselho Municipal de Saúde</w:t>
            </w:r>
          </w:p>
        </w:tc>
      </w:tr>
      <w:tr w:rsidR="000B20A0" w:rsidRPr="00FE70B3" w14:paraId="17D03417" w14:textId="3D48F750" w:rsidTr="009D5968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1F6ECE3" w14:textId="2ECC70EE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AC6B3B0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Clínica Geral</w:t>
            </w:r>
          </w:p>
          <w:p w14:paraId="63E8595A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18EA7C2F" w14:textId="63B8B99E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NA SEDE DO MUNICÍPIO.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5930213" w14:textId="5B2FFCF5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42257EA" w14:textId="1C1662C7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>R$ 30,00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49370B8" w14:textId="38F55AB5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R$ 50,00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47AAD" w14:textId="66B2EAB6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  <w:tr w:rsidR="000B20A0" w:rsidRPr="00FE70B3" w14:paraId="44C743A6" w14:textId="652304AE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96B07A9" w14:textId="1C6423E3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2DAA1EB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Clínica Geral</w:t>
            </w:r>
          </w:p>
          <w:p w14:paraId="5882813F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0A11A5CE" w14:textId="21A535AA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NO INTERIOR DO MUNICÍPIO E/OU PERÍMETRO URBANO ISOLADO – PORTO DO CONDE.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BDCBEE0" w14:textId="645538F6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0DCE70F" w14:textId="7AAF4117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>R$ 42,00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5990950" w14:textId="43FD10DE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R$ 70,00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76C25" w14:textId="4B2BA73E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B016A9"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  <w:tr w:rsidR="000B20A0" w:rsidRPr="00FE70B3" w14:paraId="0BA60BF5" w14:textId="7F7C6E40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B7B1EA2" w14:textId="13C3FF94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0420E2F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Geriatria / Gerontologia</w:t>
            </w:r>
          </w:p>
          <w:p w14:paraId="2126F0CD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2D52F2D6" w14:textId="6DF0A623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NA SEDE DO MUNICÍPIO.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420DDD3" w14:textId="5AFBC2F8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2EF0B6A" w14:textId="14CA27B4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>R$ 45,00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795E0CF" w14:textId="3EB47D0A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R$ 90,00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E90E6" w14:textId="176D4DA9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B016A9"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  <w:tr w:rsidR="000B20A0" w:rsidRPr="00FE70B3" w14:paraId="07E80EAA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6960DE0" w14:textId="7996A6F2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261A333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Geriatria / Gerontologia</w:t>
            </w:r>
          </w:p>
          <w:p w14:paraId="06BEB465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659F1ED1" w14:textId="5D1B4A80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NO INTERIOR DO MUNICÍPIO E/OU PERÍMETRO URBANO ISOLADO – PORTO DO CONDE.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46E2CF7" w14:textId="0773976A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1BFCEEE" w14:textId="09803059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>R$ 63,00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6725A14" w14:textId="2C7FE3BB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R$ 126,00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66E09" w14:textId="57491D17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B016A9"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  <w:tr w:rsidR="000B20A0" w:rsidRPr="00FE70B3" w14:paraId="1FF56DC1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11D948E" w14:textId="2F3223CD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FD05F1E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Clínica Geral</w:t>
            </w:r>
          </w:p>
          <w:p w14:paraId="17DDC650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320D9852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Especialista em medicina de Família e Comunidade</w:t>
            </w:r>
          </w:p>
          <w:p w14:paraId="56D8C714" w14:textId="4E99508A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NA SEDE DO MUNICÍPIO.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55A2CA5" w14:textId="78845F86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F6FA2BC" w14:textId="37B9C6A4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>R$ 45,00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8C2FC9B" w14:textId="4F2E7469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R$ 90,00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1BF51" w14:textId="2AEDED40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B016A9"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  <w:tr w:rsidR="000B20A0" w:rsidRPr="00FE70B3" w14:paraId="20C8EA31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0556147" w14:textId="064D2378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7096188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Clínica Geral</w:t>
            </w:r>
          </w:p>
          <w:p w14:paraId="0DEF56E8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31E5B41C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Especialista em medicina de Família e Comunidade</w:t>
            </w:r>
          </w:p>
          <w:p w14:paraId="0681A4E8" w14:textId="543B67FE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lastRenderedPageBreak/>
              <w:t>ATENDIMENTO NO INTERIOR DO MUNICÍPIO E/OU PERÍMETRO URBANO ISOLADO – PORTO DO CONDE</w:t>
            </w:r>
            <w:r w:rsidRPr="006764C9">
              <w:rPr>
                <w:rFonts w:asciiTheme="minorHAnsi" w:eastAsia="Arial" w:hAnsiTheme="minorHAnsi" w:cstheme="minorHAnsi"/>
                <w:b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6A01007" w14:textId="0951835B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lastRenderedPageBreak/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593BBC7" w14:textId="29387AAC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>R$ 63,00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F9795F5" w14:textId="32C20092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R$ 126,00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0E1F2" w14:textId="04B36754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B016A9"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  <w:tr w:rsidR="000B20A0" w:rsidRPr="00FE70B3" w14:paraId="6E088A00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BD7BE29" w14:textId="640073ED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391F1AA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Pediatria</w:t>
            </w:r>
          </w:p>
          <w:p w14:paraId="20F0E4CC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0EA705A3" w14:textId="5486237A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NA SEDE DO MUNICÍPIO</w:t>
            </w:r>
            <w:r w:rsidRPr="006764C9">
              <w:rPr>
                <w:rFonts w:asciiTheme="minorHAnsi" w:eastAsia="Arial" w:hAnsiTheme="minorHAnsi" w:cstheme="minorHAnsi"/>
                <w:i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88FF06B" w14:textId="1728EE49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507072D" w14:textId="473483E1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>R$ 45,00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9AAF5B4" w14:textId="702748C0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R$ 90,00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0E89D" w14:textId="718FA208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B016A9"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  <w:tr w:rsidR="000B20A0" w:rsidRPr="00FE70B3" w14:paraId="6D06D74A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B4D329F" w14:textId="153AFB38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EC998DF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Pediatria</w:t>
            </w:r>
          </w:p>
          <w:p w14:paraId="66FA4C85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6B9BCB3C" w14:textId="2B567C49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NO INTERIOR DO MUNICÍPIO E/OU PERÍMETRO URBANO ISOLADO – PORTO DO CONDE</w:t>
            </w:r>
            <w:r w:rsidRPr="006764C9">
              <w:rPr>
                <w:rFonts w:asciiTheme="minorHAnsi" w:eastAsia="Arial" w:hAnsiTheme="minorHAnsi" w:cstheme="minorHAnsi"/>
                <w:i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2D0B5F5" w14:textId="184A3127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BE146E8" w14:textId="4E578982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>R$ 63,00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C69F005" w14:textId="0D3A97BC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R$ 126,00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9E36F" w14:textId="2E4806AB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B016A9"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  <w:tr w:rsidR="000B20A0" w:rsidRPr="00FE70B3" w14:paraId="0E83CC1B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3F08B97" w14:textId="5B03E913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377102B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Pneumologia</w:t>
            </w:r>
          </w:p>
          <w:p w14:paraId="39B435E9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0E27DF06" w14:textId="518501E3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NA SEDE DO MUNICÍPIO.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AA3A161" w14:textId="714C5558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272C28E" w14:textId="1A9CA340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>R$ 45,00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79EA3E4" w14:textId="696049A6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R$ 90,00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247A8" w14:textId="1C34880B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B016A9"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  <w:tr w:rsidR="000B20A0" w:rsidRPr="00FE70B3" w14:paraId="176A42DF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060E0AB" w14:textId="62A28C7B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27D2B18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Pneumologia</w:t>
            </w:r>
          </w:p>
          <w:p w14:paraId="16EAF730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5F97D90F" w14:textId="4F199A25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NO INTERIOR DO MUNICÍPIO E/OU PERÍMETRO URBANO ISOLADO – PORTO DO CONDE.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F6F0597" w14:textId="1873094E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1365656" w14:textId="68260784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>R$ 63,00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C9AEAF8" w14:textId="67B4CB6D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R$ 126,00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5221B" w14:textId="2653D122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B016A9"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  <w:tr w:rsidR="000B20A0" w:rsidRPr="00FE70B3" w14:paraId="080406AD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28C147F" w14:textId="15DD7C52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BFA6992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Ginecologia / Obstetrícia</w:t>
            </w:r>
          </w:p>
          <w:p w14:paraId="62FB2EAA" w14:textId="30B0FF33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 ATENDIMENTO NA SEDE DO MUNICÍPIO.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93A2A7D" w14:textId="1038C463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77CEB7B" w14:textId="62425EC6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>R$ 50,00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E62A100" w14:textId="61F52FAE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R$ 90,00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77C9B" w14:textId="788AD599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B016A9"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  <w:tr w:rsidR="000B20A0" w:rsidRPr="00FE70B3" w14:paraId="14C677C0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887DBEE" w14:textId="22D557D5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20E44A1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Ginecologia / Obstetrícia</w:t>
            </w:r>
          </w:p>
          <w:p w14:paraId="586BB345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6F0D20B6" w14:textId="36C955A7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NO INTERIOR DO MUNICÍPIO E/OU PERÍMETRO URBANO ISOLADO – PORTO DO CONDE.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5ACCB7E" w14:textId="6CD2D5A4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10797D6" w14:textId="15CD3D56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>R$ 70,00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B58B846" w14:textId="0647DC43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R$ 126,00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20C80" w14:textId="01313D08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B016A9"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  <w:tr w:rsidR="000B20A0" w:rsidRPr="00FE70B3" w14:paraId="5AF7B489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2DB4A8C" w14:textId="2961F0A0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8874898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Otorrinolaringologia (Ouvido)</w:t>
            </w:r>
          </w:p>
          <w:p w14:paraId="08F8D8A6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</w:t>
            </w:r>
            <w:r w:rsidRPr="006764C9">
              <w:rPr>
                <w:rFonts w:asciiTheme="minorHAnsi" w:eastAsia="Arial" w:hAnsiTheme="minorHAnsi" w:cstheme="minorHAnsi"/>
                <w:b/>
                <w:sz w:val="16"/>
                <w:szCs w:val="16"/>
              </w:rPr>
              <w:t xml:space="preserve"> </w:t>
            </w: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Complementar</w:t>
            </w:r>
            <w:r w:rsidRPr="006764C9">
              <w:rPr>
                <w:rFonts w:asciiTheme="minorHAnsi" w:eastAsia="Arial" w:hAnsiTheme="minorHAnsi" w:cstheme="minorHAnsi"/>
                <w:b/>
                <w:sz w:val="16"/>
                <w:szCs w:val="16"/>
              </w:rPr>
              <w:t>:</w:t>
            </w:r>
          </w:p>
          <w:p w14:paraId="51C79B6C" w14:textId="4D9BFB39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NA SEDE DO MUNICÍPIO</w:t>
            </w:r>
            <w:r w:rsidRPr="006764C9">
              <w:rPr>
                <w:rFonts w:asciiTheme="minorHAnsi" w:eastAsia="Arial" w:hAnsiTheme="minorHAnsi" w:cstheme="minorHAnsi"/>
                <w:i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1A271C5" w14:textId="6F5ADFF3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FF39636" w14:textId="6B0D57AA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>R$ 50,00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ED69B5D" w14:textId="414EDFBB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R$ 90,00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32177" w14:textId="58FF057E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B016A9"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  <w:tr w:rsidR="000B20A0" w:rsidRPr="00FE70B3" w14:paraId="09330BA0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C3536AE" w14:textId="797B0B11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99D7882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Otorrinolaringologia (Ouvido)</w:t>
            </w:r>
          </w:p>
          <w:p w14:paraId="1924DAB6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107F6DC2" w14:textId="35E744EB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NO INTERIOR DO MUNICÍPIO E/OU PERÍMETRO URBANO ISOLADO – PORTO DO CONDE.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3A255F7" w14:textId="0C4E525C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5C897D6" w14:textId="797AA54A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>R$ 70,00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B759B92" w14:textId="47E734FA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R$ 126,00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E1E08" w14:textId="4A828558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B016A9"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  <w:tr w:rsidR="000B20A0" w:rsidRPr="00FE70B3" w14:paraId="23525D8A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9E38CED" w14:textId="6AE4CE42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3F568A9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– Psiquiatra.</w:t>
            </w:r>
          </w:p>
          <w:p w14:paraId="58BD06D7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59A24746" w14:textId="66BC5213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NA SEDE DO MUNICÍPIO.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19526D7" w14:textId="33BA483F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1FFDADA" w14:textId="0D7C8F92" w:rsidR="000B20A0" w:rsidRPr="000B20A0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>R$ 75,00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F7BA162" w14:textId="1A9B6EFE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R$ 110,00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AEB51" w14:textId="0C426CB8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B016A9"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  <w:tr w:rsidR="000B20A0" w:rsidRPr="00FE70B3" w14:paraId="162F2F34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F8AA9BA" w14:textId="61A5994A" w:rsidR="000B20A0" w:rsidRPr="006764C9" w:rsidRDefault="000B20A0" w:rsidP="000B20A0">
            <w:pPr>
              <w:spacing w:line="360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lastRenderedPageBreak/>
              <w:t>16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8F6856D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– Psiquiatra.</w:t>
            </w:r>
          </w:p>
          <w:p w14:paraId="14695C66" w14:textId="77777777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159E266E" w14:textId="290A7891" w:rsidR="000B20A0" w:rsidRPr="006764C9" w:rsidRDefault="000B20A0" w:rsidP="000B20A0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NO INTERIOR DO MUNICÍPIO E/OU PERÍMETRO URBANO ISOLADO – PORTO DO CONDE.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F3505FA" w14:textId="39FE4A2A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033349D" w14:textId="7E9C9466" w:rsidR="000B20A0" w:rsidRPr="000B20A0" w:rsidRDefault="000B20A0" w:rsidP="000B20A0">
            <w:pPr>
              <w:spacing w:line="360" w:lineRule="auto"/>
              <w:jc w:val="center"/>
              <w:rPr>
                <w:rFonts w:eastAsia="Arial" w:cstheme="minorHAnsi"/>
                <w:sz w:val="14"/>
                <w:szCs w:val="14"/>
              </w:rPr>
            </w:pPr>
            <w:r w:rsidRPr="000B20A0">
              <w:rPr>
                <w:rFonts w:eastAsia="Arial" w:cstheme="minorHAnsi"/>
                <w:sz w:val="14"/>
                <w:szCs w:val="14"/>
              </w:rPr>
              <w:t>R$105,00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7766159" w14:textId="59053FD8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R$ 154,00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165E8" w14:textId="17568B04" w:rsidR="000B20A0" w:rsidRPr="00B016A9" w:rsidRDefault="000B20A0" w:rsidP="000B20A0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023/2025</w:t>
            </w:r>
          </w:p>
        </w:tc>
      </w:tr>
    </w:tbl>
    <w:p w14:paraId="7ACA2594" w14:textId="77777777" w:rsidR="000B20A0" w:rsidRDefault="000B20A0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2910440D" w14:textId="396F3828" w:rsid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Também fica estabelecido que a gestão do Chamamento Público, bem como dos contratos oriundos do mesmo ficará a cargo dos seguintes servidores:</w:t>
      </w:r>
    </w:p>
    <w:p w14:paraId="74858075" w14:textId="6897F7F4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br/>
        <w:t>Fiscal Administrativo: Camila Teresinha Lopes Krigger</w:t>
      </w:r>
    </w:p>
    <w:p w14:paraId="3BB749AF" w14:textId="547D31F8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 xml:space="preserve">Fiscal Técnico: </w:t>
      </w:r>
      <w:r w:rsidR="007C6831">
        <w:rPr>
          <w:rFonts w:cs="Arial"/>
          <w:sz w:val="18"/>
          <w:szCs w:val="18"/>
        </w:rPr>
        <w:t>Katia Fernanda Souza de Souza</w:t>
      </w:r>
    </w:p>
    <w:p w14:paraId="7A7D0CCA" w14:textId="5C750AFB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Gestora: Kenia Becker Guimarães</w:t>
      </w:r>
    </w:p>
    <w:p w14:paraId="7195BE5D" w14:textId="77777777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5A5862D7" w14:textId="1133216B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Ficam ratificadas as demais cláusulas do edital e seus anexos.</w:t>
      </w:r>
    </w:p>
    <w:p w14:paraId="74E4677F" w14:textId="77777777" w:rsidR="009D5968" w:rsidRPr="00E04852" w:rsidRDefault="009D5968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0BD4AECC" w14:textId="77777777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Outras informações poderão ser obtidas pelo telefone (51) 995852675, e-mail: licitacoes@saojeronimo.rs.gov.br (Coordenadoria de Licitações e Contratos do Município de São Jerônimo).</w:t>
      </w:r>
    </w:p>
    <w:p w14:paraId="79426FAB" w14:textId="77777777" w:rsidR="00E079B2" w:rsidRPr="00E0485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04C2EFBB" w14:textId="6A5AE651" w:rsidR="00E079B2" w:rsidRPr="00E04852" w:rsidRDefault="00E079B2" w:rsidP="00E079B2">
      <w:pPr>
        <w:spacing w:line="360" w:lineRule="auto"/>
        <w:jc w:val="right"/>
        <w:rPr>
          <w:color w:val="FF0000"/>
          <w:sz w:val="18"/>
          <w:szCs w:val="18"/>
        </w:rPr>
      </w:pPr>
      <w:r w:rsidRPr="00E04852">
        <w:rPr>
          <w:sz w:val="18"/>
          <w:szCs w:val="18"/>
        </w:rPr>
        <w:t xml:space="preserve">São Jerônimo, </w:t>
      </w:r>
      <w:r w:rsidR="009D5968" w:rsidRPr="00E04852">
        <w:rPr>
          <w:sz w:val="18"/>
          <w:szCs w:val="18"/>
        </w:rPr>
        <w:t>13 de maio</w:t>
      </w:r>
      <w:r w:rsidRPr="00E04852">
        <w:rPr>
          <w:sz w:val="18"/>
          <w:szCs w:val="18"/>
        </w:rPr>
        <w:t xml:space="preserve"> de 2025</w:t>
      </w:r>
      <w:r w:rsidRPr="00E04852">
        <w:rPr>
          <w:color w:val="FF0000"/>
          <w:sz w:val="18"/>
          <w:szCs w:val="18"/>
        </w:rPr>
        <w:t>.</w:t>
      </w:r>
    </w:p>
    <w:p w14:paraId="7D45E528" w14:textId="77777777" w:rsidR="00E079B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6E901A5B" w14:textId="77777777" w:rsidR="000B20A0" w:rsidRDefault="000B20A0" w:rsidP="00E079B2">
      <w:pPr>
        <w:spacing w:line="360" w:lineRule="auto"/>
        <w:jc w:val="both"/>
        <w:rPr>
          <w:sz w:val="18"/>
          <w:szCs w:val="18"/>
        </w:rPr>
      </w:pPr>
    </w:p>
    <w:p w14:paraId="08869F3C" w14:textId="77777777" w:rsidR="00F77BAE" w:rsidRPr="00E04852" w:rsidRDefault="00F77BAE" w:rsidP="00E079B2">
      <w:pPr>
        <w:spacing w:line="360" w:lineRule="auto"/>
        <w:jc w:val="both"/>
        <w:rPr>
          <w:sz w:val="18"/>
          <w:szCs w:val="18"/>
        </w:rPr>
      </w:pPr>
    </w:p>
    <w:p w14:paraId="00FA5A1E" w14:textId="1C298B96" w:rsidR="0053153A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JÚLIO CÉSAR PRATES CUNHA</w:t>
      </w:r>
    </w:p>
    <w:p w14:paraId="31A740EF" w14:textId="548540E5" w:rsidR="009D5968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Prefeito Municipal</w:t>
      </w:r>
    </w:p>
    <w:sectPr w:rsidR="009D5968" w:rsidRPr="00E04852" w:rsidSect="00E079B2">
      <w:headerReference w:type="default" r:id="rId7"/>
      <w:footerReference w:type="default" r:id="rId8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86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80"/>
      <w:gridCol w:w="1785"/>
    </w:tblGrid>
    <w:tr w:rsidR="00E079B2" w:rsidRPr="00F77BAE" w14:paraId="1E06CEF0" w14:textId="77777777" w:rsidTr="009D5968">
      <w:trPr>
        <w:trHeight w:val="20"/>
      </w:trPr>
      <w:tc>
        <w:tcPr>
          <w:tcW w:w="8080" w:type="dxa"/>
        </w:tcPr>
        <w:p w14:paraId="3D8E07FC" w14:textId="77777777" w:rsidR="00E079B2" w:rsidRPr="00F77BAE" w:rsidRDefault="00E079B2" w:rsidP="00E079B2">
          <w:pPr>
            <w:pStyle w:val="Rodap"/>
            <w:tabs>
              <w:tab w:val="left" w:pos="3360"/>
            </w:tabs>
            <w:rPr>
              <w:b/>
              <w:sz w:val="18"/>
              <w:szCs w:val="18"/>
            </w:rPr>
          </w:pPr>
          <w:r w:rsidRPr="00F77BAE">
            <w:rPr>
              <w:b/>
              <w:sz w:val="18"/>
              <w:szCs w:val="18"/>
            </w:rPr>
            <w:t>Município de São Jerônimo/RS</w:t>
          </w:r>
        </w:p>
        <w:p w14:paraId="0CD522FF" w14:textId="77777777" w:rsidR="00E079B2" w:rsidRPr="00F77BAE" w:rsidRDefault="00E079B2" w:rsidP="00E079B2">
          <w:pPr>
            <w:pStyle w:val="Rodap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Telefone (51) 3651 1744 – E-mail: licitacoes@saojeronimo.rs.gov.br</w:t>
          </w:r>
        </w:p>
        <w:p w14:paraId="67AC38F2" w14:textId="77777777" w:rsidR="00E079B2" w:rsidRPr="00F77BAE" w:rsidRDefault="00E079B2" w:rsidP="00E079B2">
          <w:pPr>
            <w:pStyle w:val="Rodap"/>
            <w:ind w:right="-681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F77BAE" w:rsidRDefault="00E079B2" w:rsidP="00E079B2">
          <w:pPr>
            <w:pStyle w:val="Rodap"/>
            <w:ind w:left="-819"/>
            <w:jc w:val="right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 xml:space="preserve">Página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PAGE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  <w:r w:rsidRPr="00F77BAE">
            <w:rPr>
              <w:sz w:val="18"/>
              <w:szCs w:val="18"/>
            </w:rPr>
            <w:t xml:space="preserve"> de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NUMPAGES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0B20A0"/>
    <w:rsid w:val="00216450"/>
    <w:rsid w:val="002836D1"/>
    <w:rsid w:val="004922AC"/>
    <w:rsid w:val="004D6B5A"/>
    <w:rsid w:val="0053153A"/>
    <w:rsid w:val="00601D57"/>
    <w:rsid w:val="00615183"/>
    <w:rsid w:val="00675A8B"/>
    <w:rsid w:val="006B36F0"/>
    <w:rsid w:val="0070346F"/>
    <w:rsid w:val="007404E7"/>
    <w:rsid w:val="007432E0"/>
    <w:rsid w:val="00744B7A"/>
    <w:rsid w:val="007C6831"/>
    <w:rsid w:val="00864768"/>
    <w:rsid w:val="00866179"/>
    <w:rsid w:val="008B36CD"/>
    <w:rsid w:val="008C0F66"/>
    <w:rsid w:val="008D7EDA"/>
    <w:rsid w:val="009D5968"/>
    <w:rsid w:val="00A74ADF"/>
    <w:rsid w:val="00C83DDF"/>
    <w:rsid w:val="00CD0ACA"/>
    <w:rsid w:val="00CF266F"/>
    <w:rsid w:val="00D50A4D"/>
    <w:rsid w:val="00D56236"/>
    <w:rsid w:val="00E04852"/>
    <w:rsid w:val="00E079B2"/>
    <w:rsid w:val="00F7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4E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610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PMSJ</cp:lastModifiedBy>
  <cp:revision>2</cp:revision>
  <dcterms:created xsi:type="dcterms:W3CDTF">2025-06-03T14:48:00Z</dcterms:created>
  <dcterms:modified xsi:type="dcterms:W3CDTF">2025-06-03T14:48:00Z</dcterms:modified>
</cp:coreProperties>
</file>