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5F7A79C3" w:rsidR="00E079B2" w:rsidRPr="00E04852" w:rsidRDefault="005A7C05" w:rsidP="00E079B2">
      <w:pPr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3</w:t>
      </w:r>
      <w:r w:rsidR="00E079B2" w:rsidRPr="00E04852">
        <w:rPr>
          <w:b/>
          <w:sz w:val="20"/>
          <w:szCs w:val="20"/>
        </w:rPr>
        <w:t>ª RERRATIFICAÇÃO</w:t>
      </w:r>
    </w:p>
    <w:p w14:paraId="0444FA2F" w14:textId="4E18A961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CHAMAMENTO PÚBLICO Nº 00</w:t>
      </w:r>
      <w:r w:rsidR="00C1174E">
        <w:rPr>
          <w:b/>
          <w:sz w:val="20"/>
          <w:szCs w:val="20"/>
        </w:rPr>
        <w:t>4</w:t>
      </w:r>
      <w:r w:rsidRPr="00E04852">
        <w:rPr>
          <w:b/>
          <w:sz w:val="20"/>
          <w:szCs w:val="20"/>
        </w:rPr>
        <w:t>/202</w:t>
      </w:r>
      <w:r w:rsidR="00866179" w:rsidRPr="00E04852">
        <w:rPr>
          <w:b/>
          <w:sz w:val="20"/>
          <w:szCs w:val="20"/>
        </w:rPr>
        <w:t>4</w:t>
      </w:r>
    </w:p>
    <w:p w14:paraId="653E87C8" w14:textId="012E2597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 xml:space="preserve">PROCESSO ADMINISTRATIVO Nº </w:t>
      </w:r>
      <w:r w:rsidR="00866179" w:rsidRPr="00E04852">
        <w:rPr>
          <w:b/>
          <w:sz w:val="20"/>
          <w:szCs w:val="20"/>
        </w:rPr>
        <w:t>2</w:t>
      </w:r>
      <w:r w:rsidR="00C1174E">
        <w:rPr>
          <w:b/>
          <w:sz w:val="20"/>
          <w:szCs w:val="20"/>
        </w:rPr>
        <w:t>93</w:t>
      </w:r>
      <w:r w:rsidRPr="00E04852">
        <w:rPr>
          <w:b/>
          <w:sz w:val="20"/>
          <w:szCs w:val="20"/>
        </w:rPr>
        <w:t>/2024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6FAA8EA1" w14:textId="64F0CB90" w:rsidR="00E079B2" w:rsidRDefault="00E079B2" w:rsidP="00E079B2">
      <w:pPr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b/>
          <w:sz w:val="18"/>
          <w:szCs w:val="18"/>
        </w:rPr>
        <w:t xml:space="preserve">Objeto: </w:t>
      </w:r>
      <w:r w:rsidR="00C1174E" w:rsidRPr="00C1174E">
        <w:rPr>
          <w:rFonts w:cs="Arial"/>
          <w:sz w:val="18"/>
          <w:szCs w:val="18"/>
        </w:rPr>
        <w:t>Credenciamento para prestação de serviços de exames de diagnóstico, para atender as necessidades da Secretaria Municipal de Saúde do Município de São Jerônimo.</w:t>
      </w:r>
    </w:p>
    <w:p w14:paraId="1110293D" w14:textId="77777777" w:rsidR="00C1174E" w:rsidRPr="00E04852" w:rsidRDefault="00C1174E" w:rsidP="00E079B2">
      <w:pPr>
        <w:spacing w:line="360" w:lineRule="auto"/>
        <w:jc w:val="both"/>
        <w:rPr>
          <w:rFonts w:cs="Arial"/>
          <w:sz w:val="18"/>
          <w:szCs w:val="18"/>
          <w:lang w:val="pt-BR"/>
        </w:rPr>
      </w:pPr>
    </w:p>
    <w:p w14:paraId="71E66EFE" w14:textId="77777777" w:rsidR="00AF00E0" w:rsidRPr="00AF00E0" w:rsidRDefault="00AF00E0" w:rsidP="00AF00E0">
      <w:pPr>
        <w:adjustRightInd w:val="0"/>
        <w:spacing w:line="360" w:lineRule="auto"/>
        <w:jc w:val="both"/>
        <w:rPr>
          <w:bCs/>
          <w:sz w:val="18"/>
          <w:szCs w:val="18"/>
        </w:rPr>
      </w:pPr>
      <w:r w:rsidRPr="00AF00E0">
        <w:rPr>
          <w:bCs/>
          <w:sz w:val="18"/>
          <w:szCs w:val="18"/>
        </w:rPr>
        <w:t>O MUNICÍPIO DE SÃO JERÔNIMO/RS, por meio do Poder Executivo, considerando solicitação da Secretaria Municipal da Saúde, torna pública a presente RERRATIFICAÇÃO, tendo em vista erro material de digitação constatado no Termo de Referência, especificamente no item 1.4, sem qualquer alteração de conteúdo ou de critério aplicado, nos seguintes termos:</w:t>
      </w:r>
    </w:p>
    <w:p w14:paraId="303D0C19" w14:textId="77777777" w:rsidR="00AF00E0" w:rsidRPr="00AF00E0" w:rsidRDefault="00AF00E0" w:rsidP="00AF00E0">
      <w:pPr>
        <w:adjustRightInd w:val="0"/>
        <w:spacing w:line="360" w:lineRule="auto"/>
        <w:jc w:val="both"/>
        <w:rPr>
          <w:bCs/>
          <w:sz w:val="18"/>
          <w:szCs w:val="18"/>
        </w:rPr>
      </w:pPr>
    </w:p>
    <w:p w14:paraId="3105DE72" w14:textId="77777777" w:rsidR="00AF00E0" w:rsidRPr="00AF00E0" w:rsidRDefault="00AF00E0" w:rsidP="00AF00E0">
      <w:pPr>
        <w:adjustRightInd w:val="0"/>
        <w:spacing w:line="360" w:lineRule="auto"/>
        <w:jc w:val="both"/>
        <w:rPr>
          <w:bCs/>
          <w:sz w:val="18"/>
          <w:szCs w:val="18"/>
        </w:rPr>
      </w:pPr>
      <w:r w:rsidRPr="00AF00E0">
        <w:rPr>
          <w:bCs/>
          <w:sz w:val="18"/>
          <w:szCs w:val="18"/>
        </w:rPr>
        <w:t>Onde se lê:</w:t>
      </w:r>
    </w:p>
    <w:p w14:paraId="49337A34" w14:textId="77777777" w:rsidR="00AF00E0" w:rsidRPr="00AF00E0" w:rsidRDefault="00AF00E0" w:rsidP="00AF00E0">
      <w:pPr>
        <w:adjustRightInd w:val="0"/>
        <w:spacing w:line="360" w:lineRule="auto"/>
        <w:jc w:val="both"/>
        <w:rPr>
          <w:bCs/>
          <w:sz w:val="18"/>
          <w:szCs w:val="18"/>
        </w:rPr>
      </w:pPr>
    </w:p>
    <w:p w14:paraId="56E3FEF8" w14:textId="77777777" w:rsidR="00AF00E0" w:rsidRPr="00AF00E0" w:rsidRDefault="00AF00E0" w:rsidP="00AF00E0">
      <w:pPr>
        <w:adjustRightInd w:val="0"/>
        <w:spacing w:line="360" w:lineRule="auto"/>
        <w:jc w:val="both"/>
        <w:rPr>
          <w:bCs/>
          <w:i/>
          <w:iCs/>
          <w:sz w:val="18"/>
          <w:szCs w:val="18"/>
        </w:rPr>
      </w:pPr>
      <w:r w:rsidRPr="00AF00E0">
        <w:rPr>
          <w:bCs/>
          <w:i/>
          <w:iCs/>
          <w:sz w:val="18"/>
          <w:szCs w:val="18"/>
        </w:rPr>
        <w:t>1.4. Será utilizado critério de reajuste estabelecido por Resolução do Conselho Municipal de Saúde, ou por resolução que vier a substituí-la, respeitando o critério de anuidade.</w:t>
      </w:r>
    </w:p>
    <w:p w14:paraId="03B96762" w14:textId="77777777" w:rsidR="00AF00E0" w:rsidRPr="00AF00E0" w:rsidRDefault="00AF00E0" w:rsidP="00AF00E0">
      <w:pPr>
        <w:adjustRightInd w:val="0"/>
        <w:spacing w:line="360" w:lineRule="auto"/>
        <w:jc w:val="both"/>
        <w:rPr>
          <w:bCs/>
          <w:sz w:val="18"/>
          <w:szCs w:val="18"/>
        </w:rPr>
      </w:pPr>
    </w:p>
    <w:p w14:paraId="7ABFD4AB" w14:textId="77777777" w:rsidR="00AF00E0" w:rsidRPr="00AF00E0" w:rsidRDefault="00AF00E0" w:rsidP="00AF00E0">
      <w:pPr>
        <w:adjustRightInd w:val="0"/>
        <w:spacing w:line="360" w:lineRule="auto"/>
        <w:jc w:val="both"/>
        <w:rPr>
          <w:bCs/>
          <w:sz w:val="18"/>
          <w:szCs w:val="18"/>
        </w:rPr>
      </w:pPr>
      <w:r w:rsidRPr="00AF00E0">
        <w:rPr>
          <w:bCs/>
          <w:sz w:val="18"/>
          <w:szCs w:val="18"/>
        </w:rPr>
        <w:t>Leia-se:</w:t>
      </w:r>
    </w:p>
    <w:p w14:paraId="2C4E9B8F" w14:textId="77777777" w:rsidR="00AF00E0" w:rsidRPr="00AF00E0" w:rsidRDefault="00AF00E0" w:rsidP="00AF00E0">
      <w:pPr>
        <w:adjustRightInd w:val="0"/>
        <w:spacing w:line="360" w:lineRule="auto"/>
        <w:jc w:val="both"/>
        <w:rPr>
          <w:bCs/>
          <w:sz w:val="18"/>
          <w:szCs w:val="18"/>
        </w:rPr>
      </w:pPr>
    </w:p>
    <w:p w14:paraId="5EB2851B" w14:textId="77777777" w:rsidR="00AF00E0" w:rsidRPr="00AF00E0" w:rsidRDefault="00AF00E0" w:rsidP="00AF00E0">
      <w:pPr>
        <w:adjustRightInd w:val="0"/>
        <w:spacing w:line="360" w:lineRule="auto"/>
        <w:jc w:val="both"/>
        <w:rPr>
          <w:bCs/>
          <w:i/>
          <w:iCs/>
          <w:sz w:val="18"/>
          <w:szCs w:val="18"/>
        </w:rPr>
      </w:pPr>
      <w:r w:rsidRPr="00AF00E0">
        <w:rPr>
          <w:bCs/>
          <w:i/>
          <w:iCs/>
          <w:sz w:val="18"/>
          <w:szCs w:val="18"/>
        </w:rPr>
        <w:t>1.4. Será utilizado critério de reajuste, estabelecido por Resolução do Conselho Municipal de Saúde, respeitando o critério de anuidade, ou por resolução que vier a substituí-la.</w:t>
      </w:r>
    </w:p>
    <w:p w14:paraId="01A93394" w14:textId="77777777" w:rsidR="00AF00E0" w:rsidRPr="00AF00E0" w:rsidRDefault="00AF00E0" w:rsidP="00AF00E0">
      <w:pPr>
        <w:adjustRightInd w:val="0"/>
        <w:spacing w:line="360" w:lineRule="auto"/>
        <w:jc w:val="both"/>
        <w:rPr>
          <w:bCs/>
          <w:sz w:val="18"/>
          <w:szCs w:val="18"/>
        </w:rPr>
      </w:pPr>
    </w:p>
    <w:p w14:paraId="532C7547" w14:textId="77777777" w:rsidR="00AF00E0" w:rsidRPr="00AF00E0" w:rsidRDefault="00AF00E0" w:rsidP="00AF00E0">
      <w:pPr>
        <w:adjustRightInd w:val="0"/>
        <w:spacing w:line="360" w:lineRule="auto"/>
        <w:jc w:val="both"/>
        <w:rPr>
          <w:bCs/>
          <w:sz w:val="18"/>
          <w:szCs w:val="18"/>
        </w:rPr>
      </w:pPr>
      <w:r w:rsidRPr="00AF00E0">
        <w:rPr>
          <w:bCs/>
          <w:sz w:val="18"/>
          <w:szCs w:val="18"/>
        </w:rPr>
        <w:t>Ressalta-se que a presente rerratificação tem caráter meramente formal, não implicando alteração no objeto, nas condições de credenciamento, nem nos critérios de reajuste originalmente estabelecidos.</w:t>
      </w:r>
    </w:p>
    <w:p w14:paraId="6B9C0DB1" w14:textId="77777777" w:rsidR="00AF00E0" w:rsidRPr="00AF00E0" w:rsidRDefault="00AF00E0" w:rsidP="00AF00E0">
      <w:pPr>
        <w:adjustRightInd w:val="0"/>
        <w:spacing w:line="360" w:lineRule="auto"/>
        <w:jc w:val="both"/>
        <w:rPr>
          <w:bCs/>
          <w:sz w:val="18"/>
          <w:szCs w:val="18"/>
        </w:rPr>
      </w:pPr>
    </w:p>
    <w:p w14:paraId="5A5862D7" w14:textId="3D7D0E8E" w:rsidR="00E079B2" w:rsidRPr="00E04852" w:rsidRDefault="00AF00E0" w:rsidP="00AF00E0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AF00E0">
        <w:rPr>
          <w:bCs/>
          <w:sz w:val="18"/>
          <w:szCs w:val="18"/>
        </w:rPr>
        <w:t>Permanecem inalteradas e ratificadas todas as demais cláusulas do edital, do Termo de Referência e de seus anexos</w:t>
      </w:r>
      <w:r>
        <w:rPr>
          <w:bCs/>
          <w:sz w:val="18"/>
          <w:szCs w:val="18"/>
        </w:rPr>
        <w:t>.</w:t>
      </w:r>
    </w:p>
    <w:p w14:paraId="74E4677F" w14:textId="77777777" w:rsidR="009D5968" w:rsidRPr="00E04852" w:rsidRDefault="009D5968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0BD4AECC" w14:textId="77777777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Outras informações poderão ser obtidas pelo telefone (51) 995852675, e-mail: licitacoes@saojeronimo.rs.gov.br (Coordenadoria de Licitações e Contratos do Município de São Jerônimo).</w:t>
      </w:r>
    </w:p>
    <w:p w14:paraId="79426FAB" w14:textId="77777777" w:rsidR="00E079B2" w:rsidRPr="00E0485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04C2EFBB" w14:textId="7423D6B1" w:rsidR="00E079B2" w:rsidRPr="00E04852" w:rsidRDefault="00E079B2" w:rsidP="00E079B2">
      <w:pPr>
        <w:spacing w:line="360" w:lineRule="auto"/>
        <w:jc w:val="right"/>
        <w:rPr>
          <w:color w:val="FF0000"/>
          <w:sz w:val="18"/>
          <w:szCs w:val="18"/>
        </w:rPr>
      </w:pPr>
      <w:r w:rsidRPr="00E04852">
        <w:rPr>
          <w:sz w:val="18"/>
          <w:szCs w:val="18"/>
        </w:rPr>
        <w:t xml:space="preserve">São Jerônimo, </w:t>
      </w:r>
      <w:r w:rsidR="00AF00E0">
        <w:rPr>
          <w:sz w:val="18"/>
          <w:szCs w:val="18"/>
        </w:rPr>
        <w:t>13 de maio</w:t>
      </w:r>
      <w:r w:rsidR="00DC5719">
        <w:rPr>
          <w:sz w:val="18"/>
          <w:szCs w:val="18"/>
        </w:rPr>
        <w:t xml:space="preserve"> de 202</w:t>
      </w:r>
      <w:r w:rsidR="00AF00E0">
        <w:rPr>
          <w:sz w:val="18"/>
          <w:szCs w:val="18"/>
        </w:rPr>
        <w:t>5</w:t>
      </w:r>
      <w:r w:rsidRPr="00E04852">
        <w:rPr>
          <w:color w:val="FF0000"/>
          <w:sz w:val="18"/>
          <w:szCs w:val="18"/>
        </w:rPr>
        <w:t>.</w:t>
      </w:r>
    </w:p>
    <w:p w14:paraId="7D45E528" w14:textId="77777777" w:rsidR="00E079B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08869F3C" w14:textId="77777777" w:rsidR="00F77BAE" w:rsidRPr="00E04852" w:rsidRDefault="00F77BAE" w:rsidP="00E079B2">
      <w:pPr>
        <w:spacing w:line="360" w:lineRule="auto"/>
        <w:jc w:val="both"/>
        <w:rPr>
          <w:sz w:val="18"/>
          <w:szCs w:val="18"/>
        </w:rPr>
      </w:pPr>
    </w:p>
    <w:p w14:paraId="00FA5A1E" w14:textId="1C298B96" w:rsidR="0053153A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JÚLIO CÉSAR PRATES CUNHA</w:t>
      </w:r>
    </w:p>
    <w:p w14:paraId="31A740EF" w14:textId="548540E5" w:rsidR="009D5968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Prefeito Municipal</w:t>
      </w:r>
    </w:p>
    <w:sectPr w:rsidR="009D5968" w:rsidRPr="00E04852" w:rsidSect="00E079B2">
      <w:headerReference w:type="default" r:id="rId7"/>
      <w:footerReference w:type="default" r:id="rId8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86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80"/>
      <w:gridCol w:w="1785"/>
    </w:tblGrid>
    <w:tr w:rsidR="00E079B2" w:rsidRPr="00F77BAE" w14:paraId="1E06CEF0" w14:textId="77777777" w:rsidTr="009D5968">
      <w:trPr>
        <w:trHeight w:val="20"/>
      </w:trPr>
      <w:tc>
        <w:tcPr>
          <w:tcW w:w="8080" w:type="dxa"/>
        </w:tcPr>
        <w:p w14:paraId="3D8E07FC" w14:textId="77777777" w:rsidR="00E079B2" w:rsidRPr="00F77BAE" w:rsidRDefault="00E079B2" w:rsidP="00E079B2">
          <w:pPr>
            <w:pStyle w:val="Rodap"/>
            <w:tabs>
              <w:tab w:val="left" w:pos="3360"/>
            </w:tabs>
            <w:rPr>
              <w:b/>
              <w:sz w:val="18"/>
              <w:szCs w:val="18"/>
            </w:rPr>
          </w:pPr>
          <w:r w:rsidRPr="00F77BAE">
            <w:rPr>
              <w:b/>
              <w:sz w:val="18"/>
              <w:szCs w:val="18"/>
            </w:rPr>
            <w:t xml:space="preserve">Município </w:t>
          </w:r>
          <w:r w:rsidRPr="00F77BAE">
            <w:rPr>
              <w:b/>
              <w:sz w:val="18"/>
              <w:szCs w:val="18"/>
            </w:rPr>
            <w:t>de São Jerônimo/RS</w:t>
          </w:r>
        </w:p>
        <w:p w14:paraId="0CD522FF" w14:textId="77777777" w:rsidR="00E079B2" w:rsidRPr="00F77BAE" w:rsidRDefault="00E079B2" w:rsidP="00E079B2">
          <w:pPr>
            <w:pStyle w:val="Rodap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Telefone (51) 3651 1744 – E-mail: licitacoes@saojeronimo.rs.gov.br</w:t>
          </w:r>
        </w:p>
        <w:p w14:paraId="67AC38F2" w14:textId="77777777" w:rsidR="00E079B2" w:rsidRPr="00F77BAE" w:rsidRDefault="00E079B2" w:rsidP="00E079B2">
          <w:pPr>
            <w:pStyle w:val="Rodap"/>
            <w:ind w:right="-681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F77BAE" w:rsidRDefault="00E079B2" w:rsidP="00E079B2">
          <w:pPr>
            <w:pStyle w:val="Rodap"/>
            <w:ind w:left="-819"/>
            <w:jc w:val="right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 xml:space="preserve">Página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PAGE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  <w:r w:rsidRPr="00F77BAE">
            <w:rPr>
              <w:sz w:val="18"/>
              <w:szCs w:val="18"/>
            </w:rPr>
            <w:t xml:space="preserve"> de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NUMPAGES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216450"/>
    <w:rsid w:val="002836D1"/>
    <w:rsid w:val="004D6B5A"/>
    <w:rsid w:val="0053153A"/>
    <w:rsid w:val="005A7C05"/>
    <w:rsid w:val="00601D57"/>
    <w:rsid w:val="00615183"/>
    <w:rsid w:val="00675A8B"/>
    <w:rsid w:val="006B36F0"/>
    <w:rsid w:val="0070346F"/>
    <w:rsid w:val="007404E7"/>
    <w:rsid w:val="007432E0"/>
    <w:rsid w:val="00744B7A"/>
    <w:rsid w:val="00796978"/>
    <w:rsid w:val="00864768"/>
    <w:rsid w:val="00866179"/>
    <w:rsid w:val="008B36CD"/>
    <w:rsid w:val="008C0F66"/>
    <w:rsid w:val="008D7EDA"/>
    <w:rsid w:val="009D5968"/>
    <w:rsid w:val="00A74ADF"/>
    <w:rsid w:val="00AF00E0"/>
    <w:rsid w:val="00AF37F7"/>
    <w:rsid w:val="00C1174E"/>
    <w:rsid w:val="00C83DDF"/>
    <w:rsid w:val="00CD0ACA"/>
    <w:rsid w:val="00CF266F"/>
    <w:rsid w:val="00D50A4D"/>
    <w:rsid w:val="00D56236"/>
    <w:rsid w:val="00DC5719"/>
    <w:rsid w:val="00E04852"/>
    <w:rsid w:val="00E079B2"/>
    <w:rsid w:val="00F7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4E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PMSJ</cp:lastModifiedBy>
  <cp:revision>2</cp:revision>
  <dcterms:created xsi:type="dcterms:W3CDTF">2026-01-23T20:50:00Z</dcterms:created>
  <dcterms:modified xsi:type="dcterms:W3CDTF">2026-01-23T20:50:00Z</dcterms:modified>
</cp:coreProperties>
</file>