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6A29965" w:rsidR="00E079B2" w:rsidRPr="00E04852" w:rsidRDefault="00DC5719" w:rsidP="00E079B2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4E18A961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C1174E">
        <w:rPr>
          <w:b/>
          <w:sz w:val="20"/>
          <w:szCs w:val="20"/>
        </w:rPr>
        <w:t>4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012E2597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866179" w:rsidRPr="00E04852">
        <w:rPr>
          <w:b/>
          <w:sz w:val="20"/>
          <w:szCs w:val="20"/>
        </w:rPr>
        <w:t>2</w:t>
      </w:r>
      <w:r w:rsidR="00C1174E">
        <w:rPr>
          <w:b/>
          <w:sz w:val="20"/>
          <w:szCs w:val="20"/>
        </w:rPr>
        <w:t>93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6FAA8EA1" w14:textId="64F0CB90" w:rsidR="00E079B2" w:rsidRDefault="00E079B2" w:rsidP="00E079B2">
      <w:pPr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C1174E" w:rsidRPr="00C1174E">
        <w:rPr>
          <w:rFonts w:cs="Arial"/>
          <w:sz w:val="18"/>
          <w:szCs w:val="18"/>
        </w:rPr>
        <w:t>Credenciamento para prestação de serviços de exames de diagnóstico, para atender as necessidades da Secretaria Municipal de Saúde do Município de São Jerônimo.</w:t>
      </w:r>
    </w:p>
    <w:p w14:paraId="1110293D" w14:textId="77777777" w:rsidR="00C1174E" w:rsidRPr="00E04852" w:rsidRDefault="00C1174E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65C966C1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</w:t>
      </w:r>
      <w:r w:rsidR="00C1174E">
        <w:rPr>
          <w:bCs/>
          <w:sz w:val="18"/>
          <w:szCs w:val="18"/>
        </w:rPr>
        <w:t>4</w:t>
      </w:r>
      <w:r w:rsidR="009D5968" w:rsidRPr="00E04852">
        <w:rPr>
          <w:bCs/>
          <w:sz w:val="18"/>
          <w:szCs w:val="18"/>
        </w:rPr>
        <w:t>/2024</w:t>
      </w:r>
      <w:r w:rsidR="00DC5719">
        <w:rPr>
          <w:bCs/>
          <w:sz w:val="18"/>
          <w:szCs w:val="18"/>
        </w:rPr>
        <w:t xml:space="preserve"> dos itens 1, 3, 4, 5, 6, 7, 8 e 9</w:t>
      </w:r>
      <w:r w:rsidR="009D5968" w:rsidRPr="00E04852">
        <w:rPr>
          <w:bCs/>
          <w:sz w:val="18"/>
          <w:szCs w:val="18"/>
        </w:rPr>
        <w:t xml:space="preserve">, com base </w:t>
      </w:r>
      <w:r w:rsidR="00DC5719">
        <w:rPr>
          <w:bCs/>
          <w:sz w:val="18"/>
          <w:szCs w:val="18"/>
        </w:rPr>
        <w:t>na aplicação do índice IPCA de aproximadamente 4,61836%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1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9"/>
        <w:gridCol w:w="3851"/>
        <w:gridCol w:w="960"/>
        <w:gridCol w:w="960"/>
        <w:gridCol w:w="973"/>
        <w:gridCol w:w="1419"/>
      </w:tblGrid>
      <w:tr w:rsidR="00DC5719" w:rsidRPr="00DC5719" w14:paraId="318BC184" w14:textId="77777777" w:rsidTr="00DC5719">
        <w:trPr>
          <w:trHeight w:val="585"/>
        </w:trPr>
        <w:tc>
          <w:tcPr>
            <w:tcW w:w="9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06CBA6" w14:textId="77777777" w:rsidR="00DC5719" w:rsidRPr="00DC5719" w:rsidRDefault="00DC5719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val="pt-BR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Item</w:t>
            </w:r>
          </w:p>
        </w:tc>
        <w:tc>
          <w:tcPr>
            <w:tcW w:w="3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BF935E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Descrição do Item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8564D9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E7AC1A9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Valor Unitário</w:t>
            </w:r>
          </w:p>
        </w:tc>
        <w:tc>
          <w:tcPr>
            <w:tcW w:w="9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64284A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Valor Unitário Atualizado</w:t>
            </w:r>
          </w:p>
        </w:tc>
        <w:tc>
          <w:tcPr>
            <w:tcW w:w="14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6A8C0E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Resolução do Conselho Municipal de Saúde</w:t>
            </w:r>
          </w:p>
        </w:tc>
      </w:tr>
      <w:tr w:rsidR="00DC5719" w:rsidRPr="00DC5719" w14:paraId="7ECD609C" w14:textId="77777777" w:rsidTr="00DC5719">
        <w:trPr>
          <w:trHeight w:val="315"/>
        </w:trPr>
        <w:tc>
          <w:tcPr>
            <w:tcW w:w="9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8BA2EB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F5F387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8C59EF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630223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Anterior</w:t>
            </w:r>
          </w:p>
        </w:tc>
        <w:tc>
          <w:tcPr>
            <w:tcW w:w="9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55CA2A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3971BD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DC5719" w:rsidRPr="00DC5719" w14:paraId="637AFEC4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0031AA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A7E1D4D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Cardiologia - eletrocardiograma – ecg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36E4F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F9E6D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R$ 28,21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189DAB" w14:textId="0D944B69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29,47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657660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500FC548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8C806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9265857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7DD8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9AFDF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0DD46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9B68C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4D201780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1038F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64574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83584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DF177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94824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55D6D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D31FFD2" w14:textId="77777777" w:rsidTr="00DC5719">
        <w:trPr>
          <w:trHeight w:val="300"/>
        </w:trPr>
        <w:tc>
          <w:tcPr>
            <w:tcW w:w="9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3326D14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08F817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Cardiologia - Ecocardiograma Bidimensional com Doppler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668CF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3ADEA9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R$ 143,16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7CC7B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R$ 200,00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05CA6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58DDD780" w14:textId="77777777" w:rsidTr="00DC5719">
        <w:trPr>
          <w:trHeight w:val="300"/>
        </w:trPr>
        <w:tc>
          <w:tcPr>
            <w:tcW w:w="9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22FFC8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5F857D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4F53F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54D15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EEFF2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C0007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810BC1D" w14:textId="77777777" w:rsidTr="00DC5719">
        <w:trPr>
          <w:trHeight w:val="315"/>
        </w:trPr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A12B48" w14:textId="77777777" w:rsidR="00DC5719" w:rsidRPr="00DC5719" w:rsidRDefault="00DC5719">
            <w:pPr>
              <w:rPr>
                <w:rFonts w:ascii="Aptos Narrow" w:hAnsi="Aptos Narrow"/>
                <w:color w:val="000000"/>
              </w:rPr>
            </w:pPr>
            <w:r w:rsidRPr="00DC5719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06449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815F9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D19C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1356D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F744A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0FF8785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D866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2E98CB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Cardiologia - teste ergométrico (te) em bicicleta ou em esteira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C7E89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34190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R$ 114,95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B18972" w14:textId="206B2341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R$ 120,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08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F2BB1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6F63A8E7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FEB4F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7710B5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CC2D5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F459A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0C0A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8B7DB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18026F9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539FA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C21902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A32B7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C82AA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95D7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23E11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03BCA53A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63E79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B84A1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005EE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4697D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3CFD7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D45B3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59398501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1B5DC9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FE9DF4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Cardiologia - Monitorização de Pressão Arterial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893C4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B9BDB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R$ 94,05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AFE488" w14:textId="3C3B45EA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R$ 98,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DF011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734E3AA5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B0534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D7885F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B747A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4374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0A147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C0A38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19FB1265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CCC8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AED87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MAPA 24 horas,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B3386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86B15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4E10D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E84DB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777F8183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FD722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911044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Cardiologia - eletrocardiografia dinâmica sistema holter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DD136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3DE51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R$ 94,05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8B075D" w14:textId="1EE2AFFB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R$ 98,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2</w:t>
            </w: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A64A5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5AD0C844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98737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092F6F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883D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86DED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EEC1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54807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6BE33F46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9FC8A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E14A0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HOLTER 24 horas,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E160C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49BC2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C32D1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A64CF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7379AE48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FF4C5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81FFB9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por Tomografia Computadorizada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02EDB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65C7D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R$ 362,22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AF63F4" w14:textId="3FF71FEC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R$ 37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8,38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9A8F5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01C4E70A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1FEA7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97340E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8ED8E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240C1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F0464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C460D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407A5161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E01B8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8E2E3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90E3A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7A636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44F35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38009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26F5DD23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90D18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1C1FE7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por Tomografia Computadorizada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4C8C7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B6DFD9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R$ 485,66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B6370A" w14:textId="5622892B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R$ 50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7,33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A3EB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75BDE74C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31409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9878F2A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8BFB7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3B3A2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32EB4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89A2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46D072A0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15F482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F5F7EE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Com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D93EDA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11376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87171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8D17A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999866F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369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4B1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de Ressonância Magnética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058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E7B5A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R$ 469,98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2FB40F" w14:textId="1EBD632B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490,95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1B83B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4FFA32BA" w14:textId="77777777" w:rsidTr="00DC5719">
        <w:trPr>
          <w:trHeight w:val="300"/>
        </w:trPr>
        <w:tc>
          <w:tcPr>
            <w:tcW w:w="959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7209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F396F7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76B7D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77C47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B8F1C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1F61D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68FD6B84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78E28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96865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ADA8A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F23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9B1DF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DA766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659A2C44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128AD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B64EC17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de Ressonância Magnética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C1F89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6B52BD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R$ 579,70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51DCE1" w14:textId="187E9A7F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605,57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934A6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071274B4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A122E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EC4D32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E66EB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31541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74D83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98982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02F92E1C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13D10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46661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Com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C644F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50605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8CD4A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C7E06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560A1481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6A955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FF08BD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Radiodianóstico – mamografia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31A86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61D1A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R$ 66,88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677CA9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262FF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4D3C143A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C17E8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92060A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27DAE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06992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2E4BF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24A0D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2F936054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E0DC0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659BB0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Bilateral digital,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1269A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6D21A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B0337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B4725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7A69368D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E33F7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007C1D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Endoscopia Digestiva Alta - Diagnóstica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A3C1ED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5367C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R$ 400,00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C0499A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R$ 830,00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D487C4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025/2025</w:t>
            </w:r>
          </w:p>
        </w:tc>
      </w:tr>
      <w:tr w:rsidR="00DC5719" w:rsidRPr="00DC5719" w14:paraId="72D916F6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5EC2F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69A45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Endoscopia digestiva com biópsia e laudo com diagnóstico e imagem.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D2830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FAAE0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F39C7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C5304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071DABEA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52C40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B37AA6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Endoscopia Digestiva Diagnóstica – Colonoscopia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90BAB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579FAD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R$ 700,00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95753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R$ 1.100,00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BF39E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026/2025</w:t>
            </w:r>
          </w:p>
        </w:tc>
      </w:tr>
      <w:tr w:rsidR="00DC5719" w:rsidRPr="00DC5719" w14:paraId="760E01F9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58E4A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549DBA7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7C537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9B904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FA60D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61CD4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14:paraId="07630A25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6EA91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59A61B" w14:textId="77777777" w:rsid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Colonoscopia com biópsia e laudo com diagnóstico e imagem.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462FFB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AB5F50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746392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1C93E7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</w:tbl>
    <w:p w14:paraId="05AE1267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p w14:paraId="590B4762" w14:textId="553D61C2" w:rsidR="00DC5719" w:rsidRDefault="00DC5719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Obs.: Os itens 2, 10, 11 e 12 não serão atualizados no momento, apenas em maio de 2026, tendo em vista que os mesmos já sofreram reajuste em maio de 2025.</w:t>
      </w: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4AE170FC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DC5719">
        <w:rPr>
          <w:sz w:val="18"/>
          <w:szCs w:val="18"/>
        </w:rPr>
        <w:t>23 de janeiro de 2026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 xml:space="preserve">Município </w:t>
          </w:r>
          <w:r w:rsidRPr="00F77BAE">
            <w:rPr>
              <w:b/>
              <w:sz w:val="18"/>
              <w:szCs w:val="18"/>
            </w:rPr>
            <w:t>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2836D1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744B7A"/>
    <w:rsid w:val="00796978"/>
    <w:rsid w:val="00864768"/>
    <w:rsid w:val="00866179"/>
    <w:rsid w:val="008B36CD"/>
    <w:rsid w:val="008C0F66"/>
    <w:rsid w:val="008D7EDA"/>
    <w:rsid w:val="009D5968"/>
    <w:rsid w:val="00A74ADF"/>
    <w:rsid w:val="00AF37F7"/>
    <w:rsid w:val="00C1174E"/>
    <w:rsid w:val="00C83DDF"/>
    <w:rsid w:val="00CD0ACA"/>
    <w:rsid w:val="00CF266F"/>
    <w:rsid w:val="00D50A4D"/>
    <w:rsid w:val="00D56236"/>
    <w:rsid w:val="00DC5719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459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dcterms:created xsi:type="dcterms:W3CDTF">2026-01-23T20:20:00Z</dcterms:created>
  <dcterms:modified xsi:type="dcterms:W3CDTF">2026-01-23T20:20:00Z</dcterms:modified>
</cp:coreProperties>
</file>