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7092" w14:textId="0D510383" w:rsidR="0074152C" w:rsidRPr="00451BEA" w:rsidRDefault="0074152C" w:rsidP="00451BEA">
      <w:pPr>
        <w:spacing w:line="360" w:lineRule="auto"/>
        <w:jc w:val="center"/>
        <w:rPr>
          <w:b/>
          <w:sz w:val="24"/>
          <w:szCs w:val="24"/>
        </w:rPr>
      </w:pPr>
      <w:r w:rsidRPr="00451BEA">
        <w:rPr>
          <w:b/>
          <w:sz w:val="24"/>
          <w:szCs w:val="24"/>
        </w:rPr>
        <w:t>1ª RERRATIFICAÇÃO</w:t>
      </w:r>
    </w:p>
    <w:p w14:paraId="37082AAC" w14:textId="7D1C57CC" w:rsidR="0051413C" w:rsidRPr="00451BEA" w:rsidRDefault="00BA7E5C" w:rsidP="00451BEA">
      <w:pPr>
        <w:spacing w:line="360" w:lineRule="auto"/>
        <w:jc w:val="center"/>
        <w:rPr>
          <w:b/>
          <w:sz w:val="24"/>
          <w:szCs w:val="24"/>
        </w:rPr>
      </w:pPr>
      <w:r w:rsidRPr="00451BEA">
        <w:rPr>
          <w:b/>
          <w:sz w:val="24"/>
          <w:szCs w:val="24"/>
        </w:rPr>
        <w:t>PREGÃO ELETRÔNICO</w:t>
      </w:r>
      <w:r w:rsidR="0051413C" w:rsidRPr="00451BEA">
        <w:rPr>
          <w:b/>
          <w:sz w:val="24"/>
          <w:szCs w:val="24"/>
        </w:rPr>
        <w:t xml:space="preserve"> Nº 0</w:t>
      </w:r>
      <w:r w:rsidR="00451BEA">
        <w:rPr>
          <w:b/>
          <w:sz w:val="24"/>
          <w:szCs w:val="24"/>
        </w:rPr>
        <w:t>15</w:t>
      </w:r>
      <w:r w:rsidR="0051413C" w:rsidRPr="00451BEA">
        <w:rPr>
          <w:b/>
          <w:sz w:val="24"/>
          <w:szCs w:val="24"/>
        </w:rPr>
        <w:t>/202</w:t>
      </w:r>
      <w:r w:rsidR="00D90825" w:rsidRPr="00451BEA">
        <w:rPr>
          <w:b/>
          <w:sz w:val="24"/>
          <w:szCs w:val="24"/>
        </w:rPr>
        <w:t>5</w:t>
      </w:r>
    </w:p>
    <w:p w14:paraId="42255D89" w14:textId="523C148D" w:rsidR="0074152C" w:rsidRDefault="0074152C" w:rsidP="00451BEA">
      <w:pPr>
        <w:spacing w:line="360" w:lineRule="auto"/>
        <w:jc w:val="center"/>
        <w:rPr>
          <w:b/>
          <w:sz w:val="24"/>
          <w:szCs w:val="24"/>
        </w:rPr>
      </w:pPr>
      <w:r w:rsidRPr="00451BEA">
        <w:rPr>
          <w:b/>
          <w:sz w:val="24"/>
          <w:szCs w:val="24"/>
        </w:rPr>
        <w:t xml:space="preserve">PROCESSO ADMINISTRATIVO Nº </w:t>
      </w:r>
      <w:r w:rsidR="00451BEA">
        <w:rPr>
          <w:b/>
          <w:sz w:val="24"/>
          <w:szCs w:val="24"/>
        </w:rPr>
        <w:t>006/2025</w:t>
      </w:r>
    </w:p>
    <w:p w14:paraId="00313D8A" w14:textId="77777777" w:rsidR="00451BEA" w:rsidRPr="00451BEA" w:rsidRDefault="00451BEA" w:rsidP="00451BEA">
      <w:pPr>
        <w:spacing w:line="360" w:lineRule="auto"/>
        <w:jc w:val="center"/>
        <w:rPr>
          <w:b/>
          <w:sz w:val="24"/>
          <w:szCs w:val="24"/>
        </w:rPr>
      </w:pPr>
    </w:p>
    <w:p w14:paraId="189F3F0C" w14:textId="0D003CD9" w:rsidR="0074152C" w:rsidRPr="00451BEA" w:rsidRDefault="0074152C" w:rsidP="00451BEA">
      <w:pPr>
        <w:spacing w:line="360" w:lineRule="auto"/>
        <w:jc w:val="both"/>
        <w:rPr>
          <w:rFonts w:cs="Arial"/>
          <w:sz w:val="24"/>
          <w:szCs w:val="24"/>
          <w:lang w:val="pt-BR"/>
        </w:rPr>
      </w:pPr>
      <w:r w:rsidRPr="00451BEA">
        <w:rPr>
          <w:rFonts w:cs="Arial"/>
          <w:b/>
          <w:sz w:val="24"/>
          <w:szCs w:val="24"/>
        </w:rPr>
        <w:t>Objeto:</w:t>
      </w:r>
      <w:r w:rsidR="00BA7E5C" w:rsidRPr="00451BEA">
        <w:rPr>
          <w:rFonts w:cs="Arial"/>
          <w:bCs/>
          <w:sz w:val="24"/>
          <w:szCs w:val="24"/>
        </w:rPr>
        <w:t xml:space="preserve"> </w:t>
      </w:r>
      <w:r w:rsidR="00451BEA" w:rsidRPr="00451BEA">
        <w:rPr>
          <w:rFonts w:cs="Arial"/>
          <w:bCs/>
          <w:sz w:val="24"/>
          <w:szCs w:val="24"/>
        </w:rPr>
        <w:t>A</w:t>
      </w:r>
      <w:r w:rsidR="00451BEA" w:rsidRPr="00451BEA">
        <w:rPr>
          <w:rFonts w:cs="Arial"/>
          <w:bCs/>
          <w:sz w:val="24"/>
          <w:szCs w:val="24"/>
        </w:rPr>
        <w:t>quisição de móveis e equipamentos para APAE de São Jerônimo</w:t>
      </w:r>
      <w:r w:rsidR="00BA7E5C" w:rsidRPr="00451BEA">
        <w:rPr>
          <w:rFonts w:cs="Arial"/>
          <w:sz w:val="24"/>
          <w:szCs w:val="24"/>
        </w:rPr>
        <w:t>.</w:t>
      </w:r>
    </w:p>
    <w:p w14:paraId="5ADD1A31" w14:textId="77777777" w:rsidR="00A14F6C" w:rsidRPr="00451BEA" w:rsidRDefault="00A14F6C" w:rsidP="00451BEA">
      <w:pPr>
        <w:spacing w:line="360" w:lineRule="auto"/>
        <w:jc w:val="both"/>
        <w:rPr>
          <w:rFonts w:cs="Arial"/>
          <w:sz w:val="24"/>
          <w:szCs w:val="24"/>
          <w:lang w:val="pt-BR"/>
        </w:rPr>
      </w:pPr>
    </w:p>
    <w:p w14:paraId="02EB591E" w14:textId="45AEF912" w:rsidR="00911999" w:rsidRPr="00451BEA" w:rsidRDefault="00A14F6C" w:rsidP="00451BEA">
      <w:pPr>
        <w:spacing w:line="360" w:lineRule="auto"/>
        <w:jc w:val="both"/>
        <w:rPr>
          <w:rFonts w:cs="Arial"/>
          <w:sz w:val="24"/>
          <w:szCs w:val="24"/>
          <w:lang w:val="pt-BR"/>
        </w:rPr>
      </w:pPr>
      <w:r w:rsidRPr="00451BEA">
        <w:rPr>
          <w:rFonts w:cs="Arial"/>
          <w:bCs/>
          <w:sz w:val="24"/>
          <w:szCs w:val="24"/>
        </w:rPr>
        <w:t xml:space="preserve">O MUNICÍPIO DE SÃO JERÔNIMO/RS, através do PODER EXECUTIVO, vem por meio deste </w:t>
      </w:r>
      <w:r w:rsidR="00451BEA" w:rsidRPr="00451BEA">
        <w:rPr>
          <w:rFonts w:cs="Arial"/>
          <w:b/>
          <w:sz w:val="24"/>
          <w:szCs w:val="24"/>
          <w:u w:val="single"/>
        </w:rPr>
        <w:t>reagendar as datas de final de recebimento das propostas e inicio da disputa do</w:t>
      </w:r>
      <w:r w:rsidR="00911999" w:rsidRPr="00451BEA">
        <w:rPr>
          <w:rFonts w:cs="Arial"/>
          <w:sz w:val="24"/>
          <w:szCs w:val="24"/>
          <w:lang w:val="pt-BR"/>
        </w:rPr>
        <w:t xml:space="preserve"> Pregão Eletrônico nº </w:t>
      </w:r>
      <w:r w:rsidR="00451BEA" w:rsidRPr="00451BEA">
        <w:rPr>
          <w:rFonts w:cs="Arial"/>
          <w:sz w:val="24"/>
          <w:szCs w:val="24"/>
          <w:lang w:val="pt-BR"/>
        </w:rPr>
        <w:t>015/2025</w:t>
      </w:r>
    </w:p>
    <w:p w14:paraId="0AE70782" w14:textId="77777777" w:rsidR="00451BEA" w:rsidRDefault="00451BEA" w:rsidP="00451BEA">
      <w:pPr>
        <w:adjustRightInd w:val="0"/>
        <w:spacing w:line="360" w:lineRule="auto"/>
        <w:jc w:val="center"/>
        <w:rPr>
          <w:rFonts w:cs="Arial"/>
          <w:b/>
          <w:bCs/>
          <w:sz w:val="24"/>
          <w:szCs w:val="24"/>
        </w:rPr>
      </w:pPr>
    </w:p>
    <w:p w14:paraId="4507CAB2" w14:textId="26CFBF34" w:rsidR="00BA7E5C" w:rsidRPr="00451BEA" w:rsidRDefault="00BA7E5C" w:rsidP="00451BEA">
      <w:pPr>
        <w:adjustRightInd w:val="0"/>
        <w:spacing w:line="360" w:lineRule="auto"/>
        <w:jc w:val="center"/>
        <w:rPr>
          <w:rFonts w:cs="Arial"/>
          <w:b/>
          <w:bCs/>
          <w:sz w:val="24"/>
          <w:szCs w:val="24"/>
        </w:rPr>
      </w:pPr>
      <w:r w:rsidRPr="00451BEA">
        <w:rPr>
          <w:rFonts w:cs="Arial"/>
          <w:b/>
          <w:bCs/>
          <w:sz w:val="24"/>
          <w:szCs w:val="24"/>
        </w:rPr>
        <w:t>Do reagendamento:</w:t>
      </w:r>
    </w:p>
    <w:p w14:paraId="13C34ED0" w14:textId="77777777" w:rsidR="00BA7E5C" w:rsidRPr="00451BEA" w:rsidRDefault="00BA7E5C" w:rsidP="00451BEA">
      <w:pPr>
        <w:adjustRightInd w:val="0"/>
        <w:spacing w:line="360" w:lineRule="auto"/>
        <w:jc w:val="both"/>
        <w:rPr>
          <w:rFonts w:cs="Arial"/>
          <w:sz w:val="24"/>
          <w:szCs w:val="24"/>
        </w:rPr>
      </w:pPr>
    </w:p>
    <w:p w14:paraId="7F20F439" w14:textId="01D2A869" w:rsidR="00BA7E5C" w:rsidRPr="00451BEA" w:rsidRDefault="00BA7E5C" w:rsidP="00451BEA">
      <w:pPr>
        <w:adjustRightInd w:val="0"/>
        <w:spacing w:line="360" w:lineRule="auto"/>
        <w:jc w:val="both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>Fica reagendado o Pregão Eletrônico nº 0</w:t>
      </w:r>
      <w:r w:rsidR="00451BEA" w:rsidRPr="00451BEA">
        <w:rPr>
          <w:rFonts w:cs="Arial"/>
          <w:sz w:val="24"/>
          <w:szCs w:val="24"/>
        </w:rPr>
        <w:t>15</w:t>
      </w:r>
      <w:r w:rsidRPr="00451BEA">
        <w:rPr>
          <w:rFonts w:cs="Arial"/>
          <w:sz w:val="24"/>
          <w:szCs w:val="24"/>
        </w:rPr>
        <w:t>/2025 para as seguintes datas: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49"/>
        <w:gridCol w:w="3115"/>
      </w:tblGrid>
      <w:tr w:rsidR="00243D16" w:rsidRPr="00451BEA" w14:paraId="53DEC546" w14:textId="407F921B" w:rsidTr="00243D16">
        <w:tc>
          <w:tcPr>
            <w:tcW w:w="5949" w:type="dxa"/>
          </w:tcPr>
          <w:p w14:paraId="2E4623F9" w14:textId="0993790C" w:rsidR="00243D16" w:rsidRPr="00451BEA" w:rsidRDefault="00243D16" w:rsidP="00451BEA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451BEA">
              <w:rPr>
                <w:rFonts w:cs="Arial"/>
                <w:b/>
                <w:sz w:val="24"/>
                <w:szCs w:val="24"/>
              </w:rPr>
              <w:t>Data e Hora do Fim do Recebimento das Propostas:</w:t>
            </w:r>
          </w:p>
        </w:tc>
        <w:tc>
          <w:tcPr>
            <w:tcW w:w="3115" w:type="dxa"/>
          </w:tcPr>
          <w:p w14:paraId="7914E501" w14:textId="144516DF" w:rsidR="00243D16" w:rsidRPr="00451BEA" w:rsidRDefault="00451BEA" w:rsidP="00451BEA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451BEA">
              <w:rPr>
                <w:rFonts w:cs="Arial"/>
                <w:b/>
                <w:bCs/>
                <w:sz w:val="24"/>
                <w:szCs w:val="24"/>
              </w:rPr>
              <w:t>30/04</w:t>
            </w:r>
            <w:r w:rsidR="00243D16" w:rsidRPr="00451BEA">
              <w:rPr>
                <w:rFonts w:cs="Arial"/>
                <w:b/>
                <w:bCs/>
                <w:sz w:val="24"/>
                <w:szCs w:val="24"/>
              </w:rPr>
              <w:t xml:space="preserve">/2025 </w:t>
            </w:r>
            <w:r w:rsidRPr="00451BEA">
              <w:rPr>
                <w:rFonts w:cs="Arial"/>
                <w:b/>
                <w:bCs/>
                <w:sz w:val="24"/>
                <w:szCs w:val="24"/>
              </w:rPr>
              <w:t xml:space="preserve">– </w:t>
            </w:r>
            <w:r w:rsidR="00243D16" w:rsidRPr="00451BEA">
              <w:rPr>
                <w:rFonts w:cs="Arial"/>
                <w:b/>
                <w:bCs/>
                <w:sz w:val="24"/>
                <w:szCs w:val="24"/>
              </w:rPr>
              <w:t>09h</w:t>
            </w:r>
          </w:p>
        </w:tc>
      </w:tr>
      <w:tr w:rsidR="00243D16" w:rsidRPr="00451BEA" w14:paraId="34FDDA70" w14:textId="31A25758" w:rsidTr="00243D16">
        <w:tc>
          <w:tcPr>
            <w:tcW w:w="5949" w:type="dxa"/>
          </w:tcPr>
          <w:p w14:paraId="2442E2A7" w14:textId="79977DFA" w:rsidR="00243D16" w:rsidRPr="00451BEA" w:rsidRDefault="00243D16" w:rsidP="00451BEA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451BEA">
              <w:rPr>
                <w:rFonts w:cs="Arial"/>
                <w:b/>
                <w:sz w:val="24"/>
                <w:szCs w:val="24"/>
              </w:rPr>
              <w:t>Data e Hora do Início da Disputa:</w:t>
            </w:r>
          </w:p>
        </w:tc>
        <w:tc>
          <w:tcPr>
            <w:tcW w:w="3115" w:type="dxa"/>
          </w:tcPr>
          <w:p w14:paraId="3BFD87BC" w14:textId="0D48B2AA" w:rsidR="00243D16" w:rsidRPr="00451BEA" w:rsidRDefault="00451BEA" w:rsidP="00451BEA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451BEA">
              <w:rPr>
                <w:rFonts w:cs="Arial"/>
                <w:b/>
                <w:bCs/>
                <w:sz w:val="24"/>
                <w:szCs w:val="24"/>
              </w:rPr>
              <w:t>30/04</w:t>
            </w:r>
            <w:r w:rsidR="00243D16" w:rsidRPr="00451BEA">
              <w:rPr>
                <w:rFonts w:cs="Arial"/>
                <w:b/>
                <w:bCs/>
                <w:sz w:val="24"/>
                <w:szCs w:val="24"/>
              </w:rPr>
              <w:t xml:space="preserve">/2025 – </w:t>
            </w:r>
            <w:r w:rsidRPr="00451BEA">
              <w:rPr>
                <w:rFonts w:cs="Arial"/>
                <w:b/>
                <w:bCs/>
                <w:sz w:val="24"/>
                <w:szCs w:val="24"/>
              </w:rPr>
              <w:t>1</w:t>
            </w:r>
            <w:r w:rsidR="00243D16" w:rsidRPr="00451BEA">
              <w:rPr>
                <w:rFonts w:cs="Arial"/>
                <w:b/>
                <w:bCs/>
                <w:sz w:val="24"/>
                <w:szCs w:val="24"/>
              </w:rPr>
              <w:t>0</w:t>
            </w:r>
            <w:r w:rsidRPr="00451BEA">
              <w:rPr>
                <w:rFonts w:cs="Arial"/>
                <w:b/>
                <w:bCs/>
                <w:sz w:val="24"/>
                <w:szCs w:val="24"/>
              </w:rPr>
              <w:t>h</w:t>
            </w:r>
          </w:p>
        </w:tc>
      </w:tr>
    </w:tbl>
    <w:p w14:paraId="06752DBF" w14:textId="41C79EE2" w:rsidR="00BA7E5C" w:rsidRPr="00451BEA" w:rsidRDefault="00BA7E5C" w:rsidP="00451BEA">
      <w:pPr>
        <w:adjustRightInd w:val="0"/>
        <w:spacing w:line="360" w:lineRule="auto"/>
        <w:jc w:val="both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 xml:space="preserve"> </w:t>
      </w:r>
    </w:p>
    <w:p w14:paraId="5868995B" w14:textId="77777777" w:rsidR="00BA7E5C" w:rsidRPr="00451BEA" w:rsidRDefault="00BA7E5C" w:rsidP="00451BEA">
      <w:pPr>
        <w:adjustRightInd w:val="0"/>
        <w:spacing w:line="360" w:lineRule="auto"/>
        <w:jc w:val="both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>Ficam ratificadas as demais cláusulas do edital e seus anexos.</w:t>
      </w:r>
    </w:p>
    <w:p w14:paraId="3FD00EE7" w14:textId="77777777" w:rsidR="00BA7E5C" w:rsidRPr="00451BEA" w:rsidRDefault="00BA7E5C" w:rsidP="00451BEA">
      <w:pPr>
        <w:adjustRightInd w:val="0"/>
        <w:spacing w:line="360" w:lineRule="auto"/>
        <w:jc w:val="both"/>
        <w:rPr>
          <w:rFonts w:cs="Arial"/>
          <w:sz w:val="24"/>
          <w:szCs w:val="24"/>
        </w:rPr>
      </w:pPr>
    </w:p>
    <w:p w14:paraId="2BD87B67" w14:textId="77777777" w:rsidR="00BA7E5C" w:rsidRPr="00451BEA" w:rsidRDefault="00BA7E5C" w:rsidP="00451BEA">
      <w:pPr>
        <w:adjustRightInd w:val="0"/>
        <w:spacing w:line="360" w:lineRule="auto"/>
        <w:jc w:val="both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>Outras informações poderão ser obtidas pelo telefone (51) 995852675, e-mail: licitacoes@saojeronimo.rs.gov.br (Coordenadoria de Licitações e Contratos do Município de São Jerônimo).</w:t>
      </w:r>
    </w:p>
    <w:p w14:paraId="2B02DCD6" w14:textId="77777777" w:rsidR="00BA7E5C" w:rsidRPr="00451BEA" w:rsidRDefault="00BA7E5C" w:rsidP="00451BEA">
      <w:pPr>
        <w:spacing w:line="360" w:lineRule="auto"/>
        <w:jc w:val="both"/>
        <w:rPr>
          <w:rFonts w:cs="Arial"/>
          <w:bCs/>
          <w:sz w:val="24"/>
          <w:szCs w:val="24"/>
        </w:rPr>
      </w:pPr>
    </w:p>
    <w:p w14:paraId="3D345789" w14:textId="19BE5CC6" w:rsidR="0051413C" w:rsidRPr="00451BEA" w:rsidRDefault="0051413C" w:rsidP="00451BEA">
      <w:pPr>
        <w:spacing w:line="360" w:lineRule="auto"/>
        <w:jc w:val="right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 xml:space="preserve">São Jerônimo, </w:t>
      </w:r>
      <w:r w:rsidR="00451BEA" w:rsidRPr="00451BEA">
        <w:rPr>
          <w:rFonts w:cs="Arial"/>
          <w:sz w:val="24"/>
          <w:szCs w:val="24"/>
        </w:rPr>
        <w:t>09 de abril</w:t>
      </w:r>
      <w:r w:rsidRPr="00451BEA">
        <w:rPr>
          <w:rFonts w:cs="Arial"/>
          <w:sz w:val="24"/>
          <w:szCs w:val="24"/>
        </w:rPr>
        <w:t xml:space="preserve"> de 202</w:t>
      </w:r>
      <w:r w:rsidR="005332B6" w:rsidRPr="00451BEA">
        <w:rPr>
          <w:rFonts w:cs="Arial"/>
          <w:sz w:val="24"/>
          <w:szCs w:val="24"/>
        </w:rPr>
        <w:t>5</w:t>
      </w:r>
      <w:r w:rsidRPr="00451BEA">
        <w:rPr>
          <w:rFonts w:cs="Arial"/>
          <w:color w:val="FF0000"/>
          <w:sz w:val="24"/>
          <w:szCs w:val="24"/>
        </w:rPr>
        <w:t>.</w:t>
      </w:r>
    </w:p>
    <w:p w14:paraId="1C0EFFC2" w14:textId="77777777" w:rsidR="0051413C" w:rsidRDefault="0051413C" w:rsidP="00451BEA">
      <w:pPr>
        <w:spacing w:line="360" w:lineRule="auto"/>
        <w:jc w:val="both"/>
        <w:rPr>
          <w:rFonts w:cs="Arial"/>
          <w:sz w:val="24"/>
          <w:szCs w:val="24"/>
        </w:rPr>
      </w:pPr>
    </w:p>
    <w:p w14:paraId="09ABD9EC" w14:textId="77777777" w:rsidR="00451BEA" w:rsidRPr="00451BEA" w:rsidRDefault="00451BEA" w:rsidP="00451BEA">
      <w:pPr>
        <w:spacing w:line="360" w:lineRule="auto"/>
        <w:jc w:val="both"/>
        <w:rPr>
          <w:rFonts w:cs="Arial"/>
          <w:sz w:val="24"/>
          <w:szCs w:val="24"/>
        </w:rPr>
      </w:pPr>
    </w:p>
    <w:p w14:paraId="067678EA" w14:textId="77777777" w:rsidR="0051413C" w:rsidRPr="00451BEA" w:rsidRDefault="0051413C" w:rsidP="00451BEA">
      <w:pPr>
        <w:spacing w:line="360" w:lineRule="auto"/>
        <w:jc w:val="center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>Alessandra Streb Soares Azzi de Araújo</w:t>
      </w:r>
    </w:p>
    <w:p w14:paraId="0A096EC5" w14:textId="77777777" w:rsidR="0051413C" w:rsidRPr="00451BEA" w:rsidRDefault="0051413C" w:rsidP="00451BEA">
      <w:pPr>
        <w:spacing w:line="360" w:lineRule="auto"/>
        <w:jc w:val="center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>Secretária de Governo</w:t>
      </w:r>
    </w:p>
    <w:p w14:paraId="2816A38F" w14:textId="3B105E67" w:rsidR="00CC3C24" w:rsidRPr="00451BEA" w:rsidRDefault="0051413C" w:rsidP="00451BEA">
      <w:pPr>
        <w:spacing w:line="360" w:lineRule="auto"/>
        <w:jc w:val="center"/>
        <w:rPr>
          <w:rFonts w:cs="Arial"/>
          <w:sz w:val="24"/>
          <w:szCs w:val="24"/>
        </w:rPr>
      </w:pPr>
      <w:r w:rsidRPr="00451BEA">
        <w:rPr>
          <w:rFonts w:cs="Arial"/>
          <w:sz w:val="24"/>
          <w:szCs w:val="24"/>
        </w:rPr>
        <w:t>Designada pelo Decreto Municipal nº 4.890/2018</w:t>
      </w:r>
    </w:p>
    <w:sectPr w:rsidR="00CC3C24" w:rsidRPr="00451BEA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27962" w14:textId="77777777" w:rsidR="006F7007" w:rsidRDefault="006F7007">
      <w:r>
        <w:separator/>
      </w:r>
    </w:p>
  </w:endnote>
  <w:endnote w:type="continuationSeparator" w:id="0">
    <w:p w14:paraId="5EDB2875" w14:textId="77777777" w:rsidR="006F7007" w:rsidRDefault="006F7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2EC3ED93" w14:textId="77777777" w:rsidTr="0037394B">
      <w:trPr>
        <w:trHeight w:val="20"/>
      </w:trPr>
      <w:tc>
        <w:tcPr>
          <w:tcW w:w="7230" w:type="dxa"/>
        </w:tcPr>
        <w:p w14:paraId="4DE6783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D9E07E9" w14:textId="77777777" w:rsidR="00B66026" w:rsidRDefault="00B66026" w:rsidP="003B3021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52A22A3E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323B79FF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75496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75496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2D7DF44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1A685" w14:textId="77777777" w:rsidR="006F7007" w:rsidRDefault="006F7007">
      <w:r>
        <w:separator/>
      </w:r>
    </w:p>
  </w:footnote>
  <w:footnote w:type="continuationSeparator" w:id="0">
    <w:p w14:paraId="25B6961C" w14:textId="77777777" w:rsidR="006F7007" w:rsidRDefault="006F7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8284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46647E97" wp14:editId="18593FCC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6D6D734B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1AED0619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120FBEAF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2C4168"/>
    <w:multiLevelType w:val="multilevel"/>
    <w:tmpl w:val="D55E281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20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1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2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3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4" w15:restartNumberingAfterBreak="0">
    <w:nsid w:val="58947848"/>
    <w:multiLevelType w:val="multilevel"/>
    <w:tmpl w:val="52B8B6E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6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7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9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30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31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2" w15:restartNumberingAfterBreak="0">
    <w:nsid w:val="75D70C59"/>
    <w:multiLevelType w:val="hybridMultilevel"/>
    <w:tmpl w:val="43B25C60"/>
    <w:lvl w:ilvl="0" w:tplc="42869E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4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5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6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20281849">
    <w:abstractNumId w:val="29"/>
  </w:num>
  <w:num w:numId="2" w16cid:durableId="1416437931">
    <w:abstractNumId w:val="23"/>
  </w:num>
  <w:num w:numId="3" w16cid:durableId="2560169">
    <w:abstractNumId w:val="7"/>
  </w:num>
  <w:num w:numId="4" w16cid:durableId="1901358007">
    <w:abstractNumId w:val="33"/>
  </w:num>
  <w:num w:numId="5" w16cid:durableId="339432599">
    <w:abstractNumId w:val="20"/>
  </w:num>
  <w:num w:numId="6" w16cid:durableId="1245069344">
    <w:abstractNumId w:val="3"/>
  </w:num>
  <w:num w:numId="7" w16cid:durableId="1619986531">
    <w:abstractNumId w:val="6"/>
  </w:num>
  <w:num w:numId="8" w16cid:durableId="616258712">
    <w:abstractNumId w:val="31"/>
  </w:num>
  <w:num w:numId="9" w16cid:durableId="1195263583">
    <w:abstractNumId w:val="12"/>
  </w:num>
  <w:num w:numId="10" w16cid:durableId="1917475535">
    <w:abstractNumId w:val="10"/>
  </w:num>
  <w:num w:numId="11" w16cid:durableId="1866823745">
    <w:abstractNumId w:val="21"/>
  </w:num>
  <w:num w:numId="12" w16cid:durableId="843739970">
    <w:abstractNumId w:val="1"/>
  </w:num>
  <w:num w:numId="13" w16cid:durableId="487868054">
    <w:abstractNumId w:val="14"/>
  </w:num>
  <w:num w:numId="14" w16cid:durableId="1877962435">
    <w:abstractNumId w:val="15"/>
  </w:num>
  <w:num w:numId="15" w16cid:durableId="1263412595">
    <w:abstractNumId w:val="8"/>
  </w:num>
  <w:num w:numId="16" w16cid:durableId="1665426880">
    <w:abstractNumId w:val="35"/>
  </w:num>
  <w:num w:numId="17" w16cid:durableId="1104686300">
    <w:abstractNumId w:val="17"/>
  </w:num>
  <w:num w:numId="18" w16cid:durableId="698512054">
    <w:abstractNumId w:val="9"/>
  </w:num>
  <w:num w:numId="19" w16cid:durableId="1449229901">
    <w:abstractNumId w:val="36"/>
  </w:num>
  <w:num w:numId="20" w16cid:durableId="1854763123">
    <w:abstractNumId w:val="34"/>
  </w:num>
  <w:num w:numId="21" w16cid:durableId="431629896">
    <w:abstractNumId w:val="16"/>
  </w:num>
  <w:num w:numId="22" w16cid:durableId="35472151">
    <w:abstractNumId w:val="2"/>
  </w:num>
  <w:num w:numId="23" w16cid:durableId="1228540171">
    <w:abstractNumId w:val="22"/>
  </w:num>
  <w:num w:numId="24" w16cid:durableId="535386533">
    <w:abstractNumId w:val="19"/>
  </w:num>
  <w:num w:numId="25" w16cid:durableId="2036228015">
    <w:abstractNumId w:val="11"/>
  </w:num>
  <w:num w:numId="26" w16cid:durableId="1970084802">
    <w:abstractNumId w:val="0"/>
  </w:num>
  <w:num w:numId="27" w16cid:durableId="2031833582">
    <w:abstractNumId w:val="28"/>
  </w:num>
  <w:num w:numId="28" w16cid:durableId="1852379416">
    <w:abstractNumId w:val="4"/>
  </w:num>
  <w:num w:numId="29" w16cid:durableId="1167750814">
    <w:abstractNumId w:val="30"/>
  </w:num>
  <w:num w:numId="30" w16cid:durableId="1221743232">
    <w:abstractNumId w:val="25"/>
  </w:num>
  <w:num w:numId="31" w16cid:durableId="1273320401">
    <w:abstractNumId w:val="26"/>
  </w:num>
  <w:num w:numId="32" w16cid:durableId="1485514299">
    <w:abstractNumId w:val="5"/>
  </w:num>
  <w:num w:numId="33" w16cid:durableId="424493639">
    <w:abstractNumId w:val="27"/>
  </w:num>
  <w:num w:numId="34" w16cid:durableId="1918127445">
    <w:abstractNumId w:val="13"/>
  </w:num>
  <w:num w:numId="35" w16cid:durableId="1234314994">
    <w:abstractNumId w:val="18"/>
  </w:num>
  <w:num w:numId="36" w16cid:durableId="325018431">
    <w:abstractNumId w:val="24"/>
  </w:num>
  <w:num w:numId="37" w16cid:durableId="103638743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8662B"/>
    <w:rsid w:val="00096E9F"/>
    <w:rsid w:val="00097929"/>
    <w:rsid w:val="000C3EAB"/>
    <w:rsid w:val="000D59EB"/>
    <w:rsid w:val="001008A6"/>
    <w:rsid w:val="0012191C"/>
    <w:rsid w:val="0013232D"/>
    <w:rsid w:val="00141726"/>
    <w:rsid w:val="00143389"/>
    <w:rsid w:val="0014567E"/>
    <w:rsid w:val="00150DEB"/>
    <w:rsid w:val="00190A4B"/>
    <w:rsid w:val="001D4EE6"/>
    <w:rsid w:val="0021396E"/>
    <w:rsid w:val="0022316C"/>
    <w:rsid w:val="00232924"/>
    <w:rsid w:val="00243D16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6335D"/>
    <w:rsid w:val="00365C7A"/>
    <w:rsid w:val="0037394B"/>
    <w:rsid w:val="00383C9C"/>
    <w:rsid w:val="003B2B19"/>
    <w:rsid w:val="003B3021"/>
    <w:rsid w:val="003D4C24"/>
    <w:rsid w:val="00451BEA"/>
    <w:rsid w:val="00460825"/>
    <w:rsid w:val="0046657C"/>
    <w:rsid w:val="0048399E"/>
    <w:rsid w:val="00491E60"/>
    <w:rsid w:val="004A4C86"/>
    <w:rsid w:val="004B6099"/>
    <w:rsid w:val="004D5296"/>
    <w:rsid w:val="004F1F71"/>
    <w:rsid w:val="004F2500"/>
    <w:rsid w:val="00500D20"/>
    <w:rsid w:val="0051413C"/>
    <w:rsid w:val="005242A3"/>
    <w:rsid w:val="005332B6"/>
    <w:rsid w:val="00536A5A"/>
    <w:rsid w:val="00544503"/>
    <w:rsid w:val="005B323A"/>
    <w:rsid w:val="005F2932"/>
    <w:rsid w:val="005F4782"/>
    <w:rsid w:val="005F68C4"/>
    <w:rsid w:val="006022F3"/>
    <w:rsid w:val="0060700A"/>
    <w:rsid w:val="0061521A"/>
    <w:rsid w:val="0064507C"/>
    <w:rsid w:val="0067135D"/>
    <w:rsid w:val="00682CC2"/>
    <w:rsid w:val="006E5A65"/>
    <w:rsid w:val="006F27D6"/>
    <w:rsid w:val="006F7007"/>
    <w:rsid w:val="00710483"/>
    <w:rsid w:val="0073292A"/>
    <w:rsid w:val="0074152C"/>
    <w:rsid w:val="00754962"/>
    <w:rsid w:val="00761760"/>
    <w:rsid w:val="00791E51"/>
    <w:rsid w:val="007B457B"/>
    <w:rsid w:val="007B6288"/>
    <w:rsid w:val="007F2A16"/>
    <w:rsid w:val="007F35DA"/>
    <w:rsid w:val="007F56D5"/>
    <w:rsid w:val="008308F5"/>
    <w:rsid w:val="00871545"/>
    <w:rsid w:val="008A1B32"/>
    <w:rsid w:val="008B1AB0"/>
    <w:rsid w:val="008D6312"/>
    <w:rsid w:val="008D7740"/>
    <w:rsid w:val="008E0027"/>
    <w:rsid w:val="008E35DF"/>
    <w:rsid w:val="00903886"/>
    <w:rsid w:val="0090771D"/>
    <w:rsid w:val="0090792F"/>
    <w:rsid w:val="00911999"/>
    <w:rsid w:val="00916F59"/>
    <w:rsid w:val="0097781F"/>
    <w:rsid w:val="00991497"/>
    <w:rsid w:val="009950F6"/>
    <w:rsid w:val="009B4A50"/>
    <w:rsid w:val="009C0E38"/>
    <w:rsid w:val="009C7009"/>
    <w:rsid w:val="009F2C4D"/>
    <w:rsid w:val="00A06E21"/>
    <w:rsid w:val="00A10A36"/>
    <w:rsid w:val="00A14F6C"/>
    <w:rsid w:val="00A301E5"/>
    <w:rsid w:val="00A52E55"/>
    <w:rsid w:val="00A625FE"/>
    <w:rsid w:val="00A65B45"/>
    <w:rsid w:val="00AB3899"/>
    <w:rsid w:val="00AC18AB"/>
    <w:rsid w:val="00AC2042"/>
    <w:rsid w:val="00B17519"/>
    <w:rsid w:val="00B20967"/>
    <w:rsid w:val="00B44254"/>
    <w:rsid w:val="00B51715"/>
    <w:rsid w:val="00B66026"/>
    <w:rsid w:val="00B833B2"/>
    <w:rsid w:val="00BA10AE"/>
    <w:rsid w:val="00BA7E5C"/>
    <w:rsid w:val="00BD63A4"/>
    <w:rsid w:val="00BE1399"/>
    <w:rsid w:val="00BF1E2F"/>
    <w:rsid w:val="00C41BCE"/>
    <w:rsid w:val="00C537D4"/>
    <w:rsid w:val="00C54783"/>
    <w:rsid w:val="00C90BE1"/>
    <w:rsid w:val="00C9320F"/>
    <w:rsid w:val="00CC3C24"/>
    <w:rsid w:val="00CC4602"/>
    <w:rsid w:val="00CC49A7"/>
    <w:rsid w:val="00CE09F3"/>
    <w:rsid w:val="00CE5474"/>
    <w:rsid w:val="00D00001"/>
    <w:rsid w:val="00D3282C"/>
    <w:rsid w:val="00D33B17"/>
    <w:rsid w:val="00D90825"/>
    <w:rsid w:val="00DA5EC1"/>
    <w:rsid w:val="00DE0ADA"/>
    <w:rsid w:val="00DF2A3A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62245"/>
    <w:rsid w:val="00E93E60"/>
    <w:rsid w:val="00EA1FF6"/>
    <w:rsid w:val="00EB23CF"/>
    <w:rsid w:val="00F146EC"/>
    <w:rsid w:val="00F644D4"/>
    <w:rsid w:val="00F818F6"/>
    <w:rsid w:val="00F97CBD"/>
    <w:rsid w:val="00FA0A0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F505E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6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2025-02-11T17:49:00Z</cp:lastPrinted>
  <dcterms:created xsi:type="dcterms:W3CDTF">2025-04-09T18:23:00Z</dcterms:created>
  <dcterms:modified xsi:type="dcterms:W3CDTF">2025-04-09T18:23:00Z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