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B43B03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EE9" w14:textId="77777777" w:rsidR="00D84ABF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</w:p>
          <w:p w14:paraId="01E21C2D" w14:textId="4844E6B7" w:rsidR="006B1767" w:rsidRPr="00D84ABF" w:rsidRDefault="00D84AB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  <w:r w:rsidRPr="00D84ABF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 xml:space="preserve">O objeto deste Termos de Referência é a </w:t>
            </w:r>
            <w:r w:rsidR="00FC628A" w:rsidRPr="00FC628A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aquisição de máquinas e equipamentos para produção agropecuária, atendendo a emenda individuais de transferências discricionária e legal. Emenda parlamentar nº 202328670003 do Deputado Federal Marcon, Plano de Ação nº 09032023-035390/2023</w:t>
            </w:r>
            <w:r w:rsidRPr="00D84ABF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.</w:t>
            </w:r>
            <w:r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445D20F3" w14:textId="77777777" w:rsidTr="006B1767">
              <w:tc>
                <w:tcPr>
                  <w:tcW w:w="696" w:type="dxa"/>
                </w:tcPr>
                <w:p w14:paraId="7A86C199" w14:textId="1438D28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69F5C2A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4F32C67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B43B03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0AA85A3B" w14:textId="710FFE8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 xml:space="preserve">É OBRIGATÓRIA A APRESENTAÇÃO DE CATÁLOGO OFICIAL DO FABRICANTE OU DOCUMENTO TÉCNICO EQUIVALENTE QUE COMPROVE O ATENDIMENTO ÀS </w:t>
            </w:r>
            <w:r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ESPECIFICAÇÕES DO EQUIPAMENTO OFERTADO, JUNTAMENTE COM A PROPOSTA</w:t>
            </w:r>
            <w:r w:rsidR="00D84ABF"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, CONFORME TR</w:t>
            </w:r>
            <w:r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.</w:t>
            </w:r>
          </w:p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6E9F15B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bCs/>
                <w:color w:val="auto"/>
                <w:sz w:val="16"/>
                <w:szCs w:val="16"/>
              </w:rPr>
              <w:t>3 –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Garantia de _____________</w:t>
            </w:r>
            <w:proofErr w:type="gramStart"/>
            <w:r w:rsidRPr="00B43B03">
              <w:rPr>
                <w:rFonts w:cs="Calibri Light"/>
                <w:color w:val="auto"/>
                <w:sz w:val="16"/>
                <w:szCs w:val="16"/>
              </w:rPr>
              <w:t>_(</w:t>
            </w:r>
            <w:proofErr w:type="gramEnd"/>
            <w:r w:rsidRPr="00B43B03">
              <w:rPr>
                <w:rFonts w:cs="Calibri Light"/>
                <w:color w:val="auto"/>
                <w:sz w:val="16"/>
                <w:szCs w:val="16"/>
              </w:rPr>
              <w:t>mínimo 12 meses) meses para defeitos de fabricação e/ou funcionamento.</w:t>
            </w:r>
          </w:p>
        </w:tc>
      </w:tr>
      <w:tr w:rsidR="007F089F" w:rsidRPr="00B43B03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B641BAE" w:rsidR="007F089F" w:rsidRPr="00B43B03" w:rsidRDefault="00B43B03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5CACDE9E" w:rsidR="00A2639A" w:rsidRPr="00B43B03" w:rsidRDefault="00B43B03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6DA5998C" w:rsidR="007F089F" w:rsidRPr="00B43B03" w:rsidRDefault="00B43B03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6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81498" w14:textId="77777777" w:rsidR="002C7A3C" w:rsidRDefault="002C7A3C" w:rsidP="001D145C">
      <w:pPr>
        <w:spacing w:before="0" w:after="0" w:line="240" w:lineRule="auto"/>
      </w:pPr>
      <w:r>
        <w:separator/>
      </w:r>
    </w:p>
  </w:endnote>
  <w:endnote w:type="continuationSeparator" w:id="0">
    <w:p w14:paraId="01D300B8" w14:textId="77777777" w:rsidR="002C7A3C" w:rsidRDefault="002C7A3C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DE5EB" w14:textId="77777777" w:rsidR="002C7A3C" w:rsidRDefault="002C7A3C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577F905" w14:textId="77777777" w:rsidR="002C7A3C" w:rsidRDefault="002C7A3C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43</cp:revision>
  <cp:lastPrinted>2025-12-17T17:14:00Z</cp:lastPrinted>
  <dcterms:created xsi:type="dcterms:W3CDTF">2024-07-30T16:50:00Z</dcterms:created>
  <dcterms:modified xsi:type="dcterms:W3CDTF">2026-05-15T16:29:00Z</dcterms:modified>
</cp:coreProperties>
</file>