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 w:val="0"/>
        <w:autoSpaceDE w:val="0"/>
        <w:autoSpaceDN w:val="0"/>
        <w:adjustRightInd w:val="0"/>
        <w:ind w:right="-958"/>
        <w:jc w:val="both"/>
        <w:textAlignment w:val="baseline"/>
        <w:rPr>
          <w:rFonts w:ascii="Arial" w:hAnsi="Arial" w:cs="Arial"/>
          <w:b/>
          <w:bCs/>
          <w:sz w:val="24"/>
          <w:szCs w:val="24"/>
        </w:rPr>
      </w:pPr>
    </w:p>
    <w:p>
      <w:pPr>
        <w:jc w:val="center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  <w:u w:val="single"/>
        </w:rPr>
        <w:t>EXTRATO DE CONTRATO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hint="default" w:ascii="Arial" w:hAnsi="Arial"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 xml:space="preserve">Nº/Modalidade: Dispensa de Licitação </w:t>
      </w:r>
      <w:r>
        <w:rPr>
          <w:rFonts w:ascii="Arial" w:hAnsi="Arial"/>
          <w:sz w:val="24"/>
          <w:szCs w:val="24"/>
        </w:rPr>
        <w:t xml:space="preserve">nº </w:t>
      </w:r>
      <w:r>
        <w:rPr>
          <w:rFonts w:hint="default" w:ascii="Arial" w:hAnsi="Arial"/>
          <w:sz w:val="24"/>
          <w:szCs w:val="24"/>
          <w:lang w:val="pt-BR"/>
        </w:rPr>
        <w:t>72</w:t>
      </w:r>
      <w:r>
        <w:rPr>
          <w:rFonts w:ascii="Arial" w:hAnsi="Arial"/>
          <w:sz w:val="24"/>
          <w:szCs w:val="24"/>
        </w:rPr>
        <w:t>/202</w:t>
      </w:r>
      <w:r>
        <w:rPr>
          <w:rFonts w:hint="default" w:ascii="Arial" w:hAnsi="Arial"/>
          <w:sz w:val="24"/>
          <w:szCs w:val="24"/>
          <w:lang w:val="pt-BR"/>
        </w:rPr>
        <w:t>3</w:t>
      </w:r>
      <w:r>
        <w:rPr>
          <w:rFonts w:ascii="Arial" w:hAnsi="Arial"/>
          <w:sz w:val="24"/>
          <w:szCs w:val="24"/>
        </w:rPr>
        <w:t xml:space="preserve"> Lei 14.133/2021.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b/>
          <w:sz w:val="24"/>
          <w:szCs w:val="24"/>
        </w:rPr>
      </w:pPr>
    </w:p>
    <w:p>
      <w:pPr>
        <w:jc w:val="both"/>
        <w:rPr>
          <w:rFonts w:hint="default" w:ascii="Arial" w:hAnsi="Arial"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>Espécie:</w:t>
      </w:r>
      <w:r>
        <w:rPr>
          <w:rFonts w:ascii="Arial" w:hAnsi="Arial"/>
          <w:sz w:val="24"/>
          <w:szCs w:val="24"/>
        </w:rPr>
        <w:t xml:space="preserve"> Contrato de prestação de serviços nº</w:t>
      </w:r>
      <w:r>
        <w:rPr>
          <w:rFonts w:hint="default" w:ascii="Arial" w:hAnsi="Arial"/>
          <w:sz w:val="24"/>
          <w:szCs w:val="24"/>
          <w:lang w:val="pt-BR"/>
        </w:rPr>
        <w:t xml:space="preserve"> 248/2023 (EDTC)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spacing w:line="480" w:lineRule="auto"/>
        <w:ind w:right="142"/>
        <w:jc w:val="both"/>
        <w:rPr>
          <w:rFonts w:hint="default"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>Objeto: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-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C</w:t>
      </w:r>
      <w:r>
        <w:rPr>
          <w:rFonts w:ascii="Arial" w:hAnsi="Arial" w:cs="Arial"/>
          <w:sz w:val="24"/>
          <w:szCs w:val="24"/>
        </w:rPr>
        <w:t>ontratação de serviços de</w:t>
      </w:r>
      <w:r>
        <w:rPr>
          <w:rFonts w:hint="default" w:ascii="Arial" w:hAnsi="Arial" w:cs="Arial"/>
          <w:sz w:val="24"/>
          <w:szCs w:val="24"/>
          <w:lang w:val="pt-BR"/>
        </w:rPr>
        <w:t xml:space="preserve"> sonorização para o Evento Carbo Games , que acontecerá do Ginásio Gastão Hoff, com caixa de som nas arquibancadas, quadra e sonorização em palco para show, com técnico de som e DJ durante todo o Evento, 02 telões de LED com equipamentos, que acontecerá no dia 24 de junho de 2023 com início as 8hrs e término previsto para 22hrs</w:t>
      </w:r>
    </w:p>
    <w:p>
      <w:pPr>
        <w:jc w:val="both"/>
        <w:rPr>
          <w:rFonts w:ascii="Arial" w:hAnsi="Arial"/>
          <w:b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jc w:val="both"/>
        <w:textAlignment w:val="baseline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 xml:space="preserve">Valor total do Contrato: </w:t>
      </w:r>
      <w:r>
        <w:rPr>
          <w:rFonts w:hint="default" w:ascii="Arial" w:hAnsi="Arial"/>
          <w:b/>
          <w:sz w:val="24"/>
          <w:szCs w:val="24"/>
          <w:lang w:val="pt-BR"/>
        </w:rPr>
        <w:t xml:space="preserve">R$ </w:t>
      </w:r>
      <w:r>
        <w:rPr>
          <w:rFonts w:ascii="Arial" w:hAnsi="Arial" w:cs="Arial"/>
          <w:b/>
          <w:sz w:val="24"/>
          <w:szCs w:val="24"/>
        </w:rPr>
        <w:t xml:space="preserve">  R$ </w:t>
      </w:r>
      <w:r>
        <w:rPr>
          <w:rFonts w:hint="default" w:ascii="Arial" w:hAnsi="Arial" w:cs="Arial"/>
          <w:b/>
          <w:sz w:val="24"/>
          <w:szCs w:val="24"/>
          <w:lang w:val="pt-BR"/>
        </w:rPr>
        <w:t>6.700,00  (seis mil e setecentos reais)</w:t>
      </w:r>
    </w:p>
    <w:p>
      <w:pPr>
        <w:overflowPunct w:val="0"/>
        <w:autoSpaceDE w:val="0"/>
        <w:autoSpaceDN w:val="0"/>
        <w:adjustRightInd w:val="0"/>
        <w:jc w:val="both"/>
        <w:textAlignment w:val="baseline"/>
        <w:rPr>
          <w:rFonts w:hint="default" w:ascii="Arial" w:hAnsi="Arial" w:cs="Arial"/>
          <w:b/>
          <w:bCs/>
          <w:sz w:val="24"/>
          <w:szCs w:val="24"/>
          <w:lang w:val="pt-BR"/>
        </w:rPr>
      </w:pPr>
    </w:p>
    <w:p>
      <w:pPr>
        <w:jc w:val="both"/>
        <w:rPr>
          <w:rFonts w:ascii="Arial" w:hAnsi="Arial" w:cs="Arial"/>
          <w:b/>
          <w:sz w:val="24"/>
          <w:szCs w:val="24"/>
        </w:rPr>
      </w:pPr>
    </w:p>
    <w:p>
      <w:pPr>
        <w:ind w:right="-572"/>
        <w:jc w:val="both"/>
        <w:rPr>
          <w:rFonts w:hint="default" w:ascii="Arial" w:hAnsi="Arial"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>Data da Assinatura: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hint="default" w:ascii="Arial" w:hAnsi="Arial"/>
          <w:sz w:val="24"/>
          <w:szCs w:val="24"/>
          <w:lang w:val="pt-BR"/>
        </w:rPr>
        <w:t>16</w:t>
      </w:r>
      <w:r>
        <w:rPr>
          <w:rFonts w:ascii="Arial" w:hAnsi="Arial"/>
          <w:sz w:val="24"/>
          <w:szCs w:val="24"/>
        </w:rPr>
        <w:t>/0</w:t>
      </w:r>
      <w:r>
        <w:rPr>
          <w:rFonts w:hint="default" w:ascii="Arial" w:hAnsi="Arial"/>
          <w:sz w:val="24"/>
          <w:szCs w:val="24"/>
          <w:lang w:val="pt-BR"/>
        </w:rPr>
        <w:t>6</w:t>
      </w:r>
      <w:r>
        <w:rPr>
          <w:rFonts w:ascii="Arial" w:hAnsi="Arial"/>
          <w:sz w:val="24"/>
          <w:szCs w:val="24"/>
        </w:rPr>
        <w:t>/202</w:t>
      </w:r>
      <w:r>
        <w:rPr>
          <w:rFonts w:hint="default" w:ascii="Arial" w:hAnsi="Arial"/>
          <w:sz w:val="24"/>
          <w:szCs w:val="24"/>
          <w:lang w:val="pt-BR"/>
        </w:rPr>
        <w:t>3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jc w:val="both"/>
        <w:textAlignment w:val="baseline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 xml:space="preserve">Contratada: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EDER LUIS SMOLAREK LOPES</w:t>
      </w:r>
      <w:r>
        <w:rPr>
          <w:rFonts w:ascii="Arial" w:hAnsi="Arial" w:cs="Arial"/>
          <w:sz w:val="24"/>
          <w:szCs w:val="24"/>
        </w:rPr>
        <w:t xml:space="preserve">, CNPJ </w:t>
      </w:r>
      <w:r>
        <w:rPr>
          <w:rFonts w:hint="default" w:ascii="Arial" w:hAnsi="Arial" w:cs="Arial"/>
          <w:sz w:val="24"/>
          <w:szCs w:val="24"/>
          <w:lang w:val="pt-BR"/>
        </w:rPr>
        <w:t>18.363.805/0001-65</w:t>
      </w:r>
      <w:r>
        <w:rPr>
          <w:rFonts w:ascii="Arial" w:hAnsi="Arial" w:cs="Arial"/>
          <w:sz w:val="24"/>
          <w:szCs w:val="24"/>
        </w:rPr>
        <w:t>, localiza</w:t>
      </w:r>
      <w:r>
        <w:rPr>
          <w:rFonts w:hint="default" w:ascii="Arial" w:hAnsi="Arial" w:cs="Arial"/>
          <w:sz w:val="24"/>
          <w:szCs w:val="24"/>
          <w:lang w:val="pt-BR"/>
        </w:rPr>
        <w:t>da a Rua Cor. Vic. Soares de Carvalho, 1036, Vila Julieta, Butiá/RS.</w:t>
      </w:r>
    </w:p>
    <w:p>
      <w:pPr>
        <w:jc w:val="both"/>
        <w:rPr>
          <w:rFonts w:hint="default" w:ascii="Arial" w:hAnsi="Arial" w:cs="Arial"/>
          <w:sz w:val="24"/>
          <w:szCs w:val="24"/>
          <w:lang w:val="pt-BR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</w:t>
      </w: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right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Butiá, </w:t>
      </w:r>
      <w:r>
        <w:rPr>
          <w:rFonts w:hint="default" w:ascii="Arial" w:hAnsi="Arial" w:cs="Arial"/>
          <w:sz w:val="24"/>
          <w:szCs w:val="24"/>
          <w:lang w:val="pt-BR"/>
        </w:rPr>
        <w:t xml:space="preserve">16 </w:t>
      </w:r>
      <w:r>
        <w:rPr>
          <w:rFonts w:ascii="Arial" w:hAnsi="Arial" w:cs="Arial"/>
          <w:sz w:val="24"/>
          <w:szCs w:val="24"/>
        </w:rPr>
        <w:t xml:space="preserve">de </w:t>
      </w:r>
      <w:r>
        <w:rPr>
          <w:rFonts w:hint="default" w:ascii="Arial" w:hAnsi="Arial" w:cs="Arial"/>
          <w:sz w:val="24"/>
          <w:szCs w:val="24"/>
          <w:lang w:val="pt-BR"/>
        </w:rPr>
        <w:t xml:space="preserve">junho </w:t>
      </w:r>
      <w:r>
        <w:rPr>
          <w:rFonts w:ascii="Arial" w:hAnsi="Arial" w:cs="Arial"/>
          <w:sz w:val="24"/>
          <w:szCs w:val="24"/>
        </w:rPr>
        <w:t xml:space="preserve"> de 202</w:t>
      </w:r>
      <w:r>
        <w:rPr>
          <w:rFonts w:hint="default" w:ascii="Arial" w:hAnsi="Arial" w:cs="Arial"/>
          <w:sz w:val="24"/>
          <w:szCs w:val="24"/>
          <w:lang w:val="pt-BR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jc w:val="center"/>
        <w:textAlignment w:val="baseline"/>
        <w:rPr>
          <w:rFonts w:hint="default"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color w:val="000000"/>
          <w:sz w:val="24"/>
          <w:szCs w:val="24"/>
          <w:lang w:val="pt-BR"/>
        </w:rPr>
        <w:t>DANIEL PEREIRA DE ALMEIDA</w:t>
      </w:r>
    </w:p>
    <w:p>
      <w:pPr>
        <w:overflowPunct w:val="0"/>
        <w:autoSpaceDE w:val="0"/>
        <w:autoSpaceDN w:val="0"/>
        <w:adjustRightInd w:val="0"/>
        <w:jc w:val="center"/>
        <w:textAlignment w:val="baseline"/>
        <w:rPr>
          <w:rFonts w:hint="default"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color w:val="000000"/>
          <w:sz w:val="24"/>
          <w:szCs w:val="24"/>
          <w:lang w:val="pt-BR"/>
        </w:rPr>
        <w:t>Prefeito Municipal</w:t>
      </w:r>
    </w:p>
    <w:p>
      <w:pPr>
        <w:overflowPunct w:val="0"/>
        <w:autoSpaceDE w:val="0"/>
        <w:autoSpaceDN w:val="0"/>
        <w:adjustRightInd w:val="0"/>
        <w:ind w:right="-315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jc w:val="both"/>
        <w:rPr>
          <w:sz w:val="24"/>
          <w:szCs w:val="24"/>
        </w:rPr>
      </w:pPr>
      <w:bookmarkStart w:id="0" w:name="_GoBack"/>
      <w:bookmarkEnd w:id="0"/>
    </w:p>
    <w:sectPr>
      <w:headerReference r:id="rId5" w:type="default"/>
      <w:footerReference r:id="rId6" w:type="default"/>
      <w:footerReference r:id="rId7" w:type="even"/>
      <w:pgSz w:w="12242" w:h="15842"/>
      <w:pgMar w:top="1701" w:right="1800" w:bottom="709" w:left="1800" w:header="720" w:footer="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cs="Arial"/>
        <w:sz w:val="18"/>
        <w:szCs w:val="18"/>
      </w:rPr>
    </w:pPr>
  </w:p>
  <w:p>
    <w:pPr>
      <w:pStyle w:val="5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____________________________________________________________________________________</w:t>
    </w:r>
  </w:p>
  <w:p>
    <w:pPr>
      <w:pStyle w:val="5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do comércio, 566 – fone/fax: (51) 3652-1769 / 3652-1222 – site: www.butia.rs.gov.br</w:t>
    </w:r>
  </w:p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4"/>
      </w:rPr>
    </w:pPr>
    <w:r>
      <w:rPr>
        <w:rStyle w:val="4"/>
      </w:rPr>
      <w:fldChar w:fldCharType="begin"/>
    </w:r>
    <w:r>
      <w:rPr>
        <w:rStyle w:val="4"/>
      </w:rPr>
      <w:instrText xml:space="preserve">PAGE  </w:instrText>
    </w:r>
    <w:r>
      <w:rPr>
        <w:rStyle w:val="4"/>
      </w:rPr>
      <w:fldChar w:fldCharType="end"/>
    </w:r>
  </w:p>
  <w:p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-714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2527935</wp:posOffset>
          </wp:positionH>
          <wp:positionV relativeFrom="paragraph">
            <wp:posOffset>-35560</wp:posOffset>
          </wp:positionV>
          <wp:extent cx="453390" cy="717550"/>
          <wp:effectExtent l="0" t="0" r="3810" b="6350"/>
          <wp:wrapNone/>
          <wp:docPr id="1" name="Imagem 1" descr="Brasão Municipio -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 Municipio - no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3390" cy="717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5"/>
    </w:pPr>
  </w:p>
  <w:p>
    <w:pPr>
      <w:pStyle w:val="5"/>
    </w:pPr>
  </w:p>
  <w:p>
    <w:pPr>
      <w:pStyle w:val="5"/>
    </w:pPr>
  </w:p>
  <w:p>
    <w:pPr>
      <w:pStyle w:val="5"/>
    </w:pPr>
  </w:p>
  <w:p>
    <w:pPr>
      <w:pStyle w:val="5"/>
      <w:jc w:val="center"/>
      <w:rPr>
        <w:rFonts w:ascii="Arial Narrow" w:hAnsi="Arial Narrow" w:cs="Arial"/>
        <w:color w:val="000066"/>
      </w:rPr>
    </w:pPr>
    <w:r>
      <w:rPr>
        <w:rFonts w:ascii="Arial Narrow" w:hAnsi="Arial Narrow" w:cs="Arial"/>
        <w:color w:val="000066"/>
      </w:rPr>
      <w:t>PREFEITURA DE BUTIÁ</w:t>
    </w:r>
  </w:p>
  <w:p>
    <w:pPr>
      <w:pStyle w:val="5"/>
      <w:jc w:val="center"/>
      <w:rPr>
        <w:rFonts w:ascii="Arial Narrow" w:hAnsi="Arial Narrow" w:cs="Arial"/>
        <w:color w:val="000066"/>
        <w:u w:val="single"/>
      </w:rPr>
    </w:pPr>
    <w:r>
      <w:rPr>
        <w:rFonts w:ascii="Arial Narrow" w:hAnsi="Arial Narrow" w:cs="Arial"/>
        <w:color w:val="000066"/>
        <w:u w:val="single"/>
      </w:rPr>
      <w:t>Secretaria Municipal de Administração</w:t>
    </w:r>
  </w:p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BA"/>
    <w:rsid w:val="000579B6"/>
    <w:rsid w:val="000A6237"/>
    <w:rsid w:val="000B56E9"/>
    <w:rsid w:val="000E1526"/>
    <w:rsid w:val="001375A1"/>
    <w:rsid w:val="001F686E"/>
    <w:rsid w:val="002068D3"/>
    <w:rsid w:val="00216ABA"/>
    <w:rsid w:val="002510EA"/>
    <w:rsid w:val="00277446"/>
    <w:rsid w:val="002B332A"/>
    <w:rsid w:val="002B642B"/>
    <w:rsid w:val="002F5D76"/>
    <w:rsid w:val="002F785B"/>
    <w:rsid w:val="00383E1D"/>
    <w:rsid w:val="003C0744"/>
    <w:rsid w:val="003E3F4F"/>
    <w:rsid w:val="00432367"/>
    <w:rsid w:val="00435042"/>
    <w:rsid w:val="004D7A83"/>
    <w:rsid w:val="00505A35"/>
    <w:rsid w:val="00515DCB"/>
    <w:rsid w:val="00534238"/>
    <w:rsid w:val="00570D86"/>
    <w:rsid w:val="005A1700"/>
    <w:rsid w:val="005E18F5"/>
    <w:rsid w:val="006C2AB2"/>
    <w:rsid w:val="00744E70"/>
    <w:rsid w:val="007716A6"/>
    <w:rsid w:val="0078534F"/>
    <w:rsid w:val="007942EC"/>
    <w:rsid w:val="007F6C6D"/>
    <w:rsid w:val="00813965"/>
    <w:rsid w:val="00896B0D"/>
    <w:rsid w:val="008A4E5B"/>
    <w:rsid w:val="008D44D9"/>
    <w:rsid w:val="008E7CE8"/>
    <w:rsid w:val="008F4D5A"/>
    <w:rsid w:val="00911F4A"/>
    <w:rsid w:val="00953B9C"/>
    <w:rsid w:val="009D616D"/>
    <w:rsid w:val="009F1F35"/>
    <w:rsid w:val="00A17CAC"/>
    <w:rsid w:val="00A5593A"/>
    <w:rsid w:val="00A766A5"/>
    <w:rsid w:val="00AA1F75"/>
    <w:rsid w:val="00AE16E3"/>
    <w:rsid w:val="00AE35EA"/>
    <w:rsid w:val="00BC3B48"/>
    <w:rsid w:val="00C06433"/>
    <w:rsid w:val="00C25779"/>
    <w:rsid w:val="00C36E2C"/>
    <w:rsid w:val="00C43D58"/>
    <w:rsid w:val="00C4476D"/>
    <w:rsid w:val="00CE104A"/>
    <w:rsid w:val="00CF3864"/>
    <w:rsid w:val="00D775AE"/>
    <w:rsid w:val="00D83586"/>
    <w:rsid w:val="00DA2020"/>
    <w:rsid w:val="00DA5DB5"/>
    <w:rsid w:val="00DA798F"/>
    <w:rsid w:val="00E050A4"/>
    <w:rsid w:val="00E14F03"/>
    <w:rsid w:val="00E678B5"/>
    <w:rsid w:val="00EB4EEC"/>
    <w:rsid w:val="00EC53B4"/>
    <w:rsid w:val="00EF0EDF"/>
    <w:rsid w:val="00F035F7"/>
    <w:rsid w:val="00F135C7"/>
    <w:rsid w:val="00F55D69"/>
    <w:rsid w:val="00F64727"/>
    <w:rsid w:val="00FA6301"/>
    <w:rsid w:val="00FC2748"/>
    <w:rsid w:val="00FD4EC1"/>
    <w:rsid w:val="00FE62D9"/>
    <w:rsid w:val="00FF6DF8"/>
    <w:rsid w:val="069C5A1A"/>
    <w:rsid w:val="35496AF6"/>
    <w:rsid w:val="3847519C"/>
    <w:rsid w:val="41A20559"/>
    <w:rsid w:val="6E593FE4"/>
    <w:rsid w:val="6F1779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pt-BR" w:eastAsia="pt-BR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age number"/>
    <w:basedOn w:val="2"/>
    <w:qFormat/>
    <w:uiPriority w:val="0"/>
  </w:style>
  <w:style w:type="paragraph" w:styleId="5">
    <w:name w:val="header"/>
    <w:basedOn w:val="1"/>
    <w:link w:val="9"/>
    <w:qFormat/>
    <w:uiPriority w:val="0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</w:style>
  <w:style w:type="paragraph" w:styleId="6">
    <w:name w:val="footer"/>
    <w:basedOn w:val="1"/>
    <w:link w:val="8"/>
    <w:qFormat/>
    <w:uiPriority w:val="0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</w:style>
  <w:style w:type="paragraph" w:styleId="7">
    <w:name w:val="Balloon Text"/>
    <w:basedOn w:val="1"/>
    <w:link w:val="10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8">
    <w:name w:val="Rodapé Char"/>
    <w:basedOn w:val="2"/>
    <w:link w:val="6"/>
    <w:qFormat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9">
    <w:name w:val="Cabeçalho Char"/>
    <w:basedOn w:val="2"/>
    <w:link w:val="5"/>
    <w:qFormat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10">
    <w:name w:val="Texto de balão Char"/>
    <w:basedOn w:val="2"/>
    <w:link w:val="7"/>
    <w:semiHidden/>
    <w:qFormat/>
    <w:uiPriority w:val="99"/>
    <w:rPr>
      <w:rFonts w:ascii="Segoe UI" w:hAnsi="Segoe UI" w:eastAsia="Times New Roman" w:cs="Segoe UI"/>
      <w:sz w:val="18"/>
      <w:szCs w:val="18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148</Words>
  <Characters>802</Characters>
  <Lines>6</Lines>
  <Paragraphs>1</Paragraphs>
  <TotalTime>1</TotalTime>
  <ScaleCrop>false</ScaleCrop>
  <LinksUpToDate>false</LinksUpToDate>
  <CharactersWithSpaces>949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2022-07-19T12:27:00Z</dcterms:created>
  <dc:creator>Pregão</dc:creator>
  <cp:lastModifiedBy>Chris</cp:lastModifiedBy>
  <cp:lastPrinted>2020-08-14T17:59:00Z</cp:lastPrinted>
  <dcterms:modified xsi:type="dcterms:W3CDTF">2023-06-16T12:52:38Z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E6FEBEA2F83D4BA3BA9DD910C6683948</vt:lpwstr>
  </property>
</Properties>
</file>