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38C99" w14:textId="7F88E37E" w:rsidR="00AA0672" w:rsidRPr="00C04239" w:rsidRDefault="00AA0672" w:rsidP="00F6087F">
      <w:pPr>
        <w:rPr>
          <w:rFonts w:ascii="Arial" w:hAnsi="Arial" w:cs="Arial"/>
          <w:sz w:val="20"/>
          <w:szCs w:val="20"/>
        </w:rPr>
      </w:pPr>
    </w:p>
    <w:p w14:paraId="150AA013" w14:textId="77777777" w:rsidR="00F6087F" w:rsidRPr="00C04239" w:rsidRDefault="00F6087F" w:rsidP="00C04239">
      <w:pPr>
        <w:pStyle w:val="Corpodetexto"/>
        <w:spacing w:line="276" w:lineRule="auto"/>
        <w:ind w:left="13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>ANEXO 1- ESTUDO TÉCNICO PRELIMINAR</w:t>
      </w:r>
    </w:p>
    <w:p w14:paraId="2F87DBB3" w14:textId="77777777" w:rsidR="003F0E14" w:rsidRPr="00C04239" w:rsidRDefault="003F0E14" w:rsidP="00C04239">
      <w:pPr>
        <w:pStyle w:val="Corpodetexto"/>
        <w:spacing w:line="276" w:lineRule="auto"/>
        <w:ind w:left="13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5E8AF00E" w14:textId="77777777" w:rsidR="003F0E14" w:rsidRPr="00C04239" w:rsidRDefault="00F6087F" w:rsidP="00C04239">
      <w:pPr>
        <w:pStyle w:val="Corpodetexto"/>
        <w:numPr>
          <w:ilvl w:val="0"/>
          <w:numId w:val="1"/>
        </w:numPr>
        <w:spacing w:after="200" w:line="276" w:lineRule="auto"/>
        <w:ind w:left="0" w:firstLine="0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 xml:space="preserve">OBJETO: </w:t>
      </w:r>
      <w:r w:rsidRPr="00C04239">
        <w:rPr>
          <w:rFonts w:ascii="Arial" w:hAnsi="Arial" w:cs="Arial"/>
          <w:sz w:val="20"/>
          <w:szCs w:val="20"/>
          <w:lang w:val="pt-BR"/>
        </w:rPr>
        <w:t xml:space="preserve">Constitui objeto deste Estudo Técnico Preliminar </w:t>
      </w:r>
      <w:r w:rsidR="00D853EE" w:rsidRPr="00C04239">
        <w:rPr>
          <w:rFonts w:ascii="Arial" w:hAnsi="Arial" w:cs="Arial"/>
          <w:sz w:val="20"/>
          <w:szCs w:val="20"/>
          <w:lang w:val="pt-BR"/>
        </w:rPr>
        <w:t>o registro de preços par</w:t>
      </w:r>
      <w:r w:rsidRPr="00C04239">
        <w:rPr>
          <w:rFonts w:ascii="Arial" w:hAnsi="Arial" w:cs="Arial"/>
          <w:sz w:val="20"/>
          <w:szCs w:val="20"/>
          <w:lang w:val="pt-BR"/>
        </w:rPr>
        <w:t>a contratação de empresa especializada na realização dos serviços de perícias médicas para o Município, levando em consideração a necessidade em proceder as perícias e inspeções médicas em servidores (ativos e inativos), nas hipóteses previstas em Lei.</w:t>
      </w:r>
    </w:p>
    <w:p w14:paraId="7E485CA7" w14:textId="77777777" w:rsidR="00F6087F" w:rsidRPr="00C04239" w:rsidRDefault="00F6087F" w:rsidP="00C04239">
      <w:pPr>
        <w:pStyle w:val="Corpodetexto"/>
        <w:numPr>
          <w:ilvl w:val="0"/>
          <w:numId w:val="1"/>
        </w:numPr>
        <w:spacing w:after="200" w:line="276" w:lineRule="auto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>DESCRIÇÃO DA NECESSIDADE E OBJETIVO DA CONTRATAÇÃO:</w:t>
      </w:r>
    </w:p>
    <w:p w14:paraId="391779D7" w14:textId="77777777" w:rsidR="00F6087F" w:rsidRPr="00C04239" w:rsidRDefault="00F6087F" w:rsidP="00C04239">
      <w:pPr>
        <w:pStyle w:val="Corpodetexto"/>
        <w:numPr>
          <w:ilvl w:val="1"/>
          <w:numId w:val="1"/>
        </w:numPr>
        <w:spacing w:after="200" w:line="276" w:lineRule="auto"/>
        <w:ind w:left="284" w:firstLine="76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sz w:val="20"/>
          <w:szCs w:val="20"/>
          <w:lang w:val="pt-BR"/>
        </w:rPr>
        <w:t>O objeto deste Estudo Técnico Preliminar deve ser licitado através da modalidade PREGÃO, em sua forma ELETRÔNICA, forma de julgamento MENOR PREÇO, por ser enquadrado como serviço comum;</w:t>
      </w:r>
    </w:p>
    <w:p w14:paraId="54A9FAA8" w14:textId="77777777" w:rsidR="00F6087F" w:rsidRPr="00C04239" w:rsidRDefault="00F6087F" w:rsidP="00C04239">
      <w:pPr>
        <w:pStyle w:val="Corpodetexto"/>
        <w:numPr>
          <w:ilvl w:val="1"/>
          <w:numId w:val="1"/>
        </w:numPr>
        <w:spacing w:after="200" w:line="276" w:lineRule="auto"/>
        <w:ind w:left="284" w:firstLine="76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sz w:val="20"/>
          <w:szCs w:val="20"/>
          <w:lang w:val="pt-BR"/>
        </w:rPr>
        <w:t>JUSTIFICATIVA: A presente solicitação justifica-se em razão da necessidade de expedição da documentação na tabela no item 5 para a validação dos direitos dos servidores ativos e inativos, e também de ex-servidores que já laboraram para o Município, no tocante a perícias, laudos e inspeções médicas e PPP’s.</w:t>
      </w:r>
    </w:p>
    <w:p w14:paraId="1801D8CC" w14:textId="77777777" w:rsidR="00F6087F" w:rsidRPr="00C04239" w:rsidRDefault="00F6087F" w:rsidP="00C04239">
      <w:pPr>
        <w:pStyle w:val="Corpodetext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>PREVISÃO NO PLANO DE CONTRATAÇÕES ANUAL:</w:t>
      </w:r>
    </w:p>
    <w:p w14:paraId="19E6D4D1" w14:textId="47A9D446" w:rsidR="00F6087F" w:rsidRPr="00C04239" w:rsidRDefault="00F6087F" w:rsidP="00C04239">
      <w:pPr>
        <w:pStyle w:val="Corpodetexto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sz w:val="20"/>
          <w:szCs w:val="20"/>
          <w:lang w:val="pt-BR"/>
        </w:rPr>
        <w:t>A presente licitação foi prevista no Plano de Contratações Anual 202</w:t>
      </w:r>
      <w:r w:rsidR="00D853EE" w:rsidRPr="00C04239">
        <w:rPr>
          <w:rFonts w:ascii="Arial" w:hAnsi="Arial" w:cs="Arial"/>
          <w:sz w:val="20"/>
          <w:szCs w:val="20"/>
          <w:lang w:val="pt-BR"/>
        </w:rPr>
        <w:t>6</w:t>
      </w:r>
      <w:r w:rsidRPr="00C04239">
        <w:rPr>
          <w:rFonts w:ascii="Arial" w:hAnsi="Arial" w:cs="Arial"/>
          <w:sz w:val="20"/>
          <w:szCs w:val="20"/>
          <w:lang w:val="pt-BR"/>
        </w:rPr>
        <w:t>.</w:t>
      </w:r>
    </w:p>
    <w:p w14:paraId="1679AD51" w14:textId="77777777" w:rsidR="003F0E14" w:rsidRPr="00C04239" w:rsidRDefault="003F0E14" w:rsidP="00C04239">
      <w:pPr>
        <w:pStyle w:val="Corpodetexto"/>
        <w:spacing w:line="276" w:lineRule="auto"/>
        <w:ind w:left="792"/>
        <w:jc w:val="both"/>
        <w:rPr>
          <w:rFonts w:ascii="Arial" w:hAnsi="Arial" w:cs="Arial"/>
          <w:sz w:val="20"/>
          <w:szCs w:val="20"/>
          <w:lang w:val="pt-BR"/>
        </w:rPr>
      </w:pPr>
    </w:p>
    <w:p w14:paraId="477F0D13" w14:textId="77777777" w:rsidR="00F6087F" w:rsidRPr="00C04239" w:rsidRDefault="00F6087F" w:rsidP="00C04239">
      <w:pPr>
        <w:pStyle w:val="Corpodetexto"/>
        <w:numPr>
          <w:ilvl w:val="0"/>
          <w:numId w:val="1"/>
        </w:numPr>
        <w:rPr>
          <w:rFonts w:ascii="Arial" w:hAnsi="Arial" w:cs="Arial"/>
          <w:b/>
          <w:bCs/>
          <w:sz w:val="20"/>
          <w:szCs w:val="20"/>
          <w:lang w:val="pt-BR"/>
        </w:rPr>
      </w:pPr>
      <w:commentRangeStart w:id="0"/>
      <w:r w:rsidRPr="00C04239">
        <w:rPr>
          <w:rFonts w:ascii="Arial" w:hAnsi="Arial" w:cs="Arial"/>
          <w:b/>
          <w:bCs/>
          <w:sz w:val="20"/>
          <w:szCs w:val="20"/>
          <w:lang w:val="pt-BR"/>
        </w:rPr>
        <w:t>REQUISITOS DA CONTRATAÇÃO</w:t>
      </w:r>
      <w:commentRangeEnd w:id="0"/>
      <w:r w:rsidRPr="00C04239">
        <w:rPr>
          <w:rStyle w:val="Refdecomentrio"/>
          <w:rFonts w:ascii="Arial" w:hAnsi="Arial" w:cs="Arial"/>
          <w:b/>
          <w:bCs/>
          <w:sz w:val="20"/>
          <w:szCs w:val="20"/>
          <w:lang w:val="pt-BR"/>
        </w:rPr>
        <w:commentReference w:id="0"/>
      </w:r>
    </w:p>
    <w:p w14:paraId="70255FC0" w14:textId="77777777" w:rsidR="00F6087F" w:rsidRPr="00C04239" w:rsidRDefault="00F6087F" w:rsidP="00C04239">
      <w:pPr>
        <w:pStyle w:val="Corpodetexto"/>
        <w:numPr>
          <w:ilvl w:val="1"/>
          <w:numId w:val="1"/>
        </w:numPr>
        <w:spacing w:after="200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 xml:space="preserve">Prazo de entrega/execução: </w:t>
      </w:r>
      <w:r w:rsidRPr="00C04239">
        <w:rPr>
          <w:rFonts w:ascii="Arial" w:hAnsi="Arial" w:cs="Arial"/>
          <w:sz w:val="20"/>
          <w:szCs w:val="20"/>
          <w:lang w:val="pt-BR"/>
        </w:rPr>
        <w:t>O início da prestação de serviços deverá se dar em até 15 (quinze), a contar da data da assinatura do instrumento contratual;</w:t>
      </w:r>
    </w:p>
    <w:p w14:paraId="64D73E63" w14:textId="77777777" w:rsidR="00F6087F" w:rsidRPr="00C04239" w:rsidRDefault="00F6087F" w:rsidP="00C04239">
      <w:pPr>
        <w:pStyle w:val="Corpodetexto"/>
        <w:numPr>
          <w:ilvl w:val="1"/>
          <w:numId w:val="1"/>
        </w:numPr>
        <w:spacing w:after="200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 xml:space="preserve">Local(is) e horário(s): </w:t>
      </w:r>
      <w:r w:rsidRPr="00C04239">
        <w:rPr>
          <w:rFonts w:ascii="Arial" w:hAnsi="Arial" w:cs="Arial"/>
          <w:sz w:val="20"/>
          <w:szCs w:val="20"/>
          <w:lang w:val="pt-BR"/>
        </w:rPr>
        <w:t xml:space="preserve">As inspeções e perícias médicas devem ser realizadas no Município de Rosário do Sul, </w:t>
      </w:r>
      <w:r w:rsidRPr="00C04239">
        <w:rPr>
          <w:rFonts w:ascii="Arial" w:hAnsi="Arial" w:cs="Arial"/>
          <w:i/>
          <w:iCs/>
          <w:sz w:val="20"/>
          <w:szCs w:val="20"/>
          <w:lang w:val="pt-BR"/>
        </w:rPr>
        <w:t>in loco</w:t>
      </w:r>
      <w:r w:rsidRPr="00C04239">
        <w:rPr>
          <w:rFonts w:ascii="Arial" w:hAnsi="Arial" w:cs="Arial"/>
          <w:sz w:val="20"/>
          <w:szCs w:val="20"/>
          <w:lang w:val="pt-BR"/>
        </w:rPr>
        <w:t>, em dependências fornecidas pela Administração Municipal, adequadas as exigências das legislações médicas e sanitárias e nos horários de funcionamento destes locais.</w:t>
      </w:r>
    </w:p>
    <w:p w14:paraId="30813CB3" w14:textId="77777777" w:rsidR="00F6087F" w:rsidRPr="00C04239" w:rsidRDefault="00F6087F" w:rsidP="00C04239">
      <w:pPr>
        <w:pStyle w:val="Corpodetexto"/>
        <w:numPr>
          <w:ilvl w:val="1"/>
          <w:numId w:val="1"/>
        </w:numPr>
        <w:spacing w:after="200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 xml:space="preserve">Endereço para entrega/execução: </w:t>
      </w:r>
      <w:r w:rsidRPr="00C04239">
        <w:rPr>
          <w:rFonts w:ascii="Arial" w:hAnsi="Arial" w:cs="Arial"/>
          <w:sz w:val="20"/>
          <w:szCs w:val="20"/>
          <w:lang w:val="pt-BR"/>
        </w:rPr>
        <w:t>Nas dependências fornecidas pela Administração Municipal, em Rosário do Sul, CEP n.º 97-590/000.</w:t>
      </w:r>
    </w:p>
    <w:p w14:paraId="6902659C" w14:textId="77777777" w:rsidR="00F6087F" w:rsidRPr="00C04239" w:rsidRDefault="00F6087F" w:rsidP="00C04239">
      <w:pPr>
        <w:pStyle w:val="Corpodetexto"/>
        <w:numPr>
          <w:ilvl w:val="1"/>
          <w:numId w:val="1"/>
        </w:numPr>
        <w:spacing w:after="200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 xml:space="preserve">Forma do recebimento: </w:t>
      </w:r>
      <w:r w:rsidRPr="00C04239">
        <w:rPr>
          <w:rFonts w:ascii="Arial" w:hAnsi="Arial" w:cs="Arial"/>
          <w:sz w:val="20"/>
          <w:szCs w:val="20"/>
          <w:lang w:val="pt-BR"/>
        </w:rPr>
        <w:t>parceladamente;</w:t>
      </w:r>
    </w:p>
    <w:p w14:paraId="1C00EF8F" w14:textId="77777777" w:rsidR="00F6087F" w:rsidRPr="00C04239" w:rsidRDefault="00F6087F" w:rsidP="00C04239">
      <w:pPr>
        <w:pStyle w:val="Corpodetexto"/>
        <w:numPr>
          <w:ilvl w:val="1"/>
          <w:numId w:val="1"/>
        </w:numPr>
        <w:spacing w:after="200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 xml:space="preserve">Prazo de garantia dos produtos:  </w:t>
      </w:r>
      <w:r w:rsidRPr="00C04239">
        <w:rPr>
          <w:rFonts w:ascii="Arial" w:hAnsi="Arial" w:cs="Arial"/>
          <w:sz w:val="20"/>
          <w:szCs w:val="20"/>
          <w:lang w:val="pt-BR"/>
        </w:rPr>
        <w:t>Não se aplica;</w:t>
      </w:r>
    </w:p>
    <w:p w14:paraId="6AF30B47" w14:textId="70351FA8" w:rsidR="00F6087F" w:rsidRPr="00C04239" w:rsidRDefault="00F6087F" w:rsidP="00C04239">
      <w:pPr>
        <w:pStyle w:val="Corpodetexto"/>
        <w:numPr>
          <w:ilvl w:val="1"/>
          <w:numId w:val="1"/>
        </w:numPr>
        <w:spacing w:after="200"/>
        <w:rPr>
          <w:rFonts w:ascii="Arial" w:hAnsi="Arial" w:cs="Arial"/>
          <w:b/>
          <w:bCs/>
          <w:sz w:val="20"/>
          <w:szCs w:val="20"/>
          <w:lang w:val="pt-BR"/>
        </w:rPr>
      </w:pPr>
      <w:commentRangeStart w:id="1"/>
      <w:r w:rsidRPr="00C04239">
        <w:rPr>
          <w:rFonts w:ascii="Arial" w:hAnsi="Arial" w:cs="Arial"/>
          <w:b/>
          <w:bCs/>
          <w:sz w:val="20"/>
          <w:szCs w:val="20"/>
          <w:lang w:val="pt-BR"/>
        </w:rPr>
        <w:t>Prazo de vigência do instrumento contratual ou substitutivo:</w:t>
      </w:r>
      <w:commentRangeEnd w:id="1"/>
      <w:r w:rsidRPr="00C04239">
        <w:rPr>
          <w:rStyle w:val="Refdecomentrio"/>
          <w:rFonts w:ascii="Arial" w:hAnsi="Arial" w:cs="Arial"/>
          <w:b/>
          <w:bCs/>
          <w:sz w:val="20"/>
          <w:szCs w:val="20"/>
          <w:lang w:val="pt-BR"/>
        </w:rPr>
        <w:commentReference w:id="1"/>
      </w:r>
    </w:p>
    <w:p w14:paraId="090483D4" w14:textId="39B40772" w:rsidR="00F6087F" w:rsidRPr="00C04239" w:rsidRDefault="00D853EE" w:rsidP="00C04239">
      <w:pPr>
        <w:pStyle w:val="Corpodetexto"/>
        <w:numPr>
          <w:ilvl w:val="2"/>
          <w:numId w:val="1"/>
        </w:numPr>
        <w:spacing w:after="200"/>
        <w:ind w:left="851" w:firstLine="0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sz w:val="20"/>
          <w:szCs w:val="20"/>
          <w:lang w:val="pt-BR"/>
        </w:rPr>
        <w:t>O prazo da vigência da contratação será de 12 meses, prorrogáveis por igual período na forma do art. 84, da Lei 14.133/21.</w:t>
      </w:r>
    </w:p>
    <w:p w14:paraId="0D421830" w14:textId="2B53EA24" w:rsidR="00F6087F" w:rsidRDefault="00F6087F" w:rsidP="00C04239">
      <w:pPr>
        <w:pStyle w:val="Corpodetexto"/>
        <w:numPr>
          <w:ilvl w:val="1"/>
          <w:numId w:val="1"/>
        </w:numPr>
        <w:spacing w:after="200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>Índice de reajuste incidente na contratação: IPCA-E</w:t>
      </w:r>
      <w:r w:rsidR="00C04239">
        <w:rPr>
          <w:rFonts w:ascii="Arial" w:hAnsi="Arial" w:cs="Arial"/>
          <w:b/>
          <w:bCs/>
          <w:sz w:val="20"/>
          <w:szCs w:val="20"/>
          <w:lang w:val="pt-BR"/>
        </w:rPr>
        <w:t>.</w:t>
      </w:r>
    </w:p>
    <w:p w14:paraId="3BA69772" w14:textId="7AA90BF5" w:rsidR="00F6087F" w:rsidRPr="00C04239" w:rsidRDefault="00C04239" w:rsidP="00C04239">
      <w:pPr>
        <w:pStyle w:val="Corpodetexto"/>
        <w:numPr>
          <w:ilvl w:val="0"/>
          <w:numId w:val="1"/>
        </w:numPr>
        <w:rPr>
          <w:rFonts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  <w:lang w:val="pt-BR"/>
        </w:rPr>
        <w:t>E</w:t>
      </w:r>
      <w:r w:rsidR="00F6087F" w:rsidRPr="00C04239">
        <w:rPr>
          <w:rFonts w:ascii="Arial" w:hAnsi="Arial" w:cs="Arial"/>
          <w:b/>
          <w:bCs/>
          <w:sz w:val="20"/>
          <w:szCs w:val="20"/>
          <w:lang w:val="pt-BR"/>
        </w:rPr>
        <w:t>STIMATIVA DAS QUANTIDADES E VALORES PARA A CONTRATAÇÃO</w:t>
      </w:r>
    </w:p>
    <w:tbl>
      <w:tblPr>
        <w:tblStyle w:val="Tabelacomgrade"/>
        <w:tblpPr w:leftFromText="141" w:rightFromText="141" w:vertAnchor="text" w:horzAnchor="margin" w:tblpXSpec="center" w:tblpY="109"/>
        <w:tblW w:w="8784" w:type="dxa"/>
        <w:tblLook w:val="04A0" w:firstRow="1" w:lastRow="0" w:firstColumn="1" w:lastColumn="0" w:noHBand="0" w:noVBand="1"/>
      </w:tblPr>
      <w:tblGrid>
        <w:gridCol w:w="707"/>
        <w:gridCol w:w="2943"/>
        <w:gridCol w:w="1141"/>
        <w:gridCol w:w="1196"/>
        <w:gridCol w:w="1196"/>
        <w:gridCol w:w="1601"/>
      </w:tblGrid>
      <w:tr w:rsidR="00F6087F" w:rsidRPr="00C04239" w14:paraId="49C2E796" w14:textId="77777777" w:rsidTr="002D76DB">
        <w:tc>
          <w:tcPr>
            <w:tcW w:w="707" w:type="dxa"/>
          </w:tcPr>
          <w:p w14:paraId="010CB820" w14:textId="77777777" w:rsidR="00F6087F" w:rsidRPr="00C04239" w:rsidRDefault="00F6087F" w:rsidP="00C04239">
            <w:pPr>
              <w:pStyle w:val="Corpodetexto"/>
              <w:ind w:left="13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ITEM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14:paraId="60005095" w14:textId="77777777" w:rsidR="00F6087F" w:rsidRPr="00C04239" w:rsidRDefault="00F6087F" w:rsidP="00C04239">
            <w:pPr>
              <w:pStyle w:val="Corpodetexto"/>
              <w:ind w:left="1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DESCRIÇÃO</w:t>
            </w:r>
          </w:p>
        </w:tc>
        <w:tc>
          <w:tcPr>
            <w:tcW w:w="1141" w:type="dxa"/>
            <w:tcBorders>
              <w:right w:val="single" w:sz="4" w:space="0" w:color="auto"/>
            </w:tcBorders>
          </w:tcPr>
          <w:p w14:paraId="07203D60" w14:textId="77777777" w:rsidR="00F6087F" w:rsidRPr="00C04239" w:rsidRDefault="00F6087F" w:rsidP="00C04239">
            <w:pPr>
              <w:pStyle w:val="Corpodetexto"/>
              <w:ind w:left="1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UNIDADE DE MEDIDA</w:t>
            </w:r>
          </w:p>
        </w:tc>
        <w:tc>
          <w:tcPr>
            <w:tcW w:w="1196" w:type="dxa"/>
            <w:tcBorders>
              <w:left w:val="single" w:sz="4" w:space="0" w:color="auto"/>
            </w:tcBorders>
          </w:tcPr>
          <w:p w14:paraId="7ADF3143" w14:textId="77777777" w:rsidR="00F6087F" w:rsidRPr="00C04239" w:rsidRDefault="00F6087F" w:rsidP="00C04239">
            <w:pPr>
              <w:pStyle w:val="Corpodetexto"/>
              <w:ind w:left="13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QUANT.</w:t>
            </w:r>
          </w:p>
        </w:tc>
        <w:tc>
          <w:tcPr>
            <w:tcW w:w="1196" w:type="dxa"/>
          </w:tcPr>
          <w:p w14:paraId="5F71C9AE" w14:textId="77777777" w:rsidR="00F6087F" w:rsidRPr="00C04239" w:rsidRDefault="00F6087F" w:rsidP="00C04239">
            <w:pPr>
              <w:pStyle w:val="Corpodetexto"/>
              <w:ind w:left="1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VALOR UNITÁRIO</w:t>
            </w:r>
          </w:p>
        </w:tc>
        <w:tc>
          <w:tcPr>
            <w:tcW w:w="1601" w:type="dxa"/>
          </w:tcPr>
          <w:p w14:paraId="2B52F93F" w14:textId="77777777" w:rsidR="00F6087F" w:rsidRPr="00C04239" w:rsidRDefault="00F6087F" w:rsidP="00C04239">
            <w:pPr>
              <w:pStyle w:val="Corpodetexto"/>
              <w:ind w:left="1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VALOR TOTAL</w:t>
            </w:r>
          </w:p>
          <w:p w14:paraId="2930A1FB" w14:textId="77777777" w:rsidR="00F6087F" w:rsidRPr="00C04239" w:rsidRDefault="00F6087F" w:rsidP="00C04239">
            <w:pPr>
              <w:pStyle w:val="Corpodetexto"/>
              <w:ind w:left="1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(R$)</w:t>
            </w:r>
          </w:p>
        </w:tc>
      </w:tr>
      <w:tr w:rsidR="00F6087F" w:rsidRPr="00C04239" w14:paraId="136449C3" w14:textId="77777777" w:rsidTr="002D76DB">
        <w:tc>
          <w:tcPr>
            <w:tcW w:w="707" w:type="dxa"/>
          </w:tcPr>
          <w:p w14:paraId="553B3152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1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14:paraId="5ADFE9BC" w14:textId="77777777" w:rsidR="00F6087F" w:rsidRPr="00C04239" w:rsidRDefault="00F6087F" w:rsidP="00874914">
            <w:pPr>
              <w:pStyle w:val="Corpodetexto"/>
              <w:ind w:left="13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Perícia Médica para a emissão de Atestado de Saúde Ocupacional (ASO)</w:t>
            </w: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, a ser realizada por 01 (um) profissional médico do trabalho, que ateste aptidão física e mental para o exercício do cargo;</w:t>
            </w:r>
          </w:p>
        </w:tc>
        <w:tc>
          <w:tcPr>
            <w:tcW w:w="1141" w:type="dxa"/>
            <w:tcBorders>
              <w:right w:val="single" w:sz="4" w:space="0" w:color="auto"/>
            </w:tcBorders>
          </w:tcPr>
          <w:p w14:paraId="5B16AE0F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1196" w:type="dxa"/>
            <w:tcBorders>
              <w:left w:val="single" w:sz="4" w:space="0" w:color="auto"/>
            </w:tcBorders>
          </w:tcPr>
          <w:p w14:paraId="10204A59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</w:rPr>
            </w:pPr>
            <w:r w:rsidRPr="00C04239">
              <w:rPr>
                <w:rFonts w:ascii="Arial" w:hAnsi="Arial" w:cs="Arial"/>
                <w:sz w:val="20"/>
                <w:szCs w:val="20"/>
              </w:rPr>
              <w:t>48</w:t>
            </w:r>
          </w:p>
          <w:p w14:paraId="41D0E417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</w:rPr>
              <w:t>(estimativa de 4 unidades mensais)</w:t>
            </w:r>
          </w:p>
        </w:tc>
        <w:tc>
          <w:tcPr>
            <w:tcW w:w="1196" w:type="dxa"/>
          </w:tcPr>
          <w:p w14:paraId="05CB2332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R$ 110,00</w:t>
            </w:r>
          </w:p>
        </w:tc>
        <w:tc>
          <w:tcPr>
            <w:tcW w:w="1601" w:type="dxa"/>
          </w:tcPr>
          <w:p w14:paraId="5D11EAA9" w14:textId="77777777" w:rsidR="00F6087F" w:rsidRPr="00C04239" w:rsidRDefault="00F6087F" w:rsidP="00874914">
            <w:pPr>
              <w:pStyle w:val="Corpodetexto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 xml:space="preserve">R$ </w:t>
            </w:r>
            <w:r w:rsidRPr="00C04239">
              <w:rPr>
                <w:rFonts w:ascii="Arial" w:hAnsi="Arial" w:cs="Arial"/>
                <w:sz w:val="20"/>
                <w:szCs w:val="20"/>
              </w:rPr>
              <w:t>5.280,00</w:t>
            </w:r>
          </w:p>
        </w:tc>
      </w:tr>
      <w:tr w:rsidR="00F6087F" w:rsidRPr="00C04239" w14:paraId="157A8C55" w14:textId="77777777" w:rsidTr="002D76DB">
        <w:tc>
          <w:tcPr>
            <w:tcW w:w="707" w:type="dxa"/>
          </w:tcPr>
          <w:p w14:paraId="096E74B1" w14:textId="77777777" w:rsidR="00F6087F" w:rsidRPr="00C04239" w:rsidRDefault="00F6087F" w:rsidP="00874914">
            <w:pPr>
              <w:pStyle w:val="Corpodetexto"/>
              <w:spacing w:line="480" w:lineRule="auto"/>
              <w:ind w:left="13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lastRenderedPageBreak/>
              <w:t>2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14:paraId="6D7F5C47" w14:textId="2436131B" w:rsidR="00F6087F" w:rsidRPr="00C04239" w:rsidRDefault="00F6087F" w:rsidP="00874914">
            <w:pPr>
              <w:pStyle w:val="Corpodetexto"/>
              <w:ind w:left="13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Perícia Admissional realizada por Junta Médica</w:t>
            </w: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, composta por, ao menos, 02 (dois) profissionais médicos do trabalho, a qual deverá atestar aptidão física e mensal para exercício do cargo</w:t>
            </w:r>
            <w:r w:rsidR="006F275C" w:rsidRPr="00C04239">
              <w:rPr>
                <w:rFonts w:ascii="Arial" w:hAnsi="Arial" w:cs="Arial"/>
                <w:sz w:val="20"/>
                <w:szCs w:val="20"/>
                <w:lang w:val="pt-BR"/>
              </w:rPr>
              <w:t>.</w:t>
            </w:r>
          </w:p>
        </w:tc>
        <w:tc>
          <w:tcPr>
            <w:tcW w:w="1141" w:type="dxa"/>
            <w:tcBorders>
              <w:right w:val="single" w:sz="4" w:space="0" w:color="auto"/>
            </w:tcBorders>
          </w:tcPr>
          <w:p w14:paraId="4A03EF8D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1196" w:type="dxa"/>
            <w:tcBorders>
              <w:left w:val="single" w:sz="4" w:space="0" w:color="auto"/>
            </w:tcBorders>
          </w:tcPr>
          <w:p w14:paraId="1409D376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</w:rPr>
            </w:pPr>
            <w:r w:rsidRPr="00C04239">
              <w:rPr>
                <w:rFonts w:ascii="Arial" w:hAnsi="Arial" w:cs="Arial"/>
                <w:sz w:val="20"/>
                <w:szCs w:val="20"/>
              </w:rPr>
              <w:t xml:space="preserve">72 </w:t>
            </w:r>
          </w:p>
          <w:p w14:paraId="5802042C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</w:rPr>
              <w:t>(estimativa de 6 unidades mensais)</w:t>
            </w:r>
          </w:p>
        </w:tc>
        <w:tc>
          <w:tcPr>
            <w:tcW w:w="1196" w:type="dxa"/>
          </w:tcPr>
          <w:p w14:paraId="6066EF90" w14:textId="77777777" w:rsidR="00F6087F" w:rsidRPr="00C04239" w:rsidRDefault="00F6087F" w:rsidP="002D76DB">
            <w:pPr>
              <w:pStyle w:val="Corpodetexto"/>
              <w:ind w:left="-150" w:right="-150" w:firstLine="14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R$ 1.600,00</w:t>
            </w:r>
          </w:p>
        </w:tc>
        <w:tc>
          <w:tcPr>
            <w:tcW w:w="1601" w:type="dxa"/>
          </w:tcPr>
          <w:p w14:paraId="68015082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 xml:space="preserve">R$ </w:t>
            </w:r>
            <w:r w:rsidRPr="00C04239">
              <w:rPr>
                <w:rFonts w:ascii="Arial" w:hAnsi="Arial" w:cs="Arial"/>
                <w:sz w:val="20"/>
                <w:szCs w:val="20"/>
              </w:rPr>
              <w:t>115.200,00</w:t>
            </w:r>
          </w:p>
        </w:tc>
      </w:tr>
      <w:tr w:rsidR="00F6087F" w:rsidRPr="00C04239" w14:paraId="2A454F18" w14:textId="77777777" w:rsidTr="002D76DB">
        <w:tc>
          <w:tcPr>
            <w:tcW w:w="707" w:type="dxa"/>
          </w:tcPr>
          <w:p w14:paraId="19664B15" w14:textId="77777777" w:rsidR="00F6087F" w:rsidRPr="00C04239" w:rsidRDefault="00F6087F" w:rsidP="00874914">
            <w:pPr>
              <w:pStyle w:val="Corpodetexto"/>
              <w:spacing w:line="480" w:lineRule="auto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3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14:paraId="045B32EF" w14:textId="77777777" w:rsidR="00F6087F" w:rsidRPr="00C04239" w:rsidRDefault="00F6087F" w:rsidP="00874914">
            <w:pPr>
              <w:pStyle w:val="Corpodetexto"/>
              <w:ind w:left="13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Validação de Atestados Médicos</w:t>
            </w: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, a ser realizada por 01 (um) profissional médico do trabalho, por meio da qual deverá ser inspecionar a saúde dos servidores que se encontram afastados por prazo inferior a 30 (trinta) dias; Com base na avaliação do servidor o médico perito determinará se este deverá se manter afastado e o prazo ou deverá retornar ao trabalho, mediante emissão de atestado médica</w:t>
            </w:r>
          </w:p>
        </w:tc>
        <w:tc>
          <w:tcPr>
            <w:tcW w:w="1141" w:type="dxa"/>
            <w:tcBorders>
              <w:right w:val="single" w:sz="4" w:space="0" w:color="auto"/>
            </w:tcBorders>
          </w:tcPr>
          <w:p w14:paraId="39BDA72F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1196" w:type="dxa"/>
            <w:tcBorders>
              <w:left w:val="single" w:sz="4" w:space="0" w:color="auto"/>
            </w:tcBorders>
          </w:tcPr>
          <w:p w14:paraId="3BC37DEE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120</w:t>
            </w:r>
          </w:p>
          <w:p w14:paraId="55C2F4B8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(estimativa de 10 unidades mensais)</w:t>
            </w:r>
          </w:p>
          <w:p w14:paraId="333307D8" w14:textId="77777777" w:rsidR="00F6087F" w:rsidRPr="00C04239" w:rsidRDefault="00F6087F" w:rsidP="00874914">
            <w:pPr>
              <w:pStyle w:val="Corpodetexto"/>
              <w:spacing w:line="480" w:lineRule="auto"/>
              <w:ind w:left="13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1196" w:type="dxa"/>
          </w:tcPr>
          <w:p w14:paraId="47C0AA82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R$ 279,80</w:t>
            </w:r>
          </w:p>
        </w:tc>
        <w:tc>
          <w:tcPr>
            <w:tcW w:w="1601" w:type="dxa"/>
          </w:tcPr>
          <w:p w14:paraId="455A0A2E" w14:textId="77777777" w:rsidR="00F6087F" w:rsidRPr="00C04239" w:rsidRDefault="00F6087F" w:rsidP="00874914">
            <w:pPr>
              <w:pStyle w:val="Corpodetexto"/>
              <w:spacing w:line="480" w:lineRule="au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R$ 33.576,00</w:t>
            </w:r>
          </w:p>
        </w:tc>
      </w:tr>
      <w:tr w:rsidR="00F6087F" w:rsidRPr="00C04239" w14:paraId="049B4E36" w14:textId="77777777" w:rsidTr="002D76DB">
        <w:tc>
          <w:tcPr>
            <w:tcW w:w="707" w:type="dxa"/>
          </w:tcPr>
          <w:p w14:paraId="3FF81107" w14:textId="77777777" w:rsidR="00F6087F" w:rsidRPr="00C04239" w:rsidRDefault="00F6087F" w:rsidP="00874914">
            <w:pPr>
              <w:pStyle w:val="Corpodetexto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4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14:paraId="2AB2140F" w14:textId="77777777" w:rsidR="00F6087F" w:rsidRPr="00C04239" w:rsidRDefault="00F6087F" w:rsidP="00874914">
            <w:pPr>
              <w:pStyle w:val="Corpodetexto"/>
              <w:ind w:left="13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 xml:space="preserve">Laudo Técnico com Perícia, </w:t>
            </w: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para fins de concessão de isenção de Imposto de Renda retido na fonte, para servidor inativo do Município.</w:t>
            </w:r>
          </w:p>
        </w:tc>
        <w:tc>
          <w:tcPr>
            <w:tcW w:w="1141" w:type="dxa"/>
            <w:tcBorders>
              <w:right w:val="single" w:sz="4" w:space="0" w:color="auto"/>
            </w:tcBorders>
          </w:tcPr>
          <w:p w14:paraId="0CB8471D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1196" w:type="dxa"/>
            <w:tcBorders>
              <w:left w:val="single" w:sz="4" w:space="0" w:color="auto"/>
            </w:tcBorders>
          </w:tcPr>
          <w:p w14:paraId="148CD7D7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48</w:t>
            </w:r>
          </w:p>
          <w:p w14:paraId="7A40FE56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(estimativa de 4 unidades mensais)</w:t>
            </w:r>
          </w:p>
        </w:tc>
        <w:tc>
          <w:tcPr>
            <w:tcW w:w="1196" w:type="dxa"/>
          </w:tcPr>
          <w:p w14:paraId="2A6A2207" w14:textId="5D0E7D43" w:rsidR="00F6087F" w:rsidRPr="00C04239" w:rsidRDefault="00F6087F" w:rsidP="002D76DB">
            <w:pPr>
              <w:pStyle w:val="Corpodetexto"/>
              <w:ind w:left="-8" w:right="-150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R$ 1</w:t>
            </w:r>
            <w:r w:rsidR="002D76DB">
              <w:rPr>
                <w:rFonts w:ascii="Arial" w:hAnsi="Arial" w:cs="Arial"/>
                <w:sz w:val="20"/>
                <w:szCs w:val="20"/>
                <w:lang w:val="pt-BR"/>
              </w:rPr>
              <w:t>.</w:t>
            </w: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000,00</w:t>
            </w:r>
          </w:p>
        </w:tc>
        <w:tc>
          <w:tcPr>
            <w:tcW w:w="1601" w:type="dxa"/>
          </w:tcPr>
          <w:p w14:paraId="44A838E4" w14:textId="77777777" w:rsidR="00F6087F" w:rsidRPr="00C04239" w:rsidRDefault="00F6087F" w:rsidP="00874914">
            <w:pPr>
              <w:pStyle w:val="Corpodetexto"/>
              <w:spacing w:line="480" w:lineRule="au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R$ 48.000,00</w:t>
            </w:r>
          </w:p>
        </w:tc>
      </w:tr>
      <w:tr w:rsidR="00F6087F" w:rsidRPr="00C04239" w14:paraId="7EFAEC5A" w14:textId="77777777" w:rsidTr="002D76DB">
        <w:tc>
          <w:tcPr>
            <w:tcW w:w="707" w:type="dxa"/>
          </w:tcPr>
          <w:p w14:paraId="551416C0" w14:textId="77777777" w:rsidR="00F6087F" w:rsidRPr="00C04239" w:rsidRDefault="00F6087F" w:rsidP="00874914">
            <w:pPr>
              <w:pStyle w:val="Corpodetexto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5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14:paraId="7EB9B93C" w14:textId="77777777" w:rsidR="00F6087F" w:rsidRPr="00C04239" w:rsidRDefault="00F6087F" w:rsidP="00874914">
            <w:pPr>
              <w:pStyle w:val="Corpodetexto"/>
              <w:ind w:left="13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 xml:space="preserve">Laudo Técnico, Perícia Médica para confecção do Perfil Profissiográfico Previdenciário (PPP), </w:t>
            </w: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para fins  de aposentadoria especial de servidores municipais no Regime Próprio de Previdência Social RPPS do Município (FAPESE) e, também de pessoas que laboraram para o Município de Rosário do Sul (ex-servidores) e intentem requerer aposentadoria especial junto ao Regime Geral de Previdência Social – RGPS – INSS ou em Regime Geral de Previdência Social – RGPS – INSS ou em Regime Próprio de Previdência Social – RPPS de outros órgãos da Federação.</w:t>
            </w:r>
          </w:p>
        </w:tc>
        <w:tc>
          <w:tcPr>
            <w:tcW w:w="1141" w:type="dxa"/>
            <w:tcBorders>
              <w:right w:val="single" w:sz="4" w:space="0" w:color="auto"/>
            </w:tcBorders>
          </w:tcPr>
          <w:p w14:paraId="36042BCF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1196" w:type="dxa"/>
            <w:tcBorders>
              <w:left w:val="single" w:sz="4" w:space="0" w:color="auto"/>
            </w:tcBorders>
          </w:tcPr>
          <w:p w14:paraId="59116529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120</w:t>
            </w:r>
          </w:p>
          <w:p w14:paraId="0B62C23F" w14:textId="77777777" w:rsidR="00F6087F" w:rsidRPr="00C04239" w:rsidRDefault="00F6087F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(estimativa de 10 unidades mensais)</w:t>
            </w:r>
          </w:p>
        </w:tc>
        <w:tc>
          <w:tcPr>
            <w:tcW w:w="1196" w:type="dxa"/>
          </w:tcPr>
          <w:p w14:paraId="66C29106" w14:textId="0FE84B9C" w:rsidR="00F6087F" w:rsidRPr="00C04239" w:rsidRDefault="00F6087F" w:rsidP="002D76DB">
            <w:pPr>
              <w:pStyle w:val="Corpodetexto"/>
              <w:ind w:left="-150" w:right="-150" w:firstLine="14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R$ 2</w:t>
            </w:r>
            <w:r w:rsidR="002D76DB">
              <w:rPr>
                <w:rFonts w:ascii="Arial" w:hAnsi="Arial" w:cs="Arial"/>
                <w:sz w:val="20"/>
                <w:szCs w:val="20"/>
                <w:lang w:val="pt-BR"/>
              </w:rPr>
              <w:t>.</w:t>
            </w: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000,00</w:t>
            </w:r>
          </w:p>
        </w:tc>
        <w:tc>
          <w:tcPr>
            <w:tcW w:w="1601" w:type="dxa"/>
          </w:tcPr>
          <w:p w14:paraId="51427E7A" w14:textId="77777777" w:rsidR="00F6087F" w:rsidRPr="00C04239" w:rsidRDefault="00F6087F" w:rsidP="00874914">
            <w:pPr>
              <w:pStyle w:val="Corpodetexto"/>
              <w:spacing w:line="480" w:lineRule="au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04239">
              <w:rPr>
                <w:rFonts w:ascii="Arial" w:hAnsi="Arial" w:cs="Arial"/>
                <w:sz w:val="20"/>
                <w:szCs w:val="20"/>
                <w:lang w:val="pt-BR"/>
              </w:rPr>
              <w:t>R$ 240.000,00</w:t>
            </w:r>
          </w:p>
        </w:tc>
      </w:tr>
      <w:tr w:rsidR="00807651" w:rsidRPr="00C04239" w14:paraId="08B504EC" w14:textId="77777777" w:rsidTr="002D76DB">
        <w:tc>
          <w:tcPr>
            <w:tcW w:w="707" w:type="dxa"/>
          </w:tcPr>
          <w:p w14:paraId="5259C2BF" w14:textId="238A8151" w:rsidR="00807651" w:rsidRPr="00C04239" w:rsidRDefault="00807651" w:rsidP="00874914">
            <w:pPr>
              <w:pStyle w:val="Corpodetexto"/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>6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14:paraId="5890FF10" w14:textId="1EED4B41" w:rsidR="00807651" w:rsidRPr="00807651" w:rsidRDefault="00807651" w:rsidP="00874914">
            <w:pPr>
              <w:pStyle w:val="Corpodetexto"/>
              <w:ind w:left="13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t-BR"/>
              </w:rPr>
              <w:t xml:space="preserve">Avaliação de Junta médica com expedição de Laudo Técnico - Perícia por junta médica especializada – 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composta por 02 (dois) médicos especialistas em medicina do trabalho, para inspecionar a saúde dos servidores que se encontram afastados por prazo superior a 30 (trinta) dias, atestando 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lastRenderedPageBreak/>
              <w:t>aptidão física e mental para o exercício do cargo ou a necessidade</w:t>
            </w:r>
            <w:r w:rsidR="002D76DB">
              <w:rPr>
                <w:rFonts w:ascii="Arial" w:hAnsi="Arial" w:cs="Arial"/>
                <w:sz w:val="20"/>
                <w:szCs w:val="20"/>
                <w:lang w:val="pt-BR"/>
              </w:rPr>
              <w:t xml:space="preserve"> de afastamento temporário, readaptação ou inativação por aposentadoria por incapacidade permanente.</w:t>
            </w:r>
          </w:p>
        </w:tc>
        <w:tc>
          <w:tcPr>
            <w:tcW w:w="1141" w:type="dxa"/>
            <w:tcBorders>
              <w:right w:val="single" w:sz="4" w:space="0" w:color="auto"/>
            </w:tcBorders>
          </w:tcPr>
          <w:p w14:paraId="4D95F54F" w14:textId="5DC3D1FB" w:rsidR="00807651" w:rsidRPr="00C04239" w:rsidRDefault="002D76DB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lastRenderedPageBreak/>
              <w:t>Unidade</w:t>
            </w:r>
          </w:p>
        </w:tc>
        <w:tc>
          <w:tcPr>
            <w:tcW w:w="1196" w:type="dxa"/>
            <w:tcBorders>
              <w:left w:val="single" w:sz="4" w:space="0" w:color="auto"/>
            </w:tcBorders>
          </w:tcPr>
          <w:p w14:paraId="28EDB92D" w14:textId="01217DE1" w:rsidR="00807651" w:rsidRDefault="002D76DB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2</w:t>
            </w:r>
            <w:r w:rsidR="00473F2F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0</w:t>
            </w:r>
          </w:p>
          <w:p w14:paraId="0CF0B224" w14:textId="6579648E" w:rsidR="002D76DB" w:rsidRPr="00C04239" w:rsidRDefault="002D76DB" w:rsidP="00874914">
            <w:pPr>
              <w:pStyle w:val="Corpodetex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(estimativa de 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20 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unidades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mens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ais)</w:t>
            </w:r>
          </w:p>
        </w:tc>
        <w:tc>
          <w:tcPr>
            <w:tcW w:w="1196" w:type="dxa"/>
          </w:tcPr>
          <w:p w14:paraId="08EECBC6" w14:textId="5DA95219" w:rsidR="00807651" w:rsidRPr="00C04239" w:rsidRDefault="002D76DB" w:rsidP="002D76DB">
            <w:pPr>
              <w:pStyle w:val="Corpodetexto"/>
              <w:ind w:right="-150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R$ 1.800,00</w:t>
            </w:r>
          </w:p>
        </w:tc>
        <w:tc>
          <w:tcPr>
            <w:tcW w:w="1601" w:type="dxa"/>
          </w:tcPr>
          <w:p w14:paraId="4C0C235A" w14:textId="0A1D6874" w:rsidR="00807651" w:rsidRPr="00C04239" w:rsidRDefault="002D76DB" w:rsidP="00874914">
            <w:pPr>
              <w:pStyle w:val="Corpodetexto"/>
              <w:spacing w:line="480" w:lineRule="auto"/>
              <w:ind w:left="13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R</w:t>
            </w:r>
            <w:r w:rsidR="00473F2F">
              <w:rPr>
                <w:rFonts w:ascii="Arial" w:hAnsi="Arial" w:cs="Arial"/>
                <w:sz w:val="20"/>
                <w:szCs w:val="20"/>
                <w:lang w:val="pt-BR"/>
              </w:rPr>
              <w:t>$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 w:rsidR="00473F2F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3</w:t>
            </w:r>
            <w:r w:rsidR="00473F2F">
              <w:rPr>
                <w:rFonts w:ascii="Arial" w:hAnsi="Arial" w:cs="Arial"/>
                <w:sz w:val="20"/>
                <w:szCs w:val="20"/>
                <w:lang w:val="pt-BR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.000,00</w:t>
            </w:r>
          </w:p>
        </w:tc>
      </w:tr>
    </w:tbl>
    <w:p w14:paraId="7B4A3752" w14:textId="77777777" w:rsidR="00F6087F" w:rsidRPr="00C04239" w:rsidRDefault="00F6087F" w:rsidP="00C04239">
      <w:pPr>
        <w:pStyle w:val="Corpodetexto"/>
        <w:numPr>
          <w:ilvl w:val="1"/>
          <w:numId w:val="1"/>
        </w:numPr>
        <w:spacing w:after="200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 xml:space="preserve">Pesquisa de preços: </w:t>
      </w:r>
    </w:p>
    <w:p w14:paraId="69394417" w14:textId="1C62A376" w:rsidR="00F6087F" w:rsidRDefault="00F6087F" w:rsidP="00C04239">
      <w:pPr>
        <w:pStyle w:val="Corpodetexto"/>
        <w:numPr>
          <w:ilvl w:val="2"/>
          <w:numId w:val="1"/>
        </w:numPr>
        <w:spacing w:after="200"/>
        <w:ind w:left="851" w:firstLine="0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 xml:space="preserve">Para esta pesquisa de preços foi utilizada mediana considerando a/as seguinte(s) fonte(s) de pesquisa: </w:t>
      </w:r>
      <w:r w:rsidRPr="00C04239">
        <w:rPr>
          <w:rFonts w:ascii="Arial" w:hAnsi="Arial" w:cs="Arial"/>
          <w:sz w:val="20"/>
          <w:szCs w:val="20"/>
          <w:lang w:val="pt-BR"/>
        </w:rPr>
        <w:t>Pesquisa de preços em banco de preços públicos considerando contratações de outros entes públicos.</w:t>
      </w:r>
    </w:p>
    <w:p w14:paraId="54F61792" w14:textId="77777777" w:rsidR="00F6087F" w:rsidRPr="00C04239" w:rsidRDefault="00F6087F" w:rsidP="00C04239">
      <w:pPr>
        <w:pStyle w:val="Corpodetexto"/>
        <w:numPr>
          <w:ilvl w:val="0"/>
          <w:numId w:val="1"/>
        </w:numPr>
        <w:spacing w:after="200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>JUSTIFICATIVA PARA O PARCELAMENTO OU NÃO DA CONTRATAÇÃO</w:t>
      </w:r>
    </w:p>
    <w:p w14:paraId="7FF3277C" w14:textId="77777777" w:rsidR="00F6087F" w:rsidRDefault="00F6087F" w:rsidP="00C04239">
      <w:pPr>
        <w:pStyle w:val="Corpodetexto"/>
        <w:numPr>
          <w:ilvl w:val="1"/>
          <w:numId w:val="1"/>
        </w:numPr>
        <w:spacing w:after="200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sz w:val="20"/>
          <w:szCs w:val="20"/>
          <w:lang w:val="pt-BR"/>
        </w:rPr>
        <w:t>Por ser objeto que permite o parcelamento por itens, a licitação deverá ser realizada com a divisão do objeto em itens distintos, a fim de proporcionar a ampliação da concorrência entre fornecedores.</w:t>
      </w:r>
    </w:p>
    <w:p w14:paraId="2E3EAC05" w14:textId="77777777" w:rsidR="00F6087F" w:rsidRPr="00C04239" w:rsidRDefault="00F6087F" w:rsidP="00C04239">
      <w:pPr>
        <w:pStyle w:val="Corpodetexto"/>
        <w:numPr>
          <w:ilvl w:val="0"/>
          <w:numId w:val="1"/>
        </w:numPr>
        <w:spacing w:after="200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>POSICIONAMENTO CONCLUSIVO SOBRE A ADEQUAÇÃO DA CONTRATAÇÃO PARA O ATENDIMENTO DA NECESSIDADE A QUE SE DESTINA:</w:t>
      </w:r>
    </w:p>
    <w:p w14:paraId="355A0BEA" w14:textId="327EE708" w:rsidR="00F6087F" w:rsidRDefault="00F6087F" w:rsidP="00C04239">
      <w:pPr>
        <w:pStyle w:val="Corpodetexto"/>
        <w:numPr>
          <w:ilvl w:val="1"/>
          <w:numId w:val="1"/>
        </w:numPr>
        <w:spacing w:after="200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sz w:val="20"/>
          <w:szCs w:val="20"/>
          <w:lang w:val="pt-BR"/>
        </w:rPr>
        <w:t>Diante das informações expostas nos tópicos acima, a partir de estudos técnicos setoriais, a melhor solução para a necessidade da contratação é a realização de LICITAÇÃO, na modalidade PREGÃO, em sua forma ELETRÔNICA</w:t>
      </w:r>
      <w:r w:rsidR="00D853EE" w:rsidRPr="00C04239">
        <w:rPr>
          <w:rFonts w:ascii="Arial" w:hAnsi="Arial" w:cs="Arial"/>
          <w:sz w:val="20"/>
          <w:szCs w:val="20"/>
          <w:lang w:val="pt-BR"/>
        </w:rPr>
        <w:t>, utilizando-se do Sistema de Registro de Preços</w:t>
      </w:r>
      <w:r w:rsidRPr="00C04239">
        <w:rPr>
          <w:rFonts w:ascii="Arial" w:hAnsi="Arial" w:cs="Arial"/>
          <w:sz w:val="20"/>
          <w:szCs w:val="20"/>
          <w:lang w:val="pt-BR"/>
        </w:rPr>
        <w:t>.</w:t>
      </w:r>
    </w:p>
    <w:p w14:paraId="5A87F084" w14:textId="77777777" w:rsidR="00F6087F" w:rsidRPr="00C04239" w:rsidRDefault="00F6087F" w:rsidP="00C04239">
      <w:pPr>
        <w:pStyle w:val="Corpodetexto"/>
        <w:numPr>
          <w:ilvl w:val="0"/>
          <w:numId w:val="1"/>
        </w:numPr>
        <w:spacing w:after="200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>JUSTIFICATIVA DO § 2º DO ART. 18 DA LEI 14.133/21:</w:t>
      </w:r>
    </w:p>
    <w:p w14:paraId="2C22CFFF" w14:textId="77777777" w:rsidR="00F6087F" w:rsidRPr="00C04239" w:rsidRDefault="00F6087F" w:rsidP="00C04239">
      <w:pPr>
        <w:pStyle w:val="Corpodetexto"/>
        <w:numPr>
          <w:ilvl w:val="1"/>
          <w:numId w:val="1"/>
        </w:numPr>
        <w:spacing w:after="200"/>
        <w:jc w:val="both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sz w:val="20"/>
          <w:szCs w:val="20"/>
          <w:lang w:val="pt-BR"/>
        </w:rPr>
        <w:t>Pelas características do objeto, não se aplicam os demais requisitos do §1º e incisos da Lei 14.133/21.</w:t>
      </w:r>
    </w:p>
    <w:p w14:paraId="4E922D85" w14:textId="77777777" w:rsidR="00F6087F" w:rsidRPr="00C04239" w:rsidRDefault="00F6087F" w:rsidP="00F6087F">
      <w:pPr>
        <w:pStyle w:val="Corpodetexto"/>
        <w:spacing w:line="480" w:lineRule="auto"/>
        <w:ind w:left="13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58E936E2" w14:textId="77A9B689" w:rsidR="00F6087F" w:rsidRPr="00C04239" w:rsidRDefault="00F6087F" w:rsidP="00F6087F">
      <w:pPr>
        <w:pStyle w:val="Corpodetexto"/>
        <w:spacing w:line="480" w:lineRule="auto"/>
        <w:ind w:left="13"/>
        <w:jc w:val="right"/>
        <w:rPr>
          <w:rFonts w:ascii="Arial" w:hAnsi="Arial" w:cs="Arial"/>
          <w:sz w:val="20"/>
          <w:szCs w:val="20"/>
          <w:lang w:val="pt-BR"/>
        </w:rPr>
      </w:pPr>
      <w:r w:rsidRPr="00C04239">
        <w:rPr>
          <w:rFonts w:ascii="Arial" w:hAnsi="Arial" w:cs="Arial"/>
          <w:sz w:val="20"/>
          <w:szCs w:val="20"/>
          <w:lang w:val="pt-BR"/>
        </w:rPr>
        <w:t>Rosário do Sul/RS, 3</w:t>
      </w:r>
      <w:r w:rsidR="00C04239">
        <w:rPr>
          <w:rFonts w:ascii="Arial" w:hAnsi="Arial" w:cs="Arial"/>
          <w:sz w:val="20"/>
          <w:szCs w:val="20"/>
          <w:lang w:val="pt-BR"/>
        </w:rPr>
        <w:t>0</w:t>
      </w:r>
      <w:r w:rsidRPr="00C04239">
        <w:rPr>
          <w:rFonts w:ascii="Arial" w:hAnsi="Arial" w:cs="Arial"/>
          <w:sz w:val="20"/>
          <w:szCs w:val="20"/>
          <w:lang w:val="pt-BR"/>
        </w:rPr>
        <w:t xml:space="preserve"> de </w:t>
      </w:r>
      <w:r w:rsidR="00C04239">
        <w:rPr>
          <w:rFonts w:ascii="Arial" w:hAnsi="Arial" w:cs="Arial"/>
          <w:sz w:val="20"/>
          <w:szCs w:val="20"/>
          <w:lang w:val="pt-BR"/>
        </w:rPr>
        <w:t>junho</w:t>
      </w:r>
      <w:r w:rsidRPr="00C04239">
        <w:rPr>
          <w:rFonts w:ascii="Arial" w:hAnsi="Arial" w:cs="Arial"/>
          <w:sz w:val="20"/>
          <w:szCs w:val="20"/>
          <w:lang w:val="pt-BR"/>
        </w:rPr>
        <w:t xml:space="preserve"> de 202</w:t>
      </w:r>
      <w:r w:rsidR="00C04239">
        <w:rPr>
          <w:rFonts w:ascii="Arial" w:hAnsi="Arial" w:cs="Arial"/>
          <w:sz w:val="20"/>
          <w:szCs w:val="20"/>
          <w:lang w:val="pt-BR"/>
        </w:rPr>
        <w:t>6</w:t>
      </w:r>
      <w:r w:rsidRPr="00C04239">
        <w:rPr>
          <w:rFonts w:ascii="Arial" w:hAnsi="Arial" w:cs="Arial"/>
          <w:sz w:val="20"/>
          <w:szCs w:val="20"/>
          <w:lang w:val="pt-BR"/>
        </w:rPr>
        <w:t>.</w:t>
      </w:r>
    </w:p>
    <w:p w14:paraId="05EB67B4" w14:textId="77777777" w:rsidR="00F6087F" w:rsidRPr="00C04239" w:rsidRDefault="00F6087F" w:rsidP="00F6087F">
      <w:pPr>
        <w:pStyle w:val="Corpodetexto"/>
        <w:spacing w:line="480" w:lineRule="auto"/>
        <w:ind w:left="13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32F61193" w14:textId="77777777" w:rsidR="00F6087F" w:rsidRPr="00C04239" w:rsidRDefault="00F6087F" w:rsidP="00F6087F">
      <w:pPr>
        <w:pStyle w:val="Corpodetexto"/>
        <w:spacing w:line="480" w:lineRule="auto"/>
        <w:ind w:left="13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250CFC30" w14:textId="77777777" w:rsidR="00F6087F" w:rsidRPr="00C04239" w:rsidRDefault="00F6087F" w:rsidP="00F6087F">
      <w:pPr>
        <w:pStyle w:val="Corpodetexto"/>
        <w:ind w:left="11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>Nelson Rocha Rodrigues Junior</w:t>
      </w:r>
    </w:p>
    <w:p w14:paraId="694F8511" w14:textId="5BBCBFD8" w:rsidR="003F0E14" w:rsidRPr="00C04239" w:rsidRDefault="00F6087F" w:rsidP="00F6087F">
      <w:pPr>
        <w:pStyle w:val="Corpodetexto"/>
        <w:ind w:left="11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>Secret</w:t>
      </w:r>
      <w:r w:rsidR="003F0E14" w:rsidRPr="00C04239">
        <w:rPr>
          <w:rFonts w:ascii="Arial" w:hAnsi="Arial" w:cs="Arial"/>
          <w:b/>
          <w:bCs/>
          <w:sz w:val="20"/>
          <w:szCs w:val="20"/>
          <w:lang w:val="pt-BR"/>
        </w:rPr>
        <w:t>á</w:t>
      </w:r>
      <w:r w:rsidRPr="00C04239">
        <w:rPr>
          <w:rFonts w:ascii="Arial" w:hAnsi="Arial" w:cs="Arial"/>
          <w:b/>
          <w:bCs/>
          <w:sz w:val="20"/>
          <w:szCs w:val="20"/>
          <w:lang w:val="pt-BR"/>
        </w:rPr>
        <w:t>rio Municipal de Administração</w:t>
      </w:r>
    </w:p>
    <w:p w14:paraId="7E33715C" w14:textId="60F31A94" w:rsidR="00F6087F" w:rsidRPr="00C04239" w:rsidRDefault="00F6087F" w:rsidP="00F6087F">
      <w:pPr>
        <w:pStyle w:val="Corpodetexto"/>
        <w:ind w:left="11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C04239">
        <w:rPr>
          <w:rFonts w:ascii="Arial" w:hAnsi="Arial" w:cs="Arial"/>
          <w:b/>
          <w:bCs/>
          <w:sz w:val="20"/>
          <w:szCs w:val="20"/>
          <w:lang w:val="pt-BR"/>
        </w:rPr>
        <w:t xml:space="preserve"> e Recursos Humanos</w:t>
      </w:r>
    </w:p>
    <w:p w14:paraId="1690D1E8" w14:textId="7318A2A6" w:rsidR="00F6087F" w:rsidRPr="00C04239" w:rsidRDefault="00F6087F" w:rsidP="00F6087F">
      <w:pPr>
        <w:pStyle w:val="Corpodetexto"/>
        <w:ind w:left="11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51618DE2" w14:textId="77777777" w:rsidR="00F6087F" w:rsidRPr="00C04239" w:rsidRDefault="00F6087F" w:rsidP="00F6087F">
      <w:pPr>
        <w:rPr>
          <w:rFonts w:ascii="Arial" w:hAnsi="Arial" w:cs="Arial"/>
          <w:sz w:val="20"/>
          <w:szCs w:val="20"/>
        </w:rPr>
      </w:pPr>
    </w:p>
    <w:sectPr w:rsidR="00F6087F" w:rsidRPr="00C04239" w:rsidSect="003F0E14">
      <w:headerReference w:type="default" r:id="rId11"/>
      <w:footerReference w:type="default" r:id="rId12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Cliente" w:date="2023-03-28T12:14:00Z" w:initials="C">
    <w:p w14:paraId="4CD171F2" w14:textId="77777777" w:rsidR="00F6087F" w:rsidRDefault="00F6087F" w:rsidP="00F6087F">
      <w:pPr>
        <w:pStyle w:val="Textodecomentrio"/>
      </w:pPr>
      <w:r>
        <w:rPr>
          <w:rStyle w:val="Refdecomentrio"/>
        </w:rPr>
        <w:annotationRef/>
      </w:r>
      <w:r>
        <w:t>TODOS OS REQUISITOS DA CONTRATAÇÃO DEVEM SER IGUALMENTE INFORMADOS NO TERMO DE REFERÊNCIA,</w:t>
      </w:r>
      <w:r w:rsidRPr="00371A6D">
        <w:rPr>
          <w:b/>
          <w:u w:val="single"/>
        </w:rPr>
        <w:t xml:space="preserve"> NÃO PODENDO HAVER DIVERGÊNCIAS.</w:t>
      </w:r>
    </w:p>
  </w:comment>
  <w:comment w:id="1" w:author="Cliente" w:date="2023-03-30T09:27:00Z" w:initials="C">
    <w:p w14:paraId="1A0D2164" w14:textId="77777777" w:rsidR="00F6087F" w:rsidRDefault="00F6087F" w:rsidP="00F6087F">
      <w:pPr>
        <w:pStyle w:val="Textodecomentrio"/>
      </w:pPr>
      <w:r>
        <w:rPr>
          <w:rStyle w:val="Refdecomentrio"/>
        </w:rPr>
        <w:annotationRef/>
      </w:r>
    </w:p>
    <w:p w14:paraId="04C6AFF4" w14:textId="77777777" w:rsidR="00F6087F" w:rsidRDefault="00F6087F" w:rsidP="00F6087F">
      <w:pPr>
        <w:pStyle w:val="Textodecomentrio"/>
      </w:pPr>
      <w:r>
        <w:t xml:space="preserve">1)REGISTRO DE PREÇOS para aquisição/serviços: </w:t>
      </w:r>
      <w:r w:rsidRPr="008F74AA">
        <w:rPr>
          <w:color w:val="FF0000"/>
        </w:rPr>
        <w:t>MÁXIMO 1 ANO</w:t>
      </w:r>
      <w:r>
        <w:t xml:space="preserve">, </w:t>
      </w:r>
      <w:r w:rsidRPr="008F74AA">
        <w:rPr>
          <w:highlight w:val="yellow"/>
        </w:rPr>
        <w:t>PODENDO SER PRORROGADO POR IGUAL PERÍODO (uma única vez)</w:t>
      </w:r>
      <w:r>
        <w:t>, (neste caso deve justificar ao final da vigência do primeiros 12 meses que os valores e condições continuam vantajosos para a administração;</w:t>
      </w:r>
    </w:p>
    <w:p w14:paraId="5558E713" w14:textId="77777777" w:rsidR="00F6087F" w:rsidRDefault="00F6087F" w:rsidP="00F6087F">
      <w:pPr>
        <w:pStyle w:val="Textodecomentrio"/>
      </w:pPr>
      <w:r>
        <w:t>2) SERVIÇOS DE NATUREZA CONTINUADA: até 5 anos, podendo ser prorrogados até 10 anos, conforme art. 106.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CD171F2" w15:done="0"/>
  <w15:commentEx w15:paraId="5558E71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CD171F2" w16cid:durableId="2A6DA15E"/>
  <w16cid:commentId w16cid:paraId="5558E713" w16cid:durableId="2A6DA16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C46E7" w14:textId="77777777" w:rsidR="00C91EA1" w:rsidRDefault="00C91EA1" w:rsidP="00AA0672">
      <w:pPr>
        <w:spacing w:after="0" w:line="240" w:lineRule="auto"/>
      </w:pPr>
      <w:r>
        <w:separator/>
      </w:r>
    </w:p>
  </w:endnote>
  <w:endnote w:type="continuationSeparator" w:id="0">
    <w:p w14:paraId="0A8910F5" w14:textId="77777777" w:rsidR="00C91EA1" w:rsidRDefault="00C91EA1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B462E" w14:textId="36CE427D" w:rsidR="003506B8" w:rsidRDefault="00744146">
    <w:pPr>
      <w:pStyle w:val="Rodap"/>
    </w:pPr>
    <w:r>
      <w:rPr>
        <w:noProof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621667D8" wp14:editId="24B109B6">
              <wp:simplePos x="0" y="0"/>
              <wp:positionH relativeFrom="column">
                <wp:posOffset>-901065</wp:posOffset>
              </wp:positionH>
              <wp:positionV relativeFrom="paragraph">
                <wp:posOffset>-154305</wp:posOffset>
              </wp:positionV>
              <wp:extent cx="3267075" cy="770255"/>
              <wp:effectExtent l="0" t="0" r="0" b="0"/>
              <wp:wrapSquare wrapText="bothSides"/>
              <wp:docPr id="928731896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7075" cy="770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D89EF6" w14:textId="77777777" w:rsidR="003506B8" w:rsidRDefault="003506B8" w:rsidP="003506B8">
                          <w:r w:rsidRPr="003506B8">
                            <w:rPr>
                              <w:rFonts w:ascii="Times New Roman" w:hAnsi="Times New Roman" w:cs="Times New Roman"/>
                              <w:b/>
                              <w:bCs/>
                              <w:sz w:val="20"/>
                              <w:szCs w:val="20"/>
                            </w:rPr>
                            <w:t>Prefeitura Municipal de Rosário do Sul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  <w:t xml:space="preserve">Rua Amaro Souto, 2203 – Centro – Rosário do Sul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  <w:t>E-mail: imprensa@rosariodosul.rs.gov.br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1667D8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7" type="#_x0000_t202" style="position:absolute;margin-left:-70.95pt;margin-top:-12.15pt;width:257.25pt;height:60.6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    <v:textbox>
                <w:txbxContent>
                  <w:p w14:paraId="61D89EF6" w14:textId="77777777" w:rsidR="003506B8" w:rsidRDefault="003506B8" w:rsidP="003506B8">
                    <w:r w:rsidRPr="003506B8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t>Prefeitura Municipal de Rosário do Sul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  <w:t xml:space="preserve">Rua Amaro Souto, 2203 – Centro – Rosário do Sul 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  <w:t>E-mail: imprensa@rosariodosul.rs.gov.br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09AA629" wp14:editId="1FAA6171">
              <wp:simplePos x="0" y="0"/>
              <wp:positionH relativeFrom="column">
                <wp:posOffset>3500120</wp:posOffset>
              </wp:positionH>
              <wp:positionV relativeFrom="paragraph">
                <wp:posOffset>255905</wp:posOffset>
              </wp:positionV>
              <wp:extent cx="3162300" cy="542925"/>
              <wp:effectExtent l="19050" t="0" r="19050" b="9525"/>
              <wp:wrapNone/>
              <wp:docPr id="1279989673" name="Paralelogram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FBF61E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3598FF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5" o:spid="_x0000_s1026" type="#_x0000_t7" style="position:absolute;margin-left:275.6pt;margin-top:20.15pt;width:249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" adj="927" fillcolor="#fbf61e" strokecolor="white [3201]" strokeweight="1.5pt"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7E51A76" wp14:editId="6D39A8C1">
              <wp:simplePos x="0" y="0"/>
              <wp:positionH relativeFrom="margin">
                <wp:align>center</wp:align>
              </wp:positionH>
              <wp:positionV relativeFrom="paragraph">
                <wp:posOffset>449580</wp:posOffset>
              </wp:positionV>
              <wp:extent cx="7648575" cy="361950"/>
              <wp:effectExtent l="0" t="0" r="9525" b="0"/>
              <wp:wrapNone/>
              <wp:docPr id="128254283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48575" cy="361950"/>
                      </a:xfrm>
                      <a:prstGeom prst="rect">
                        <a:avLst/>
                      </a:prstGeom>
                      <a:solidFill>
                        <a:srgbClr val="009900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2BC92D" id="Retângulo 3" o:spid="_x0000_s1026" style="position:absolute;margin-left:0;margin-top:35.4pt;width:602.25pt;height:28.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" fillcolor="#090" strokecolor="white [3212]" strokeweight="1pt">
              <v:path arrowok="t"/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B34D0BF" wp14:editId="255115D0">
              <wp:simplePos x="0" y="0"/>
              <wp:positionH relativeFrom="column">
                <wp:posOffset>4010025</wp:posOffset>
              </wp:positionH>
              <wp:positionV relativeFrom="paragraph">
                <wp:posOffset>257810</wp:posOffset>
              </wp:positionV>
              <wp:extent cx="3162300" cy="542925"/>
              <wp:effectExtent l="19050" t="0" r="19050" b="9525"/>
              <wp:wrapNone/>
              <wp:docPr id="1479473193" name="Paralelogram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33CC33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D6BCC4" id="Paralelogramo 1" o:spid="_x0000_s1026" type="#_x0000_t7" style="position:absolute;margin-left:315.75pt;margin-top:20.3pt;width:249pt;height:4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" adj="927" fillcolor="#3c3" strokecolor="white [3201]" strokeweight="1.5pt">
              <v:path arrowok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C432" w14:textId="77777777" w:rsidR="00C91EA1" w:rsidRDefault="00C91EA1" w:rsidP="00AA0672">
      <w:pPr>
        <w:spacing w:after="0" w:line="240" w:lineRule="auto"/>
      </w:pPr>
      <w:r>
        <w:separator/>
      </w:r>
    </w:p>
  </w:footnote>
  <w:footnote w:type="continuationSeparator" w:id="0">
    <w:p w14:paraId="2FC63999" w14:textId="77777777" w:rsidR="00C91EA1" w:rsidRDefault="00C91EA1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28A34" w14:textId="3DE04DD3" w:rsidR="00AA0672" w:rsidRDefault="00744146">
    <w:pPr>
      <w:pStyle w:val="Cabealho"/>
    </w:pP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4B443908" wp14:editId="5E31F712">
              <wp:simplePos x="0" y="0"/>
              <wp:positionH relativeFrom="column">
                <wp:posOffset>3005455</wp:posOffset>
              </wp:positionH>
              <wp:positionV relativeFrom="paragraph">
                <wp:posOffset>-210820</wp:posOffset>
              </wp:positionV>
              <wp:extent cx="3267075" cy="770255"/>
              <wp:effectExtent l="0" t="0" r="0" b="0"/>
              <wp:wrapSquare wrapText="bothSides"/>
              <wp:docPr id="1247600407" name="Caixa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7075" cy="770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390BD9" w14:textId="77777777" w:rsidR="00F51B37" w:rsidRDefault="00F51B37" w:rsidP="003506B8">
                          <w:pPr>
                            <w:spacing w:line="240" w:lineRule="auto"/>
                            <w:jc w:val="right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Estado do Rio Grande do Sul </w:t>
                          </w: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</w:r>
                          <w:r w:rsidRPr="00F51B37">
                            <w:rPr>
                              <w:rFonts w:ascii="Times New Roman" w:hAnsi="Times New Roman" w:cs="Times New Roman"/>
                              <w:b/>
                              <w:bCs/>
                              <w:sz w:val="20"/>
                              <w:szCs w:val="20"/>
                            </w:rPr>
                            <w:t>Prefeitura Municipal de Rosário do Sul</w:t>
                          </w: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</w:r>
                          <w:r w:rsidR="00B648E5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Departamento de Compras e Patrimônio/Fazenda</w:t>
                          </w:r>
                        </w:p>
                        <w:p w14:paraId="5B886337" w14:textId="77777777" w:rsidR="00B648E5" w:rsidRPr="00F51B37" w:rsidRDefault="00B648E5" w:rsidP="003506B8">
                          <w:pPr>
                            <w:spacing w:line="240" w:lineRule="auto"/>
                            <w:jc w:val="right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</w:p>
                        <w:p w14:paraId="1A531797" w14:textId="77777777" w:rsidR="00F51B37" w:rsidRDefault="00F51B37" w:rsidP="00F51B37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43908" id="_x0000_t202" coordsize="21600,21600" o:spt="202" path="m,l,21600r21600,l21600,xe">
              <v:stroke joinstyle="miter"/>
              <v:path gradientshapeok="t" o:connecttype="rect"/>
            </v:shapetype>
            <v:shape id="Caixa de Texto 15" o:spid="_x0000_s1026" type="#_x0000_t202" style="position:absolute;margin-left:236.65pt;margin-top:-16.6pt;width:257.25pt;height:60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    <v:textbox>
                <w:txbxContent>
                  <w:p w14:paraId="44390BD9" w14:textId="77777777" w:rsidR="00F51B37" w:rsidRDefault="00F51B37" w:rsidP="003506B8">
                    <w:pPr>
                      <w:spacing w:line="240" w:lineRule="auto"/>
                      <w:jc w:val="right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Estado do Rio Grande do Sul </w:t>
                    </w: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</w:r>
                    <w:r w:rsidRPr="00F51B3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t>Prefeitura Municipal de Rosário do Sul</w:t>
                    </w: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</w:r>
                    <w:r w:rsidR="00B648E5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Departamento de Compras e Patrimônio/Fazenda</w:t>
                    </w:r>
                  </w:p>
                  <w:p w14:paraId="5B886337" w14:textId="77777777" w:rsidR="00B648E5" w:rsidRPr="00F51B37" w:rsidRDefault="00B648E5" w:rsidP="003506B8">
                    <w:pPr>
                      <w:spacing w:line="240" w:lineRule="auto"/>
                      <w:jc w:val="right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</w:p>
                  <w:p w14:paraId="1A531797" w14:textId="77777777" w:rsidR="00F51B37" w:rsidRDefault="00F51B37" w:rsidP="00F51B37">
                    <w:pPr>
                      <w:jc w:val="right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3506B8"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34CC68B" wp14:editId="036985C9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13441833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3E27D8" wp14:editId="004B3340">
              <wp:simplePos x="0" y="0"/>
              <wp:positionH relativeFrom="column">
                <wp:posOffset>-1486535</wp:posOffset>
              </wp:positionH>
              <wp:positionV relativeFrom="paragraph">
                <wp:posOffset>-681355</wp:posOffset>
              </wp:positionV>
              <wp:extent cx="3162300" cy="542925"/>
              <wp:effectExtent l="19050" t="0" r="19050" b="9525"/>
              <wp:wrapNone/>
              <wp:docPr id="1635182487" name="Paralelogram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FBF61E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E2EE50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13" o:spid="_x0000_s1026" type="#_x0000_t7" style="position:absolute;margin-left:-117.05pt;margin-top:-53.65pt;width:249pt;height: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" adj="927" fillcolor="#fbf61e" strokecolor="white [3201]" strokeweight="1.5pt"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58B494F" wp14:editId="2FCB84FC">
              <wp:simplePos x="0" y="0"/>
              <wp:positionH relativeFrom="column">
                <wp:posOffset>-1843405</wp:posOffset>
              </wp:positionH>
              <wp:positionV relativeFrom="paragraph">
                <wp:posOffset>-678815</wp:posOffset>
              </wp:positionV>
              <wp:extent cx="3162300" cy="542925"/>
              <wp:effectExtent l="19050" t="0" r="19050" b="9525"/>
              <wp:wrapNone/>
              <wp:docPr id="158641675" name="Paralelogram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33CC33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5D3CDD" id="Paralelogramo 11" o:spid="_x0000_s1026" type="#_x0000_t7" style="position:absolute;margin-left:-145.15pt;margin-top:-53.45pt;width:249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" adj="927" fillcolor="#3c3" strokecolor="white [3201]" strokeweight="1.5pt"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B882C3F" wp14:editId="11904FFC">
              <wp:simplePos x="0" y="0"/>
              <wp:positionH relativeFrom="page">
                <wp:posOffset>-104775</wp:posOffset>
              </wp:positionH>
              <wp:positionV relativeFrom="paragraph">
                <wp:posOffset>-449580</wp:posOffset>
              </wp:positionV>
              <wp:extent cx="7648575" cy="152400"/>
              <wp:effectExtent l="0" t="0" r="9525" b="0"/>
              <wp:wrapNone/>
              <wp:docPr id="196335166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48575" cy="152400"/>
                      </a:xfrm>
                      <a:prstGeom prst="rect">
                        <a:avLst/>
                      </a:prstGeom>
                      <a:solidFill>
                        <a:srgbClr val="009900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1570BEF" id="Retângulo 9" o:spid="_x0000_s1026" style="position:absolute;margin-left:-8.25pt;margin-top:-35.4pt;width:602.25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" fillcolor="#090" strokecolor="white [3212]" strokeweight="1pt">
              <v:path arrowok="t"/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35C"/>
    <w:multiLevelType w:val="multilevel"/>
    <w:tmpl w:val="2E8E87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43698079">
    <w:abstractNumId w:val="0"/>
  </w:num>
  <w:num w:numId="2" w16cid:durableId="70401586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liente">
    <w15:presenceInfo w15:providerId="None" w15:userId="Client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672"/>
    <w:rsid w:val="0002546F"/>
    <w:rsid w:val="000661A7"/>
    <w:rsid w:val="000C2BDF"/>
    <w:rsid w:val="002147C3"/>
    <w:rsid w:val="002432DB"/>
    <w:rsid w:val="002B28DB"/>
    <w:rsid w:val="002D76DB"/>
    <w:rsid w:val="003506B8"/>
    <w:rsid w:val="00375B95"/>
    <w:rsid w:val="003C1F72"/>
    <w:rsid w:val="003D556C"/>
    <w:rsid w:val="003F0E14"/>
    <w:rsid w:val="00473F2F"/>
    <w:rsid w:val="004C54A7"/>
    <w:rsid w:val="005E010E"/>
    <w:rsid w:val="00642D3E"/>
    <w:rsid w:val="0068331D"/>
    <w:rsid w:val="006F275C"/>
    <w:rsid w:val="00730371"/>
    <w:rsid w:val="00744146"/>
    <w:rsid w:val="007E0740"/>
    <w:rsid w:val="007E0BC8"/>
    <w:rsid w:val="00807651"/>
    <w:rsid w:val="00842F2A"/>
    <w:rsid w:val="00903A40"/>
    <w:rsid w:val="00921381"/>
    <w:rsid w:val="00944EFC"/>
    <w:rsid w:val="00952E98"/>
    <w:rsid w:val="0095580B"/>
    <w:rsid w:val="009C51EF"/>
    <w:rsid w:val="009F0FED"/>
    <w:rsid w:val="00A224CC"/>
    <w:rsid w:val="00AA0672"/>
    <w:rsid w:val="00AA2C86"/>
    <w:rsid w:val="00AC2A94"/>
    <w:rsid w:val="00B648E5"/>
    <w:rsid w:val="00B86C12"/>
    <w:rsid w:val="00C04239"/>
    <w:rsid w:val="00C91EA1"/>
    <w:rsid w:val="00D12705"/>
    <w:rsid w:val="00D15BC2"/>
    <w:rsid w:val="00D853EE"/>
    <w:rsid w:val="00DB6989"/>
    <w:rsid w:val="00F45527"/>
    <w:rsid w:val="00F51B37"/>
    <w:rsid w:val="00F6087F"/>
    <w:rsid w:val="00F7020A"/>
    <w:rsid w:val="00F877D0"/>
    <w:rsid w:val="00FC1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53618"/>
  <w15:docId w15:val="{60431152-607C-47E5-908D-94EE4D14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46F"/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character" w:styleId="Refdecomentrio">
    <w:name w:val="annotation reference"/>
    <w:basedOn w:val="Fontepargpadro"/>
    <w:uiPriority w:val="99"/>
    <w:semiHidden/>
    <w:unhideWhenUsed/>
    <w:rsid w:val="00FC1A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C1A5F"/>
    <w:pPr>
      <w:spacing w:after="200" w:line="240" w:lineRule="auto"/>
    </w:pPr>
    <w:rPr>
      <w:kern w:val="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C1A5F"/>
    <w:rPr>
      <w:kern w:val="0"/>
      <w:sz w:val="20"/>
      <w:szCs w:val="20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FC1A5F"/>
  </w:style>
  <w:style w:type="table" w:styleId="Tabelacomgrade">
    <w:name w:val="Table Grid"/>
    <w:basedOn w:val="Tabelanormal"/>
    <w:uiPriority w:val="39"/>
    <w:rsid w:val="00FC1A5F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A5F"/>
    <w:rPr>
      <w:rFonts w:ascii="Tahoma" w:hAnsi="Tahoma" w:cs="Tahoma"/>
      <w:sz w:val="16"/>
      <w:szCs w:val="16"/>
    </w:rPr>
  </w:style>
  <w:style w:type="paragraph" w:customStyle="1" w:styleId="Nivel01">
    <w:name w:val="Nivel 01"/>
    <w:basedOn w:val="Ttulo1"/>
    <w:next w:val="Normal"/>
    <w:qFormat/>
    <w:rsid w:val="009C51EF"/>
    <w:pPr>
      <w:numPr>
        <w:numId w:val="2"/>
      </w:numPr>
      <w:tabs>
        <w:tab w:val="left" w:pos="567"/>
      </w:tabs>
      <w:spacing w:before="240" w:after="0" w:line="240" w:lineRule="auto"/>
      <w:jc w:val="both"/>
    </w:pPr>
    <w:rPr>
      <w:rFonts w:ascii="Arial" w:hAnsi="Arial" w:cs="Arial"/>
      <w:b/>
      <w:bCs/>
      <w:color w:val="auto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9C51EF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9C51EF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9C51E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C51EF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C51EF"/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6087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19"/>
      <w:szCs w:val="19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6087F"/>
    <w:rPr>
      <w:rFonts w:ascii="Arial MT" w:eastAsia="Arial MT" w:hAnsi="Arial MT" w:cs="Arial MT"/>
      <w:kern w:val="0"/>
      <w:sz w:val="19"/>
      <w:szCs w:val="19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CFA9C-584D-4FE9-B8C2-6C2D840A2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871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ADMINISTRACAO2</dc:creator>
  <cp:lastModifiedBy>01</cp:lastModifiedBy>
  <cp:revision>7</cp:revision>
  <dcterms:created xsi:type="dcterms:W3CDTF">2026-06-26T14:35:00Z</dcterms:created>
  <dcterms:modified xsi:type="dcterms:W3CDTF">2026-07-22T15:50:00Z</dcterms:modified>
</cp:coreProperties>
</file>