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60254" w:rsidRDefault="00560254" w:rsidP="00560254">
      <w:pPr>
        <w:jc w:val="center"/>
        <w:rPr>
          <w:rFonts w:ascii="Times New Roman" w:hAnsi="Times New Roman" w:cs="Times New Roman"/>
          <w:b/>
          <w:sz w:val="24"/>
          <w:szCs w:val="24"/>
        </w:rPr>
      </w:pPr>
      <w:r w:rsidRPr="00560254">
        <w:rPr>
          <w:rFonts w:ascii="Times New Roman" w:hAnsi="Times New Roman" w:cs="Times New Roman"/>
          <w:b/>
          <w:noProof/>
          <w:sz w:val="24"/>
          <w:szCs w:val="24"/>
          <w:lang w:eastAsia="pt-BR"/>
        </w:rPr>
        <w:drawing>
          <wp:anchor distT="0" distB="0" distL="114300" distR="114300" simplePos="0" relativeHeight="251668480" behindDoc="0" locked="0" layoutInCell="1" allowOverlap="1">
            <wp:simplePos x="0" y="0"/>
            <wp:positionH relativeFrom="margin">
              <wp:posOffset>2398395</wp:posOffset>
            </wp:positionH>
            <wp:positionV relativeFrom="paragraph">
              <wp:posOffset>-235585</wp:posOffset>
            </wp:positionV>
            <wp:extent cx="956310" cy="716280"/>
            <wp:effectExtent l="19050" t="0" r="0" b="0"/>
            <wp:wrapSquare wrapText="bothSides"/>
            <wp:docPr id="6" name="Imagem 3" descr="Descrição: C:\Users\SMDH05\Desktop\Índ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C:\Users\SMDH05\Desktop\Índice.jpg"/>
                    <pic:cNvPicPr>
                      <a:picLocks noChangeAspect="1" noChangeArrowheads="1"/>
                    </pic:cNvPicPr>
                  </pic:nvPicPr>
                  <pic:blipFill>
                    <a:blip r:embed="rId8" cstate="print"/>
                    <a:srcRect/>
                    <a:stretch>
                      <a:fillRect/>
                    </a:stretch>
                  </pic:blipFill>
                  <pic:spPr bwMode="auto">
                    <a:xfrm>
                      <a:off x="0" y="0"/>
                      <a:ext cx="956310" cy="716280"/>
                    </a:xfrm>
                    <a:prstGeom prst="rect">
                      <a:avLst/>
                    </a:prstGeom>
                    <a:noFill/>
                    <a:ln w="9525">
                      <a:noFill/>
                      <a:miter lim="800000"/>
                      <a:headEnd/>
                      <a:tailEnd/>
                    </a:ln>
                  </pic:spPr>
                </pic:pic>
              </a:graphicData>
            </a:graphic>
          </wp:anchor>
        </w:drawing>
      </w:r>
    </w:p>
    <w:p w:rsidR="00560254" w:rsidRDefault="00560254" w:rsidP="00560254">
      <w:pPr>
        <w:jc w:val="center"/>
        <w:rPr>
          <w:rFonts w:ascii="Times New Roman" w:hAnsi="Times New Roman" w:cs="Times New Roman"/>
          <w:b/>
          <w:sz w:val="24"/>
          <w:szCs w:val="24"/>
        </w:rPr>
      </w:pPr>
    </w:p>
    <w:p w:rsidR="00D15835" w:rsidRDefault="00D15835" w:rsidP="00C777BC">
      <w:pPr>
        <w:rPr>
          <w:rFonts w:ascii="Times New Roman" w:hAnsi="Times New Roman" w:cs="Times New Roman"/>
          <w:b/>
          <w:sz w:val="24"/>
          <w:szCs w:val="24"/>
        </w:rPr>
      </w:pPr>
    </w:p>
    <w:p w:rsidR="00D15835" w:rsidRDefault="00D15835" w:rsidP="00560254">
      <w:pPr>
        <w:jc w:val="center"/>
        <w:rPr>
          <w:rFonts w:ascii="Times New Roman" w:hAnsi="Times New Roman" w:cs="Times New Roman"/>
          <w:b/>
          <w:sz w:val="24"/>
          <w:szCs w:val="24"/>
        </w:rPr>
      </w:pPr>
    </w:p>
    <w:p w:rsidR="00D15835" w:rsidRPr="00D15835" w:rsidRDefault="00D15835" w:rsidP="00D1583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D15835">
        <w:rPr>
          <w:b/>
          <w:sz w:val="28"/>
          <w:szCs w:val="28"/>
        </w:rPr>
        <w:t>Município de Sapucaia do Sul</w:t>
      </w:r>
    </w:p>
    <w:p w:rsidR="00D15835" w:rsidRPr="00C777BC" w:rsidRDefault="00D15835" w:rsidP="00C777B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D15835">
        <w:rPr>
          <w:b/>
          <w:sz w:val="28"/>
          <w:szCs w:val="28"/>
        </w:rPr>
        <w:t>Secretaria Municipal de</w:t>
      </w:r>
      <w:r w:rsidR="008033BD">
        <w:rPr>
          <w:b/>
          <w:sz w:val="28"/>
          <w:szCs w:val="28"/>
        </w:rPr>
        <w:t xml:space="preserve"> Saúde</w:t>
      </w:r>
    </w:p>
    <w:p w:rsidR="00D15835" w:rsidRPr="00D15835" w:rsidRDefault="00D15835" w:rsidP="00560254">
      <w:pPr>
        <w:jc w:val="center"/>
        <w:rPr>
          <w:rFonts w:ascii="Times New Roman" w:hAnsi="Times New Roman" w:cs="Times New Roman"/>
          <w:b/>
          <w:sz w:val="28"/>
          <w:szCs w:val="28"/>
        </w:rPr>
      </w:pPr>
    </w:p>
    <w:p w:rsidR="00946011" w:rsidRPr="00D15835" w:rsidRDefault="004567E2" w:rsidP="00560254">
      <w:pPr>
        <w:jc w:val="center"/>
        <w:rPr>
          <w:b/>
          <w:sz w:val="28"/>
          <w:szCs w:val="28"/>
        </w:rPr>
      </w:pPr>
      <w:r w:rsidRPr="00D15835">
        <w:rPr>
          <w:b/>
          <w:sz w:val="28"/>
          <w:szCs w:val="28"/>
        </w:rPr>
        <w:t>ANEXO I</w:t>
      </w:r>
      <w:r w:rsidR="00861D39" w:rsidRPr="00D15835">
        <w:rPr>
          <w:b/>
          <w:sz w:val="28"/>
          <w:szCs w:val="28"/>
        </w:rPr>
        <w:t>I</w:t>
      </w:r>
      <w:r w:rsidRPr="00D15835">
        <w:rPr>
          <w:b/>
          <w:sz w:val="28"/>
          <w:szCs w:val="28"/>
        </w:rPr>
        <w:t xml:space="preserve"> - </w:t>
      </w:r>
      <w:r w:rsidR="0045094B" w:rsidRPr="00D15835">
        <w:rPr>
          <w:b/>
          <w:sz w:val="28"/>
          <w:szCs w:val="28"/>
        </w:rPr>
        <w:t>TERMO DE REFERÊNCIA</w:t>
      </w:r>
    </w:p>
    <w:p w:rsidR="004567E2" w:rsidRPr="004567E2" w:rsidRDefault="004567E2" w:rsidP="004567E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rPr>
      </w:pPr>
    </w:p>
    <w:p w:rsidR="004567E2" w:rsidRPr="00C777BC" w:rsidRDefault="00D008B8" w:rsidP="00C777B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bCs/>
          <w:color w:val="C00000"/>
          <w:sz w:val="24"/>
          <w:szCs w:val="24"/>
        </w:rPr>
      </w:pPr>
      <w:r w:rsidRPr="00D15835">
        <w:rPr>
          <w:b/>
          <w:bCs/>
          <w:sz w:val="24"/>
          <w:szCs w:val="24"/>
        </w:rPr>
        <w:t>PROCESSO ADMINISTRATIVO Nº</w:t>
      </w:r>
      <w:r w:rsidRPr="008033BD">
        <w:rPr>
          <w:b/>
          <w:bCs/>
          <w:color w:val="FF0000"/>
          <w:sz w:val="24"/>
          <w:szCs w:val="24"/>
        </w:rPr>
        <w:t xml:space="preserve"> </w:t>
      </w:r>
      <w:r w:rsidR="009B5B27" w:rsidRPr="00C040DC">
        <w:rPr>
          <w:b/>
          <w:bCs/>
          <w:sz w:val="24"/>
          <w:szCs w:val="24"/>
        </w:rPr>
        <w:t>7540</w:t>
      </w:r>
      <w:r w:rsidR="00875B7F" w:rsidRPr="00875B7F">
        <w:rPr>
          <w:b/>
          <w:bCs/>
          <w:sz w:val="24"/>
          <w:szCs w:val="24"/>
        </w:rPr>
        <w:t>/202</w:t>
      </w:r>
      <w:r w:rsidR="008033BD">
        <w:rPr>
          <w:b/>
          <w:bCs/>
          <w:sz w:val="24"/>
          <w:szCs w:val="24"/>
        </w:rPr>
        <w:t>4</w:t>
      </w:r>
    </w:p>
    <w:p w:rsidR="008033BD" w:rsidRPr="008033BD" w:rsidRDefault="00AF43CC" w:rsidP="008033BD">
      <w:pPr>
        <w:spacing w:line="360" w:lineRule="auto"/>
        <w:jc w:val="both"/>
        <w:rPr>
          <w:sz w:val="24"/>
          <w:szCs w:val="24"/>
        </w:rPr>
      </w:pPr>
      <w:r w:rsidRPr="00C777BC">
        <w:rPr>
          <w:b/>
          <w:sz w:val="24"/>
          <w:szCs w:val="24"/>
        </w:rPr>
        <w:t>Necessi</w:t>
      </w:r>
      <w:r w:rsidR="00902F32" w:rsidRPr="00C777BC">
        <w:rPr>
          <w:b/>
          <w:sz w:val="24"/>
          <w:szCs w:val="24"/>
        </w:rPr>
        <w:t>dade da Administração</w:t>
      </w:r>
      <w:r w:rsidR="00902F32" w:rsidRPr="008033BD">
        <w:rPr>
          <w:b/>
          <w:sz w:val="24"/>
          <w:szCs w:val="24"/>
        </w:rPr>
        <w:t>:</w:t>
      </w:r>
      <w:r w:rsidR="00902F32" w:rsidRPr="008033BD">
        <w:rPr>
          <w:sz w:val="24"/>
          <w:szCs w:val="24"/>
        </w:rPr>
        <w:t xml:space="preserve"> </w:t>
      </w:r>
      <w:r w:rsidR="008033BD" w:rsidRPr="008033BD">
        <w:rPr>
          <w:sz w:val="24"/>
          <w:szCs w:val="24"/>
        </w:rPr>
        <w:t>Registro de Preço para futura e eventual aquisição de Equipamentos Médico-hospitalares.</w:t>
      </w:r>
    </w:p>
    <w:p w:rsidR="004567E2" w:rsidRPr="00D15835" w:rsidRDefault="004567E2" w:rsidP="008033BD">
      <w:pPr>
        <w:rPr>
          <w:sz w:val="24"/>
          <w:szCs w:val="24"/>
        </w:rPr>
      </w:pPr>
    </w:p>
    <w:p w:rsidR="00E33A43" w:rsidRPr="00D15835" w:rsidRDefault="0045094B" w:rsidP="00DB70C9">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1. DEFINIÇÃO DO OBJETO</w:t>
      </w:r>
      <w:r w:rsidR="006A6A2A" w:rsidRPr="00D15835">
        <w:rPr>
          <w:rFonts w:ascii="Arial" w:hAnsi="Arial" w:cs="Arial"/>
          <w:b/>
          <w:bCs/>
          <w:color w:val="000000"/>
        </w:rPr>
        <w:t xml:space="preserve"> </w:t>
      </w:r>
    </w:p>
    <w:p w:rsidR="008033BD" w:rsidRPr="008033BD" w:rsidRDefault="004E4F74" w:rsidP="008033BD">
      <w:pPr>
        <w:pStyle w:val="NormalWeb"/>
        <w:spacing w:before="240" w:beforeAutospacing="0" w:after="240" w:afterAutospacing="0"/>
        <w:ind w:firstLine="708"/>
        <w:jc w:val="both"/>
        <w:textAlignment w:val="baseline"/>
        <w:rPr>
          <w:rFonts w:ascii="Arial" w:hAnsi="Arial" w:cs="Arial"/>
          <w:spacing w:val="52"/>
        </w:rPr>
      </w:pPr>
      <w:r w:rsidRPr="008033BD">
        <w:rPr>
          <w:rFonts w:ascii="Arial" w:hAnsi="Arial" w:cs="Arial"/>
          <w:color w:val="000000"/>
        </w:rPr>
        <w:t>O presente termo</w:t>
      </w:r>
      <w:r w:rsidR="004567E2" w:rsidRPr="008033BD">
        <w:rPr>
          <w:rFonts w:ascii="Arial" w:hAnsi="Arial" w:cs="Arial"/>
          <w:color w:val="000000"/>
        </w:rPr>
        <w:t xml:space="preserve"> tem como</w:t>
      </w:r>
      <w:r w:rsidRPr="008033BD">
        <w:rPr>
          <w:rFonts w:ascii="Arial" w:hAnsi="Arial" w:cs="Arial"/>
          <w:color w:val="000000"/>
        </w:rPr>
        <w:t xml:space="preserve"> </w:t>
      </w:r>
      <w:r w:rsidR="004567E2" w:rsidRPr="008033BD">
        <w:rPr>
          <w:rFonts w:ascii="Arial" w:hAnsi="Arial" w:cs="Arial"/>
        </w:rPr>
        <w:t xml:space="preserve">objetivo </w:t>
      </w:r>
      <w:r w:rsidR="003E0235" w:rsidRPr="008033BD">
        <w:rPr>
          <w:rFonts w:ascii="Arial" w:hAnsi="Arial" w:cs="Arial"/>
        </w:rPr>
        <w:t>a contratação de Empresa Especializada para aquisição</w:t>
      </w:r>
      <w:r w:rsidR="003E0235" w:rsidRPr="008033BD">
        <w:rPr>
          <w:rFonts w:ascii="Arial" w:hAnsi="Arial" w:cs="Arial"/>
          <w:spacing w:val="52"/>
        </w:rPr>
        <w:t xml:space="preserve"> </w:t>
      </w:r>
      <w:r w:rsidR="008033BD" w:rsidRPr="008033BD">
        <w:rPr>
          <w:rFonts w:ascii="Arial" w:hAnsi="Arial" w:cs="Arial"/>
          <w:spacing w:val="52"/>
        </w:rPr>
        <w:t>de Equipamentos Médico-hospitalar.</w:t>
      </w:r>
    </w:p>
    <w:p w:rsidR="0070431E" w:rsidRDefault="0070431E" w:rsidP="008033BD">
      <w:pPr>
        <w:pStyle w:val="NormalWeb"/>
        <w:spacing w:before="240" w:beforeAutospacing="0" w:after="240" w:afterAutospacing="0"/>
        <w:ind w:firstLine="708"/>
        <w:jc w:val="both"/>
        <w:textAlignment w:val="baseline"/>
        <w:rPr>
          <w:rFonts w:ascii="Arial" w:hAnsi="Arial" w:cs="Arial"/>
        </w:rPr>
      </w:pPr>
    </w:p>
    <w:p w:rsidR="0070431E" w:rsidRPr="0070431E" w:rsidRDefault="0070431E" w:rsidP="0070431E">
      <w:pPr>
        <w:pStyle w:val="NormalWeb"/>
        <w:spacing w:before="240" w:beforeAutospacing="0" w:after="240" w:afterAutospacing="0"/>
        <w:jc w:val="both"/>
        <w:textAlignment w:val="baseline"/>
        <w:rPr>
          <w:rFonts w:ascii="Arial" w:hAnsi="Arial" w:cs="Arial"/>
          <w:b/>
        </w:rPr>
      </w:pPr>
      <w:proofErr w:type="gramStart"/>
      <w:r w:rsidRPr="0070431E">
        <w:rPr>
          <w:rFonts w:ascii="Arial" w:hAnsi="Arial" w:cs="Arial"/>
          <w:b/>
        </w:rPr>
        <w:t>1.1 Descrição</w:t>
      </w:r>
      <w:proofErr w:type="gramEnd"/>
      <w:r w:rsidRPr="0070431E">
        <w:rPr>
          <w:rFonts w:ascii="Arial" w:hAnsi="Arial" w:cs="Arial"/>
          <w:b/>
        </w:rPr>
        <w:t xml:space="preserve"> Detalhada</w:t>
      </w:r>
    </w:p>
    <w:p w:rsidR="00E0344F" w:rsidRPr="00E0344F" w:rsidRDefault="0070431E" w:rsidP="00E0344F">
      <w:pPr>
        <w:pStyle w:val="NormalWeb"/>
        <w:spacing w:before="240" w:beforeAutospacing="0" w:after="240" w:afterAutospacing="0"/>
        <w:ind w:firstLine="708"/>
        <w:jc w:val="both"/>
        <w:textAlignment w:val="baseline"/>
        <w:rPr>
          <w:rFonts w:ascii="Arial" w:hAnsi="Arial" w:cs="Arial"/>
          <w:bCs/>
        </w:rPr>
      </w:pPr>
      <w:r w:rsidRPr="0070431E">
        <w:rPr>
          <w:rFonts w:ascii="Arial" w:hAnsi="Arial" w:cs="Arial"/>
          <w:bCs/>
        </w:rPr>
        <w:t>Quadro 01 – Descrição Técnica dos Equipamentos Médico-hospitalar e Quantitativos pretendidos necessários para suprir as necessidades da Secretaria da Saúde:</w:t>
      </w:r>
    </w:p>
    <w:tbl>
      <w:tblPr>
        <w:tblStyle w:val="Tabelacomgrade"/>
        <w:tblW w:w="9463" w:type="dxa"/>
        <w:tblInd w:w="-176" w:type="dxa"/>
        <w:tblLayout w:type="fixed"/>
        <w:tblLook w:val="04A0"/>
      </w:tblPr>
      <w:tblGrid>
        <w:gridCol w:w="2836"/>
        <w:gridCol w:w="5812"/>
        <w:gridCol w:w="815"/>
      </w:tblGrid>
      <w:tr w:rsidR="00E0344F" w:rsidRPr="003A24FB" w:rsidTr="00606918">
        <w:tc>
          <w:tcPr>
            <w:tcW w:w="2836" w:type="dxa"/>
          </w:tcPr>
          <w:p w:rsidR="00E0344F" w:rsidRPr="003A24FB" w:rsidRDefault="00E0344F" w:rsidP="00606918">
            <w:pPr>
              <w:pStyle w:val="NormalWeb"/>
              <w:spacing w:before="240" w:beforeAutospacing="0" w:after="240" w:afterAutospacing="0"/>
              <w:jc w:val="center"/>
              <w:textAlignment w:val="baseline"/>
              <w:rPr>
                <w:b/>
                <w:bCs/>
                <w:sz w:val="22"/>
                <w:szCs w:val="22"/>
              </w:rPr>
            </w:pPr>
            <w:r w:rsidRPr="003A24FB">
              <w:rPr>
                <w:b/>
                <w:bCs/>
                <w:sz w:val="22"/>
                <w:szCs w:val="22"/>
              </w:rPr>
              <w:t>Item</w:t>
            </w:r>
          </w:p>
        </w:tc>
        <w:tc>
          <w:tcPr>
            <w:tcW w:w="5812" w:type="dxa"/>
          </w:tcPr>
          <w:p w:rsidR="00E0344F" w:rsidRPr="00F2755B" w:rsidRDefault="00E0344F" w:rsidP="00606918">
            <w:pPr>
              <w:pStyle w:val="NormalWeb"/>
              <w:spacing w:before="240" w:beforeAutospacing="0" w:after="240" w:afterAutospacing="0"/>
              <w:jc w:val="center"/>
              <w:textAlignment w:val="baseline"/>
              <w:rPr>
                <w:b/>
                <w:bCs/>
                <w:sz w:val="22"/>
                <w:szCs w:val="22"/>
              </w:rPr>
            </w:pPr>
            <w:r w:rsidRPr="00F2755B">
              <w:rPr>
                <w:b/>
                <w:bCs/>
                <w:sz w:val="22"/>
                <w:szCs w:val="22"/>
              </w:rPr>
              <w:t>Descrição do Produto</w:t>
            </w:r>
          </w:p>
        </w:tc>
        <w:tc>
          <w:tcPr>
            <w:tcW w:w="815" w:type="dxa"/>
          </w:tcPr>
          <w:p w:rsidR="00E0344F" w:rsidRPr="003A24FB" w:rsidRDefault="00E0344F" w:rsidP="00606918">
            <w:pPr>
              <w:pStyle w:val="NormalWeb"/>
              <w:spacing w:before="240" w:beforeAutospacing="0" w:after="240" w:afterAutospacing="0"/>
              <w:jc w:val="center"/>
              <w:textAlignment w:val="baseline"/>
              <w:rPr>
                <w:b/>
                <w:bCs/>
                <w:sz w:val="22"/>
                <w:szCs w:val="22"/>
              </w:rPr>
            </w:pPr>
            <w:r w:rsidRPr="003A24FB">
              <w:rPr>
                <w:b/>
                <w:bCs/>
                <w:sz w:val="22"/>
                <w:szCs w:val="22"/>
              </w:rPr>
              <w:t>Quantidade</w:t>
            </w:r>
          </w:p>
        </w:tc>
      </w:tr>
      <w:tr w:rsidR="00E0344F" w:rsidRPr="00C92CDA" w:rsidTr="00606918">
        <w:tc>
          <w:tcPr>
            <w:tcW w:w="2836" w:type="dxa"/>
          </w:tcPr>
          <w:p w:rsidR="00E0344F" w:rsidRPr="00E748FA" w:rsidRDefault="00E0344F" w:rsidP="00606918">
            <w:pPr>
              <w:jc w:val="both"/>
              <w:rPr>
                <w:b/>
                <w:bCs/>
                <w:color w:val="FF0000"/>
                <w:szCs w:val="22"/>
              </w:rPr>
            </w:pPr>
          </w:p>
          <w:p w:rsidR="00E0344F" w:rsidRPr="003A24FB" w:rsidRDefault="00E0344F" w:rsidP="00E0344F">
            <w:pPr>
              <w:pStyle w:val="NormalWeb"/>
              <w:numPr>
                <w:ilvl w:val="0"/>
                <w:numId w:val="16"/>
              </w:numPr>
              <w:spacing w:before="240" w:beforeAutospacing="0" w:after="240" w:afterAutospacing="0"/>
              <w:ind w:left="0" w:firstLine="0"/>
              <w:jc w:val="both"/>
              <w:textAlignment w:val="baseline"/>
              <w:rPr>
                <w:b/>
                <w:bCs/>
                <w:sz w:val="22"/>
                <w:szCs w:val="22"/>
              </w:rPr>
            </w:pPr>
            <w:r w:rsidRPr="003A24FB">
              <w:rPr>
                <w:b/>
                <w:bCs/>
                <w:sz w:val="22"/>
                <w:szCs w:val="22"/>
              </w:rPr>
              <w:t xml:space="preserve">Aparelho de </w:t>
            </w:r>
            <w:proofErr w:type="spellStart"/>
            <w:r w:rsidRPr="003A24FB">
              <w:rPr>
                <w:b/>
                <w:bCs/>
                <w:sz w:val="22"/>
                <w:szCs w:val="22"/>
              </w:rPr>
              <w:t>Laserterapia</w:t>
            </w:r>
            <w:proofErr w:type="spellEnd"/>
            <w:r w:rsidRPr="003A24FB">
              <w:rPr>
                <w:b/>
                <w:bCs/>
                <w:sz w:val="22"/>
                <w:szCs w:val="22"/>
              </w:rPr>
              <w:t xml:space="preserve"> Portátil</w:t>
            </w:r>
          </w:p>
        </w:tc>
        <w:tc>
          <w:tcPr>
            <w:tcW w:w="5812" w:type="dxa"/>
          </w:tcPr>
          <w:p w:rsidR="00E0344F" w:rsidRPr="00211EB6" w:rsidRDefault="00E0344F" w:rsidP="00606918">
            <w:pPr>
              <w:pStyle w:val="NormalWeb"/>
              <w:spacing w:before="240" w:beforeAutospacing="0" w:after="240" w:afterAutospacing="0"/>
              <w:jc w:val="both"/>
              <w:textAlignment w:val="baseline"/>
              <w:rPr>
                <w:bCs/>
                <w:sz w:val="20"/>
                <w:szCs w:val="20"/>
              </w:rPr>
            </w:pPr>
            <w:r w:rsidRPr="00211EB6">
              <w:rPr>
                <w:b/>
                <w:sz w:val="20"/>
                <w:szCs w:val="20"/>
              </w:rPr>
              <w:t>Conter no kit (no mínimo):</w:t>
            </w:r>
            <w:r w:rsidRPr="00211EB6">
              <w:rPr>
                <w:bCs/>
                <w:sz w:val="20"/>
                <w:szCs w:val="20"/>
              </w:rPr>
              <w:t xml:space="preserve"> Óculos de proteção 660nm/808nm (Profissional); Óculos de segurança bloqueador (Paciente); Protocolos de uso (versão digital); Pulseira ILIB. Display digital com função para programar aplicações de dose. Deve acompanhar o produto todos os itens necessários ao seu pleno funcionamento, como peça de mão, ponteiras e/ou fibras ópticas, suporte da peça de mão.</w:t>
            </w:r>
          </w:p>
          <w:p w:rsidR="00E0344F" w:rsidRPr="00211EB6" w:rsidRDefault="00E0344F" w:rsidP="00606918">
            <w:pPr>
              <w:pStyle w:val="NormalWeb"/>
              <w:spacing w:before="240" w:beforeAutospacing="0" w:after="240" w:afterAutospacing="0"/>
              <w:jc w:val="both"/>
              <w:textAlignment w:val="baseline"/>
              <w:rPr>
                <w:b/>
                <w:sz w:val="20"/>
                <w:szCs w:val="20"/>
              </w:rPr>
            </w:pPr>
            <w:r w:rsidRPr="00211EB6">
              <w:rPr>
                <w:bCs/>
                <w:sz w:val="20"/>
                <w:szCs w:val="20"/>
              </w:rPr>
              <w:t xml:space="preserve">Fonte e </w:t>
            </w:r>
            <w:r w:rsidRPr="00211EB6">
              <w:rPr>
                <w:b/>
                <w:sz w:val="20"/>
                <w:szCs w:val="20"/>
              </w:rPr>
              <w:t>cabo de alimentação elétrica com cabo compatível com a Norma ABNT NBR 14136.</w:t>
            </w:r>
          </w:p>
          <w:p w:rsidR="00E0344F" w:rsidRPr="00211EB6" w:rsidRDefault="00E0344F" w:rsidP="00606918">
            <w:pPr>
              <w:pStyle w:val="NormalWeb"/>
              <w:spacing w:before="240" w:beforeAutospacing="0" w:after="240" w:afterAutospacing="0"/>
              <w:jc w:val="both"/>
              <w:textAlignment w:val="baseline"/>
              <w:rPr>
                <w:sz w:val="20"/>
                <w:szCs w:val="20"/>
              </w:rPr>
            </w:pPr>
            <w:r w:rsidRPr="00211EB6">
              <w:rPr>
                <w:sz w:val="20"/>
                <w:szCs w:val="20"/>
                <w:u w:val="single"/>
              </w:rPr>
              <w:t>Manual de instruções de uso em português</w:t>
            </w:r>
            <w:r w:rsidRPr="00211EB6">
              <w:rPr>
                <w:sz w:val="20"/>
                <w:szCs w:val="20"/>
              </w:rPr>
              <w:t xml:space="preserve">. </w:t>
            </w:r>
          </w:p>
          <w:p w:rsidR="00E0344F" w:rsidRPr="00211EB6" w:rsidRDefault="00E0344F" w:rsidP="00606918">
            <w:pPr>
              <w:pStyle w:val="NormalWeb"/>
              <w:spacing w:before="240" w:beforeAutospacing="0" w:after="240" w:afterAutospacing="0"/>
              <w:jc w:val="both"/>
              <w:textAlignment w:val="baseline"/>
              <w:rPr>
                <w:sz w:val="20"/>
                <w:szCs w:val="20"/>
              </w:rPr>
            </w:pPr>
            <w:r w:rsidRPr="00211EB6">
              <w:rPr>
                <w:b/>
                <w:bCs/>
                <w:sz w:val="20"/>
                <w:szCs w:val="20"/>
              </w:rPr>
              <w:t>Garantia mínima de 01 ano contra defeitos de fábrica.</w:t>
            </w:r>
            <w:r w:rsidRPr="00211EB6">
              <w:rPr>
                <w:sz w:val="20"/>
                <w:szCs w:val="20"/>
              </w:rPr>
              <w:t xml:space="preserve"> </w:t>
            </w:r>
          </w:p>
          <w:p w:rsidR="00E0344F" w:rsidRPr="00211EB6" w:rsidRDefault="00E0344F" w:rsidP="00606918">
            <w:pPr>
              <w:pStyle w:val="NormalWeb"/>
              <w:spacing w:before="240" w:beforeAutospacing="0" w:after="240" w:afterAutospacing="0"/>
              <w:jc w:val="both"/>
              <w:textAlignment w:val="baseline"/>
              <w:rPr>
                <w:b/>
                <w:sz w:val="20"/>
                <w:szCs w:val="20"/>
              </w:rPr>
            </w:pPr>
            <w:r w:rsidRPr="00211EB6">
              <w:rPr>
                <w:b/>
                <w:sz w:val="20"/>
                <w:szCs w:val="20"/>
                <w:u w:val="single"/>
              </w:rPr>
              <w:t>Aprovado e Registrado pela ANVISA e testado pelo INMETRO</w:t>
            </w:r>
            <w:r w:rsidRPr="00211EB6">
              <w:rPr>
                <w:b/>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Equipamento de Laser Terapêutico sem Fio com as seguintes </w:t>
            </w:r>
            <w:r w:rsidRPr="00211EB6">
              <w:rPr>
                <w:sz w:val="20"/>
                <w:szCs w:val="20"/>
              </w:rPr>
              <w:lastRenderedPageBreak/>
              <w:t>características:</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Potência mínima de </w:t>
            </w:r>
            <w:proofErr w:type="gramStart"/>
            <w:r w:rsidRPr="00211EB6">
              <w:rPr>
                <w:sz w:val="20"/>
                <w:szCs w:val="20"/>
              </w:rPr>
              <w:t>100mW</w:t>
            </w:r>
            <w:proofErr w:type="gramEnd"/>
            <w:r w:rsidRPr="00211EB6">
              <w:rPr>
                <w:sz w:val="20"/>
                <w:szCs w:val="20"/>
              </w:rPr>
              <w:t xml:space="preserve"> em modo contínuo;</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Alimentação elétrica por bateria de </w:t>
            </w:r>
            <w:proofErr w:type="spellStart"/>
            <w:r w:rsidRPr="00211EB6">
              <w:rPr>
                <w:sz w:val="20"/>
                <w:szCs w:val="20"/>
              </w:rPr>
              <w:t>Li-Ion</w:t>
            </w:r>
            <w:proofErr w:type="spellEnd"/>
            <w:r w:rsidRPr="00211EB6">
              <w:rPr>
                <w:sz w:val="20"/>
                <w:szCs w:val="20"/>
              </w:rPr>
              <w:t xml:space="preserve"> (7,6V/</w:t>
            </w:r>
            <w:proofErr w:type="gramStart"/>
            <w:r w:rsidRPr="00211EB6">
              <w:rPr>
                <w:sz w:val="20"/>
                <w:szCs w:val="20"/>
              </w:rPr>
              <w:t>700mA</w:t>
            </w:r>
            <w:proofErr w:type="gramEnd"/>
            <w:r w:rsidRPr="00211EB6">
              <w:rPr>
                <w:sz w:val="20"/>
                <w:szCs w:val="20"/>
              </w:rPr>
              <w:t>), recarregável por uma fonte elétrica;</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Bateria de </w:t>
            </w:r>
            <w:proofErr w:type="spellStart"/>
            <w:r w:rsidRPr="00211EB6">
              <w:rPr>
                <w:sz w:val="20"/>
                <w:szCs w:val="20"/>
              </w:rPr>
              <w:t>Li-Ion</w:t>
            </w:r>
            <w:proofErr w:type="spellEnd"/>
            <w:r w:rsidRPr="00211EB6">
              <w:rPr>
                <w:sz w:val="20"/>
                <w:szCs w:val="20"/>
              </w:rPr>
              <w:t xml:space="preserve"> com autonomia mínima de 180 minutos em uso contínuo com carga total;</w:t>
            </w:r>
          </w:p>
          <w:p w:rsidR="00E0344F" w:rsidRPr="00211EB6" w:rsidRDefault="00E0344F" w:rsidP="00606918">
            <w:pPr>
              <w:pStyle w:val="NormalWeb"/>
              <w:spacing w:before="240" w:after="240"/>
              <w:jc w:val="both"/>
              <w:textAlignment w:val="baseline"/>
              <w:rPr>
                <w:sz w:val="20"/>
                <w:szCs w:val="20"/>
              </w:rPr>
            </w:pPr>
            <w:r w:rsidRPr="00211EB6">
              <w:rPr>
                <w:sz w:val="20"/>
                <w:szCs w:val="20"/>
              </w:rPr>
              <w:t>- Tempo mínimo para carga completa da bateria: 60 - 120 minutos;</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Alimentação do carregador de bateria: </w:t>
            </w:r>
            <w:proofErr w:type="spellStart"/>
            <w:r w:rsidRPr="00211EB6">
              <w:rPr>
                <w:sz w:val="20"/>
                <w:szCs w:val="20"/>
              </w:rPr>
              <w:t>Ve</w:t>
            </w:r>
            <w:proofErr w:type="spellEnd"/>
            <w:r w:rsidRPr="00211EB6">
              <w:rPr>
                <w:sz w:val="20"/>
                <w:szCs w:val="20"/>
              </w:rPr>
              <w:t>: 127-</w:t>
            </w:r>
            <w:proofErr w:type="gramStart"/>
            <w:r w:rsidRPr="00211EB6">
              <w:rPr>
                <w:sz w:val="20"/>
                <w:szCs w:val="20"/>
              </w:rPr>
              <w:t>220V</w:t>
            </w:r>
            <w:proofErr w:type="gramEnd"/>
            <w:r w:rsidRPr="00211EB6">
              <w:rPr>
                <w:sz w:val="20"/>
                <w:szCs w:val="20"/>
              </w:rPr>
              <w:t xml:space="preserve">~/50-60Hz | </w:t>
            </w:r>
            <w:proofErr w:type="spellStart"/>
            <w:r w:rsidRPr="00211EB6">
              <w:rPr>
                <w:sz w:val="20"/>
                <w:szCs w:val="20"/>
              </w:rPr>
              <w:t>Vs</w:t>
            </w:r>
            <w:proofErr w:type="spellEnd"/>
            <w:r w:rsidRPr="00211EB6">
              <w:rPr>
                <w:sz w:val="20"/>
                <w:szCs w:val="20"/>
              </w:rPr>
              <w:t>: 9V/1,2ª;</w:t>
            </w:r>
          </w:p>
          <w:p w:rsidR="00E0344F" w:rsidRPr="00211EB6" w:rsidRDefault="00E0344F" w:rsidP="00606918">
            <w:pPr>
              <w:pStyle w:val="NormalWeb"/>
              <w:spacing w:before="240" w:after="240"/>
              <w:jc w:val="both"/>
              <w:textAlignment w:val="baseline"/>
              <w:rPr>
                <w:sz w:val="20"/>
                <w:szCs w:val="20"/>
              </w:rPr>
            </w:pPr>
            <w:r w:rsidRPr="00211EB6">
              <w:rPr>
                <w:sz w:val="20"/>
                <w:szCs w:val="20"/>
              </w:rPr>
              <w:t>- Emissor de luz: Laser semicondutor (</w:t>
            </w:r>
            <w:proofErr w:type="gramStart"/>
            <w:r w:rsidRPr="00211EB6">
              <w:rPr>
                <w:sz w:val="20"/>
                <w:szCs w:val="20"/>
              </w:rPr>
              <w:t>GaA1As</w:t>
            </w:r>
            <w:proofErr w:type="gramEnd"/>
            <w:r w:rsidRPr="00211EB6">
              <w:rPr>
                <w:sz w:val="20"/>
                <w:szCs w:val="20"/>
              </w:rPr>
              <w:t xml:space="preserve"> e </w:t>
            </w:r>
            <w:proofErr w:type="spellStart"/>
            <w:r w:rsidRPr="00211EB6">
              <w:rPr>
                <w:sz w:val="20"/>
                <w:szCs w:val="20"/>
              </w:rPr>
              <w:t>InGaAlP</w:t>
            </w:r>
            <w:proofErr w:type="spellEnd"/>
            <w:r w:rsidRPr="00211EB6">
              <w:rPr>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Área do feixe laser de saída no bico da caneta laser: mínimo de 3mm²;</w:t>
            </w:r>
          </w:p>
          <w:p w:rsidR="00E0344F" w:rsidRPr="003E504C" w:rsidRDefault="00E0344F" w:rsidP="00606918">
            <w:pPr>
              <w:pStyle w:val="NormalWeb"/>
              <w:spacing w:before="240" w:after="240"/>
              <w:jc w:val="both"/>
              <w:textAlignment w:val="baseline"/>
              <w:rPr>
                <w:sz w:val="22"/>
                <w:szCs w:val="22"/>
              </w:rPr>
            </w:pPr>
            <w:r w:rsidRPr="00211EB6">
              <w:rPr>
                <w:sz w:val="20"/>
                <w:szCs w:val="20"/>
              </w:rPr>
              <w:t>- Comprimento de onda: 660nm (Laser Vermelho) e 808nm (Laser Infravermelho);</w:t>
            </w:r>
          </w:p>
        </w:tc>
        <w:tc>
          <w:tcPr>
            <w:tcW w:w="815" w:type="dxa"/>
          </w:tcPr>
          <w:p w:rsidR="00E0344F" w:rsidRPr="00E748FA" w:rsidRDefault="00E0344F" w:rsidP="00606918">
            <w:pPr>
              <w:jc w:val="center"/>
              <w:rPr>
                <w:color w:val="FF0000"/>
                <w:szCs w:val="22"/>
              </w:rPr>
            </w:pPr>
          </w:p>
          <w:p w:rsidR="00E0344F" w:rsidRPr="00E748FA" w:rsidRDefault="00E0344F" w:rsidP="00606918">
            <w:pPr>
              <w:jc w:val="center"/>
              <w:rPr>
                <w:color w:val="FF0000"/>
                <w:szCs w:val="22"/>
              </w:rPr>
            </w:pPr>
          </w:p>
          <w:p w:rsidR="00E0344F" w:rsidRPr="00E748FA" w:rsidRDefault="00E0344F" w:rsidP="00606918">
            <w:pPr>
              <w:jc w:val="center"/>
              <w:rPr>
                <w:color w:val="FF0000"/>
                <w:szCs w:val="22"/>
              </w:rPr>
            </w:pPr>
          </w:p>
          <w:p w:rsidR="00E0344F" w:rsidRPr="00E748FA" w:rsidRDefault="00E0344F" w:rsidP="00606918">
            <w:pPr>
              <w:jc w:val="center"/>
              <w:rPr>
                <w:color w:val="FF0000"/>
                <w:szCs w:val="22"/>
              </w:rPr>
            </w:pPr>
          </w:p>
          <w:p w:rsidR="00E0344F" w:rsidRPr="00E748FA" w:rsidRDefault="00E0344F" w:rsidP="00606918">
            <w:pPr>
              <w:jc w:val="center"/>
              <w:rPr>
                <w:color w:val="FF0000"/>
                <w:szCs w:val="22"/>
              </w:rPr>
            </w:pPr>
          </w:p>
          <w:p w:rsidR="00E0344F" w:rsidRPr="00E748FA" w:rsidRDefault="00E0344F" w:rsidP="00606918">
            <w:pPr>
              <w:jc w:val="center"/>
              <w:rPr>
                <w:color w:val="FF0000"/>
                <w:szCs w:val="22"/>
              </w:rPr>
            </w:pPr>
          </w:p>
          <w:p w:rsidR="00E0344F" w:rsidRPr="00E748FA" w:rsidRDefault="00E0344F" w:rsidP="00606918">
            <w:pPr>
              <w:jc w:val="center"/>
              <w:rPr>
                <w:color w:val="FF0000"/>
                <w:szCs w:val="22"/>
              </w:rPr>
            </w:pPr>
          </w:p>
          <w:p w:rsidR="00E0344F" w:rsidRPr="003A24FB" w:rsidRDefault="00E0344F" w:rsidP="00606918">
            <w:pPr>
              <w:pStyle w:val="NormalWeb"/>
              <w:spacing w:before="240" w:beforeAutospacing="0" w:after="240" w:afterAutospacing="0"/>
              <w:jc w:val="center"/>
              <w:textAlignment w:val="baseline"/>
              <w:rPr>
                <w:b/>
                <w:bCs/>
                <w:sz w:val="22"/>
                <w:szCs w:val="22"/>
              </w:rPr>
            </w:pPr>
            <w:r w:rsidRPr="003A24FB">
              <w:rPr>
                <w:b/>
                <w:bCs/>
                <w:sz w:val="22"/>
                <w:szCs w:val="22"/>
              </w:rPr>
              <w:t>03</w:t>
            </w:r>
          </w:p>
        </w:tc>
      </w:tr>
      <w:tr w:rsidR="00E0344F" w:rsidRPr="00C92CDA" w:rsidTr="00606918">
        <w:tc>
          <w:tcPr>
            <w:tcW w:w="2836" w:type="dxa"/>
          </w:tcPr>
          <w:p w:rsidR="00E0344F" w:rsidRPr="003A24FB" w:rsidRDefault="00E0344F" w:rsidP="00606918">
            <w:pPr>
              <w:rPr>
                <w:b/>
                <w:szCs w:val="22"/>
              </w:rPr>
            </w:pPr>
          </w:p>
          <w:p w:rsidR="00E0344F" w:rsidRPr="003A24FB" w:rsidRDefault="00E0344F" w:rsidP="00606918">
            <w:pPr>
              <w:rPr>
                <w:b/>
                <w:szCs w:val="22"/>
              </w:rPr>
            </w:pPr>
          </w:p>
          <w:p w:rsidR="00E0344F" w:rsidRPr="003A24FB" w:rsidRDefault="00E0344F" w:rsidP="00606918">
            <w:pPr>
              <w:rPr>
                <w:b/>
                <w:szCs w:val="22"/>
              </w:rPr>
            </w:pPr>
          </w:p>
          <w:p w:rsidR="00E0344F" w:rsidRPr="003A24FB" w:rsidRDefault="00E0344F" w:rsidP="00E0344F">
            <w:pPr>
              <w:pStyle w:val="NormalWeb"/>
              <w:numPr>
                <w:ilvl w:val="0"/>
                <w:numId w:val="16"/>
              </w:numPr>
              <w:spacing w:before="240" w:beforeAutospacing="0" w:after="240" w:afterAutospacing="0"/>
              <w:ind w:left="0" w:firstLine="0"/>
              <w:jc w:val="both"/>
              <w:textAlignment w:val="baseline"/>
              <w:rPr>
                <w:b/>
                <w:sz w:val="22"/>
                <w:szCs w:val="22"/>
              </w:rPr>
            </w:pPr>
            <w:r w:rsidRPr="003A24FB">
              <w:rPr>
                <w:b/>
                <w:sz w:val="22"/>
                <w:szCs w:val="22"/>
              </w:rPr>
              <w:t>Aparelho de Verificação de Pressão Arterial - ESFIGMOMANÔMETRO ADULTO</w:t>
            </w:r>
          </w:p>
          <w:p w:rsidR="00E0344F" w:rsidRPr="003A24FB" w:rsidRDefault="00E0344F" w:rsidP="00606918">
            <w:pPr>
              <w:pStyle w:val="NormalWeb"/>
              <w:spacing w:before="240" w:beforeAutospacing="0" w:after="240" w:afterAutospacing="0"/>
              <w:jc w:val="both"/>
              <w:textAlignment w:val="baseline"/>
              <w:rPr>
                <w:sz w:val="22"/>
                <w:szCs w:val="22"/>
              </w:rPr>
            </w:pPr>
          </w:p>
        </w:tc>
        <w:tc>
          <w:tcPr>
            <w:tcW w:w="5812" w:type="dxa"/>
          </w:tcPr>
          <w:p w:rsidR="00E0344F" w:rsidRPr="00F2755B" w:rsidRDefault="00E0344F" w:rsidP="00606918">
            <w:pPr>
              <w:jc w:val="both"/>
              <w:rPr>
                <w:szCs w:val="22"/>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 aparelho medidor (</w:t>
            </w:r>
            <w:proofErr w:type="spellStart"/>
            <w:r w:rsidRPr="00211EB6">
              <w:rPr>
                <w:rFonts w:ascii="Times New Roman" w:hAnsi="Times New Roman" w:cs="Times New Roman"/>
                <w:sz w:val="20"/>
              </w:rPr>
              <w:t>esfigmomanômetro</w:t>
            </w:r>
            <w:proofErr w:type="spellEnd"/>
            <w:r w:rsidRPr="00211EB6">
              <w:rPr>
                <w:rFonts w:ascii="Times New Roman" w:hAnsi="Times New Roman" w:cs="Times New Roman"/>
                <w:sz w:val="20"/>
              </w:rPr>
              <w:t>) de pressão arterial adulto, portátil, possui as seguintes características mínimas: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Manômetro Aneróide </w:t>
            </w:r>
            <w:r w:rsidRPr="00211EB6">
              <w:rPr>
                <w:rFonts w:ascii="Times New Roman" w:hAnsi="Times New Roman" w:cs="Times New Roman"/>
                <w:b/>
                <w:bCs/>
                <w:sz w:val="20"/>
              </w:rPr>
              <w:t>emborrachado</w:t>
            </w:r>
            <w:r w:rsidRPr="00211EB6">
              <w:rPr>
                <w:rFonts w:ascii="Times New Roman" w:hAnsi="Times New Roman" w:cs="Times New Roman"/>
                <w:sz w:val="20"/>
              </w:rPr>
              <w:t xml:space="preserve"> (proteção contra impacto) com ponteiro indicativo;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Escala de 0 a 300 </w:t>
            </w:r>
            <w:proofErr w:type="spellStart"/>
            <w:proofErr w:type="gramStart"/>
            <w:r w:rsidRPr="00211EB6">
              <w:rPr>
                <w:rFonts w:ascii="Times New Roman" w:hAnsi="Times New Roman" w:cs="Times New Roman"/>
                <w:sz w:val="20"/>
              </w:rPr>
              <w:t>mmHg</w:t>
            </w:r>
            <w:proofErr w:type="spellEnd"/>
            <w:proofErr w:type="gramEnd"/>
            <w:r w:rsidRPr="00211EB6">
              <w:rPr>
                <w:rFonts w:ascii="Times New Roman" w:hAnsi="Times New Roman" w:cs="Times New Roman"/>
                <w:sz w:val="20"/>
              </w:rPr>
              <w:t xml:space="preserve"> </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Caixa injetada com liga de zinco e anel de proteção;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Manguito e tubos em PVC, com duas saídas e sem emendas, resistentes e com adequada vedação, submetidos a tratamento térmico, recozimento e polimento;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w:t>
            </w:r>
            <w:proofErr w:type="spellStart"/>
            <w:r w:rsidRPr="00211EB6">
              <w:rPr>
                <w:rFonts w:ascii="Times New Roman" w:hAnsi="Times New Roman" w:cs="Times New Roman"/>
                <w:sz w:val="20"/>
              </w:rPr>
              <w:t>Pera</w:t>
            </w:r>
            <w:proofErr w:type="spellEnd"/>
            <w:r w:rsidRPr="00211EB6">
              <w:rPr>
                <w:rFonts w:ascii="Times New Roman" w:hAnsi="Times New Roman" w:cs="Times New Roman"/>
                <w:sz w:val="20"/>
              </w:rPr>
              <w:t xml:space="preserve"> </w:t>
            </w:r>
            <w:proofErr w:type="spellStart"/>
            <w:r w:rsidRPr="00211EB6">
              <w:rPr>
                <w:rFonts w:ascii="Times New Roman" w:hAnsi="Times New Roman" w:cs="Times New Roman"/>
                <w:sz w:val="20"/>
              </w:rPr>
              <w:t>Insulfladora</w:t>
            </w:r>
            <w:proofErr w:type="spellEnd"/>
            <w:r w:rsidRPr="00211EB6">
              <w:rPr>
                <w:rFonts w:ascii="Times New Roman" w:hAnsi="Times New Roman" w:cs="Times New Roman"/>
                <w:sz w:val="20"/>
              </w:rPr>
              <w:t xml:space="preserve"> fabricada em PVC, com acabamento liso e Válvula de Metal com esfera em aço inox, com sistema de retorno e vedação sensível à saída de ar durante o </w:t>
            </w:r>
            <w:proofErr w:type="spellStart"/>
            <w:r w:rsidRPr="00211EB6">
              <w:rPr>
                <w:rFonts w:ascii="Times New Roman" w:hAnsi="Times New Roman" w:cs="Times New Roman"/>
                <w:sz w:val="20"/>
              </w:rPr>
              <w:t>insulflamento</w:t>
            </w:r>
            <w:proofErr w:type="spellEnd"/>
            <w:r w:rsidRPr="00211EB6">
              <w:rPr>
                <w:rFonts w:ascii="Times New Roman" w:hAnsi="Times New Roman" w:cs="Times New Roman"/>
                <w:sz w:val="20"/>
              </w:rPr>
              <w:t>;</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Braçadeira (Circunferência de 18 - </w:t>
            </w:r>
            <w:proofErr w:type="gramStart"/>
            <w:r w:rsidRPr="00211EB6">
              <w:rPr>
                <w:rFonts w:ascii="Times New Roman" w:hAnsi="Times New Roman" w:cs="Times New Roman"/>
                <w:sz w:val="20"/>
              </w:rPr>
              <w:t>35cm</w:t>
            </w:r>
            <w:proofErr w:type="gramEnd"/>
            <w:r w:rsidRPr="00211EB6">
              <w:rPr>
                <w:rFonts w:ascii="Times New Roman" w:hAnsi="Times New Roman" w:cs="Times New Roman"/>
                <w:sz w:val="20"/>
              </w:rPr>
              <w:t>) confeccionada em tecido de nylon lavável, resinado e antialérgico, com sistema de Fecho de Contato (</w:t>
            </w:r>
            <w:proofErr w:type="spellStart"/>
            <w:r w:rsidRPr="00211EB6">
              <w:rPr>
                <w:rFonts w:ascii="Times New Roman" w:hAnsi="Times New Roman" w:cs="Times New Roman"/>
                <w:sz w:val="20"/>
              </w:rPr>
              <w:t>velcro</w:t>
            </w:r>
            <w:proofErr w:type="spellEnd"/>
            <w:r w:rsidRPr="00211EB6">
              <w:rPr>
                <w:rFonts w:ascii="Times New Roman" w:hAnsi="Times New Roman" w:cs="Times New Roman"/>
                <w:sz w:val="20"/>
              </w:rPr>
              <w:t>),</w:t>
            </w:r>
            <w:r w:rsidRPr="00F2755B">
              <w:rPr>
                <w:szCs w:val="22"/>
              </w:rPr>
              <w:t xml:space="preserve"> </w:t>
            </w:r>
            <w:r w:rsidRPr="00211EB6">
              <w:rPr>
                <w:rFonts w:ascii="Times New Roman" w:hAnsi="Times New Roman" w:cs="Times New Roman"/>
                <w:sz w:val="20"/>
              </w:rPr>
              <w:t>resistente (firmemente fixado ao tecido com cola e costurado).</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b/>
                <w:bCs/>
                <w:sz w:val="20"/>
              </w:rPr>
            </w:pPr>
            <w:r w:rsidRPr="00211EB6">
              <w:rPr>
                <w:rFonts w:ascii="Times New Roman" w:hAnsi="Times New Roman" w:cs="Times New Roman"/>
                <w:b/>
                <w:bCs/>
                <w:sz w:val="20"/>
              </w:rPr>
              <w:t xml:space="preserve">Garantia mínima de </w:t>
            </w:r>
            <w:proofErr w:type="gramStart"/>
            <w:r w:rsidRPr="00211EB6">
              <w:rPr>
                <w:rFonts w:ascii="Times New Roman" w:hAnsi="Times New Roman" w:cs="Times New Roman"/>
                <w:b/>
                <w:bCs/>
                <w:sz w:val="20"/>
              </w:rPr>
              <w:t>1</w:t>
            </w:r>
            <w:proofErr w:type="gramEnd"/>
            <w:r w:rsidRPr="00211EB6">
              <w:rPr>
                <w:rFonts w:ascii="Times New Roman" w:hAnsi="Times New Roman" w:cs="Times New Roman"/>
                <w:b/>
                <w:bCs/>
                <w:sz w:val="20"/>
              </w:rPr>
              <w:t xml:space="preserve"> ano contra defeitos de fabricação.</w:t>
            </w:r>
          </w:p>
          <w:p w:rsidR="00E0344F" w:rsidRPr="00211EB6" w:rsidRDefault="00E0344F" w:rsidP="00606918">
            <w:pPr>
              <w:jc w:val="both"/>
              <w:rPr>
                <w:rFonts w:ascii="Times New Roman" w:hAnsi="Times New Roman" w:cs="Times New Roman"/>
                <w:b/>
                <w:bCs/>
                <w:sz w:val="20"/>
              </w:rPr>
            </w:pPr>
          </w:p>
          <w:p w:rsidR="00E0344F" w:rsidRPr="00F2755B" w:rsidRDefault="00E0344F" w:rsidP="00606918">
            <w:pPr>
              <w:jc w:val="both"/>
              <w:rPr>
                <w:szCs w:val="22"/>
              </w:rPr>
            </w:pPr>
            <w:r w:rsidRPr="00211EB6">
              <w:rPr>
                <w:rFonts w:ascii="Times New Roman" w:hAnsi="Times New Roman" w:cs="Times New Roman"/>
                <w:b/>
                <w:bCs/>
                <w:sz w:val="20"/>
              </w:rPr>
              <w:t>Aprovado e registrado pela ANVISA Testado pelo INMETRO.</w:t>
            </w:r>
          </w:p>
        </w:tc>
        <w:tc>
          <w:tcPr>
            <w:tcW w:w="815" w:type="dxa"/>
          </w:tcPr>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pStyle w:val="NormalWeb"/>
              <w:spacing w:before="240" w:beforeAutospacing="0" w:after="240" w:afterAutospacing="0"/>
              <w:jc w:val="center"/>
              <w:textAlignment w:val="baseline"/>
              <w:rPr>
                <w:sz w:val="22"/>
                <w:szCs w:val="22"/>
              </w:rPr>
            </w:pPr>
            <w:r w:rsidRPr="003A24FB">
              <w:rPr>
                <w:b/>
                <w:sz w:val="22"/>
                <w:szCs w:val="22"/>
              </w:rPr>
              <w:t>150</w:t>
            </w:r>
          </w:p>
        </w:tc>
      </w:tr>
      <w:tr w:rsidR="00E0344F" w:rsidRPr="003A24FB" w:rsidTr="00606918">
        <w:tc>
          <w:tcPr>
            <w:tcW w:w="2836" w:type="dxa"/>
          </w:tcPr>
          <w:p w:rsidR="00E0344F" w:rsidRPr="003A24FB" w:rsidRDefault="00E0344F" w:rsidP="00606918">
            <w:pPr>
              <w:rPr>
                <w:b/>
                <w:szCs w:val="22"/>
              </w:rPr>
            </w:pPr>
          </w:p>
          <w:p w:rsidR="00E0344F" w:rsidRPr="003A24FB" w:rsidRDefault="00E0344F" w:rsidP="00606918">
            <w:pPr>
              <w:rPr>
                <w:b/>
                <w:szCs w:val="22"/>
              </w:rPr>
            </w:pPr>
          </w:p>
          <w:p w:rsidR="00E0344F" w:rsidRPr="003A24FB" w:rsidRDefault="00E0344F" w:rsidP="00606918">
            <w:pPr>
              <w:rPr>
                <w:b/>
                <w:szCs w:val="22"/>
              </w:rPr>
            </w:pPr>
          </w:p>
          <w:p w:rsidR="00E0344F" w:rsidRPr="003A24FB"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3A24FB">
              <w:rPr>
                <w:b/>
                <w:sz w:val="22"/>
                <w:szCs w:val="22"/>
              </w:rPr>
              <w:t xml:space="preserve">Aparelho de Verificação de Pressão Arterial - ESFIGMOMANÔMETRO ADULTO OBESO </w:t>
            </w:r>
          </w:p>
        </w:tc>
        <w:tc>
          <w:tcPr>
            <w:tcW w:w="5812" w:type="dxa"/>
          </w:tcPr>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 aparelho medidor (</w:t>
            </w:r>
            <w:proofErr w:type="spellStart"/>
            <w:r w:rsidRPr="00211EB6">
              <w:rPr>
                <w:rFonts w:ascii="Times New Roman" w:hAnsi="Times New Roman" w:cs="Times New Roman"/>
                <w:sz w:val="20"/>
              </w:rPr>
              <w:t>esfigmomanômetro</w:t>
            </w:r>
            <w:proofErr w:type="spellEnd"/>
            <w:r w:rsidRPr="00211EB6">
              <w:rPr>
                <w:rFonts w:ascii="Times New Roman" w:hAnsi="Times New Roman" w:cs="Times New Roman"/>
                <w:sz w:val="20"/>
              </w:rPr>
              <w:t>) de pressão arterial adulto obeso, portátil, possui as seguintes características mínimas: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Manômetro Aneróide </w:t>
            </w:r>
            <w:r w:rsidRPr="00211EB6">
              <w:rPr>
                <w:rFonts w:ascii="Times New Roman" w:hAnsi="Times New Roman" w:cs="Times New Roman"/>
                <w:b/>
                <w:bCs/>
                <w:sz w:val="20"/>
              </w:rPr>
              <w:t>emborrachado</w:t>
            </w:r>
            <w:r w:rsidRPr="00211EB6">
              <w:rPr>
                <w:rFonts w:ascii="Times New Roman" w:hAnsi="Times New Roman" w:cs="Times New Roman"/>
                <w:sz w:val="20"/>
              </w:rPr>
              <w:t xml:space="preserve"> (proteção contra impacto) com ponteiro indicativo;</w:t>
            </w:r>
          </w:p>
          <w:p w:rsidR="00E0344F" w:rsidRPr="00211EB6" w:rsidRDefault="00E0344F" w:rsidP="00606918">
            <w:pPr>
              <w:jc w:val="both"/>
              <w:rPr>
                <w:rFonts w:ascii="Times New Roman" w:hAnsi="Times New Roman" w:cs="Times New Roman"/>
                <w:strike/>
                <w:sz w:val="20"/>
              </w:rPr>
            </w:pPr>
            <w:r w:rsidRPr="00211EB6">
              <w:rPr>
                <w:rFonts w:ascii="Times New Roman" w:hAnsi="Times New Roman" w:cs="Times New Roman"/>
                <w:sz w:val="20"/>
              </w:rPr>
              <w:t xml:space="preserve">- Escala de 0 a 300 </w:t>
            </w:r>
            <w:proofErr w:type="spellStart"/>
            <w:proofErr w:type="gramStart"/>
            <w:r w:rsidRPr="00211EB6">
              <w:rPr>
                <w:rFonts w:ascii="Times New Roman" w:hAnsi="Times New Roman" w:cs="Times New Roman"/>
                <w:sz w:val="20"/>
              </w:rPr>
              <w:t>mmHg</w:t>
            </w:r>
            <w:proofErr w:type="spellEnd"/>
            <w:proofErr w:type="gramEnd"/>
            <w:r w:rsidRPr="00211EB6">
              <w:rPr>
                <w:rFonts w:ascii="Times New Roman" w:hAnsi="Times New Roman" w:cs="Times New Roman"/>
                <w:sz w:val="20"/>
              </w:rPr>
              <w:t xml:space="preserve">; </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Caixa injetada com liga de zinco e anel de proteção;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Manguito e tubos em PVC, com duas saídas e sem emendas, resistentes e com adequada vedação, submetidos a tratamento térmico, recozimento e polimento;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lastRenderedPageBreak/>
              <w:t xml:space="preserve">- </w:t>
            </w:r>
            <w:proofErr w:type="spellStart"/>
            <w:r w:rsidRPr="00211EB6">
              <w:rPr>
                <w:rFonts w:ascii="Times New Roman" w:hAnsi="Times New Roman" w:cs="Times New Roman"/>
                <w:sz w:val="20"/>
              </w:rPr>
              <w:t>Pera</w:t>
            </w:r>
            <w:proofErr w:type="spellEnd"/>
            <w:r w:rsidRPr="00211EB6">
              <w:rPr>
                <w:rFonts w:ascii="Times New Roman" w:hAnsi="Times New Roman" w:cs="Times New Roman"/>
                <w:sz w:val="20"/>
              </w:rPr>
              <w:t xml:space="preserve"> </w:t>
            </w:r>
            <w:proofErr w:type="spellStart"/>
            <w:r w:rsidRPr="00211EB6">
              <w:rPr>
                <w:rFonts w:ascii="Times New Roman" w:hAnsi="Times New Roman" w:cs="Times New Roman"/>
                <w:sz w:val="20"/>
              </w:rPr>
              <w:t>Insulfladora</w:t>
            </w:r>
            <w:proofErr w:type="spellEnd"/>
            <w:r w:rsidRPr="00211EB6">
              <w:rPr>
                <w:rFonts w:ascii="Times New Roman" w:hAnsi="Times New Roman" w:cs="Times New Roman"/>
                <w:sz w:val="20"/>
              </w:rPr>
              <w:t xml:space="preserve"> fabricada em PVC, com acabamento liso e Válvula de Metal com esfera em aço inox, com sistema de retorno e vedação sensível à saída de ar durante o </w:t>
            </w:r>
            <w:proofErr w:type="spellStart"/>
            <w:r w:rsidRPr="00211EB6">
              <w:rPr>
                <w:rFonts w:ascii="Times New Roman" w:hAnsi="Times New Roman" w:cs="Times New Roman"/>
                <w:sz w:val="20"/>
              </w:rPr>
              <w:t>insulflamento</w:t>
            </w:r>
            <w:proofErr w:type="spellEnd"/>
            <w:r w:rsidRPr="00211EB6">
              <w:rPr>
                <w:rFonts w:ascii="Times New Roman" w:hAnsi="Times New Roman" w:cs="Times New Roman"/>
                <w:sz w:val="20"/>
              </w:rPr>
              <w:t>;</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Braçadeira (Circunferência de 35 - </w:t>
            </w:r>
            <w:proofErr w:type="gramStart"/>
            <w:r w:rsidRPr="00211EB6">
              <w:rPr>
                <w:rFonts w:ascii="Times New Roman" w:hAnsi="Times New Roman" w:cs="Times New Roman"/>
                <w:sz w:val="20"/>
              </w:rPr>
              <w:t>51cm</w:t>
            </w:r>
            <w:proofErr w:type="gramEnd"/>
            <w:r w:rsidRPr="00211EB6">
              <w:rPr>
                <w:rFonts w:ascii="Times New Roman" w:hAnsi="Times New Roman" w:cs="Times New Roman"/>
                <w:sz w:val="20"/>
              </w:rPr>
              <w:t>) confeccionada em tecido de nylon lavável, resinado e antialérgico, com sistema de Fecho de Contato (</w:t>
            </w:r>
            <w:proofErr w:type="spellStart"/>
            <w:r w:rsidRPr="00211EB6">
              <w:rPr>
                <w:rFonts w:ascii="Times New Roman" w:hAnsi="Times New Roman" w:cs="Times New Roman"/>
                <w:sz w:val="20"/>
              </w:rPr>
              <w:t>velcro</w:t>
            </w:r>
            <w:proofErr w:type="spellEnd"/>
            <w:r w:rsidRPr="00211EB6">
              <w:rPr>
                <w:rFonts w:ascii="Times New Roman" w:hAnsi="Times New Roman" w:cs="Times New Roman"/>
                <w:sz w:val="20"/>
              </w:rPr>
              <w:t>), resistente (firmemente fixado ao tecido com cola e costurado).</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b/>
                <w:bCs/>
                <w:sz w:val="20"/>
              </w:rPr>
            </w:pPr>
            <w:r w:rsidRPr="00211EB6">
              <w:rPr>
                <w:rFonts w:ascii="Times New Roman" w:hAnsi="Times New Roman" w:cs="Times New Roman"/>
                <w:b/>
                <w:bCs/>
                <w:sz w:val="20"/>
              </w:rPr>
              <w:t xml:space="preserve">Garantia mínima de </w:t>
            </w:r>
            <w:proofErr w:type="gramStart"/>
            <w:r w:rsidRPr="00211EB6">
              <w:rPr>
                <w:rFonts w:ascii="Times New Roman" w:hAnsi="Times New Roman" w:cs="Times New Roman"/>
                <w:b/>
                <w:bCs/>
                <w:sz w:val="20"/>
              </w:rPr>
              <w:t>1</w:t>
            </w:r>
            <w:proofErr w:type="gramEnd"/>
            <w:r w:rsidRPr="00211EB6">
              <w:rPr>
                <w:rFonts w:ascii="Times New Roman" w:hAnsi="Times New Roman" w:cs="Times New Roman"/>
                <w:b/>
                <w:bCs/>
                <w:sz w:val="20"/>
              </w:rPr>
              <w:t xml:space="preserve"> ano contra defeitos de fabricação.</w:t>
            </w:r>
          </w:p>
          <w:p w:rsidR="00E0344F" w:rsidRPr="00211EB6" w:rsidRDefault="00E0344F" w:rsidP="00606918">
            <w:pPr>
              <w:jc w:val="both"/>
              <w:rPr>
                <w:rFonts w:ascii="Times New Roman" w:hAnsi="Times New Roman" w:cs="Times New Roman"/>
                <w:b/>
                <w:bCs/>
                <w:sz w:val="20"/>
              </w:rPr>
            </w:pPr>
          </w:p>
          <w:p w:rsidR="00E0344F" w:rsidRPr="00F2755B" w:rsidRDefault="00E0344F" w:rsidP="00606918">
            <w:pPr>
              <w:jc w:val="both"/>
              <w:rPr>
                <w:szCs w:val="22"/>
              </w:rPr>
            </w:pPr>
            <w:r w:rsidRPr="00211EB6">
              <w:rPr>
                <w:rFonts w:ascii="Times New Roman" w:hAnsi="Times New Roman" w:cs="Times New Roman"/>
                <w:b/>
                <w:bCs/>
                <w:sz w:val="20"/>
              </w:rPr>
              <w:t>Aprovado e registrado pela ANVISA Testado pelo INMETRO.</w:t>
            </w:r>
          </w:p>
        </w:tc>
        <w:tc>
          <w:tcPr>
            <w:tcW w:w="815" w:type="dxa"/>
          </w:tcPr>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jc w:val="center"/>
              <w:rPr>
                <w:szCs w:val="22"/>
              </w:rPr>
            </w:pPr>
          </w:p>
          <w:p w:rsidR="00E0344F" w:rsidRPr="003A24FB" w:rsidRDefault="00E0344F" w:rsidP="00606918">
            <w:pPr>
              <w:pStyle w:val="NormalWeb"/>
              <w:spacing w:before="240" w:beforeAutospacing="0" w:after="240" w:afterAutospacing="0"/>
              <w:jc w:val="center"/>
              <w:textAlignment w:val="baseline"/>
              <w:rPr>
                <w:sz w:val="22"/>
                <w:szCs w:val="22"/>
              </w:rPr>
            </w:pPr>
            <w:r w:rsidRPr="003A24FB">
              <w:rPr>
                <w:b/>
                <w:sz w:val="22"/>
                <w:szCs w:val="22"/>
              </w:rPr>
              <w:t>40</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606918">
            <w:pPr>
              <w:rPr>
                <w:b/>
                <w:bCs/>
                <w:szCs w:val="22"/>
              </w:rPr>
            </w:pPr>
          </w:p>
          <w:p w:rsidR="00E0344F" w:rsidRPr="006C53EE" w:rsidRDefault="00E0344F" w:rsidP="00606918">
            <w:pPr>
              <w:rPr>
                <w:b/>
                <w:bCs/>
                <w:szCs w:val="22"/>
              </w:rPr>
            </w:pPr>
          </w:p>
          <w:p w:rsidR="00E0344F" w:rsidRPr="006C53EE" w:rsidRDefault="00E0344F" w:rsidP="00606918">
            <w:pPr>
              <w:rPr>
                <w:b/>
                <w:bCs/>
                <w:szCs w:val="22"/>
              </w:rPr>
            </w:pPr>
          </w:p>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jc w:val="both"/>
              <w:rPr>
                <w:b/>
                <w:szCs w:val="22"/>
              </w:rPr>
            </w:pPr>
            <w:r w:rsidRPr="006C53EE">
              <w:rPr>
                <w:b/>
                <w:bCs/>
                <w:szCs w:val="22"/>
              </w:rPr>
              <w:t xml:space="preserve">Aparelho de Verificação de Pressão Arterial em RODÍZIO - ESFIGMOMANÔMETRO ADULTO </w:t>
            </w:r>
          </w:p>
        </w:tc>
        <w:tc>
          <w:tcPr>
            <w:tcW w:w="5812" w:type="dxa"/>
          </w:tcPr>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 aparelho medidor (</w:t>
            </w:r>
            <w:proofErr w:type="spellStart"/>
            <w:r w:rsidRPr="00211EB6">
              <w:rPr>
                <w:rFonts w:ascii="Times New Roman" w:hAnsi="Times New Roman" w:cs="Times New Roman"/>
                <w:sz w:val="20"/>
              </w:rPr>
              <w:t>esfigmomanômetro</w:t>
            </w:r>
            <w:proofErr w:type="spellEnd"/>
            <w:r w:rsidRPr="00211EB6">
              <w:rPr>
                <w:rFonts w:ascii="Times New Roman" w:hAnsi="Times New Roman" w:cs="Times New Roman"/>
                <w:sz w:val="20"/>
              </w:rPr>
              <w:t>) de pressão arterial adulto em RODÍZIO possui as seguintes características mínimas: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Fabricado em policarbonato, com mostrador móvel e de tamanho grande (aproximadamente </w:t>
            </w:r>
            <w:proofErr w:type="gramStart"/>
            <w:r w:rsidRPr="00211EB6">
              <w:rPr>
                <w:rFonts w:ascii="Times New Roman" w:hAnsi="Times New Roman" w:cs="Times New Roman"/>
                <w:sz w:val="20"/>
              </w:rPr>
              <w:t>130mm</w:t>
            </w:r>
            <w:proofErr w:type="gramEnd"/>
            <w:r w:rsidRPr="00211EB6">
              <w:rPr>
                <w:rFonts w:ascii="Times New Roman" w:hAnsi="Times New Roman" w:cs="Times New Roman"/>
                <w:sz w:val="20"/>
              </w:rPr>
              <w:t>) para fácil leitura;</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Manômetro aneróide (sem mercúrio), grande e à prova de pressão;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Escala de 0 a 300 </w:t>
            </w:r>
            <w:proofErr w:type="spellStart"/>
            <w:proofErr w:type="gramStart"/>
            <w:r w:rsidRPr="00211EB6">
              <w:rPr>
                <w:rFonts w:ascii="Times New Roman" w:hAnsi="Times New Roman" w:cs="Times New Roman"/>
                <w:sz w:val="20"/>
              </w:rPr>
              <w:t>mmHg</w:t>
            </w:r>
            <w:proofErr w:type="spellEnd"/>
            <w:proofErr w:type="gramEnd"/>
            <w:r w:rsidRPr="00211EB6">
              <w:rPr>
                <w:rFonts w:ascii="Times New Roman" w:hAnsi="Times New Roman" w:cs="Times New Roman"/>
                <w:sz w:val="20"/>
              </w:rPr>
              <w:t xml:space="preserve">, com divisão a cada 2 </w:t>
            </w:r>
            <w:proofErr w:type="spellStart"/>
            <w:r w:rsidRPr="00211EB6">
              <w:rPr>
                <w:rFonts w:ascii="Times New Roman" w:hAnsi="Times New Roman" w:cs="Times New Roman"/>
                <w:sz w:val="20"/>
              </w:rPr>
              <w:t>mmHg</w:t>
            </w:r>
            <w:proofErr w:type="spellEnd"/>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Longo tubo espiralado (aproximadamente 3m) para conexão com a braçadeira;</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Compartimento para armazenamento da pera e braçadeira;</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Braçadeira adulta (padrão) em nylon com fecho de </w:t>
            </w:r>
            <w:proofErr w:type="spellStart"/>
            <w:r w:rsidRPr="00211EB6">
              <w:rPr>
                <w:rFonts w:ascii="Times New Roman" w:hAnsi="Times New Roman" w:cs="Times New Roman"/>
                <w:sz w:val="20"/>
              </w:rPr>
              <w:t>velcro</w:t>
            </w:r>
            <w:proofErr w:type="spellEnd"/>
            <w:r w:rsidRPr="00211EB6">
              <w:rPr>
                <w:rFonts w:ascii="Times New Roman" w:hAnsi="Times New Roman" w:cs="Times New Roman"/>
                <w:sz w:val="20"/>
              </w:rPr>
              <w:t xml:space="preserve">, medindo aproximadamente 14 x </w:t>
            </w:r>
            <w:proofErr w:type="gramStart"/>
            <w:r w:rsidRPr="00211EB6">
              <w:rPr>
                <w:rFonts w:ascii="Times New Roman" w:hAnsi="Times New Roman" w:cs="Times New Roman"/>
                <w:sz w:val="20"/>
              </w:rPr>
              <w:t>50cm</w:t>
            </w:r>
            <w:proofErr w:type="gramEnd"/>
            <w:r w:rsidRPr="00211EB6">
              <w:rPr>
                <w:rFonts w:ascii="Times New Roman" w:hAnsi="Times New Roman" w:cs="Times New Roman"/>
                <w:sz w:val="20"/>
              </w:rPr>
              <w:t>;</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 Manguito com vedação em TPU no tecido da braçadeira, medindo aproximadamente 18 x </w:t>
            </w:r>
            <w:proofErr w:type="gramStart"/>
            <w:r w:rsidRPr="00211EB6">
              <w:rPr>
                <w:rFonts w:ascii="Times New Roman" w:hAnsi="Times New Roman" w:cs="Times New Roman"/>
                <w:sz w:val="20"/>
              </w:rPr>
              <w:t>35cm</w:t>
            </w:r>
            <w:proofErr w:type="gramEnd"/>
            <w:r w:rsidRPr="00211EB6">
              <w:rPr>
                <w:rFonts w:ascii="Times New Roman" w:hAnsi="Times New Roman" w:cs="Times New Roman"/>
                <w:sz w:val="20"/>
              </w:rPr>
              <w:t>;</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Pera Insufladora em PVC, com sistema de fluxo de ar em metal e esfera de aço inox;</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Válvula em metal com regulagem de saída de ar;</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Pedestal em alumínio com pintura eletrostática, com rodízio em metal e manômetro com giro de 360°;</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Altura ajustável de no mínimo 0,90m e no máximo 1,50m, com trava de segurança na haste.</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b/>
                <w:bCs/>
                <w:sz w:val="20"/>
              </w:rPr>
            </w:pPr>
            <w:r w:rsidRPr="00211EB6">
              <w:rPr>
                <w:rFonts w:ascii="Times New Roman" w:hAnsi="Times New Roman" w:cs="Times New Roman"/>
                <w:b/>
                <w:bCs/>
                <w:sz w:val="20"/>
              </w:rPr>
              <w:t xml:space="preserve">Garantia mínima de </w:t>
            </w:r>
            <w:proofErr w:type="gramStart"/>
            <w:r w:rsidRPr="00211EB6">
              <w:rPr>
                <w:rFonts w:ascii="Times New Roman" w:hAnsi="Times New Roman" w:cs="Times New Roman"/>
                <w:b/>
                <w:bCs/>
                <w:sz w:val="20"/>
              </w:rPr>
              <w:t>1</w:t>
            </w:r>
            <w:proofErr w:type="gramEnd"/>
            <w:r w:rsidRPr="00211EB6">
              <w:rPr>
                <w:rFonts w:ascii="Times New Roman" w:hAnsi="Times New Roman" w:cs="Times New Roman"/>
                <w:b/>
                <w:bCs/>
                <w:sz w:val="20"/>
              </w:rPr>
              <w:t xml:space="preserve"> ano contra defeitos de fabricação.</w:t>
            </w:r>
          </w:p>
          <w:p w:rsidR="00E0344F" w:rsidRPr="00211EB6" w:rsidRDefault="00E0344F" w:rsidP="00606918">
            <w:pPr>
              <w:jc w:val="both"/>
              <w:rPr>
                <w:rFonts w:ascii="Times New Roman" w:hAnsi="Times New Roman" w:cs="Times New Roman"/>
                <w:b/>
                <w:bCs/>
                <w:sz w:val="20"/>
              </w:rPr>
            </w:pPr>
          </w:p>
          <w:p w:rsidR="00E0344F" w:rsidRPr="00211EB6" w:rsidRDefault="00E0344F" w:rsidP="00606918">
            <w:pPr>
              <w:jc w:val="both"/>
              <w:rPr>
                <w:rFonts w:ascii="Times New Roman" w:hAnsi="Times New Roman" w:cs="Times New Roman"/>
                <w:b/>
                <w:bCs/>
                <w:sz w:val="20"/>
              </w:rPr>
            </w:pPr>
            <w:r w:rsidRPr="00211EB6">
              <w:rPr>
                <w:rFonts w:ascii="Times New Roman" w:hAnsi="Times New Roman" w:cs="Times New Roman"/>
                <w:b/>
                <w:bCs/>
                <w:sz w:val="20"/>
              </w:rPr>
              <w:t>Conter a descrição na braçadeira e no manômetro o número da portaria do INMETRO.</w:t>
            </w:r>
          </w:p>
          <w:p w:rsidR="00E0344F" w:rsidRPr="00211EB6" w:rsidRDefault="00E0344F" w:rsidP="00606918">
            <w:pPr>
              <w:jc w:val="both"/>
              <w:rPr>
                <w:rFonts w:ascii="Times New Roman" w:hAnsi="Times New Roman" w:cs="Times New Roman"/>
                <w:b/>
                <w:bCs/>
                <w:sz w:val="20"/>
              </w:rPr>
            </w:pPr>
          </w:p>
          <w:p w:rsidR="00E0344F" w:rsidRPr="00211EB6" w:rsidRDefault="00E0344F" w:rsidP="00606918">
            <w:pPr>
              <w:jc w:val="both"/>
              <w:rPr>
                <w:rFonts w:ascii="Times New Roman" w:hAnsi="Times New Roman" w:cs="Times New Roman"/>
                <w:b/>
                <w:bCs/>
                <w:sz w:val="20"/>
              </w:rPr>
            </w:pPr>
            <w:r w:rsidRPr="00211EB6">
              <w:rPr>
                <w:rFonts w:ascii="Times New Roman" w:hAnsi="Times New Roman" w:cs="Times New Roman"/>
                <w:b/>
                <w:bCs/>
                <w:sz w:val="20"/>
              </w:rPr>
              <w:t>Aprovado e registrado pela ANVISA.</w:t>
            </w:r>
          </w:p>
          <w:p w:rsidR="00E0344F" w:rsidRPr="00211EB6" w:rsidRDefault="00E0344F" w:rsidP="00606918">
            <w:pPr>
              <w:jc w:val="both"/>
              <w:rPr>
                <w:rFonts w:ascii="Times New Roman" w:hAnsi="Times New Roman" w:cs="Times New Roman"/>
                <w:b/>
                <w:bCs/>
                <w:sz w:val="20"/>
              </w:rPr>
            </w:pPr>
          </w:p>
          <w:p w:rsidR="00E0344F" w:rsidRPr="00F2755B" w:rsidRDefault="00E0344F" w:rsidP="00606918">
            <w:pPr>
              <w:jc w:val="both"/>
              <w:rPr>
                <w:szCs w:val="22"/>
              </w:rPr>
            </w:pPr>
            <w:r w:rsidRPr="00211EB6">
              <w:rPr>
                <w:rFonts w:ascii="Times New Roman" w:hAnsi="Times New Roman" w:cs="Times New Roman"/>
                <w:b/>
                <w:bCs/>
                <w:sz w:val="20"/>
              </w:rPr>
              <w:t>Testado pelo INMETRO.</w:t>
            </w:r>
          </w:p>
        </w:tc>
        <w:tc>
          <w:tcPr>
            <w:tcW w:w="815" w:type="dxa"/>
          </w:tcPr>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szCs w:val="22"/>
              </w:rPr>
            </w:pPr>
          </w:p>
          <w:p w:rsidR="00E0344F" w:rsidRPr="006C53EE" w:rsidRDefault="00E0344F" w:rsidP="00606918">
            <w:pPr>
              <w:jc w:val="center"/>
              <w:rPr>
                <w:b/>
                <w:bCs/>
                <w:szCs w:val="22"/>
              </w:rPr>
            </w:pPr>
            <w:r w:rsidRPr="006C53EE">
              <w:rPr>
                <w:b/>
                <w:bCs/>
                <w:szCs w:val="22"/>
              </w:rPr>
              <w:t>60</w:t>
            </w:r>
          </w:p>
        </w:tc>
      </w:tr>
      <w:tr w:rsidR="00E0344F" w:rsidRPr="00C92CDA" w:rsidTr="00606918">
        <w:tc>
          <w:tcPr>
            <w:tcW w:w="2836" w:type="dxa"/>
          </w:tcPr>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bCs/>
                <w:sz w:val="22"/>
                <w:szCs w:val="22"/>
                <w:shd w:val="clear" w:color="auto" w:fill="FFFFFF"/>
              </w:rPr>
              <w:t>Aspirador Venturi para Oxigênio em cilindro</w:t>
            </w:r>
          </w:p>
        </w:tc>
        <w:tc>
          <w:tcPr>
            <w:tcW w:w="5812" w:type="dxa"/>
          </w:tcPr>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O aspirador </w:t>
            </w:r>
            <w:proofErr w:type="spellStart"/>
            <w:proofErr w:type="gramStart"/>
            <w:r w:rsidRPr="00211EB6">
              <w:rPr>
                <w:rFonts w:ascii="Times New Roman" w:hAnsi="Times New Roman" w:cs="Times New Roman"/>
                <w:sz w:val="20"/>
              </w:rPr>
              <w:t>venturi</w:t>
            </w:r>
            <w:proofErr w:type="spellEnd"/>
            <w:proofErr w:type="gramEnd"/>
            <w:r w:rsidRPr="00211EB6">
              <w:rPr>
                <w:rFonts w:ascii="Times New Roman" w:hAnsi="Times New Roman" w:cs="Times New Roman"/>
                <w:sz w:val="20"/>
              </w:rPr>
              <w:t xml:space="preserve"> para oxigênio em cilindro deve possuir no mínimo as seguintes características: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Frasco de vidro, </w:t>
            </w:r>
            <w:proofErr w:type="spellStart"/>
            <w:r w:rsidRPr="00211EB6">
              <w:rPr>
                <w:rFonts w:ascii="Times New Roman" w:hAnsi="Times New Roman" w:cs="Times New Roman"/>
                <w:sz w:val="20"/>
              </w:rPr>
              <w:t>autoclavável</w:t>
            </w:r>
            <w:proofErr w:type="spellEnd"/>
            <w:r w:rsidRPr="00211EB6">
              <w:rPr>
                <w:rFonts w:ascii="Times New Roman" w:hAnsi="Times New Roman" w:cs="Times New Roman"/>
                <w:sz w:val="20"/>
              </w:rPr>
              <w:t>;</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Frasco de vidro </w:t>
            </w:r>
            <w:proofErr w:type="spellStart"/>
            <w:r w:rsidRPr="00211EB6">
              <w:rPr>
                <w:rFonts w:ascii="Times New Roman" w:hAnsi="Times New Roman" w:cs="Times New Roman"/>
                <w:sz w:val="20"/>
              </w:rPr>
              <w:t>autoclavável</w:t>
            </w:r>
            <w:proofErr w:type="spellEnd"/>
            <w:r w:rsidRPr="00211EB6">
              <w:rPr>
                <w:rFonts w:ascii="Times New Roman" w:hAnsi="Times New Roman" w:cs="Times New Roman"/>
                <w:sz w:val="20"/>
              </w:rPr>
              <w:t xml:space="preserve"> com indicação de níveis;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Capacidade mínima de </w:t>
            </w:r>
            <w:proofErr w:type="gramStart"/>
            <w:r w:rsidRPr="00211EB6">
              <w:rPr>
                <w:rFonts w:ascii="Times New Roman" w:hAnsi="Times New Roman" w:cs="Times New Roman"/>
                <w:sz w:val="20"/>
              </w:rPr>
              <w:t>500ml</w:t>
            </w:r>
            <w:proofErr w:type="gramEnd"/>
            <w:r w:rsidRPr="00211EB6">
              <w:rPr>
                <w:rFonts w:ascii="Times New Roman" w:hAnsi="Times New Roman" w:cs="Times New Roman"/>
                <w:sz w:val="20"/>
              </w:rPr>
              <w:t>;</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Tampa em polipropileno/nylon;</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Boia em polipropileno; </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lastRenderedPageBreak/>
              <w:t>- Conexões conforme normas ABNT e ISO 9001.</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b/>
                <w:bCs/>
                <w:sz w:val="20"/>
              </w:rPr>
            </w:pPr>
            <w:r w:rsidRPr="00211EB6">
              <w:rPr>
                <w:rFonts w:ascii="Times New Roman" w:hAnsi="Times New Roman" w:cs="Times New Roman"/>
                <w:b/>
                <w:bCs/>
                <w:sz w:val="20"/>
              </w:rPr>
              <w:t>Aprovado e registrado pela ANVISA.</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b/>
                <w:bCs/>
                <w:sz w:val="20"/>
              </w:rPr>
            </w:pPr>
            <w:r w:rsidRPr="00211EB6">
              <w:rPr>
                <w:rFonts w:ascii="Times New Roman" w:hAnsi="Times New Roman" w:cs="Times New Roman"/>
                <w:b/>
                <w:bCs/>
                <w:sz w:val="20"/>
              </w:rPr>
              <w:t>Testado pelo INMETRO.</w:t>
            </w:r>
          </w:p>
          <w:p w:rsidR="00E0344F" w:rsidRPr="00F2755B" w:rsidRDefault="00E0344F" w:rsidP="00606918">
            <w:pPr>
              <w:shd w:val="clear" w:color="auto" w:fill="FFFFFF"/>
              <w:spacing w:before="100" w:beforeAutospacing="1" w:after="100" w:afterAutospacing="1"/>
              <w:ind w:left="80"/>
              <w:jc w:val="both"/>
              <w:rPr>
                <w:b/>
                <w:bCs/>
                <w:szCs w:val="22"/>
              </w:rPr>
            </w:pPr>
            <w:r w:rsidRPr="00211EB6">
              <w:rPr>
                <w:rFonts w:ascii="Times New Roman" w:hAnsi="Times New Roman" w:cs="Times New Roman"/>
                <w:b/>
                <w:bCs/>
                <w:sz w:val="20"/>
              </w:rPr>
              <w:t>Atender às normas técnicas ABNT e ISO 9001 para conexões e segurança.</w:t>
            </w:r>
          </w:p>
        </w:tc>
        <w:tc>
          <w:tcPr>
            <w:tcW w:w="815" w:type="dxa"/>
          </w:tcPr>
          <w:p w:rsidR="00E0344F" w:rsidRPr="006C53EE" w:rsidRDefault="00E0344F" w:rsidP="00606918">
            <w:pPr>
              <w:jc w:val="center"/>
              <w:rPr>
                <w:b/>
                <w:bCs/>
                <w:szCs w:val="22"/>
                <w:shd w:val="clear" w:color="auto" w:fill="FFFFFF"/>
              </w:rPr>
            </w:pPr>
          </w:p>
          <w:p w:rsidR="00E0344F" w:rsidRPr="006C53EE" w:rsidRDefault="00E0344F" w:rsidP="00606918">
            <w:pPr>
              <w:jc w:val="center"/>
              <w:rPr>
                <w:b/>
                <w:bCs/>
                <w:szCs w:val="22"/>
                <w:shd w:val="clear" w:color="auto" w:fill="FFFFFF"/>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bCs/>
                <w:sz w:val="22"/>
                <w:szCs w:val="22"/>
                <w:shd w:val="clear" w:color="auto" w:fill="FFFFFF"/>
              </w:rPr>
              <w:t>50</w:t>
            </w:r>
          </w:p>
        </w:tc>
      </w:tr>
      <w:tr w:rsidR="00E0344F" w:rsidRPr="006C53EE" w:rsidTr="00606918">
        <w:tc>
          <w:tcPr>
            <w:tcW w:w="2836" w:type="dxa"/>
          </w:tcPr>
          <w:p w:rsidR="00E0344F" w:rsidRPr="006C53EE" w:rsidRDefault="00E0344F" w:rsidP="00606918">
            <w:pPr>
              <w:pStyle w:val="NormalWeb"/>
              <w:spacing w:before="240" w:beforeAutospacing="0" w:after="240" w:afterAutospacing="0"/>
              <w:ind w:left="38"/>
              <w:jc w:val="both"/>
              <w:textAlignment w:val="baseline"/>
              <w:rPr>
                <w:b/>
                <w:bCs/>
                <w:sz w:val="22"/>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bCs/>
                <w:sz w:val="22"/>
                <w:szCs w:val="22"/>
              </w:rPr>
              <w:t>Aspirador de Secreção Portátil - elétrico</w:t>
            </w:r>
          </w:p>
        </w:tc>
        <w:tc>
          <w:tcPr>
            <w:tcW w:w="5812" w:type="dxa"/>
          </w:tcPr>
          <w:p w:rsidR="00E0344F" w:rsidRPr="00211EB6" w:rsidRDefault="00E0344F" w:rsidP="00606918">
            <w:pPr>
              <w:pStyle w:val="NormalWeb"/>
              <w:spacing w:before="240" w:after="240"/>
              <w:jc w:val="both"/>
              <w:textAlignment w:val="baseline"/>
              <w:rPr>
                <w:sz w:val="20"/>
                <w:szCs w:val="20"/>
              </w:rPr>
            </w:pPr>
            <w:r w:rsidRPr="00211EB6">
              <w:rPr>
                <w:sz w:val="20"/>
                <w:szCs w:val="20"/>
              </w:rPr>
              <w:t>O aspirador de secreção portátil - elétrico deve possuir, no mínimo, as seguintes características:</w:t>
            </w:r>
          </w:p>
          <w:p w:rsidR="00E0344F" w:rsidRPr="00211EB6" w:rsidRDefault="00E0344F" w:rsidP="00606918">
            <w:pPr>
              <w:pStyle w:val="NormalWeb"/>
              <w:spacing w:before="240" w:after="240"/>
              <w:jc w:val="both"/>
              <w:textAlignment w:val="baseline"/>
              <w:rPr>
                <w:sz w:val="20"/>
                <w:szCs w:val="20"/>
              </w:rPr>
            </w:pPr>
            <w:r w:rsidRPr="00211EB6">
              <w:rPr>
                <w:sz w:val="20"/>
                <w:szCs w:val="20"/>
              </w:rPr>
              <w:t>- Aparelho de sucção de secreções</w:t>
            </w:r>
            <w:proofErr w:type="gramStart"/>
            <w:r w:rsidRPr="00211EB6">
              <w:rPr>
                <w:sz w:val="20"/>
                <w:szCs w:val="20"/>
              </w:rPr>
              <w:t xml:space="preserve">  </w:t>
            </w:r>
            <w:proofErr w:type="gramEnd"/>
            <w:r w:rsidRPr="00211EB6">
              <w:rPr>
                <w:sz w:val="20"/>
                <w:szCs w:val="20"/>
              </w:rPr>
              <w:t>nas áreas nasais, faringe e traqueia;</w:t>
            </w:r>
          </w:p>
          <w:p w:rsidR="00E0344F" w:rsidRPr="00211EB6" w:rsidRDefault="00E0344F" w:rsidP="00606918">
            <w:pPr>
              <w:pStyle w:val="NormalWeb"/>
              <w:spacing w:before="240" w:after="240"/>
              <w:jc w:val="both"/>
              <w:textAlignment w:val="baseline"/>
              <w:rPr>
                <w:sz w:val="20"/>
                <w:szCs w:val="20"/>
              </w:rPr>
            </w:pPr>
            <w:r w:rsidRPr="00211EB6">
              <w:rPr>
                <w:sz w:val="20"/>
                <w:szCs w:val="20"/>
              </w:rPr>
              <w:t>- Elemento principal deve ser uma bomba de vácuo com acionamento elétrico;</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Deve possuir filtro de proteção; </w:t>
            </w:r>
          </w:p>
          <w:p w:rsidR="00E0344F" w:rsidRPr="00211EB6" w:rsidRDefault="00E0344F" w:rsidP="00606918">
            <w:pPr>
              <w:pStyle w:val="NormalWeb"/>
              <w:spacing w:before="240" w:after="240"/>
              <w:jc w:val="both"/>
              <w:textAlignment w:val="baseline"/>
              <w:rPr>
                <w:sz w:val="20"/>
                <w:szCs w:val="20"/>
              </w:rPr>
            </w:pPr>
            <w:r w:rsidRPr="00211EB6">
              <w:rPr>
                <w:sz w:val="20"/>
                <w:szCs w:val="20"/>
              </w:rPr>
              <w:t>- Deve possuir dispositivo térmico de proteção contra superaquecimento com acionamento automático (atuar com temperatura de 130 ± 5°C);</w:t>
            </w:r>
          </w:p>
          <w:p w:rsidR="00E0344F" w:rsidRPr="00211EB6" w:rsidRDefault="00E0344F" w:rsidP="00606918">
            <w:pPr>
              <w:pStyle w:val="NormalWeb"/>
              <w:spacing w:before="240" w:after="240"/>
              <w:jc w:val="both"/>
              <w:textAlignment w:val="baseline"/>
              <w:rPr>
                <w:sz w:val="20"/>
                <w:szCs w:val="20"/>
              </w:rPr>
            </w:pPr>
            <w:r w:rsidRPr="00211EB6">
              <w:rPr>
                <w:sz w:val="20"/>
                <w:szCs w:val="20"/>
              </w:rPr>
              <w:t>- Deve possuir botão Liga/Desliga;</w:t>
            </w:r>
          </w:p>
          <w:p w:rsidR="00E0344F" w:rsidRPr="00211EB6" w:rsidRDefault="00E0344F" w:rsidP="00606918">
            <w:pPr>
              <w:pStyle w:val="NormalWeb"/>
              <w:spacing w:before="240" w:after="240"/>
              <w:jc w:val="both"/>
              <w:textAlignment w:val="baseline"/>
              <w:rPr>
                <w:sz w:val="20"/>
                <w:szCs w:val="20"/>
              </w:rPr>
            </w:pPr>
            <w:r w:rsidRPr="00211EB6">
              <w:rPr>
                <w:sz w:val="20"/>
                <w:szCs w:val="20"/>
              </w:rPr>
              <w:t>- Motor 1/33 HP;</w:t>
            </w:r>
          </w:p>
          <w:p w:rsidR="00E0344F" w:rsidRPr="00211EB6" w:rsidRDefault="00E0344F" w:rsidP="00606918">
            <w:pPr>
              <w:pStyle w:val="NormalWeb"/>
              <w:spacing w:before="240" w:after="240"/>
              <w:jc w:val="both"/>
              <w:textAlignment w:val="baseline"/>
              <w:rPr>
                <w:sz w:val="20"/>
                <w:szCs w:val="20"/>
              </w:rPr>
            </w:pPr>
            <w:r w:rsidRPr="00211EB6">
              <w:rPr>
                <w:sz w:val="20"/>
                <w:szCs w:val="20"/>
              </w:rPr>
              <w:t>- Potência mínima de 160 VA;</w:t>
            </w:r>
          </w:p>
          <w:p w:rsidR="00E0344F" w:rsidRPr="00211EB6" w:rsidRDefault="00E0344F" w:rsidP="00606918">
            <w:pPr>
              <w:pStyle w:val="NormalWeb"/>
              <w:spacing w:before="240" w:after="240"/>
              <w:jc w:val="both"/>
              <w:textAlignment w:val="baseline"/>
              <w:rPr>
                <w:sz w:val="20"/>
                <w:szCs w:val="20"/>
              </w:rPr>
            </w:pPr>
            <w:r w:rsidRPr="00211EB6">
              <w:rPr>
                <w:sz w:val="20"/>
                <w:szCs w:val="20"/>
              </w:rPr>
              <w:t>- Frequência de 60 Hz;</w:t>
            </w:r>
          </w:p>
          <w:p w:rsidR="00E0344F" w:rsidRPr="00211EB6" w:rsidRDefault="00E0344F" w:rsidP="00606918">
            <w:pPr>
              <w:pStyle w:val="NormalWeb"/>
              <w:spacing w:before="240" w:after="240"/>
              <w:jc w:val="both"/>
              <w:textAlignment w:val="baseline"/>
              <w:rPr>
                <w:sz w:val="20"/>
                <w:szCs w:val="20"/>
              </w:rPr>
            </w:pPr>
            <w:r w:rsidRPr="00211EB6">
              <w:rPr>
                <w:sz w:val="20"/>
                <w:szCs w:val="20"/>
              </w:rPr>
              <w:t>- Bivolt;</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Intensidade sonora máxima de 61,5 </w:t>
            </w:r>
            <w:proofErr w:type="spellStart"/>
            <w:proofErr w:type="gramStart"/>
            <w:r w:rsidRPr="00211EB6">
              <w:rPr>
                <w:sz w:val="20"/>
                <w:szCs w:val="20"/>
              </w:rPr>
              <w:t>dBA</w:t>
            </w:r>
            <w:proofErr w:type="spellEnd"/>
            <w:proofErr w:type="gramEnd"/>
            <w:r w:rsidRPr="00211EB6">
              <w:rPr>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com Sistema diafragma;</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Vácuo mínimo de 600 </w:t>
            </w:r>
            <w:proofErr w:type="spellStart"/>
            <w:proofErr w:type="gramStart"/>
            <w:r w:rsidRPr="00211EB6">
              <w:rPr>
                <w:sz w:val="20"/>
                <w:szCs w:val="20"/>
              </w:rPr>
              <w:t>mmHg</w:t>
            </w:r>
            <w:proofErr w:type="spellEnd"/>
            <w:proofErr w:type="gramEnd"/>
            <w:r w:rsidRPr="00211EB6">
              <w:rPr>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Vazão de fluxo livre de 18 a 20,0 L/</w:t>
            </w:r>
            <w:proofErr w:type="spellStart"/>
            <w:r w:rsidRPr="00211EB6">
              <w:rPr>
                <w:sz w:val="20"/>
                <w:szCs w:val="20"/>
              </w:rPr>
              <w:t>min</w:t>
            </w:r>
            <w:proofErr w:type="spellEnd"/>
            <w:r w:rsidRPr="00211EB6">
              <w:rPr>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Pressão atmosférica de 700 a 1.060 </w:t>
            </w:r>
            <w:proofErr w:type="spellStart"/>
            <w:proofErr w:type="gramStart"/>
            <w:r w:rsidRPr="00211EB6">
              <w:rPr>
                <w:sz w:val="20"/>
                <w:szCs w:val="20"/>
              </w:rPr>
              <w:t>hPa</w:t>
            </w:r>
            <w:proofErr w:type="spellEnd"/>
            <w:proofErr w:type="gramEnd"/>
            <w:r w:rsidRPr="00211EB6">
              <w:rPr>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xml:space="preserve">- Frasco coletor com capacidade mínima de </w:t>
            </w:r>
            <w:proofErr w:type="gramStart"/>
            <w:r w:rsidRPr="00211EB6">
              <w:rPr>
                <w:sz w:val="20"/>
                <w:szCs w:val="20"/>
              </w:rPr>
              <w:t>1</w:t>
            </w:r>
            <w:proofErr w:type="gramEnd"/>
            <w:r w:rsidRPr="00211EB6">
              <w:rPr>
                <w:sz w:val="20"/>
                <w:szCs w:val="20"/>
              </w:rPr>
              <w:t xml:space="preserve"> </w:t>
            </w:r>
            <w:r w:rsidRPr="00211EB6">
              <w:rPr>
                <w:strike/>
                <w:sz w:val="20"/>
                <w:szCs w:val="20"/>
              </w:rPr>
              <w:t>a 1,5 litros</w:t>
            </w:r>
            <w:r w:rsidRPr="00211EB6">
              <w:rPr>
                <w:sz w:val="20"/>
                <w:szCs w:val="20"/>
              </w:rPr>
              <w:t>, com proteção antitransbordamento;</w:t>
            </w:r>
          </w:p>
          <w:p w:rsidR="00E0344F" w:rsidRPr="00211EB6" w:rsidRDefault="00E0344F" w:rsidP="00606918">
            <w:pPr>
              <w:pStyle w:val="NormalWeb"/>
              <w:spacing w:before="240" w:after="240"/>
              <w:jc w:val="both"/>
              <w:textAlignment w:val="baseline"/>
              <w:rPr>
                <w:sz w:val="20"/>
                <w:szCs w:val="20"/>
              </w:rPr>
            </w:pPr>
            <w:r w:rsidRPr="00211EB6">
              <w:rPr>
                <w:sz w:val="20"/>
                <w:szCs w:val="20"/>
              </w:rPr>
              <w:t>O kit do aspirador de secreção portátil - elétrico deve conter, no mínimo:</w:t>
            </w:r>
          </w:p>
          <w:p w:rsidR="00E0344F" w:rsidRPr="00211EB6" w:rsidRDefault="00E0344F" w:rsidP="00606918">
            <w:pPr>
              <w:pStyle w:val="NormalWeb"/>
              <w:spacing w:before="240" w:after="240"/>
              <w:jc w:val="both"/>
              <w:textAlignment w:val="baseline"/>
              <w:rPr>
                <w:sz w:val="20"/>
                <w:szCs w:val="20"/>
              </w:rPr>
            </w:pPr>
            <w:r w:rsidRPr="00211EB6">
              <w:rPr>
                <w:sz w:val="20"/>
                <w:szCs w:val="20"/>
              </w:rPr>
              <w:t>- 01 Manual de Instrução de uso em português;</w:t>
            </w:r>
          </w:p>
          <w:p w:rsidR="00E0344F" w:rsidRPr="00211EB6" w:rsidRDefault="00E0344F" w:rsidP="00606918">
            <w:pPr>
              <w:pStyle w:val="NormalWeb"/>
              <w:spacing w:before="240" w:after="240"/>
              <w:jc w:val="both"/>
              <w:textAlignment w:val="baseline"/>
              <w:rPr>
                <w:sz w:val="20"/>
                <w:szCs w:val="20"/>
              </w:rPr>
            </w:pPr>
            <w:r w:rsidRPr="00211EB6">
              <w:rPr>
                <w:sz w:val="20"/>
                <w:szCs w:val="20"/>
              </w:rPr>
              <w:lastRenderedPageBreak/>
              <w:t xml:space="preserve">- </w:t>
            </w:r>
            <w:proofErr w:type="gramStart"/>
            <w:r w:rsidRPr="00211EB6">
              <w:rPr>
                <w:sz w:val="20"/>
                <w:szCs w:val="20"/>
              </w:rPr>
              <w:t>01 Bomba vácuo aspiradora</w:t>
            </w:r>
            <w:proofErr w:type="gramEnd"/>
            <w:r w:rsidRPr="00211EB6">
              <w:rPr>
                <w:sz w:val="20"/>
                <w:szCs w:val="20"/>
              </w:rPr>
              <w:t>;</w:t>
            </w:r>
          </w:p>
          <w:p w:rsidR="00E0344F" w:rsidRPr="00211EB6" w:rsidRDefault="00E0344F" w:rsidP="00606918">
            <w:pPr>
              <w:pStyle w:val="NormalWeb"/>
              <w:spacing w:before="240" w:after="240"/>
              <w:jc w:val="both"/>
              <w:textAlignment w:val="baseline"/>
              <w:rPr>
                <w:sz w:val="20"/>
                <w:szCs w:val="20"/>
              </w:rPr>
            </w:pPr>
            <w:r w:rsidRPr="00211EB6">
              <w:rPr>
                <w:sz w:val="20"/>
                <w:szCs w:val="20"/>
              </w:rPr>
              <w:t>- 01 Frasco coletor;</w:t>
            </w:r>
          </w:p>
          <w:p w:rsidR="00E0344F" w:rsidRPr="00211EB6" w:rsidRDefault="00E0344F" w:rsidP="00606918">
            <w:pPr>
              <w:pStyle w:val="NormalWeb"/>
              <w:spacing w:before="240" w:after="240"/>
              <w:jc w:val="both"/>
              <w:textAlignment w:val="baseline"/>
              <w:rPr>
                <w:sz w:val="20"/>
                <w:szCs w:val="20"/>
              </w:rPr>
            </w:pPr>
            <w:r w:rsidRPr="00211EB6">
              <w:rPr>
                <w:sz w:val="20"/>
                <w:szCs w:val="20"/>
              </w:rPr>
              <w:t>- 01 Tampa para o frasco aspirador;</w:t>
            </w:r>
          </w:p>
          <w:p w:rsidR="00E0344F" w:rsidRPr="00211EB6" w:rsidRDefault="00E0344F" w:rsidP="00606918">
            <w:pPr>
              <w:pStyle w:val="NormalWeb"/>
              <w:spacing w:before="240" w:after="240"/>
              <w:jc w:val="both"/>
              <w:textAlignment w:val="baseline"/>
              <w:rPr>
                <w:sz w:val="20"/>
                <w:szCs w:val="20"/>
              </w:rPr>
            </w:pPr>
            <w:r w:rsidRPr="00211EB6">
              <w:rPr>
                <w:sz w:val="20"/>
                <w:szCs w:val="20"/>
              </w:rPr>
              <w:t>- 01 Mangueira de silicone de 2m – paciente;</w:t>
            </w:r>
          </w:p>
          <w:p w:rsidR="00E0344F" w:rsidRPr="00211EB6" w:rsidRDefault="00E0344F" w:rsidP="00606918">
            <w:pPr>
              <w:pStyle w:val="NormalWeb"/>
              <w:spacing w:before="240" w:after="240"/>
              <w:jc w:val="both"/>
              <w:textAlignment w:val="baseline"/>
              <w:rPr>
                <w:sz w:val="20"/>
                <w:szCs w:val="20"/>
              </w:rPr>
            </w:pPr>
            <w:r w:rsidRPr="00211EB6">
              <w:rPr>
                <w:sz w:val="20"/>
                <w:szCs w:val="20"/>
              </w:rPr>
              <w:t>- 01 Mangueira de silicone – vácuo;</w:t>
            </w:r>
          </w:p>
          <w:p w:rsidR="00E0344F" w:rsidRPr="00211EB6" w:rsidRDefault="00E0344F" w:rsidP="00606918">
            <w:pPr>
              <w:pStyle w:val="NormalWeb"/>
              <w:spacing w:before="240" w:after="240"/>
              <w:jc w:val="both"/>
              <w:textAlignment w:val="baseline"/>
              <w:rPr>
                <w:b/>
                <w:bCs/>
                <w:sz w:val="20"/>
                <w:szCs w:val="20"/>
              </w:rPr>
            </w:pPr>
            <w:r w:rsidRPr="00211EB6">
              <w:rPr>
                <w:b/>
                <w:bCs/>
                <w:sz w:val="20"/>
                <w:szCs w:val="20"/>
              </w:rPr>
              <w:t>Cabo de força elétrica compatível com a Norma ABNT NBR 14136.</w:t>
            </w:r>
          </w:p>
          <w:p w:rsidR="00E0344F" w:rsidRPr="00211EB6" w:rsidRDefault="00E0344F" w:rsidP="00606918">
            <w:pPr>
              <w:pStyle w:val="NormalWeb"/>
              <w:spacing w:before="240" w:after="240"/>
              <w:jc w:val="both"/>
              <w:textAlignment w:val="baseline"/>
              <w:rPr>
                <w:b/>
                <w:bCs/>
                <w:sz w:val="20"/>
                <w:szCs w:val="20"/>
              </w:rPr>
            </w:pPr>
            <w:r w:rsidRPr="00211EB6">
              <w:rPr>
                <w:b/>
                <w:bCs/>
                <w:sz w:val="20"/>
                <w:szCs w:val="20"/>
              </w:rPr>
              <w:t xml:space="preserve">O equipamento deve possuir garantia mínima de </w:t>
            </w:r>
            <w:proofErr w:type="gramStart"/>
            <w:r w:rsidRPr="00211EB6">
              <w:rPr>
                <w:b/>
                <w:bCs/>
                <w:sz w:val="20"/>
                <w:szCs w:val="20"/>
              </w:rPr>
              <w:t>1</w:t>
            </w:r>
            <w:proofErr w:type="gramEnd"/>
            <w:r w:rsidRPr="00211EB6">
              <w:rPr>
                <w:b/>
                <w:bCs/>
                <w:sz w:val="20"/>
                <w:szCs w:val="20"/>
              </w:rPr>
              <w:t xml:space="preserve"> ano</w:t>
            </w:r>
            <w:r w:rsidRPr="00F2755B">
              <w:rPr>
                <w:b/>
                <w:bCs/>
                <w:sz w:val="22"/>
                <w:szCs w:val="22"/>
              </w:rPr>
              <w:t xml:space="preserve"> </w:t>
            </w:r>
            <w:r w:rsidRPr="00211EB6">
              <w:rPr>
                <w:b/>
                <w:bCs/>
                <w:sz w:val="20"/>
                <w:szCs w:val="20"/>
              </w:rPr>
              <w:t>contra defeitos de fabricação.</w:t>
            </w:r>
          </w:p>
          <w:p w:rsidR="00E0344F" w:rsidRPr="00F2755B" w:rsidRDefault="00E0344F" w:rsidP="00606918">
            <w:pPr>
              <w:pStyle w:val="NormalWeb"/>
              <w:spacing w:before="240" w:beforeAutospacing="0" w:after="240" w:afterAutospacing="0"/>
              <w:jc w:val="both"/>
              <w:textAlignment w:val="baseline"/>
              <w:rPr>
                <w:b/>
                <w:bCs/>
                <w:sz w:val="22"/>
                <w:szCs w:val="22"/>
              </w:rPr>
            </w:pPr>
            <w:r w:rsidRPr="00211EB6">
              <w:rPr>
                <w:b/>
                <w:bCs/>
                <w:sz w:val="20"/>
                <w:szCs w:val="20"/>
              </w:rPr>
              <w:t>Deve ser aprovado e registrado pela ANVISA, e testado pelo INMETRO.</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30</w:t>
            </w:r>
          </w:p>
        </w:tc>
      </w:tr>
      <w:tr w:rsidR="00E0344F" w:rsidRPr="006C53EE" w:rsidTr="00606918">
        <w:tc>
          <w:tcPr>
            <w:tcW w:w="2836" w:type="dxa"/>
          </w:tcPr>
          <w:p w:rsidR="00E0344F" w:rsidRPr="006C53EE" w:rsidRDefault="00E0344F" w:rsidP="00606918">
            <w:pPr>
              <w:pStyle w:val="NormalWeb"/>
              <w:spacing w:before="240" w:beforeAutospacing="0" w:after="240" w:afterAutospacing="0"/>
              <w:ind w:left="38"/>
              <w:jc w:val="both"/>
              <w:textAlignment w:val="baseline"/>
              <w:rPr>
                <w:b/>
                <w:sz w:val="22"/>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sz w:val="22"/>
                <w:szCs w:val="22"/>
              </w:rPr>
              <w:t>Balança Digital Portátil</w:t>
            </w:r>
          </w:p>
        </w:tc>
        <w:tc>
          <w:tcPr>
            <w:tcW w:w="5812" w:type="dxa"/>
          </w:tcPr>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A balança digital portátil deve possuir, no mínimo, as seguintes características: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Plataforma fabricada em alumínio fundido com superfície antiderrapante;</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Bolsa para transporte;</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Mostrador digital com funções de congelamento, tara e desligamento automático;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Capacidade mínima de pesagem de até </w:t>
            </w:r>
            <w:proofErr w:type="gramStart"/>
            <w:r w:rsidRPr="00211EB6">
              <w:rPr>
                <w:rFonts w:ascii="Times New Roman" w:hAnsi="Times New Roman" w:cs="Times New Roman"/>
                <w:sz w:val="20"/>
              </w:rPr>
              <w:t>180kg</w:t>
            </w:r>
            <w:proofErr w:type="gramEnd"/>
            <w:r w:rsidRPr="00211EB6">
              <w:rPr>
                <w:rFonts w:ascii="Times New Roman" w:hAnsi="Times New Roman" w:cs="Times New Roman"/>
                <w:sz w:val="20"/>
              </w:rPr>
              <w:t>;</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Ser bivolt;</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Ter indicador de bateria;</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Pés ajustáveis;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Alça para transporte;</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O kit da balança digital portátil deve conter, no mínimo: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Baterias recarregáveis com carregador;</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w:t>
            </w:r>
            <w:r w:rsidRPr="00211EB6">
              <w:rPr>
                <w:rFonts w:ascii="Times New Roman" w:hAnsi="Times New Roman" w:cs="Times New Roman"/>
                <w:b/>
                <w:bCs/>
                <w:sz w:val="20"/>
              </w:rPr>
              <w:t>Cabo de alimentação elétrica compatível com a Norma ABNT NBR 14136.</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- 01 Manual de instrução de uso em português;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b/>
                <w:bCs/>
                <w:sz w:val="20"/>
              </w:rPr>
            </w:pPr>
            <w:r w:rsidRPr="00211EB6">
              <w:rPr>
                <w:rFonts w:ascii="Times New Roman" w:hAnsi="Times New Roman" w:cs="Times New Roman"/>
                <w:b/>
                <w:bCs/>
                <w:sz w:val="20"/>
              </w:rPr>
              <w:t xml:space="preserve">A balança digital portátil deve possuir garantia mínima de </w:t>
            </w:r>
            <w:proofErr w:type="gramStart"/>
            <w:r w:rsidRPr="00211EB6">
              <w:rPr>
                <w:rFonts w:ascii="Times New Roman" w:hAnsi="Times New Roman" w:cs="Times New Roman"/>
                <w:b/>
                <w:bCs/>
                <w:sz w:val="20"/>
              </w:rPr>
              <w:t>1</w:t>
            </w:r>
            <w:proofErr w:type="gramEnd"/>
            <w:r w:rsidRPr="00211EB6">
              <w:rPr>
                <w:rFonts w:ascii="Times New Roman" w:hAnsi="Times New Roman" w:cs="Times New Roman"/>
                <w:b/>
                <w:bCs/>
                <w:sz w:val="20"/>
              </w:rPr>
              <w:t xml:space="preserve"> ano.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b/>
                <w:bCs/>
                <w:sz w:val="20"/>
              </w:rPr>
            </w:pPr>
            <w:r w:rsidRPr="00211EB6">
              <w:rPr>
                <w:rFonts w:ascii="Times New Roman" w:hAnsi="Times New Roman" w:cs="Times New Roman"/>
                <w:b/>
                <w:bCs/>
                <w:sz w:val="20"/>
              </w:rPr>
              <w:lastRenderedPageBreak/>
              <w:t>Deve ser aprovada e registrada pela ANVISA, e testada pelo INMETRO.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A descrição acima atende aos requisitos de ampla concorrência, pois não restringe a participação de fornecedores ao especificar marcas, modelos ou fabricantes específicos. As características mínimas obrigatórias garantem a qualidade e segurança do equipamento, mas permitem que diversos fabricantes possam participar do certame com seus produtos que atendam a essas especificações.</w:t>
            </w:r>
          </w:p>
          <w:p w:rsidR="00E0344F" w:rsidRPr="00F2755B" w:rsidRDefault="00E0344F" w:rsidP="00606918">
            <w:pPr>
              <w:shd w:val="clear" w:color="auto" w:fill="FFFFFF"/>
              <w:spacing w:before="100" w:beforeAutospacing="1" w:after="100" w:afterAutospacing="1"/>
              <w:ind w:left="80"/>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40</w:t>
            </w:r>
          </w:p>
        </w:tc>
      </w:tr>
      <w:tr w:rsidR="00E0344F" w:rsidRPr="006C53EE" w:rsidTr="00606918">
        <w:tc>
          <w:tcPr>
            <w:tcW w:w="2836" w:type="dxa"/>
          </w:tcPr>
          <w:p w:rsidR="00E0344F" w:rsidRPr="006C53EE" w:rsidRDefault="00E0344F" w:rsidP="00606918">
            <w:pPr>
              <w:pStyle w:val="NormalWeb"/>
              <w:spacing w:before="240" w:beforeAutospacing="0" w:after="240" w:afterAutospacing="0"/>
              <w:ind w:left="38"/>
              <w:jc w:val="both"/>
              <w:textAlignment w:val="baseline"/>
              <w:rPr>
                <w:b/>
                <w:sz w:val="22"/>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b/>
                <w:sz w:val="22"/>
                <w:szCs w:val="22"/>
              </w:rPr>
            </w:pPr>
            <w:r w:rsidRPr="006C53EE">
              <w:rPr>
                <w:b/>
                <w:sz w:val="22"/>
                <w:szCs w:val="22"/>
              </w:rPr>
              <w:t>Balança Antropométrica Eletrônica - Adulta</w:t>
            </w:r>
          </w:p>
        </w:tc>
        <w:tc>
          <w:tcPr>
            <w:tcW w:w="5812" w:type="dxa"/>
          </w:tcPr>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A balança antropométrica eletrônica para adultos deve possuir, no mínimo, as seguintes características: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Estrutura em chapa de aço carbono, na cor branca padrão;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Capacidade de pesagem entre 200 e 300 kg, com divisões de 100g;</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Tapete em borracha antiderrapante;</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Pés reguláveis em borracha sintética;</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Régua antropométrica em alumínio </w:t>
            </w:r>
            <w:proofErr w:type="spellStart"/>
            <w:r w:rsidRPr="00211EB6">
              <w:rPr>
                <w:rFonts w:ascii="Times New Roman" w:hAnsi="Times New Roman" w:cs="Times New Roman"/>
                <w:sz w:val="20"/>
              </w:rPr>
              <w:t>anodizado</w:t>
            </w:r>
            <w:proofErr w:type="spellEnd"/>
            <w:r w:rsidRPr="00211EB6">
              <w:rPr>
                <w:rFonts w:ascii="Times New Roman" w:hAnsi="Times New Roman" w:cs="Times New Roman"/>
                <w:sz w:val="20"/>
              </w:rPr>
              <w:t>, com escala de 2,00m e divisão de 0,5 cm;</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Fonte elétrica externa, com tensão de 90 a 200 VAC, com chaveamento automático;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Bivolt;</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Possuir display LED com </w:t>
            </w:r>
            <w:proofErr w:type="gramStart"/>
            <w:r w:rsidRPr="00211EB6">
              <w:rPr>
                <w:rFonts w:ascii="Times New Roman" w:hAnsi="Times New Roman" w:cs="Times New Roman"/>
                <w:sz w:val="20"/>
              </w:rPr>
              <w:t>6</w:t>
            </w:r>
            <w:proofErr w:type="gramEnd"/>
            <w:r w:rsidRPr="00211EB6">
              <w:rPr>
                <w:rFonts w:ascii="Times New Roman" w:hAnsi="Times New Roman" w:cs="Times New Roman"/>
                <w:sz w:val="20"/>
              </w:rPr>
              <w:t xml:space="preserve"> dígitos, com aproximadamente, 14,2 mm de altura e 8,1 mm de largura;</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Plataforma com dimensões aproximadas de 340 x 390 mm;</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Função TARA até capacidade máxima.</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O kit da balança antropométrica eletrônica deve conter, no mínimo:</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xml:space="preserve">- </w:t>
            </w:r>
            <w:r w:rsidRPr="00211EB6">
              <w:rPr>
                <w:rFonts w:ascii="Times New Roman" w:hAnsi="Times New Roman" w:cs="Times New Roman"/>
                <w:b/>
                <w:bCs/>
                <w:sz w:val="20"/>
              </w:rPr>
              <w:t>01 cabo de força elétrica compatível com a Norma ABNT NBR 14136.</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211EB6">
              <w:rPr>
                <w:rFonts w:ascii="Times New Roman" w:hAnsi="Times New Roman" w:cs="Times New Roman"/>
                <w:sz w:val="20"/>
              </w:rPr>
              <w:t>- 01 manual de instrução em português.</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b/>
                <w:bCs/>
                <w:sz w:val="20"/>
              </w:rPr>
            </w:pPr>
            <w:r w:rsidRPr="00211EB6">
              <w:rPr>
                <w:rFonts w:ascii="Times New Roman" w:hAnsi="Times New Roman" w:cs="Times New Roman"/>
                <w:b/>
                <w:bCs/>
                <w:sz w:val="20"/>
              </w:rPr>
              <w:t xml:space="preserve">A balança antropométrica eletrônica deve possuir garantia mínima de </w:t>
            </w:r>
            <w:proofErr w:type="gramStart"/>
            <w:r w:rsidRPr="00211EB6">
              <w:rPr>
                <w:rFonts w:ascii="Times New Roman" w:hAnsi="Times New Roman" w:cs="Times New Roman"/>
                <w:b/>
                <w:bCs/>
                <w:sz w:val="20"/>
              </w:rPr>
              <w:t>1</w:t>
            </w:r>
            <w:proofErr w:type="gramEnd"/>
            <w:r w:rsidRPr="00211EB6">
              <w:rPr>
                <w:rFonts w:ascii="Times New Roman" w:hAnsi="Times New Roman" w:cs="Times New Roman"/>
                <w:b/>
                <w:bCs/>
                <w:sz w:val="20"/>
              </w:rPr>
              <w:t xml:space="preserve"> ano contra defeitos de fábrica.</w:t>
            </w:r>
          </w:p>
          <w:p w:rsidR="00E0344F" w:rsidRPr="00211EB6" w:rsidRDefault="00E0344F" w:rsidP="00606918">
            <w:pPr>
              <w:shd w:val="clear" w:color="auto" w:fill="FFFFFF"/>
              <w:spacing w:before="100" w:beforeAutospacing="1" w:after="100" w:afterAutospacing="1"/>
              <w:ind w:left="80"/>
              <w:jc w:val="both"/>
              <w:rPr>
                <w:rFonts w:ascii="Times New Roman" w:hAnsi="Times New Roman" w:cs="Times New Roman"/>
                <w:b/>
                <w:bCs/>
                <w:sz w:val="20"/>
              </w:rPr>
            </w:pPr>
            <w:r w:rsidRPr="00211EB6">
              <w:rPr>
                <w:rFonts w:ascii="Times New Roman" w:hAnsi="Times New Roman" w:cs="Times New Roman"/>
                <w:b/>
                <w:bCs/>
                <w:sz w:val="20"/>
              </w:rPr>
              <w:t>Deve ser aprovada e registrada pela ANVISA, e testada pelo INMETRO.</w:t>
            </w:r>
          </w:p>
          <w:p w:rsidR="00E0344F" w:rsidRPr="00F2755B" w:rsidRDefault="00E0344F" w:rsidP="00606918">
            <w:pPr>
              <w:shd w:val="clear" w:color="auto" w:fill="FFFFFF"/>
              <w:spacing w:before="100" w:beforeAutospacing="1" w:after="100" w:afterAutospacing="1"/>
              <w:ind w:left="80"/>
              <w:jc w:val="both"/>
              <w:rPr>
                <w:szCs w:val="22"/>
              </w:rPr>
            </w:pPr>
            <w:r w:rsidRPr="00211EB6">
              <w:rPr>
                <w:rFonts w:ascii="Times New Roman" w:hAnsi="Times New Roman" w:cs="Times New Roman"/>
                <w:sz w:val="20"/>
              </w:rPr>
              <w:t xml:space="preserve">A descrição acima atende aos requisitos de ampla concorrência, pois não restringe a participação de fornecedores ao especificar marcas, modelos ou fabricantes específicos. As características mínimas </w:t>
            </w:r>
            <w:r w:rsidRPr="00211EB6">
              <w:rPr>
                <w:rFonts w:ascii="Times New Roman" w:hAnsi="Times New Roman" w:cs="Times New Roman"/>
                <w:sz w:val="20"/>
              </w:rPr>
              <w:lastRenderedPageBreak/>
              <w:t>obrigatórias garantem a qualidade e funcionalidade do equipamento, mas permitem que diversos fabricantes possam participar do certame com seus produtos que atendam a essas especificações.</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20</w:t>
            </w:r>
          </w:p>
        </w:tc>
      </w:tr>
      <w:tr w:rsidR="00E0344F" w:rsidRPr="00C92CDA" w:rsidTr="00606918">
        <w:tc>
          <w:tcPr>
            <w:tcW w:w="2836" w:type="dxa"/>
          </w:tcPr>
          <w:p w:rsidR="00E0344F" w:rsidRPr="006C53EE" w:rsidRDefault="00E0344F" w:rsidP="00606918">
            <w:pPr>
              <w:pStyle w:val="NormalWeb"/>
              <w:spacing w:before="240" w:beforeAutospacing="0" w:after="240" w:afterAutospacing="0"/>
              <w:ind w:left="38"/>
              <w:jc w:val="both"/>
              <w:textAlignment w:val="baseline"/>
              <w:rPr>
                <w:b/>
                <w:sz w:val="22"/>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b/>
                <w:sz w:val="22"/>
                <w:szCs w:val="22"/>
              </w:rPr>
            </w:pPr>
            <w:r w:rsidRPr="006C53EE">
              <w:rPr>
                <w:b/>
                <w:sz w:val="22"/>
                <w:szCs w:val="22"/>
              </w:rPr>
              <w:t>Balança Antropométrica Eletrônica - Pediátrica</w:t>
            </w:r>
          </w:p>
        </w:tc>
        <w:tc>
          <w:tcPr>
            <w:tcW w:w="5812" w:type="dxa"/>
          </w:tcPr>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 balança antropométrica eletrônica pediátrica deve possuir, no mínimo, as seguintes características: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Concha anatômica em polipropileno, com medidas aproximadas, de 540 x 290 mm; - Gabinete em plástico ABS;</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Bivolt;</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 Ter Display LED com </w:t>
            </w:r>
            <w:proofErr w:type="gramStart"/>
            <w:r w:rsidRPr="00211EB6">
              <w:rPr>
                <w:rFonts w:ascii="Times New Roman" w:hAnsi="Times New Roman" w:cs="Times New Roman"/>
                <w:sz w:val="20"/>
              </w:rPr>
              <w:t>6</w:t>
            </w:r>
            <w:proofErr w:type="gramEnd"/>
            <w:r w:rsidRPr="00211EB6">
              <w:rPr>
                <w:rFonts w:ascii="Times New Roman" w:hAnsi="Times New Roman" w:cs="Times New Roman"/>
                <w:sz w:val="20"/>
              </w:rPr>
              <w:t xml:space="preserve"> dígitos, com dimensões aproximadas de 14,2 mm de altura e 8,1 mm de largura;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Estrutura interna em aço carbono bicromatizado, com cobertura plástica;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Pés reguláveis em borracha sintética;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Teclado tipo membrana, com as funções: Liga/Desliga;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w:t>
            </w:r>
            <w:proofErr w:type="gramStart"/>
            <w:r w:rsidRPr="00211EB6">
              <w:rPr>
                <w:rFonts w:ascii="Times New Roman" w:hAnsi="Times New Roman" w:cs="Times New Roman"/>
                <w:sz w:val="20"/>
              </w:rPr>
              <w:t xml:space="preserve">  </w:t>
            </w:r>
            <w:proofErr w:type="gramEnd"/>
            <w:r w:rsidRPr="00211EB6">
              <w:rPr>
                <w:rFonts w:ascii="Times New Roman" w:hAnsi="Times New Roman" w:cs="Times New Roman"/>
                <w:sz w:val="20"/>
              </w:rPr>
              <w:t>Tara e Zero;</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Painel em policarbonato;</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 Capacidade mínima de pesagem de </w:t>
            </w:r>
            <w:proofErr w:type="gramStart"/>
            <w:r w:rsidRPr="00211EB6">
              <w:rPr>
                <w:rFonts w:ascii="Times New Roman" w:hAnsi="Times New Roman" w:cs="Times New Roman"/>
                <w:sz w:val="20"/>
              </w:rPr>
              <w:t>15kg</w:t>
            </w:r>
            <w:proofErr w:type="gram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Opcionalmente, o equipamento pode conter:</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trike/>
                <w:sz w:val="20"/>
              </w:rPr>
            </w:pPr>
            <w:r w:rsidRPr="00211EB6">
              <w:rPr>
                <w:rFonts w:ascii="Times New Roman" w:hAnsi="Times New Roman" w:cs="Times New Roman"/>
                <w:sz w:val="20"/>
              </w:rPr>
              <w:t xml:space="preserve">Capa protetora almofada para cobrir a concha; </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O kit da balança antropométrica eletrônica pediátrica deve conter, no mínimo:</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b/>
                <w:bCs/>
                <w:sz w:val="20"/>
              </w:rPr>
            </w:pPr>
            <w:r w:rsidRPr="00211EB6">
              <w:rPr>
                <w:rFonts w:ascii="Times New Roman" w:hAnsi="Times New Roman" w:cs="Times New Roman"/>
                <w:sz w:val="20"/>
              </w:rPr>
              <w:t xml:space="preserve">- </w:t>
            </w:r>
            <w:r w:rsidRPr="00211EB6">
              <w:rPr>
                <w:rFonts w:ascii="Times New Roman" w:hAnsi="Times New Roman" w:cs="Times New Roman"/>
                <w:b/>
                <w:bCs/>
                <w:sz w:val="20"/>
              </w:rPr>
              <w:t xml:space="preserve">01 cabo de força elétrica compatível com a Norma ABNT NBR 14136. </w:t>
            </w:r>
          </w:p>
          <w:p w:rsidR="00E0344F" w:rsidRPr="00211EB6" w:rsidRDefault="00E0344F" w:rsidP="00606918">
            <w:pPr>
              <w:shd w:val="clear" w:color="auto" w:fill="FFFFFF"/>
              <w:ind w:left="-9" w:firstLine="9"/>
              <w:jc w:val="both"/>
              <w:rPr>
                <w:rFonts w:ascii="Times New Roman" w:hAnsi="Times New Roman" w:cs="Times New Roman"/>
                <w:b/>
                <w:bCs/>
                <w:sz w:val="20"/>
              </w:rPr>
            </w:pPr>
          </w:p>
          <w:p w:rsidR="00E0344F" w:rsidRPr="00211EB6" w:rsidRDefault="00E0344F" w:rsidP="00606918">
            <w:pPr>
              <w:shd w:val="clear" w:color="auto" w:fill="FFFFFF"/>
              <w:ind w:left="-9" w:firstLine="9"/>
              <w:jc w:val="both"/>
              <w:rPr>
                <w:rFonts w:ascii="Times New Roman" w:hAnsi="Times New Roman" w:cs="Times New Roman"/>
                <w:b/>
                <w:bCs/>
                <w:sz w:val="20"/>
              </w:rPr>
            </w:pPr>
            <w:r w:rsidRPr="00211EB6">
              <w:rPr>
                <w:rFonts w:ascii="Times New Roman" w:hAnsi="Times New Roman" w:cs="Times New Roman"/>
                <w:b/>
                <w:bCs/>
                <w:sz w:val="20"/>
              </w:rPr>
              <w:t>- 01 manual de instrução em português.</w:t>
            </w:r>
          </w:p>
          <w:p w:rsidR="00E0344F" w:rsidRPr="00211EB6" w:rsidRDefault="00E0344F" w:rsidP="00606918">
            <w:pPr>
              <w:shd w:val="clear" w:color="auto" w:fill="FFFFFF"/>
              <w:ind w:left="-9" w:firstLine="9"/>
              <w:jc w:val="both"/>
              <w:rPr>
                <w:rFonts w:ascii="Times New Roman" w:hAnsi="Times New Roman" w:cs="Times New Roman"/>
                <w:b/>
                <w:bCs/>
                <w:sz w:val="20"/>
              </w:rPr>
            </w:pPr>
          </w:p>
          <w:p w:rsidR="00E0344F" w:rsidRPr="00211EB6" w:rsidRDefault="00E0344F" w:rsidP="00606918">
            <w:pPr>
              <w:shd w:val="clear" w:color="auto" w:fill="FFFFFF"/>
              <w:ind w:left="-9" w:firstLine="9"/>
              <w:jc w:val="both"/>
              <w:rPr>
                <w:rFonts w:ascii="Times New Roman" w:hAnsi="Times New Roman" w:cs="Times New Roman"/>
                <w:b/>
                <w:bCs/>
                <w:sz w:val="20"/>
              </w:rPr>
            </w:pPr>
            <w:r w:rsidRPr="00211EB6">
              <w:rPr>
                <w:rFonts w:ascii="Times New Roman" w:hAnsi="Times New Roman" w:cs="Times New Roman"/>
                <w:b/>
                <w:bCs/>
                <w:sz w:val="20"/>
              </w:rPr>
              <w:t xml:space="preserve">A balança antropométrica eletrônica pediátrica deve possuir garantia mínima de </w:t>
            </w:r>
            <w:proofErr w:type="gramStart"/>
            <w:r w:rsidRPr="00211EB6">
              <w:rPr>
                <w:rFonts w:ascii="Times New Roman" w:hAnsi="Times New Roman" w:cs="Times New Roman"/>
                <w:b/>
                <w:bCs/>
                <w:sz w:val="20"/>
              </w:rPr>
              <w:t>1</w:t>
            </w:r>
            <w:proofErr w:type="gramEnd"/>
            <w:r w:rsidRPr="00211EB6">
              <w:rPr>
                <w:rFonts w:ascii="Times New Roman" w:hAnsi="Times New Roman" w:cs="Times New Roman"/>
                <w:b/>
                <w:bCs/>
                <w:sz w:val="20"/>
              </w:rPr>
              <w:t xml:space="preserve"> ano contra defeitos de fábrica.</w:t>
            </w:r>
          </w:p>
          <w:p w:rsidR="00E0344F" w:rsidRPr="00211EB6" w:rsidRDefault="00E0344F" w:rsidP="00606918">
            <w:pPr>
              <w:shd w:val="clear" w:color="auto" w:fill="FFFFFF"/>
              <w:ind w:left="-9" w:firstLine="9"/>
              <w:jc w:val="both"/>
              <w:rPr>
                <w:rFonts w:ascii="Times New Roman" w:hAnsi="Times New Roman" w:cs="Times New Roman"/>
                <w:b/>
                <w:bCs/>
                <w:sz w:val="20"/>
              </w:rPr>
            </w:pPr>
          </w:p>
          <w:p w:rsidR="00E0344F" w:rsidRPr="00211EB6" w:rsidRDefault="00E0344F" w:rsidP="00606918">
            <w:pPr>
              <w:shd w:val="clear" w:color="auto" w:fill="FFFFFF"/>
              <w:ind w:left="-9" w:firstLine="9"/>
              <w:jc w:val="both"/>
              <w:rPr>
                <w:rFonts w:ascii="Times New Roman" w:hAnsi="Times New Roman" w:cs="Times New Roman"/>
                <w:b/>
                <w:bCs/>
                <w:sz w:val="20"/>
              </w:rPr>
            </w:pPr>
            <w:r w:rsidRPr="00211EB6">
              <w:rPr>
                <w:rFonts w:ascii="Times New Roman" w:hAnsi="Times New Roman" w:cs="Times New Roman"/>
                <w:b/>
                <w:bCs/>
                <w:sz w:val="20"/>
              </w:rPr>
              <w:t>Deve ser aprovada e registrada pela ANVISA, e testada pelo INMETRO.</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F2755B" w:rsidRDefault="00E0344F" w:rsidP="00606918">
            <w:pPr>
              <w:shd w:val="clear" w:color="auto" w:fill="FFFFFF"/>
              <w:ind w:left="-9" w:firstLine="9"/>
              <w:jc w:val="both"/>
              <w:rPr>
                <w:szCs w:val="22"/>
              </w:rPr>
            </w:pPr>
            <w:r w:rsidRPr="00211EB6">
              <w:rPr>
                <w:rFonts w:ascii="Times New Roman" w:hAnsi="Times New Roman" w:cs="Times New Roman"/>
                <w:sz w:val="20"/>
              </w:rPr>
              <w:t>A descrição acima atende aos requisitos de ampla concorrência, pois não restringe a participação de fornecedores ao especificar marcas, modelos ou fabricantes específicos. As características mínimas obrigatórias garantem a qualidade e funcionalidade do equipamento, mas permitem que diversos fabricantes possam participar do certame com seus produtos que atendam a essas especificações.</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20</w:t>
            </w:r>
          </w:p>
        </w:tc>
      </w:tr>
      <w:tr w:rsidR="00E0344F" w:rsidRPr="00C92CDA" w:rsidTr="00606918">
        <w:tc>
          <w:tcPr>
            <w:tcW w:w="2836" w:type="dxa"/>
          </w:tcPr>
          <w:p w:rsidR="00E0344F" w:rsidRPr="006C53EE" w:rsidRDefault="00E0344F" w:rsidP="00606918">
            <w:pPr>
              <w:pStyle w:val="NormalWeb"/>
              <w:spacing w:before="240" w:beforeAutospacing="0" w:after="240" w:afterAutospacing="0"/>
              <w:ind w:left="38"/>
              <w:jc w:val="both"/>
              <w:textAlignment w:val="baseline"/>
              <w:rPr>
                <w:b/>
                <w:sz w:val="22"/>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b/>
                <w:sz w:val="22"/>
                <w:szCs w:val="22"/>
              </w:rPr>
            </w:pPr>
            <w:r w:rsidRPr="006C53EE">
              <w:rPr>
                <w:b/>
                <w:sz w:val="22"/>
                <w:szCs w:val="22"/>
              </w:rPr>
              <w:t>Bolsa para Emergência Médica</w:t>
            </w:r>
          </w:p>
        </w:tc>
        <w:tc>
          <w:tcPr>
            <w:tcW w:w="5812" w:type="dxa"/>
          </w:tcPr>
          <w:p w:rsidR="00E0344F" w:rsidRPr="00F2755B" w:rsidRDefault="00E0344F" w:rsidP="00606918">
            <w:pPr>
              <w:shd w:val="clear" w:color="auto" w:fill="FFFFFF"/>
              <w:ind w:left="-9" w:firstLine="9"/>
              <w:jc w:val="both"/>
              <w:rPr>
                <w:szCs w:val="22"/>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 bolsa para emergência médica deve possuir as seguintes características: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Materiais: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Confeccionada em 100% poliéster, lona 600, resinada e forrada em nylon 70 plastificado. Costura dupla.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Estrutura: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Possuir uma divisória interna que pode ser removida e recolocada com </w:t>
            </w:r>
            <w:proofErr w:type="spellStart"/>
            <w:r w:rsidRPr="00211EB6">
              <w:rPr>
                <w:rFonts w:ascii="Times New Roman" w:hAnsi="Times New Roman" w:cs="Times New Roman"/>
                <w:sz w:val="20"/>
              </w:rPr>
              <w:t>velcro</w:t>
            </w:r>
            <w:proofErr w:type="spell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Ter bolsos: </w:t>
            </w:r>
            <w:proofErr w:type="gramStart"/>
            <w:r w:rsidRPr="00211EB6">
              <w:rPr>
                <w:rFonts w:ascii="Times New Roman" w:hAnsi="Times New Roman" w:cs="Times New Roman"/>
                <w:sz w:val="20"/>
              </w:rPr>
              <w:t>1</w:t>
            </w:r>
            <w:proofErr w:type="gramEnd"/>
            <w:r w:rsidRPr="00211EB6">
              <w:rPr>
                <w:rFonts w:ascii="Times New Roman" w:hAnsi="Times New Roman" w:cs="Times New Roman"/>
                <w:sz w:val="20"/>
              </w:rPr>
              <w:t xml:space="preserve"> principal, 1 frontal, 1 posterior e 2 laterais;</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lastRenderedPageBreak/>
              <w:t xml:space="preserve">Ter faixa refletiva em tecido lavável de </w:t>
            </w:r>
            <w:proofErr w:type="gramStart"/>
            <w:r w:rsidRPr="00211EB6">
              <w:rPr>
                <w:rFonts w:ascii="Times New Roman" w:hAnsi="Times New Roman" w:cs="Times New Roman"/>
                <w:sz w:val="20"/>
              </w:rPr>
              <w:t>30mm</w:t>
            </w:r>
            <w:proofErr w:type="gram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Ter alças de ombro e alças para as mãos;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Identificação Visual:</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Apresentar o logotipo "Cruz da Vida" no tampo principal da bolsa.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Cor: Vermelha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Dimensões aproximadas: </w:t>
            </w:r>
            <w:proofErr w:type="gramStart"/>
            <w:r w:rsidRPr="00211EB6">
              <w:rPr>
                <w:rFonts w:ascii="Times New Roman" w:hAnsi="Times New Roman" w:cs="Times New Roman"/>
                <w:sz w:val="20"/>
              </w:rPr>
              <w:t>66cm</w:t>
            </w:r>
            <w:proofErr w:type="gramEnd"/>
            <w:r w:rsidRPr="00211EB6">
              <w:rPr>
                <w:rFonts w:ascii="Times New Roman" w:hAnsi="Times New Roman" w:cs="Times New Roman"/>
                <w:sz w:val="20"/>
              </w:rPr>
              <w:t xml:space="preserve"> x 24cm x 43cm (comprimento x largura x altura)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Outras características: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Fabricada com Design funcional, com divisórias e bolsos para organização do conteúdo.</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Deve atender às normas técnicas aplicáveis e ser aprovada pelos órgãos competentes.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F2755B" w:rsidRDefault="00E0344F" w:rsidP="00606918">
            <w:pPr>
              <w:shd w:val="clear" w:color="auto" w:fill="FFFFFF"/>
              <w:ind w:left="-9" w:firstLine="9"/>
              <w:jc w:val="both"/>
              <w:rPr>
                <w:szCs w:val="22"/>
              </w:rPr>
            </w:pPr>
            <w:r w:rsidRPr="00211EB6">
              <w:rPr>
                <w:rFonts w:ascii="Times New Roman" w:hAnsi="Times New Roman" w:cs="Times New Roman"/>
                <w:sz w:val="20"/>
              </w:rPr>
              <w:t>Essa especificação técnica descreve de forma ampla e abrangente as características necessárias para a bolsa de emergência médica, permitindo a participação de diversos fornecedores com produtos que atendam aos requisitos mínimos exigidos.</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40</w:t>
            </w:r>
          </w:p>
        </w:tc>
      </w:tr>
      <w:tr w:rsidR="00E0344F" w:rsidRPr="00C92CDA" w:rsidTr="00606918">
        <w:tc>
          <w:tcPr>
            <w:tcW w:w="2836" w:type="dxa"/>
          </w:tcPr>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b/>
                <w:bCs/>
                <w:sz w:val="22"/>
                <w:szCs w:val="22"/>
              </w:rPr>
            </w:pPr>
            <w:r w:rsidRPr="006C53EE">
              <w:rPr>
                <w:b/>
                <w:bCs/>
                <w:sz w:val="22"/>
                <w:szCs w:val="22"/>
                <w:shd w:val="clear" w:color="auto" w:fill="FFFFFF"/>
              </w:rPr>
              <w:lastRenderedPageBreak/>
              <w:t xml:space="preserve">Bolsa Primeiros Socorros Kit </w:t>
            </w:r>
            <w:proofErr w:type="spellStart"/>
            <w:r w:rsidRPr="006C53EE">
              <w:rPr>
                <w:b/>
                <w:bCs/>
                <w:sz w:val="22"/>
                <w:szCs w:val="22"/>
                <w:shd w:val="clear" w:color="auto" w:fill="FFFFFF"/>
              </w:rPr>
              <w:t>Bag</w:t>
            </w:r>
            <w:proofErr w:type="spellEnd"/>
            <w:r w:rsidRPr="006C53EE">
              <w:rPr>
                <w:b/>
                <w:bCs/>
                <w:sz w:val="22"/>
                <w:szCs w:val="22"/>
                <w:shd w:val="clear" w:color="auto" w:fill="FFFFFF"/>
              </w:rPr>
              <w:t xml:space="preserve"> – ver figura 01</w:t>
            </w:r>
          </w:p>
        </w:tc>
        <w:tc>
          <w:tcPr>
            <w:tcW w:w="5812" w:type="dxa"/>
          </w:tcPr>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De acordo com a descrição e a figura 01 fornecida, a bolsa de primeiros socorros Kit </w:t>
            </w:r>
            <w:proofErr w:type="spellStart"/>
            <w:r w:rsidRPr="00211EB6">
              <w:rPr>
                <w:rFonts w:ascii="Times New Roman" w:hAnsi="Times New Roman" w:cs="Times New Roman"/>
                <w:bCs/>
                <w:sz w:val="20"/>
              </w:rPr>
              <w:t>Bag</w:t>
            </w:r>
            <w:proofErr w:type="spellEnd"/>
            <w:r w:rsidRPr="00211EB6">
              <w:rPr>
                <w:rFonts w:ascii="Times New Roman" w:hAnsi="Times New Roman" w:cs="Times New Roman"/>
                <w:bCs/>
                <w:sz w:val="20"/>
              </w:rPr>
              <w:t xml:space="preserve"> deve possuir as seguintes características:</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Materiais:</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Confeccionada em Nylon Pano </w:t>
            </w:r>
            <w:proofErr w:type="spellStart"/>
            <w:r w:rsidRPr="00211EB6">
              <w:rPr>
                <w:rFonts w:ascii="Times New Roman" w:hAnsi="Times New Roman" w:cs="Times New Roman"/>
                <w:bCs/>
                <w:sz w:val="20"/>
              </w:rPr>
              <w:t>Orford</w:t>
            </w:r>
            <w:proofErr w:type="spellEnd"/>
            <w:r w:rsidRPr="00211EB6">
              <w:rPr>
                <w:rFonts w:ascii="Times New Roman" w:hAnsi="Times New Roman" w:cs="Times New Roman"/>
                <w:bCs/>
                <w:sz w:val="20"/>
              </w:rPr>
              <w:t>;</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Zíper em estilo saco médico;</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Dimensões: </w:t>
            </w:r>
            <w:proofErr w:type="gramStart"/>
            <w:r w:rsidRPr="00211EB6">
              <w:rPr>
                <w:rFonts w:ascii="Times New Roman" w:hAnsi="Times New Roman" w:cs="Times New Roman"/>
                <w:bCs/>
                <w:sz w:val="20"/>
              </w:rPr>
              <w:t>39cm</w:t>
            </w:r>
            <w:proofErr w:type="gramEnd"/>
            <w:r w:rsidRPr="00211EB6">
              <w:rPr>
                <w:rFonts w:ascii="Times New Roman" w:hAnsi="Times New Roman" w:cs="Times New Roman"/>
                <w:bCs/>
                <w:sz w:val="20"/>
              </w:rPr>
              <w:t xml:space="preserve"> x 28cm x 15cm</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Estrutura Interna:</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Posição principal;</w:t>
            </w:r>
          </w:p>
          <w:p w:rsidR="00E0344F" w:rsidRPr="00211EB6" w:rsidRDefault="00E0344F" w:rsidP="00606918">
            <w:pPr>
              <w:shd w:val="clear" w:color="auto" w:fill="FFFFFF"/>
              <w:jc w:val="both"/>
              <w:rPr>
                <w:rFonts w:ascii="Times New Roman" w:hAnsi="Times New Roman" w:cs="Times New Roman"/>
                <w:bCs/>
                <w:sz w:val="20"/>
              </w:rPr>
            </w:pPr>
            <w:proofErr w:type="gramStart"/>
            <w:r w:rsidRPr="00211EB6">
              <w:rPr>
                <w:rFonts w:ascii="Times New Roman" w:hAnsi="Times New Roman" w:cs="Times New Roman"/>
                <w:bCs/>
                <w:sz w:val="20"/>
              </w:rPr>
              <w:t>Posição diversos</w:t>
            </w:r>
            <w:proofErr w:type="gramEnd"/>
            <w:r w:rsidRPr="00211EB6">
              <w:rPr>
                <w:rFonts w:ascii="Times New Roman" w:hAnsi="Times New Roman" w:cs="Times New Roman"/>
                <w:bCs/>
                <w:sz w:val="20"/>
              </w:rPr>
              <w:t>;</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Estrutura Externa:</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Bolso frontal com zíper;</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Bolso lateral com deslizamento.</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Cor: Azul Marinho</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Alças:</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Alças para mão;</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Alças para ombro;</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Essa bolsa de primeiros socorros deve ser resistente, durável e oferecer espaço e organização adequados para acomodar os itens necessários em situações de emergência. A escolha dos materiais, dimensões e estrutura externa e interna visa proporcionar um produto funcional e de fácil transporte.</w:t>
            </w:r>
          </w:p>
          <w:p w:rsidR="00E0344F" w:rsidRPr="00211EB6" w:rsidRDefault="00E0344F" w:rsidP="00606918">
            <w:pPr>
              <w:shd w:val="clear" w:color="auto" w:fill="FFFFFF"/>
              <w:jc w:val="both"/>
              <w:rPr>
                <w:rFonts w:ascii="Times New Roman" w:hAnsi="Times New Roman" w:cs="Times New Roman"/>
                <w:bCs/>
                <w:sz w:val="20"/>
              </w:rPr>
            </w:pPr>
          </w:p>
          <w:p w:rsidR="00E0344F" w:rsidRPr="00F2755B" w:rsidRDefault="00E0344F" w:rsidP="00606918">
            <w:pPr>
              <w:shd w:val="clear" w:color="auto" w:fill="FFFFFF"/>
              <w:jc w:val="both"/>
              <w:rPr>
                <w:b/>
                <w:bCs/>
                <w:szCs w:val="22"/>
              </w:rPr>
            </w:pPr>
            <w:r w:rsidRPr="00211EB6">
              <w:rPr>
                <w:rFonts w:ascii="Times New Roman" w:hAnsi="Times New Roman" w:cs="Times New Roman"/>
                <w:bCs/>
                <w:sz w:val="20"/>
              </w:rPr>
              <w:t xml:space="preserve">A especificação técnica atende de forma completa as características </w:t>
            </w:r>
            <w:proofErr w:type="gramStart"/>
            <w:r w:rsidRPr="00211EB6">
              <w:rPr>
                <w:rFonts w:ascii="Times New Roman" w:hAnsi="Times New Roman" w:cs="Times New Roman"/>
                <w:bCs/>
                <w:sz w:val="20"/>
              </w:rPr>
              <w:t>necessárias para a Bolsa Primeiros</w:t>
            </w:r>
            <w:proofErr w:type="gramEnd"/>
            <w:r w:rsidRPr="00211EB6">
              <w:rPr>
                <w:rFonts w:ascii="Times New Roman" w:hAnsi="Times New Roman" w:cs="Times New Roman"/>
                <w:bCs/>
                <w:sz w:val="20"/>
              </w:rPr>
              <w:t xml:space="preserve"> Socorros Kit </w:t>
            </w:r>
            <w:proofErr w:type="spellStart"/>
            <w:r w:rsidRPr="00211EB6">
              <w:rPr>
                <w:rFonts w:ascii="Times New Roman" w:hAnsi="Times New Roman" w:cs="Times New Roman"/>
                <w:bCs/>
                <w:sz w:val="20"/>
              </w:rPr>
              <w:t>Bag</w:t>
            </w:r>
            <w:proofErr w:type="spellEnd"/>
            <w:r w:rsidRPr="00211EB6">
              <w:rPr>
                <w:rFonts w:ascii="Times New Roman" w:hAnsi="Times New Roman" w:cs="Times New Roman"/>
                <w:bCs/>
                <w:sz w:val="20"/>
              </w:rPr>
              <w:t xml:space="preserve">, conforme a </w:t>
            </w:r>
            <w:r w:rsidRPr="00211EB6">
              <w:rPr>
                <w:rFonts w:ascii="Times New Roman" w:hAnsi="Times New Roman" w:cs="Times New Roman"/>
                <w:bCs/>
                <w:sz w:val="20"/>
              </w:rPr>
              <w:lastRenderedPageBreak/>
              <w:t>figura 01 apresentada</w:t>
            </w:r>
            <w:r w:rsidRPr="00211EB6">
              <w:rPr>
                <w:rFonts w:ascii="Times New Roman" w:hAnsi="Times New Roman" w:cs="Times New Roman"/>
                <w:b/>
                <w:bCs/>
                <w:sz w:val="20"/>
              </w:rPr>
              <w:t>.</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40</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rPr>
                <w:b/>
                <w:bCs/>
                <w:szCs w:val="22"/>
              </w:rPr>
            </w:pPr>
            <w:r w:rsidRPr="006C53EE">
              <w:rPr>
                <w:b/>
                <w:bCs/>
                <w:szCs w:val="22"/>
              </w:rPr>
              <w:t>Desfibrilador Externo Automático DEA</w:t>
            </w:r>
          </w:p>
          <w:p w:rsidR="00E0344F" w:rsidRPr="006C53EE" w:rsidRDefault="00E0344F" w:rsidP="00606918">
            <w:pPr>
              <w:pStyle w:val="NormalWeb"/>
              <w:spacing w:before="240" w:beforeAutospacing="0" w:after="240" w:afterAutospacing="0"/>
              <w:ind w:left="38"/>
              <w:jc w:val="both"/>
              <w:textAlignment w:val="baseline"/>
              <w:rPr>
                <w:b/>
                <w:sz w:val="22"/>
                <w:szCs w:val="22"/>
              </w:rPr>
            </w:pPr>
          </w:p>
        </w:tc>
        <w:tc>
          <w:tcPr>
            <w:tcW w:w="5812" w:type="dxa"/>
          </w:tcPr>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De acordo com a especificação técnica apresentada, o Desfibrilador Externo Automático (DEA) deve possuir, minimamente, as seguintes características e funcionalidades:</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Auxílio aos </w:t>
            </w:r>
            <w:proofErr w:type="spellStart"/>
            <w:r w:rsidRPr="00211EB6">
              <w:rPr>
                <w:rFonts w:ascii="Times New Roman" w:hAnsi="Times New Roman" w:cs="Times New Roman"/>
                <w:bCs/>
                <w:sz w:val="20"/>
              </w:rPr>
              <w:t>socorristas</w:t>
            </w:r>
            <w:proofErr w:type="spellEnd"/>
            <w:r w:rsidRPr="00211EB6">
              <w:rPr>
                <w:rFonts w:ascii="Times New Roman" w:hAnsi="Times New Roman" w:cs="Times New Roman"/>
                <w:bCs/>
                <w:sz w:val="20"/>
              </w:rPr>
              <w:t xml:space="preserve"> com indicações de texto, voz e imagem;</w:t>
            </w:r>
          </w:p>
          <w:p w:rsidR="00E0344F" w:rsidRPr="00211EB6" w:rsidRDefault="00E0344F" w:rsidP="00606918">
            <w:pPr>
              <w:shd w:val="clear" w:color="auto" w:fill="FFFFFF"/>
              <w:jc w:val="both"/>
              <w:rPr>
                <w:rFonts w:ascii="Times New Roman" w:hAnsi="Times New Roman" w:cs="Times New Roman"/>
                <w:bCs/>
                <w:sz w:val="20"/>
              </w:rPr>
            </w:pPr>
            <w:proofErr w:type="gramStart"/>
            <w:r w:rsidRPr="00211EB6">
              <w:rPr>
                <w:rFonts w:ascii="Times New Roman" w:hAnsi="Times New Roman" w:cs="Times New Roman"/>
                <w:bCs/>
                <w:sz w:val="20"/>
              </w:rPr>
              <w:t>Feedback</w:t>
            </w:r>
            <w:proofErr w:type="gramEnd"/>
            <w:r w:rsidRPr="00211EB6">
              <w:rPr>
                <w:rFonts w:ascii="Times New Roman" w:hAnsi="Times New Roman" w:cs="Times New Roman"/>
                <w:bCs/>
                <w:sz w:val="20"/>
              </w:rPr>
              <w:t xml:space="preserve"> em tempo real sobre a frequência e profundidade das compressões para aplicação de RCP;</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Algoritmo específico para atendimento de crianças.</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Características Técnicas:</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Tela monocromática;</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Imagens de salvamento (ícones gráficos);</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Eletrodos multifunção descartáveis: </w:t>
            </w:r>
            <w:proofErr w:type="gramStart"/>
            <w:r w:rsidRPr="00211EB6">
              <w:rPr>
                <w:rFonts w:ascii="Times New Roman" w:hAnsi="Times New Roman" w:cs="Times New Roman"/>
                <w:bCs/>
                <w:sz w:val="20"/>
              </w:rPr>
              <w:t>1</w:t>
            </w:r>
            <w:proofErr w:type="gramEnd"/>
            <w:r w:rsidRPr="00211EB6">
              <w:rPr>
                <w:rFonts w:ascii="Times New Roman" w:hAnsi="Times New Roman" w:cs="Times New Roman"/>
                <w:bCs/>
                <w:sz w:val="20"/>
              </w:rPr>
              <w:t xml:space="preserve"> par de Eletrodo (placas) Infantil; 1 par de Eletrodo (placas) Adulto; Alimentação elétrica bivolt.</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Acessórios Incluídos no Kit:</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proofErr w:type="gramStart"/>
            <w:r w:rsidRPr="00211EB6">
              <w:rPr>
                <w:rFonts w:ascii="Times New Roman" w:hAnsi="Times New Roman" w:cs="Times New Roman"/>
                <w:bCs/>
                <w:sz w:val="20"/>
              </w:rPr>
              <w:t>1</w:t>
            </w:r>
            <w:proofErr w:type="gramEnd"/>
            <w:r w:rsidRPr="00211EB6">
              <w:rPr>
                <w:rFonts w:ascii="Times New Roman" w:hAnsi="Times New Roman" w:cs="Times New Roman"/>
                <w:bCs/>
                <w:sz w:val="20"/>
              </w:rPr>
              <w:t xml:space="preserve"> Desfibrilador Externo Automático;</w:t>
            </w:r>
          </w:p>
          <w:p w:rsidR="00E0344F" w:rsidRPr="00211EB6" w:rsidRDefault="00E0344F" w:rsidP="00606918">
            <w:pPr>
              <w:shd w:val="clear" w:color="auto" w:fill="FFFFFF"/>
              <w:jc w:val="both"/>
              <w:rPr>
                <w:rFonts w:ascii="Times New Roman" w:hAnsi="Times New Roman" w:cs="Times New Roman"/>
                <w:bCs/>
                <w:sz w:val="20"/>
              </w:rPr>
            </w:pPr>
            <w:proofErr w:type="gramStart"/>
            <w:r w:rsidRPr="00211EB6">
              <w:rPr>
                <w:rFonts w:ascii="Times New Roman" w:hAnsi="Times New Roman" w:cs="Times New Roman"/>
                <w:bCs/>
                <w:sz w:val="20"/>
              </w:rPr>
              <w:t>1</w:t>
            </w:r>
            <w:proofErr w:type="gramEnd"/>
            <w:r w:rsidRPr="00211EB6">
              <w:rPr>
                <w:rFonts w:ascii="Times New Roman" w:hAnsi="Times New Roman" w:cs="Times New Roman"/>
                <w:bCs/>
                <w:sz w:val="20"/>
              </w:rPr>
              <w:t xml:space="preserve"> </w:t>
            </w:r>
            <w:proofErr w:type="spellStart"/>
            <w:r w:rsidRPr="00211EB6">
              <w:rPr>
                <w:rFonts w:ascii="Times New Roman" w:hAnsi="Times New Roman" w:cs="Times New Roman"/>
                <w:bCs/>
                <w:sz w:val="20"/>
              </w:rPr>
              <w:t>pack</w:t>
            </w:r>
            <w:proofErr w:type="spellEnd"/>
            <w:r w:rsidRPr="00211EB6">
              <w:rPr>
                <w:rFonts w:ascii="Times New Roman" w:hAnsi="Times New Roman" w:cs="Times New Roman"/>
                <w:bCs/>
                <w:sz w:val="20"/>
              </w:rPr>
              <w:t xml:space="preserve"> de 10 baterias de lítio 123ª;</w:t>
            </w:r>
          </w:p>
          <w:p w:rsidR="00E0344F" w:rsidRPr="00211EB6" w:rsidRDefault="00E0344F" w:rsidP="00606918">
            <w:pPr>
              <w:shd w:val="clear" w:color="auto" w:fill="FFFFFF"/>
              <w:jc w:val="both"/>
              <w:rPr>
                <w:rFonts w:ascii="Times New Roman" w:hAnsi="Times New Roman" w:cs="Times New Roman"/>
                <w:bCs/>
                <w:sz w:val="20"/>
              </w:rPr>
            </w:pPr>
            <w:proofErr w:type="gramStart"/>
            <w:r w:rsidRPr="00211EB6">
              <w:rPr>
                <w:rFonts w:ascii="Times New Roman" w:hAnsi="Times New Roman" w:cs="Times New Roman"/>
                <w:bCs/>
                <w:sz w:val="20"/>
              </w:rPr>
              <w:t>1</w:t>
            </w:r>
            <w:proofErr w:type="gramEnd"/>
            <w:r w:rsidRPr="00211EB6">
              <w:rPr>
                <w:rFonts w:ascii="Times New Roman" w:hAnsi="Times New Roman" w:cs="Times New Roman"/>
                <w:bCs/>
                <w:sz w:val="20"/>
              </w:rPr>
              <w:t xml:space="preserve"> bolsa de transporte;</w:t>
            </w:r>
          </w:p>
          <w:p w:rsidR="00E0344F" w:rsidRPr="00211EB6" w:rsidRDefault="00E0344F" w:rsidP="00606918">
            <w:pPr>
              <w:shd w:val="clear" w:color="auto" w:fill="FFFFFF"/>
              <w:jc w:val="both"/>
              <w:rPr>
                <w:rFonts w:ascii="Times New Roman" w:hAnsi="Times New Roman" w:cs="Times New Roman"/>
                <w:b/>
                <w:sz w:val="20"/>
              </w:rPr>
            </w:pPr>
            <w:proofErr w:type="gramStart"/>
            <w:r w:rsidRPr="00211EB6">
              <w:rPr>
                <w:rFonts w:ascii="Times New Roman" w:hAnsi="Times New Roman" w:cs="Times New Roman"/>
                <w:b/>
                <w:sz w:val="20"/>
              </w:rPr>
              <w:t>1</w:t>
            </w:r>
            <w:proofErr w:type="gramEnd"/>
            <w:r w:rsidRPr="00211EB6">
              <w:rPr>
                <w:rFonts w:ascii="Times New Roman" w:hAnsi="Times New Roman" w:cs="Times New Roman"/>
                <w:b/>
                <w:sz w:val="20"/>
              </w:rPr>
              <w:t xml:space="preserve"> cabo de alimentação elétrica compatível com a Norma ABNT NBR 14136 para recarga da bateria.</w:t>
            </w:r>
          </w:p>
          <w:p w:rsidR="00E0344F" w:rsidRPr="00211EB6" w:rsidRDefault="00E0344F" w:rsidP="00606918">
            <w:pPr>
              <w:shd w:val="clear" w:color="auto" w:fill="FFFFFF"/>
              <w:jc w:val="both"/>
              <w:rPr>
                <w:rFonts w:ascii="Times New Roman" w:hAnsi="Times New Roman" w:cs="Times New Roman"/>
                <w:b/>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
                <w:sz w:val="20"/>
              </w:rPr>
              <w:t>Manual de instruções em português</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Certificações e Garantia:</w:t>
            </w:r>
          </w:p>
          <w:p w:rsidR="00E0344F" w:rsidRPr="00211EB6" w:rsidRDefault="00E0344F" w:rsidP="00606918">
            <w:pPr>
              <w:shd w:val="clear" w:color="auto" w:fill="FFFFFF"/>
              <w:jc w:val="both"/>
              <w:rPr>
                <w:rFonts w:ascii="Times New Roman" w:hAnsi="Times New Roman" w:cs="Times New Roman"/>
                <w:bCs/>
                <w:sz w:val="20"/>
              </w:rPr>
            </w:pPr>
          </w:p>
          <w:p w:rsidR="00E0344F" w:rsidRPr="004134D0" w:rsidRDefault="00E0344F" w:rsidP="00606918">
            <w:pPr>
              <w:shd w:val="clear" w:color="auto" w:fill="FFFFFF"/>
              <w:jc w:val="both"/>
              <w:rPr>
                <w:bCs/>
                <w:szCs w:val="22"/>
              </w:rPr>
            </w:pPr>
            <w:r w:rsidRPr="00211EB6">
              <w:rPr>
                <w:rFonts w:ascii="Times New Roman" w:hAnsi="Times New Roman" w:cs="Times New Roman"/>
                <w:bCs/>
                <w:sz w:val="20"/>
              </w:rPr>
              <w:t>Aprovado e registrado pela ANVISA</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Testado pelo INMETRO</w:t>
            </w:r>
          </w:p>
          <w:p w:rsidR="00E0344F" w:rsidRPr="00211EB6" w:rsidRDefault="00E0344F" w:rsidP="00606918">
            <w:pPr>
              <w:shd w:val="clear" w:color="auto" w:fill="FFFFFF"/>
              <w:jc w:val="both"/>
              <w:rPr>
                <w:rFonts w:ascii="Times New Roman" w:hAnsi="Times New Roman" w:cs="Times New Roman"/>
                <w:bCs/>
                <w:sz w:val="20"/>
              </w:rPr>
            </w:pP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Garantia mínima de </w:t>
            </w:r>
            <w:proofErr w:type="gramStart"/>
            <w:r w:rsidRPr="00211EB6">
              <w:rPr>
                <w:rFonts w:ascii="Times New Roman" w:hAnsi="Times New Roman" w:cs="Times New Roman"/>
                <w:bCs/>
                <w:sz w:val="20"/>
              </w:rPr>
              <w:t>1</w:t>
            </w:r>
            <w:proofErr w:type="gramEnd"/>
            <w:r w:rsidRPr="00211EB6">
              <w:rPr>
                <w:rFonts w:ascii="Times New Roman" w:hAnsi="Times New Roman" w:cs="Times New Roman"/>
                <w:bCs/>
                <w:sz w:val="20"/>
              </w:rPr>
              <w:t xml:space="preserve"> ano contra defeitos de fábrica</w:t>
            </w:r>
          </w:p>
          <w:p w:rsidR="00E0344F" w:rsidRPr="00211EB6" w:rsidRDefault="00E0344F" w:rsidP="00606918">
            <w:pPr>
              <w:shd w:val="clear" w:color="auto" w:fill="FFFFFF"/>
              <w:jc w:val="both"/>
              <w:rPr>
                <w:rFonts w:ascii="Times New Roman" w:hAnsi="Times New Roman" w:cs="Times New Roman"/>
                <w:bCs/>
                <w:sz w:val="20"/>
              </w:rPr>
            </w:pPr>
            <w:r w:rsidRPr="00211EB6">
              <w:rPr>
                <w:rFonts w:ascii="Times New Roman" w:hAnsi="Times New Roman" w:cs="Times New Roman"/>
                <w:bCs/>
                <w:sz w:val="20"/>
              </w:rPr>
              <w:t xml:space="preserve">Esse DEA atende aos requisitos técnicos necessários para fornecer auxílio imediato em situações de emergência, com recursos que orientam os </w:t>
            </w:r>
            <w:proofErr w:type="spellStart"/>
            <w:r w:rsidRPr="00211EB6">
              <w:rPr>
                <w:rFonts w:ascii="Times New Roman" w:hAnsi="Times New Roman" w:cs="Times New Roman"/>
                <w:bCs/>
                <w:sz w:val="20"/>
              </w:rPr>
              <w:t>socorristas</w:t>
            </w:r>
            <w:proofErr w:type="spellEnd"/>
            <w:r w:rsidRPr="00211EB6">
              <w:rPr>
                <w:rFonts w:ascii="Times New Roman" w:hAnsi="Times New Roman" w:cs="Times New Roman"/>
                <w:bCs/>
                <w:sz w:val="20"/>
              </w:rPr>
              <w:t xml:space="preserve"> e monitoram os procedimentos de RCP. O kit completo, incluindo acessórios e documentação, garante a operação segura e eficaz do equipamento.</w:t>
            </w:r>
          </w:p>
          <w:tbl>
            <w:tblPr>
              <w:tblW w:w="17220" w:type="dxa"/>
              <w:tblLayout w:type="fixed"/>
              <w:tblCellMar>
                <w:top w:w="15" w:type="dxa"/>
                <w:left w:w="15" w:type="dxa"/>
                <w:bottom w:w="15" w:type="dxa"/>
                <w:right w:w="15" w:type="dxa"/>
              </w:tblCellMar>
              <w:tblLook w:val="04A0"/>
            </w:tblPr>
            <w:tblGrid>
              <w:gridCol w:w="17220"/>
            </w:tblGrid>
            <w:tr w:rsidR="00E0344F" w:rsidRPr="004134D0" w:rsidTr="00606918">
              <w:tc>
                <w:tcPr>
                  <w:tcW w:w="17220" w:type="dxa"/>
                  <w:tcBorders>
                    <w:bottom w:val="single" w:sz="6" w:space="0" w:color="C9C9C9"/>
                  </w:tcBorders>
                  <w:tcMar>
                    <w:top w:w="0" w:type="dxa"/>
                    <w:left w:w="0" w:type="dxa"/>
                    <w:bottom w:w="75" w:type="dxa"/>
                    <w:right w:w="0" w:type="dxa"/>
                  </w:tcMar>
                  <w:vAlign w:val="center"/>
                  <w:hideMark/>
                </w:tcPr>
                <w:p w:rsidR="00E0344F" w:rsidRPr="004134D0" w:rsidRDefault="00E0344F" w:rsidP="00606918">
                  <w:pPr>
                    <w:spacing w:after="600"/>
                    <w:jc w:val="both"/>
                    <w:rPr>
                      <w:b/>
                      <w:bCs/>
                      <w:szCs w:val="22"/>
                    </w:rPr>
                  </w:pPr>
                </w:p>
              </w:tc>
            </w:tr>
          </w:tbl>
          <w:p w:rsidR="00E0344F" w:rsidRPr="004134D0" w:rsidRDefault="00E0344F" w:rsidP="00606918">
            <w:pPr>
              <w:shd w:val="clear" w:color="auto" w:fill="FFFFFF"/>
              <w:ind w:left="-9" w:firstLine="9"/>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05</w:t>
            </w:r>
          </w:p>
        </w:tc>
      </w:tr>
      <w:tr w:rsidR="00E0344F" w:rsidRPr="00C92CDA" w:rsidTr="00606918">
        <w:tc>
          <w:tcPr>
            <w:tcW w:w="2836" w:type="dxa"/>
          </w:tcPr>
          <w:p w:rsidR="00E0344F" w:rsidRPr="006C53EE" w:rsidRDefault="00E0344F" w:rsidP="00606918">
            <w:pPr>
              <w:pStyle w:val="PargrafodaLista"/>
              <w:spacing w:after="225"/>
              <w:ind w:left="60"/>
              <w:outlineLvl w:val="0"/>
              <w:rPr>
                <w:b/>
                <w:bCs/>
                <w:kern w:val="36"/>
                <w:szCs w:val="22"/>
              </w:rPr>
            </w:pPr>
          </w:p>
          <w:p w:rsidR="00E0344F" w:rsidRPr="006C53EE" w:rsidRDefault="00E0344F" w:rsidP="00606918">
            <w:pPr>
              <w:pStyle w:val="PargrafodaLista"/>
              <w:spacing w:after="225"/>
              <w:ind w:left="60"/>
              <w:outlineLvl w:val="0"/>
              <w:rPr>
                <w:b/>
                <w:bCs/>
                <w:kern w:val="36"/>
                <w:szCs w:val="22"/>
              </w:rPr>
            </w:pPr>
          </w:p>
          <w:p w:rsidR="00E0344F" w:rsidRPr="006C53EE" w:rsidRDefault="00E0344F" w:rsidP="00606918">
            <w:pPr>
              <w:pStyle w:val="PargrafodaLista"/>
              <w:spacing w:after="225"/>
              <w:ind w:left="60"/>
              <w:outlineLvl w:val="0"/>
              <w:rPr>
                <w:b/>
                <w:bCs/>
                <w:kern w:val="36"/>
                <w:szCs w:val="22"/>
              </w:rPr>
            </w:pPr>
          </w:p>
          <w:p w:rsidR="00E0344F" w:rsidRPr="006C53EE" w:rsidRDefault="00E0344F" w:rsidP="00606918">
            <w:pPr>
              <w:pStyle w:val="PargrafodaLista"/>
              <w:spacing w:after="225"/>
              <w:ind w:left="60"/>
              <w:outlineLvl w:val="0"/>
              <w:rPr>
                <w:b/>
                <w:bCs/>
                <w:kern w:val="36"/>
                <w:szCs w:val="22"/>
              </w:rPr>
            </w:pPr>
          </w:p>
          <w:p w:rsidR="00E0344F" w:rsidRPr="006C53EE" w:rsidRDefault="00E0344F" w:rsidP="00E0344F">
            <w:pPr>
              <w:pStyle w:val="PargrafodaLista"/>
              <w:numPr>
                <w:ilvl w:val="0"/>
                <w:numId w:val="16"/>
              </w:numPr>
              <w:spacing w:after="225"/>
              <w:ind w:left="0" w:firstLine="0"/>
              <w:outlineLvl w:val="0"/>
              <w:rPr>
                <w:b/>
                <w:bCs/>
                <w:kern w:val="36"/>
                <w:szCs w:val="22"/>
              </w:rPr>
            </w:pPr>
            <w:r w:rsidRPr="006C53EE">
              <w:rPr>
                <w:b/>
                <w:bCs/>
                <w:kern w:val="36"/>
                <w:szCs w:val="22"/>
              </w:rPr>
              <w:t>Eletr</w:t>
            </w:r>
            <w:r>
              <w:rPr>
                <w:b/>
                <w:bCs/>
                <w:kern w:val="36"/>
                <w:szCs w:val="22"/>
              </w:rPr>
              <w:t>odo para desfibrilador</w:t>
            </w:r>
            <w:proofErr w:type="gramStart"/>
            <w:r>
              <w:rPr>
                <w:b/>
                <w:bCs/>
                <w:kern w:val="36"/>
                <w:szCs w:val="22"/>
              </w:rPr>
              <w:t xml:space="preserve"> </w:t>
            </w:r>
            <w:r w:rsidRPr="006C53EE">
              <w:rPr>
                <w:b/>
                <w:bCs/>
                <w:kern w:val="36"/>
                <w:szCs w:val="22"/>
              </w:rPr>
              <w:t xml:space="preserve"> </w:t>
            </w:r>
            <w:proofErr w:type="gramEnd"/>
            <w:r w:rsidRPr="006C53EE">
              <w:rPr>
                <w:b/>
                <w:bCs/>
                <w:kern w:val="36"/>
                <w:szCs w:val="22"/>
              </w:rPr>
              <w:t>- Infantil</w:t>
            </w:r>
          </w:p>
          <w:p w:rsidR="00E0344F" w:rsidRPr="006C53EE" w:rsidRDefault="00E0344F" w:rsidP="00606918">
            <w:pPr>
              <w:pStyle w:val="NormalWeb"/>
              <w:spacing w:before="240" w:beforeAutospacing="0" w:after="240" w:afterAutospacing="0"/>
              <w:ind w:left="38"/>
              <w:jc w:val="both"/>
              <w:textAlignment w:val="baseline"/>
              <w:rPr>
                <w:b/>
                <w:sz w:val="22"/>
                <w:szCs w:val="22"/>
              </w:rPr>
            </w:pPr>
          </w:p>
        </w:tc>
        <w:tc>
          <w:tcPr>
            <w:tcW w:w="5812" w:type="dxa"/>
          </w:tcPr>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Com base nas informações fornecidas, os eletrodos multifunção descartáveis para uso com o Desfibrilador Externo Automático (DEA) devem ter as seguintes características: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Características Técnicas: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Conector; </w:t>
            </w:r>
            <w:r w:rsidRPr="00211EB6">
              <w:rPr>
                <w:rFonts w:ascii="Times New Roman" w:hAnsi="Times New Roman" w:cs="Times New Roman"/>
                <w:strike/>
                <w:sz w:val="20"/>
              </w:rPr>
              <w:t>preto</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Par de eletrodos pré-gelificados, </w:t>
            </w:r>
            <w:proofErr w:type="gramStart"/>
            <w:r w:rsidRPr="00211EB6">
              <w:rPr>
                <w:rFonts w:ascii="Times New Roman" w:hAnsi="Times New Roman" w:cs="Times New Roman"/>
                <w:sz w:val="20"/>
              </w:rPr>
              <w:t>auto adesivos</w:t>
            </w:r>
            <w:proofErr w:type="gram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Cabo com único conector bipolar para ligação direta ou indireta ao DEA;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Formato arredondado para reduzir o risco de queimaduras da pele;</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Material com isolamento de proteção e conector </w:t>
            </w:r>
            <w:proofErr w:type="gramStart"/>
            <w:r w:rsidRPr="00211EB6">
              <w:rPr>
                <w:rFonts w:ascii="Times New Roman" w:hAnsi="Times New Roman" w:cs="Times New Roman"/>
                <w:sz w:val="20"/>
              </w:rPr>
              <w:t>protegido para evitar micro choques elétricos indesejados</w:t>
            </w:r>
            <w:proofErr w:type="gram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Embalagem:</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Acondicionados em sacos herméticos de material opaco para proteção do gel da luz e umidade.</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Compatibilidade:</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Compatível com o Desfibrilador CMOS DRAKE LIFE 400 Futura, Modelo: F7988PW/CM</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Certificações e Garantia: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Aprovado e registrado pela ANVISA;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Testado pelo INMETRO.</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Garantia mínima de </w:t>
            </w:r>
            <w:proofErr w:type="gramStart"/>
            <w:r w:rsidRPr="00211EB6">
              <w:rPr>
                <w:rFonts w:ascii="Times New Roman" w:hAnsi="Times New Roman" w:cs="Times New Roman"/>
                <w:sz w:val="20"/>
              </w:rPr>
              <w:t>1</w:t>
            </w:r>
            <w:proofErr w:type="gramEnd"/>
            <w:r w:rsidRPr="00211EB6">
              <w:rPr>
                <w:rFonts w:ascii="Times New Roman" w:hAnsi="Times New Roman" w:cs="Times New Roman"/>
                <w:sz w:val="20"/>
              </w:rPr>
              <w:t xml:space="preserve"> ano contra defeitos de fábrica</w:t>
            </w:r>
          </w:p>
          <w:p w:rsidR="00E0344F" w:rsidRPr="004134D0" w:rsidRDefault="00E0344F" w:rsidP="00606918">
            <w:pPr>
              <w:shd w:val="clear" w:color="auto" w:fill="FFFFFF"/>
              <w:ind w:left="-9" w:firstLine="9"/>
              <w:jc w:val="both"/>
              <w:rPr>
                <w:szCs w:val="22"/>
              </w:rPr>
            </w:pPr>
            <w:r w:rsidRPr="00211EB6">
              <w:rPr>
                <w:rFonts w:ascii="Times New Roman" w:hAnsi="Times New Roman" w:cs="Times New Roman"/>
                <w:sz w:val="20"/>
              </w:rPr>
              <w:t xml:space="preserve">Esses eletrodos multifunção descartáveis atendem aos requisitos de segurança, eficácia e compatibilidade </w:t>
            </w:r>
            <w:proofErr w:type="gramStart"/>
            <w:r w:rsidRPr="00211EB6">
              <w:rPr>
                <w:rFonts w:ascii="Times New Roman" w:hAnsi="Times New Roman" w:cs="Times New Roman"/>
                <w:sz w:val="20"/>
              </w:rPr>
              <w:t>necessários para uso com o DEA, permitindo que o operador possa intervir com segurança no tratamento de problemas de ritmo cardíaco</w:t>
            </w:r>
            <w:proofErr w:type="gramEnd"/>
            <w:r w:rsidRPr="00211EB6">
              <w:rPr>
                <w:rFonts w:ascii="Times New Roman" w:hAnsi="Times New Roman" w:cs="Times New Roman"/>
                <w:sz w:val="20"/>
              </w:rPr>
              <w:t>.</w:t>
            </w:r>
          </w:p>
          <w:p w:rsidR="00E0344F" w:rsidRPr="004134D0" w:rsidRDefault="00E0344F" w:rsidP="00606918">
            <w:pPr>
              <w:shd w:val="clear" w:color="auto" w:fill="FFFFFF"/>
              <w:ind w:left="-9" w:firstLine="9"/>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10</w:t>
            </w:r>
          </w:p>
        </w:tc>
      </w:tr>
      <w:tr w:rsidR="00E0344F" w:rsidRPr="00C92CDA" w:rsidTr="00606918">
        <w:tc>
          <w:tcPr>
            <w:tcW w:w="2836" w:type="dxa"/>
          </w:tcPr>
          <w:p w:rsidR="00E0344F" w:rsidRPr="006C53EE" w:rsidRDefault="00E0344F" w:rsidP="00606918">
            <w:pPr>
              <w:pStyle w:val="PargrafodaLista"/>
              <w:spacing w:after="225"/>
              <w:ind w:left="0"/>
              <w:outlineLvl w:val="0"/>
              <w:rPr>
                <w:b/>
                <w:bCs/>
                <w:kern w:val="36"/>
                <w:szCs w:val="22"/>
              </w:rPr>
            </w:pPr>
          </w:p>
          <w:p w:rsidR="00E0344F" w:rsidRPr="006C53EE" w:rsidRDefault="00E0344F" w:rsidP="00606918">
            <w:pPr>
              <w:pStyle w:val="PargrafodaLista"/>
              <w:spacing w:after="225"/>
              <w:ind w:left="0"/>
              <w:outlineLvl w:val="0"/>
              <w:rPr>
                <w:b/>
                <w:bCs/>
                <w:kern w:val="36"/>
                <w:szCs w:val="22"/>
              </w:rPr>
            </w:pPr>
          </w:p>
          <w:p w:rsidR="00E0344F" w:rsidRPr="006C53EE" w:rsidRDefault="00E0344F" w:rsidP="00606918">
            <w:pPr>
              <w:pStyle w:val="PargrafodaLista"/>
              <w:spacing w:after="225"/>
              <w:ind w:left="0"/>
              <w:outlineLvl w:val="0"/>
              <w:rPr>
                <w:b/>
                <w:bCs/>
                <w:kern w:val="36"/>
                <w:szCs w:val="22"/>
              </w:rPr>
            </w:pPr>
          </w:p>
          <w:p w:rsidR="00E0344F" w:rsidRPr="006C53EE" w:rsidRDefault="00E0344F" w:rsidP="00E0344F">
            <w:pPr>
              <w:pStyle w:val="PargrafodaLista"/>
              <w:numPr>
                <w:ilvl w:val="0"/>
                <w:numId w:val="16"/>
              </w:numPr>
              <w:spacing w:after="225"/>
              <w:ind w:left="0" w:firstLine="0"/>
              <w:outlineLvl w:val="0"/>
              <w:rPr>
                <w:b/>
                <w:bCs/>
                <w:kern w:val="36"/>
                <w:szCs w:val="22"/>
              </w:rPr>
            </w:pPr>
            <w:r w:rsidRPr="006C53EE">
              <w:rPr>
                <w:b/>
                <w:bCs/>
                <w:kern w:val="36"/>
                <w:szCs w:val="22"/>
              </w:rPr>
              <w:t>Eletrodo para de</w:t>
            </w:r>
            <w:r>
              <w:rPr>
                <w:b/>
                <w:bCs/>
                <w:kern w:val="36"/>
                <w:szCs w:val="22"/>
              </w:rPr>
              <w:t xml:space="preserve">sfibrilador </w:t>
            </w:r>
            <w:r w:rsidRPr="006C53EE">
              <w:rPr>
                <w:b/>
                <w:bCs/>
                <w:kern w:val="36"/>
                <w:szCs w:val="22"/>
              </w:rPr>
              <w:t>- Adulto</w:t>
            </w:r>
          </w:p>
          <w:p w:rsidR="00E0344F" w:rsidRPr="006C53EE" w:rsidRDefault="00E0344F" w:rsidP="00606918">
            <w:pPr>
              <w:pStyle w:val="NormalWeb"/>
              <w:spacing w:before="240" w:beforeAutospacing="0" w:after="240" w:afterAutospacing="0"/>
              <w:ind w:left="38"/>
              <w:jc w:val="both"/>
              <w:textAlignment w:val="baseline"/>
              <w:rPr>
                <w:b/>
                <w:sz w:val="22"/>
                <w:szCs w:val="22"/>
              </w:rPr>
            </w:pPr>
          </w:p>
        </w:tc>
        <w:tc>
          <w:tcPr>
            <w:tcW w:w="5812" w:type="dxa"/>
          </w:tcPr>
          <w:p w:rsidR="00E0344F" w:rsidRPr="004134D0" w:rsidRDefault="00E0344F" w:rsidP="00606918">
            <w:pPr>
              <w:shd w:val="clear" w:color="auto" w:fill="FFFFFF"/>
              <w:ind w:left="-9" w:firstLine="9"/>
              <w:jc w:val="both"/>
              <w:rPr>
                <w:szCs w:val="22"/>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De acordo com as especificações fornecidas, os</w:t>
            </w:r>
            <w:r w:rsidRPr="004134D0">
              <w:rPr>
                <w:szCs w:val="22"/>
              </w:rPr>
              <w:t xml:space="preserve"> </w:t>
            </w:r>
            <w:r w:rsidRPr="00211EB6">
              <w:rPr>
                <w:rFonts w:ascii="Times New Roman" w:hAnsi="Times New Roman" w:cs="Times New Roman"/>
                <w:sz w:val="20"/>
              </w:rPr>
              <w:t>eletrodos multifunção descartáveis para uso com adultos em desfibriladores devem ter as seguintes características: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Características Técnicas:</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Conector; </w:t>
            </w:r>
            <w:r w:rsidRPr="00211EB6">
              <w:rPr>
                <w:rFonts w:ascii="Times New Roman" w:hAnsi="Times New Roman" w:cs="Times New Roman"/>
                <w:strike/>
                <w:sz w:val="20"/>
              </w:rPr>
              <w:t>preto</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Par de eletrodos pré-gelificados, </w:t>
            </w:r>
            <w:proofErr w:type="gramStart"/>
            <w:r w:rsidRPr="00211EB6">
              <w:rPr>
                <w:rFonts w:ascii="Times New Roman" w:hAnsi="Times New Roman" w:cs="Times New Roman"/>
                <w:sz w:val="20"/>
              </w:rPr>
              <w:t>auto adesivos</w:t>
            </w:r>
            <w:proofErr w:type="gram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Cabo com único conector bipolar para ligação direta ou indireta ao desfibrilador;</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Formato arredondado para reduzir o risco de queimaduras da pele;</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Material com isolamento de proteção e conector </w:t>
            </w:r>
            <w:proofErr w:type="gramStart"/>
            <w:r w:rsidRPr="00211EB6">
              <w:rPr>
                <w:rFonts w:ascii="Times New Roman" w:hAnsi="Times New Roman" w:cs="Times New Roman"/>
                <w:sz w:val="20"/>
              </w:rPr>
              <w:t>protegido para evitar micro choques elétricos indesejados</w:t>
            </w:r>
            <w:proofErr w:type="gramEnd"/>
            <w:r w:rsidRPr="00211EB6">
              <w:rPr>
                <w:rFonts w:ascii="Times New Roman" w:hAnsi="Times New Roman" w:cs="Times New Roman"/>
                <w:sz w:val="20"/>
              </w:rPr>
              <w:t>.</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Embalagem:</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Acondicionados em sacos herméticos de material opaco para proteção do gel da luz e umidade.</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Compatibilidade:</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Compatível com o Desfibrilador CMOS DRAKE LIFE 400 Futura, Modelo: F7988PW/CM.</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Certificações e Garantia:</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Aprovado e registrado pela ANVISA.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Testado pelo INMETRO.</w:t>
            </w:r>
          </w:p>
          <w:p w:rsidR="00E0344F" w:rsidRPr="00211EB6" w:rsidRDefault="00E0344F" w:rsidP="00606918">
            <w:pPr>
              <w:shd w:val="clear" w:color="auto" w:fill="FFFFFF"/>
              <w:ind w:left="-9" w:firstLine="9"/>
              <w:jc w:val="both"/>
              <w:rPr>
                <w:rFonts w:ascii="Times New Roman" w:hAnsi="Times New Roman" w:cs="Times New Roman"/>
                <w:sz w:val="20"/>
              </w:rPr>
            </w:pP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Garantia mínima de </w:t>
            </w:r>
            <w:proofErr w:type="gramStart"/>
            <w:r w:rsidRPr="00211EB6">
              <w:rPr>
                <w:rFonts w:ascii="Times New Roman" w:hAnsi="Times New Roman" w:cs="Times New Roman"/>
                <w:sz w:val="20"/>
              </w:rPr>
              <w:t>1</w:t>
            </w:r>
            <w:proofErr w:type="gramEnd"/>
            <w:r w:rsidRPr="00211EB6">
              <w:rPr>
                <w:rFonts w:ascii="Times New Roman" w:hAnsi="Times New Roman" w:cs="Times New Roman"/>
                <w:sz w:val="20"/>
              </w:rPr>
              <w:t xml:space="preserve"> ano contra defeitos de fábrica</w:t>
            </w:r>
          </w:p>
          <w:p w:rsidR="00E0344F" w:rsidRPr="00211EB6" w:rsidRDefault="00E0344F" w:rsidP="00606918">
            <w:pPr>
              <w:shd w:val="clear" w:color="auto" w:fill="FFFFFF"/>
              <w:ind w:left="-9" w:firstLine="9"/>
              <w:jc w:val="both"/>
              <w:rPr>
                <w:rFonts w:ascii="Times New Roman" w:hAnsi="Times New Roman" w:cs="Times New Roman"/>
                <w:sz w:val="20"/>
              </w:rPr>
            </w:pPr>
            <w:r w:rsidRPr="00211EB6">
              <w:rPr>
                <w:rFonts w:ascii="Times New Roman" w:hAnsi="Times New Roman" w:cs="Times New Roman"/>
                <w:sz w:val="20"/>
              </w:rPr>
              <w:t xml:space="preserve">Esses eletrodos multifunção descartáveis atendem aos requisitos de segurança, eficácia e compatibilidade </w:t>
            </w:r>
            <w:proofErr w:type="gramStart"/>
            <w:r w:rsidRPr="00211EB6">
              <w:rPr>
                <w:rFonts w:ascii="Times New Roman" w:hAnsi="Times New Roman" w:cs="Times New Roman"/>
                <w:sz w:val="20"/>
              </w:rPr>
              <w:t>necessários para uso com desfibriladores em pacientes adultos, permitindo que o operador possa intervir com segurança no tratamento de problemas de ritmo cardíaco</w:t>
            </w:r>
            <w:proofErr w:type="gramEnd"/>
            <w:r w:rsidRPr="00211EB6">
              <w:rPr>
                <w:rFonts w:ascii="Times New Roman" w:hAnsi="Times New Roman" w:cs="Times New Roman"/>
                <w:sz w:val="20"/>
              </w:rPr>
              <w:t>.</w:t>
            </w:r>
          </w:p>
          <w:p w:rsidR="00E0344F" w:rsidRPr="004134D0" w:rsidRDefault="00E0344F" w:rsidP="00606918">
            <w:pPr>
              <w:shd w:val="clear" w:color="auto" w:fill="FFFFFF"/>
              <w:ind w:left="-9" w:firstLine="9"/>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10</w:t>
            </w:r>
          </w:p>
        </w:tc>
      </w:tr>
      <w:tr w:rsidR="00E0344F" w:rsidRPr="00C92CDA" w:rsidTr="00606918">
        <w:tc>
          <w:tcPr>
            <w:tcW w:w="2836" w:type="dxa"/>
          </w:tcPr>
          <w:p w:rsidR="00E0344F" w:rsidRPr="006C53EE" w:rsidRDefault="00E0344F" w:rsidP="00606918">
            <w:pPr>
              <w:rPr>
                <w:b/>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sz w:val="22"/>
                <w:szCs w:val="22"/>
              </w:rPr>
              <w:t>Estetoscópio Duplo (Adulto e Pediátrico)</w:t>
            </w:r>
          </w:p>
        </w:tc>
        <w:tc>
          <w:tcPr>
            <w:tcW w:w="5812" w:type="dxa"/>
          </w:tcPr>
          <w:p w:rsidR="00E0344F" w:rsidRPr="00211EB6" w:rsidRDefault="00E0344F" w:rsidP="00606918">
            <w:pPr>
              <w:jc w:val="both"/>
              <w:rPr>
                <w:rFonts w:ascii="Times New Roman" w:hAnsi="Times New Roman" w:cs="Times New Roman"/>
                <w:b/>
                <w:sz w:val="20"/>
              </w:rPr>
            </w:pPr>
            <w:r w:rsidRPr="00211EB6">
              <w:rPr>
                <w:rFonts w:ascii="Times New Roman" w:hAnsi="Times New Roman" w:cs="Times New Roman"/>
                <w:sz w:val="20"/>
                <w:shd w:val="clear" w:color="auto" w:fill="FFFFFF"/>
              </w:rPr>
              <w:t xml:space="preserve">Estetoscópio Duplo Adulto e Pediátrico em Alumínio </w:t>
            </w:r>
            <w:proofErr w:type="spellStart"/>
            <w:r w:rsidRPr="00211EB6">
              <w:rPr>
                <w:rFonts w:ascii="Times New Roman" w:hAnsi="Times New Roman" w:cs="Times New Roman"/>
                <w:sz w:val="20"/>
                <w:shd w:val="clear" w:color="auto" w:fill="FFFFFF"/>
              </w:rPr>
              <w:t>Anodizado</w:t>
            </w:r>
            <w:proofErr w:type="spellEnd"/>
            <w:r w:rsidRPr="00211EB6">
              <w:rPr>
                <w:rFonts w:ascii="Times New Roman" w:hAnsi="Times New Roman" w:cs="Times New Roman"/>
                <w:sz w:val="20"/>
                <w:shd w:val="clear" w:color="auto" w:fill="FFFFFF"/>
              </w:rPr>
              <w:t xml:space="preserve"> contendo auscultador duplo com diafragmas em ambos os lados de material Epóxi e Fibra de Vidro e com anéis de proteção em silicone. As olivas em silicone com vedação suave e o tubo em </w:t>
            </w:r>
            <w:proofErr w:type="spellStart"/>
            <w:r w:rsidRPr="00211EB6">
              <w:rPr>
                <w:rFonts w:ascii="Times New Roman" w:hAnsi="Times New Roman" w:cs="Times New Roman"/>
                <w:sz w:val="20"/>
                <w:shd w:val="clear" w:color="auto" w:fill="FFFFFF"/>
              </w:rPr>
              <w:t>lúmem</w:t>
            </w:r>
            <w:proofErr w:type="spellEnd"/>
            <w:r w:rsidRPr="00211EB6">
              <w:rPr>
                <w:rFonts w:ascii="Times New Roman" w:hAnsi="Times New Roman" w:cs="Times New Roman"/>
                <w:sz w:val="20"/>
                <w:shd w:val="clear" w:color="auto" w:fill="FFFFFF"/>
              </w:rPr>
              <w:t xml:space="preserve"> único com forma de Y e em PVC.  Acompanhar Olivas Extras e o Manual de Instruções. </w:t>
            </w:r>
            <w:r w:rsidRPr="00211EB6">
              <w:rPr>
                <w:rFonts w:ascii="Times New Roman" w:hAnsi="Times New Roman" w:cs="Times New Roman"/>
                <w:b/>
                <w:sz w:val="20"/>
                <w:u w:val="single"/>
              </w:rPr>
              <w:t>Aprovado e Registrado pela ANVISA e testado pelo INMETRO</w:t>
            </w:r>
            <w:r w:rsidRPr="00211EB6">
              <w:rPr>
                <w:rFonts w:ascii="Times New Roman" w:hAnsi="Times New Roman" w:cs="Times New Roman"/>
                <w:b/>
                <w:sz w:val="20"/>
              </w:rPr>
              <w:t>.</w:t>
            </w:r>
          </w:p>
          <w:p w:rsidR="00E0344F" w:rsidRPr="00211EB6" w:rsidRDefault="00E0344F" w:rsidP="00606918">
            <w:pPr>
              <w:jc w:val="both"/>
              <w:rPr>
                <w:rFonts w:ascii="Times New Roman" w:hAnsi="Times New Roman" w:cs="Times New Roman"/>
                <w:b/>
                <w:sz w:val="20"/>
              </w:rPr>
            </w:pPr>
          </w:p>
          <w:p w:rsidR="00E0344F" w:rsidRPr="00211EB6" w:rsidRDefault="00E0344F" w:rsidP="00606918">
            <w:pPr>
              <w:jc w:val="both"/>
              <w:rPr>
                <w:rFonts w:ascii="Times New Roman" w:hAnsi="Times New Roman" w:cs="Times New Roman"/>
                <w:b/>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Características Técnicas: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Construção em alumínio </w:t>
            </w:r>
            <w:proofErr w:type="spellStart"/>
            <w:r w:rsidRPr="00211EB6">
              <w:rPr>
                <w:rFonts w:ascii="Times New Roman" w:hAnsi="Times New Roman" w:cs="Times New Roman"/>
                <w:sz w:val="20"/>
              </w:rPr>
              <w:t>anodizado</w:t>
            </w:r>
            <w:proofErr w:type="spellEnd"/>
            <w:r w:rsidRPr="00211EB6">
              <w:rPr>
                <w:rFonts w:ascii="Times New Roman" w:hAnsi="Times New Roman" w:cs="Times New Roman"/>
                <w:sz w:val="20"/>
              </w:rPr>
              <w:t>, material robusto e durável, amplamente utilizado em estetoscópios de alta qualidade.</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Auscultador duplo com diafragmas em ambos os lados, permitindo a auscultação tanto de pacientes adultos quanto pediátricos, atendendo a uma ampla gama de necessidades clínicas.</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Diafragmas feitos de material epóxi e fibra de vidro, proporcionando excelente qualidade de captação e transmissão dos sons.</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Anéis de proteção dos diafragmas em silicone, material comumente utilizado em estetoscópios de renome, garantindo conforto e vedação adequada.</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Olivas em silicone com vedação suave, item essencial para proporcionar conforto e isolamento acústico durante o uso prolongado.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Tubo em formato de "Y" em PVC, design ergonômico amplamente adotado em estetoscópios de mercado.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Funcionalidades: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Versatilidade na auscultação, podendo ser utilizado tanto em pacientes adultos quanto pediátricos, atendendo a uma ampla variedade de aplicações clínicas.</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Acessórios Incluídos: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Olivas extras, item comum em estetoscópios de qualidade, permitindo a substituição e personalização do conforto do usuário.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Manual de instruções, essencial para garantir o uso adequado do produto.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Certificações e Testes: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Aprovado e registrado pela ANVISA, atendendo aos requisitos regulatórios do mercado brasileiro.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Testado pelo INMETRO, garantindo a conformidade com os padrões de qualidade e segurança exigidos.</w:t>
            </w:r>
          </w:p>
          <w:p w:rsidR="00E0344F" w:rsidRPr="004134D0" w:rsidRDefault="00E0344F" w:rsidP="00606918">
            <w:pPr>
              <w:jc w:val="both"/>
              <w:rPr>
                <w:szCs w:val="22"/>
              </w:rPr>
            </w:pPr>
            <w:r w:rsidRPr="00211EB6">
              <w:rPr>
                <w:rFonts w:ascii="Times New Roman" w:hAnsi="Times New Roman" w:cs="Times New Roman"/>
                <w:sz w:val="20"/>
              </w:rPr>
              <w:t xml:space="preserve">Esse estetoscópio duplo em alumínio </w:t>
            </w:r>
            <w:proofErr w:type="spellStart"/>
            <w:r w:rsidRPr="00211EB6">
              <w:rPr>
                <w:rFonts w:ascii="Times New Roman" w:hAnsi="Times New Roman" w:cs="Times New Roman"/>
                <w:sz w:val="20"/>
              </w:rPr>
              <w:t>anodizado</w:t>
            </w:r>
            <w:proofErr w:type="spellEnd"/>
            <w:r w:rsidRPr="00211EB6">
              <w:rPr>
                <w:rFonts w:ascii="Times New Roman" w:hAnsi="Times New Roman" w:cs="Times New Roman"/>
                <w:sz w:val="20"/>
              </w:rPr>
              <w:t xml:space="preserve"> demonstra características técnicas, funcionalidades e acessórios comumente encontrados em produtos de ampla concorrência no mercado de estetoscópios de alta qualidade.</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50</w:t>
            </w:r>
          </w:p>
        </w:tc>
      </w:tr>
      <w:tr w:rsidR="00E0344F" w:rsidRPr="00C92CDA" w:rsidTr="00606918">
        <w:tc>
          <w:tcPr>
            <w:tcW w:w="2836" w:type="dxa"/>
          </w:tcPr>
          <w:p w:rsidR="00E0344F" w:rsidRPr="006C53EE" w:rsidRDefault="00E0344F" w:rsidP="00606918">
            <w:pPr>
              <w:rPr>
                <w:b/>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sz w:val="22"/>
                <w:szCs w:val="22"/>
              </w:rPr>
              <w:t>Estetoscópio Adulto</w:t>
            </w:r>
          </w:p>
        </w:tc>
        <w:tc>
          <w:tcPr>
            <w:tcW w:w="5812" w:type="dxa"/>
          </w:tcPr>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shd w:val="clear" w:color="auto" w:fill="FFFFFF"/>
              </w:rPr>
              <w:t xml:space="preserve">Estetoscópio Adulto em Alumínio </w:t>
            </w:r>
            <w:proofErr w:type="spellStart"/>
            <w:r w:rsidRPr="00211EB6">
              <w:rPr>
                <w:rFonts w:ascii="Times New Roman" w:hAnsi="Times New Roman" w:cs="Times New Roman"/>
                <w:sz w:val="20"/>
                <w:shd w:val="clear" w:color="auto" w:fill="FFFFFF"/>
              </w:rPr>
              <w:t>Anodizado</w:t>
            </w:r>
            <w:proofErr w:type="spellEnd"/>
            <w:r w:rsidRPr="00211EB6">
              <w:rPr>
                <w:rFonts w:ascii="Times New Roman" w:hAnsi="Times New Roman" w:cs="Times New Roman"/>
                <w:sz w:val="20"/>
                <w:shd w:val="clear" w:color="auto" w:fill="FFFFFF"/>
              </w:rPr>
              <w:t xml:space="preserve"> contendo auscultador com diafragmas de material Epóxi e Fibra de Vidro e com anéis de proteção em silicone. As olivas em silicone com vedação suave e o tubo em </w:t>
            </w:r>
            <w:proofErr w:type="spellStart"/>
            <w:r w:rsidRPr="00211EB6">
              <w:rPr>
                <w:rFonts w:ascii="Times New Roman" w:hAnsi="Times New Roman" w:cs="Times New Roman"/>
                <w:sz w:val="20"/>
                <w:shd w:val="clear" w:color="auto" w:fill="FFFFFF"/>
              </w:rPr>
              <w:t>lúmem</w:t>
            </w:r>
            <w:proofErr w:type="spellEnd"/>
            <w:r w:rsidRPr="00211EB6">
              <w:rPr>
                <w:rFonts w:ascii="Times New Roman" w:hAnsi="Times New Roman" w:cs="Times New Roman"/>
                <w:sz w:val="20"/>
                <w:shd w:val="clear" w:color="auto" w:fill="FFFFFF"/>
              </w:rPr>
              <w:t xml:space="preserve"> único com forma de Y e em PVC.  Acompanhar Olivas Extras e o Manual de Instruções. </w:t>
            </w:r>
            <w:r w:rsidRPr="00211EB6">
              <w:rPr>
                <w:rFonts w:ascii="Times New Roman" w:hAnsi="Times New Roman" w:cs="Times New Roman"/>
                <w:sz w:val="20"/>
                <w:u w:val="single"/>
              </w:rPr>
              <w:t>Aprovado e Registrado pela ANVISA e testado pelo INMETRO</w:t>
            </w:r>
            <w:r w:rsidRPr="00211EB6">
              <w:rPr>
                <w:rFonts w:ascii="Times New Roman" w:hAnsi="Times New Roman" w:cs="Times New Roman"/>
                <w:sz w:val="20"/>
              </w:rPr>
              <w:t>.</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Estetoscópio Adulto em Alumínio </w:t>
            </w:r>
            <w:proofErr w:type="spellStart"/>
            <w:r w:rsidRPr="00211EB6">
              <w:rPr>
                <w:rFonts w:ascii="Times New Roman" w:hAnsi="Times New Roman" w:cs="Times New Roman"/>
                <w:sz w:val="20"/>
              </w:rPr>
              <w:t>Anodizado</w:t>
            </w:r>
            <w:proofErr w:type="spellEnd"/>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lastRenderedPageBreak/>
              <w:t>Principais características do estetoscópio adulto em</w:t>
            </w:r>
            <w:r w:rsidRPr="004134D0">
              <w:rPr>
                <w:szCs w:val="22"/>
              </w:rPr>
              <w:t xml:space="preserve"> </w:t>
            </w:r>
            <w:r w:rsidRPr="00211EB6">
              <w:rPr>
                <w:rFonts w:ascii="Times New Roman" w:hAnsi="Times New Roman" w:cs="Times New Roman"/>
                <w:sz w:val="20"/>
              </w:rPr>
              <w:t xml:space="preserve">alumínio </w:t>
            </w:r>
            <w:proofErr w:type="spellStart"/>
            <w:r w:rsidRPr="00211EB6">
              <w:rPr>
                <w:rFonts w:ascii="Times New Roman" w:hAnsi="Times New Roman" w:cs="Times New Roman"/>
                <w:sz w:val="20"/>
              </w:rPr>
              <w:t>anodizado</w:t>
            </w:r>
            <w:proofErr w:type="spellEnd"/>
            <w:r w:rsidRPr="00211EB6">
              <w:rPr>
                <w:rFonts w:ascii="Times New Roman" w:hAnsi="Times New Roman" w:cs="Times New Roman"/>
                <w:sz w:val="20"/>
              </w:rPr>
              <w:t>:</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Características Técnicas: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Construção em alumínio </w:t>
            </w:r>
            <w:proofErr w:type="spellStart"/>
            <w:r w:rsidRPr="00211EB6">
              <w:rPr>
                <w:rFonts w:ascii="Times New Roman" w:hAnsi="Times New Roman" w:cs="Times New Roman"/>
                <w:sz w:val="20"/>
              </w:rPr>
              <w:t>anodizado</w:t>
            </w:r>
            <w:proofErr w:type="spellEnd"/>
            <w:r w:rsidRPr="00211EB6">
              <w:rPr>
                <w:rFonts w:ascii="Times New Roman" w:hAnsi="Times New Roman" w:cs="Times New Roman"/>
                <w:sz w:val="20"/>
              </w:rPr>
              <w:t>, material robusto e amplamente utilizado em estetoscópios de qualidade.</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Auscultador com diafragmas em material epóxi e fibra de vidro, proporcionando excelente captação e transmissão dos sons.</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Anéis de proteção dos diafragmas em silicone, material duradouro e confortável.</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Olivas em silicone com vedação suave, garantindo isolamento acústico e conforto durante o uso.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Tubo em formato de "Y" em PVC, design ergonômico comumente encontrado em estetoscópios de mercado.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Funcionalidades: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Auscultação voltada para pacientes adultos, atendendo às necessidades clínicas dessa faixa etária.</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Acessórios Incluídos: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Olivas extras, permitindo a personalização do conforto do usuário.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Manual de instruções, essencial para o uso adequado do produto.</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Certificações e Testes:</w:t>
            </w:r>
          </w:p>
          <w:p w:rsidR="00E0344F" w:rsidRPr="00211EB6" w:rsidRDefault="00E0344F" w:rsidP="00606918">
            <w:pPr>
              <w:jc w:val="both"/>
              <w:rPr>
                <w:rFonts w:ascii="Times New Roman" w:hAnsi="Times New Roman" w:cs="Times New Roman"/>
                <w:sz w:val="20"/>
              </w:rPr>
            </w:pP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Aprovado e registrado pela ANVISA, atendendo aos requisitos regulatórios brasileiros.</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Testado pelo INMETRO, garantindo conformidade com padrões de qualidade e segurança.</w:t>
            </w:r>
          </w:p>
          <w:p w:rsidR="00E0344F" w:rsidRPr="00211EB6" w:rsidRDefault="00E0344F" w:rsidP="00606918">
            <w:pPr>
              <w:jc w:val="both"/>
              <w:rPr>
                <w:rFonts w:ascii="Times New Roman" w:hAnsi="Times New Roman" w:cs="Times New Roman"/>
                <w:sz w:val="20"/>
              </w:rPr>
            </w:pPr>
            <w:r w:rsidRPr="00211EB6">
              <w:rPr>
                <w:rFonts w:ascii="Times New Roman" w:hAnsi="Times New Roman" w:cs="Times New Roman"/>
                <w:sz w:val="20"/>
              </w:rPr>
              <w:t xml:space="preserve">Esse estetoscópio adulto em alumínio </w:t>
            </w:r>
            <w:proofErr w:type="spellStart"/>
            <w:r w:rsidRPr="00211EB6">
              <w:rPr>
                <w:rFonts w:ascii="Times New Roman" w:hAnsi="Times New Roman" w:cs="Times New Roman"/>
                <w:sz w:val="20"/>
              </w:rPr>
              <w:t>anodizado</w:t>
            </w:r>
            <w:proofErr w:type="spellEnd"/>
            <w:r w:rsidRPr="00211EB6">
              <w:rPr>
                <w:rFonts w:ascii="Times New Roman" w:hAnsi="Times New Roman" w:cs="Times New Roman"/>
                <w:sz w:val="20"/>
              </w:rPr>
              <w:t xml:space="preserve"> apresenta características técnicas, funcionalidades e acessórios comumente encontrados em produtos de ampla concorrência no mercado de estetoscópios de alta qualidade para uso em pacientes adultos.</w:t>
            </w:r>
          </w:p>
          <w:p w:rsidR="00E0344F" w:rsidRPr="004134D0" w:rsidRDefault="00E0344F" w:rsidP="00606918">
            <w:pPr>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120</w:t>
            </w:r>
          </w:p>
        </w:tc>
      </w:tr>
      <w:tr w:rsidR="00E0344F" w:rsidRPr="00C92CDA" w:rsidTr="00606918">
        <w:tc>
          <w:tcPr>
            <w:tcW w:w="2836" w:type="dxa"/>
          </w:tcPr>
          <w:p w:rsidR="00E0344F" w:rsidRPr="006C53EE" w:rsidRDefault="00E0344F" w:rsidP="00E0344F">
            <w:pPr>
              <w:pStyle w:val="PargrafodaLista"/>
              <w:numPr>
                <w:ilvl w:val="0"/>
                <w:numId w:val="16"/>
              </w:numPr>
              <w:ind w:left="0" w:firstLine="0"/>
              <w:rPr>
                <w:b/>
                <w:szCs w:val="22"/>
              </w:rPr>
            </w:pPr>
            <w:r w:rsidRPr="006C53EE">
              <w:rPr>
                <w:b/>
                <w:bCs/>
                <w:szCs w:val="22"/>
              </w:rPr>
              <w:lastRenderedPageBreak/>
              <w:t>Máscara Laríngea Reutilizável</w:t>
            </w:r>
          </w:p>
        </w:tc>
        <w:tc>
          <w:tcPr>
            <w:tcW w:w="5812" w:type="dxa"/>
          </w:tcPr>
          <w:p w:rsidR="00E0344F" w:rsidRPr="004134D0" w:rsidRDefault="00E0344F" w:rsidP="00606918">
            <w:pPr>
              <w:jc w:val="both"/>
              <w:rPr>
                <w:szCs w:val="22"/>
              </w:rPr>
            </w:pPr>
          </w:p>
          <w:p w:rsidR="00E0344F" w:rsidRPr="00211EB6"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Máscara Laríngea Reutilizável</w:t>
            </w:r>
          </w:p>
          <w:p w:rsidR="00E0344F" w:rsidRPr="00211EB6" w:rsidRDefault="00E0344F" w:rsidP="00606918">
            <w:pPr>
              <w:jc w:val="both"/>
              <w:rPr>
                <w:rFonts w:ascii="Times New Roman" w:hAnsi="Times New Roman" w:cs="Times New Roman"/>
                <w:sz w:val="20"/>
                <w:shd w:val="clear" w:color="auto" w:fill="FFFFFF"/>
              </w:rPr>
            </w:pPr>
          </w:p>
          <w:p w:rsidR="00E0344F" w:rsidRPr="00211EB6"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Principais características da máscara laríngea reutilizável:</w:t>
            </w:r>
          </w:p>
          <w:p w:rsidR="00E0344F" w:rsidRPr="00211EB6" w:rsidRDefault="00E0344F" w:rsidP="00606918">
            <w:pPr>
              <w:jc w:val="both"/>
              <w:rPr>
                <w:rFonts w:ascii="Times New Roman" w:hAnsi="Times New Roman" w:cs="Times New Roman"/>
                <w:sz w:val="20"/>
                <w:shd w:val="clear" w:color="auto" w:fill="FFFFFF"/>
              </w:rPr>
            </w:pPr>
          </w:p>
          <w:p w:rsidR="00E0344F" w:rsidRPr="00211EB6"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Características Técnicas:</w:t>
            </w:r>
          </w:p>
          <w:p w:rsidR="00E0344F" w:rsidRPr="00211EB6" w:rsidRDefault="00E0344F" w:rsidP="00606918">
            <w:pPr>
              <w:jc w:val="both"/>
              <w:rPr>
                <w:rFonts w:ascii="Times New Roman" w:hAnsi="Times New Roman" w:cs="Times New Roman"/>
                <w:sz w:val="20"/>
                <w:shd w:val="clear" w:color="auto" w:fill="FFFFFF"/>
              </w:rPr>
            </w:pPr>
          </w:p>
          <w:p w:rsidR="00E0344F" w:rsidRPr="00211EB6"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Dispositivo supraglótico para ventilação, construído em silicone resistente a autoclave.</w:t>
            </w:r>
          </w:p>
          <w:p w:rsidR="00E0344F" w:rsidRPr="00211EB6"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Apresenta uma marca linear ao longo do tubo, como referência de posicionamento.</w:t>
            </w:r>
          </w:p>
          <w:p w:rsidR="00E0344F" w:rsidRPr="00211EB6"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Tubo resistente a acotovelamento, garantindo integridade durante o uso.</w:t>
            </w:r>
          </w:p>
          <w:p w:rsidR="00E0344F" w:rsidRPr="00AB36CC" w:rsidRDefault="00E0344F" w:rsidP="00606918">
            <w:pPr>
              <w:jc w:val="both"/>
              <w:rPr>
                <w:rFonts w:ascii="Times New Roman" w:hAnsi="Times New Roman" w:cs="Times New Roman"/>
                <w:sz w:val="20"/>
                <w:shd w:val="clear" w:color="auto" w:fill="FFFFFF"/>
              </w:rPr>
            </w:pPr>
            <w:r w:rsidRPr="00211EB6">
              <w:rPr>
                <w:rFonts w:ascii="Times New Roman" w:hAnsi="Times New Roman" w:cs="Times New Roman"/>
                <w:sz w:val="20"/>
                <w:shd w:val="clear" w:color="auto" w:fill="FFFFFF"/>
              </w:rPr>
              <w:t>Manguito macio de alto volume e baixa pressão,</w:t>
            </w:r>
            <w:r w:rsidRPr="004134D0">
              <w:rPr>
                <w:szCs w:val="22"/>
                <w:shd w:val="clear" w:color="auto" w:fill="FFFFFF"/>
              </w:rPr>
              <w:t xml:space="preserve"> </w:t>
            </w:r>
            <w:r w:rsidRPr="00AB36CC">
              <w:rPr>
                <w:rFonts w:ascii="Times New Roman" w:hAnsi="Times New Roman" w:cs="Times New Roman"/>
                <w:sz w:val="20"/>
                <w:shd w:val="clear" w:color="auto" w:fill="FFFFFF"/>
              </w:rPr>
              <w:t>proporcionando conforto e segurança ao paciente.</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Identificação e Informações: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Fácil identificação do tamanho (nº), volume, pressão de enchimento e faixa de peso do paciente.</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Informações claras e destacadas para facilitar a seleção do tamanho adequado.</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Acessórios Incluídos:</w:t>
            </w:r>
          </w:p>
          <w:p w:rsidR="00E0344F" w:rsidRPr="004134D0" w:rsidRDefault="00E0344F" w:rsidP="00606918">
            <w:pPr>
              <w:jc w:val="both"/>
              <w:rPr>
                <w:szCs w:val="22"/>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 xml:space="preserve">01 máscara laríngea infantil até </w:t>
            </w:r>
            <w:proofErr w:type="gramStart"/>
            <w:r w:rsidRPr="00AB36CC">
              <w:rPr>
                <w:rFonts w:ascii="Times New Roman" w:hAnsi="Times New Roman" w:cs="Times New Roman"/>
                <w:sz w:val="20"/>
                <w:shd w:val="clear" w:color="auto" w:fill="FFFFFF"/>
              </w:rPr>
              <w:t>5kg</w:t>
            </w:r>
            <w:proofErr w:type="gramEnd"/>
            <w:r w:rsidRPr="00AB36CC">
              <w:rPr>
                <w:rFonts w:ascii="Times New Roman" w:hAnsi="Times New Roman" w:cs="Times New Roman"/>
                <w:sz w:val="20"/>
                <w:shd w:val="clear" w:color="auto" w:fill="FFFFFF"/>
              </w:rPr>
              <w:t>, embalada individualmente.</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Manual de instruções de uso em português.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Garantia e Certificações: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Garantia mínima de 01 ano contra defeitos de fábrica.</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Aprovado e registrado pela ANVISA, atendendo aos requisitos regulatórios brasileiros.</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Testado pelo INMETRO, garantindo conformidade com padrões de qualidade e segurança.</w:t>
            </w:r>
          </w:p>
          <w:p w:rsidR="00E0344F" w:rsidRPr="00AB36CC" w:rsidRDefault="00E0344F" w:rsidP="00606918">
            <w:pPr>
              <w:jc w:val="both"/>
              <w:rPr>
                <w:rFonts w:ascii="Times New Roman" w:hAnsi="Times New Roman" w:cs="Times New Roman"/>
                <w:sz w:val="20"/>
                <w:shd w:val="clear" w:color="auto" w:fill="FFFFFF"/>
              </w:rPr>
            </w:pPr>
          </w:p>
          <w:p w:rsidR="00E0344F" w:rsidRPr="004134D0" w:rsidRDefault="00E0344F" w:rsidP="00606918">
            <w:pPr>
              <w:jc w:val="both"/>
              <w:rPr>
                <w:szCs w:val="22"/>
                <w:shd w:val="clear" w:color="auto" w:fill="FFFFFF"/>
              </w:rPr>
            </w:pPr>
            <w:r w:rsidRPr="00AB36CC">
              <w:rPr>
                <w:rFonts w:ascii="Times New Roman" w:hAnsi="Times New Roman" w:cs="Times New Roman"/>
                <w:sz w:val="20"/>
                <w:shd w:val="clear" w:color="auto" w:fill="FFFFFF"/>
              </w:rPr>
              <w:t>Essa máscara laríngea reutilizável em silicone apresenta características técnicas, informações claras de identificação e acessórios típicos de um produto de ampla concorrência no mercado de dispositivos supraglóticos para ventilação.</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E0344F">
            <w:pPr>
              <w:pStyle w:val="PargrafodaLista"/>
              <w:numPr>
                <w:ilvl w:val="0"/>
                <w:numId w:val="16"/>
              </w:numPr>
              <w:ind w:left="0" w:firstLine="0"/>
              <w:rPr>
                <w:b/>
                <w:szCs w:val="22"/>
              </w:rPr>
            </w:pPr>
            <w:r w:rsidRPr="006C53EE">
              <w:rPr>
                <w:b/>
                <w:bCs/>
                <w:szCs w:val="22"/>
              </w:rPr>
              <w:lastRenderedPageBreak/>
              <w:t>Máscara Laríngea Reutilizável</w:t>
            </w:r>
          </w:p>
        </w:tc>
        <w:tc>
          <w:tcPr>
            <w:tcW w:w="5812" w:type="dxa"/>
          </w:tcPr>
          <w:p w:rsidR="00E0344F" w:rsidRDefault="00E0344F" w:rsidP="00606918">
            <w:pPr>
              <w:jc w:val="both"/>
              <w:rPr>
                <w:b/>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Principais características da máscara laríngea reutilizável:</w:t>
            </w:r>
          </w:p>
          <w:p w:rsidR="00E0344F" w:rsidRPr="00E6765A" w:rsidRDefault="00E0344F" w:rsidP="00606918">
            <w:pPr>
              <w:jc w:val="both"/>
              <w:rPr>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Dispositivo supraglótico para ventilação, construído em silicone resistente a autoclave.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Apresenta uma marca linear ao longo do tubo, como referência de posicionamento.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Tubo resistente a acotovelamento, garantindo integridade durante o uso.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macio de alto volume e baixa pressão, proporcionando conforto e segurança ao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Identificação e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Fácil identificação do tamanho (nº), volume, pressão de enchimento e faixa de peso do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Informações claras e destacadas para facilitar a seleção do tamanho adequado.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01 máscara laríngea infantil de 5 a </w:t>
            </w:r>
            <w:proofErr w:type="gramStart"/>
            <w:r w:rsidRPr="00AB36CC">
              <w:rPr>
                <w:rFonts w:ascii="Times New Roman" w:hAnsi="Times New Roman" w:cs="Times New Roman"/>
                <w:sz w:val="20"/>
              </w:rPr>
              <w:t>10kg</w:t>
            </w:r>
            <w:proofErr w:type="gramEnd"/>
            <w:r w:rsidRPr="00AB36CC">
              <w:rPr>
                <w:rFonts w:ascii="Times New Roman" w:hAnsi="Times New Roman" w:cs="Times New Roman"/>
                <w:sz w:val="20"/>
              </w:rPr>
              <w:t>, embalada</w:t>
            </w:r>
            <w:r w:rsidRPr="00E6765A">
              <w:rPr>
                <w:szCs w:val="22"/>
              </w:rPr>
              <w:t xml:space="preserve"> </w:t>
            </w:r>
            <w:r w:rsidRPr="00AB36CC">
              <w:rPr>
                <w:rFonts w:ascii="Times New Roman" w:hAnsi="Times New Roman" w:cs="Times New Roman"/>
                <w:sz w:val="20"/>
              </w:rPr>
              <w:t>individualmente.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Manual de instruções de uso em português.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mínima de 01 ano contra defeitos de fábrica.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 brasileiros.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 garantindo conformidade com padrões de qualidade e segurança.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Essa máscara laríngea reutilizável em silicone apresenta características técnicas, informações claras de identificação e acessórios típicos de um produto de ampla concorrência no mercado de dispositivos supraglóticos para ventilação de pacientes infantis entre </w:t>
            </w:r>
            <w:proofErr w:type="gramStart"/>
            <w:r w:rsidRPr="00AB36CC">
              <w:rPr>
                <w:rFonts w:ascii="Times New Roman" w:hAnsi="Times New Roman" w:cs="Times New Roman"/>
                <w:sz w:val="20"/>
              </w:rPr>
              <w:t>5</w:t>
            </w:r>
            <w:proofErr w:type="gramEnd"/>
            <w:r w:rsidRPr="00AB36CC">
              <w:rPr>
                <w:rFonts w:ascii="Times New Roman" w:hAnsi="Times New Roman" w:cs="Times New Roman"/>
                <w:sz w:val="20"/>
              </w:rPr>
              <w:t xml:space="preserve"> e 10kg.</w:t>
            </w:r>
          </w:p>
          <w:p w:rsidR="00E0344F" w:rsidRDefault="00E0344F" w:rsidP="00606918">
            <w:pPr>
              <w:jc w:val="both"/>
              <w:rPr>
                <w:szCs w:val="22"/>
                <w:shd w:val="clear" w:color="auto" w:fill="FFFFFF"/>
              </w:rPr>
            </w:pPr>
          </w:p>
          <w:p w:rsidR="00E0344F" w:rsidRPr="006C53EE"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pStyle w:val="PargrafodaLista"/>
              <w:ind w:left="0"/>
              <w:rPr>
                <w:b/>
                <w:szCs w:val="22"/>
              </w:rPr>
            </w:pPr>
          </w:p>
          <w:p w:rsidR="00E0344F" w:rsidRPr="006C53EE" w:rsidRDefault="00E0344F" w:rsidP="00E0344F">
            <w:pPr>
              <w:pStyle w:val="PargrafodaLista"/>
              <w:numPr>
                <w:ilvl w:val="0"/>
                <w:numId w:val="16"/>
              </w:numPr>
              <w:ind w:left="0" w:firstLine="0"/>
              <w:rPr>
                <w:b/>
                <w:szCs w:val="22"/>
              </w:rPr>
            </w:pPr>
            <w:r w:rsidRPr="006C53EE">
              <w:rPr>
                <w:b/>
                <w:bCs/>
                <w:szCs w:val="22"/>
              </w:rPr>
              <w:lastRenderedPageBreak/>
              <w:t>Máscara Laríngea Reutilizável</w:t>
            </w:r>
          </w:p>
        </w:tc>
        <w:tc>
          <w:tcPr>
            <w:tcW w:w="5812" w:type="dxa"/>
          </w:tcPr>
          <w:p w:rsidR="00E0344F" w:rsidRPr="004134D0" w:rsidRDefault="00E0344F" w:rsidP="00606918">
            <w:pPr>
              <w:jc w:val="both"/>
              <w:rPr>
                <w:b/>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lastRenderedPageBreak/>
              <w:t>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Principais características da 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Dispositivo supraglótico para ventilação, construído em silicone resistente a autoclave.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Apresenta uma marca linear ao longo do tubo, como referência de posicionamento.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Tubo resistente a acotovelamento, garantindo integridade durante o uso.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macio de alto volume e baixa pressão, proporcionando conforto e segurança ao paciente.</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Identificação e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Fácil identificação do tamanho (nº), volume, pressão de enchimento e faixa de peso do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Informações claras e destacadas para facilitar a seleção do tamanho adequado.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01 máscara laríngea infantil de 10 a </w:t>
            </w:r>
            <w:proofErr w:type="gramStart"/>
            <w:r w:rsidRPr="00AB36CC">
              <w:rPr>
                <w:rFonts w:ascii="Times New Roman" w:hAnsi="Times New Roman" w:cs="Times New Roman"/>
                <w:sz w:val="20"/>
              </w:rPr>
              <w:t>20kg</w:t>
            </w:r>
            <w:proofErr w:type="gramEnd"/>
            <w:r w:rsidRPr="00AB36CC">
              <w:rPr>
                <w:rFonts w:ascii="Times New Roman" w:hAnsi="Times New Roman" w:cs="Times New Roman"/>
                <w:sz w:val="20"/>
              </w:rPr>
              <w:t>, embalada individualmente.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Manual de instruções de uso em português.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mínima de 01 ano contra defeitos de fábrica.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 brasileiros.</w:t>
            </w:r>
          </w:p>
          <w:p w:rsidR="00E0344F" w:rsidRPr="004134D0" w:rsidRDefault="00E0344F" w:rsidP="00606918">
            <w:pPr>
              <w:jc w:val="both"/>
              <w:rPr>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 garantindo conformidade com padrões de qualidade e segurança.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Essa máscara laríngea reutilizável em silicone apresenta características técnicas, informações claras de identificação e acessórios típicos de um produto de ampla concorrência no mercado de dispositivos supraglóticos para ventilação de pacientes infantis entre 10 e </w:t>
            </w:r>
            <w:proofErr w:type="gramStart"/>
            <w:r w:rsidRPr="00AB36CC">
              <w:rPr>
                <w:rFonts w:ascii="Times New Roman" w:hAnsi="Times New Roman" w:cs="Times New Roman"/>
                <w:sz w:val="20"/>
              </w:rPr>
              <w:t>20kg</w:t>
            </w:r>
            <w:proofErr w:type="gramEnd"/>
            <w:r w:rsidRPr="00AB36CC">
              <w:rPr>
                <w:rFonts w:ascii="Times New Roman" w:hAnsi="Times New Roman" w:cs="Times New Roman"/>
                <w:sz w:val="20"/>
              </w:rPr>
              <w:t>.</w:t>
            </w: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rPr>
                <w:b/>
                <w:szCs w:val="22"/>
              </w:rPr>
            </w:pPr>
            <w:r w:rsidRPr="006C53EE">
              <w:rPr>
                <w:b/>
                <w:bCs/>
                <w:szCs w:val="22"/>
              </w:rPr>
              <w:t>Máscara Laríngea Reutilizável</w:t>
            </w:r>
          </w:p>
        </w:tc>
        <w:tc>
          <w:tcPr>
            <w:tcW w:w="5812" w:type="dxa"/>
          </w:tcPr>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Principais características da 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Dispositivo supraglótico para ventilação, construído em silicone resistente a autoclave.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Apresenta uma marca linear ao longo do tubo, como referência de posicionamento.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Tubo resistente a acotovelamento, garantindo integridade durante o uso.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macio de alto volume e baixa pressão, proporcionando conforto e segurança ao paciente.</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Identificação e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lastRenderedPageBreak/>
              <w:t>Fácil identificação do tamanho (nº), volume, pressão de enchimento e faixa de peso do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Informações claras e destacadas para facilitar a seleção do tamanho adequado.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01 máscara laríngea infantil de 20 a </w:t>
            </w:r>
            <w:proofErr w:type="gramStart"/>
            <w:r w:rsidRPr="00AB36CC">
              <w:rPr>
                <w:rFonts w:ascii="Times New Roman" w:hAnsi="Times New Roman" w:cs="Times New Roman"/>
                <w:sz w:val="20"/>
              </w:rPr>
              <w:t>30kg</w:t>
            </w:r>
            <w:proofErr w:type="gramEnd"/>
            <w:r w:rsidRPr="00AB36CC">
              <w:rPr>
                <w:rFonts w:ascii="Times New Roman" w:hAnsi="Times New Roman" w:cs="Times New Roman"/>
                <w:sz w:val="20"/>
              </w:rPr>
              <w:t>, embalada individualmente.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Manual de instruções de uso em português.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mínima de 01 ano contra defeitos de fábrica.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 brasileiros.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 garantindo conformidade com padrões de qualidade e segurança.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Essa máscara laríngea reutilizável em silicone apresenta características técnicas, informações claras de identificação e acessórios típicos de um produto de ampla concorrência no mercado de dispositivos supraglóticos para ventilação de pacientes infantis entre 20 e </w:t>
            </w:r>
            <w:proofErr w:type="gramStart"/>
            <w:r w:rsidRPr="00AB36CC">
              <w:rPr>
                <w:rFonts w:ascii="Times New Roman" w:hAnsi="Times New Roman" w:cs="Times New Roman"/>
                <w:sz w:val="20"/>
              </w:rPr>
              <w:t>30Kg</w:t>
            </w:r>
            <w:proofErr w:type="gramEnd"/>
            <w:r w:rsidRPr="00AB36CC">
              <w:rPr>
                <w:rFonts w:ascii="Times New Roman" w:hAnsi="Times New Roman" w:cs="Times New Roman"/>
                <w:sz w:val="20"/>
              </w:rPr>
              <w:t>.</w:t>
            </w: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pStyle w:val="PargrafodaLista"/>
              <w:ind w:left="0"/>
              <w:rPr>
                <w:b/>
                <w:szCs w:val="22"/>
              </w:rPr>
            </w:pPr>
          </w:p>
          <w:p w:rsidR="00E0344F" w:rsidRPr="006C53EE" w:rsidRDefault="00E0344F" w:rsidP="00E0344F">
            <w:pPr>
              <w:pStyle w:val="PargrafodaLista"/>
              <w:numPr>
                <w:ilvl w:val="0"/>
                <w:numId w:val="16"/>
              </w:numPr>
              <w:ind w:left="0" w:firstLine="0"/>
              <w:rPr>
                <w:b/>
                <w:szCs w:val="22"/>
              </w:rPr>
            </w:pPr>
            <w:r w:rsidRPr="006C53EE">
              <w:rPr>
                <w:b/>
                <w:bCs/>
                <w:szCs w:val="22"/>
              </w:rPr>
              <w:t>Máscara Laríngea Reutilizável</w:t>
            </w:r>
          </w:p>
        </w:tc>
        <w:tc>
          <w:tcPr>
            <w:tcW w:w="5812" w:type="dxa"/>
          </w:tcPr>
          <w:p w:rsidR="00E0344F" w:rsidRPr="00AB36CC" w:rsidRDefault="00E0344F" w:rsidP="00606918">
            <w:pPr>
              <w:jc w:val="both"/>
              <w:rPr>
                <w:rFonts w:ascii="Times New Roman" w:hAnsi="Times New Roman" w:cs="Times New Roman"/>
                <w:b/>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Principais características da 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Dispositivo supraglótico para ventilação, construído em silicone resistente a autoclave.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Apresenta uma marca linear ao longo do tubo, como referência de posicionamento.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Tubo resistente a acotovelamento, garantindo integridade durante o uso.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macio de alto volume e baixa pressão, proporcionando conforto e segurança ao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Identificação e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Fácil identificação do tamanho (nº), volume, pressão de enchimento e faixa de peso do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Informações claras e destacadas para facilitar a seleção do tamanho adequado.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01 máscara laríngea adulto de 30 a </w:t>
            </w:r>
            <w:proofErr w:type="gramStart"/>
            <w:r w:rsidRPr="00AB36CC">
              <w:rPr>
                <w:rFonts w:ascii="Times New Roman" w:hAnsi="Times New Roman" w:cs="Times New Roman"/>
                <w:sz w:val="20"/>
              </w:rPr>
              <w:t>50kg</w:t>
            </w:r>
            <w:proofErr w:type="gramEnd"/>
            <w:r w:rsidRPr="00AB36CC">
              <w:rPr>
                <w:rFonts w:ascii="Times New Roman" w:hAnsi="Times New Roman" w:cs="Times New Roman"/>
                <w:sz w:val="20"/>
              </w:rPr>
              <w:t>, embalada individualmente.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Manual de instruções de uso em português.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mínima de 01 ano contra defeitos de fábrica.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 brasileiros.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 garantindo conformidade com padrões de qualidade e segurança.</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b/>
                <w:sz w:val="20"/>
              </w:rPr>
            </w:pPr>
            <w:r w:rsidRPr="00AB36CC">
              <w:rPr>
                <w:rFonts w:ascii="Times New Roman" w:hAnsi="Times New Roman" w:cs="Times New Roman"/>
                <w:sz w:val="20"/>
              </w:rPr>
              <w:t>Essa máscara laríngea reutilizável em silicone apresenta características técnicas, informações claras de</w:t>
            </w:r>
            <w:r w:rsidRPr="00AB36CC">
              <w:rPr>
                <w:rFonts w:ascii="Times New Roman" w:hAnsi="Times New Roman" w:cs="Times New Roman"/>
                <w:b/>
                <w:sz w:val="20"/>
              </w:rPr>
              <w:t xml:space="preserve"> </w:t>
            </w:r>
            <w:r w:rsidRPr="00AB36CC">
              <w:rPr>
                <w:rFonts w:ascii="Times New Roman" w:hAnsi="Times New Roman" w:cs="Times New Roman"/>
                <w:sz w:val="20"/>
              </w:rPr>
              <w:t xml:space="preserve">identificação e acessórios típicos de um produto de ampla concorrência no mercado de dispositivos supraglóticos para ventilação de pacientes adultos entre 30 e </w:t>
            </w:r>
            <w:proofErr w:type="gramStart"/>
            <w:r w:rsidRPr="00AB36CC">
              <w:rPr>
                <w:rFonts w:ascii="Times New Roman" w:hAnsi="Times New Roman" w:cs="Times New Roman"/>
                <w:sz w:val="20"/>
              </w:rPr>
              <w:t>50kg</w:t>
            </w:r>
            <w:proofErr w:type="gramEnd"/>
            <w:r w:rsidRPr="00AB36CC">
              <w:rPr>
                <w:rFonts w:ascii="Times New Roman" w:hAnsi="Times New Roman" w:cs="Times New Roman"/>
                <w:sz w:val="20"/>
              </w:rPr>
              <w:t>.</w:t>
            </w:r>
          </w:p>
          <w:p w:rsidR="00E0344F" w:rsidRPr="004134D0" w:rsidRDefault="00E0344F" w:rsidP="00606918">
            <w:pPr>
              <w:jc w:val="both"/>
              <w:rPr>
                <w:b/>
                <w:szCs w:val="22"/>
              </w:rPr>
            </w:pPr>
          </w:p>
          <w:p w:rsidR="00E0344F" w:rsidRPr="004134D0" w:rsidRDefault="00E0344F" w:rsidP="00606918">
            <w:pPr>
              <w:jc w:val="both"/>
              <w:rPr>
                <w:b/>
                <w:szCs w:val="22"/>
              </w:rPr>
            </w:pP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rPr>
                <w:b/>
                <w:szCs w:val="22"/>
              </w:rPr>
            </w:pPr>
            <w:r w:rsidRPr="006C53EE">
              <w:rPr>
                <w:b/>
                <w:bCs/>
                <w:szCs w:val="22"/>
              </w:rPr>
              <w:t>Máscara Laríngea Reutilizável</w:t>
            </w:r>
          </w:p>
        </w:tc>
        <w:tc>
          <w:tcPr>
            <w:tcW w:w="5812" w:type="dxa"/>
          </w:tcPr>
          <w:p w:rsidR="00E0344F" w:rsidRPr="004134D0" w:rsidRDefault="00E0344F" w:rsidP="00606918">
            <w:pPr>
              <w:jc w:val="both"/>
              <w:rPr>
                <w:b/>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Dispositivo supraglótico para ventilação, fabricado em silicone resistente a autoclave.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Apresenta uma marca linear ao longo do tubo, servindo como referência de posicionamento.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Tubo resistente à dobra, preservando a integridade durante o uso.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macio, com alto volume e baixa pressão, proporcionando conforto e segurança ao paciente.</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Identificação e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Informações claras e destacadas sobre tamanho (nº), volume, pressão de enchimento e faixa de peso do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Facilita a seleção do tamanho mais adequado para cada paciente.</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01 máscara laríngea adulto de 50 a </w:t>
            </w:r>
            <w:proofErr w:type="gramStart"/>
            <w:r w:rsidRPr="00AB36CC">
              <w:rPr>
                <w:rFonts w:ascii="Times New Roman" w:hAnsi="Times New Roman" w:cs="Times New Roman"/>
                <w:sz w:val="20"/>
              </w:rPr>
              <w:t>70kg</w:t>
            </w:r>
            <w:proofErr w:type="gramEnd"/>
            <w:r w:rsidRPr="00AB36CC">
              <w:rPr>
                <w:rFonts w:ascii="Times New Roman" w:hAnsi="Times New Roman" w:cs="Times New Roman"/>
                <w:sz w:val="20"/>
              </w:rPr>
              <w:t>, embalada individualmente.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Manual de instruções de uso em português.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 contra defeitos de fabricação.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 brasileiros.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 garantindo conformidade com padrões de qualidade e segurança.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Essa máscara laríngea reutilizável em silicone é adequada para pacientes adultos entre 50 e </w:t>
            </w:r>
            <w:proofErr w:type="gramStart"/>
            <w:r w:rsidRPr="00AB36CC">
              <w:rPr>
                <w:rFonts w:ascii="Times New Roman" w:hAnsi="Times New Roman" w:cs="Times New Roman"/>
                <w:sz w:val="20"/>
              </w:rPr>
              <w:t>70kg</w:t>
            </w:r>
            <w:proofErr w:type="gramEnd"/>
            <w:r w:rsidRPr="00AB36CC">
              <w:rPr>
                <w:rFonts w:ascii="Times New Roman" w:hAnsi="Times New Roman" w:cs="Times New Roman"/>
                <w:sz w:val="20"/>
              </w:rPr>
              <w:t>, apresentando características técnicas, informações claras de identificação e acessórios típicos de um produto de ampla concorrência no mercado de dispositivos supraglóticos para ventilação.</w:t>
            </w: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rPr>
                <w:b/>
                <w:szCs w:val="22"/>
              </w:rPr>
            </w:pPr>
            <w:r w:rsidRPr="006C53EE">
              <w:rPr>
                <w:b/>
                <w:bCs/>
                <w:szCs w:val="22"/>
              </w:rPr>
              <w:t>Máscara Laríngea Reutilizável</w:t>
            </w:r>
          </w:p>
        </w:tc>
        <w:tc>
          <w:tcPr>
            <w:tcW w:w="5812" w:type="dxa"/>
          </w:tcPr>
          <w:p w:rsidR="00E0344F" w:rsidRPr="004134D0" w:rsidRDefault="00E0344F" w:rsidP="00606918">
            <w:pPr>
              <w:jc w:val="both"/>
              <w:rPr>
                <w:b/>
                <w:szCs w:val="22"/>
              </w:rPr>
            </w:pPr>
          </w:p>
          <w:p w:rsidR="00E0344F" w:rsidRPr="00AB36CC" w:rsidRDefault="00E0344F" w:rsidP="00606918">
            <w:pPr>
              <w:jc w:val="both"/>
              <w:rPr>
                <w:sz w:val="20"/>
                <w:shd w:val="clear" w:color="auto" w:fill="FFFFFF"/>
              </w:rPr>
            </w:pPr>
            <w:r w:rsidRPr="00AB36CC">
              <w:rPr>
                <w:sz w:val="20"/>
                <w:shd w:val="clear" w:color="auto" w:fill="FFFFFF"/>
              </w:rPr>
              <w:t>Máscara Laríngea Reutilizável</w:t>
            </w:r>
          </w:p>
          <w:p w:rsidR="00E0344F" w:rsidRPr="00AB36CC" w:rsidRDefault="00E0344F" w:rsidP="00606918">
            <w:pPr>
              <w:jc w:val="both"/>
              <w:rPr>
                <w:sz w:val="20"/>
                <w:shd w:val="clear" w:color="auto" w:fill="FFFFFF"/>
              </w:rPr>
            </w:pPr>
          </w:p>
          <w:p w:rsidR="00E0344F" w:rsidRPr="00AB36CC" w:rsidRDefault="00E0344F" w:rsidP="00606918">
            <w:pPr>
              <w:jc w:val="both"/>
              <w:rPr>
                <w:sz w:val="20"/>
                <w:shd w:val="clear" w:color="auto" w:fill="FFFFFF"/>
              </w:rPr>
            </w:pPr>
            <w:r w:rsidRPr="00AB36CC">
              <w:rPr>
                <w:sz w:val="20"/>
                <w:shd w:val="clear" w:color="auto" w:fill="FFFFFF"/>
              </w:rPr>
              <w:t>Principais Características:</w:t>
            </w:r>
          </w:p>
          <w:p w:rsidR="00E0344F" w:rsidRPr="00AB36CC" w:rsidRDefault="00E0344F" w:rsidP="00606918">
            <w:pPr>
              <w:jc w:val="both"/>
              <w:rPr>
                <w:sz w:val="20"/>
                <w:shd w:val="clear" w:color="auto" w:fill="FFFFFF"/>
              </w:rPr>
            </w:pPr>
          </w:p>
          <w:p w:rsidR="00E0344F" w:rsidRPr="00AB36CC" w:rsidRDefault="00E0344F" w:rsidP="00606918">
            <w:pPr>
              <w:jc w:val="both"/>
              <w:rPr>
                <w:sz w:val="20"/>
                <w:shd w:val="clear" w:color="auto" w:fill="FFFFFF"/>
              </w:rPr>
            </w:pPr>
            <w:r w:rsidRPr="00AB36CC">
              <w:rPr>
                <w:sz w:val="20"/>
                <w:shd w:val="clear" w:color="auto" w:fill="FFFFFF"/>
              </w:rPr>
              <w:t>Características Técnicas:</w:t>
            </w:r>
          </w:p>
          <w:p w:rsidR="00E0344F" w:rsidRPr="00AB36CC" w:rsidRDefault="00E0344F" w:rsidP="00606918">
            <w:pPr>
              <w:jc w:val="both"/>
              <w:rPr>
                <w:sz w:val="20"/>
                <w:shd w:val="clear" w:color="auto" w:fill="FFFFFF"/>
              </w:rPr>
            </w:pPr>
          </w:p>
          <w:p w:rsidR="00E0344F" w:rsidRPr="00AB36CC" w:rsidRDefault="00E0344F" w:rsidP="00606918">
            <w:pPr>
              <w:jc w:val="both"/>
              <w:rPr>
                <w:sz w:val="20"/>
                <w:shd w:val="clear" w:color="auto" w:fill="FFFFFF"/>
              </w:rPr>
            </w:pPr>
            <w:r w:rsidRPr="00AB36CC">
              <w:rPr>
                <w:sz w:val="20"/>
                <w:shd w:val="clear" w:color="auto" w:fill="FFFFFF"/>
              </w:rPr>
              <w:lastRenderedPageBreak/>
              <w:t>Dispositivo supraglótico para ventilação, fabricado em silicone resistente a autoclave.</w:t>
            </w:r>
          </w:p>
          <w:p w:rsidR="00E0344F" w:rsidRPr="00AB36CC" w:rsidRDefault="00E0344F" w:rsidP="00606918">
            <w:pPr>
              <w:jc w:val="both"/>
              <w:rPr>
                <w:sz w:val="20"/>
                <w:shd w:val="clear" w:color="auto" w:fill="FFFFFF"/>
              </w:rPr>
            </w:pPr>
            <w:r w:rsidRPr="00AB36CC">
              <w:rPr>
                <w:sz w:val="20"/>
                <w:shd w:val="clear" w:color="auto" w:fill="FFFFFF"/>
              </w:rPr>
              <w:t>Apresenta uma marca linear ao longo do tubo, servindo como referência de posicionamento.</w:t>
            </w:r>
          </w:p>
          <w:p w:rsidR="00E0344F" w:rsidRPr="00AB36CC" w:rsidRDefault="00E0344F" w:rsidP="00606918">
            <w:pPr>
              <w:jc w:val="both"/>
              <w:rPr>
                <w:sz w:val="20"/>
                <w:shd w:val="clear" w:color="auto" w:fill="FFFFFF"/>
              </w:rPr>
            </w:pPr>
            <w:r w:rsidRPr="00AB36CC">
              <w:rPr>
                <w:sz w:val="20"/>
                <w:shd w:val="clear" w:color="auto" w:fill="FFFFFF"/>
              </w:rPr>
              <w:t>Tubo resistente a dobras, preservando a integridade durante o uso.</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Manguito macio, com alto volume e baixa pressão, proporcionando conforto e segurança ao paciente.</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Identificação e Informações: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Informações claras e destacadas sobre tamanho (nº), volume, pressão de enchimento e faixa de peso do paciente.</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Facilita a seleção do tamanho mais apropriado para</w:t>
            </w:r>
            <w:r w:rsidRPr="004134D0">
              <w:rPr>
                <w:szCs w:val="22"/>
                <w:shd w:val="clear" w:color="auto" w:fill="FFFFFF"/>
              </w:rPr>
              <w:t xml:space="preserve"> </w:t>
            </w:r>
            <w:r w:rsidRPr="00AB36CC">
              <w:rPr>
                <w:rFonts w:ascii="Times New Roman" w:hAnsi="Times New Roman" w:cs="Times New Roman"/>
                <w:sz w:val="20"/>
                <w:shd w:val="clear" w:color="auto" w:fill="FFFFFF"/>
              </w:rPr>
              <w:t>cada paciente.</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Acessórios Incluídos: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 xml:space="preserve">01 máscara laríngea adulto de 70 a </w:t>
            </w:r>
            <w:proofErr w:type="gramStart"/>
            <w:r w:rsidRPr="00AB36CC">
              <w:rPr>
                <w:rFonts w:ascii="Times New Roman" w:hAnsi="Times New Roman" w:cs="Times New Roman"/>
                <w:sz w:val="20"/>
                <w:shd w:val="clear" w:color="auto" w:fill="FFFFFF"/>
              </w:rPr>
              <w:t>100kg</w:t>
            </w:r>
            <w:proofErr w:type="gramEnd"/>
            <w:r w:rsidRPr="00AB36CC">
              <w:rPr>
                <w:rFonts w:ascii="Times New Roman" w:hAnsi="Times New Roman" w:cs="Times New Roman"/>
                <w:sz w:val="20"/>
                <w:shd w:val="clear" w:color="auto" w:fill="FFFFFF"/>
              </w:rPr>
              <w:t>, embalada individualmente.</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Manual de instruções de uso em português.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Garantia e Certificações:</w:t>
            </w:r>
          </w:p>
          <w:p w:rsidR="00E0344F" w:rsidRPr="00AB36CC" w:rsidRDefault="00E0344F" w:rsidP="00606918">
            <w:pPr>
              <w:jc w:val="both"/>
              <w:rPr>
                <w:rFonts w:ascii="Times New Roman" w:hAnsi="Times New Roman" w:cs="Times New Roman"/>
                <w:sz w:val="20"/>
                <w:shd w:val="clear" w:color="auto" w:fill="FFFFFF"/>
              </w:rPr>
            </w:pP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 xml:space="preserve">Garantia mínima de </w:t>
            </w:r>
            <w:proofErr w:type="gramStart"/>
            <w:r w:rsidRPr="00AB36CC">
              <w:rPr>
                <w:rFonts w:ascii="Times New Roman" w:hAnsi="Times New Roman" w:cs="Times New Roman"/>
                <w:sz w:val="20"/>
                <w:shd w:val="clear" w:color="auto" w:fill="FFFFFF"/>
              </w:rPr>
              <w:t>1</w:t>
            </w:r>
            <w:proofErr w:type="gramEnd"/>
            <w:r w:rsidRPr="00AB36CC">
              <w:rPr>
                <w:rFonts w:ascii="Times New Roman" w:hAnsi="Times New Roman" w:cs="Times New Roman"/>
                <w:sz w:val="20"/>
                <w:shd w:val="clear" w:color="auto" w:fill="FFFFFF"/>
              </w:rPr>
              <w:t xml:space="preserve"> ano contra defeitos de fabricação.</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Aprovado e registrado pela ANVISA, atendendo aos requisitos regulatórios brasileiros.</w:t>
            </w:r>
          </w:p>
          <w:p w:rsidR="00E0344F" w:rsidRPr="00AB36CC" w:rsidRDefault="00E0344F" w:rsidP="00606918">
            <w:pPr>
              <w:jc w:val="both"/>
              <w:rPr>
                <w:rFonts w:ascii="Times New Roman" w:hAnsi="Times New Roman" w:cs="Times New Roman"/>
                <w:sz w:val="20"/>
                <w:shd w:val="clear" w:color="auto" w:fill="FFFFFF"/>
              </w:rPr>
            </w:pPr>
            <w:r w:rsidRPr="00AB36CC">
              <w:rPr>
                <w:rFonts w:ascii="Times New Roman" w:hAnsi="Times New Roman" w:cs="Times New Roman"/>
                <w:sz w:val="20"/>
                <w:shd w:val="clear" w:color="auto" w:fill="FFFFFF"/>
              </w:rPr>
              <w:t>Testado pelo INMETRO, garantindo conformidade com padrões de qualidade e segurança.</w:t>
            </w:r>
          </w:p>
          <w:p w:rsidR="00E0344F" w:rsidRPr="00AB36CC" w:rsidRDefault="00E0344F" w:rsidP="00606918">
            <w:pPr>
              <w:jc w:val="both"/>
              <w:rPr>
                <w:rFonts w:ascii="Times New Roman" w:hAnsi="Times New Roman" w:cs="Times New Roman"/>
                <w:sz w:val="20"/>
                <w:shd w:val="clear" w:color="auto" w:fill="FFFFFF"/>
              </w:rPr>
            </w:pPr>
          </w:p>
          <w:p w:rsidR="00E0344F" w:rsidRPr="004134D0" w:rsidRDefault="00E0344F" w:rsidP="00606918">
            <w:pPr>
              <w:jc w:val="both"/>
              <w:rPr>
                <w:szCs w:val="22"/>
                <w:shd w:val="clear" w:color="auto" w:fill="FFFFFF"/>
              </w:rPr>
            </w:pPr>
            <w:r w:rsidRPr="00AB36CC">
              <w:rPr>
                <w:rFonts w:ascii="Times New Roman" w:hAnsi="Times New Roman" w:cs="Times New Roman"/>
                <w:sz w:val="20"/>
                <w:shd w:val="clear" w:color="auto" w:fill="FFFFFF"/>
              </w:rPr>
              <w:t xml:space="preserve">Essa máscara laríngea reutilizável em silicone é adequada para pacientes adultos entre 70 e </w:t>
            </w:r>
            <w:proofErr w:type="gramStart"/>
            <w:r w:rsidRPr="00AB36CC">
              <w:rPr>
                <w:rFonts w:ascii="Times New Roman" w:hAnsi="Times New Roman" w:cs="Times New Roman"/>
                <w:sz w:val="20"/>
                <w:shd w:val="clear" w:color="auto" w:fill="FFFFFF"/>
              </w:rPr>
              <w:t>100kg</w:t>
            </w:r>
            <w:proofErr w:type="gramEnd"/>
            <w:r w:rsidRPr="00AB36CC">
              <w:rPr>
                <w:rFonts w:ascii="Times New Roman" w:hAnsi="Times New Roman" w:cs="Times New Roman"/>
                <w:sz w:val="20"/>
                <w:shd w:val="clear" w:color="auto" w:fill="FFFFFF"/>
              </w:rPr>
              <w:t>, apresentando características técnicas, informações claras de identificação e acessórios típicos de um produto de ampla concorrência no mercado de dispositivos supraglóticos para ventilação.</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rPr>
                <w:b/>
                <w:szCs w:val="22"/>
              </w:rPr>
            </w:pPr>
            <w:r w:rsidRPr="006C53EE">
              <w:rPr>
                <w:b/>
                <w:bCs/>
                <w:szCs w:val="22"/>
              </w:rPr>
              <w:t>Máscara Laríngea Reutilizável</w:t>
            </w:r>
          </w:p>
        </w:tc>
        <w:tc>
          <w:tcPr>
            <w:tcW w:w="5812" w:type="dxa"/>
          </w:tcPr>
          <w:p w:rsidR="00E0344F" w:rsidRPr="004134D0" w:rsidRDefault="00E0344F" w:rsidP="00606918">
            <w:pPr>
              <w:jc w:val="both"/>
              <w:rPr>
                <w:b/>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Máscara Laríngea Reutilizável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Dispositivo supraglótico para ventilação, fabricado em silicone resistente a autoclave.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Apresenta uma marca linear ao longo do tubo, servindo como referência de posicionamento.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Tubo resistente à dobra, preservando a integridade durante o uso.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macio, com alto volume e baixa pressão, proporcionando conforto e segurança ao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Identificação e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Informações claras e destacadas sobre tamanho (nº), volume, pressão de enchimento e faixa de peso do paciente.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Facilita a seleção do tamanho mais adequado para cada</w:t>
            </w:r>
            <w:r w:rsidRPr="004134D0">
              <w:rPr>
                <w:szCs w:val="22"/>
              </w:rPr>
              <w:t xml:space="preserve"> </w:t>
            </w:r>
            <w:r w:rsidRPr="00AB36CC">
              <w:rPr>
                <w:rFonts w:ascii="Times New Roman" w:hAnsi="Times New Roman" w:cs="Times New Roman"/>
                <w:sz w:val="20"/>
              </w:rPr>
              <w:t>paciente.</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4134D0" w:rsidRDefault="00E0344F" w:rsidP="00606918">
            <w:pPr>
              <w:jc w:val="both"/>
              <w:rPr>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01 máscara laríngea adulto acima de </w:t>
            </w:r>
            <w:proofErr w:type="gramStart"/>
            <w:r w:rsidRPr="00AB36CC">
              <w:rPr>
                <w:rFonts w:ascii="Times New Roman" w:hAnsi="Times New Roman" w:cs="Times New Roman"/>
                <w:sz w:val="20"/>
              </w:rPr>
              <w:t>100kg</w:t>
            </w:r>
            <w:proofErr w:type="gramEnd"/>
            <w:r w:rsidRPr="00AB36CC">
              <w:rPr>
                <w:rFonts w:ascii="Times New Roman" w:hAnsi="Times New Roman" w:cs="Times New Roman"/>
                <w:sz w:val="20"/>
              </w:rPr>
              <w:t>, embalada</w:t>
            </w:r>
            <w:r w:rsidRPr="00AB36CC">
              <w:rPr>
                <w:rFonts w:ascii="Times New Roman" w:hAnsi="Times New Roman" w:cs="Times New Roman"/>
                <w:b/>
                <w:sz w:val="20"/>
              </w:rPr>
              <w:t xml:space="preserve"> </w:t>
            </w:r>
            <w:r w:rsidRPr="00AB36CC">
              <w:rPr>
                <w:rFonts w:ascii="Times New Roman" w:hAnsi="Times New Roman" w:cs="Times New Roman"/>
                <w:sz w:val="20"/>
              </w:rPr>
              <w:t>individualmente.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lastRenderedPageBreak/>
              <w:t>Manual de instruções de uso em português.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 contra defeitos de fabricação.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 brasileiros.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 garantindo conformidade com padrões de qualidade e segurança.</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Essa máscara laríngea reutilizável em silicone é adequada para pacientes adultos acima de </w:t>
            </w:r>
            <w:proofErr w:type="gramStart"/>
            <w:r w:rsidRPr="00AB36CC">
              <w:rPr>
                <w:rFonts w:ascii="Times New Roman" w:hAnsi="Times New Roman" w:cs="Times New Roman"/>
                <w:sz w:val="20"/>
              </w:rPr>
              <w:t>100kg</w:t>
            </w:r>
            <w:proofErr w:type="gramEnd"/>
            <w:r w:rsidRPr="00AB36CC">
              <w:rPr>
                <w:rFonts w:ascii="Times New Roman" w:hAnsi="Times New Roman" w:cs="Times New Roman"/>
                <w:sz w:val="20"/>
              </w:rPr>
              <w:t>, apresentando características técnicas, informações claras de identificação e acessórios típicos de um produto de ampla concorrência no mercado de dispositivos supraglóticos para ventilação.</w:t>
            </w:r>
          </w:p>
          <w:p w:rsidR="00E0344F" w:rsidRPr="004134D0" w:rsidRDefault="00E0344F" w:rsidP="00606918">
            <w:pPr>
              <w:jc w:val="both"/>
              <w:rPr>
                <w:b/>
                <w:szCs w:val="22"/>
              </w:rPr>
            </w:pP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 xml:space="preserve">40 </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606918">
            <w:pPr>
              <w:rPr>
                <w:b/>
                <w:bCs/>
                <w:szCs w:val="22"/>
              </w:rPr>
            </w:pPr>
          </w:p>
          <w:p w:rsidR="00E0344F" w:rsidRPr="006C53EE" w:rsidRDefault="00E0344F" w:rsidP="00E0344F">
            <w:pPr>
              <w:pStyle w:val="PargrafodaLista"/>
              <w:numPr>
                <w:ilvl w:val="0"/>
                <w:numId w:val="16"/>
              </w:numPr>
              <w:ind w:left="0" w:firstLine="0"/>
              <w:rPr>
                <w:b/>
                <w:szCs w:val="22"/>
              </w:rPr>
            </w:pPr>
            <w:r w:rsidRPr="006C53EE">
              <w:rPr>
                <w:b/>
                <w:bCs/>
                <w:szCs w:val="22"/>
              </w:rPr>
              <w:t>Monitor Multiparâmetros</w:t>
            </w:r>
          </w:p>
        </w:tc>
        <w:tc>
          <w:tcPr>
            <w:tcW w:w="5812" w:type="dxa"/>
          </w:tcPr>
          <w:p w:rsidR="00E0344F" w:rsidRPr="004134D0" w:rsidRDefault="00E0344F" w:rsidP="00606918">
            <w:pPr>
              <w:jc w:val="both"/>
              <w:rPr>
                <w:b/>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Monitor Multiparâmetros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Especificações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Modo de monitoramento: adulto, infantil e neonatal</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Tela de aproximadamente 12.1 polegadas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Portátil, com alça incorporada ao monitor</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Comunicação em rede</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Bateria interna recarregável</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Parâmetros Monitorados: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Eletrocardiograma (ECG)</w:t>
            </w:r>
          </w:p>
          <w:p w:rsidR="00E0344F" w:rsidRPr="00AB36CC" w:rsidRDefault="00E0344F" w:rsidP="00606918">
            <w:pPr>
              <w:jc w:val="both"/>
              <w:rPr>
                <w:rFonts w:ascii="Times New Roman" w:hAnsi="Times New Roman" w:cs="Times New Roman"/>
                <w:sz w:val="20"/>
              </w:rPr>
            </w:pPr>
            <w:proofErr w:type="spellStart"/>
            <w:r w:rsidRPr="00AB36CC">
              <w:rPr>
                <w:rFonts w:ascii="Times New Roman" w:hAnsi="Times New Roman" w:cs="Times New Roman"/>
                <w:sz w:val="20"/>
              </w:rPr>
              <w:t>Oximetria</w:t>
            </w:r>
            <w:proofErr w:type="spellEnd"/>
            <w:r w:rsidRPr="00AB36CC">
              <w:rPr>
                <w:rFonts w:ascii="Times New Roman" w:hAnsi="Times New Roman" w:cs="Times New Roman"/>
                <w:sz w:val="20"/>
              </w:rPr>
              <w:t xml:space="preserve"> de Pulso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Pressão Arterial Não Invasiva (PNI)</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Temperatura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Respiração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Alimentação e Acessórios: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Alimentação elétrica bivolt</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Cabo de paciente de </w:t>
            </w:r>
            <w:proofErr w:type="gramStart"/>
            <w:r w:rsidRPr="00AB36CC">
              <w:rPr>
                <w:rFonts w:ascii="Times New Roman" w:hAnsi="Times New Roman" w:cs="Times New Roman"/>
                <w:sz w:val="20"/>
              </w:rPr>
              <w:t>5</w:t>
            </w:r>
            <w:proofErr w:type="gramEnd"/>
            <w:r w:rsidRPr="00AB36CC">
              <w:rPr>
                <w:rFonts w:ascii="Times New Roman" w:hAnsi="Times New Roman" w:cs="Times New Roman"/>
                <w:sz w:val="20"/>
              </w:rPr>
              <w:t xml:space="preserve"> vias para ECG</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Sensor de </w:t>
            </w:r>
            <w:proofErr w:type="spellStart"/>
            <w:r w:rsidRPr="00AB36CC">
              <w:rPr>
                <w:rFonts w:ascii="Times New Roman" w:hAnsi="Times New Roman" w:cs="Times New Roman"/>
                <w:sz w:val="20"/>
              </w:rPr>
              <w:t>oximetria</w:t>
            </w:r>
            <w:proofErr w:type="spellEnd"/>
            <w:r w:rsidRPr="00AB36CC">
              <w:rPr>
                <w:rFonts w:ascii="Times New Roman" w:hAnsi="Times New Roman" w:cs="Times New Roman"/>
                <w:sz w:val="20"/>
              </w:rPr>
              <w:t xml:space="preserve"> de pulso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para adulto e infantil</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Manguito de pressão arterial não invasiva, tamanho adulto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Cabo de força elétrica compatível com a Norma ABNT NBR 14136</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Bateria interna recarregável</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Manual de instruções de uso em português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Esse monitor multiparâmetros possui recursos avançados de monitoramento para pacientes adultos, infantis e neonatais, com uma ampla gama de parâmetros fisiológicos, apresentando os acessórios e </w:t>
            </w:r>
            <w:r w:rsidRPr="00AB36CC">
              <w:rPr>
                <w:rFonts w:ascii="Times New Roman" w:hAnsi="Times New Roman" w:cs="Times New Roman"/>
                <w:sz w:val="20"/>
              </w:rPr>
              <w:lastRenderedPageBreak/>
              <w:t>certificações típicos de um equipamento médico-hospitalar de alta qualidade.</w:t>
            </w: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06</w:t>
            </w:r>
          </w:p>
        </w:tc>
      </w:tr>
      <w:tr w:rsidR="00E0344F" w:rsidRPr="005B03C6" w:rsidTr="00606918">
        <w:tc>
          <w:tcPr>
            <w:tcW w:w="2836" w:type="dxa"/>
          </w:tcPr>
          <w:p w:rsidR="00E0344F" w:rsidRPr="006C53EE" w:rsidRDefault="00E0344F" w:rsidP="00606918">
            <w:pPr>
              <w:rPr>
                <w:b/>
                <w:szCs w:val="22"/>
              </w:rPr>
            </w:pPr>
          </w:p>
          <w:p w:rsidR="00E0344F" w:rsidRPr="006C53EE" w:rsidRDefault="00E0344F" w:rsidP="00606918">
            <w:pPr>
              <w:rPr>
                <w:b/>
                <w:szCs w:val="22"/>
              </w:rPr>
            </w:pPr>
          </w:p>
          <w:p w:rsidR="00E0344F" w:rsidRPr="006C53EE" w:rsidRDefault="00E0344F" w:rsidP="00E0344F">
            <w:pPr>
              <w:pStyle w:val="PargrafodaLista"/>
              <w:numPr>
                <w:ilvl w:val="0"/>
                <w:numId w:val="16"/>
              </w:numPr>
              <w:ind w:left="0" w:firstLine="0"/>
              <w:rPr>
                <w:b/>
                <w:szCs w:val="22"/>
              </w:rPr>
            </w:pPr>
            <w:r w:rsidRPr="006C53EE">
              <w:rPr>
                <w:b/>
                <w:szCs w:val="22"/>
              </w:rPr>
              <w:t>Oftalmoscópio</w:t>
            </w:r>
          </w:p>
        </w:tc>
        <w:tc>
          <w:tcPr>
            <w:tcW w:w="5812" w:type="dxa"/>
          </w:tcPr>
          <w:p w:rsidR="00E0344F" w:rsidRPr="004134D0" w:rsidRDefault="00E0344F" w:rsidP="00606918">
            <w:pPr>
              <w:jc w:val="both"/>
              <w:rPr>
                <w:b/>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Especificações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Iluminação por luz LED de alta intensidade e branco natural</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Cabo em metal com revestimento termoplástico reforçado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Alimentação por </w:t>
            </w:r>
            <w:proofErr w:type="gramStart"/>
            <w:r w:rsidRPr="00AB36CC">
              <w:rPr>
                <w:rFonts w:ascii="Times New Roman" w:hAnsi="Times New Roman" w:cs="Times New Roman"/>
                <w:sz w:val="20"/>
              </w:rPr>
              <w:t>2</w:t>
            </w:r>
            <w:proofErr w:type="gramEnd"/>
            <w:r w:rsidRPr="00AB36CC">
              <w:rPr>
                <w:rFonts w:ascii="Times New Roman" w:hAnsi="Times New Roman" w:cs="Times New Roman"/>
                <w:sz w:val="20"/>
              </w:rPr>
              <w:t xml:space="preserve"> pilhas tipo AA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Lente convergente de vidro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Lentes e Aberturas:</w:t>
            </w:r>
          </w:p>
          <w:p w:rsidR="00E0344F" w:rsidRPr="00AB36CC" w:rsidRDefault="00E0344F" w:rsidP="00606918">
            <w:pPr>
              <w:jc w:val="both"/>
              <w:rPr>
                <w:rFonts w:ascii="Times New Roman" w:hAnsi="Times New Roman" w:cs="Times New Roman"/>
                <w:b/>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No mínimo 19 lentes de -20 a +20 </w:t>
            </w:r>
            <w:proofErr w:type="spellStart"/>
            <w:r w:rsidRPr="00AB36CC">
              <w:rPr>
                <w:rFonts w:ascii="Times New Roman" w:hAnsi="Times New Roman" w:cs="Times New Roman"/>
                <w:sz w:val="20"/>
              </w:rPr>
              <w:t>dioptrias</w:t>
            </w:r>
            <w:proofErr w:type="spellEnd"/>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Óptica selada à prova de poeira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Seleção de </w:t>
            </w:r>
            <w:proofErr w:type="gramStart"/>
            <w:r w:rsidRPr="00AB36CC">
              <w:rPr>
                <w:rFonts w:ascii="Times New Roman" w:hAnsi="Times New Roman" w:cs="Times New Roman"/>
                <w:sz w:val="20"/>
              </w:rPr>
              <w:t>5</w:t>
            </w:r>
            <w:proofErr w:type="gramEnd"/>
            <w:r w:rsidRPr="00AB36CC">
              <w:rPr>
                <w:rFonts w:ascii="Times New Roman" w:hAnsi="Times New Roman" w:cs="Times New Roman"/>
                <w:sz w:val="20"/>
              </w:rPr>
              <w:t xml:space="preserve"> aberturas com filtro verde livre de vermelho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Outras Características: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Lâmpada LED de 2,5V</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Cabeça em ABS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Botão liga/desliga</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01 oftalmoscópio completo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01 estojo macio para transporte e armazenamento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01 manual de instruções de uso em português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 contra defeitos de fabricação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w:t>
            </w:r>
          </w:p>
          <w:p w:rsidR="00E0344F" w:rsidRPr="004134D0" w:rsidRDefault="00E0344F" w:rsidP="00606918">
            <w:pPr>
              <w:jc w:val="both"/>
              <w:rPr>
                <w:szCs w:val="22"/>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Esse oftalmoscópio com iluminação por LED, diversas lentes e aberturas, cabo </w:t>
            </w:r>
            <w:proofErr w:type="gramStart"/>
            <w:r w:rsidRPr="00AB36CC">
              <w:rPr>
                <w:rFonts w:ascii="Times New Roman" w:hAnsi="Times New Roman" w:cs="Times New Roman"/>
                <w:sz w:val="20"/>
              </w:rPr>
              <w:t>reforçado e acessórios</w:t>
            </w:r>
            <w:proofErr w:type="gramEnd"/>
            <w:r w:rsidRPr="00AB36CC">
              <w:rPr>
                <w:rFonts w:ascii="Times New Roman" w:hAnsi="Times New Roman" w:cs="Times New Roman"/>
                <w:sz w:val="20"/>
              </w:rPr>
              <w:t xml:space="preserve"> inclui os principais recursos e atende aos requisitos de certificações relevantes para um equipamento médico-hospitalar de qualidade.</w:t>
            </w:r>
          </w:p>
          <w:p w:rsidR="00E0344F" w:rsidRPr="004134D0" w:rsidRDefault="00E0344F" w:rsidP="00606918">
            <w:pPr>
              <w:jc w:val="both"/>
              <w:rPr>
                <w:szCs w:val="22"/>
                <w:shd w:val="clear" w:color="auto" w:fill="FFFFFF"/>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30</w:t>
            </w:r>
          </w:p>
        </w:tc>
      </w:tr>
      <w:tr w:rsidR="00E0344F" w:rsidRPr="00C92CDA" w:rsidTr="00606918">
        <w:tc>
          <w:tcPr>
            <w:tcW w:w="2836" w:type="dxa"/>
          </w:tcPr>
          <w:p w:rsidR="00E0344F" w:rsidRPr="006C53EE" w:rsidRDefault="00E0344F" w:rsidP="00606918">
            <w:pPr>
              <w:rPr>
                <w:szCs w:val="22"/>
              </w:rPr>
            </w:pPr>
          </w:p>
          <w:p w:rsidR="00E0344F" w:rsidRPr="006C53EE" w:rsidRDefault="00E0344F" w:rsidP="00606918">
            <w:pPr>
              <w:rPr>
                <w:szCs w:val="22"/>
              </w:rPr>
            </w:pPr>
          </w:p>
          <w:p w:rsidR="00E0344F" w:rsidRPr="006C53EE" w:rsidRDefault="00E0344F" w:rsidP="00606918">
            <w:pPr>
              <w:rPr>
                <w:szCs w:val="22"/>
              </w:rPr>
            </w:pPr>
          </w:p>
          <w:p w:rsidR="00E0344F" w:rsidRPr="006C53EE" w:rsidRDefault="00E0344F" w:rsidP="00606918">
            <w:pPr>
              <w:rPr>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proofErr w:type="spellStart"/>
            <w:r w:rsidRPr="006C53EE">
              <w:rPr>
                <w:b/>
                <w:bCs/>
                <w:sz w:val="22"/>
                <w:szCs w:val="22"/>
              </w:rPr>
              <w:t>Otoscópio</w:t>
            </w:r>
            <w:proofErr w:type="spellEnd"/>
          </w:p>
        </w:tc>
        <w:tc>
          <w:tcPr>
            <w:tcW w:w="5812" w:type="dxa"/>
          </w:tcPr>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proofErr w:type="spellStart"/>
            <w:r w:rsidRPr="00AB36CC">
              <w:rPr>
                <w:rFonts w:ascii="Times New Roman" w:hAnsi="Times New Roman" w:cs="Times New Roman"/>
                <w:sz w:val="20"/>
              </w:rPr>
              <w:t>Otoscópio</w:t>
            </w:r>
            <w:proofErr w:type="spellEnd"/>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Especificações Técnicas: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Iluminação por lâmpada LED branca</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Lente de aumento de 2,5 vezes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Alimentação por </w:t>
            </w:r>
            <w:proofErr w:type="gramStart"/>
            <w:r w:rsidRPr="00AB36CC">
              <w:rPr>
                <w:rFonts w:ascii="Times New Roman" w:hAnsi="Times New Roman" w:cs="Times New Roman"/>
                <w:sz w:val="20"/>
              </w:rPr>
              <w:t>2</w:t>
            </w:r>
            <w:proofErr w:type="gramEnd"/>
            <w:r w:rsidRPr="00AB36CC">
              <w:rPr>
                <w:rFonts w:ascii="Times New Roman" w:hAnsi="Times New Roman" w:cs="Times New Roman"/>
                <w:sz w:val="20"/>
              </w:rPr>
              <w:t xml:space="preserve"> pilhas tamanho AA de 2,5V</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Cabo metálico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proofErr w:type="spellStart"/>
            <w:r w:rsidRPr="00AB36CC">
              <w:rPr>
                <w:rFonts w:ascii="Times New Roman" w:hAnsi="Times New Roman" w:cs="Times New Roman"/>
                <w:sz w:val="20"/>
              </w:rPr>
              <w:lastRenderedPageBreak/>
              <w:t>Espéculos</w:t>
            </w:r>
            <w:proofErr w:type="spellEnd"/>
            <w:r w:rsidRPr="00AB36CC">
              <w:rPr>
                <w:rFonts w:ascii="Times New Roman" w:hAnsi="Times New Roman" w:cs="Times New Roman"/>
                <w:sz w:val="20"/>
              </w:rPr>
              <w:t xml:space="preserve"> e Acessórios: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proofErr w:type="spellStart"/>
            <w:r w:rsidRPr="00AB36CC">
              <w:rPr>
                <w:rFonts w:ascii="Times New Roman" w:hAnsi="Times New Roman" w:cs="Times New Roman"/>
                <w:sz w:val="20"/>
              </w:rPr>
              <w:t>Espéculos</w:t>
            </w:r>
            <w:proofErr w:type="spellEnd"/>
            <w:r w:rsidRPr="00AB36CC">
              <w:rPr>
                <w:rFonts w:ascii="Times New Roman" w:hAnsi="Times New Roman" w:cs="Times New Roman"/>
                <w:sz w:val="20"/>
              </w:rPr>
              <w:t xml:space="preserve"> de diversos tamanhos para adaptação a diferentes ouvidos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Sistema de rosca no cabo e cabeçote para ajuste</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Botão liga/desliga no cabo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01 manual de instruções de uso em português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01 estojo macio para armazenamento e transporte</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Aprovado e registrado pela ANVISA</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Testado pelo INMETRO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Esse </w:t>
            </w:r>
            <w:proofErr w:type="spellStart"/>
            <w:r w:rsidRPr="00AB36CC">
              <w:rPr>
                <w:rFonts w:ascii="Times New Roman" w:hAnsi="Times New Roman" w:cs="Times New Roman"/>
                <w:sz w:val="20"/>
              </w:rPr>
              <w:t>otoscópio</w:t>
            </w:r>
            <w:proofErr w:type="spellEnd"/>
            <w:r w:rsidRPr="00AB36CC">
              <w:rPr>
                <w:rFonts w:ascii="Times New Roman" w:hAnsi="Times New Roman" w:cs="Times New Roman"/>
                <w:sz w:val="20"/>
              </w:rPr>
              <w:t xml:space="preserve"> possui características comuns a equipamentos médicos de qualidade, como iluminação por LED, lente de aumento, diversidade de </w:t>
            </w:r>
            <w:proofErr w:type="spellStart"/>
            <w:r w:rsidRPr="00AB36CC">
              <w:rPr>
                <w:rFonts w:ascii="Times New Roman" w:hAnsi="Times New Roman" w:cs="Times New Roman"/>
                <w:sz w:val="20"/>
              </w:rPr>
              <w:t>espéculos</w:t>
            </w:r>
            <w:proofErr w:type="spellEnd"/>
            <w:r w:rsidRPr="00AB36CC">
              <w:rPr>
                <w:rFonts w:ascii="Times New Roman" w:hAnsi="Times New Roman" w:cs="Times New Roman"/>
                <w:sz w:val="20"/>
              </w:rPr>
              <w:t>, sistema de rosca, e acessórios como estojo e manual. Atende aos requisitos de certificações releva</w:t>
            </w:r>
          </w:p>
          <w:p w:rsidR="00E0344F" w:rsidRPr="004134D0" w:rsidRDefault="00E0344F" w:rsidP="00606918">
            <w:pPr>
              <w:shd w:val="clear" w:color="auto" w:fill="FFFFFF"/>
              <w:spacing w:before="100" w:beforeAutospacing="1" w:after="100" w:afterAutospacing="1"/>
              <w:ind w:left="80"/>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80</w:t>
            </w:r>
          </w:p>
        </w:tc>
      </w:tr>
      <w:tr w:rsidR="00E0344F" w:rsidRPr="00C92CDA" w:rsidTr="00606918">
        <w:tc>
          <w:tcPr>
            <w:tcW w:w="2836" w:type="dxa"/>
          </w:tcPr>
          <w:p w:rsidR="00E0344F" w:rsidRPr="006C53EE" w:rsidRDefault="00E0344F" w:rsidP="00606918">
            <w:pPr>
              <w:rPr>
                <w:szCs w:val="22"/>
              </w:rPr>
            </w:pPr>
          </w:p>
          <w:p w:rsidR="00E0344F" w:rsidRPr="006C53EE" w:rsidRDefault="00E0344F" w:rsidP="00606918">
            <w:pPr>
              <w:rPr>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proofErr w:type="spellStart"/>
            <w:r w:rsidRPr="006C53EE">
              <w:rPr>
                <w:b/>
                <w:bCs/>
                <w:sz w:val="22"/>
                <w:szCs w:val="22"/>
              </w:rPr>
              <w:t>Oxímetro</w:t>
            </w:r>
            <w:proofErr w:type="spellEnd"/>
            <w:r w:rsidRPr="006C53EE">
              <w:rPr>
                <w:b/>
                <w:bCs/>
                <w:sz w:val="22"/>
                <w:szCs w:val="22"/>
              </w:rPr>
              <w:t xml:space="preserve"> Compacto de Bolso </w:t>
            </w:r>
          </w:p>
        </w:tc>
        <w:tc>
          <w:tcPr>
            <w:tcW w:w="5812" w:type="dxa"/>
          </w:tcPr>
          <w:p w:rsidR="00E0344F" w:rsidRPr="00AB36CC" w:rsidRDefault="00E0344F" w:rsidP="00606918">
            <w:pPr>
              <w:jc w:val="both"/>
              <w:rPr>
                <w:rFonts w:ascii="Times New Roman" w:hAnsi="Times New Roman" w:cs="Times New Roman"/>
                <w:b/>
                <w:sz w:val="20"/>
              </w:rPr>
            </w:pPr>
          </w:p>
          <w:p w:rsidR="00E0344F" w:rsidRPr="00AB36CC" w:rsidRDefault="00E0344F" w:rsidP="00606918">
            <w:pPr>
              <w:jc w:val="both"/>
              <w:rPr>
                <w:rFonts w:ascii="Times New Roman" w:hAnsi="Times New Roman" w:cs="Times New Roman"/>
                <w:sz w:val="20"/>
              </w:rPr>
            </w:pPr>
            <w:proofErr w:type="spellStart"/>
            <w:r w:rsidRPr="00AB36CC">
              <w:rPr>
                <w:rFonts w:ascii="Times New Roman" w:hAnsi="Times New Roman" w:cs="Times New Roman"/>
                <w:sz w:val="20"/>
              </w:rPr>
              <w:t>Oxímetro</w:t>
            </w:r>
            <w:proofErr w:type="spellEnd"/>
            <w:r w:rsidRPr="00AB36CC">
              <w:rPr>
                <w:rFonts w:ascii="Times New Roman" w:hAnsi="Times New Roman" w:cs="Times New Roman"/>
                <w:sz w:val="20"/>
              </w:rPr>
              <w:t xml:space="preserve"> Compacto de Bolso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Especificações Técnicas: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Visor LED com informações de saturação de oxigênio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e frequência cardíaca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Faixa de medição de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70% - 100%</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Faixa de medição de </w:t>
            </w:r>
            <w:proofErr w:type="spellStart"/>
            <w:r w:rsidRPr="00AB36CC">
              <w:rPr>
                <w:rFonts w:ascii="Times New Roman" w:hAnsi="Times New Roman" w:cs="Times New Roman"/>
                <w:sz w:val="20"/>
              </w:rPr>
              <w:t>frequência</w:t>
            </w:r>
            <w:proofErr w:type="spellEnd"/>
            <w:r w:rsidRPr="00AB36CC">
              <w:rPr>
                <w:rFonts w:ascii="Times New Roman" w:hAnsi="Times New Roman" w:cs="Times New Roman"/>
                <w:sz w:val="20"/>
              </w:rPr>
              <w:t xml:space="preserve"> cardíaca: 30 </w:t>
            </w:r>
            <w:proofErr w:type="spellStart"/>
            <w:r w:rsidRPr="00AB36CC">
              <w:rPr>
                <w:rFonts w:ascii="Times New Roman" w:hAnsi="Times New Roman" w:cs="Times New Roman"/>
                <w:sz w:val="20"/>
              </w:rPr>
              <w:t>bpm</w:t>
            </w:r>
            <w:proofErr w:type="spellEnd"/>
            <w:r w:rsidRPr="00AB36CC">
              <w:rPr>
                <w:rFonts w:ascii="Times New Roman" w:hAnsi="Times New Roman" w:cs="Times New Roman"/>
                <w:sz w:val="20"/>
              </w:rPr>
              <w:t xml:space="preserve"> - 235 </w:t>
            </w:r>
            <w:proofErr w:type="spellStart"/>
            <w:r w:rsidRPr="00AB36CC">
              <w:rPr>
                <w:rFonts w:ascii="Times New Roman" w:hAnsi="Times New Roman" w:cs="Times New Roman"/>
                <w:sz w:val="20"/>
              </w:rPr>
              <w:t>bpm</w:t>
            </w:r>
            <w:proofErr w:type="spellEnd"/>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Precisão de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±2%</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Precisão de frequência cardíaca: ±2%</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Tecnologia de medição fotoelétrica</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Alimentação e Usabilidade:</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Alimentado por pilhas alcalinas tipo AAA (incluídas)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Aferição a partir de crianças a partir de </w:t>
            </w:r>
            <w:proofErr w:type="gramStart"/>
            <w:r w:rsidRPr="00AB36CC">
              <w:rPr>
                <w:rFonts w:ascii="Times New Roman" w:hAnsi="Times New Roman" w:cs="Times New Roman"/>
                <w:sz w:val="20"/>
              </w:rPr>
              <w:t>3</w:t>
            </w:r>
            <w:proofErr w:type="gramEnd"/>
            <w:r w:rsidRPr="00AB36CC">
              <w:rPr>
                <w:rFonts w:ascii="Times New Roman" w:hAnsi="Times New Roman" w:cs="Times New Roman"/>
                <w:sz w:val="20"/>
              </w:rPr>
              <w:t xml:space="preserve"> anos e adultos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Acessórios Incluídos: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01 manual de instrução de uso em português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01 capa protetora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lastRenderedPageBreak/>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Testado pelo INMETRO.</w:t>
            </w:r>
          </w:p>
          <w:p w:rsidR="00E0344F" w:rsidRPr="00AB36CC" w:rsidRDefault="00E0344F" w:rsidP="00606918">
            <w:pPr>
              <w:jc w:val="both"/>
              <w:rPr>
                <w:rFonts w:ascii="Times New Roman" w:hAnsi="Times New Roman" w:cs="Times New Roman"/>
                <w:sz w:val="20"/>
              </w:rPr>
            </w:pPr>
          </w:p>
          <w:p w:rsidR="00E0344F" w:rsidRPr="004134D0" w:rsidRDefault="00E0344F" w:rsidP="00606918">
            <w:pPr>
              <w:jc w:val="both"/>
              <w:rPr>
                <w:szCs w:val="22"/>
              </w:rPr>
            </w:pPr>
            <w:r w:rsidRPr="00AB36CC">
              <w:rPr>
                <w:rFonts w:ascii="Times New Roman" w:hAnsi="Times New Roman" w:cs="Times New Roman"/>
                <w:sz w:val="20"/>
              </w:rPr>
              <w:t xml:space="preserve">Este </w:t>
            </w:r>
            <w:proofErr w:type="spellStart"/>
            <w:r w:rsidRPr="00AB36CC">
              <w:rPr>
                <w:rFonts w:ascii="Times New Roman" w:hAnsi="Times New Roman" w:cs="Times New Roman"/>
                <w:sz w:val="20"/>
              </w:rPr>
              <w:t>oxímetro</w:t>
            </w:r>
            <w:proofErr w:type="spellEnd"/>
            <w:r w:rsidRPr="00AB36CC">
              <w:rPr>
                <w:rFonts w:ascii="Times New Roman" w:hAnsi="Times New Roman" w:cs="Times New Roman"/>
                <w:sz w:val="20"/>
              </w:rPr>
              <w:t xml:space="preserve"> de bolso portátil possui características importantes como visor LED, ampla faixa de medição, precisão adequada e alimentação por pilhas comuns. Inclui acessórios essenciais como manual e capa protetora, além de possuir as certificações relevantes para uso médico.</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60</w:t>
            </w:r>
          </w:p>
        </w:tc>
      </w:tr>
      <w:tr w:rsidR="00E0344F" w:rsidRPr="00C92CDA" w:rsidTr="00606918">
        <w:tc>
          <w:tcPr>
            <w:tcW w:w="2836" w:type="dxa"/>
          </w:tcPr>
          <w:p w:rsidR="00E0344F" w:rsidRPr="006C53EE" w:rsidRDefault="00E0344F" w:rsidP="00606918">
            <w:pPr>
              <w:rPr>
                <w:b/>
                <w:bCs/>
                <w:szCs w:val="22"/>
              </w:rPr>
            </w:pPr>
          </w:p>
          <w:p w:rsidR="00E0344F" w:rsidRPr="006C53EE" w:rsidRDefault="00E0344F" w:rsidP="00606918">
            <w:pPr>
              <w:shd w:val="clear" w:color="auto" w:fill="FFFFFF"/>
              <w:spacing w:before="360"/>
              <w:jc w:val="both"/>
              <w:outlineLvl w:val="0"/>
              <w:rPr>
                <w:b/>
                <w:bCs/>
                <w:kern w:val="36"/>
                <w:szCs w:val="22"/>
              </w:rPr>
            </w:pPr>
          </w:p>
          <w:p w:rsidR="00E0344F" w:rsidRPr="006C53EE" w:rsidRDefault="00E0344F" w:rsidP="00E0344F">
            <w:pPr>
              <w:pStyle w:val="PargrafodaLista"/>
              <w:numPr>
                <w:ilvl w:val="0"/>
                <w:numId w:val="16"/>
              </w:numPr>
              <w:shd w:val="clear" w:color="auto" w:fill="FFFFFF"/>
              <w:spacing w:before="360"/>
              <w:ind w:left="0" w:firstLine="0"/>
              <w:jc w:val="both"/>
              <w:outlineLvl w:val="0"/>
              <w:rPr>
                <w:b/>
                <w:bCs/>
                <w:kern w:val="36"/>
                <w:szCs w:val="22"/>
              </w:rPr>
            </w:pPr>
            <w:proofErr w:type="spellStart"/>
            <w:r w:rsidRPr="006C53EE">
              <w:rPr>
                <w:b/>
                <w:bCs/>
                <w:kern w:val="36"/>
                <w:szCs w:val="22"/>
              </w:rPr>
              <w:t>Oxímetro</w:t>
            </w:r>
            <w:proofErr w:type="spellEnd"/>
            <w:r w:rsidRPr="006C53EE">
              <w:rPr>
                <w:b/>
                <w:bCs/>
                <w:kern w:val="36"/>
                <w:szCs w:val="22"/>
              </w:rPr>
              <w:t xml:space="preserve"> de Pulso de Mesa</w:t>
            </w:r>
          </w:p>
          <w:p w:rsidR="00E0344F" w:rsidRPr="006C53EE" w:rsidRDefault="00E0344F" w:rsidP="00606918">
            <w:pPr>
              <w:rPr>
                <w:b/>
                <w:bCs/>
                <w:szCs w:val="22"/>
              </w:rPr>
            </w:pPr>
          </w:p>
          <w:p w:rsidR="00E0344F" w:rsidRPr="006C53EE" w:rsidRDefault="00E0344F" w:rsidP="00606918">
            <w:pPr>
              <w:pStyle w:val="NormalWeb"/>
              <w:spacing w:before="240" w:beforeAutospacing="0" w:after="240" w:afterAutospacing="0"/>
              <w:jc w:val="both"/>
              <w:textAlignment w:val="baseline"/>
              <w:rPr>
                <w:sz w:val="22"/>
                <w:szCs w:val="22"/>
              </w:rPr>
            </w:pPr>
          </w:p>
        </w:tc>
        <w:tc>
          <w:tcPr>
            <w:tcW w:w="5812" w:type="dxa"/>
          </w:tcPr>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Especificações Técnicas Amplas: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Monitoramento contínuo e não invasivo da saturação de oxigênio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e frequência cardíaca, abrangendo ampla faixa de pacientes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 xml:space="preserve">Leitura de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xml:space="preserve"> de 0 a 100%, com precisão de ±2%, atendendo a diversos cenários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 xml:space="preserve">Leitura de frequência cardíaca de 30 a 250 </w:t>
            </w:r>
            <w:proofErr w:type="spellStart"/>
            <w:r w:rsidRPr="00AB36CC">
              <w:rPr>
                <w:rFonts w:ascii="Times New Roman" w:hAnsi="Times New Roman" w:cs="Times New Roman"/>
                <w:sz w:val="20"/>
              </w:rPr>
              <w:t>bpm</w:t>
            </w:r>
            <w:proofErr w:type="spellEnd"/>
            <w:r w:rsidRPr="00AB36CC">
              <w:rPr>
                <w:rFonts w:ascii="Times New Roman" w:hAnsi="Times New Roman" w:cs="Times New Roman"/>
                <w:sz w:val="20"/>
              </w:rPr>
              <w:t>, com precisão de ±2%, cobrindo uma extensa gama de registros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 xml:space="preserve">Visor LCD colorido de </w:t>
            </w:r>
            <w:proofErr w:type="gramStart"/>
            <w:r w:rsidRPr="00AB36CC">
              <w:rPr>
                <w:rFonts w:ascii="Times New Roman" w:hAnsi="Times New Roman" w:cs="Times New Roman"/>
                <w:sz w:val="20"/>
              </w:rPr>
              <w:t>7</w:t>
            </w:r>
            <w:proofErr w:type="gramEnd"/>
            <w:r w:rsidRPr="00AB36CC">
              <w:rPr>
                <w:rFonts w:ascii="Times New Roman" w:hAnsi="Times New Roman" w:cs="Times New Roman"/>
                <w:sz w:val="20"/>
              </w:rPr>
              <w:t xml:space="preserve"> polegadas com alta resolução e contraste, para visualização clara dos parâmetros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 xml:space="preserve">Exibição contínua e em tempo real de </w:t>
            </w:r>
            <w:proofErr w:type="gramStart"/>
            <w:r w:rsidRPr="00AB36CC">
              <w:rPr>
                <w:rFonts w:ascii="Times New Roman" w:hAnsi="Times New Roman" w:cs="Times New Roman"/>
                <w:sz w:val="20"/>
              </w:rPr>
              <w:t>SpO2</w:t>
            </w:r>
            <w:proofErr w:type="gramEnd"/>
            <w:r w:rsidRPr="00AB36CC">
              <w:rPr>
                <w:rFonts w:ascii="Times New Roman" w:hAnsi="Times New Roman" w:cs="Times New Roman"/>
                <w:sz w:val="20"/>
              </w:rPr>
              <w:t xml:space="preserve">, frequência cardíaca, força de pulso, onda </w:t>
            </w:r>
            <w:proofErr w:type="spellStart"/>
            <w:r w:rsidRPr="00AB36CC">
              <w:rPr>
                <w:rFonts w:ascii="Times New Roman" w:hAnsi="Times New Roman" w:cs="Times New Roman"/>
                <w:sz w:val="20"/>
              </w:rPr>
              <w:t>pletismográfica</w:t>
            </w:r>
            <w:proofErr w:type="spellEnd"/>
            <w:r w:rsidRPr="00AB36CC">
              <w:rPr>
                <w:rFonts w:ascii="Times New Roman" w:hAnsi="Times New Roman" w:cs="Times New Roman"/>
                <w:sz w:val="20"/>
              </w:rPr>
              <w:t xml:space="preserve"> e tabela de tendências, proporcionando monitoramento abrangente</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Recursos Versáteis: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proofErr w:type="gramStart"/>
            <w:r w:rsidRPr="00AB36CC">
              <w:rPr>
                <w:rFonts w:ascii="Times New Roman" w:hAnsi="Times New Roman" w:cs="Times New Roman"/>
                <w:sz w:val="20"/>
              </w:rPr>
              <w:t>3</w:t>
            </w:r>
            <w:proofErr w:type="gramEnd"/>
            <w:r w:rsidRPr="00AB36CC">
              <w:rPr>
                <w:rFonts w:ascii="Times New Roman" w:hAnsi="Times New Roman" w:cs="Times New Roman"/>
                <w:sz w:val="20"/>
              </w:rPr>
              <w:t xml:space="preserve"> modos de exibição (dígitos grandes, tabela e gráfico) para atender a diferentes preferências e necessidades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Alarmes sonoros ajustáveis e programáveis, permitindo personalização conforme o ambiente de uso</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Bateria interna de lítio recarregável, com autonomia aproximada de 5 horas, para flexibilidade de utilização</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Acessórios Inclusivos: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 xml:space="preserve">Sensores de </w:t>
            </w:r>
            <w:proofErr w:type="spellStart"/>
            <w:r w:rsidRPr="00AB36CC">
              <w:rPr>
                <w:rFonts w:ascii="Times New Roman" w:hAnsi="Times New Roman" w:cs="Times New Roman"/>
                <w:sz w:val="20"/>
              </w:rPr>
              <w:t>oximetria</w:t>
            </w:r>
            <w:proofErr w:type="spellEnd"/>
            <w:r w:rsidRPr="00AB36CC">
              <w:rPr>
                <w:rFonts w:ascii="Times New Roman" w:hAnsi="Times New Roman" w:cs="Times New Roman"/>
                <w:sz w:val="20"/>
              </w:rPr>
              <w:t xml:space="preserve"> reutilizáveis, tanto para pacientes pediátricos quanto adultos, abrangendo ampla gama de usuários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Cabo de força elétrica compatível com a Norma ABNT NBR 14136, para conexão em diversas infraestruturas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Manual de instruções em português, facilitando o entendimento por parte dos usuários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lastRenderedPageBreak/>
              <w:t>Garantia e Certificações: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 demonstrando confiabilidade do produto</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w:t>
            </w:r>
          </w:p>
          <w:p w:rsidR="00E0344F" w:rsidRPr="00AB36CC" w:rsidRDefault="00E0344F" w:rsidP="00606918">
            <w:pPr>
              <w:shd w:val="clear" w:color="auto" w:fill="FFFFFF"/>
              <w:spacing w:before="100" w:beforeAutospacing="1" w:after="100" w:afterAutospacing="1"/>
              <w:jc w:val="both"/>
              <w:rPr>
                <w:rFonts w:ascii="Times New Roman" w:hAnsi="Times New Roman" w:cs="Times New Roman"/>
                <w:sz w:val="20"/>
              </w:rPr>
            </w:pPr>
            <w:r w:rsidRPr="00AB36CC">
              <w:rPr>
                <w:rFonts w:ascii="Times New Roman" w:hAnsi="Times New Roman" w:cs="Times New Roman"/>
                <w:sz w:val="20"/>
              </w:rPr>
              <w:t>Testado pelo INMETRO, comprovando a qualidade e segurança do equipamento</w:t>
            </w:r>
          </w:p>
          <w:p w:rsidR="00E0344F" w:rsidRDefault="00E0344F" w:rsidP="00606918">
            <w:pPr>
              <w:shd w:val="clear" w:color="auto" w:fill="FFFFFF"/>
              <w:spacing w:before="100" w:beforeAutospacing="1" w:after="100" w:afterAutospacing="1"/>
              <w:jc w:val="both"/>
              <w:rPr>
                <w:szCs w:val="22"/>
              </w:rPr>
            </w:pPr>
          </w:p>
          <w:p w:rsidR="00E0344F" w:rsidRPr="004134D0" w:rsidRDefault="00E0344F" w:rsidP="00606918">
            <w:pPr>
              <w:shd w:val="clear" w:color="auto" w:fill="FFFFFF"/>
              <w:spacing w:before="100" w:beforeAutospacing="1" w:after="100" w:afterAutospacing="1"/>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60</w:t>
            </w:r>
          </w:p>
        </w:tc>
      </w:tr>
      <w:tr w:rsidR="00E0344F" w:rsidRPr="00C92CDA" w:rsidTr="00606918">
        <w:tc>
          <w:tcPr>
            <w:tcW w:w="2836" w:type="dxa"/>
          </w:tcPr>
          <w:p w:rsidR="00E0344F" w:rsidRPr="006C53EE" w:rsidRDefault="00E0344F" w:rsidP="00606918">
            <w:pPr>
              <w:rPr>
                <w:b/>
                <w:szCs w:val="22"/>
              </w:rPr>
            </w:pPr>
          </w:p>
          <w:p w:rsidR="00E0344F" w:rsidRPr="006C53EE" w:rsidRDefault="00E0344F" w:rsidP="00606918">
            <w:pPr>
              <w:rPr>
                <w:b/>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sz w:val="22"/>
                <w:szCs w:val="22"/>
              </w:rPr>
              <w:t>Régua Antropométrica Pediátrica</w:t>
            </w:r>
          </w:p>
        </w:tc>
        <w:tc>
          <w:tcPr>
            <w:tcW w:w="5812" w:type="dxa"/>
          </w:tcPr>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Descritivo da Régua Antropométrica Pediátrica: ITEM 30</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A régua antropométrica pediátrica deve possuir no mínimo as seguintes características para atender as necessidades das Unidades de Saúde de Sapucaia do Sul: </w:t>
            </w:r>
            <w:r w:rsidRPr="00AB36CC">
              <w:rPr>
                <w:rFonts w:ascii="Times New Roman" w:hAnsi="Times New Roman" w:cs="Times New Roman"/>
                <w:sz w:val="20"/>
              </w:rPr>
              <w:tab/>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Escala mínima de 1 metro de comprimento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Graduação em milímetros (mm), com numeração a cada centímetro (cm)</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Confeccionada em madeira envernizada (verniz à prova d'água)</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Marcador removível</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Dimensões mínimas do equipamento:</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Comprimento (C): 1,17 metros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Largura (L): 0,22 metros</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Outras informações:</w:t>
            </w:r>
          </w:p>
          <w:p w:rsidR="00E0344F" w:rsidRPr="00AB36CC" w:rsidRDefault="00E0344F" w:rsidP="00606918">
            <w:pPr>
              <w:jc w:val="both"/>
              <w:rPr>
                <w:rFonts w:ascii="Times New Roman" w:hAnsi="Times New Roman" w:cs="Times New Roman"/>
                <w:sz w:val="20"/>
              </w:rPr>
            </w:pP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w:t>
            </w:r>
          </w:p>
          <w:p w:rsidR="00E0344F" w:rsidRPr="00AB36CC" w:rsidRDefault="00E0344F" w:rsidP="00606918">
            <w:pPr>
              <w:jc w:val="both"/>
              <w:rPr>
                <w:rFonts w:ascii="Times New Roman" w:hAnsi="Times New Roman" w:cs="Times New Roman"/>
                <w:sz w:val="20"/>
              </w:rPr>
            </w:pPr>
            <w:r w:rsidRPr="00AB36CC">
              <w:rPr>
                <w:rFonts w:ascii="Times New Roman" w:hAnsi="Times New Roman" w:cs="Times New Roman"/>
                <w:sz w:val="20"/>
              </w:rPr>
              <w:t>Aprovado e registrado pela ANVISA</w:t>
            </w:r>
          </w:p>
          <w:p w:rsidR="00E0344F" w:rsidRPr="003E504C" w:rsidRDefault="00E0344F" w:rsidP="00606918">
            <w:pPr>
              <w:jc w:val="both"/>
              <w:rPr>
                <w:szCs w:val="24"/>
              </w:rPr>
            </w:pPr>
            <w:r w:rsidRPr="00AB36CC">
              <w:rPr>
                <w:rFonts w:ascii="Times New Roman" w:hAnsi="Times New Roman" w:cs="Times New Roman"/>
                <w:sz w:val="20"/>
              </w:rPr>
              <w:t>Testado e aprovado pelo INMETRO</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80</w:t>
            </w:r>
          </w:p>
        </w:tc>
      </w:tr>
      <w:tr w:rsidR="00E0344F" w:rsidRPr="00C92CDA" w:rsidTr="00606918">
        <w:tc>
          <w:tcPr>
            <w:tcW w:w="2836" w:type="dxa"/>
          </w:tcPr>
          <w:p w:rsidR="00E0344F" w:rsidRPr="006C53EE" w:rsidRDefault="00E0344F" w:rsidP="00606918">
            <w:pPr>
              <w:rPr>
                <w:b/>
                <w:szCs w:val="22"/>
              </w:rPr>
            </w:pPr>
          </w:p>
          <w:p w:rsidR="00E0344F" w:rsidRPr="006C53EE" w:rsidRDefault="00E0344F" w:rsidP="00606918">
            <w:pPr>
              <w:rPr>
                <w:b/>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sz w:val="22"/>
                <w:szCs w:val="22"/>
              </w:rPr>
              <w:t>Ressuscitador Cardiopulmonar com Reservatório - Adulto (</w:t>
            </w:r>
            <w:proofErr w:type="spellStart"/>
            <w:r w:rsidRPr="006C53EE">
              <w:rPr>
                <w:b/>
                <w:sz w:val="22"/>
                <w:szCs w:val="22"/>
              </w:rPr>
              <w:t>Ambu</w:t>
            </w:r>
            <w:proofErr w:type="spellEnd"/>
            <w:r w:rsidRPr="006C53EE">
              <w:rPr>
                <w:b/>
                <w:sz w:val="22"/>
                <w:szCs w:val="22"/>
              </w:rPr>
              <w:t xml:space="preserve">) </w:t>
            </w:r>
          </w:p>
        </w:tc>
        <w:tc>
          <w:tcPr>
            <w:tcW w:w="5812" w:type="dxa"/>
          </w:tcPr>
          <w:p w:rsidR="00E0344F" w:rsidRPr="00AB36CC" w:rsidRDefault="00E0344F" w:rsidP="00606918">
            <w:pPr>
              <w:pStyle w:val="NormalWeb"/>
              <w:spacing w:before="240" w:after="240"/>
              <w:jc w:val="both"/>
              <w:textAlignment w:val="baseline"/>
              <w:rPr>
                <w:sz w:val="20"/>
                <w:szCs w:val="20"/>
              </w:rPr>
            </w:pPr>
            <w:r w:rsidRPr="00AB36CC">
              <w:rPr>
                <w:sz w:val="20"/>
                <w:szCs w:val="20"/>
              </w:rPr>
              <w:t>Ressuscitador Cardiopulmonar com Reservatório - Adulto (</w:t>
            </w:r>
            <w:proofErr w:type="spellStart"/>
            <w:r w:rsidRPr="00AB36CC">
              <w:rPr>
                <w:sz w:val="20"/>
                <w:szCs w:val="20"/>
              </w:rPr>
              <w:t>Ambu</w:t>
            </w:r>
            <w:proofErr w:type="spellEnd"/>
            <w:r w:rsidRPr="00AB36CC">
              <w:rPr>
                <w:sz w:val="20"/>
                <w:szCs w:val="20"/>
              </w:rPr>
              <w:t>)</w:t>
            </w:r>
          </w:p>
          <w:p w:rsidR="00E0344F" w:rsidRPr="00AB36CC" w:rsidRDefault="00E0344F" w:rsidP="00606918">
            <w:pPr>
              <w:pStyle w:val="NormalWeb"/>
              <w:spacing w:before="240" w:after="240"/>
              <w:jc w:val="both"/>
              <w:textAlignment w:val="baseline"/>
              <w:rPr>
                <w:sz w:val="20"/>
                <w:szCs w:val="20"/>
              </w:rPr>
            </w:pPr>
            <w:r w:rsidRPr="00AB36CC">
              <w:rPr>
                <w:sz w:val="20"/>
                <w:szCs w:val="20"/>
              </w:rPr>
              <w:t>Características Principais:</w:t>
            </w:r>
          </w:p>
          <w:p w:rsidR="00E0344F" w:rsidRPr="00AB36CC" w:rsidRDefault="00E0344F" w:rsidP="00606918">
            <w:pPr>
              <w:pStyle w:val="NormalWeb"/>
              <w:spacing w:before="240" w:after="240"/>
              <w:jc w:val="both"/>
              <w:textAlignment w:val="baseline"/>
              <w:rPr>
                <w:sz w:val="20"/>
                <w:szCs w:val="20"/>
              </w:rPr>
            </w:pPr>
            <w:r w:rsidRPr="00AB36CC">
              <w:rPr>
                <w:sz w:val="20"/>
                <w:szCs w:val="20"/>
              </w:rPr>
              <w:t>Especificações Técnicas Abrangentes:</w:t>
            </w:r>
          </w:p>
          <w:p w:rsidR="00E0344F" w:rsidRPr="00AB36CC" w:rsidRDefault="00E0344F" w:rsidP="00606918">
            <w:pPr>
              <w:pStyle w:val="NormalWeb"/>
              <w:spacing w:before="240" w:after="240"/>
              <w:jc w:val="both"/>
              <w:textAlignment w:val="baseline"/>
              <w:rPr>
                <w:sz w:val="20"/>
                <w:szCs w:val="20"/>
              </w:rPr>
            </w:pPr>
            <w:r w:rsidRPr="00AB36CC">
              <w:rPr>
                <w:sz w:val="20"/>
                <w:szCs w:val="20"/>
              </w:rPr>
              <w:t>Ressuscitador manual para uso como adjuvante artificial de respiração e reanimação cardiopulmonar</w:t>
            </w:r>
          </w:p>
          <w:p w:rsidR="00E0344F" w:rsidRPr="00AB36CC" w:rsidRDefault="00E0344F" w:rsidP="00606918">
            <w:pPr>
              <w:pStyle w:val="NormalWeb"/>
              <w:spacing w:before="240" w:after="240"/>
              <w:jc w:val="both"/>
              <w:textAlignment w:val="baseline"/>
              <w:rPr>
                <w:sz w:val="20"/>
                <w:szCs w:val="20"/>
              </w:rPr>
            </w:pPr>
            <w:r w:rsidRPr="00AB36CC">
              <w:rPr>
                <w:sz w:val="20"/>
                <w:szCs w:val="20"/>
              </w:rPr>
              <w:t>Fornece suporte de oxigênio ao paciente, com válvula pop-</w:t>
            </w:r>
            <w:proofErr w:type="gramStart"/>
            <w:r w:rsidRPr="00AB36CC">
              <w:rPr>
                <w:sz w:val="20"/>
                <w:szCs w:val="20"/>
              </w:rPr>
              <w:t>off</w:t>
            </w:r>
            <w:proofErr w:type="gramEnd"/>
            <w:r w:rsidRPr="00AB36CC">
              <w:rPr>
                <w:sz w:val="20"/>
                <w:szCs w:val="20"/>
              </w:rPr>
              <w:t xml:space="preserve"> ajustada para 60 cmH2O</w:t>
            </w:r>
          </w:p>
          <w:p w:rsidR="00E0344F" w:rsidRPr="00AB36CC" w:rsidRDefault="00E0344F" w:rsidP="00606918">
            <w:pPr>
              <w:pStyle w:val="NormalWeb"/>
              <w:spacing w:before="240" w:after="240"/>
              <w:jc w:val="both"/>
              <w:textAlignment w:val="baseline"/>
              <w:rPr>
                <w:sz w:val="20"/>
                <w:szCs w:val="20"/>
              </w:rPr>
            </w:pPr>
            <w:r w:rsidRPr="00AB36CC">
              <w:rPr>
                <w:sz w:val="20"/>
                <w:szCs w:val="20"/>
              </w:rPr>
              <w:t>Máscara facial de coxim inflável em PVC, para vedação adequada</w:t>
            </w:r>
          </w:p>
          <w:p w:rsidR="00E0344F" w:rsidRPr="00AB36CC" w:rsidRDefault="00E0344F" w:rsidP="00606918">
            <w:pPr>
              <w:pStyle w:val="NormalWeb"/>
              <w:spacing w:before="240" w:after="240"/>
              <w:jc w:val="both"/>
              <w:textAlignment w:val="baseline"/>
              <w:rPr>
                <w:sz w:val="20"/>
                <w:szCs w:val="20"/>
              </w:rPr>
            </w:pPr>
            <w:r w:rsidRPr="00AB36CC">
              <w:rPr>
                <w:sz w:val="20"/>
                <w:szCs w:val="20"/>
              </w:rPr>
              <w:t>Válvula para conexão de reservatório de oxigênio</w:t>
            </w:r>
          </w:p>
          <w:p w:rsidR="00E0344F" w:rsidRPr="00AB36CC" w:rsidRDefault="00E0344F" w:rsidP="00606918">
            <w:pPr>
              <w:pStyle w:val="NormalWeb"/>
              <w:spacing w:before="240" w:after="240"/>
              <w:jc w:val="both"/>
              <w:textAlignment w:val="baseline"/>
              <w:rPr>
                <w:sz w:val="20"/>
                <w:szCs w:val="20"/>
              </w:rPr>
            </w:pPr>
            <w:r w:rsidRPr="00AB36CC">
              <w:rPr>
                <w:sz w:val="20"/>
                <w:szCs w:val="20"/>
              </w:rPr>
              <w:t>Reservatório de oxigênio com capacidade de 2500 ml</w:t>
            </w:r>
          </w:p>
          <w:p w:rsidR="00E0344F" w:rsidRPr="00AB36CC" w:rsidRDefault="00E0344F" w:rsidP="00606918">
            <w:pPr>
              <w:pStyle w:val="NormalWeb"/>
              <w:spacing w:before="240" w:after="240"/>
              <w:jc w:val="both"/>
              <w:textAlignment w:val="baseline"/>
              <w:rPr>
                <w:sz w:val="20"/>
                <w:szCs w:val="20"/>
              </w:rPr>
            </w:pPr>
            <w:r w:rsidRPr="00AB36CC">
              <w:rPr>
                <w:sz w:val="20"/>
                <w:szCs w:val="20"/>
              </w:rPr>
              <w:t>Extensão de oxigênio de 2 metros, proporcionando flexibilidade de posicionamento</w:t>
            </w:r>
          </w:p>
          <w:p w:rsidR="00E0344F" w:rsidRPr="00AB36CC" w:rsidRDefault="00E0344F" w:rsidP="00606918">
            <w:pPr>
              <w:pStyle w:val="NormalWeb"/>
              <w:spacing w:before="240" w:after="240"/>
              <w:jc w:val="both"/>
              <w:textAlignment w:val="baseline"/>
              <w:rPr>
                <w:sz w:val="20"/>
                <w:szCs w:val="20"/>
              </w:rPr>
            </w:pPr>
            <w:r w:rsidRPr="00AB36CC">
              <w:rPr>
                <w:sz w:val="20"/>
                <w:szCs w:val="20"/>
              </w:rPr>
              <w:lastRenderedPageBreak/>
              <w:t>Volumes Eficientes:</w:t>
            </w:r>
          </w:p>
          <w:p w:rsidR="00E0344F" w:rsidRPr="00AB36CC" w:rsidRDefault="00E0344F" w:rsidP="00606918">
            <w:pPr>
              <w:pStyle w:val="NormalWeb"/>
              <w:spacing w:before="240" w:after="240"/>
              <w:jc w:val="both"/>
              <w:textAlignment w:val="baseline"/>
              <w:rPr>
                <w:sz w:val="20"/>
                <w:szCs w:val="20"/>
              </w:rPr>
            </w:pPr>
            <w:r w:rsidRPr="00AB36CC">
              <w:rPr>
                <w:sz w:val="20"/>
                <w:szCs w:val="20"/>
              </w:rPr>
              <w:t>Volume da bolsa: aproximadamente 500 ml</w:t>
            </w:r>
          </w:p>
          <w:p w:rsidR="00E0344F" w:rsidRPr="00AB36CC" w:rsidRDefault="00E0344F" w:rsidP="00606918">
            <w:pPr>
              <w:pStyle w:val="NormalWeb"/>
              <w:spacing w:before="240" w:after="240"/>
              <w:jc w:val="both"/>
              <w:textAlignment w:val="baseline"/>
              <w:rPr>
                <w:sz w:val="20"/>
                <w:szCs w:val="20"/>
              </w:rPr>
            </w:pPr>
            <w:proofErr w:type="spellStart"/>
            <w:r w:rsidRPr="00AB36CC">
              <w:rPr>
                <w:sz w:val="20"/>
                <w:szCs w:val="20"/>
              </w:rPr>
              <w:t>Stroke</w:t>
            </w:r>
            <w:proofErr w:type="spellEnd"/>
            <w:r w:rsidRPr="00AB36CC">
              <w:rPr>
                <w:sz w:val="20"/>
                <w:szCs w:val="20"/>
              </w:rPr>
              <w:t xml:space="preserve"> Volume: aproximadamente 300 ml</w:t>
            </w:r>
          </w:p>
          <w:p w:rsidR="00E0344F" w:rsidRPr="00AB36CC" w:rsidRDefault="00E0344F" w:rsidP="00606918">
            <w:pPr>
              <w:pStyle w:val="NormalWeb"/>
              <w:spacing w:before="240" w:after="240"/>
              <w:jc w:val="both"/>
              <w:textAlignment w:val="baseline"/>
              <w:rPr>
                <w:sz w:val="20"/>
                <w:szCs w:val="20"/>
              </w:rPr>
            </w:pPr>
            <w:r w:rsidRPr="00AB36CC">
              <w:rPr>
                <w:sz w:val="20"/>
                <w:szCs w:val="20"/>
              </w:rPr>
              <w:t>Volume do reservatório: aproximadamente 2500 ml</w:t>
            </w:r>
          </w:p>
          <w:p w:rsidR="00E0344F" w:rsidRPr="00AB36CC" w:rsidRDefault="00E0344F" w:rsidP="00606918">
            <w:pPr>
              <w:pStyle w:val="NormalWeb"/>
              <w:spacing w:before="240" w:after="240"/>
              <w:jc w:val="both"/>
              <w:textAlignment w:val="baseline"/>
              <w:rPr>
                <w:sz w:val="20"/>
                <w:szCs w:val="20"/>
              </w:rPr>
            </w:pPr>
            <w:r w:rsidRPr="00AB36CC">
              <w:rPr>
                <w:sz w:val="20"/>
                <w:szCs w:val="20"/>
              </w:rPr>
              <w:t>Abrangência para atendimento a adultos</w:t>
            </w:r>
          </w:p>
          <w:p w:rsidR="00E0344F" w:rsidRPr="00AB36CC" w:rsidRDefault="00E0344F" w:rsidP="00606918">
            <w:pPr>
              <w:pStyle w:val="NormalWeb"/>
              <w:spacing w:before="240" w:after="240"/>
              <w:jc w:val="both"/>
              <w:textAlignment w:val="baseline"/>
              <w:rPr>
                <w:sz w:val="20"/>
                <w:szCs w:val="20"/>
              </w:rPr>
            </w:pPr>
            <w:r w:rsidRPr="00AB36CC">
              <w:rPr>
                <w:sz w:val="20"/>
                <w:szCs w:val="20"/>
              </w:rPr>
              <w:t>Garantia e Certificações Confiáveis:</w:t>
            </w:r>
          </w:p>
          <w:p w:rsidR="00E0344F" w:rsidRPr="00AB36CC" w:rsidRDefault="00E0344F" w:rsidP="00606918">
            <w:pPr>
              <w:pStyle w:val="NormalWeb"/>
              <w:spacing w:before="240" w:after="240"/>
              <w:jc w:val="both"/>
              <w:textAlignment w:val="baseline"/>
              <w:rPr>
                <w:sz w:val="20"/>
                <w:szCs w:val="20"/>
              </w:rPr>
            </w:pPr>
            <w:r w:rsidRPr="00AB36CC">
              <w:rPr>
                <w:sz w:val="20"/>
                <w:szCs w:val="20"/>
              </w:rPr>
              <w:t xml:space="preserve">Garantia mínima de </w:t>
            </w:r>
            <w:proofErr w:type="gramStart"/>
            <w:r w:rsidRPr="00AB36CC">
              <w:rPr>
                <w:sz w:val="20"/>
                <w:szCs w:val="20"/>
              </w:rPr>
              <w:t>1</w:t>
            </w:r>
            <w:proofErr w:type="gramEnd"/>
            <w:r w:rsidRPr="00AB36CC">
              <w:rPr>
                <w:sz w:val="20"/>
                <w:szCs w:val="20"/>
              </w:rPr>
              <w:t xml:space="preserve"> ano, demonstrando durabilidade do produto</w:t>
            </w:r>
          </w:p>
          <w:p w:rsidR="00E0344F" w:rsidRPr="00AB36CC" w:rsidRDefault="00E0344F" w:rsidP="00606918">
            <w:pPr>
              <w:pStyle w:val="NormalWeb"/>
              <w:spacing w:before="240" w:after="240"/>
              <w:jc w:val="both"/>
              <w:textAlignment w:val="baseline"/>
              <w:rPr>
                <w:sz w:val="20"/>
                <w:szCs w:val="20"/>
              </w:rPr>
            </w:pPr>
            <w:r w:rsidRPr="00AB36CC">
              <w:rPr>
                <w:sz w:val="20"/>
                <w:szCs w:val="20"/>
              </w:rPr>
              <w:t>Aprovado e registrado pela ANVISA, atendendo aos requisitos regulatórios</w:t>
            </w:r>
          </w:p>
          <w:p w:rsidR="00E0344F" w:rsidRPr="00AB36CC" w:rsidRDefault="00E0344F" w:rsidP="00606918">
            <w:pPr>
              <w:pStyle w:val="NormalWeb"/>
              <w:spacing w:before="240" w:after="240"/>
              <w:jc w:val="both"/>
              <w:textAlignment w:val="baseline"/>
              <w:rPr>
                <w:sz w:val="20"/>
                <w:szCs w:val="20"/>
              </w:rPr>
            </w:pPr>
            <w:r w:rsidRPr="00AB36CC">
              <w:rPr>
                <w:sz w:val="20"/>
                <w:szCs w:val="20"/>
              </w:rPr>
              <w:t>Testado pelo INMETRO, comprovando a qualidade e segurança do equipamento</w:t>
            </w:r>
          </w:p>
          <w:p w:rsidR="00E0344F" w:rsidRPr="004134D0" w:rsidRDefault="00E0344F" w:rsidP="00606918">
            <w:pPr>
              <w:pStyle w:val="NormalWeb"/>
              <w:spacing w:before="240" w:beforeAutospacing="0" w:after="240" w:afterAutospacing="0"/>
              <w:jc w:val="both"/>
              <w:textAlignment w:val="baseline"/>
              <w:rPr>
                <w:sz w:val="22"/>
                <w:szCs w:val="22"/>
              </w:rPr>
            </w:pPr>
            <w:r w:rsidRPr="00AB36CC">
              <w:rPr>
                <w:sz w:val="20"/>
                <w:szCs w:val="20"/>
              </w:rPr>
              <w:t>Esse ressuscitador cardiopulmonar com reservatório é um dispositivo versátil e abrangente, projetado para fornecer suporte de oxigênio eficaz durante a reanimação de pacientes adultos. Suas características técnicas amplas, volumes eficientes e certificações confiáveis o tornam uma opção adequada para uma ampla gama de cenários e necessidades</w:t>
            </w:r>
            <w:r w:rsidRPr="004134D0">
              <w:rPr>
                <w:sz w:val="22"/>
                <w:szCs w:val="22"/>
              </w:rPr>
              <w:t>.</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r w:rsidRPr="006C53EE">
              <w:rPr>
                <w:b/>
                <w:szCs w:val="22"/>
              </w:rPr>
              <w:t>30</w:t>
            </w:r>
          </w:p>
          <w:p w:rsidR="00E0344F" w:rsidRPr="006C53EE" w:rsidRDefault="00E0344F" w:rsidP="00606918">
            <w:pPr>
              <w:pStyle w:val="NormalWeb"/>
              <w:spacing w:before="240" w:beforeAutospacing="0" w:after="240" w:afterAutospacing="0"/>
              <w:jc w:val="center"/>
              <w:textAlignment w:val="baseline"/>
              <w:rPr>
                <w:sz w:val="22"/>
                <w:szCs w:val="22"/>
              </w:rPr>
            </w:pPr>
          </w:p>
        </w:tc>
      </w:tr>
      <w:tr w:rsidR="00E0344F" w:rsidRPr="00C92CDA" w:rsidTr="00606918">
        <w:tc>
          <w:tcPr>
            <w:tcW w:w="2836" w:type="dxa"/>
          </w:tcPr>
          <w:p w:rsidR="00E0344F" w:rsidRPr="006C53EE" w:rsidRDefault="00E0344F" w:rsidP="00606918">
            <w:pPr>
              <w:rPr>
                <w:b/>
                <w:szCs w:val="22"/>
              </w:rPr>
            </w:pPr>
          </w:p>
          <w:p w:rsidR="00E0344F" w:rsidRPr="006C53EE" w:rsidRDefault="00E0344F" w:rsidP="00606918">
            <w:pPr>
              <w:rPr>
                <w:b/>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sz w:val="22"/>
                <w:szCs w:val="22"/>
              </w:rPr>
              <w:t>Ressuscitador Cardiopulmonar com Reservatório - Pediátrico (</w:t>
            </w:r>
            <w:proofErr w:type="spellStart"/>
            <w:r w:rsidRPr="006C53EE">
              <w:rPr>
                <w:b/>
                <w:sz w:val="22"/>
                <w:szCs w:val="22"/>
              </w:rPr>
              <w:t>Ambu</w:t>
            </w:r>
            <w:proofErr w:type="spellEnd"/>
            <w:r w:rsidRPr="006C53EE">
              <w:rPr>
                <w:b/>
                <w:sz w:val="22"/>
                <w:szCs w:val="22"/>
              </w:rPr>
              <w:t>)</w:t>
            </w:r>
          </w:p>
        </w:tc>
        <w:tc>
          <w:tcPr>
            <w:tcW w:w="5812" w:type="dxa"/>
          </w:tcPr>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Ressuscitador Cardiopulmonar com Reservatório - Pediátrico (</w:t>
            </w:r>
            <w:proofErr w:type="spellStart"/>
            <w:r w:rsidRPr="00AB36CC">
              <w:rPr>
                <w:rFonts w:ascii="Times New Roman" w:hAnsi="Times New Roman" w:cs="Times New Roman"/>
                <w:sz w:val="20"/>
              </w:rPr>
              <w:t>Ambu</w:t>
            </w:r>
            <w:proofErr w:type="spellEnd"/>
            <w:r w:rsidRPr="00AB36CC">
              <w:rPr>
                <w:rFonts w:ascii="Times New Roman" w:hAnsi="Times New Roman" w:cs="Times New Roman"/>
                <w:sz w:val="20"/>
              </w:rPr>
              <w:t>)</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Especificações Técnicas Amplas: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Ressuscitador manual para uso como adjuvante artificial de respiração e reanimação cardiopulmonar</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Fornece suporte de oxigênio ao paciente pediátrico, com válvula pop-</w:t>
            </w:r>
            <w:proofErr w:type="gramStart"/>
            <w:r w:rsidRPr="00AB36CC">
              <w:rPr>
                <w:rFonts w:ascii="Times New Roman" w:hAnsi="Times New Roman" w:cs="Times New Roman"/>
                <w:sz w:val="20"/>
              </w:rPr>
              <w:t>off</w:t>
            </w:r>
            <w:proofErr w:type="gramEnd"/>
            <w:r w:rsidRPr="00AB36CC">
              <w:rPr>
                <w:rFonts w:ascii="Times New Roman" w:hAnsi="Times New Roman" w:cs="Times New Roman"/>
                <w:sz w:val="20"/>
              </w:rPr>
              <w:t xml:space="preserve"> ajustada para 40 cmH2O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Máscara facial de coxim inflável em PVC, para vedação adequada em pacientes pediátricos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Válvula para conexão de reservatório de oxigênio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Reservatório de oxigênio com capacidade de 2500 ml</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Extensão de oxigênio de 2 metros, proporcionando flexibilidade de posicionamento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Volumes Eficientes: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lastRenderedPageBreak/>
              <w:t>Volume da bolsa: aproximadamente 1600 ml</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proofErr w:type="spellStart"/>
            <w:r w:rsidRPr="00AB36CC">
              <w:rPr>
                <w:rFonts w:ascii="Times New Roman" w:hAnsi="Times New Roman" w:cs="Times New Roman"/>
                <w:sz w:val="20"/>
              </w:rPr>
              <w:t>Stroke</w:t>
            </w:r>
            <w:proofErr w:type="spellEnd"/>
            <w:r w:rsidRPr="00AB36CC">
              <w:rPr>
                <w:rFonts w:ascii="Times New Roman" w:hAnsi="Times New Roman" w:cs="Times New Roman"/>
                <w:sz w:val="20"/>
              </w:rPr>
              <w:t xml:space="preserve"> Volume: aproximadamente 700 ml</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Volume do reservatório: aproximadamente 2500 ml</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Dimensionado para atendimento a pacientes pediátricos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Garantia e Certificações Confiáveis: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 demonstrando durabilidade do produto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Testado pelo INMETRO, comprovando a qualidade e segurança do equipamento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Esse ressuscitador cardiopulmonar com reservatório é um dispositivo versátil e abrangente, projetado para fornecer suporte de oxigênio eficaz durante a reanimação de pacientes pediátricos. Suas características técnicas amplas, volumes eficientes e certificações confiáveis o tornam uma opção adequada para uma ampla gama de cenários e necessidades no atendimento a pacientes pediátricos.</w:t>
            </w:r>
          </w:p>
          <w:p w:rsidR="00E0344F" w:rsidRPr="004134D0" w:rsidRDefault="00E0344F" w:rsidP="00606918">
            <w:pPr>
              <w:shd w:val="clear" w:color="auto" w:fill="FFFFFF"/>
              <w:spacing w:before="100" w:beforeAutospacing="1" w:after="100" w:afterAutospacing="1"/>
              <w:ind w:left="80"/>
              <w:jc w:val="both"/>
              <w:rPr>
                <w:szCs w:val="22"/>
              </w:rPr>
            </w:pPr>
          </w:p>
        </w:tc>
        <w:tc>
          <w:tcPr>
            <w:tcW w:w="815" w:type="dxa"/>
          </w:tcPr>
          <w:p w:rsidR="00E0344F" w:rsidRPr="006C53EE" w:rsidRDefault="00E0344F" w:rsidP="00606918">
            <w:pPr>
              <w:jc w:val="center"/>
              <w:rPr>
                <w:b/>
                <w:bCs/>
                <w:szCs w:val="22"/>
              </w:rPr>
            </w:pPr>
          </w:p>
          <w:p w:rsidR="00E0344F" w:rsidRPr="006C53EE" w:rsidRDefault="00E0344F" w:rsidP="00606918">
            <w:pPr>
              <w:jc w:val="center"/>
              <w:rPr>
                <w:b/>
                <w:bCs/>
                <w:szCs w:val="22"/>
              </w:rPr>
            </w:pPr>
          </w:p>
          <w:p w:rsidR="00E0344F" w:rsidRPr="006C53EE" w:rsidRDefault="00E0344F" w:rsidP="00606918">
            <w:pPr>
              <w:jc w:val="center"/>
              <w:rPr>
                <w:b/>
                <w:bCs/>
                <w:szCs w:val="22"/>
              </w:rPr>
            </w:pPr>
          </w:p>
          <w:p w:rsidR="00E0344F" w:rsidRPr="006C53EE" w:rsidRDefault="00E0344F" w:rsidP="00606918">
            <w:pPr>
              <w:jc w:val="center"/>
              <w:rPr>
                <w:b/>
                <w:bCs/>
                <w:szCs w:val="22"/>
              </w:rPr>
            </w:pPr>
          </w:p>
          <w:p w:rsidR="00E0344F" w:rsidRPr="006C53EE" w:rsidRDefault="00E0344F" w:rsidP="00606918">
            <w:pPr>
              <w:jc w:val="center"/>
              <w:rPr>
                <w:b/>
                <w:bCs/>
                <w:szCs w:val="22"/>
              </w:rPr>
            </w:pPr>
          </w:p>
          <w:p w:rsidR="00E0344F" w:rsidRPr="006C53EE" w:rsidRDefault="00E0344F" w:rsidP="00606918">
            <w:pPr>
              <w:jc w:val="center"/>
              <w:rPr>
                <w:b/>
                <w:bCs/>
                <w:szCs w:val="22"/>
              </w:rPr>
            </w:pPr>
          </w:p>
          <w:p w:rsidR="00E0344F" w:rsidRPr="006C53EE" w:rsidRDefault="00E0344F" w:rsidP="00606918">
            <w:pPr>
              <w:pStyle w:val="NormalWeb"/>
              <w:spacing w:before="240" w:beforeAutospacing="0" w:after="240" w:afterAutospacing="0"/>
              <w:jc w:val="center"/>
              <w:textAlignment w:val="baseline"/>
              <w:rPr>
                <w:b/>
                <w:bCs/>
                <w:sz w:val="22"/>
                <w:szCs w:val="22"/>
              </w:rPr>
            </w:pPr>
            <w:r w:rsidRPr="006C53EE">
              <w:rPr>
                <w:b/>
                <w:bCs/>
                <w:sz w:val="22"/>
                <w:szCs w:val="22"/>
              </w:rPr>
              <w:t>30</w:t>
            </w:r>
          </w:p>
        </w:tc>
      </w:tr>
      <w:tr w:rsidR="00E0344F" w:rsidRPr="00C92CDA" w:rsidTr="00606918">
        <w:tc>
          <w:tcPr>
            <w:tcW w:w="2836" w:type="dxa"/>
          </w:tcPr>
          <w:p w:rsidR="00E0344F" w:rsidRPr="006C53EE" w:rsidRDefault="00E0344F" w:rsidP="00606918">
            <w:pPr>
              <w:rPr>
                <w:szCs w:val="22"/>
                <w:shd w:val="clear" w:color="auto" w:fill="FFFFFF"/>
              </w:rPr>
            </w:pPr>
          </w:p>
          <w:p w:rsidR="00E0344F" w:rsidRPr="006C53EE" w:rsidRDefault="00E0344F" w:rsidP="00606918">
            <w:pPr>
              <w:rPr>
                <w:szCs w:val="22"/>
                <w:shd w:val="clear" w:color="auto" w:fill="FFFFFF"/>
              </w:rPr>
            </w:pPr>
          </w:p>
          <w:p w:rsidR="00E0344F" w:rsidRPr="006C53EE" w:rsidRDefault="00E0344F" w:rsidP="00606918">
            <w:pPr>
              <w:rPr>
                <w:szCs w:val="22"/>
                <w:shd w:val="clear" w:color="auto" w:fill="FFFFFF"/>
              </w:rPr>
            </w:pPr>
          </w:p>
          <w:p w:rsidR="00E0344F" w:rsidRPr="006C53EE" w:rsidRDefault="00E0344F" w:rsidP="00606918">
            <w:pPr>
              <w:rPr>
                <w:szCs w:val="22"/>
                <w:shd w:val="clear" w:color="auto" w:fill="FFFFFF"/>
              </w:rPr>
            </w:pPr>
          </w:p>
          <w:p w:rsidR="00E0344F" w:rsidRPr="006C53EE" w:rsidRDefault="00E0344F" w:rsidP="00606918">
            <w:pPr>
              <w:rPr>
                <w:szCs w:val="22"/>
                <w:shd w:val="clear" w:color="auto" w:fill="FFFFFF"/>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proofErr w:type="spellStart"/>
            <w:r>
              <w:rPr>
                <w:b/>
                <w:bCs/>
                <w:sz w:val="22"/>
                <w:szCs w:val="22"/>
                <w:shd w:val="clear" w:color="auto" w:fill="FFFFFF"/>
              </w:rPr>
              <w:t>Sonnar</w:t>
            </w:r>
            <w:proofErr w:type="spellEnd"/>
            <w:r>
              <w:rPr>
                <w:b/>
                <w:bCs/>
                <w:sz w:val="22"/>
                <w:szCs w:val="22"/>
                <w:shd w:val="clear" w:color="auto" w:fill="FFFFFF"/>
              </w:rPr>
              <w:t xml:space="preserve"> </w:t>
            </w:r>
            <w:proofErr w:type="spellStart"/>
            <w:r w:rsidRPr="006C53EE">
              <w:rPr>
                <w:b/>
                <w:bCs/>
                <w:sz w:val="22"/>
                <w:szCs w:val="22"/>
                <w:shd w:val="clear" w:color="auto" w:fill="FFFFFF"/>
              </w:rPr>
              <w:t>Dopler</w:t>
            </w:r>
            <w:proofErr w:type="spellEnd"/>
            <w:r w:rsidRPr="006C53EE">
              <w:rPr>
                <w:b/>
                <w:bCs/>
                <w:sz w:val="22"/>
                <w:szCs w:val="22"/>
                <w:shd w:val="clear" w:color="auto" w:fill="FFFFFF"/>
              </w:rPr>
              <w:t xml:space="preserve"> </w:t>
            </w:r>
            <w:proofErr w:type="spellStart"/>
            <w:r w:rsidRPr="006C53EE">
              <w:rPr>
                <w:b/>
                <w:bCs/>
                <w:sz w:val="22"/>
                <w:szCs w:val="22"/>
                <w:shd w:val="clear" w:color="auto" w:fill="FFFFFF"/>
              </w:rPr>
              <w:t>Cardiofetal</w:t>
            </w:r>
            <w:proofErr w:type="spellEnd"/>
          </w:p>
        </w:tc>
        <w:tc>
          <w:tcPr>
            <w:tcW w:w="5812" w:type="dxa"/>
          </w:tcPr>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Características Principais: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Especificações Técnicas Abrangentes: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Gabinete e transdutor confeccionados em plástico ABS, proporcionando durabilidade e resistência</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Transdutor de alta sensibilidade, compacto e com compartimento lateral para acomodação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Entrada para conexão de fone de ouvido, gravador ou computador</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Botão liga-desliga, controle de volume e desligamento automático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Tela de LCD monocromático iluminado, para visualização clara dos dados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proofErr w:type="gramStart"/>
            <w:r w:rsidRPr="00AB36CC">
              <w:rPr>
                <w:rFonts w:ascii="Times New Roman" w:hAnsi="Times New Roman" w:cs="Times New Roman"/>
                <w:sz w:val="20"/>
              </w:rPr>
              <w:t>2</w:t>
            </w:r>
            <w:proofErr w:type="gramEnd"/>
            <w:r w:rsidRPr="00AB36CC">
              <w:rPr>
                <w:rFonts w:ascii="Times New Roman" w:hAnsi="Times New Roman" w:cs="Times New Roman"/>
                <w:sz w:val="20"/>
              </w:rPr>
              <w:t xml:space="preserve"> modos de visualização da FCF (Frequência Cardíaca</w:t>
            </w:r>
            <w:r w:rsidRPr="004134D0">
              <w:rPr>
                <w:szCs w:val="22"/>
              </w:rPr>
              <w:t xml:space="preserve"> </w:t>
            </w:r>
            <w:r w:rsidRPr="00AB36CC">
              <w:rPr>
                <w:rFonts w:ascii="Times New Roman" w:hAnsi="Times New Roman" w:cs="Times New Roman"/>
                <w:sz w:val="20"/>
              </w:rPr>
              <w:t>Fetal): Numérica e Gráfica (Curva FCF)</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Indicação da frequência de ultrassom em MHz e intensidade abaixo de 10 mW/cm²</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Faixa de medição da FCF: 30 ~ 240 </w:t>
            </w:r>
            <w:proofErr w:type="spellStart"/>
            <w:r w:rsidRPr="00AB36CC">
              <w:rPr>
                <w:rFonts w:ascii="Times New Roman" w:hAnsi="Times New Roman" w:cs="Times New Roman"/>
                <w:sz w:val="20"/>
              </w:rPr>
              <w:t>bpm</w:t>
            </w:r>
            <w:proofErr w:type="spellEnd"/>
            <w:r w:rsidRPr="00AB36CC">
              <w:rPr>
                <w:rFonts w:ascii="Times New Roman" w:hAnsi="Times New Roman" w:cs="Times New Roman"/>
                <w:sz w:val="20"/>
              </w:rPr>
              <w:t xml:space="preserve">, com resolução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w:t>
            </w:r>
            <w:proofErr w:type="spellStart"/>
            <w:r w:rsidRPr="00AB36CC">
              <w:rPr>
                <w:rFonts w:ascii="Times New Roman" w:hAnsi="Times New Roman" w:cs="Times New Roman"/>
                <w:sz w:val="20"/>
              </w:rPr>
              <w:t>bpm</w:t>
            </w:r>
            <w:proofErr w:type="spellEnd"/>
            <w:r w:rsidRPr="00AB36CC">
              <w:rPr>
                <w:rFonts w:ascii="Times New Roman" w:hAnsi="Times New Roman" w:cs="Times New Roman"/>
                <w:sz w:val="20"/>
              </w:rPr>
              <w:t xml:space="preserve"> e precisão de ±1 </w:t>
            </w:r>
            <w:proofErr w:type="spellStart"/>
            <w:r w:rsidRPr="00AB36CC">
              <w:rPr>
                <w:rFonts w:ascii="Times New Roman" w:hAnsi="Times New Roman" w:cs="Times New Roman"/>
                <w:sz w:val="20"/>
              </w:rPr>
              <w:t>bpm</w:t>
            </w:r>
            <w:proofErr w:type="spellEnd"/>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lastRenderedPageBreak/>
              <w:t>Diâmetro de foco ultrassônico de até 50 mm</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Alarmes visuais e sonoros ajustáveis e programáveis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Alimentação e Acessórios: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Alimentação por bateria alcalina de </w:t>
            </w:r>
            <w:proofErr w:type="gramStart"/>
            <w:r w:rsidRPr="00AB36CC">
              <w:rPr>
                <w:rFonts w:ascii="Times New Roman" w:hAnsi="Times New Roman" w:cs="Times New Roman"/>
                <w:sz w:val="20"/>
              </w:rPr>
              <w:t>9V</w:t>
            </w:r>
            <w:proofErr w:type="gramEnd"/>
            <w:r w:rsidRPr="00AB36CC">
              <w:rPr>
                <w:rFonts w:ascii="Times New Roman" w:hAnsi="Times New Roman" w:cs="Times New Roman"/>
                <w:sz w:val="20"/>
              </w:rPr>
              <w:t xml:space="preserve"> x 200 </w:t>
            </w:r>
            <w:proofErr w:type="spellStart"/>
            <w:r w:rsidRPr="00AB36CC">
              <w:rPr>
                <w:rFonts w:ascii="Times New Roman" w:hAnsi="Times New Roman" w:cs="Times New Roman"/>
                <w:sz w:val="20"/>
              </w:rPr>
              <w:t>mAH</w:t>
            </w:r>
            <w:proofErr w:type="spellEnd"/>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Carregador de bateria bivolt (</w:t>
            </w:r>
            <w:proofErr w:type="gramStart"/>
            <w:r w:rsidRPr="00AB36CC">
              <w:rPr>
                <w:rFonts w:ascii="Times New Roman" w:hAnsi="Times New Roman" w:cs="Times New Roman"/>
                <w:sz w:val="20"/>
              </w:rPr>
              <w:t>110V</w:t>
            </w:r>
            <w:proofErr w:type="gramEnd"/>
            <w:r w:rsidRPr="00AB36CC">
              <w:rPr>
                <w:rFonts w:ascii="Times New Roman" w:hAnsi="Times New Roman" w:cs="Times New Roman"/>
                <w:sz w:val="20"/>
              </w:rPr>
              <w:t>/220V)</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Opção de funcionamento com pilhas alcalinas AA</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Kit inclui: bateria recarregável, carregador com cabo de força, fone de ouvido intra-auricular e manual de instruções em português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 assegurando a durabilidade do produto</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Aprovado e registrado pela ANVISA, atendendo aos requisitos regulatórios</w:t>
            </w:r>
          </w:p>
          <w:p w:rsidR="00E0344F" w:rsidRPr="00AB36CC" w:rsidRDefault="00E0344F" w:rsidP="00606918">
            <w:pPr>
              <w:shd w:val="clear" w:color="auto" w:fill="FFFFFF"/>
              <w:spacing w:before="100" w:beforeAutospacing="1" w:after="100" w:afterAutospacing="1"/>
              <w:ind w:left="80"/>
              <w:jc w:val="both"/>
              <w:rPr>
                <w:rFonts w:ascii="Times New Roman" w:hAnsi="Times New Roman" w:cs="Times New Roman"/>
                <w:sz w:val="20"/>
              </w:rPr>
            </w:pPr>
            <w:r w:rsidRPr="00AB36CC">
              <w:rPr>
                <w:rFonts w:ascii="Times New Roman" w:hAnsi="Times New Roman" w:cs="Times New Roman"/>
                <w:sz w:val="20"/>
              </w:rPr>
              <w:t>Testado pelo INMETRO, comprovando a qualidade e segurança do equipamento</w:t>
            </w:r>
          </w:p>
          <w:p w:rsidR="00E0344F" w:rsidRPr="004134D0" w:rsidRDefault="00E0344F" w:rsidP="00606918">
            <w:pPr>
              <w:shd w:val="clear" w:color="auto" w:fill="FFFFFF"/>
              <w:spacing w:before="100" w:beforeAutospacing="1" w:after="100" w:afterAutospacing="1"/>
              <w:ind w:left="80"/>
              <w:jc w:val="both"/>
              <w:rPr>
                <w:szCs w:val="22"/>
              </w:rPr>
            </w:pPr>
            <w:r w:rsidRPr="00AB36CC">
              <w:rPr>
                <w:rFonts w:ascii="Times New Roman" w:hAnsi="Times New Roman" w:cs="Times New Roman"/>
                <w:sz w:val="20"/>
              </w:rPr>
              <w:t xml:space="preserve">O </w:t>
            </w:r>
            <w:proofErr w:type="spellStart"/>
            <w:r w:rsidRPr="00AB36CC">
              <w:rPr>
                <w:rFonts w:ascii="Times New Roman" w:hAnsi="Times New Roman" w:cs="Times New Roman"/>
                <w:sz w:val="20"/>
              </w:rPr>
              <w:t>Sonnar</w:t>
            </w:r>
            <w:proofErr w:type="spellEnd"/>
            <w:r w:rsidRPr="00AB36CC">
              <w:rPr>
                <w:rFonts w:ascii="Times New Roman" w:hAnsi="Times New Roman" w:cs="Times New Roman"/>
                <w:sz w:val="20"/>
              </w:rPr>
              <w:t xml:space="preserve"> </w:t>
            </w:r>
            <w:proofErr w:type="spellStart"/>
            <w:r w:rsidRPr="00AB36CC">
              <w:rPr>
                <w:rFonts w:ascii="Times New Roman" w:hAnsi="Times New Roman" w:cs="Times New Roman"/>
                <w:sz w:val="20"/>
              </w:rPr>
              <w:t>Dopler</w:t>
            </w:r>
            <w:proofErr w:type="spellEnd"/>
            <w:r w:rsidRPr="00AB36CC">
              <w:rPr>
                <w:rFonts w:ascii="Times New Roman" w:hAnsi="Times New Roman" w:cs="Times New Roman"/>
                <w:sz w:val="20"/>
              </w:rPr>
              <w:t xml:space="preserve"> </w:t>
            </w:r>
            <w:proofErr w:type="spellStart"/>
            <w:r w:rsidRPr="00AB36CC">
              <w:rPr>
                <w:rFonts w:ascii="Times New Roman" w:hAnsi="Times New Roman" w:cs="Times New Roman"/>
                <w:sz w:val="20"/>
              </w:rPr>
              <w:t>Cardiofetal</w:t>
            </w:r>
            <w:proofErr w:type="spellEnd"/>
            <w:r w:rsidRPr="00AB36CC">
              <w:rPr>
                <w:rFonts w:ascii="Times New Roman" w:hAnsi="Times New Roman" w:cs="Times New Roman"/>
                <w:sz w:val="20"/>
              </w:rPr>
              <w:t xml:space="preserve"> é um dispositivo abrangente e versátil, projetado para fornecer um monitoramento preciso e confiável da frequência cardíaca fetal. Suas características técnicas avançadas, alimentação e acessórios eficientes, juntamente com as certificações garantem sua adequação para o uso em diversos contextos clínicos.</w:t>
            </w: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40</w:t>
            </w:r>
          </w:p>
        </w:tc>
      </w:tr>
      <w:tr w:rsidR="00E0344F" w:rsidRPr="00C92CDA" w:rsidTr="00606918">
        <w:tc>
          <w:tcPr>
            <w:tcW w:w="2836" w:type="dxa"/>
          </w:tcPr>
          <w:p w:rsidR="00E0344F" w:rsidRPr="006C53EE" w:rsidRDefault="00E0344F" w:rsidP="00606918">
            <w:pPr>
              <w:rPr>
                <w:szCs w:val="22"/>
              </w:rPr>
            </w:pPr>
          </w:p>
          <w:p w:rsidR="00E0344F" w:rsidRPr="006C53EE" w:rsidRDefault="00E0344F" w:rsidP="00E0344F">
            <w:pPr>
              <w:pStyle w:val="NormalWeb"/>
              <w:numPr>
                <w:ilvl w:val="0"/>
                <w:numId w:val="16"/>
              </w:numPr>
              <w:spacing w:before="240" w:beforeAutospacing="0" w:after="240" w:afterAutospacing="0"/>
              <w:ind w:left="0" w:firstLine="0"/>
              <w:jc w:val="both"/>
              <w:textAlignment w:val="baseline"/>
              <w:rPr>
                <w:sz w:val="22"/>
                <w:szCs w:val="22"/>
              </w:rPr>
            </w:pPr>
            <w:r w:rsidRPr="006C53EE">
              <w:rPr>
                <w:b/>
                <w:bCs/>
                <w:sz w:val="22"/>
                <w:szCs w:val="22"/>
              </w:rPr>
              <w:t xml:space="preserve">Válvula redutora para Cilindro de Oxigênio com duas saídas, sem </w:t>
            </w:r>
            <w:proofErr w:type="spellStart"/>
            <w:r w:rsidRPr="006C53EE">
              <w:rPr>
                <w:b/>
                <w:bCs/>
                <w:sz w:val="22"/>
                <w:szCs w:val="22"/>
              </w:rPr>
              <w:t>Fluxômetro</w:t>
            </w:r>
            <w:proofErr w:type="spellEnd"/>
          </w:p>
        </w:tc>
        <w:tc>
          <w:tcPr>
            <w:tcW w:w="5812" w:type="dxa"/>
          </w:tcPr>
          <w:p w:rsidR="00E0344F" w:rsidRPr="004134D0" w:rsidRDefault="00E0344F" w:rsidP="00606918">
            <w:pPr>
              <w:shd w:val="clear" w:color="auto" w:fill="FFFFFF"/>
              <w:jc w:val="both"/>
              <w:rPr>
                <w:b/>
                <w:szCs w:val="22"/>
              </w:rPr>
            </w:pP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Características Técnicas:</w:t>
            </w:r>
          </w:p>
          <w:p w:rsidR="00E0344F" w:rsidRPr="00AB36CC" w:rsidRDefault="00E0344F" w:rsidP="00606918">
            <w:pPr>
              <w:shd w:val="clear" w:color="auto" w:fill="FFFFFF"/>
              <w:jc w:val="both"/>
              <w:rPr>
                <w:rFonts w:ascii="Times New Roman" w:hAnsi="Times New Roman" w:cs="Times New Roman"/>
                <w:sz w:val="20"/>
              </w:rPr>
            </w:pP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Válvula para regulagem da pressão de oxigênio de saída, com tomada dupla</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Corpo em latão cromado, com peças injetadas em Nylon</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 xml:space="preserve">Manômetro com escala de pressão de </w:t>
            </w:r>
            <w:proofErr w:type="gramStart"/>
            <w:r w:rsidRPr="00AB36CC">
              <w:rPr>
                <w:rFonts w:ascii="Times New Roman" w:hAnsi="Times New Roman" w:cs="Times New Roman"/>
                <w:sz w:val="20"/>
              </w:rPr>
              <w:t>0</w:t>
            </w:r>
            <w:proofErr w:type="gramEnd"/>
            <w:r w:rsidRPr="00AB36CC">
              <w:rPr>
                <w:rFonts w:ascii="Times New Roman" w:hAnsi="Times New Roman" w:cs="Times New Roman"/>
                <w:sz w:val="20"/>
              </w:rPr>
              <w:t xml:space="preserve"> a 31,5 </w:t>
            </w:r>
            <w:proofErr w:type="spellStart"/>
            <w:r w:rsidRPr="00AB36CC">
              <w:rPr>
                <w:rFonts w:ascii="Times New Roman" w:hAnsi="Times New Roman" w:cs="Times New Roman"/>
                <w:sz w:val="20"/>
              </w:rPr>
              <w:t>MPa</w:t>
            </w:r>
            <w:proofErr w:type="spellEnd"/>
            <w:r w:rsidRPr="00AB36CC">
              <w:rPr>
                <w:rFonts w:ascii="Times New Roman" w:hAnsi="Times New Roman" w:cs="Times New Roman"/>
                <w:sz w:val="20"/>
              </w:rPr>
              <w:t xml:space="preserve"> (0 a 315 </w:t>
            </w:r>
            <w:proofErr w:type="spellStart"/>
            <w:r w:rsidRPr="00AB36CC">
              <w:rPr>
                <w:rFonts w:ascii="Times New Roman" w:hAnsi="Times New Roman" w:cs="Times New Roman"/>
                <w:sz w:val="20"/>
              </w:rPr>
              <w:t>kgf</w:t>
            </w:r>
            <w:proofErr w:type="spellEnd"/>
            <w:r w:rsidRPr="00AB36CC">
              <w:rPr>
                <w:rFonts w:ascii="Times New Roman" w:hAnsi="Times New Roman" w:cs="Times New Roman"/>
                <w:sz w:val="20"/>
              </w:rPr>
              <w:t>/</w:t>
            </w:r>
            <w:proofErr w:type="spellStart"/>
            <w:r w:rsidRPr="00AB36CC">
              <w:rPr>
                <w:rFonts w:ascii="Times New Roman" w:hAnsi="Times New Roman" w:cs="Times New Roman"/>
                <w:sz w:val="20"/>
              </w:rPr>
              <w:t>cm²</w:t>
            </w:r>
            <w:proofErr w:type="spellEnd"/>
            <w:r w:rsidRPr="00AB36CC">
              <w:rPr>
                <w:rFonts w:ascii="Times New Roman" w:hAnsi="Times New Roman" w:cs="Times New Roman"/>
                <w:sz w:val="20"/>
              </w:rPr>
              <w:t>)</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Conexões de entrada e saída em latão cromado</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 xml:space="preserve">Saída do gás calibrada em 3,5 ± 0,3 </w:t>
            </w:r>
            <w:proofErr w:type="spellStart"/>
            <w:r w:rsidRPr="00AB36CC">
              <w:rPr>
                <w:rFonts w:ascii="Times New Roman" w:hAnsi="Times New Roman" w:cs="Times New Roman"/>
                <w:sz w:val="20"/>
              </w:rPr>
              <w:t>kgf</w:t>
            </w:r>
            <w:proofErr w:type="spellEnd"/>
            <w:r w:rsidRPr="00AB36CC">
              <w:rPr>
                <w:rFonts w:ascii="Times New Roman" w:hAnsi="Times New Roman" w:cs="Times New Roman"/>
                <w:sz w:val="20"/>
              </w:rPr>
              <w:t>/</w:t>
            </w:r>
            <w:proofErr w:type="spellStart"/>
            <w:r w:rsidRPr="00AB36CC">
              <w:rPr>
                <w:rFonts w:ascii="Times New Roman" w:hAnsi="Times New Roman" w:cs="Times New Roman"/>
                <w:sz w:val="20"/>
              </w:rPr>
              <w:t>cm²</w:t>
            </w:r>
            <w:proofErr w:type="spellEnd"/>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 xml:space="preserve">Não acompanha </w:t>
            </w:r>
            <w:proofErr w:type="spellStart"/>
            <w:r w:rsidRPr="00AB36CC">
              <w:rPr>
                <w:rFonts w:ascii="Times New Roman" w:hAnsi="Times New Roman" w:cs="Times New Roman"/>
                <w:sz w:val="20"/>
              </w:rPr>
              <w:t>fluxômetro</w:t>
            </w:r>
            <w:proofErr w:type="spellEnd"/>
          </w:p>
          <w:p w:rsidR="00E0344F" w:rsidRPr="00AB36CC" w:rsidRDefault="00E0344F" w:rsidP="00606918">
            <w:pPr>
              <w:shd w:val="clear" w:color="auto" w:fill="FFFFFF"/>
              <w:jc w:val="both"/>
              <w:rPr>
                <w:rFonts w:ascii="Times New Roman" w:hAnsi="Times New Roman" w:cs="Times New Roman"/>
                <w:sz w:val="20"/>
              </w:rPr>
            </w:pP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Recursos Principais:</w:t>
            </w:r>
          </w:p>
          <w:p w:rsidR="00E0344F" w:rsidRPr="00AB36CC" w:rsidRDefault="00E0344F" w:rsidP="00606918">
            <w:pPr>
              <w:shd w:val="clear" w:color="auto" w:fill="FFFFFF"/>
              <w:jc w:val="both"/>
              <w:rPr>
                <w:rFonts w:ascii="Times New Roman" w:hAnsi="Times New Roman" w:cs="Times New Roman"/>
                <w:sz w:val="20"/>
              </w:rPr>
            </w:pP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Permite o ajuste preciso da pressão de saída do oxigênio</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Construção robusta em latão cromado, proporcionando durabilidade</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Manômetro de fácil leitura, indicando a pressão no cilindro</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Saída do gás calibrada, garantindo a correta vazão</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Compatível com cilindros de oxigênio</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Fácil instalação e manuseio</w:t>
            </w:r>
          </w:p>
          <w:p w:rsidR="00E0344F" w:rsidRPr="00AB36CC" w:rsidRDefault="00E0344F" w:rsidP="00606918">
            <w:pPr>
              <w:shd w:val="clear" w:color="auto" w:fill="FFFFFF"/>
              <w:jc w:val="both"/>
              <w:rPr>
                <w:rFonts w:ascii="Times New Roman" w:hAnsi="Times New Roman" w:cs="Times New Roman"/>
                <w:sz w:val="20"/>
              </w:rPr>
            </w:pP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Garantia e Certificações:</w:t>
            </w:r>
          </w:p>
          <w:p w:rsidR="00E0344F" w:rsidRPr="00AB36CC" w:rsidRDefault="00E0344F" w:rsidP="00606918">
            <w:pPr>
              <w:shd w:val="clear" w:color="auto" w:fill="FFFFFF"/>
              <w:jc w:val="both"/>
              <w:rPr>
                <w:rFonts w:ascii="Times New Roman" w:hAnsi="Times New Roman" w:cs="Times New Roman"/>
                <w:sz w:val="20"/>
              </w:rPr>
            </w:pP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 xml:space="preserve">Garantia mínima de </w:t>
            </w:r>
            <w:proofErr w:type="gramStart"/>
            <w:r w:rsidRPr="00AB36CC">
              <w:rPr>
                <w:rFonts w:ascii="Times New Roman" w:hAnsi="Times New Roman" w:cs="Times New Roman"/>
                <w:sz w:val="20"/>
              </w:rPr>
              <w:t>1</w:t>
            </w:r>
            <w:proofErr w:type="gramEnd"/>
            <w:r w:rsidRPr="00AB36CC">
              <w:rPr>
                <w:rFonts w:ascii="Times New Roman" w:hAnsi="Times New Roman" w:cs="Times New Roman"/>
                <w:sz w:val="20"/>
              </w:rPr>
              <w:t xml:space="preserve"> ano.</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t>Aprovado e registrado pela ANVISA.</w:t>
            </w:r>
          </w:p>
          <w:p w:rsidR="00E0344F" w:rsidRPr="00AB36CC" w:rsidRDefault="00E0344F" w:rsidP="00606918">
            <w:pPr>
              <w:shd w:val="clear" w:color="auto" w:fill="FFFFFF"/>
              <w:jc w:val="both"/>
              <w:rPr>
                <w:rFonts w:ascii="Times New Roman" w:hAnsi="Times New Roman" w:cs="Times New Roman"/>
                <w:sz w:val="20"/>
              </w:rPr>
            </w:pPr>
            <w:r w:rsidRPr="00AB36CC">
              <w:rPr>
                <w:rFonts w:ascii="Times New Roman" w:hAnsi="Times New Roman" w:cs="Times New Roman"/>
                <w:sz w:val="20"/>
              </w:rPr>
              <w:lastRenderedPageBreak/>
              <w:t>Testado e aprovado pelo INMETRO, atestando a qualidade e segurança.</w:t>
            </w:r>
          </w:p>
          <w:p w:rsidR="00E0344F" w:rsidRPr="004134D0" w:rsidRDefault="00E0344F" w:rsidP="00606918">
            <w:pPr>
              <w:shd w:val="clear" w:color="auto" w:fill="FFFFFF"/>
              <w:jc w:val="both"/>
              <w:rPr>
                <w:szCs w:val="22"/>
              </w:rPr>
            </w:pPr>
          </w:p>
          <w:p w:rsidR="00E0344F" w:rsidRPr="004134D0" w:rsidRDefault="00E0344F" w:rsidP="00606918">
            <w:pPr>
              <w:shd w:val="clear" w:color="auto" w:fill="FFFFFF"/>
              <w:jc w:val="both"/>
              <w:rPr>
                <w:szCs w:val="22"/>
              </w:rPr>
            </w:pPr>
          </w:p>
        </w:tc>
        <w:tc>
          <w:tcPr>
            <w:tcW w:w="815" w:type="dxa"/>
          </w:tcPr>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jc w:val="center"/>
              <w:rPr>
                <w:b/>
                <w:szCs w:val="22"/>
              </w:rPr>
            </w:pPr>
          </w:p>
          <w:p w:rsidR="00E0344F" w:rsidRPr="006C53EE" w:rsidRDefault="00E0344F" w:rsidP="00606918">
            <w:pPr>
              <w:pStyle w:val="NormalWeb"/>
              <w:spacing w:before="240" w:beforeAutospacing="0" w:after="240" w:afterAutospacing="0"/>
              <w:jc w:val="center"/>
              <w:textAlignment w:val="baseline"/>
              <w:rPr>
                <w:sz w:val="22"/>
                <w:szCs w:val="22"/>
              </w:rPr>
            </w:pPr>
            <w:r w:rsidRPr="006C53EE">
              <w:rPr>
                <w:b/>
                <w:sz w:val="22"/>
                <w:szCs w:val="22"/>
              </w:rPr>
              <w:t>50</w:t>
            </w:r>
          </w:p>
        </w:tc>
      </w:tr>
    </w:tbl>
    <w:p w:rsidR="0070431E" w:rsidRPr="006C53EE" w:rsidRDefault="0070431E" w:rsidP="0070431E">
      <w:pPr>
        <w:pStyle w:val="NormalWeb"/>
        <w:spacing w:before="0" w:beforeAutospacing="0" w:after="240" w:afterAutospacing="0"/>
        <w:textAlignment w:val="baseline"/>
        <w:rPr>
          <w:sz w:val="20"/>
          <w:szCs w:val="20"/>
        </w:rPr>
      </w:pPr>
      <w:r w:rsidRPr="006C53EE">
        <w:rPr>
          <w:b/>
          <w:bCs/>
          <w:sz w:val="20"/>
          <w:szCs w:val="20"/>
        </w:rPr>
        <w:lastRenderedPageBreak/>
        <w:t xml:space="preserve">Fonte: </w:t>
      </w:r>
      <w:r w:rsidRPr="006C53EE">
        <w:rPr>
          <w:sz w:val="20"/>
          <w:szCs w:val="20"/>
        </w:rPr>
        <w:t>Elaboração Própria.</w:t>
      </w:r>
    </w:p>
    <w:p w:rsidR="00BA45CB" w:rsidRDefault="0070431E" w:rsidP="00BA45CB">
      <w:pPr>
        <w:pStyle w:val="NormalWeb"/>
        <w:spacing w:before="0" w:beforeAutospacing="0" w:after="240" w:afterAutospacing="0" w:line="276" w:lineRule="auto"/>
        <w:textAlignment w:val="baseline"/>
        <w:rPr>
          <w:rFonts w:ascii="Arial" w:hAnsi="Arial" w:cs="Arial"/>
          <w:b/>
          <w:bCs/>
          <w:bdr w:val="none" w:sz="0" w:space="0" w:color="auto" w:frame="1"/>
        </w:rPr>
      </w:pPr>
      <w:r w:rsidRPr="00BA45CB">
        <w:rPr>
          <w:rFonts w:ascii="Arial" w:hAnsi="Arial" w:cs="Arial"/>
          <w:b/>
          <w:bCs/>
        </w:rPr>
        <w:t>Observação:</w:t>
      </w:r>
      <w:r w:rsidRPr="00BA45CB">
        <w:rPr>
          <w:rFonts w:ascii="Arial" w:hAnsi="Arial" w:cs="Arial"/>
        </w:rPr>
        <w:t xml:space="preserve"> Para todos os itens deve ter </w:t>
      </w:r>
      <w:r w:rsidRPr="00BA45CB">
        <w:rPr>
          <w:rFonts w:ascii="Arial" w:hAnsi="Arial" w:cs="Arial"/>
          <w:b/>
          <w:bCs/>
          <w:bdr w:val="none" w:sz="0" w:space="0" w:color="auto" w:frame="1"/>
        </w:rPr>
        <w:t xml:space="preserve">Garantia Mínima de </w:t>
      </w:r>
      <w:proofErr w:type="gramStart"/>
      <w:r w:rsidRPr="00BA45CB">
        <w:rPr>
          <w:rFonts w:ascii="Arial" w:hAnsi="Arial" w:cs="Arial"/>
          <w:b/>
          <w:bCs/>
          <w:bdr w:val="none" w:sz="0" w:space="0" w:color="auto" w:frame="1"/>
        </w:rPr>
        <w:t>1</w:t>
      </w:r>
      <w:proofErr w:type="gramEnd"/>
      <w:r w:rsidRPr="00BA45CB">
        <w:rPr>
          <w:rFonts w:ascii="Arial" w:hAnsi="Arial" w:cs="Arial"/>
          <w:b/>
          <w:bCs/>
          <w:bdr w:val="none" w:sz="0" w:space="0" w:color="auto" w:frame="1"/>
        </w:rPr>
        <w:t xml:space="preserve"> ano contra defeitos de fabricação</w:t>
      </w:r>
      <w:r w:rsidRPr="00BA45CB">
        <w:rPr>
          <w:rFonts w:ascii="Arial" w:hAnsi="Arial" w:cs="Arial"/>
          <w:bdr w:val="none" w:sz="0" w:space="0" w:color="auto" w:frame="1"/>
        </w:rPr>
        <w:t xml:space="preserve"> e dispor de Manual de Instrução em Português</w:t>
      </w:r>
      <w:r w:rsidRPr="00BA45CB">
        <w:rPr>
          <w:rFonts w:ascii="Arial" w:hAnsi="Arial" w:cs="Arial"/>
          <w:b/>
          <w:bCs/>
          <w:bdr w:val="none" w:sz="0" w:space="0" w:color="auto" w:frame="1"/>
        </w:rPr>
        <w:t xml:space="preserve">.  </w:t>
      </w:r>
    </w:p>
    <w:p w:rsidR="0070431E" w:rsidRPr="00BA45CB" w:rsidRDefault="0070431E" w:rsidP="0070431E">
      <w:pPr>
        <w:pStyle w:val="NormalWeb"/>
        <w:spacing w:before="0" w:beforeAutospacing="0" w:after="240" w:afterAutospacing="0"/>
        <w:textAlignment w:val="baseline"/>
        <w:rPr>
          <w:rFonts w:ascii="Arial" w:hAnsi="Arial" w:cs="Arial"/>
          <w:b/>
          <w:bCs/>
          <w:bdr w:val="none" w:sz="0" w:space="0" w:color="auto" w:frame="1"/>
        </w:rPr>
      </w:pPr>
      <w:r w:rsidRPr="00BA45CB">
        <w:rPr>
          <w:rFonts w:ascii="Arial" w:hAnsi="Arial" w:cs="Arial"/>
          <w:b/>
          <w:bCs/>
          <w:bdr w:val="none" w:sz="0" w:space="0" w:color="auto" w:frame="1"/>
        </w:rPr>
        <w:t xml:space="preserve">  </w:t>
      </w:r>
    </w:p>
    <w:p w:rsidR="00262EF2" w:rsidRPr="0070431E" w:rsidRDefault="0070431E" w:rsidP="0070431E">
      <w:pPr>
        <w:pStyle w:val="NormalWeb"/>
        <w:spacing w:before="0" w:beforeAutospacing="0" w:after="240" w:afterAutospacing="0"/>
        <w:textAlignment w:val="baseline"/>
        <w:rPr>
          <w:b/>
          <w:bCs/>
          <w:bdr w:val="none" w:sz="0" w:space="0" w:color="auto" w:frame="1"/>
        </w:rPr>
      </w:pPr>
      <w:r w:rsidRPr="0070431E">
        <w:rPr>
          <w:b/>
          <w:bCs/>
          <w:bdr w:val="none" w:sz="0" w:space="0" w:color="auto" w:frame="1"/>
        </w:rPr>
        <w:t>Abaixo a figura 01 do item 11:</w:t>
      </w:r>
    </w:p>
    <w:p w:rsidR="0070431E" w:rsidRDefault="0070431E" w:rsidP="0070431E">
      <w:pPr>
        <w:pStyle w:val="NormalWeb"/>
        <w:spacing w:before="0" w:beforeAutospacing="0" w:after="240" w:afterAutospacing="0"/>
        <w:textAlignment w:val="baseline"/>
        <w:rPr>
          <w:b/>
          <w:bCs/>
          <w:color w:val="FF0000"/>
          <w:sz w:val="22"/>
          <w:szCs w:val="22"/>
          <w:bdr w:val="none" w:sz="0" w:space="0" w:color="auto" w:frame="1"/>
        </w:rPr>
      </w:pPr>
    </w:p>
    <w:p w:rsidR="0070431E" w:rsidRDefault="0070431E" w:rsidP="0070431E">
      <w:pPr>
        <w:pStyle w:val="NormalWeb"/>
        <w:spacing w:before="0" w:beforeAutospacing="0" w:after="240" w:afterAutospacing="0"/>
        <w:textAlignment w:val="baseline"/>
        <w:rPr>
          <w:b/>
          <w:bCs/>
          <w:color w:val="FF0000"/>
          <w:sz w:val="22"/>
          <w:szCs w:val="22"/>
          <w:bdr w:val="none" w:sz="0" w:space="0" w:color="auto" w:frame="1"/>
        </w:rPr>
      </w:pPr>
    </w:p>
    <w:p w:rsidR="0070431E" w:rsidRPr="008033BD" w:rsidRDefault="0070431E" w:rsidP="008033BD">
      <w:pPr>
        <w:pStyle w:val="NormalWeb"/>
        <w:spacing w:before="240" w:beforeAutospacing="0" w:after="240" w:afterAutospacing="0"/>
        <w:ind w:firstLine="708"/>
        <w:jc w:val="both"/>
        <w:textAlignment w:val="baseline"/>
        <w:rPr>
          <w:rFonts w:ascii="Arial" w:hAnsi="Arial" w:cs="Arial"/>
        </w:rPr>
      </w:pPr>
      <w:r w:rsidRPr="0070431E">
        <w:rPr>
          <w:rFonts w:ascii="Arial" w:hAnsi="Arial" w:cs="Arial"/>
          <w:noProof/>
        </w:rPr>
        <w:drawing>
          <wp:inline distT="0" distB="0" distL="0" distR="0">
            <wp:extent cx="4516341" cy="272923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71411" name=""/>
                    <pic:cNvPicPr/>
                  </pic:nvPicPr>
                  <pic:blipFill rotWithShape="1">
                    <a:blip r:embed="rId9" cstate="print"/>
                    <a:srcRect l="6669" t="26358" r="63222" b="26889"/>
                    <a:stretch/>
                  </pic:blipFill>
                  <pic:spPr bwMode="auto">
                    <a:xfrm>
                      <a:off x="0" y="0"/>
                      <a:ext cx="4581261" cy="276846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A6A2A" w:rsidRPr="00D15835" w:rsidRDefault="006A6A2A" w:rsidP="00DB70C9">
      <w:pPr>
        <w:pStyle w:val="NormalWeb"/>
        <w:spacing w:before="0" w:beforeAutospacing="0" w:after="0" w:afterAutospacing="0" w:line="360" w:lineRule="auto"/>
        <w:jc w:val="both"/>
        <w:rPr>
          <w:rFonts w:ascii="Arial" w:hAnsi="Arial" w:cs="Arial"/>
          <w:color w:val="000000"/>
        </w:rPr>
      </w:pPr>
    </w:p>
    <w:p w:rsidR="004567E2" w:rsidRDefault="0070431E" w:rsidP="0070431E">
      <w:pPr>
        <w:pStyle w:val="NormalWeb"/>
        <w:spacing w:before="0" w:beforeAutospacing="0" w:after="0" w:afterAutospacing="0" w:line="360" w:lineRule="auto"/>
        <w:jc w:val="both"/>
        <w:rPr>
          <w:rFonts w:ascii="Arial" w:hAnsi="Arial" w:cs="Arial"/>
          <w:b/>
          <w:bCs/>
          <w:color w:val="000000"/>
        </w:rPr>
      </w:pPr>
      <w:bookmarkStart w:id="0" w:name="art6xxiiib"/>
      <w:bookmarkEnd w:id="0"/>
      <w:r>
        <w:rPr>
          <w:rFonts w:ascii="Arial" w:hAnsi="Arial" w:cs="Arial"/>
          <w:b/>
          <w:bCs/>
          <w:color w:val="000000"/>
        </w:rPr>
        <w:t xml:space="preserve">2. </w:t>
      </w:r>
      <w:r w:rsidR="00E473F6" w:rsidRPr="00D15835">
        <w:rPr>
          <w:rFonts w:ascii="Arial" w:hAnsi="Arial" w:cs="Arial"/>
          <w:b/>
          <w:bCs/>
          <w:color w:val="000000"/>
        </w:rPr>
        <w:t xml:space="preserve">JUSTIFICATIVA </w:t>
      </w:r>
      <w:r w:rsidR="004567E2" w:rsidRPr="00D15835">
        <w:rPr>
          <w:rFonts w:ascii="Arial" w:hAnsi="Arial" w:cs="Arial"/>
          <w:b/>
          <w:bCs/>
          <w:color w:val="000000"/>
        </w:rPr>
        <w:t>DA CONTRATAÇÃO</w:t>
      </w:r>
    </w:p>
    <w:p w:rsidR="004567E2" w:rsidRPr="00D15835" w:rsidRDefault="004567E2" w:rsidP="00520EA4">
      <w:pPr>
        <w:pStyle w:val="NormalWeb"/>
        <w:spacing w:before="0" w:beforeAutospacing="0" w:after="0" w:afterAutospacing="0" w:line="360" w:lineRule="auto"/>
        <w:jc w:val="both"/>
        <w:rPr>
          <w:rFonts w:ascii="Arial" w:hAnsi="Arial" w:cs="Arial"/>
          <w:b/>
          <w:bCs/>
          <w:color w:val="000000"/>
        </w:rPr>
      </w:pPr>
    </w:p>
    <w:p w:rsidR="00BA45CB" w:rsidRPr="00BA45CB" w:rsidRDefault="00520EA4" w:rsidP="00BA45CB">
      <w:pPr>
        <w:pStyle w:val="NormalWeb"/>
        <w:spacing w:before="0" w:beforeAutospacing="0" w:after="0" w:afterAutospacing="0" w:line="276" w:lineRule="auto"/>
        <w:ind w:firstLine="708"/>
        <w:jc w:val="both"/>
        <w:textAlignment w:val="baseline"/>
        <w:rPr>
          <w:rFonts w:ascii="Arial" w:hAnsi="Arial" w:cs="Arial"/>
        </w:rPr>
      </w:pPr>
      <w:r>
        <w:rPr>
          <w:rFonts w:ascii="Arial" w:hAnsi="Arial" w:cs="Arial"/>
          <w:color w:val="000000"/>
        </w:rPr>
        <w:t xml:space="preserve"> </w:t>
      </w:r>
      <w:r w:rsidR="00BA45CB" w:rsidRPr="00BA45CB">
        <w:rPr>
          <w:rFonts w:ascii="Arial" w:hAnsi="Arial" w:cs="Arial"/>
        </w:rPr>
        <w:t xml:space="preserve">A presente proposta de contratação tem como finalidade o reabastecimento das Unidades de Saúde, sendo compostas pelas Estratégias de Saúde da Família (ESF), pelas Unidades Básicas de Saúde (UBS) e </w:t>
      </w:r>
      <w:proofErr w:type="gramStart"/>
      <w:r w:rsidR="00BA45CB" w:rsidRPr="00BA45CB">
        <w:rPr>
          <w:rFonts w:ascii="Arial" w:hAnsi="Arial" w:cs="Arial"/>
        </w:rPr>
        <w:t>pelas Unidade</w:t>
      </w:r>
      <w:proofErr w:type="gramEnd"/>
      <w:r w:rsidR="00BA45CB" w:rsidRPr="00BA45CB">
        <w:rPr>
          <w:rFonts w:ascii="Arial" w:hAnsi="Arial" w:cs="Arial"/>
        </w:rPr>
        <w:t xml:space="preserve"> Móveis de Saúde (UMS - Ambulâncias), dos equipamentos acima descritos.</w:t>
      </w:r>
    </w:p>
    <w:p w:rsidR="00BA45CB" w:rsidRPr="00BA45CB" w:rsidRDefault="00BA45CB" w:rsidP="00BA45CB">
      <w:pPr>
        <w:pStyle w:val="NormalWeb"/>
        <w:spacing w:before="0" w:beforeAutospacing="0" w:after="0" w:afterAutospacing="0" w:line="276" w:lineRule="auto"/>
        <w:ind w:firstLine="709"/>
        <w:jc w:val="both"/>
        <w:textAlignment w:val="baseline"/>
        <w:rPr>
          <w:rFonts w:ascii="Arial" w:hAnsi="Arial" w:cs="Arial"/>
          <w:bCs/>
        </w:rPr>
      </w:pPr>
      <w:r w:rsidRPr="00BA45CB">
        <w:rPr>
          <w:rFonts w:ascii="Arial" w:hAnsi="Arial" w:cs="Arial"/>
        </w:rPr>
        <w:t>A contratação visa</w:t>
      </w:r>
      <w:r w:rsidRPr="00BA45CB">
        <w:rPr>
          <w:rFonts w:ascii="Arial" w:hAnsi="Arial" w:cs="Arial"/>
          <w:lang w:eastAsia="zh-CN"/>
        </w:rPr>
        <w:t xml:space="preserve"> produzir um serviço com mais eficiência e eficácia no município, sendo </w:t>
      </w:r>
      <w:r w:rsidRPr="00BA45CB">
        <w:rPr>
          <w:rFonts w:ascii="Arial" w:hAnsi="Arial" w:cs="Arial"/>
        </w:rPr>
        <w:t xml:space="preserve">primordial para evitar a interrupção do atendimento por falta destes equipamentos médico-hospitalares. O município de Sapucaia do Sul não tem técnico de manutenção para os referidos equipamentos, o que vem ocasionando dificuldades para a realização dos atendimentos por falha dos mesmos, muitas </w:t>
      </w:r>
      <w:r w:rsidRPr="00BA45CB">
        <w:rPr>
          <w:rFonts w:ascii="Arial" w:hAnsi="Arial" w:cs="Arial"/>
        </w:rPr>
        <w:lastRenderedPageBreak/>
        <w:t xml:space="preserve">vezes sendo necessário a sua substituição por outros novos, inviabilizando, inclusive, em algumas Unidades de Saúde, o atendimento pleno à comunidade. Desta forma, respeitando o modelo de atenção à saúde </w:t>
      </w:r>
      <w:r w:rsidRPr="00BA45CB">
        <w:rPr>
          <w:rFonts w:ascii="Arial" w:hAnsi="Arial" w:cs="Arial"/>
          <w:bCs/>
        </w:rPr>
        <w:t xml:space="preserve">com base nos princípios e diretrizes do SUS, foi realizado levantamento junto </w:t>
      </w:r>
      <w:r w:rsidRPr="00BA45CB">
        <w:rPr>
          <w:rFonts w:ascii="Arial" w:hAnsi="Arial" w:cs="Arial"/>
        </w:rPr>
        <w:t>às equipes da Atenção Básica do Município de Sapucaia do Sul e elaborado</w:t>
      </w:r>
      <w:r w:rsidRPr="00BA45CB">
        <w:rPr>
          <w:rFonts w:ascii="Arial" w:hAnsi="Arial" w:cs="Arial"/>
          <w:bCs/>
        </w:rPr>
        <w:t xml:space="preserve"> proposta para aquisições futuras de alguns equipamentos e materiais permanentes que apresentam desgaste significativo e necessitam serem substituídos, potencializando a qualidade dos serviços de saúde prestados pelas UBS/ESF, beneficiando a comunidade local.</w:t>
      </w:r>
    </w:p>
    <w:p w:rsidR="00BA45CB" w:rsidRDefault="00BA45CB" w:rsidP="00520EA4">
      <w:pPr>
        <w:pStyle w:val="NormalWeb"/>
        <w:spacing w:before="0" w:beforeAutospacing="0" w:after="0" w:afterAutospacing="0" w:line="360" w:lineRule="auto"/>
        <w:ind w:firstLine="708"/>
        <w:jc w:val="both"/>
        <w:rPr>
          <w:rFonts w:ascii="Arial" w:hAnsi="Arial" w:cs="Arial"/>
          <w:color w:val="000000"/>
        </w:rPr>
      </w:pPr>
    </w:p>
    <w:p w:rsidR="00BA45CB" w:rsidRDefault="00BA45CB" w:rsidP="00520EA4">
      <w:pPr>
        <w:pStyle w:val="NormalWeb"/>
        <w:spacing w:before="0" w:beforeAutospacing="0" w:after="0" w:afterAutospacing="0" w:line="360" w:lineRule="auto"/>
        <w:ind w:firstLine="708"/>
        <w:jc w:val="both"/>
        <w:rPr>
          <w:rFonts w:ascii="Arial" w:hAnsi="Arial" w:cs="Arial"/>
          <w:color w:val="000000"/>
        </w:rPr>
      </w:pPr>
    </w:p>
    <w:p w:rsidR="00BA45CB" w:rsidRDefault="00BA45CB" w:rsidP="00BA45CB">
      <w:pPr>
        <w:pStyle w:val="NormalWeb"/>
        <w:spacing w:before="0" w:beforeAutospacing="0" w:after="0" w:afterAutospacing="0" w:line="360" w:lineRule="auto"/>
        <w:jc w:val="both"/>
        <w:rPr>
          <w:rFonts w:ascii="Arial" w:hAnsi="Arial" w:cs="Arial"/>
          <w:b/>
          <w:color w:val="000000"/>
        </w:rPr>
      </w:pPr>
      <w:proofErr w:type="gramStart"/>
      <w:r>
        <w:rPr>
          <w:rFonts w:ascii="Arial" w:hAnsi="Arial" w:cs="Arial"/>
          <w:b/>
          <w:color w:val="000000"/>
        </w:rPr>
        <w:t xml:space="preserve">2.1 </w:t>
      </w:r>
      <w:r w:rsidR="003634C2">
        <w:rPr>
          <w:rFonts w:ascii="Arial" w:hAnsi="Arial" w:cs="Arial"/>
          <w:b/>
          <w:color w:val="000000"/>
        </w:rPr>
        <w:t>Justificativa</w:t>
      </w:r>
      <w:proofErr w:type="gramEnd"/>
      <w:r w:rsidR="00EF35B4" w:rsidRPr="003634C2">
        <w:rPr>
          <w:rFonts w:ascii="Arial" w:hAnsi="Arial" w:cs="Arial"/>
          <w:b/>
          <w:color w:val="000000"/>
        </w:rPr>
        <w:t xml:space="preserve"> </w:t>
      </w:r>
      <w:r w:rsidR="003634C2">
        <w:rPr>
          <w:rFonts w:ascii="Arial" w:hAnsi="Arial" w:cs="Arial"/>
          <w:b/>
          <w:color w:val="000000"/>
        </w:rPr>
        <w:t>d</w:t>
      </w:r>
      <w:r w:rsidR="00EF35B4" w:rsidRPr="003634C2">
        <w:rPr>
          <w:rFonts w:ascii="Arial" w:hAnsi="Arial" w:cs="Arial"/>
          <w:b/>
          <w:color w:val="000000"/>
        </w:rPr>
        <w:t>a quantidade</w:t>
      </w:r>
      <w:r>
        <w:rPr>
          <w:rFonts w:ascii="Arial" w:hAnsi="Arial" w:cs="Arial"/>
          <w:b/>
          <w:color w:val="000000"/>
        </w:rPr>
        <w:t>.</w:t>
      </w:r>
    </w:p>
    <w:p w:rsidR="00351368" w:rsidRDefault="003634C2" w:rsidP="003634C2">
      <w:pPr>
        <w:pStyle w:val="NormalWeb"/>
        <w:spacing w:before="0" w:beforeAutospacing="0" w:after="0" w:afterAutospacing="0" w:line="360" w:lineRule="auto"/>
        <w:ind w:firstLine="708"/>
        <w:jc w:val="both"/>
        <w:rPr>
          <w:rFonts w:ascii="Arial" w:hAnsi="Arial" w:cs="Arial"/>
          <w:color w:val="000000"/>
        </w:rPr>
      </w:pPr>
      <w:r w:rsidRPr="003634C2">
        <w:rPr>
          <w:rFonts w:ascii="Arial" w:hAnsi="Arial" w:cs="Arial"/>
          <w:color w:val="000000"/>
        </w:rPr>
        <w:t>Justifica-se</w:t>
      </w:r>
      <w:r>
        <w:rPr>
          <w:rFonts w:ascii="Arial" w:hAnsi="Arial" w:cs="Arial"/>
          <w:color w:val="000000"/>
        </w:rPr>
        <w:t xml:space="preserve"> a necessidade d</w:t>
      </w:r>
      <w:r w:rsidR="00BA45CB">
        <w:rPr>
          <w:rFonts w:ascii="Arial" w:hAnsi="Arial" w:cs="Arial"/>
          <w:color w:val="000000"/>
        </w:rPr>
        <w:t xml:space="preserve">o quantitativo elencado no quadro 01 por se tratar de Ata de Registro de Preço (RP), bem como, </w:t>
      </w:r>
      <w:r w:rsidR="00893730">
        <w:rPr>
          <w:rFonts w:ascii="Arial" w:hAnsi="Arial" w:cs="Arial"/>
          <w:color w:val="000000"/>
        </w:rPr>
        <w:t>reposição imediata de alguns equipamentos nas unidades de saúde do município tendo em vista a vida útil dos equipamentos em uso nas unidades que em caso de avaria deve ser imediatamente reposto para que o atendimento a população não fique prejudicado, até porque alguns equipamentos elencados no quadro 01 é utilizado em todos os pacientes</w:t>
      </w:r>
      <w:r w:rsidR="00E86BDC">
        <w:rPr>
          <w:rFonts w:ascii="Arial" w:hAnsi="Arial" w:cs="Arial"/>
          <w:color w:val="000000"/>
        </w:rPr>
        <w:t xml:space="preserve">, como </w:t>
      </w:r>
      <w:proofErr w:type="gramStart"/>
      <w:r w:rsidR="00E86BDC">
        <w:rPr>
          <w:rFonts w:ascii="Arial" w:hAnsi="Arial" w:cs="Arial"/>
          <w:color w:val="000000"/>
        </w:rPr>
        <w:t>por exemplo</w:t>
      </w:r>
      <w:proofErr w:type="gramEnd"/>
      <w:r w:rsidR="00E86BDC">
        <w:rPr>
          <w:rFonts w:ascii="Arial" w:hAnsi="Arial" w:cs="Arial"/>
          <w:color w:val="000000"/>
        </w:rPr>
        <w:t xml:space="preserve"> a aferição dos sinais vitais</w:t>
      </w:r>
      <w:r w:rsidR="00893730">
        <w:rPr>
          <w:rFonts w:ascii="Arial" w:hAnsi="Arial" w:cs="Arial"/>
          <w:color w:val="000000"/>
        </w:rPr>
        <w:t xml:space="preserve"> . É salutar que a Secretaria da Saúde mantenha suas unidades equipadas com os equipamentos necessários para atender os usuários em suas unidades de saúde</w:t>
      </w:r>
      <w:r w:rsidR="00E86BDC">
        <w:rPr>
          <w:rFonts w:ascii="Arial" w:hAnsi="Arial" w:cs="Arial"/>
          <w:color w:val="000000"/>
        </w:rPr>
        <w:t>.</w:t>
      </w:r>
    </w:p>
    <w:p w:rsidR="00E86BDC" w:rsidRPr="003634C2" w:rsidRDefault="00E86BDC" w:rsidP="003634C2">
      <w:pPr>
        <w:pStyle w:val="NormalWeb"/>
        <w:spacing w:before="0" w:beforeAutospacing="0" w:after="0" w:afterAutospacing="0" w:line="360" w:lineRule="auto"/>
        <w:ind w:firstLine="708"/>
        <w:jc w:val="both"/>
        <w:rPr>
          <w:rFonts w:ascii="Arial" w:hAnsi="Arial" w:cs="Arial"/>
          <w:color w:val="000000"/>
        </w:rPr>
      </w:pPr>
    </w:p>
    <w:p w:rsidR="00560254" w:rsidRDefault="00E86BDC" w:rsidP="00DB70C9">
      <w:pPr>
        <w:pStyle w:val="NormalWeb"/>
        <w:spacing w:before="0" w:beforeAutospacing="0" w:after="0" w:afterAutospacing="0" w:line="360" w:lineRule="auto"/>
        <w:jc w:val="both"/>
        <w:rPr>
          <w:rFonts w:ascii="Arial" w:hAnsi="Arial" w:cs="Arial"/>
          <w:b/>
          <w:color w:val="000000"/>
        </w:rPr>
      </w:pPr>
      <w:r>
        <w:rPr>
          <w:rFonts w:ascii="Arial" w:hAnsi="Arial" w:cs="Arial"/>
          <w:b/>
          <w:color w:val="000000"/>
        </w:rPr>
        <w:t>2.2</w:t>
      </w:r>
      <w:r w:rsidR="00EF35B4" w:rsidRPr="00351368">
        <w:rPr>
          <w:rFonts w:ascii="Arial" w:hAnsi="Arial" w:cs="Arial"/>
          <w:b/>
          <w:color w:val="000000"/>
        </w:rPr>
        <w:t xml:space="preserve">. </w:t>
      </w:r>
      <w:r w:rsidR="004567E2" w:rsidRPr="00351368">
        <w:rPr>
          <w:rFonts w:ascii="Arial" w:hAnsi="Arial" w:cs="Arial"/>
          <w:b/>
          <w:color w:val="000000"/>
        </w:rPr>
        <w:t>Trata-se de Registro de preço</w:t>
      </w:r>
      <w:proofErr w:type="gramStart"/>
      <w:r w:rsidR="004567E2" w:rsidRPr="00351368">
        <w:rPr>
          <w:rFonts w:ascii="Arial" w:hAnsi="Arial" w:cs="Arial"/>
          <w:b/>
          <w:color w:val="000000"/>
        </w:rPr>
        <w:t xml:space="preserve"> pois</w:t>
      </w:r>
      <w:proofErr w:type="gramEnd"/>
      <w:r w:rsidR="004567E2" w:rsidRPr="00351368">
        <w:rPr>
          <w:rFonts w:ascii="Arial" w:hAnsi="Arial" w:cs="Arial"/>
          <w:b/>
          <w:color w:val="000000"/>
        </w:rPr>
        <w:t>:</w:t>
      </w:r>
      <w:r w:rsidR="00560254" w:rsidRPr="00351368">
        <w:rPr>
          <w:rFonts w:ascii="Arial" w:hAnsi="Arial" w:cs="Arial"/>
          <w:b/>
          <w:color w:val="000000"/>
        </w:rPr>
        <w:t xml:space="preserve"> </w:t>
      </w:r>
    </w:p>
    <w:p w:rsidR="001456A7" w:rsidRDefault="001456A7" w:rsidP="001456A7">
      <w:pPr>
        <w:spacing w:line="276" w:lineRule="auto"/>
        <w:ind w:right="-1" w:firstLine="709"/>
        <w:jc w:val="both"/>
        <w:rPr>
          <w:sz w:val="24"/>
          <w:szCs w:val="24"/>
        </w:rPr>
      </w:pPr>
      <w:r w:rsidRPr="001456A7">
        <w:rPr>
          <w:sz w:val="24"/>
          <w:szCs w:val="24"/>
        </w:rPr>
        <w:t>Justifica-se a adoção da licitação na modalidade pelo Sistema de Registro de Preços por estar evidenciada a necessidade de contratações frequentes e por se tratar de um objeto que não possibilita definir previamente o quantitativo demandado durante a vigência do contrato. Ainda, admite-se a adoção dessa modalidade em face da possibilidade de realizar a licitação independentemente de prévia indicação orçamentária.</w:t>
      </w:r>
    </w:p>
    <w:p w:rsidR="001456A7" w:rsidRPr="002C145D" w:rsidRDefault="001456A7" w:rsidP="001456A7">
      <w:pPr>
        <w:spacing w:line="276" w:lineRule="auto"/>
        <w:ind w:right="-1" w:firstLine="709"/>
        <w:jc w:val="both"/>
        <w:rPr>
          <w:b/>
          <w:sz w:val="24"/>
          <w:szCs w:val="24"/>
        </w:rPr>
      </w:pPr>
    </w:p>
    <w:p w:rsidR="00EF35B4" w:rsidRPr="002C145D" w:rsidRDefault="00560254" w:rsidP="00DB70C9">
      <w:pPr>
        <w:pStyle w:val="NormalWeb"/>
        <w:spacing w:before="0" w:beforeAutospacing="0" w:after="0" w:afterAutospacing="0" w:line="360" w:lineRule="auto"/>
        <w:jc w:val="both"/>
        <w:rPr>
          <w:rFonts w:ascii="Arial" w:hAnsi="Arial" w:cs="Arial"/>
          <w:b/>
          <w:color w:val="000000"/>
        </w:rPr>
      </w:pPr>
      <w:r w:rsidRPr="002C145D">
        <w:rPr>
          <w:rFonts w:ascii="Arial" w:hAnsi="Arial" w:cs="Arial"/>
          <w:b/>
          <w:color w:val="000000"/>
        </w:rPr>
        <w:t xml:space="preserve">CONFORME DECRETO 4867 DE 2022 </w:t>
      </w:r>
      <w:r w:rsidR="002B733C" w:rsidRPr="002C145D">
        <w:rPr>
          <w:rFonts w:ascii="Arial" w:hAnsi="Arial" w:cs="Arial"/>
          <w:b/>
          <w:color w:val="000000"/>
        </w:rPr>
        <w:t>E O DECRETO 3368 DE 2007;</w:t>
      </w:r>
    </w:p>
    <w:p w:rsidR="002B733C" w:rsidRPr="00D15835" w:rsidRDefault="002B733C" w:rsidP="00DB70C9">
      <w:pPr>
        <w:pStyle w:val="NormalWeb"/>
        <w:spacing w:before="0" w:beforeAutospacing="0" w:after="0" w:afterAutospacing="0" w:line="360" w:lineRule="auto"/>
        <w:jc w:val="both"/>
        <w:rPr>
          <w:rFonts w:ascii="Arial" w:hAnsi="Arial" w:cs="Arial"/>
          <w:color w:val="FF0000"/>
        </w:rPr>
      </w:pPr>
      <w:r w:rsidRPr="00351368">
        <w:rPr>
          <w:rFonts w:ascii="Arial" w:hAnsi="Arial" w:cs="Arial"/>
          <w:color w:val="000000" w:themeColor="text1"/>
          <w:shd w:val="clear" w:color="auto" w:fill="FFFFFF"/>
        </w:rPr>
        <w:t>I - quando, pelas características do bem ou serviço, houver necessidade de aquisições ou contratações frequentes;</w:t>
      </w:r>
      <w:r w:rsidRPr="00D15835">
        <w:rPr>
          <w:rFonts w:ascii="Arial" w:hAnsi="Arial" w:cs="Arial"/>
          <w:color w:val="FF0000"/>
        </w:rPr>
        <w:br/>
      </w:r>
      <w:r w:rsidRPr="00351368">
        <w:rPr>
          <w:rFonts w:ascii="Arial" w:hAnsi="Arial" w:cs="Arial"/>
          <w:color w:val="000000" w:themeColor="text1"/>
          <w:shd w:val="clear" w:color="auto" w:fill="FFFFFF"/>
        </w:rPr>
        <w:t>IV - quando pela natureza do objeto não for possível definir previamente o quantitativo a ser demandado pela Administração.</w:t>
      </w:r>
    </w:p>
    <w:p w:rsidR="002B733C" w:rsidRPr="00D15835" w:rsidRDefault="002B733C" w:rsidP="00DB70C9">
      <w:pPr>
        <w:pStyle w:val="NormalWeb"/>
        <w:spacing w:before="0" w:beforeAutospacing="0" w:after="0" w:afterAutospacing="0" w:line="360" w:lineRule="auto"/>
        <w:jc w:val="both"/>
        <w:rPr>
          <w:rFonts w:ascii="Arial" w:hAnsi="Arial" w:cs="Arial"/>
          <w:color w:val="000000"/>
        </w:rPr>
      </w:pPr>
    </w:p>
    <w:p w:rsidR="004567E2" w:rsidRPr="00D15835" w:rsidRDefault="004567E2" w:rsidP="00DB70C9">
      <w:pPr>
        <w:pStyle w:val="NormalWeb"/>
        <w:spacing w:before="0" w:beforeAutospacing="0" w:after="0" w:afterAutospacing="0" w:line="360" w:lineRule="auto"/>
        <w:jc w:val="both"/>
        <w:rPr>
          <w:rFonts w:ascii="Arial" w:hAnsi="Arial" w:cs="Arial"/>
          <w:color w:val="000000"/>
        </w:rPr>
      </w:pPr>
    </w:p>
    <w:p w:rsidR="0045094B" w:rsidRPr="00D15835" w:rsidRDefault="004567E2" w:rsidP="004567E2">
      <w:pPr>
        <w:pStyle w:val="Ttulo11"/>
        <w:ind w:left="1480" w:hanging="1480"/>
        <w:rPr>
          <w:rFonts w:ascii="Arial" w:hAnsi="Arial" w:cs="Arial"/>
        </w:rPr>
      </w:pPr>
      <w:bookmarkStart w:id="1" w:name="art6xxiiic"/>
      <w:bookmarkEnd w:id="1"/>
      <w:r w:rsidRPr="00D15835">
        <w:rPr>
          <w:rFonts w:ascii="Arial" w:hAnsi="Arial" w:cs="Arial"/>
        </w:rPr>
        <w:t>3-</w:t>
      </w:r>
      <w:r w:rsidRPr="00D15835">
        <w:rPr>
          <w:rFonts w:ascii="Arial" w:hAnsi="Arial" w:cs="Arial"/>
          <w:spacing w:val="2"/>
        </w:rPr>
        <w:t xml:space="preserve"> </w:t>
      </w:r>
      <w:r w:rsidRPr="00D15835">
        <w:rPr>
          <w:rFonts w:ascii="Arial" w:hAnsi="Arial" w:cs="Arial"/>
        </w:rPr>
        <w:t>FORMA,</w:t>
      </w:r>
      <w:r w:rsidRPr="00D15835">
        <w:rPr>
          <w:rFonts w:ascii="Arial" w:hAnsi="Arial" w:cs="Arial"/>
          <w:spacing w:val="-2"/>
        </w:rPr>
        <w:t xml:space="preserve"> </w:t>
      </w:r>
      <w:r w:rsidRPr="00D15835">
        <w:rPr>
          <w:rFonts w:ascii="Arial" w:hAnsi="Arial" w:cs="Arial"/>
        </w:rPr>
        <w:t>PRAZO</w:t>
      </w:r>
      <w:r w:rsidRPr="00D15835">
        <w:rPr>
          <w:rFonts w:ascii="Arial" w:hAnsi="Arial" w:cs="Arial"/>
          <w:spacing w:val="54"/>
        </w:rPr>
        <w:t xml:space="preserve"> </w:t>
      </w:r>
      <w:r w:rsidRPr="00D15835">
        <w:rPr>
          <w:rFonts w:ascii="Arial" w:hAnsi="Arial" w:cs="Arial"/>
        </w:rPr>
        <w:t>E</w:t>
      </w:r>
      <w:r w:rsidRPr="00D15835">
        <w:rPr>
          <w:rFonts w:ascii="Arial" w:hAnsi="Arial" w:cs="Arial"/>
          <w:spacing w:val="-3"/>
        </w:rPr>
        <w:t xml:space="preserve"> </w:t>
      </w:r>
      <w:r w:rsidRPr="00D15835">
        <w:rPr>
          <w:rFonts w:ascii="Arial" w:hAnsi="Arial" w:cs="Arial"/>
        </w:rPr>
        <w:t>LOCAL:</w:t>
      </w:r>
    </w:p>
    <w:p w:rsidR="004567E2" w:rsidRPr="00D15835" w:rsidRDefault="004567E2" w:rsidP="004567E2">
      <w:pPr>
        <w:pStyle w:val="Corpodetexto"/>
        <w:spacing w:before="11"/>
        <w:jc w:val="left"/>
        <w:rPr>
          <w:rFonts w:ascii="Arial" w:hAnsi="Arial" w:cs="Arial"/>
          <w:b/>
          <w:sz w:val="24"/>
          <w:szCs w:val="24"/>
        </w:rPr>
      </w:pPr>
    </w:p>
    <w:p w:rsidR="001C4E31" w:rsidRDefault="00EA2EDA" w:rsidP="00736ABB">
      <w:pPr>
        <w:widowControl w:val="0"/>
        <w:shd w:val="clear" w:color="auto" w:fill="FFFFFF" w:themeFill="background1"/>
        <w:tabs>
          <w:tab w:val="left" w:pos="1169"/>
        </w:tabs>
        <w:autoSpaceDE w:val="0"/>
        <w:autoSpaceDN w:val="0"/>
        <w:spacing w:before="90" w:line="360" w:lineRule="auto"/>
        <w:ind w:right="-285"/>
        <w:jc w:val="both"/>
        <w:rPr>
          <w:sz w:val="24"/>
          <w:szCs w:val="24"/>
        </w:rPr>
      </w:pPr>
      <w:r>
        <w:rPr>
          <w:noProof/>
          <w:sz w:val="24"/>
          <w:szCs w:val="24"/>
          <w:lang w:eastAsia="pt-BR"/>
        </w:rPr>
        <w:pict>
          <v:rect id="Rectangle 33" o:spid="_x0000_s1076" style="position:absolute;left:0;text-align:left;margin-left:84.95pt;margin-top:22.45pt;width:64.55pt;height:12.7pt;z-index:-25165312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" fillcolor="yellow" stroked="f">
            <w10:wrap anchorx="page"/>
          </v:rect>
        </w:pict>
      </w:r>
      <w:r w:rsidR="004567E2" w:rsidRPr="00D15835">
        <w:rPr>
          <w:sz w:val="24"/>
          <w:szCs w:val="24"/>
        </w:rPr>
        <w:t>3.1 O fornecimento será efetuad</w:t>
      </w:r>
      <w:r w:rsidR="00351368">
        <w:rPr>
          <w:sz w:val="24"/>
          <w:szCs w:val="24"/>
        </w:rPr>
        <w:t xml:space="preserve">o de acordo com a necessidade </w:t>
      </w:r>
      <w:r w:rsidR="001C4E31">
        <w:rPr>
          <w:sz w:val="24"/>
          <w:szCs w:val="24"/>
        </w:rPr>
        <w:t xml:space="preserve">da Secretaria da Saúde e disponibilidade </w:t>
      </w:r>
      <w:proofErr w:type="gramStart"/>
      <w:r w:rsidR="001C4E31">
        <w:rPr>
          <w:sz w:val="24"/>
          <w:szCs w:val="24"/>
        </w:rPr>
        <w:t>orçamentária/financeira</w:t>
      </w:r>
      <w:proofErr w:type="gramEnd"/>
      <w:r w:rsidR="001C4E31">
        <w:rPr>
          <w:sz w:val="24"/>
          <w:szCs w:val="24"/>
        </w:rPr>
        <w:t>.</w:t>
      </w:r>
    </w:p>
    <w:p w:rsidR="004567E2" w:rsidRPr="00D15835" w:rsidRDefault="001C4E31" w:rsidP="004E7BE3">
      <w:pPr>
        <w:widowControl w:val="0"/>
        <w:shd w:val="clear" w:color="auto" w:fill="FFFFFF" w:themeFill="background1"/>
        <w:tabs>
          <w:tab w:val="left" w:pos="1169"/>
        </w:tabs>
        <w:autoSpaceDE w:val="0"/>
        <w:autoSpaceDN w:val="0"/>
        <w:spacing w:before="90" w:line="360" w:lineRule="auto"/>
        <w:ind w:right="-285"/>
        <w:jc w:val="both"/>
        <w:rPr>
          <w:sz w:val="24"/>
          <w:szCs w:val="24"/>
        </w:rPr>
      </w:pPr>
      <w:r>
        <w:rPr>
          <w:sz w:val="24"/>
          <w:szCs w:val="24"/>
        </w:rPr>
        <w:t>3.2 O</w:t>
      </w:r>
      <w:proofErr w:type="gramStart"/>
      <w:r>
        <w:rPr>
          <w:sz w:val="24"/>
          <w:szCs w:val="24"/>
        </w:rPr>
        <w:t xml:space="preserve"> </w:t>
      </w:r>
      <w:r w:rsidR="004567E2" w:rsidRPr="00D15835">
        <w:rPr>
          <w:sz w:val="24"/>
          <w:szCs w:val="24"/>
        </w:rPr>
        <w:t xml:space="preserve"> </w:t>
      </w:r>
      <w:proofErr w:type="gramEnd"/>
      <w:r w:rsidR="004567E2" w:rsidRPr="00D15835">
        <w:rPr>
          <w:sz w:val="24"/>
          <w:szCs w:val="24"/>
        </w:rPr>
        <w:t xml:space="preserve">prazo de entrega não </w:t>
      </w:r>
      <w:r>
        <w:rPr>
          <w:sz w:val="24"/>
          <w:szCs w:val="24"/>
        </w:rPr>
        <w:t xml:space="preserve">poderá ser </w:t>
      </w:r>
      <w:r w:rsidR="004567E2" w:rsidRPr="00D15835">
        <w:rPr>
          <w:sz w:val="24"/>
          <w:szCs w:val="24"/>
        </w:rPr>
        <w:t xml:space="preserve">superior </w:t>
      </w:r>
      <w:r w:rsidR="004567E2" w:rsidRPr="006D51E9">
        <w:rPr>
          <w:sz w:val="24"/>
          <w:szCs w:val="24"/>
          <w:shd w:val="clear" w:color="auto" w:fill="FFFFFF" w:themeFill="background1"/>
        </w:rPr>
        <w:t xml:space="preserve">a </w:t>
      </w:r>
      <w:r w:rsidR="00351368" w:rsidRPr="006D51E9">
        <w:rPr>
          <w:sz w:val="24"/>
          <w:szCs w:val="24"/>
          <w:shd w:val="clear" w:color="auto" w:fill="FFFFFF" w:themeFill="background1"/>
        </w:rPr>
        <w:t xml:space="preserve">30 (trinta) </w:t>
      </w:r>
      <w:r w:rsidR="004567E2" w:rsidRPr="006D51E9">
        <w:rPr>
          <w:sz w:val="24"/>
          <w:szCs w:val="24"/>
          <w:shd w:val="clear" w:color="auto" w:fill="FFFFFF" w:themeFill="background1"/>
        </w:rPr>
        <w:t>dias</w:t>
      </w:r>
      <w:r w:rsidR="004567E2" w:rsidRPr="00D15835">
        <w:rPr>
          <w:sz w:val="24"/>
          <w:szCs w:val="24"/>
        </w:rPr>
        <w:t>, contados a partir do</w:t>
      </w:r>
      <w:r w:rsidR="004567E2" w:rsidRPr="00D15835">
        <w:rPr>
          <w:spacing w:val="1"/>
          <w:sz w:val="24"/>
          <w:szCs w:val="24"/>
        </w:rPr>
        <w:t xml:space="preserve"> </w:t>
      </w:r>
      <w:r w:rsidR="004567E2" w:rsidRPr="00D15835">
        <w:rPr>
          <w:sz w:val="24"/>
          <w:szCs w:val="24"/>
        </w:rPr>
        <w:t>recebimento da Nota de Empenho ou da assinatura do instrumento de contrato, se for o</w:t>
      </w:r>
      <w:r w:rsidR="004567E2" w:rsidRPr="00D15835">
        <w:rPr>
          <w:spacing w:val="1"/>
          <w:sz w:val="24"/>
          <w:szCs w:val="24"/>
        </w:rPr>
        <w:t xml:space="preserve"> </w:t>
      </w:r>
      <w:r w:rsidR="004567E2" w:rsidRPr="00D15835">
        <w:rPr>
          <w:sz w:val="24"/>
          <w:szCs w:val="24"/>
        </w:rPr>
        <w:t>caso.</w:t>
      </w:r>
    </w:p>
    <w:p w:rsidR="006D51E9" w:rsidRPr="000F4F38" w:rsidRDefault="001C4E31" w:rsidP="00736ABB">
      <w:pPr>
        <w:widowControl w:val="0"/>
        <w:tabs>
          <w:tab w:val="left" w:pos="1082"/>
        </w:tabs>
        <w:autoSpaceDE w:val="0"/>
        <w:autoSpaceDN w:val="0"/>
        <w:spacing w:line="360" w:lineRule="auto"/>
        <w:jc w:val="both"/>
        <w:rPr>
          <w:sz w:val="24"/>
          <w:szCs w:val="24"/>
        </w:rPr>
      </w:pPr>
      <w:r>
        <w:rPr>
          <w:sz w:val="24"/>
          <w:szCs w:val="24"/>
        </w:rPr>
        <w:t>3.3</w:t>
      </w:r>
      <w:r w:rsidR="004567E2" w:rsidRPr="00D15835">
        <w:rPr>
          <w:sz w:val="24"/>
          <w:szCs w:val="24"/>
        </w:rPr>
        <w:t xml:space="preserve"> Os</w:t>
      </w:r>
      <w:r w:rsidR="004567E2" w:rsidRPr="00D15835">
        <w:rPr>
          <w:spacing w:val="4"/>
          <w:sz w:val="24"/>
          <w:szCs w:val="24"/>
        </w:rPr>
        <w:t xml:space="preserve"> </w:t>
      </w:r>
      <w:r w:rsidR="004567E2" w:rsidRPr="00D15835">
        <w:rPr>
          <w:sz w:val="24"/>
          <w:szCs w:val="24"/>
        </w:rPr>
        <w:t>bens</w:t>
      </w:r>
      <w:r w:rsidR="004567E2" w:rsidRPr="00D15835">
        <w:rPr>
          <w:spacing w:val="4"/>
          <w:sz w:val="24"/>
          <w:szCs w:val="24"/>
        </w:rPr>
        <w:t xml:space="preserve"> </w:t>
      </w:r>
      <w:r w:rsidR="004567E2" w:rsidRPr="00D15835">
        <w:rPr>
          <w:sz w:val="24"/>
          <w:szCs w:val="24"/>
        </w:rPr>
        <w:t>deverão</w:t>
      </w:r>
      <w:r w:rsidR="004567E2" w:rsidRPr="00D15835">
        <w:rPr>
          <w:spacing w:val="6"/>
          <w:sz w:val="24"/>
          <w:szCs w:val="24"/>
        </w:rPr>
        <w:t xml:space="preserve"> </w:t>
      </w:r>
      <w:r w:rsidR="004567E2" w:rsidRPr="00D15835">
        <w:rPr>
          <w:sz w:val="24"/>
          <w:szCs w:val="24"/>
        </w:rPr>
        <w:t>ser</w:t>
      </w:r>
      <w:r w:rsidR="004567E2" w:rsidRPr="00D15835">
        <w:rPr>
          <w:spacing w:val="6"/>
          <w:sz w:val="24"/>
          <w:szCs w:val="24"/>
        </w:rPr>
        <w:t xml:space="preserve"> </w:t>
      </w:r>
      <w:r w:rsidR="004567E2" w:rsidRPr="00D15835">
        <w:rPr>
          <w:sz w:val="24"/>
          <w:szCs w:val="24"/>
        </w:rPr>
        <w:t>entregues</w:t>
      </w:r>
      <w:r w:rsidR="004567E2" w:rsidRPr="00D15835">
        <w:rPr>
          <w:spacing w:val="4"/>
          <w:sz w:val="24"/>
          <w:szCs w:val="24"/>
        </w:rPr>
        <w:t xml:space="preserve"> </w:t>
      </w:r>
      <w:r>
        <w:rPr>
          <w:spacing w:val="4"/>
          <w:sz w:val="24"/>
          <w:szCs w:val="24"/>
        </w:rPr>
        <w:t xml:space="preserve">no </w:t>
      </w:r>
      <w:r>
        <w:rPr>
          <w:sz w:val="24"/>
          <w:szCs w:val="24"/>
        </w:rPr>
        <w:t xml:space="preserve">ALMOXARIFADO DA </w:t>
      </w:r>
      <w:proofErr w:type="gramStart"/>
      <w:r>
        <w:rPr>
          <w:sz w:val="24"/>
          <w:szCs w:val="24"/>
        </w:rPr>
        <w:t xml:space="preserve">SAÚDE </w:t>
      </w:r>
      <w:r w:rsidR="004567E2" w:rsidRPr="00D15835">
        <w:rPr>
          <w:sz w:val="24"/>
          <w:szCs w:val="24"/>
        </w:rPr>
        <w:t>,</w:t>
      </w:r>
      <w:proofErr w:type="gramEnd"/>
      <w:r w:rsidR="004567E2" w:rsidRPr="00D15835">
        <w:rPr>
          <w:spacing w:val="6"/>
          <w:sz w:val="24"/>
          <w:szCs w:val="24"/>
        </w:rPr>
        <w:t xml:space="preserve"> </w:t>
      </w:r>
      <w:r w:rsidR="00CD03EF">
        <w:rPr>
          <w:sz w:val="24"/>
          <w:szCs w:val="24"/>
        </w:rPr>
        <w:t>sito</w:t>
      </w:r>
      <w:r w:rsidR="004073BD">
        <w:rPr>
          <w:spacing w:val="7"/>
          <w:sz w:val="24"/>
          <w:szCs w:val="24"/>
        </w:rPr>
        <w:t>,</w:t>
      </w:r>
      <w:r>
        <w:rPr>
          <w:spacing w:val="7"/>
          <w:sz w:val="24"/>
          <w:szCs w:val="24"/>
        </w:rPr>
        <w:t xml:space="preserve"> Rua Manoel Serafim, 911</w:t>
      </w:r>
      <w:r w:rsidR="004073BD">
        <w:rPr>
          <w:spacing w:val="7"/>
          <w:sz w:val="24"/>
          <w:szCs w:val="24"/>
        </w:rPr>
        <w:t xml:space="preserve"> Bairro </w:t>
      </w:r>
      <w:r>
        <w:rPr>
          <w:spacing w:val="7"/>
          <w:sz w:val="24"/>
          <w:szCs w:val="24"/>
        </w:rPr>
        <w:t xml:space="preserve">Centro </w:t>
      </w:r>
      <w:r w:rsidR="004567E2" w:rsidRPr="00D15835">
        <w:rPr>
          <w:sz w:val="24"/>
          <w:szCs w:val="24"/>
        </w:rPr>
        <w:t>no</w:t>
      </w:r>
      <w:r w:rsidR="004567E2" w:rsidRPr="00D15835">
        <w:rPr>
          <w:spacing w:val="9"/>
          <w:sz w:val="24"/>
          <w:szCs w:val="24"/>
        </w:rPr>
        <w:t xml:space="preserve"> </w:t>
      </w:r>
      <w:r w:rsidR="004567E2" w:rsidRPr="00D15835">
        <w:rPr>
          <w:sz w:val="24"/>
          <w:szCs w:val="24"/>
        </w:rPr>
        <w:t>horário</w:t>
      </w:r>
      <w:r w:rsidR="004567E2" w:rsidRPr="00D15835">
        <w:rPr>
          <w:spacing w:val="6"/>
          <w:sz w:val="24"/>
          <w:szCs w:val="24"/>
        </w:rPr>
        <w:t xml:space="preserve"> </w:t>
      </w:r>
      <w:r w:rsidR="004567E2" w:rsidRPr="00D15835">
        <w:rPr>
          <w:sz w:val="24"/>
          <w:szCs w:val="24"/>
        </w:rPr>
        <w:t>das</w:t>
      </w:r>
      <w:r w:rsidR="004073BD">
        <w:rPr>
          <w:sz w:val="24"/>
          <w:szCs w:val="24"/>
        </w:rPr>
        <w:t xml:space="preserve"> 8:00 h às 17:00 h.</w:t>
      </w:r>
    </w:p>
    <w:p w:rsidR="004567E2" w:rsidRPr="00D15835" w:rsidRDefault="004567E2" w:rsidP="00DB70C9">
      <w:pPr>
        <w:pStyle w:val="NormalWeb"/>
        <w:spacing w:before="0" w:beforeAutospacing="0" w:after="0" w:afterAutospacing="0" w:line="360" w:lineRule="auto"/>
        <w:jc w:val="both"/>
        <w:rPr>
          <w:rFonts w:ascii="Arial" w:hAnsi="Arial" w:cs="Arial"/>
          <w:color w:val="000000"/>
        </w:rPr>
      </w:pPr>
    </w:p>
    <w:p w:rsidR="00D44CBC" w:rsidRDefault="004567E2" w:rsidP="00DB70C9">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4</w:t>
      </w:r>
      <w:r w:rsidR="0045094B" w:rsidRPr="00D15835">
        <w:rPr>
          <w:rFonts w:ascii="Arial" w:hAnsi="Arial" w:cs="Arial"/>
          <w:b/>
          <w:bCs/>
          <w:color w:val="000000"/>
        </w:rPr>
        <w:t>. D</w:t>
      </w:r>
      <w:r w:rsidRPr="00D15835">
        <w:rPr>
          <w:rFonts w:ascii="Arial" w:hAnsi="Arial" w:cs="Arial"/>
          <w:b/>
          <w:bCs/>
          <w:color w:val="000000"/>
        </w:rPr>
        <w:t>ESCRIÇÃO DA SOLUÇÃO COMO UM TODO</w:t>
      </w:r>
    </w:p>
    <w:p w:rsidR="009C66A2" w:rsidRDefault="009C66A2" w:rsidP="00DB70C9">
      <w:pPr>
        <w:pStyle w:val="NormalWeb"/>
        <w:spacing w:before="0" w:beforeAutospacing="0" w:after="0" w:afterAutospacing="0" w:line="360" w:lineRule="auto"/>
        <w:jc w:val="both"/>
        <w:rPr>
          <w:rFonts w:ascii="Arial" w:hAnsi="Arial" w:cs="Arial"/>
          <w:b/>
          <w:bCs/>
          <w:color w:val="000000"/>
        </w:rPr>
      </w:pPr>
    </w:p>
    <w:p w:rsidR="002E2308" w:rsidRPr="002E2308" w:rsidRDefault="002E2308" w:rsidP="002E2308">
      <w:pPr>
        <w:pStyle w:val="Default"/>
        <w:spacing w:line="360" w:lineRule="auto"/>
        <w:ind w:right="-1"/>
        <w:jc w:val="both"/>
        <w:rPr>
          <w:color w:val="auto"/>
          <w:lang w:eastAsia="zh-CN"/>
        </w:rPr>
      </w:pPr>
      <w:r>
        <w:rPr>
          <w:b/>
          <w:bCs/>
        </w:rPr>
        <w:tab/>
      </w:r>
      <w:r w:rsidRPr="002E2308">
        <w:rPr>
          <w:b/>
          <w:bCs/>
        </w:rPr>
        <w:t xml:space="preserve">4.1 </w:t>
      </w:r>
      <w:r w:rsidRPr="002E2308">
        <w:rPr>
          <w:color w:val="auto"/>
        </w:rPr>
        <w:t>A solução proposta é a contratação de empresa especializada para</w:t>
      </w:r>
      <w:r w:rsidRPr="002E2308">
        <w:rPr>
          <w:color w:val="00B050"/>
        </w:rPr>
        <w:t xml:space="preserve"> </w:t>
      </w:r>
      <w:r w:rsidRPr="002E2308">
        <w:rPr>
          <w:color w:val="auto"/>
        </w:rPr>
        <w:t xml:space="preserve">fornecimento de equipamentos descritos no </w:t>
      </w:r>
      <w:r w:rsidR="00A6272E">
        <w:rPr>
          <w:color w:val="auto"/>
        </w:rPr>
        <w:t>quadro 01 deste TR</w:t>
      </w:r>
      <w:r w:rsidRPr="002E2308">
        <w:rPr>
          <w:color w:val="auto"/>
        </w:rPr>
        <w:t>, v</w:t>
      </w:r>
      <w:r w:rsidRPr="002E2308">
        <w:rPr>
          <w:color w:val="auto"/>
          <w:lang w:eastAsia="zh-CN"/>
        </w:rPr>
        <w:t>isando produzir um serviço com mais eficiência e eficácia no município, na parte do uso dos equipamentos médico-hospitalares, a</w:t>
      </w:r>
      <w:r w:rsidR="003416C8">
        <w:rPr>
          <w:color w:val="auto"/>
          <w:lang w:eastAsia="zh-CN"/>
        </w:rPr>
        <w:t>os pacientes atendidos pelo SUS. F</w:t>
      </w:r>
      <w:r w:rsidRPr="002E2308">
        <w:rPr>
          <w:color w:val="auto"/>
          <w:lang w:eastAsia="zh-CN"/>
        </w:rPr>
        <w:t>oi realizado levantamento junto às equipes do Município de Sapucaia do Sul e elaborado proposta para aquisições futuras de equipamentos conforme</w:t>
      </w:r>
      <w:r w:rsidR="004677BA">
        <w:rPr>
          <w:color w:val="auto"/>
          <w:lang w:eastAsia="zh-CN"/>
        </w:rPr>
        <w:t xml:space="preserve"> descrito no quadro 01 deste TR, bem como, transcrito no ETP</w:t>
      </w:r>
      <w:r w:rsidRPr="002E2308">
        <w:rPr>
          <w:color w:val="auto"/>
          <w:lang w:eastAsia="zh-CN"/>
        </w:rPr>
        <w:t>, pois os já existentes nas unidades de saúde do município</w:t>
      </w:r>
      <w:proofErr w:type="gramStart"/>
      <w:r w:rsidRPr="002E2308">
        <w:rPr>
          <w:color w:val="auto"/>
          <w:lang w:eastAsia="zh-CN"/>
        </w:rPr>
        <w:t xml:space="preserve">  </w:t>
      </w:r>
      <w:proofErr w:type="gramEnd"/>
      <w:r w:rsidRPr="002E2308">
        <w:rPr>
          <w:color w:val="auto"/>
          <w:lang w:eastAsia="zh-CN"/>
        </w:rPr>
        <w:t>apresentam desgaste significativo colocando em dúvida a precisão da aferição e/ou uso dos mesmos e  necessitam serem trocados, beneficiando a comunidade local.</w:t>
      </w:r>
    </w:p>
    <w:p w:rsidR="009C66A2" w:rsidRPr="00D15835" w:rsidRDefault="009C66A2" w:rsidP="00DB70C9">
      <w:pPr>
        <w:pStyle w:val="NormalWeb"/>
        <w:spacing w:before="0" w:beforeAutospacing="0" w:after="0" w:afterAutospacing="0" w:line="360" w:lineRule="auto"/>
        <w:jc w:val="both"/>
        <w:rPr>
          <w:rFonts w:ascii="Arial" w:hAnsi="Arial" w:cs="Arial"/>
          <w:b/>
          <w:bCs/>
          <w:color w:val="000000"/>
        </w:rPr>
      </w:pPr>
    </w:p>
    <w:p w:rsidR="002E2308" w:rsidRDefault="00CE6F49" w:rsidP="00355C52">
      <w:pPr>
        <w:tabs>
          <w:tab w:val="left" w:pos="709"/>
        </w:tabs>
        <w:spacing w:line="360" w:lineRule="auto"/>
        <w:ind w:right="-1"/>
        <w:jc w:val="both"/>
        <w:rPr>
          <w:color w:val="000000"/>
          <w:sz w:val="24"/>
          <w:szCs w:val="24"/>
        </w:rPr>
      </w:pPr>
      <w:r w:rsidRPr="00D15835">
        <w:rPr>
          <w:color w:val="000000"/>
          <w:sz w:val="24"/>
          <w:szCs w:val="24"/>
        </w:rPr>
        <w:tab/>
      </w:r>
      <w:r w:rsidR="002E2308" w:rsidRPr="002E2308">
        <w:rPr>
          <w:b/>
          <w:color w:val="000000"/>
          <w:sz w:val="24"/>
          <w:szCs w:val="24"/>
        </w:rPr>
        <w:t>4.2</w:t>
      </w:r>
      <w:proofErr w:type="gramStart"/>
      <w:r w:rsidR="002E2308">
        <w:rPr>
          <w:color w:val="000000"/>
          <w:sz w:val="24"/>
          <w:szCs w:val="24"/>
        </w:rPr>
        <w:t xml:space="preserve">  </w:t>
      </w:r>
      <w:proofErr w:type="gramEnd"/>
      <w:r w:rsidR="002E2308" w:rsidRPr="002E2308">
        <w:rPr>
          <w:b/>
          <w:color w:val="000000"/>
          <w:sz w:val="24"/>
          <w:szCs w:val="24"/>
        </w:rPr>
        <w:t>D</w:t>
      </w:r>
      <w:r w:rsidR="0091483B" w:rsidRPr="002E2308">
        <w:rPr>
          <w:b/>
          <w:color w:val="000000"/>
          <w:sz w:val="24"/>
          <w:szCs w:val="24"/>
        </w:rPr>
        <w:t>A</w:t>
      </w:r>
      <w:r w:rsidR="002E2308" w:rsidRPr="002E2308">
        <w:rPr>
          <w:b/>
          <w:color w:val="000000"/>
          <w:sz w:val="24"/>
          <w:szCs w:val="24"/>
        </w:rPr>
        <w:t xml:space="preserve"> GARANTIA</w:t>
      </w:r>
      <w:r w:rsidR="002E2308">
        <w:rPr>
          <w:color w:val="000000"/>
          <w:sz w:val="24"/>
          <w:szCs w:val="24"/>
        </w:rPr>
        <w:t>:</w:t>
      </w:r>
    </w:p>
    <w:p w:rsidR="0091483B" w:rsidRDefault="002E2308" w:rsidP="00355C52">
      <w:pPr>
        <w:tabs>
          <w:tab w:val="left" w:pos="709"/>
        </w:tabs>
        <w:spacing w:line="360" w:lineRule="auto"/>
        <w:ind w:right="-1"/>
        <w:jc w:val="both"/>
        <w:rPr>
          <w:color w:val="000000"/>
          <w:sz w:val="24"/>
          <w:szCs w:val="24"/>
        </w:rPr>
      </w:pPr>
      <w:r>
        <w:rPr>
          <w:b/>
          <w:color w:val="000000"/>
          <w:sz w:val="24"/>
          <w:szCs w:val="24"/>
        </w:rPr>
        <w:tab/>
      </w:r>
      <w:r w:rsidRPr="002E2308">
        <w:rPr>
          <w:b/>
          <w:color w:val="000000"/>
          <w:sz w:val="24"/>
          <w:szCs w:val="24"/>
        </w:rPr>
        <w:t>4.2.1</w:t>
      </w:r>
      <w:r w:rsidR="0091483B" w:rsidRPr="00D15835">
        <w:rPr>
          <w:color w:val="000000"/>
          <w:sz w:val="24"/>
          <w:szCs w:val="24"/>
        </w:rPr>
        <w:t xml:space="preserve"> Contratada fica obrigada a manter a garantia dos produtos exigida neste Termo por no mínimo 12(doze) meses, sob pena de sofrer as sanções legais aplicáveis, além de ser obrigada a reparar os prejuízos que causar a Contratante ou a terceiros, decorrentes de falhas nos produtos ou de sua respectiva entrega ou ainda relaciona</w:t>
      </w:r>
      <w:r>
        <w:rPr>
          <w:color w:val="000000"/>
          <w:sz w:val="24"/>
          <w:szCs w:val="24"/>
        </w:rPr>
        <w:t>dos à fabricação ou armazenagem.</w:t>
      </w:r>
    </w:p>
    <w:p w:rsidR="002E2308" w:rsidRPr="00D15835" w:rsidRDefault="002E2308" w:rsidP="00355C52">
      <w:pPr>
        <w:tabs>
          <w:tab w:val="left" w:pos="709"/>
        </w:tabs>
        <w:spacing w:line="360" w:lineRule="auto"/>
        <w:ind w:right="-1"/>
        <w:jc w:val="both"/>
        <w:rPr>
          <w:color w:val="000000"/>
          <w:sz w:val="24"/>
          <w:szCs w:val="24"/>
        </w:rPr>
      </w:pPr>
    </w:p>
    <w:p w:rsidR="0091483B" w:rsidRPr="00D15835" w:rsidRDefault="002E2308" w:rsidP="00CE6F49">
      <w:pPr>
        <w:autoSpaceDE w:val="0"/>
        <w:autoSpaceDN w:val="0"/>
        <w:adjustRightInd w:val="0"/>
        <w:spacing w:line="360" w:lineRule="auto"/>
        <w:ind w:right="-1" w:firstLine="708"/>
        <w:jc w:val="both"/>
        <w:rPr>
          <w:color w:val="000000"/>
          <w:sz w:val="24"/>
          <w:szCs w:val="24"/>
        </w:rPr>
      </w:pPr>
      <w:r w:rsidRPr="002E2308">
        <w:rPr>
          <w:b/>
          <w:sz w:val="24"/>
          <w:szCs w:val="24"/>
        </w:rPr>
        <w:lastRenderedPageBreak/>
        <w:t>4.3</w:t>
      </w:r>
      <w:proofErr w:type="gramStart"/>
      <w:r>
        <w:rPr>
          <w:sz w:val="24"/>
          <w:szCs w:val="24"/>
        </w:rPr>
        <w:t xml:space="preserve">  </w:t>
      </w:r>
      <w:proofErr w:type="gramEnd"/>
      <w:r w:rsidR="0091483B" w:rsidRPr="00D15835">
        <w:rPr>
          <w:sz w:val="24"/>
          <w:szCs w:val="24"/>
        </w:rPr>
        <w:t xml:space="preserve">Durante o período de garantia dos equipamentos, a </w:t>
      </w:r>
      <w:r w:rsidR="0091483B" w:rsidRPr="00D15835">
        <w:rPr>
          <w:color w:val="000000"/>
          <w:sz w:val="24"/>
          <w:szCs w:val="24"/>
        </w:rPr>
        <w:t>Contratada deverá arcar com consertos e substituições em decorrência de defeitos de fabricação, transporte, avarias, embalagem ou armazenamento e outros eventos, para os quais a Contratante não concorreu.</w:t>
      </w:r>
    </w:p>
    <w:p w:rsidR="0091483B" w:rsidRPr="00D15835" w:rsidRDefault="0091483B" w:rsidP="00CE6F49">
      <w:pPr>
        <w:autoSpaceDE w:val="0"/>
        <w:autoSpaceDN w:val="0"/>
        <w:adjustRightInd w:val="0"/>
        <w:spacing w:line="360" w:lineRule="auto"/>
        <w:ind w:right="-1"/>
        <w:jc w:val="both"/>
        <w:rPr>
          <w:color w:val="000000"/>
          <w:sz w:val="24"/>
          <w:szCs w:val="24"/>
        </w:rPr>
      </w:pPr>
      <w:r w:rsidRPr="00D15835">
        <w:rPr>
          <w:color w:val="000000"/>
          <w:sz w:val="24"/>
          <w:szCs w:val="24"/>
        </w:rPr>
        <w:t xml:space="preserve">a) Os consertos necessários durante o período de garantia deverão ser realizados, preferencialmente, no local onde estiverem instalados e/ou em uso os equipamentos. Sendo necessária a retirada de algum equipamento e/ou componente para transporte à sede da Assistência Técnica, esta será de responsabilidade exclusiva da contratada, bem como a devolução dos mesmos em plenas condições de funcionamento, arcando com todos os custos envolvidos. </w:t>
      </w:r>
    </w:p>
    <w:p w:rsidR="0091483B" w:rsidRPr="00D15835" w:rsidRDefault="00CE6F49" w:rsidP="00CE6F49">
      <w:pPr>
        <w:autoSpaceDE w:val="0"/>
        <w:autoSpaceDN w:val="0"/>
        <w:adjustRightInd w:val="0"/>
        <w:spacing w:line="360" w:lineRule="auto"/>
        <w:ind w:right="-1"/>
        <w:jc w:val="both"/>
        <w:rPr>
          <w:color w:val="000000"/>
          <w:sz w:val="24"/>
          <w:szCs w:val="24"/>
        </w:rPr>
      </w:pPr>
      <w:r w:rsidRPr="00D15835">
        <w:rPr>
          <w:color w:val="000000"/>
          <w:sz w:val="24"/>
          <w:szCs w:val="24"/>
        </w:rPr>
        <w:t>b</w:t>
      </w:r>
      <w:r w:rsidR="0091483B" w:rsidRPr="00D15835">
        <w:rPr>
          <w:color w:val="000000"/>
          <w:sz w:val="24"/>
          <w:szCs w:val="24"/>
        </w:rPr>
        <w:t>)</w:t>
      </w:r>
      <w:r w:rsidRPr="00D15835">
        <w:rPr>
          <w:color w:val="000000"/>
          <w:sz w:val="24"/>
          <w:szCs w:val="24"/>
        </w:rPr>
        <w:t xml:space="preserve"> </w:t>
      </w:r>
      <w:r w:rsidR="0091483B" w:rsidRPr="00D15835">
        <w:rPr>
          <w:color w:val="000000"/>
          <w:sz w:val="24"/>
          <w:szCs w:val="24"/>
        </w:rPr>
        <w:t xml:space="preserve">O prazo para retirada dos equipamentos/instrumentos deverá ser de no máximo até </w:t>
      </w:r>
      <w:r w:rsidR="0091483B" w:rsidRPr="00D15835">
        <w:rPr>
          <w:bCs/>
          <w:color w:val="000000"/>
          <w:sz w:val="24"/>
          <w:szCs w:val="24"/>
        </w:rPr>
        <w:t xml:space="preserve">05 (cinco) dias úteis, </w:t>
      </w:r>
      <w:r w:rsidR="0091483B" w:rsidRPr="00D15835">
        <w:rPr>
          <w:color w:val="000000"/>
          <w:sz w:val="24"/>
          <w:szCs w:val="24"/>
        </w:rPr>
        <w:t>contados da notificação da Contratante e a devolução dos mesmos em até 10 (dez) dias úteis, a contar da retirada.</w:t>
      </w:r>
    </w:p>
    <w:p w:rsidR="0091483B" w:rsidRPr="00D15835" w:rsidRDefault="00CE6F49" w:rsidP="00CE6F49">
      <w:pPr>
        <w:autoSpaceDE w:val="0"/>
        <w:autoSpaceDN w:val="0"/>
        <w:adjustRightInd w:val="0"/>
        <w:spacing w:line="360" w:lineRule="auto"/>
        <w:ind w:right="-1"/>
        <w:jc w:val="both"/>
        <w:rPr>
          <w:color w:val="000000"/>
          <w:sz w:val="24"/>
          <w:szCs w:val="24"/>
        </w:rPr>
      </w:pPr>
      <w:proofErr w:type="gramStart"/>
      <w:r w:rsidRPr="00D15835">
        <w:rPr>
          <w:color w:val="000000"/>
          <w:sz w:val="24"/>
          <w:szCs w:val="24"/>
        </w:rPr>
        <w:t>b</w:t>
      </w:r>
      <w:r w:rsidR="0091483B" w:rsidRPr="00D15835">
        <w:rPr>
          <w:color w:val="000000"/>
          <w:sz w:val="24"/>
          <w:szCs w:val="24"/>
        </w:rPr>
        <w:t>.</w:t>
      </w:r>
      <w:proofErr w:type="gramEnd"/>
      <w:r w:rsidR="0091483B" w:rsidRPr="00D15835">
        <w:rPr>
          <w:color w:val="000000"/>
          <w:sz w:val="24"/>
          <w:szCs w:val="24"/>
        </w:rPr>
        <w:t>1) Havendo necessidade de estender o prazo de devolução dos equipamentos, a Contratada deverá apresentar justificativa à(ao) Fiscal do Contrato, dentro do prazo de 10 (dez) dias indicado no item “</w:t>
      </w:r>
      <w:r w:rsidRPr="00D15835">
        <w:rPr>
          <w:color w:val="000000"/>
          <w:sz w:val="24"/>
          <w:szCs w:val="24"/>
        </w:rPr>
        <w:t>b</w:t>
      </w:r>
      <w:r w:rsidR="0091483B" w:rsidRPr="00D15835">
        <w:rPr>
          <w:color w:val="000000"/>
          <w:sz w:val="24"/>
          <w:szCs w:val="24"/>
        </w:rPr>
        <w:t xml:space="preserve">”, o qual poderá ser estendido até o limite de 20 (vinte) dias. </w:t>
      </w:r>
    </w:p>
    <w:p w:rsidR="0091483B" w:rsidRPr="00D15835" w:rsidRDefault="00CE6F49" w:rsidP="00CE6F49">
      <w:pPr>
        <w:pStyle w:val="PargrafodaLista"/>
        <w:tabs>
          <w:tab w:val="left" w:pos="567"/>
        </w:tabs>
        <w:spacing w:line="360" w:lineRule="auto"/>
        <w:ind w:left="0" w:right="-1"/>
        <w:rPr>
          <w:sz w:val="24"/>
          <w:szCs w:val="24"/>
        </w:rPr>
      </w:pPr>
      <w:r w:rsidRPr="00D15835">
        <w:rPr>
          <w:sz w:val="24"/>
          <w:szCs w:val="24"/>
        </w:rPr>
        <w:tab/>
      </w:r>
      <w:r w:rsidR="0091483B" w:rsidRPr="00D15835">
        <w:rPr>
          <w:sz w:val="24"/>
          <w:szCs w:val="24"/>
        </w:rPr>
        <w:t>Para a perfeita execução do objeto deste contrato, aplica-se, no que couber, o</w:t>
      </w:r>
      <w:r w:rsidR="0091483B" w:rsidRPr="00D15835">
        <w:rPr>
          <w:spacing w:val="1"/>
          <w:sz w:val="24"/>
          <w:szCs w:val="24"/>
        </w:rPr>
        <w:t xml:space="preserve"> </w:t>
      </w:r>
      <w:r w:rsidR="0091483B" w:rsidRPr="00D15835">
        <w:rPr>
          <w:sz w:val="24"/>
          <w:szCs w:val="24"/>
        </w:rPr>
        <w:t>Código</w:t>
      </w:r>
      <w:r w:rsidR="0091483B" w:rsidRPr="00D15835">
        <w:rPr>
          <w:spacing w:val="-3"/>
          <w:sz w:val="24"/>
          <w:szCs w:val="24"/>
        </w:rPr>
        <w:t xml:space="preserve"> </w:t>
      </w:r>
      <w:r w:rsidR="0091483B" w:rsidRPr="00D15835">
        <w:rPr>
          <w:sz w:val="24"/>
          <w:szCs w:val="24"/>
        </w:rPr>
        <w:t>de</w:t>
      </w:r>
      <w:r w:rsidR="0091483B" w:rsidRPr="00D15835">
        <w:rPr>
          <w:spacing w:val="3"/>
          <w:sz w:val="24"/>
          <w:szCs w:val="24"/>
        </w:rPr>
        <w:t xml:space="preserve"> </w:t>
      </w:r>
      <w:r w:rsidR="0091483B" w:rsidRPr="00D15835">
        <w:rPr>
          <w:sz w:val="24"/>
          <w:szCs w:val="24"/>
        </w:rPr>
        <w:t>Defesa</w:t>
      </w:r>
      <w:r w:rsidR="0091483B" w:rsidRPr="00D15835">
        <w:rPr>
          <w:spacing w:val="-2"/>
          <w:sz w:val="24"/>
          <w:szCs w:val="24"/>
        </w:rPr>
        <w:t xml:space="preserve"> </w:t>
      </w:r>
      <w:r w:rsidR="0091483B" w:rsidRPr="00D15835">
        <w:rPr>
          <w:sz w:val="24"/>
          <w:szCs w:val="24"/>
        </w:rPr>
        <w:t>do</w:t>
      </w:r>
      <w:r w:rsidR="0091483B" w:rsidRPr="00D15835">
        <w:rPr>
          <w:spacing w:val="-2"/>
          <w:sz w:val="24"/>
          <w:szCs w:val="24"/>
        </w:rPr>
        <w:t xml:space="preserve"> </w:t>
      </w:r>
      <w:r w:rsidR="0091483B" w:rsidRPr="00D15835">
        <w:rPr>
          <w:sz w:val="24"/>
          <w:szCs w:val="24"/>
        </w:rPr>
        <w:t>Consumidor –</w:t>
      </w:r>
      <w:r w:rsidR="0091483B" w:rsidRPr="00D15835">
        <w:rPr>
          <w:spacing w:val="-2"/>
          <w:sz w:val="24"/>
          <w:szCs w:val="24"/>
        </w:rPr>
        <w:t xml:space="preserve"> </w:t>
      </w:r>
      <w:r w:rsidR="0091483B" w:rsidRPr="00D15835">
        <w:rPr>
          <w:sz w:val="24"/>
          <w:szCs w:val="24"/>
        </w:rPr>
        <w:t>Lei Nº</w:t>
      </w:r>
      <w:r w:rsidR="0091483B" w:rsidRPr="00D15835">
        <w:rPr>
          <w:spacing w:val="-3"/>
          <w:sz w:val="24"/>
          <w:szCs w:val="24"/>
        </w:rPr>
        <w:t xml:space="preserve"> </w:t>
      </w:r>
      <w:r w:rsidR="0091483B" w:rsidRPr="00D15835">
        <w:rPr>
          <w:sz w:val="24"/>
          <w:szCs w:val="24"/>
        </w:rPr>
        <w:t>8.078/1990.</w:t>
      </w:r>
    </w:p>
    <w:p w:rsidR="00D44CBC" w:rsidRPr="00D15835" w:rsidRDefault="00D44CBC" w:rsidP="00CE6F49">
      <w:pPr>
        <w:spacing w:line="360" w:lineRule="auto"/>
        <w:ind w:right="-1"/>
        <w:jc w:val="both"/>
        <w:rPr>
          <w:sz w:val="24"/>
          <w:szCs w:val="24"/>
        </w:rPr>
      </w:pPr>
    </w:p>
    <w:p w:rsidR="004567E2" w:rsidRPr="00D15835" w:rsidRDefault="00EA2EDA" w:rsidP="004567E2">
      <w:pPr>
        <w:pStyle w:val="NormalWeb"/>
        <w:rPr>
          <w:rFonts w:ascii="Arial" w:hAnsi="Arial" w:cs="Arial"/>
          <w:b/>
          <w:bCs/>
          <w:color w:val="000000"/>
        </w:rPr>
      </w:pPr>
      <w:bookmarkStart w:id="2" w:name="art6xxiiid"/>
      <w:bookmarkEnd w:id="2"/>
      <w:r>
        <w:rPr>
          <w:rFonts w:ascii="Arial" w:hAnsi="Arial" w:cs="Arial"/>
          <w:b/>
          <w:bCs/>
          <w:noProof/>
          <w:color w:val="000000"/>
        </w:rPr>
        <w:pict>
          <v:shapetype id="_x0000_t202" coordsize="21600,21600" o:spt="202" path="m,l,21600r21600,l21600,xe">
            <v:stroke joinstyle="miter"/>
            <v:path gradientshapeok="t" o:connecttype="rect"/>
          </v:shapetype>
          <v:shape id="Text Box 79" o:spid="_x0000_s1074" type="#_x0000_t202" style="position:absolute;margin-left:78.5pt;margin-top:-484.1pt;width:3.55pt;height:4.65pt;z-index:-25165004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" fillcolor="yellow" strokeweight=".48pt">
            <v:textbox style="mso-next-textbox:#Text Box 79" inset="0,0,0,0">
              <w:txbxContent>
                <w:p w:rsidR="001657D0" w:rsidRPr="00736ABB" w:rsidRDefault="001657D0" w:rsidP="00736ABB">
                  <w:pPr>
                    <w:shd w:val="clear" w:color="auto" w:fill="FFFFFF" w:themeFill="background1"/>
                  </w:pPr>
                </w:p>
              </w:txbxContent>
            </v:textbox>
            <w10:wrap type="topAndBottom" anchorx="page"/>
          </v:shape>
        </w:pict>
      </w:r>
      <w:r w:rsidR="004567E2" w:rsidRPr="00D15835">
        <w:rPr>
          <w:rFonts w:ascii="Arial" w:hAnsi="Arial" w:cs="Arial"/>
          <w:b/>
          <w:bCs/>
          <w:color w:val="000000"/>
        </w:rPr>
        <w:t xml:space="preserve">5. </w:t>
      </w:r>
      <w:r w:rsidR="0045094B" w:rsidRPr="00D15835">
        <w:rPr>
          <w:rFonts w:ascii="Arial" w:hAnsi="Arial" w:cs="Arial"/>
          <w:b/>
          <w:bCs/>
          <w:color w:val="000000"/>
        </w:rPr>
        <w:t>REQUISITOS DA CONTRATA</w:t>
      </w:r>
      <w:bookmarkStart w:id="3" w:name="art6xxiiie"/>
      <w:bookmarkEnd w:id="3"/>
      <w:r w:rsidR="004567E2" w:rsidRPr="00D15835">
        <w:rPr>
          <w:rFonts w:ascii="Arial" w:hAnsi="Arial" w:cs="Arial"/>
          <w:b/>
          <w:bCs/>
          <w:color w:val="000000"/>
        </w:rPr>
        <w:t>ÇÃO</w:t>
      </w:r>
    </w:p>
    <w:p w:rsidR="00E33A43" w:rsidRDefault="0072043C" w:rsidP="004567E2">
      <w:pPr>
        <w:spacing w:line="360" w:lineRule="auto"/>
        <w:ind w:firstLine="709"/>
        <w:jc w:val="both"/>
        <w:rPr>
          <w:sz w:val="24"/>
          <w:szCs w:val="24"/>
        </w:rPr>
      </w:pPr>
      <w:r w:rsidRPr="0072043C">
        <w:rPr>
          <w:b/>
          <w:sz w:val="24"/>
          <w:szCs w:val="24"/>
        </w:rPr>
        <w:t>5.1</w:t>
      </w:r>
      <w:r>
        <w:rPr>
          <w:sz w:val="24"/>
          <w:szCs w:val="24"/>
        </w:rPr>
        <w:t xml:space="preserve"> </w:t>
      </w:r>
      <w:r w:rsidR="00E33A43" w:rsidRPr="00D15835">
        <w:rPr>
          <w:sz w:val="24"/>
          <w:szCs w:val="24"/>
        </w:rPr>
        <w:t xml:space="preserve">Os bens têm natureza de bens comuns, tendo em vista que seus </w:t>
      </w:r>
      <w:r w:rsidR="00E33A43" w:rsidRPr="00D15835">
        <w:rPr>
          <w:color w:val="000000"/>
          <w:sz w:val="24"/>
          <w:szCs w:val="24"/>
        </w:rPr>
        <w:t xml:space="preserve">padrões de desempenho e qualidade podem ser objetivamente definidos pelo edital, por meio de especificações usuais de mercado, </w:t>
      </w:r>
      <w:r w:rsidR="00E33A43" w:rsidRPr="00D15835">
        <w:rPr>
          <w:sz w:val="24"/>
          <w:szCs w:val="24"/>
        </w:rPr>
        <w:t xml:space="preserve">nos termos do art. 6º, inciso XIII, da Lei </w:t>
      </w:r>
      <w:r w:rsidR="009103C4" w:rsidRPr="00D15835">
        <w:rPr>
          <w:sz w:val="24"/>
          <w:szCs w:val="24"/>
        </w:rPr>
        <w:t xml:space="preserve">Federal </w:t>
      </w:r>
      <w:r w:rsidR="00E33A43" w:rsidRPr="00D15835">
        <w:rPr>
          <w:sz w:val="24"/>
          <w:szCs w:val="24"/>
        </w:rPr>
        <w:t>nº 14.133/2021.</w:t>
      </w:r>
    </w:p>
    <w:p w:rsidR="002918D9" w:rsidRPr="00D15835" w:rsidRDefault="002918D9" w:rsidP="004567E2">
      <w:pPr>
        <w:spacing w:line="360" w:lineRule="auto"/>
        <w:ind w:firstLine="709"/>
        <w:jc w:val="both"/>
        <w:rPr>
          <w:sz w:val="24"/>
          <w:szCs w:val="24"/>
        </w:rPr>
      </w:pPr>
    </w:p>
    <w:p w:rsidR="009C0496" w:rsidRDefault="0072043C" w:rsidP="008D156C">
      <w:pPr>
        <w:spacing w:line="360" w:lineRule="auto"/>
        <w:ind w:firstLine="709"/>
        <w:jc w:val="both"/>
        <w:rPr>
          <w:sz w:val="24"/>
          <w:szCs w:val="24"/>
        </w:rPr>
      </w:pPr>
      <w:r w:rsidRPr="0072043C">
        <w:rPr>
          <w:b/>
          <w:sz w:val="24"/>
          <w:szCs w:val="24"/>
        </w:rPr>
        <w:t>5.2</w:t>
      </w:r>
      <w:r>
        <w:rPr>
          <w:sz w:val="24"/>
          <w:szCs w:val="24"/>
        </w:rPr>
        <w:t xml:space="preserve"> </w:t>
      </w:r>
      <w:r w:rsidR="00E33A43" w:rsidRPr="00D15835">
        <w:rPr>
          <w:sz w:val="24"/>
          <w:szCs w:val="24"/>
        </w:rPr>
        <w:t xml:space="preserve">Para fornecimento dos </w:t>
      </w:r>
      <w:r w:rsidR="000862F0" w:rsidRPr="00D15835">
        <w:rPr>
          <w:sz w:val="24"/>
          <w:szCs w:val="24"/>
        </w:rPr>
        <w:t>itens</w:t>
      </w:r>
      <w:r w:rsidR="00E33A43" w:rsidRPr="00D15835">
        <w:rPr>
          <w:sz w:val="24"/>
          <w:szCs w:val="24"/>
        </w:rPr>
        <w:t xml:space="preserve"> pretendidos os eventuais interessados deverão comprovar que atuam em ramo de atividade compatível com o objeto da licitação, bem como apresentar os documentos </w:t>
      </w:r>
      <w:r w:rsidR="008A4B8D" w:rsidRPr="00D15835">
        <w:rPr>
          <w:sz w:val="24"/>
          <w:szCs w:val="24"/>
        </w:rPr>
        <w:t>solicitados no edital para a devida</w:t>
      </w:r>
      <w:r w:rsidR="00E33A43" w:rsidRPr="00D15835">
        <w:rPr>
          <w:sz w:val="24"/>
          <w:szCs w:val="24"/>
        </w:rPr>
        <w:t xml:space="preserve"> habilitação, nos termos do art. 62 da Lei </w:t>
      </w:r>
      <w:r w:rsidR="003A1A5C" w:rsidRPr="00D15835">
        <w:rPr>
          <w:sz w:val="24"/>
          <w:szCs w:val="24"/>
        </w:rPr>
        <w:t xml:space="preserve">Federal </w:t>
      </w:r>
      <w:r w:rsidR="00E33A43" w:rsidRPr="00D15835">
        <w:rPr>
          <w:sz w:val="24"/>
          <w:szCs w:val="24"/>
        </w:rPr>
        <w:t>nº 14.133/2021</w:t>
      </w:r>
      <w:r w:rsidR="008A4B8D" w:rsidRPr="00D15835">
        <w:rPr>
          <w:sz w:val="24"/>
          <w:szCs w:val="24"/>
        </w:rPr>
        <w:t>.</w:t>
      </w:r>
    </w:p>
    <w:p w:rsidR="002918D9" w:rsidRPr="008D156C" w:rsidRDefault="002918D9" w:rsidP="008D156C">
      <w:pPr>
        <w:spacing w:line="360" w:lineRule="auto"/>
        <w:ind w:firstLine="709"/>
        <w:jc w:val="both"/>
        <w:rPr>
          <w:sz w:val="24"/>
          <w:szCs w:val="24"/>
        </w:rPr>
      </w:pPr>
    </w:p>
    <w:p w:rsidR="0072043C" w:rsidRPr="0072043C" w:rsidRDefault="0072043C" w:rsidP="0072043C">
      <w:pPr>
        <w:pStyle w:val="NormalWeb"/>
        <w:spacing w:before="0" w:beforeAutospacing="0" w:after="0" w:afterAutospacing="0" w:line="276" w:lineRule="auto"/>
        <w:ind w:firstLine="709"/>
        <w:jc w:val="both"/>
        <w:rPr>
          <w:rFonts w:ascii="Arial" w:hAnsi="Arial" w:cs="Arial"/>
          <w:b/>
          <w:color w:val="000000"/>
        </w:rPr>
      </w:pPr>
      <w:r w:rsidRPr="0072043C">
        <w:rPr>
          <w:rFonts w:ascii="Arial" w:hAnsi="Arial" w:cs="Arial"/>
          <w:b/>
        </w:rPr>
        <w:lastRenderedPageBreak/>
        <w:t xml:space="preserve">5.3 </w:t>
      </w:r>
      <w:r w:rsidR="009C0496" w:rsidRPr="0072043C">
        <w:rPr>
          <w:rFonts w:ascii="Arial" w:hAnsi="Arial" w:cs="Arial"/>
          <w:b/>
        </w:rPr>
        <w:t xml:space="preserve">As empresas </w:t>
      </w:r>
      <w:r w:rsidRPr="0072043C">
        <w:rPr>
          <w:rFonts w:ascii="Arial" w:hAnsi="Arial" w:cs="Arial"/>
          <w:b/>
        </w:rPr>
        <w:t xml:space="preserve">licitantes </w:t>
      </w:r>
      <w:r w:rsidR="009C0496" w:rsidRPr="0072043C">
        <w:rPr>
          <w:rFonts w:ascii="Arial" w:hAnsi="Arial" w:cs="Arial"/>
          <w:b/>
        </w:rPr>
        <w:t>deverão comprovar, para fins da habilitação de Qualificação Técnica:</w:t>
      </w:r>
      <w:r w:rsidRPr="0072043C">
        <w:rPr>
          <w:rFonts w:ascii="Arial" w:hAnsi="Arial" w:cs="Arial"/>
          <w:b/>
          <w:color w:val="000000"/>
        </w:rPr>
        <w:t xml:space="preserve"> </w:t>
      </w:r>
    </w:p>
    <w:p w:rsidR="0072043C" w:rsidRPr="0072043C" w:rsidRDefault="0072043C" w:rsidP="0072043C">
      <w:pPr>
        <w:pStyle w:val="PargrafodaLista"/>
        <w:numPr>
          <w:ilvl w:val="1"/>
          <w:numId w:val="17"/>
        </w:numPr>
        <w:spacing w:line="276" w:lineRule="auto"/>
        <w:ind w:left="284" w:right="-1" w:firstLine="0"/>
        <w:contextualSpacing w:val="0"/>
        <w:jc w:val="both"/>
        <w:rPr>
          <w:b/>
          <w:bCs/>
          <w:sz w:val="24"/>
          <w:szCs w:val="24"/>
        </w:rPr>
      </w:pPr>
      <w:proofErr w:type="gramStart"/>
      <w:r w:rsidRPr="0072043C">
        <w:rPr>
          <w:sz w:val="24"/>
          <w:szCs w:val="24"/>
        </w:rPr>
        <w:t>ter</w:t>
      </w:r>
      <w:proofErr w:type="gramEnd"/>
      <w:r w:rsidRPr="0072043C">
        <w:rPr>
          <w:sz w:val="24"/>
          <w:szCs w:val="24"/>
        </w:rPr>
        <w:t xml:space="preserve"> autorização de Funcionamento (AFE) emitido pela ANVISA da empresa proponente, tanto da empresa fabricante quanto da distribuidora; </w:t>
      </w:r>
    </w:p>
    <w:p w:rsidR="0072043C" w:rsidRPr="0072043C" w:rsidRDefault="0072043C" w:rsidP="0072043C">
      <w:pPr>
        <w:pStyle w:val="PargrafodaLista"/>
        <w:numPr>
          <w:ilvl w:val="1"/>
          <w:numId w:val="17"/>
        </w:numPr>
        <w:spacing w:line="276" w:lineRule="auto"/>
        <w:ind w:left="284" w:right="-1" w:firstLine="0"/>
        <w:contextualSpacing w:val="0"/>
        <w:jc w:val="both"/>
        <w:rPr>
          <w:b/>
          <w:bCs/>
          <w:sz w:val="24"/>
          <w:szCs w:val="24"/>
        </w:rPr>
      </w:pPr>
      <w:proofErr w:type="gramStart"/>
      <w:r w:rsidRPr="0072043C">
        <w:rPr>
          <w:sz w:val="24"/>
          <w:szCs w:val="24"/>
        </w:rPr>
        <w:t>ter</w:t>
      </w:r>
      <w:proofErr w:type="gramEnd"/>
      <w:r w:rsidRPr="0072043C">
        <w:rPr>
          <w:sz w:val="24"/>
          <w:szCs w:val="24"/>
        </w:rPr>
        <w:t xml:space="preserve"> Alvará Sanitário atualizado;</w:t>
      </w:r>
    </w:p>
    <w:p w:rsidR="0072043C" w:rsidRPr="0072043C" w:rsidRDefault="0072043C" w:rsidP="0072043C">
      <w:pPr>
        <w:pStyle w:val="PargrafodaLista"/>
        <w:widowControl w:val="0"/>
        <w:numPr>
          <w:ilvl w:val="1"/>
          <w:numId w:val="17"/>
        </w:numPr>
        <w:shd w:val="clear" w:color="auto" w:fill="FFFFFF"/>
        <w:autoSpaceDE w:val="0"/>
        <w:autoSpaceDN w:val="0"/>
        <w:adjustRightInd w:val="0"/>
        <w:spacing w:line="276" w:lineRule="auto"/>
        <w:ind w:left="284" w:right="-1" w:firstLine="0"/>
        <w:contextualSpacing w:val="0"/>
        <w:jc w:val="both"/>
        <w:rPr>
          <w:iCs/>
          <w:sz w:val="24"/>
          <w:szCs w:val="24"/>
          <w:shd w:val="clear" w:color="auto" w:fill="FFFFFF"/>
        </w:rPr>
      </w:pPr>
      <w:proofErr w:type="gramStart"/>
      <w:r w:rsidRPr="0072043C">
        <w:rPr>
          <w:sz w:val="24"/>
          <w:szCs w:val="24"/>
        </w:rPr>
        <w:t>ter</w:t>
      </w:r>
      <w:proofErr w:type="gramEnd"/>
      <w:r w:rsidRPr="0072043C">
        <w:rPr>
          <w:sz w:val="24"/>
          <w:szCs w:val="24"/>
        </w:rPr>
        <w:t xml:space="preserve"> Certificado de Registro do Produto emitido pela Agência Nacional de Vigilância Sanitária (ANVISA), em vigor, que, no caso do registro do produto estar vencido, deverá ser apresentado acompanhado dos formulários de petição 1 e 2 protocolados na ANVISA, de acordo com a Lei n.º 6.360, de 23 de setembro de 1976, art. 12, § 6º. </w:t>
      </w:r>
      <w:proofErr w:type="gramStart"/>
      <w:r w:rsidRPr="0072043C">
        <w:rPr>
          <w:sz w:val="24"/>
          <w:szCs w:val="24"/>
        </w:rPr>
        <w:t>e</w:t>
      </w:r>
      <w:proofErr w:type="gramEnd"/>
      <w:r w:rsidRPr="0072043C">
        <w:rPr>
          <w:sz w:val="24"/>
          <w:szCs w:val="24"/>
        </w:rPr>
        <w:t xml:space="preserve"> RDC nº 211, de 22 de janeiro de 2018. Obriga-se a Contratada até o adimplemento total de suas obrigações, a manter suas condições de habilitação e qualificação exigidas. </w:t>
      </w:r>
      <w:r w:rsidRPr="0072043C">
        <w:rPr>
          <w:bCs/>
          <w:i/>
          <w:sz w:val="24"/>
          <w:szCs w:val="24"/>
        </w:rPr>
        <w:t>Caso o equipamento seja isento de registro, notificação ou cadastro na ANVISA, a empresa deverá apresentar comprovação do ato formal que dispensa o produto desta exigência.</w:t>
      </w:r>
    </w:p>
    <w:p w:rsidR="0072043C" w:rsidRPr="0072043C" w:rsidRDefault="0072043C" w:rsidP="0072043C">
      <w:pPr>
        <w:pStyle w:val="PargrafodaLista"/>
        <w:numPr>
          <w:ilvl w:val="1"/>
          <w:numId w:val="17"/>
        </w:numPr>
        <w:spacing w:line="276" w:lineRule="auto"/>
        <w:ind w:left="284" w:right="-1" w:firstLine="0"/>
        <w:contextualSpacing w:val="0"/>
        <w:jc w:val="both"/>
        <w:rPr>
          <w:sz w:val="24"/>
          <w:szCs w:val="24"/>
        </w:rPr>
      </w:pPr>
      <w:r w:rsidRPr="0072043C">
        <w:rPr>
          <w:sz w:val="24"/>
          <w:szCs w:val="24"/>
        </w:rPr>
        <w:t>Fornecer os manuais dos equipamentos, os quais deverão estar em língua portuguesa;</w:t>
      </w:r>
    </w:p>
    <w:p w:rsidR="0072043C" w:rsidRPr="0072043C" w:rsidRDefault="0072043C" w:rsidP="0072043C">
      <w:pPr>
        <w:pStyle w:val="PargrafodaLista"/>
        <w:numPr>
          <w:ilvl w:val="1"/>
          <w:numId w:val="17"/>
        </w:numPr>
        <w:spacing w:line="276" w:lineRule="auto"/>
        <w:ind w:left="284" w:right="-1" w:firstLine="0"/>
        <w:contextualSpacing w:val="0"/>
        <w:jc w:val="both"/>
        <w:rPr>
          <w:sz w:val="24"/>
          <w:szCs w:val="24"/>
        </w:rPr>
      </w:pPr>
      <w:r w:rsidRPr="0072043C">
        <w:rPr>
          <w:sz w:val="24"/>
          <w:szCs w:val="24"/>
        </w:rPr>
        <w:t>Conter nas embalagens de entrega o nome da Contratada, o número do emprenho e o número da Nota Fiscal.</w:t>
      </w:r>
    </w:p>
    <w:p w:rsidR="0072043C" w:rsidRPr="0072043C" w:rsidRDefault="0072043C" w:rsidP="0072043C">
      <w:pPr>
        <w:pStyle w:val="PargrafodaLista"/>
        <w:numPr>
          <w:ilvl w:val="1"/>
          <w:numId w:val="17"/>
        </w:numPr>
        <w:spacing w:line="276" w:lineRule="auto"/>
        <w:ind w:left="284" w:right="-1" w:firstLine="0"/>
        <w:contextualSpacing w:val="0"/>
        <w:jc w:val="both"/>
        <w:rPr>
          <w:sz w:val="24"/>
          <w:szCs w:val="24"/>
        </w:rPr>
      </w:pPr>
      <w:proofErr w:type="gramStart"/>
      <w:r w:rsidRPr="0072043C">
        <w:rPr>
          <w:sz w:val="24"/>
          <w:szCs w:val="24"/>
        </w:rPr>
        <w:t>dar</w:t>
      </w:r>
      <w:proofErr w:type="gramEnd"/>
      <w:r w:rsidRPr="0072043C">
        <w:rPr>
          <w:sz w:val="24"/>
          <w:szCs w:val="24"/>
        </w:rPr>
        <w:t xml:space="preserve"> </w:t>
      </w:r>
      <w:r w:rsidRPr="0072043C">
        <w:rPr>
          <w:b/>
          <w:bCs/>
          <w:sz w:val="24"/>
          <w:szCs w:val="24"/>
          <w:bdr w:val="none" w:sz="0" w:space="0" w:color="auto" w:frame="1"/>
        </w:rPr>
        <w:t>Garantia Mínima de 1 ano contra defeitos de fabricação</w:t>
      </w:r>
      <w:r w:rsidRPr="0072043C">
        <w:rPr>
          <w:b/>
          <w:bCs/>
          <w:sz w:val="24"/>
          <w:szCs w:val="24"/>
          <w:bdr w:val="none" w:sz="0" w:space="0" w:color="auto" w:frame="1"/>
          <w:vertAlign w:val="superscript"/>
        </w:rPr>
        <w:t>1</w:t>
      </w:r>
      <w:r w:rsidRPr="0072043C">
        <w:rPr>
          <w:b/>
          <w:bCs/>
          <w:sz w:val="24"/>
          <w:szCs w:val="24"/>
          <w:bdr w:val="none" w:sz="0" w:space="0" w:color="auto" w:frame="1"/>
        </w:rPr>
        <w:t xml:space="preserve">. </w:t>
      </w:r>
      <w:r w:rsidRPr="0072043C">
        <w:rPr>
          <w:sz w:val="24"/>
          <w:szCs w:val="24"/>
        </w:rPr>
        <w:t xml:space="preserve"> </w:t>
      </w:r>
    </w:p>
    <w:p w:rsidR="0072043C" w:rsidRPr="0072043C" w:rsidRDefault="0072043C" w:rsidP="0072043C">
      <w:pPr>
        <w:pStyle w:val="PargrafodaLista"/>
        <w:numPr>
          <w:ilvl w:val="1"/>
          <w:numId w:val="17"/>
        </w:numPr>
        <w:spacing w:line="276" w:lineRule="auto"/>
        <w:ind w:left="284" w:right="-1" w:firstLine="0"/>
        <w:contextualSpacing w:val="0"/>
        <w:jc w:val="both"/>
        <w:rPr>
          <w:sz w:val="24"/>
          <w:szCs w:val="24"/>
        </w:rPr>
      </w:pPr>
      <w:r w:rsidRPr="0072043C">
        <w:rPr>
          <w:sz w:val="24"/>
          <w:szCs w:val="24"/>
        </w:rPr>
        <w:t>O prazo de entrega, do</w:t>
      </w:r>
      <w:r w:rsidRPr="0072043C">
        <w:rPr>
          <w:bCs/>
          <w:sz w:val="24"/>
          <w:szCs w:val="24"/>
        </w:rPr>
        <w:t xml:space="preserve"> objeto licitado deverá ser de </w:t>
      </w:r>
      <w:r w:rsidRPr="0072043C">
        <w:rPr>
          <w:b/>
          <w:sz w:val="24"/>
          <w:szCs w:val="24"/>
        </w:rPr>
        <w:t>até 10 (dez) dias</w:t>
      </w:r>
      <w:r w:rsidRPr="0072043C">
        <w:rPr>
          <w:bCs/>
          <w:sz w:val="24"/>
          <w:szCs w:val="24"/>
        </w:rPr>
        <w:t xml:space="preserve">, a contar do recebimento da ordem de compra. </w:t>
      </w:r>
      <w:bookmarkStart w:id="4" w:name="_Hlk132189727"/>
    </w:p>
    <w:p w:rsidR="0072043C" w:rsidRPr="0072043C" w:rsidRDefault="0072043C" w:rsidP="0072043C">
      <w:pPr>
        <w:pStyle w:val="PargrafodaLista"/>
        <w:numPr>
          <w:ilvl w:val="1"/>
          <w:numId w:val="17"/>
        </w:numPr>
        <w:spacing w:line="276" w:lineRule="auto"/>
        <w:ind w:left="284" w:right="-1" w:firstLine="0"/>
        <w:contextualSpacing w:val="0"/>
        <w:jc w:val="both"/>
        <w:rPr>
          <w:sz w:val="24"/>
          <w:szCs w:val="24"/>
        </w:rPr>
      </w:pPr>
      <w:r w:rsidRPr="0072043C">
        <w:rPr>
          <w:bCs/>
          <w:sz w:val="24"/>
          <w:szCs w:val="24"/>
        </w:rPr>
        <w:t>Os produtos deverão ser entregues, conforme as necessidades da Secretaria requisitante</w:t>
      </w:r>
      <w:r w:rsidRPr="0072043C">
        <w:rPr>
          <w:sz w:val="24"/>
          <w:szCs w:val="24"/>
        </w:rPr>
        <w:t xml:space="preserve">, no setor de Almoxarifado da Secretaria Municipal de Saúde, situado na Rua Manoel Serafim, nº 911. </w:t>
      </w:r>
    </w:p>
    <w:p w:rsidR="0072043C" w:rsidRPr="0072043C" w:rsidRDefault="0072043C" w:rsidP="0072043C">
      <w:pPr>
        <w:pStyle w:val="PargrafodaLista"/>
        <w:numPr>
          <w:ilvl w:val="1"/>
          <w:numId w:val="17"/>
        </w:numPr>
        <w:spacing w:line="276" w:lineRule="auto"/>
        <w:ind w:left="284" w:right="-1" w:firstLine="0"/>
        <w:contextualSpacing w:val="0"/>
        <w:jc w:val="both"/>
        <w:rPr>
          <w:sz w:val="24"/>
          <w:szCs w:val="24"/>
        </w:rPr>
      </w:pPr>
      <w:r w:rsidRPr="0072043C">
        <w:rPr>
          <w:sz w:val="24"/>
          <w:szCs w:val="24"/>
        </w:rPr>
        <w:t xml:space="preserve">Especificações e Quantidades: Conforme o </w:t>
      </w:r>
      <w:r w:rsidRPr="0072043C">
        <w:rPr>
          <w:b/>
          <w:bCs/>
          <w:sz w:val="24"/>
          <w:szCs w:val="24"/>
          <w:u w:val="single"/>
        </w:rPr>
        <w:t>Quadro 01</w:t>
      </w:r>
      <w:r w:rsidRPr="0072043C">
        <w:rPr>
          <w:sz w:val="24"/>
          <w:szCs w:val="24"/>
        </w:rPr>
        <w:t>.</w:t>
      </w:r>
    </w:p>
    <w:p w:rsidR="0072043C" w:rsidRPr="0072043C" w:rsidRDefault="0072043C" w:rsidP="0072043C">
      <w:pPr>
        <w:pStyle w:val="PargrafodaLista"/>
        <w:spacing w:line="276" w:lineRule="auto"/>
        <w:ind w:left="284" w:right="-1"/>
        <w:contextualSpacing w:val="0"/>
        <w:jc w:val="both"/>
        <w:rPr>
          <w:sz w:val="24"/>
          <w:szCs w:val="24"/>
        </w:rPr>
      </w:pPr>
    </w:p>
    <w:p w:rsidR="002918D9" w:rsidRDefault="0072043C" w:rsidP="0072043C">
      <w:pPr>
        <w:pStyle w:val="PargrafodaLista"/>
        <w:spacing w:line="276" w:lineRule="auto"/>
        <w:ind w:left="0" w:right="-1" w:firstLine="709"/>
        <w:contextualSpacing w:val="0"/>
        <w:jc w:val="both"/>
        <w:rPr>
          <w:sz w:val="24"/>
          <w:szCs w:val="24"/>
        </w:rPr>
      </w:pPr>
      <w:r w:rsidRPr="0072043C">
        <w:rPr>
          <w:b/>
          <w:sz w:val="24"/>
          <w:szCs w:val="24"/>
        </w:rPr>
        <w:t>5.4</w:t>
      </w:r>
      <w:proofErr w:type="gramStart"/>
      <w:r w:rsidRPr="0072043C">
        <w:rPr>
          <w:sz w:val="24"/>
          <w:szCs w:val="24"/>
        </w:rPr>
        <w:t xml:space="preserve"> </w:t>
      </w:r>
      <w:r>
        <w:rPr>
          <w:sz w:val="24"/>
          <w:szCs w:val="24"/>
        </w:rPr>
        <w:t xml:space="preserve"> </w:t>
      </w:r>
      <w:proofErr w:type="gramEnd"/>
      <w:r w:rsidRPr="0072043C">
        <w:rPr>
          <w:sz w:val="24"/>
          <w:szCs w:val="24"/>
        </w:rPr>
        <w:t xml:space="preserve">Durante o período de garantia dos equipamentos, a Contratada deverá arcar com consertos e substituições em decorrência de defeitos de fabricação, transporte, avarias, embalagem ou armazenamento e outros eventos, para os quais a Contratante não concorreu. </w:t>
      </w:r>
    </w:p>
    <w:p w:rsidR="002918D9" w:rsidRDefault="002918D9" w:rsidP="0072043C">
      <w:pPr>
        <w:pStyle w:val="PargrafodaLista"/>
        <w:spacing w:line="276" w:lineRule="auto"/>
        <w:ind w:left="0" w:right="-1" w:firstLine="709"/>
        <w:contextualSpacing w:val="0"/>
        <w:jc w:val="both"/>
        <w:rPr>
          <w:sz w:val="24"/>
          <w:szCs w:val="24"/>
        </w:rPr>
      </w:pPr>
    </w:p>
    <w:p w:rsidR="002918D9" w:rsidRDefault="002918D9" w:rsidP="0072043C">
      <w:pPr>
        <w:pStyle w:val="PargrafodaLista"/>
        <w:spacing w:line="276" w:lineRule="auto"/>
        <w:ind w:left="0" w:right="-1" w:firstLine="709"/>
        <w:contextualSpacing w:val="0"/>
        <w:jc w:val="both"/>
        <w:rPr>
          <w:sz w:val="24"/>
          <w:szCs w:val="24"/>
        </w:rPr>
      </w:pPr>
      <w:r w:rsidRPr="002918D9">
        <w:rPr>
          <w:b/>
          <w:sz w:val="24"/>
          <w:szCs w:val="24"/>
        </w:rPr>
        <w:t>5.5</w:t>
      </w:r>
      <w:r>
        <w:rPr>
          <w:sz w:val="24"/>
          <w:szCs w:val="24"/>
        </w:rPr>
        <w:t xml:space="preserve"> </w:t>
      </w:r>
      <w:r w:rsidR="0072043C" w:rsidRPr="0072043C">
        <w:rPr>
          <w:sz w:val="24"/>
          <w:szCs w:val="24"/>
        </w:rPr>
        <w:t>Os consertos necessários durante o período de garantia deverão ser realizados,</w:t>
      </w:r>
      <w:r w:rsidR="0072043C" w:rsidRPr="0072043C">
        <w:rPr>
          <w:color w:val="FF0000"/>
          <w:sz w:val="24"/>
          <w:szCs w:val="24"/>
        </w:rPr>
        <w:t xml:space="preserve"> </w:t>
      </w:r>
      <w:r w:rsidR="0072043C" w:rsidRPr="0072043C">
        <w:rPr>
          <w:sz w:val="24"/>
          <w:szCs w:val="24"/>
        </w:rPr>
        <w:t xml:space="preserve">preferencialmente, no local onde estiverem instalados e/ou em uso os equipamentos. Sendo necessária a retirada de algum equipamento e/ou componente para transporte à sede da Assistência Técnica, esta será de responsabilidade exclusiva da contratada, bem como a devolução dos mesmos em plenas condições de funcionamento, arcando com todos os custos envolvidos. </w:t>
      </w:r>
    </w:p>
    <w:p w:rsidR="002918D9" w:rsidRDefault="002918D9" w:rsidP="0072043C">
      <w:pPr>
        <w:pStyle w:val="PargrafodaLista"/>
        <w:spacing w:line="276" w:lineRule="auto"/>
        <w:ind w:left="0" w:right="-1" w:firstLine="709"/>
        <w:contextualSpacing w:val="0"/>
        <w:jc w:val="both"/>
        <w:rPr>
          <w:sz w:val="24"/>
          <w:szCs w:val="24"/>
        </w:rPr>
      </w:pPr>
    </w:p>
    <w:p w:rsidR="0072043C" w:rsidRPr="0072043C" w:rsidRDefault="002918D9" w:rsidP="0072043C">
      <w:pPr>
        <w:pStyle w:val="PargrafodaLista"/>
        <w:spacing w:line="276" w:lineRule="auto"/>
        <w:ind w:left="0" w:right="-1" w:firstLine="709"/>
        <w:contextualSpacing w:val="0"/>
        <w:jc w:val="both"/>
        <w:rPr>
          <w:sz w:val="24"/>
          <w:szCs w:val="24"/>
        </w:rPr>
      </w:pPr>
      <w:r w:rsidRPr="002918D9">
        <w:rPr>
          <w:b/>
          <w:sz w:val="24"/>
          <w:szCs w:val="24"/>
        </w:rPr>
        <w:t>5.6</w:t>
      </w:r>
      <w:r>
        <w:rPr>
          <w:sz w:val="24"/>
          <w:szCs w:val="24"/>
        </w:rPr>
        <w:t xml:space="preserve"> </w:t>
      </w:r>
      <w:r w:rsidR="0072043C" w:rsidRPr="0072043C">
        <w:rPr>
          <w:sz w:val="24"/>
          <w:szCs w:val="24"/>
        </w:rPr>
        <w:t xml:space="preserve">O prazo para retirada dos equipamentos/instrumentos deverá ser de no máximo até </w:t>
      </w:r>
      <w:r w:rsidR="0072043C" w:rsidRPr="0072043C">
        <w:rPr>
          <w:bCs/>
          <w:sz w:val="24"/>
          <w:szCs w:val="24"/>
        </w:rPr>
        <w:t xml:space="preserve">05 (cinco) dias úteis, </w:t>
      </w:r>
      <w:r w:rsidR="0072043C" w:rsidRPr="0072043C">
        <w:rPr>
          <w:sz w:val="24"/>
          <w:szCs w:val="24"/>
        </w:rPr>
        <w:t xml:space="preserve">contados da notificação da Contratante e a devolução dos mesmos em até 10 (dez) dias úteis, a contar da retirada. Havendo </w:t>
      </w:r>
      <w:r w:rsidR="0072043C" w:rsidRPr="0072043C">
        <w:rPr>
          <w:sz w:val="24"/>
          <w:szCs w:val="24"/>
        </w:rPr>
        <w:lastRenderedPageBreak/>
        <w:t xml:space="preserve">necessidade de estender o prazo de devolução dos equipamentos, a Contratada deverá apresentar justificativa </w:t>
      </w:r>
      <w:proofErr w:type="gramStart"/>
      <w:r w:rsidR="0072043C" w:rsidRPr="0072043C">
        <w:rPr>
          <w:sz w:val="24"/>
          <w:szCs w:val="24"/>
        </w:rPr>
        <w:t>à(</w:t>
      </w:r>
      <w:proofErr w:type="gramEnd"/>
      <w:r w:rsidR="0072043C" w:rsidRPr="0072043C">
        <w:rPr>
          <w:sz w:val="24"/>
          <w:szCs w:val="24"/>
        </w:rPr>
        <w:t>ao) Fiscal do Contrato, dentro do prazo de 10 (dez) dias indicado no item “c”, o qual poderá ser estendido até o limite de 20 (vinte) dias.</w:t>
      </w:r>
    </w:p>
    <w:p w:rsidR="0072043C" w:rsidRPr="0072043C" w:rsidRDefault="0072043C" w:rsidP="0072043C">
      <w:pPr>
        <w:pStyle w:val="PargrafodaLista"/>
        <w:spacing w:line="276" w:lineRule="auto"/>
        <w:ind w:left="284" w:right="-1"/>
        <w:contextualSpacing w:val="0"/>
        <w:jc w:val="both"/>
        <w:rPr>
          <w:color w:val="FF0000"/>
          <w:sz w:val="24"/>
          <w:szCs w:val="24"/>
        </w:rPr>
      </w:pPr>
    </w:p>
    <w:bookmarkEnd w:id="4"/>
    <w:p w:rsidR="0072043C" w:rsidRPr="0072043C" w:rsidRDefault="0072043C" w:rsidP="0072043C">
      <w:pPr>
        <w:spacing w:line="276" w:lineRule="auto"/>
        <w:jc w:val="both"/>
        <w:rPr>
          <w:sz w:val="24"/>
          <w:szCs w:val="24"/>
        </w:rPr>
      </w:pPr>
    </w:p>
    <w:p w:rsidR="0072043C" w:rsidRDefault="0072043C" w:rsidP="0072043C">
      <w:pPr>
        <w:spacing w:line="276" w:lineRule="auto"/>
        <w:ind w:firstLine="708"/>
        <w:jc w:val="both"/>
        <w:rPr>
          <w:sz w:val="24"/>
          <w:szCs w:val="24"/>
        </w:rPr>
      </w:pPr>
      <w:r w:rsidRPr="0072043C">
        <w:rPr>
          <w:b/>
          <w:sz w:val="24"/>
          <w:szCs w:val="24"/>
        </w:rPr>
        <w:t>5.</w:t>
      </w:r>
      <w:r w:rsidR="002918D9">
        <w:rPr>
          <w:b/>
          <w:sz w:val="24"/>
          <w:szCs w:val="24"/>
        </w:rPr>
        <w:t>7</w:t>
      </w:r>
      <w:r>
        <w:rPr>
          <w:sz w:val="24"/>
          <w:szCs w:val="24"/>
        </w:rPr>
        <w:t xml:space="preserve"> </w:t>
      </w:r>
      <w:r w:rsidRPr="0072043C">
        <w:rPr>
          <w:sz w:val="24"/>
          <w:szCs w:val="24"/>
        </w:rPr>
        <w:t xml:space="preserve">A contratação será realizada por meio de licitação, na modalidade PREGÃO na sua forma eletrônica, com critério de julgamento por menor </w:t>
      </w:r>
      <w:proofErr w:type="gramStart"/>
      <w:r w:rsidRPr="0072043C">
        <w:rPr>
          <w:sz w:val="24"/>
          <w:szCs w:val="24"/>
        </w:rPr>
        <w:t>preço(</w:t>
      </w:r>
      <w:proofErr w:type="gramEnd"/>
      <w:r w:rsidRPr="0072043C">
        <w:rPr>
          <w:sz w:val="24"/>
          <w:szCs w:val="24"/>
        </w:rPr>
        <w:t xml:space="preserve">OBEDECENDO RIGOROSAMENTE AS ESPECIFICAÇÕES TÉCNICAS DISCRITIVAS NO QUADRO 1), nos termos dos artigos 6º, inciso XLI, 17, § 2º, e 34, todos da Lei Federal nº 14.133/2021. </w:t>
      </w:r>
    </w:p>
    <w:p w:rsidR="002918D9" w:rsidRPr="0072043C" w:rsidRDefault="002918D9" w:rsidP="0072043C">
      <w:pPr>
        <w:spacing w:line="276" w:lineRule="auto"/>
        <w:ind w:firstLine="708"/>
        <w:jc w:val="both"/>
        <w:rPr>
          <w:sz w:val="24"/>
          <w:szCs w:val="24"/>
        </w:rPr>
      </w:pPr>
    </w:p>
    <w:p w:rsidR="0072043C" w:rsidRDefault="00932E6D" w:rsidP="00E02851">
      <w:pPr>
        <w:spacing w:line="276" w:lineRule="auto"/>
        <w:ind w:firstLine="708"/>
        <w:jc w:val="both"/>
        <w:rPr>
          <w:sz w:val="24"/>
          <w:szCs w:val="24"/>
        </w:rPr>
      </w:pPr>
      <w:r w:rsidRPr="00932E6D">
        <w:rPr>
          <w:b/>
          <w:sz w:val="24"/>
          <w:szCs w:val="24"/>
        </w:rPr>
        <w:t>5.</w:t>
      </w:r>
      <w:r w:rsidR="002918D9">
        <w:rPr>
          <w:b/>
          <w:sz w:val="24"/>
          <w:szCs w:val="24"/>
        </w:rPr>
        <w:t>8</w:t>
      </w:r>
      <w:r>
        <w:rPr>
          <w:sz w:val="24"/>
          <w:szCs w:val="24"/>
        </w:rPr>
        <w:t xml:space="preserve"> </w:t>
      </w:r>
      <w:r w:rsidR="0072043C" w:rsidRPr="0072043C">
        <w:rPr>
          <w:sz w:val="24"/>
          <w:szCs w:val="24"/>
        </w:rPr>
        <w:t xml:space="preserve">Para a contratação e prestação dos </w:t>
      </w:r>
      <w:proofErr w:type="gramStart"/>
      <w:r w:rsidR="0072043C" w:rsidRPr="0072043C">
        <w:rPr>
          <w:sz w:val="24"/>
          <w:szCs w:val="24"/>
        </w:rPr>
        <w:t>serviços(</w:t>
      </w:r>
      <w:proofErr w:type="gramEnd"/>
      <w:r w:rsidR="0072043C" w:rsidRPr="0072043C">
        <w:rPr>
          <w:sz w:val="24"/>
          <w:szCs w:val="24"/>
        </w:rPr>
        <w:t>reparos e garantias)</w:t>
      </w:r>
      <w:r w:rsidR="00E02851">
        <w:rPr>
          <w:sz w:val="24"/>
          <w:szCs w:val="24"/>
        </w:rPr>
        <w:t xml:space="preserve"> pretendidos a</w:t>
      </w:r>
      <w:r w:rsidR="0072043C" w:rsidRPr="0072043C">
        <w:rPr>
          <w:sz w:val="24"/>
          <w:szCs w:val="24"/>
        </w:rPr>
        <w:t>s eventuais</w:t>
      </w:r>
      <w:r w:rsidR="00E02851">
        <w:rPr>
          <w:sz w:val="24"/>
          <w:szCs w:val="24"/>
        </w:rPr>
        <w:t xml:space="preserve"> empresas licitantes interessada</w:t>
      </w:r>
      <w:r w:rsidR="0072043C" w:rsidRPr="0072043C">
        <w:rPr>
          <w:sz w:val="24"/>
          <w:szCs w:val="24"/>
        </w:rPr>
        <w:t xml:space="preserve">s </w:t>
      </w:r>
      <w:r w:rsidR="00E02851">
        <w:rPr>
          <w:sz w:val="24"/>
          <w:szCs w:val="24"/>
        </w:rPr>
        <w:t xml:space="preserve">em participar do certame, </w:t>
      </w:r>
      <w:r w:rsidR="0072043C" w:rsidRPr="0072043C">
        <w:rPr>
          <w:sz w:val="24"/>
          <w:szCs w:val="24"/>
        </w:rPr>
        <w:t xml:space="preserve">deverão </w:t>
      </w:r>
      <w:r w:rsidR="0072043C">
        <w:rPr>
          <w:sz w:val="24"/>
          <w:szCs w:val="24"/>
        </w:rPr>
        <w:t>apresentar DECLARAÇÃO de conhecimento do inteiro teor do EDITAL, bem como, da concordância em cumprir todas as normas e exigências d</w:t>
      </w:r>
      <w:r w:rsidR="00E02851">
        <w:rPr>
          <w:sz w:val="24"/>
          <w:szCs w:val="24"/>
        </w:rPr>
        <w:t>e</w:t>
      </w:r>
      <w:r w:rsidR="0072043C">
        <w:rPr>
          <w:sz w:val="24"/>
          <w:szCs w:val="24"/>
        </w:rPr>
        <w:t xml:space="preserve"> qualidade, refer</w:t>
      </w:r>
      <w:r>
        <w:rPr>
          <w:sz w:val="24"/>
          <w:szCs w:val="24"/>
        </w:rPr>
        <w:t>e</w:t>
      </w:r>
      <w:r w:rsidR="0072043C">
        <w:rPr>
          <w:sz w:val="24"/>
          <w:szCs w:val="24"/>
        </w:rPr>
        <w:t>ncia</w:t>
      </w:r>
      <w:r>
        <w:rPr>
          <w:sz w:val="24"/>
          <w:szCs w:val="24"/>
        </w:rPr>
        <w:t>l</w:t>
      </w:r>
      <w:r w:rsidR="0072043C">
        <w:rPr>
          <w:sz w:val="24"/>
          <w:szCs w:val="24"/>
        </w:rPr>
        <w:t xml:space="preserve"> d</w:t>
      </w:r>
      <w:r>
        <w:rPr>
          <w:sz w:val="24"/>
          <w:szCs w:val="24"/>
        </w:rPr>
        <w:t>e</w:t>
      </w:r>
      <w:r w:rsidR="0072043C">
        <w:rPr>
          <w:sz w:val="24"/>
          <w:szCs w:val="24"/>
        </w:rPr>
        <w:t>scritivo</w:t>
      </w:r>
      <w:r>
        <w:rPr>
          <w:sz w:val="24"/>
          <w:szCs w:val="24"/>
        </w:rPr>
        <w:t xml:space="preserve"> e garantia de 12 (doze) meses dos equipamentos adquiridos pela Contratante.</w:t>
      </w:r>
      <w:r w:rsidR="0072043C">
        <w:rPr>
          <w:sz w:val="24"/>
          <w:szCs w:val="24"/>
        </w:rPr>
        <w:t xml:space="preserve"> </w:t>
      </w:r>
    </w:p>
    <w:p w:rsidR="00E02851" w:rsidRPr="00E02851" w:rsidRDefault="00E02851" w:rsidP="00E02851">
      <w:pPr>
        <w:spacing w:line="276" w:lineRule="auto"/>
        <w:ind w:firstLine="708"/>
        <w:jc w:val="both"/>
        <w:rPr>
          <w:b/>
          <w:sz w:val="24"/>
          <w:szCs w:val="24"/>
        </w:rPr>
      </w:pPr>
      <w:r w:rsidRPr="00E02851">
        <w:rPr>
          <w:b/>
          <w:sz w:val="24"/>
          <w:szCs w:val="24"/>
        </w:rPr>
        <w:t>E</w:t>
      </w:r>
      <w:r>
        <w:rPr>
          <w:b/>
          <w:sz w:val="24"/>
          <w:szCs w:val="24"/>
        </w:rPr>
        <w:t>:</w:t>
      </w:r>
    </w:p>
    <w:p w:rsidR="009C0496" w:rsidRPr="009C0496" w:rsidRDefault="009C0496" w:rsidP="009C0496">
      <w:pPr>
        <w:pStyle w:val="PargrafodaLista"/>
        <w:numPr>
          <w:ilvl w:val="0"/>
          <w:numId w:val="15"/>
        </w:numPr>
        <w:autoSpaceDE w:val="0"/>
        <w:autoSpaceDN w:val="0"/>
        <w:adjustRightInd w:val="0"/>
        <w:spacing w:line="360" w:lineRule="auto"/>
        <w:jc w:val="both"/>
        <w:rPr>
          <w:sz w:val="24"/>
          <w:szCs w:val="24"/>
          <w:lang w:eastAsia="pt-BR"/>
        </w:rPr>
      </w:pPr>
      <w:r w:rsidRPr="009C0496">
        <w:rPr>
          <w:sz w:val="24"/>
          <w:szCs w:val="24"/>
          <w:lang w:eastAsia="pt-BR"/>
        </w:rPr>
        <w:t xml:space="preserve">Comprovação de aptidão para o fornecimento de bens em características, quantidades e prazos compatíveis com o objeto desta licitação, por meio da apresentação de ATESTADOS fornecidos por pessoas jurídicas de direito público ou privado. </w:t>
      </w:r>
    </w:p>
    <w:p w:rsidR="009C0496" w:rsidRPr="009C0496" w:rsidRDefault="009C0496" w:rsidP="009C0496">
      <w:pPr>
        <w:autoSpaceDE w:val="0"/>
        <w:autoSpaceDN w:val="0"/>
        <w:adjustRightInd w:val="0"/>
        <w:spacing w:line="360" w:lineRule="auto"/>
        <w:jc w:val="both"/>
        <w:rPr>
          <w:sz w:val="24"/>
          <w:szCs w:val="24"/>
          <w:lang w:eastAsia="pt-BR"/>
        </w:rPr>
      </w:pPr>
      <w:r w:rsidRPr="009C0496">
        <w:rPr>
          <w:b/>
          <w:sz w:val="24"/>
          <w:szCs w:val="24"/>
          <w:lang w:eastAsia="pt-BR"/>
        </w:rPr>
        <w:t>b)</w:t>
      </w:r>
      <w:r w:rsidRPr="009C0496">
        <w:rPr>
          <w:sz w:val="24"/>
          <w:szCs w:val="24"/>
          <w:lang w:eastAsia="pt-BR"/>
        </w:rPr>
        <w:t xml:space="preserve"> Entende-se como compatível ao objeto desta</w:t>
      </w:r>
      <w:r w:rsidR="004713D1">
        <w:rPr>
          <w:sz w:val="24"/>
          <w:szCs w:val="24"/>
          <w:lang w:eastAsia="pt-BR"/>
        </w:rPr>
        <w:t xml:space="preserve"> licitação o Fornecimento e a garantia do cumprimento das garantias exigidas neste Termo de Referência.</w:t>
      </w:r>
    </w:p>
    <w:p w:rsidR="009C0496" w:rsidRPr="008D156C" w:rsidRDefault="009C0496" w:rsidP="009C0496">
      <w:pPr>
        <w:autoSpaceDE w:val="0"/>
        <w:autoSpaceDN w:val="0"/>
        <w:adjustRightInd w:val="0"/>
        <w:spacing w:line="360" w:lineRule="auto"/>
        <w:jc w:val="both"/>
        <w:rPr>
          <w:sz w:val="24"/>
          <w:szCs w:val="24"/>
          <w:lang w:eastAsia="pt-BR"/>
        </w:rPr>
      </w:pPr>
      <w:r w:rsidRPr="009C0496">
        <w:rPr>
          <w:b/>
          <w:sz w:val="24"/>
          <w:szCs w:val="24"/>
          <w:lang w:eastAsia="pt-BR"/>
        </w:rPr>
        <w:t>A exigência da comprovação de qualificação técnica por meio de Atestado</w:t>
      </w:r>
      <w:proofErr w:type="gramStart"/>
      <w:r w:rsidRPr="009C0496">
        <w:rPr>
          <w:sz w:val="24"/>
          <w:szCs w:val="24"/>
          <w:lang w:eastAsia="pt-BR"/>
        </w:rPr>
        <w:t>, faz-se</w:t>
      </w:r>
      <w:proofErr w:type="gramEnd"/>
      <w:r w:rsidRPr="009C0496">
        <w:rPr>
          <w:sz w:val="24"/>
          <w:szCs w:val="24"/>
          <w:lang w:eastAsia="pt-BR"/>
        </w:rPr>
        <w:t xml:space="preserve"> necessário tendo em vista que o objeto da presente licitação exige o fornecimento e </w:t>
      </w:r>
      <w:r w:rsidR="004713D1">
        <w:rPr>
          <w:sz w:val="24"/>
          <w:szCs w:val="24"/>
          <w:lang w:eastAsia="pt-BR"/>
        </w:rPr>
        <w:t>o cumprimento da garantia dos equipamentos pelo prazo mínimo de um ano (doze meses)</w:t>
      </w:r>
      <w:r w:rsidRPr="008D156C">
        <w:rPr>
          <w:sz w:val="24"/>
          <w:szCs w:val="24"/>
          <w:lang w:eastAsia="pt-BR"/>
        </w:rPr>
        <w:t>. Desta forma, por tratar-se também de fornecimento</w:t>
      </w:r>
      <w:r w:rsidR="004713D1">
        <w:rPr>
          <w:sz w:val="24"/>
          <w:szCs w:val="24"/>
          <w:lang w:eastAsia="pt-BR"/>
        </w:rPr>
        <w:t xml:space="preserve"> de garantia de doze meses nos equipamentos do quadro 01 deste TR</w:t>
      </w:r>
      <w:r w:rsidRPr="008D156C">
        <w:rPr>
          <w:sz w:val="24"/>
          <w:szCs w:val="24"/>
          <w:lang w:eastAsia="pt-BR"/>
        </w:rPr>
        <w:t>, justifica-se a necessidade da comprovação de e</w:t>
      </w:r>
      <w:r w:rsidR="004713D1">
        <w:rPr>
          <w:sz w:val="24"/>
          <w:szCs w:val="24"/>
          <w:lang w:eastAsia="pt-BR"/>
        </w:rPr>
        <w:t>xperiência nesse tipo de contrato</w:t>
      </w:r>
      <w:r w:rsidRPr="008D156C">
        <w:rPr>
          <w:sz w:val="24"/>
          <w:szCs w:val="24"/>
          <w:lang w:eastAsia="pt-BR"/>
        </w:rPr>
        <w:t>, de modo a garantir a correta instalação e seu perfeito funcionamento.</w:t>
      </w:r>
    </w:p>
    <w:p w:rsidR="009C0496" w:rsidRPr="008D156C" w:rsidRDefault="009C0496" w:rsidP="008D156C">
      <w:pPr>
        <w:autoSpaceDE w:val="0"/>
        <w:autoSpaceDN w:val="0"/>
        <w:adjustRightInd w:val="0"/>
        <w:spacing w:line="360" w:lineRule="auto"/>
        <w:jc w:val="both"/>
        <w:rPr>
          <w:sz w:val="24"/>
          <w:szCs w:val="24"/>
          <w:lang w:eastAsia="pt-BR"/>
        </w:rPr>
      </w:pPr>
      <w:r w:rsidRPr="008D156C">
        <w:rPr>
          <w:sz w:val="24"/>
          <w:szCs w:val="24"/>
          <w:lang w:eastAsia="pt-BR"/>
        </w:rPr>
        <w:t>Além da comprovação de habilitação técnica, a licitante deverá atentar-se as</w:t>
      </w:r>
      <w:proofErr w:type="gramStart"/>
      <w:r w:rsidRPr="008D156C">
        <w:rPr>
          <w:sz w:val="24"/>
          <w:szCs w:val="24"/>
          <w:lang w:eastAsia="pt-BR"/>
        </w:rPr>
        <w:t xml:space="preserve"> </w:t>
      </w:r>
      <w:r w:rsidR="008D156C">
        <w:rPr>
          <w:sz w:val="24"/>
          <w:szCs w:val="24"/>
          <w:lang w:eastAsia="pt-BR"/>
        </w:rPr>
        <w:t xml:space="preserve">   </w:t>
      </w:r>
      <w:proofErr w:type="gramEnd"/>
      <w:r w:rsidRPr="008D156C">
        <w:rPr>
          <w:sz w:val="24"/>
          <w:szCs w:val="24"/>
          <w:lang w:eastAsia="pt-BR"/>
        </w:rPr>
        <w:t>exigências legais disposta no edital da contratação.</w:t>
      </w:r>
    </w:p>
    <w:p w:rsidR="000C5483" w:rsidRPr="00D15835" w:rsidRDefault="000C5483" w:rsidP="000C5483">
      <w:pPr>
        <w:spacing w:line="360" w:lineRule="auto"/>
        <w:jc w:val="both"/>
        <w:rPr>
          <w:sz w:val="24"/>
          <w:szCs w:val="24"/>
        </w:rPr>
      </w:pPr>
    </w:p>
    <w:p w:rsidR="004567E2" w:rsidRPr="00D15835" w:rsidRDefault="004567E2" w:rsidP="000C5483">
      <w:pPr>
        <w:spacing w:line="360" w:lineRule="auto"/>
        <w:jc w:val="both"/>
        <w:rPr>
          <w:sz w:val="24"/>
          <w:szCs w:val="24"/>
        </w:rPr>
      </w:pPr>
    </w:p>
    <w:p w:rsidR="0045094B" w:rsidRPr="00D15835" w:rsidRDefault="004567E2" w:rsidP="00DB70C9">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6</w:t>
      </w:r>
      <w:r w:rsidR="003339BD" w:rsidRPr="00D15835">
        <w:rPr>
          <w:rFonts w:ascii="Arial" w:hAnsi="Arial" w:cs="Arial"/>
          <w:b/>
          <w:bCs/>
          <w:color w:val="000000"/>
        </w:rPr>
        <w:t xml:space="preserve">. </w:t>
      </w:r>
      <w:r w:rsidR="00B22EF6" w:rsidRPr="00D15835">
        <w:rPr>
          <w:rFonts w:ascii="Arial" w:hAnsi="Arial" w:cs="Arial"/>
          <w:b/>
          <w:bCs/>
          <w:color w:val="000000"/>
        </w:rPr>
        <w:t xml:space="preserve">CRITÉRIOS DE </w:t>
      </w:r>
      <w:r w:rsidR="0091291B" w:rsidRPr="00D15835">
        <w:rPr>
          <w:rFonts w:ascii="Arial" w:hAnsi="Arial" w:cs="Arial"/>
          <w:b/>
          <w:bCs/>
          <w:color w:val="000000"/>
        </w:rPr>
        <w:t>RECEBI</w:t>
      </w:r>
      <w:r w:rsidR="000C5483" w:rsidRPr="00D15835">
        <w:rPr>
          <w:rFonts w:ascii="Arial" w:hAnsi="Arial" w:cs="Arial"/>
          <w:b/>
          <w:bCs/>
          <w:color w:val="000000"/>
        </w:rPr>
        <w:t>MENTO</w:t>
      </w:r>
      <w:r w:rsidR="003339BD" w:rsidRPr="00D15835">
        <w:rPr>
          <w:rFonts w:ascii="Arial" w:hAnsi="Arial" w:cs="Arial"/>
          <w:b/>
          <w:bCs/>
          <w:color w:val="000000"/>
        </w:rPr>
        <w:t xml:space="preserve"> DO OBJETO</w:t>
      </w:r>
    </w:p>
    <w:p w:rsidR="0045094B" w:rsidRPr="00D15835" w:rsidRDefault="0045094B" w:rsidP="00DB70C9">
      <w:pPr>
        <w:pStyle w:val="NormalWeb"/>
        <w:spacing w:before="0" w:beforeAutospacing="0" w:after="0" w:afterAutospacing="0" w:line="360" w:lineRule="auto"/>
        <w:jc w:val="both"/>
        <w:rPr>
          <w:rFonts w:ascii="Arial" w:hAnsi="Arial" w:cs="Arial"/>
          <w:color w:val="000000"/>
        </w:rPr>
      </w:pPr>
    </w:p>
    <w:p w:rsidR="000C5483" w:rsidRPr="00D15835" w:rsidRDefault="004567E2" w:rsidP="00132733">
      <w:pPr>
        <w:widowControl w:val="0"/>
        <w:shd w:val="clear" w:color="auto" w:fill="FFFFFF"/>
        <w:tabs>
          <w:tab w:val="left" w:pos="567"/>
        </w:tabs>
        <w:autoSpaceDE w:val="0"/>
        <w:autoSpaceDN w:val="0"/>
        <w:spacing w:line="360" w:lineRule="auto"/>
        <w:ind w:right="-1"/>
        <w:jc w:val="both"/>
        <w:rPr>
          <w:b/>
          <w:sz w:val="24"/>
          <w:szCs w:val="24"/>
        </w:rPr>
      </w:pPr>
      <w:r w:rsidRPr="00D15835">
        <w:rPr>
          <w:sz w:val="24"/>
          <w:szCs w:val="24"/>
        </w:rPr>
        <w:tab/>
      </w:r>
      <w:r w:rsidR="000C5483" w:rsidRPr="00D15835">
        <w:rPr>
          <w:sz w:val="24"/>
          <w:szCs w:val="24"/>
        </w:rPr>
        <w:t>Os</w:t>
      </w:r>
      <w:r w:rsidR="000C5483" w:rsidRPr="00D15835">
        <w:rPr>
          <w:spacing w:val="-11"/>
          <w:sz w:val="24"/>
          <w:szCs w:val="24"/>
        </w:rPr>
        <w:t xml:space="preserve"> </w:t>
      </w:r>
      <w:r w:rsidR="000C5483" w:rsidRPr="00D15835">
        <w:rPr>
          <w:i/>
          <w:sz w:val="24"/>
          <w:szCs w:val="24"/>
          <w:shd w:val="clear" w:color="auto" w:fill="FFFFFF"/>
        </w:rPr>
        <w:t>bens/materiais/produtos/equipamentos</w:t>
      </w:r>
      <w:r w:rsidR="000C5483" w:rsidRPr="00D15835">
        <w:rPr>
          <w:i/>
          <w:spacing w:val="-5"/>
          <w:sz w:val="24"/>
          <w:szCs w:val="24"/>
        </w:rPr>
        <w:t xml:space="preserve"> </w:t>
      </w:r>
      <w:r w:rsidR="000C5483" w:rsidRPr="00D15835">
        <w:rPr>
          <w:sz w:val="24"/>
          <w:szCs w:val="24"/>
        </w:rPr>
        <w:t>serão</w:t>
      </w:r>
      <w:r w:rsidR="000C5483" w:rsidRPr="00D15835">
        <w:rPr>
          <w:spacing w:val="-4"/>
          <w:sz w:val="24"/>
          <w:szCs w:val="24"/>
        </w:rPr>
        <w:t xml:space="preserve"> </w:t>
      </w:r>
      <w:r w:rsidR="000C5483" w:rsidRPr="00D15835">
        <w:rPr>
          <w:sz w:val="24"/>
          <w:szCs w:val="24"/>
        </w:rPr>
        <w:t>recebidos:</w:t>
      </w:r>
      <w:r w:rsidR="000C5483" w:rsidRPr="00D15835">
        <w:rPr>
          <w:spacing w:val="-6"/>
          <w:sz w:val="24"/>
          <w:szCs w:val="24"/>
        </w:rPr>
        <w:t xml:space="preserve"> </w:t>
      </w:r>
    </w:p>
    <w:p w:rsidR="000C5483" w:rsidRPr="00D15835" w:rsidRDefault="004567E2" w:rsidP="00132733">
      <w:pPr>
        <w:pStyle w:val="PargrafodaLista"/>
        <w:shd w:val="clear" w:color="auto" w:fill="FFFFFF"/>
        <w:tabs>
          <w:tab w:val="left" w:pos="1019"/>
        </w:tabs>
        <w:spacing w:line="360" w:lineRule="auto"/>
        <w:ind w:left="0" w:right="-1"/>
        <w:jc w:val="both"/>
        <w:rPr>
          <w:sz w:val="24"/>
          <w:szCs w:val="24"/>
        </w:rPr>
      </w:pPr>
      <w:r w:rsidRPr="00D15835">
        <w:rPr>
          <w:sz w:val="24"/>
          <w:szCs w:val="24"/>
        </w:rPr>
        <w:tab/>
      </w:r>
      <w:r w:rsidR="00CA1BE5" w:rsidRPr="00CA1BE5">
        <w:rPr>
          <w:b/>
          <w:sz w:val="24"/>
          <w:szCs w:val="24"/>
        </w:rPr>
        <w:t>6.1</w:t>
      </w:r>
      <w:r w:rsidR="00CA1BE5">
        <w:rPr>
          <w:sz w:val="24"/>
          <w:szCs w:val="24"/>
        </w:rPr>
        <w:t xml:space="preserve"> </w:t>
      </w:r>
      <w:r w:rsidR="000C5483" w:rsidRPr="00D15835">
        <w:rPr>
          <w:sz w:val="24"/>
          <w:szCs w:val="24"/>
        </w:rPr>
        <w:t>Provisoriamente, a partir da entrega, para efeito de verificação da conformidade com as especificações</w:t>
      </w:r>
      <w:r w:rsidR="000C5483" w:rsidRPr="00D15835">
        <w:rPr>
          <w:spacing w:val="-4"/>
          <w:sz w:val="24"/>
          <w:szCs w:val="24"/>
        </w:rPr>
        <w:t xml:space="preserve"> </w:t>
      </w:r>
      <w:r w:rsidR="000C5483" w:rsidRPr="00D15835">
        <w:rPr>
          <w:sz w:val="24"/>
          <w:szCs w:val="24"/>
        </w:rPr>
        <w:t>deste termo de referência</w:t>
      </w:r>
      <w:r w:rsidR="000C5483" w:rsidRPr="00D15835">
        <w:rPr>
          <w:spacing w:val="-5"/>
          <w:sz w:val="24"/>
          <w:szCs w:val="24"/>
        </w:rPr>
        <w:t xml:space="preserve">, </w:t>
      </w:r>
      <w:r w:rsidR="000C5483" w:rsidRPr="00D15835">
        <w:rPr>
          <w:sz w:val="24"/>
          <w:szCs w:val="24"/>
        </w:rPr>
        <w:t>da</w:t>
      </w:r>
      <w:r w:rsidR="000C5483" w:rsidRPr="00D15835">
        <w:rPr>
          <w:spacing w:val="-2"/>
          <w:sz w:val="24"/>
          <w:szCs w:val="24"/>
        </w:rPr>
        <w:t xml:space="preserve"> </w:t>
      </w:r>
      <w:r w:rsidR="000C5483" w:rsidRPr="00D15835">
        <w:rPr>
          <w:sz w:val="24"/>
          <w:szCs w:val="24"/>
        </w:rPr>
        <w:t>proposta do fornecedor e Contrato quando couber.</w:t>
      </w:r>
    </w:p>
    <w:p w:rsidR="000C5483" w:rsidRPr="00D15835" w:rsidRDefault="004567E2" w:rsidP="00132733">
      <w:pPr>
        <w:pStyle w:val="PargrafodaLista"/>
        <w:shd w:val="clear" w:color="auto" w:fill="FFFFFF"/>
        <w:tabs>
          <w:tab w:val="left" w:pos="1033"/>
        </w:tabs>
        <w:spacing w:line="360" w:lineRule="auto"/>
        <w:ind w:left="0" w:right="-1"/>
        <w:jc w:val="both"/>
        <w:rPr>
          <w:sz w:val="24"/>
          <w:szCs w:val="24"/>
        </w:rPr>
      </w:pPr>
      <w:r w:rsidRPr="00D15835">
        <w:rPr>
          <w:sz w:val="24"/>
          <w:szCs w:val="24"/>
        </w:rPr>
        <w:tab/>
      </w:r>
      <w:r w:rsidR="00CA1BE5" w:rsidRPr="00CA1BE5">
        <w:rPr>
          <w:b/>
          <w:sz w:val="24"/>
          <w:szCs w:val="24"/>
        </w:rPr>
        <w:t>6.2</w:t>
      </w:r>
      <w:r w:rsidR="00CA1BE5">
        <w:rPr>
          <w:sz w:val="24"/>
          <w:szCs w:val="24"/>
        </w:rPr>
        <w:t xml:space="preserve"> </w:t>
      </w:r>
      <w:r w:rsidR="000C5483" w:rsidRPr="00D15835">
        <w:rPr>
          <w:sz w:val="24"/>
          <w:szCs w:val="24"/>
        </w:rPr>
        <w:t>Definitivamente, após a verificação da conformidade com as especificações constantes</w:t>
      </w:r>
      <w:r w:rsidR="000C5483" w:rsidRPr="00D15835">
        <w:rPr>
          <w:spacing w:val="-59"/>
          <w:sz w:val="24"/>
          <w:szCs w:val="24"/>
        </w:rPr>
        <w:t xml:space="preserve"> </w:t>
      </w:r>
      <w:r w:rsidR="000C5483" w:rsidRPr="00D15835">
        <w:rPr>
          <w:sz w:val="24"/>
          <w:szCs w:val="24"/>
        </w:rPr>
        <w:t>no termo de referência</w:t>
      </w:r>
      <w:r w:rsidR="000C5483" w:rsidRPr="00D15835">
        <w:rPr>
          <w:spacing w:val="-5"/>
          <w:sz w:val="24"/>
          <w:szCs w:val="24"/>
        </w:rPr>
        <w:t xml:space="preserve">, </w:t>
      </w:r>
      <w:r w:rsidR="000C5483" w:rsidRPr="00D15835">
        <w:rPr>
          <w:sz w:val="24"/>
          <w:szCs w:val="24"/>
        </w:rPr>
        <w:t>da</w:t>
      </w:r>
      <w:r w:rsidR="000C5483" w:rsidRPr="00D15835">
        <w:rPr>
          <w:spacing w:val="-2"/>
          <w:sz w:val="24"/>
          <w:szCs w:val="24"/>
        </w:rPr>
        <w:t xml:space="preserve"> </w:t>
      </w:r>
      <w:r w:rsidR="000C5483" w:rsidRPr="00D15835">
        <w:rPr>
          <w:sz w:val="24"/>
          <w:szCs w:val="24"/>
        </w:rPr>
        <w:t xml:space="preserve">proposta do fornecedor e Contrato quando couber, e sua consequente aceitação, que se dará até </w:t>
      </w:r>
      <w:r w:rsidR="000C5483" w:rsidRPr="00D15835">
        <w:rPr>
          <w:sz w:val="24"/>
          <w:szCs w:val="24"/>
          <w:shd w:val="clear" w:color="auto" w:fill="FFFFFF"/>
        </w:rPr>
        <w:t>05 (cinco) dias</w:t>
      </w:r>
      <w:r w:rsidR="000C5483" w:rsidRPr="00D15835">
        <w:rPr>
          <w:sz w:val="24"/>
          <w:szCs w:val="24"/>
        </w:rPr>
        <w:t xml:space="preserve"> do</w:t>
      </w:r>
      <w:r w:rsidR="000C5483" w:rsidRPr="00D15835">
        <w:rPr>
          <w:spacing w:val="1"/>
          <w:sz w:val="24"/>
          <w:szCs w:val="24"/>
        </w:rPr>
        <w:t xml:space="preserve"> </w:t>
      </w:r>
      <w:r w:rsidR="000C5483" w:rsidRPr="00D15835">
        <w:rPr>
          <w:sz w:val="24"/>
          <w:szCs w:val="24"/>
        </w:rPr>
        <w:t>recebimento</w:t>
      </w:r>
      <w:r w:rsidR="000C5483" w:rsidRPr="00D15835">
        <w:rPr>
          <w:spacing w:val="-3"/>
          <w:sz w:val="24"/>
          <w:szCs w:val="24"/>
        </w:rPr>
        <w:t xml:space="preserve"> </w:t>
      </w:r>
      <w:r w:rsidR="000C5483" w:rsidRPr="00D15835">
        <w:rPr>
          <w:sz w:val="24"/>
          <w:szCs w:val="24"/>
        </w:rPr>
        <w:t>provisório.</w:t>
      </w:r>
    </w:p>
    <w:p w:rsidR="000C5483" w:rsidRPr="00D15835" w:rsidRDefault="004567E2" w:rsidP="00132733">
      <w:pPr>
        <w:widowControl w:val="0"/>
        <w:shd w:val="clear" w:color="auto" w:fill="FFFFFF"/>
        <w:tabs>
          <w:tab w:val="left" w:pos="567"/>
        </w:tabs>
        <w:autoSpaceDE w:val="0"/>
        <w:autoSpaceDN w:val="0"/>
        <w:spacing w:line="360" w:lineRule="auto"/>
        <w:ind w:right="-1"/>
        <w:jc w:val="both"/>
        <w:rPr>
          <w:sz w:val="24"/>
          <w:szCs w:val="24"/>
        </w:rPr>
      </w:pPr>
      <w:r w:rsidRPr="00D15835">
        <w:rPr>
          <w:sz w:val="24"/>
          <w:szCs w:val="24"/>
        </w:rPr>
        <w:tab/>
      </w:r>
      <w:r w:rsidR="00CA1BE5">
        <w:rPr>
          <w:sz w:val="24"/>
          <w:szCs w:val="24"/>
        </w:rPr>
        <w:t xml:space="preserve">       </w:t>
      </w:r>
      <w:r w:rsidR="00CA1BE5" w:rsidRPr="00CA1BE5">
        <w:rPr>
          <w:b/>
          <w:sz w:val="24"/>
          <w:szCs w:val="24"/>
        </w:rPr>
        <w:t>6.3</w:t>
      </w:r>
      <w:r w:rsidR="00CA1BE5">
        <w:rPr>
          <w:sz w:val="24"/>
          <w:szCs w:val="24"/>
        </w:rPr>
        <w:t xml:space="preserve"> </w:t>
      </w:r>
      <w:r w:rsidR="000C5483" w:rsidRPr="00D15835">
        <w:rPr>
          <w:sz w:val="24"/>
          <w:szCs w:val="24"/>
        </w:rPr>
        <w:t>Na hipótese de a verificação a que se refere o subitem anterior não ser procedida</w:t>
      </w:r>
      <w:r w:rsidR="000C5483" w:rsidRPr="00D15835">
        <w:rPr>
          <w:spacing w:val="1"/>
          <w:sz w:val="24"/>
          <w:szCs w:val="24"/>
        </w:rPr>
        <w:t xml:space="preserve"> </w:t>
      </w:r>
      <w:r w:rsidR="000C5483" w:rsidRPr="00D15835">
        <w:rPr>
          <w:sz w:val="24"/>
          <w:szCs w:val="24"/>
        </w:rPr>
        <w:t>dentro</w:t>
      </w:r>
      <w:r w:rsidR="000C5483" w:rsidRPr="00D15835">
        <w:rPr>
          <w:spacing w:val="1"/>
          <w:sz w:val="24"/>
          <w:szCs w:val="24"/>
        </w:rPr>
        <w:t xml:space="preserve"> </w:t>
      </w:r>
      <w:r w:rsidR="000C5483" w:rsidRPr="00D15835">
        <w:rPr>
          <w:sz w:val="24"/>
          <w:szCs w:val="24"/>
        </w:rPr>
        <w:t>do</w:t>
      </w:r>
      <w:r w:rsidR="000C5483" w:rsidRPr="00D15835">
        <w:rPr>
          <w:spacing w:val="1"/>
          <w:sz w:val="24"/>
          <w:szCs w:val="24"/>
        </w:rPr>
        <w:t xml:space="preserve"> </w:t>
      </w:r>
      <w:r w:rsidR="000C5483" w:rsidRPr="00D15835">
        <w:rPr>
          <w:sz w:val="24"/>
          <w:szCs w:val="24"/>
        </w:rPr>
        <w:t>prazo</w:t>
      </w:r>
      <w:r w:rsidR="000C5483" w:rsidRPr="00D15835">
        <w:rPr>
          <w:spacing w:val="1"/>
          <w:sz w:val="24"/>
          <w:szCs w:val="24"/>
        </w:rPr>
        <w:t xml:space="preserve"> </w:t>
      </w:r>
      <w:r w:rsidR="000C5483" w:rsidRPr="00D15835">
        <w:rPr>
          <w:sz w:val="24"/>
          <w:szCs w:val="24"/>
        </w:rPr>
        <w:t>fixado</w:t>
      </w:r>
      <w:proofErr w:type="gramStart"/>
      <w:r w:rsidR="000C5483" w:rsidRPr="00D15835">
        <w:rPr>
          <w:sz w:val="24"/>
          <w:szCs w:val="24"/>
        </w:rPr>
        <w:t>,</w:t>
      </w:r>
      <w:r w:rsidR="000C5483" w:rsidRPr="00D15835">
        <w:rPr>
          <w:spacing w:val="1"/>
          <w:sz w:val="24"/>
          <w:szCs w:val="24"/>
        </w:rPr>
        <w:t xml:space="preserve"> </w:t>
      </w:r>
      <w:r w:rsidR="000C5483" w:rsidRPr="00D15835">
        <w:rPr>
          <w:sz w:val="24"/>
          <w:szCs w:val="24"/>
        </w:rPr>
        <w:t>reputar-se-á</w:t>
      </w:r>
      <w:proofErr w:type="gramEnd"/>
      <w:r w:rsidR="000C5483" w:rsidRPr="00D15835">
        <w:rPr>
          <w:spacing w:val="1"/>
          <w:sz w:val="24"/>
          <w:szCs w:val="24"/>
        </w:rPr>
        <w:t xml:space="preserve"> </w:t>
      </w:r>
      <w:r w:rsidR="000C5483" w:rsidRPr="00D15835">
        <w:rPr>
          <w:sz w:val="24"/>
          <w:szCs w:val="24"/>
        </w:rPr>
        <w:t>como</w:t>
      </w:r>
      <w:r w:rsidR="000C5483" w:rsidRPr="00D15835">
        <w:rPr>
          <w:spacing w:val="1"/>
          <w:sz w:val="24"/>
          <w:szCs w:val="24"/>
        </w:rPr>
        <w:t xml:space="preserve"> </w:t>
      </w:r>
      <w:r w:rsidR="000C5483" w:rsidRPr="00D15835">
        <w:rPr>
          <w:sz w:val="24"/>
          <w:szCs w:val="24"/>
        </w:rPr>
        <w:t>realizada,</w:t>
      </w:r>
      <w:r w:rsidR="000C5483" w:rsidRPr="00D15835">
        <w:rPr>
          <w:spacing w:val="1"/>
          <w:sz w:val="24"/>
          <w:szCs w:val="24"/>
        </w:rPr>
        <w:t xml:space="preserve"> </w:t>
      </w:r>
      <w:r w:rsidR="000C5483" w:rsidRPr="00D15835">
        <w:rPr>
          <w:sz w:val="24"/>
          <w:szCs w:val="24"/>
        </w:rPr>
        <w:t>consumando-se</w:t>
      </w:r>
      <w:r w:rsidR="000C5483" w:rsidRPr="00D15835">
        <w:rPr>
          <w:spacing w:val="1"/>
          <w:sz w:val="24"/>
          <w:szCs w:val="24"/>
        </w:rPr>
        <w:t xml:space="preserve"> </w:t>
      </w:r>
      <w:r w:rsidR="000C5483" w:rsidRPr="00D15835">
        <w:rPr>
          <w:sz w:val="24"/>
          <w:szCs w:val="24"/>
        </w:rPr>
        <w:t>o</w:t>
      </w:r>
      <w:r w:rsidR="000C5483" w:rsidRPr="00D15835">
        <w:rPr>
          <w:spacing w:val="1"/>
          <w:sz w:val="24"/>
          <w:szCs w:val="24"/>
        </w:rPr>
        <w:t xml:space="preserve"> </w:t>
      </w:r>
      <w:r w:rsidR="000C5483" w:rsidRPr="00D15835">
        <w:rPr>
          <w:sz w:val="24"/>
          <w:szCs w:val="24"/>
        </w:rPr>
        <w:t>recebimento</w:t>
      </w:r>
      <w:r w:rsidR="000C5483" w:rsidRPr="00D15835">
        <w:rPr>
          <w:spacing w:val="1"/>
          <w:sz w:val="24"/>
          <w:szCs w:val="24"/>
        </w:rPr>
        <w:t xml:space="preserve"> </w:t>
      </w:r>
      <w:r w:rsidR="000C5483" w:rsidRPr="00D15835">
        <w:rPr>
          <w:sz w:val="24"/>
          <w:szCs w:val="24"/>
        </w:rPr>
        <w:t>definitivo</w:t>
      </w:r>
      <w:r w:rsidR="000C5483" w:rsidRPr="00D15835">
        <w:rPr>
          <w:spacing w:val="-3"/>
          <w:sz w:val="24"/>
          <w:szCs w:val="24"/>
        </w:rPr>
        <w:t xml:space="preserve"> </w:t>
      </w:r>
      <w:r w:rsidR="000C5483" w:rsidRPr="00D15835">
        <w:rPr>
          <w:sz w:val="24"/>
          <w:szCs w:val="24"/>
        </w:rPr>
        <w:t>no</w:t>
      </w:r>
      <w:r w:rsidR="000C5483" w:rsidRPr="00D15835">
        <w:rPr>
          <w:spacing w:val="-2"/>
          <w:sz w:val="24"/>
          <w:szCs w:val="24"/>
        </w:rPr>
        <w:t xml:space="preserve"> </w:t>
      </w:r>
      <w:r w:rsidR="000C5483" w:rsidRPr="00D15835">
        <w:rPr>
          <w:sz w:val="24"/>
          <w:szCs w:val="24"/>
        </w:rPr>
        <w:t>dia</w:t>
      </w:r>
      <w:r w:rsidR="000C5483" w:rsidRPr="00D15835">
        <w:rPr>
          <w:spacing w:val="3"/>
          <w:sz w:val="24"/>
          <w:szCs w:val="24"/>
        </w:rPr>
        <w:t xml:space="preserve"> </w:t>
      </w:r>
      <w:r w:rsidR="000C5483" w:rsidRPr="00D15835">
        <w:rPr>
          <w:sz w:val="24"/>
          <w:szCs w:val="24"/>
        </w:rPr>
        <w:t>do</w:t>
      </w:r>
      <w:r w:rsidR="000C5483" w:rsidRPr="00D15835">
        <w:rPr>
          <w:spacing w:val="-2"/>
          <w:sz w:val="24"/>
          <w:szCs w:val="24"/>
        </w:rPr>
        <w:t xml:space="preserve"> </w:t>
      </w:r>
      <w:r w:rsidR="000C5483" w:rsidRPr="00D15835">
        <w:rPr>
          <w:sz w:val="24"/>
          <w:szCs w:val="24"/>
        </w:rPr>
        <w:t>esgotamento</w:t>
      </w:r>
      <w:r w:rsidR="000C5483" w:rsidRPr="00D15835">
        <w:rPr>
          <w:spacing w:val="-2"/>
          <w:sz w:val="24"/>
          <w:szCs w:val="24"/>
        </w:rPr>
        <w:t xml:space="preserve"> </w:t>
      </w:r>
      <w:r w:rsidR="000C5483" w:rsidRPr="00D15835">
        <w:rPr>
          <w:sz w:val="24"/>
          <w:szCs w:val="24"/>
        </w:rPr>
        <w:t>do</w:t>
      </w:r>
      <w:r w:rsidR="000C5483" w:rsidRPr="00D15835">
        <w:rPr>
          <w:spacing w:val="-2"/>
          <w:sz w:val="24"/>
          <w:szCs w:val="24"/>
        </w:rPr>
        <w:t xml:space="preserve"> </w:t>
      </w:r>
      <w:r w:rsidR="000C5483" w:rsidRPr="00D15835">
        <w:rPr>
          <w:sz w:val="24"/>
          <w:szCs w:val="24"/>
        </w:rPr>
        <w:t>prazo.</w:t>
      </w:r>
    </w:p>
    <w:p w:rsidR="000C5483" w:rsidRPr="00D15835" w:rsidRDefault="004567E2" w:rsidP="00132733">
      <w:pPr>
        <w:widowControl w:val="0"/>
        <w:shd w:val="clear" w:color="auto" w:fill="FFFFFF"/>
        <w:tabs>
          <w:tab w:val="left" w:pos="567"/>
        </w:tabs>
        <w:autoSpaceDE w:val="0"/>
        <w:autoSpaceDN w:val="0"/>
        <w:spacing w:before="1" w:line="360" w:lineRule="auto"/>
        <w:ind w:right="-1"/>
        <w:jc w:val="both"/>
        <w:rPr>
          <w:sz w:val="24"/>
          <w:szCs w:val="24"/>
        </w:rPr>
      </w:pPr>
      <w:r w:rsidRPr="00D15835">
        <w:rPr>
          <w:sz w:val="24"/>
          <w:szCs w:val="24"/>
        </w:rPr>
        <w:tab/>
      </w:r>
      <w:r w:rsidR="00CA1BE5">
        <w:rPr>
          <w:sz w:val="24"/>
          <w:szCs w:val="24"/>
        </w:rPr>
        <w:t xml:space="preserve">      </w:t>
      </w:r>
      <w:r w:rsidR="00CA1BE5" w:rsidRPr="00CA1BE5">
        <w:rPr>
          <w:b/>
          <w:sz w:val="24"/>
          <w:szCs w:val="24"/>
        </w:rPr>
        <w:t>6.4</w:t>
      </w:r>
      <w:r w:rsidR="00CA1BE5">
        <w:rPr>
          <w:sz w:val="24"/>
          <w:szCs w:val="24"/>
        </w:rPr>
        <w:t xml:space="preserve"> </w:t>
      </w:r>
      <w:r w:rsidR="000C5483" w:rsidRPr="00D15835">
        <w:rPr>
          <w:sz w:val="24"/>
          <w:szCs w:val="24"/>
        </w:rPr>
        <w:t>Os bens poderão ser rejeitados, no todo ou em parte, quando em desacordo com as</w:t>
      </w:r>
      <w:r w:rsidR="000C5483" w:rsidRPr="00D15835">
        <w:rPr>
          <w:spacing w:val="1"/>
          <w:sz w:val="24"/>
          <w:szCs w:val="24"/>
        </w:rPr>
        <w:t xml:space="preserve"> </w:t>
      </w:r>
      <w:r w:rsidR="000C5483" w:rsidRPr="00D15835">
        <w:rPr>
          <w:sz w:val="24"/>
          <w:szCs w:val="24"/>
        </w:rPr>
        <w:t>especificações</w:t>
      </w:r>
      <w:r w:rsidR="000C5483" w:rsidRPr="00D15835">
        <w:rPr>
          <w:spacing w:val="-5"/>
          <w:sz w:val="24"/>
          <w:szCs w:val="24"/>
        </w:rPr>
        <w:t xml:space="preserve"> </w:t>
      </w:r>
      <w:r w:rsidR="000C5483" w:rsidRPr="00D15835">
        <w:rPr>
          <w:sz w:val="24"/>
          <w:szCs w:val="24"/>
        </w:rPr>
        <w:t>contidas</w:t>
      </w:r>
      <w:r w:rsidR="000C5483" w:rsidRPr="00D15835">
        <w:rPr>
          <w:spacing w:val="-4"/>
          <w:sz w:val="24"/>
          <w:szCs w:val="24"/>
        </w:rPr>
        <w:t xml:space="preserve"> </w:t>
      </w:r>
      <w:r w:rsidR="000C5483" w:rsidRPr="00D15835">
        <w:rPr>
          <w:sz w:val="24"/>
          <w:szCs w:val="24"/>
        </w:rPr>
        <w:t>neste</w:t>
      </w:r>
      <w:r w:rsidR="000C5483" w:rsidRPr="00D15835">
        <w:rPr>
          <w:spacing w:val="3"/>
          <w:sz w:val="24"/>
          <w:szCs w:val="24"/>
        </w:rPr>
        <w:t xml:space="preserve"> </w:t>
      </w:r>
      <w:r w:rsidR="000C5483" w:rsidRPr="00D15835">
        <w:rPr>
          <w:sz w:val="24"/>
          <w:szCs w:val="24"/>
        </w:rPr>
        <w:t>Termo</w:t>
      </w:r>
      <w:r w:rsidR="000C5483" w:rsidRPr="00D15835">
        <w:rPr>
          <w:spacing w:val="-2"/>
          <w:sz w:val="24"/>
          <w:szCs w:val="24"/>
        </w:rPr>
        <w:t xml:space="preserve"> </w:t>
      </w:r>
      <w:r w:rsidR="000C5483" w:rsidRPr="00D15835">
        <w:rPr>
          <w:sz w:val="24"/>
          <w:szCs w:val="24"/>
        </w:rPr>
        <w:t>de</w:t>
      </w:r>
      <w:r w:rsidR="000C5483" w:rsidRPr="00D15835">
        <w:rPr>
          <w:spacing w:val="-3"/>
          <w:sz w:val="24"/>
          <w:szCs w:val="24"/>
        </w:rPr>
        <w:t xml:space="preserve"> </w:t>
      </w:r>
      <w:r w:rsidR="000C5483" w:rsidRPr="00D15835">
        <w:rPr>
          <w:sz w:val="24"/>
          <w:szCs w:val="24"/>
        </w:rPr>
        <w:t>Referência,</w:t>
      </w:r>
      <w:r w:rsidR="000C5483" w:rsidRPr="00D15835">
        <w:rPr>
          <w:spacing w:val="3"/>
          <w:sz w:val="24"/>
          <w:szCs w:val="24"/>
        </w:rPr>
        <w:t xml:space="preserve"> </w:t>
      </w:r>
      <w:r w:rsidR="000C5483" w:rsidRPr="00D15835">
        <w:rPr>
          <w:sz w:val="24"/>
          <w:szCs w:val="24"/>
        </w:rPr>
        <w:t>na</w:t>
      </w:r>
      <w:r w:rsidR="000C5483" w:rsidRPr="00D15835">
        <w:rPr>
          <w:spacing w:val="-2"/>
          <w:sz w:val="24"/>
          <w:szCs w:val="24"/>
        </w:rPr>
        <w:t xml:space="preserve"> </w:t>
      </w:r>
      <w:r w:rsidR="000C5483" w:rsidRPr="00D15835">
        <w:rPr>
          <w:sz w:val="24"/>
          <w:szCs w:val="24"/>
        </w:rPr>
        <w:t>proposta do fornecedor, ata de Registro de Preços e Contrato, quando couber.</w:t>
      </w:r>
    </w:p>
    <w:p w:rsidR="00CA1BE5" w:rsidRDefault="00CA1BE5" w:rsidP="00CA1BE5">
      <w:pPr>
        <w:widowControl w:val="0"/>
        <w:shd w:val="clear" w:color="auto" w:fill="FFFFFF"/>
        <w:autoSpaceDE w:val="0"/>
        <w:autoSpaceDN w:val="0"/>
        <w:spacing w:line="360" w:lineRule="auto"/>
        <w:ind w:right="-1"/>
        <w:jc w:val="both"/>
        <w:rPr>
          <w:sz w:val="24"/>
          <w:szCs w:val="24"/>
        </w:rPr>
      </w:pPr>
      <w:r>
        <w:rPr>
          <w:sz w:val="24"/>
          <w:szCs w:val="24"/>
        </w:rPr>
        <w:t xml:space="preserve">                </w:t>
      </w:r>
      <w:r w:rsidRPr="00CA1BE5">
        <w:rPr>
          <w:b/>
          <w:sz w:val="24"/>
          <w:szCs w:val="24"/>
        </w:rPr>
        <w:t>6.5</w:t>
      </w:r>
      <w:r>
        <w:rPr>
          <w:sz w:val="24"/>
          <w:szCs w:val="24"/>
        </w:rPr>
        <w:t xml:space="preserve"> </w:t>
      </w:r>
      <w:r w:rsidR="000C5483" w:rsidRPr="00D15835">
        <w:rPr>
          <w:sz w:val="24"/>
          <w:szCs w:val="24"/>
        </w:rPr>
        <w:t>O recebimento provisório ou definitivo do objeto não exclui a responsabilidade da</w:t>
      </w:r>
      <w:r w:rsidR="000C5483" w:rsidRPr="00D15835">
        <w:rPr>
          <w:spacing w:val="1"/>
          <w:sz w:val="24"/>
          <w:szCs w:val="24"/>
        </w:rPr>
        <w:t xml:space="preserve"> </w:t>
      </w:r>
      <w:r w:rsidR="000C5483" w:rsidRPr="00D15835">
        <w:rPr>
          <w:sz w:val="24"/>
          <w:szCs w:val="24"/>
        </w:rPr>
        <w:t>contratada</w:t>
      </w:r>
      <w:r w:rsidR="000C5483" w:rsidRPr="00D15835">
        <w:rPr>
          <w:spacing w:val="-3"/>
          <w:sz w:val="24"/>
          <w:szCs w:val="24"/>
        </w:rPr>
        <w:t xml:space="preserve"> </w:t>
      </w:r>
      <w:r w:rsidR="000C5483" w:rsidRPr="00D15835">
        <w:rPr>
          <w:sz w:val="24"/>
          <w:szCs w:val="24"/>
        </w:rPr>
        <w:t>pelos</w:t>
      </w:r>
      <w:r w:rsidR="000C5483" w:rsidRPr="00D15835">
        <w:rPr>
          <w:spacing w:val="-5"/>
          <w:sz w:val="24"/>
          <w:szCs w:val="24"/>
        </w:rPr>
        <w:t xml:space="preserve"> </w:t>
      </w:r>
      <w:r w:rsidR="000C5483" w:rsidRPr="00D15835">
        <w:rPr>
          <w:sz w:val="24"/>
          <w:szCs w:val="24"/>
        </w:rPr>
        <w:t>prejuízos decorrentes</w:t>
      </w:r>
      <w:r w:rsidR="000C5483" w:rsidRPr="00D15835">
        <w:rPr>
          <w:spacing w:val="-5"/>
          <w:sz w:val="24"/>
          <w:szCs w:val="24"/>
        </w:rPr>
        <w:t xml:space="preserve"> </w:t>
      </w:r>
      <w:r w:rsidR="000C5483" w:rsidRPr="00D15835">
        <w:rPr>
          <w:sz w:val="24"/>
          <w:szCs w:val="24"/>
        </w:rPr>
        <w:t>da</w:t>
      </w:r>
      <w:r w:rsidR="000C5483" w:rsidRPr="00D15835">
        <w:rPr>
          <w:spacing w:val="3"/>
          <w:sz w:val="24"/>
          <w:szCs w:val="24"/>
        </w:rPr>
        <w:t xml:space="preserve"> </w:t>
      </w:r>
      <w:r w:rsidR="000C5483" w:rsidRPr="00D15835">
        <w:rPr>
          <w:sz w:val="24"/>
          <w:szCs w:val="24"/>
        </w:rPr>
        <w:t>incorreta</w:t>
      </w:r>
      <w:r w:rsidR="000C5483" w:rsidRPr="00D15835">
        <w:rPr>
          <w:spacing w:val="2"/>
          <w:sz w:val="24"/>
          <w:szCs w:val="24"/>
        </w:rPr>
        <w:t xml:space="preserve"> </w:t>
      </w:r>
      <w:r w:rsidR="000C5483" w:rsidRPr="00D15835">
        <w:rPr>
          <w:sz w:val="24"/>
          <w:szCs w:val="24"/>
        </w:rPr>
        <w:t>execução</w:t>
      </w:r>
      <w:r w:rsidR="000C5483" w:rsidRPr="00D15835">
        <w:rPr>
          <w:spacing w:val="2"/>
          <w:sz w:val="24"/>
          <w:szCs w:val="24"/>
        </w:rPr>
        <w:t xml:space="preserve"> </w:t>
      </w:r>
      <w:r w:rsidR="000C5483" w:rsidRPr="00D15835">
        <w:rPr>
          <w:sz w:val="24"/>
          <w:szCs w:val="24"/>
        </w:rPr>
        <w:t>do</w:t>
      </w:r>
      <w:r w:rsidR="000C5483" w:rsidRPr="00D15835">
        <w:rPr>
          <w:spacing w:val="2"/>
          <w:sz w:val="24"/>
          <w:szCs w:val="24"/>
        </w:rPr>
        <w:t xml:space="preserve"> </w:t>
      </w:r>
      <w:r w:rsidR="000C5483" w:rsidRPr="00D15835">
        <w:rPr>
          <w:sz w:val="24"/>
          <w:szCs w:val="24"/>
        </w:rPr>
        <w:t>contrato.</w:t>
      </w:r>
    </w:p>
    <w:p w:rsidR="00CA1BE5" w:rsidRPr="00CA1BE5" w:rsidRDefault="00534CDC" w:rsidP="00534CDC">
      <w:pPr>
        <w:pStyle w:val="PargrafodaLista"/>
        <w:spacing w:line="276" w:lineRule="auto"/>
        <w:ind w:left="0" w:right="-1"/>
        <w:contextualSpacing w:val="0"/>
        <w:jc w:val="both"/>
        <w:rPr>
          <w:sz w:val="24"/>
          <w:szCs w:val="24"/>
        </w:rPr>
      </w:pPr>
      <w:r>
        <w:rPr>
          <w:sz w:val="24"/>
          <w:szCs w:val="24"/>
        </w:rPr>
        <w:t xml:space="preserve">                </w:t>
      </w:r>
      <w:r w:rsidRPr="00534CDC">
        <w:rPr>
          <w:b/>
          <w:sz w:val="24"/>
          <w:szCs w:val="24"/>
        </w:rPr>
        <w:t>6.7</w:t>
      </w:r>
      <w:r>
        <w:rPr>
          <w:sz w:val="24"/>
          <w:szCs w:val="24"/>
        </w:rPr>
        <w:t xml:space="preserve"> </w:t>
      </w:r>
      <w:r w:rsidR="00CA1BE5" w:rsidRPr="00CA1BE5">
        <w:rPr>
          <w:sz w:val="24"/>
          <w:szCs w:val="24"/>
        </w:rPr>
        <w:t>Fornecer os manuais dos equipamentos, os quais deverão estar em língua portuguesa;</w:t>
      </w:r>
    </w:p>
    <w:p w:rsidR="00CA1BE5" w:rsidRPr="00CA1BE5" w:rsidRDefault="00534CDC" w:rsidP="00534CDC">
      <w:pPr>
        <w:pStyle w:val="PargrafodaLista"/>
        <w:spacing w:line="276" w:lineRule="auto"/>
        <w:ind w:left="0" w:right="-1"/>
        <w:contextualSpacing w:val="0"/>
        <w:jc w:val="both"/>
        <w:rPr>
          <w:sz w:val="24"/>
          <w:szCs w:val="24"/>
        </w:rPr>
      </w:pPr>
      <w:r>
        <w:rPr>
          <w:b/>
          <w:sz w:val="24"/>
          <w:szCs w:val="24"/>
        </w:rPr>
        <w:t xml:space="preserve">                </w:t>
      </w:r>
      <w:r w:rsidRPr="00534CDC">
        <w:rPr>
          <w:b/>
          <w:sz w:val="24"/>
          <w:szCs w:val="24"/>
        </w:rPr>
        <w:t>6.8</w:t>
      </w:r>
      <w:r>
        <w:rPr>
          <w:sz w:val="24"/>
          <w:szCs w:val="24"/>
        </w:rPr>
        <w:t xml:space="preserve"> </w:t>
      </w:r>
      <w:r w:rsidR="00CA1BE5" w:rsidRPr="00CA1BE5">
        <w:rPr>
          <w:sz w:val="24"/>
          <w:szCs w:val="24"/>
        </w:rPr>
        <w:t>Conter nas embalagens de entrega o nome da Contratada, o número do emprenho e o número da Nota Fiscal.</w:t>
      </w:r>
    </w:p>
    <w:p w:rsidR="00534CDC" w:rsidRDefault="00534CDC" w:rsidP="00534CDC">
      <w:pPr>
        <w:spacing w:line="276" w:lineRule="auto"/>
        <w:ind w:right="-1"/>
        <w:jc w:val="both"/>
        <w:rPr>
          <w:bCs/>
          <w:sz w:val="24"/>
          <w:szCs w:val="24"/>
        </w:rPr>
      </w:pPr>
      <w:r>
        <w:rPr>
          <w:b/>
          <w:sz w:val="24"/>
          <w:szCs w:val="24"/>
        </w:rPr>
        <w:t xml:space="preserve">                </w:t>
      </w:r>
      <w:r w:rsidRPr="00534CDC">
        <w:rPr>
          <w:b/>
          <w:sz w:val="24"/>
          <w:szCs w:val="24"/>
        </w:rPr>
        <w:t>6.9</w:t>
      </w:r>
      <w:r>
        <w:rPr>
          <w:sz w:val="24"/>
          <w:szCs w:val="24"/>
        </w:rPr>
        <w:t xml:space="preserve"> </w:t>
      </w:r>
      <w:r w:rsidR="00CA1BE5" w:rsidRPr="00534CDC">
        <w:rPr>
          <w:sz w:val="24"/>
          <w:szCs w:val="24"/>
        </w:rPr>
        <w:t>O prazo de entrega, do</w:t>
      </w:r>
      <w:r w:rsidR="00CA1BE5" w:rsidRPr="00534CDC">
        <w:rPr>
          <w:bCs/>
          <w:sz w:val="24"/>
          <w:szCs w:val="24"/>
        </w:rPr>
        <w:t xml:space="preserve"> objeto licitado deverá ser de </w:t>
      </w:r>
      <w:r w:rsidR="00CA1BE5" w:rsidRPr="00534CDC">
        <w:rPr>
          <w:b/>
          <w:sz w:val="24"/>
          <w:szCs w:val="24"/>
        </w:rPr>
        <w:t>até 10 (dez) dias</w:t>
      </w:r>
      <w:r w:rsidR="00CA1BE5" w:rsidRPr="00534CDC">
        <w:rPr>
          <w:bCs/>
          <w:sz w:val="24"/>
          <w:szCs w:val="24"/>
        </w:rPr>
        <w:t xml:space="preserve">, a contar do recebimento da ordem de compra. </w:t>
      </w:r>
    </w:p>
    <w:p w:rsidR="00534CDC" w:rsidRDefault="00534CDC" w:rsidP="00534CDC">
      <w:pPr>
        <w:spacing w:line="276" w:lineRule="auto"/>
        <w:ind w:right="-1"/>
        <w:jc w:val="both"/>
        <w:rPr>
          <w:bCs/>
          <w:sz w:val="24"/>
          <w:szCs w:val="24"/>
        </w:rPr>
      </w:pPr>
      <w:r>
        <w:rPr>
          <w:b/>
          <w:bCs/>
          <w:sz w:val="24"/>
          <w:szCs w:val="24"/>
        </w:rPr>
        <w:t xml:space="preserve">                </w:t>
      </w:r>
      <w:r w:rsidRPr="00534CDC">
        <w:rPr>
          <w:b/>
          <w:bCs/>
          <w:sz w:val="24"/>
          <w:szCs w:val="24"/>
        </w:rPr>
        <w:t>6.10</w:t>
      </w:r>
      <w:r w:rsidRPr="00534CDC">
        <w:rPr>
          <w:bCs/>
          <w:sz w:val="24"/>
          <w:szCs w:val="24"/>
        </w:rPr>
        <w:t xml:space="preserve"> </w:t>
      </w:r>
      <w:r w:rsidR="00CA1BE5" w:rsidRPr="00534CDC">
        <w:rPr>
          <w:bCs/>
          <w:sz w:val="24"/>
          <w:szCs w:val="24"/>
        </w:rPr>
        <w:t>Os produtos deverão ser entregues, conforme as necessidades da Secretaria requisitante</w:t>
      </w:r>
      <w:r w:rsidR="00CA1BE5" w:rsidRPr="00534CDC">
        <w:rPr>
          <w:sz w:val="24"/>
          <w:szCs w:val="24"/>
        </w:rPr>
        <w:t xml:space="preserve">, no setor de Almoxarifado da Secretaria Municipal de Saúde, situado na Rua Manoel Serafim, nº 911. </w:t>
      </w:r>
    </w:p>
    <w:p w:rsidR="00CA1BE5" w:rsidRPr="00534CDC" w:rsidRDefault="00534CDC" w:rsidP="00534CDC">
      <w:pPr>
        <w:spacing w:line="276" w:lineRule="auto"/>
        <w:ind w:right="-1"/>
        <w:jc w:val="both"/>
        <w:rPr>
          <w:bCs/>
          <w:sz w:val="24"/>
          <w:szCs w:val="24"/>
        </w:rPr>
      </w:pPr>
      <w:r>
        <w:rPr>
          <w:bCs/>
          <w:sz w:val="24"/>
          <w:szCs w:val="24"/>
        </w:rPr>
        <w:t xml:space="preserve">               </w:t>
      </w:r>
      <w:r w:rsidRPr="00534CDC">
        <w:rPr>
          <w:b/>
          <w:sz w:val="24"/>
          <w:szCs w:val="24"/>
        </w:rPr>
        <w:t>6.11</w:t>
      </w:r>
      <w:r>
        <w:rPr>
          <w:sz w:val="24"/>
          <w:szCs w:val="24"/>
        </w:rPr>
        <w:t xml:space="preserve"> </w:t>
      </w:r>
      <w:r w:rsidRPr="008C7445">
        <w:rPr>
          <w:b/>
          <w:sz w:val="24"/>
          <w:szCs w:val="24"/>
        </w:rPr>
        <w:t>Na Nota Fiscal</w:t>
      </w:r>
      <w:r>
        <w:rPr>
          <w:sz w:val="24"/>
          <w:szCs w:val="24"/>
        </w:rPr>
        <w:t xml:space="preserve"> </w:t>
      </w:r>
      <w:proofErr w:type="gramStart"/>
      <w:r>
        <w:rPr>
          <w:sz w:val="24"/>
          <w:szCs w:val="24"/>
        </w:rPr>
        <w:t>deverá constar</w:t>
      </w:r>
      <w:proofErr w:type="gramEnd"/>
      <w:r>
        <w:rPr>
          <w:sz w:val="24"/>
          <w:szCs w:val="24"/>
        </w:rPr>
        <w:t xml:space="preserve"> as </w:t>
      </w:r>
      <w:r w:rsidR="008C7445">
        <w:rPr>
          <w:sz w:val="24"/>
          <w:szCs w:val="24"/>
        </w:rPr>
        <w:t>Especificações e Quantidades</w:t>
      </w:r>
      <w:r w:rsidR="00CA1BE5" w:rsidRPr="00534CDC">
        <w:rPr>
          <w:sz w:val="24"/>
          <w:szCs w:val="24"/>
        </w:rPr>
        <w:t xml:space="preserve"> Conforme o </w:t>
      </w:r>
      <w:r w:rsidRPr="00534CDC">
        <w:rPr>
          <w:b/>
          <w:bCs/>
          <w:sz w:val="24"/>
          <w:szCs w:val="24"/>
        </w:rPr>
        <w:t>Ordem de Compra</w:t>
      </w:r>
      <w:r w:rsidRPr="00534CDC">
        <w:rPr>
          <w:bCs/>
          <w:sz w:val="24"/>
          <w:szCs w:val="24"/>
        </w:rPr>
        <w:t xml:space="preserve">,  bem como, </w:t>
      </w:r>
      <w:r>
        <w:rPr>
          <w:b/>
          <w:bCs/>
          <w:sz w:val="24"/>
          <w:szCs w:val="24"/>
        </w:rPr>
        <w:t>Número do Empenho.</w:t>
      </w:r>
      <w:r w:rsidRPr="00534CDC">
        <w:rPr>
          <w:b/>
          <w:bCs/>
          <w:sz w:val="24"/>
          <w:szCs w:val="24"/>
        </w:rPr>
        <w:t xml:space="preserve"> </w:t>
      </w:r>
    </w:p>
    <w:p w:rsidR="00CA1BE5" w:rsidRDefault="00CA1BE5" w:rsidP="00CA1BE5">
      <w:pPr>
        <w:widowControl w:val="0"/>
        <w:shd w:val="clear" w:color="auto" w:fill="FFFFFF"/>
        <w:autoSpaceDE w:val="0"/>
        <w:autoSpaceDN w:val="0"/>
        <w:spacing w:line="360" w:lineRule="auto"/>
        <w:ind w:right="-1"/>
        <w:jc w:val="both"/>
        <w:rPr>
          <w:sz w:val="24"/>
          <w:szCs w:val="24"/>
        </w:rPr>
      </w:pPr>
    </w:p>
    <w:p w:rsidR="00CA1BE5" w:rsidRPr="00D15835" w:rsidRDefault="00CA1BE5" w:rsidP="00CA1BE5">
      <w:pPr>
        <w:widowControl w:val="0"/>
        <w:shd w:val="clear" w:color="auto" w:fill="FFFFFF"/>
        <w:autoSpaceDE w:val="0"/>
        <w:autoSpaceDN w:val="0"/>
        <w:spacing w:line="360" w:lineRule="auto"/>
        <w:ind w:right="-1"/>
        <w:jc w:val="both"/>
        <w:rPr>
          <w:sz w:val="24"/>
          <w:szCs w:val="24"/>
        </w:rPr>
      </w:pPr>
    </w:p>
    <w:p w:rsidR="009C26E9" w:rsidRPr="00D15835" w:rsidRDefault="009C26E9" w:rsidP="00DB70C9">
      <w:pPr>
        <w:pStyle w:val="NormalWeb"/>
        <w:spacing w:before="0" w:beforeAutospacing="0" w:after="0" w:afterAutospacing="0" w:line="360" w:lineRule="auto"/>
        <w:jc w:val="both"/>
        <w:rPr>
          <w:rFonts w:ascii="Arial" w:hAnsi="Arial" w:cs="Arial"/>
          <w:color w:val="000000"/>
        </w:rPr>
      </w:pPr>
    </w:p>
    <w:p w:rsidR="003339BD" w:rsidRPr="00D15835" w:rsidRDefault="004567E2" w:rsidP="00DB70C9">
      <w:pPr>
        <w:pStyle w:val="NormalWeb"/>
        <w:spacing w:before="0" w:beforeAutospacing="0" w:after="0" w:afterAutospacing="0" w:line="360" w:lineRule="auto"/>
        <w:jc w:val="both"/>
        <w:rPr>
          <w:rFonts w:ascii="Arial" w:hAnsi="Arial" w:cs="Arial"/>
          <w:b/>
          <w:bCs/>
          <w:color w:val="000000" w:themeColor="text1"/>
        </w:rPr>
      </w:pPr>
      <w:bookmarkStart w:id="5" w:name="art6xxiiif"/>
      <w:bookmarkEnd w:id="5"/>
      <w:r w:rsidRPr="00D15835">
        <w:rPr>
          <w:rFonts w:ascii="Arial" w:hAnsi="Arial" w:cs="Arial"/>
          <w:b/>
          <w:bCs/>
          <w:color w:val="000000" w:themeColor="text1"/>
        </w:rPr>
        <w:t>7</w:t>
      </w:r>
      <w:r w:rsidR="003339BD" w:rsidRPr="00D15835">
        <w:rPr>
          <w:rFonts w:ascii="Arial" w:hAnsi="Arial" w:cs="Arial"/>
          <w:b/>
          <w:bCs/>
          <w:color w:val="000000" w:themeColor="text1"/>
        </w:rPr>
        <w:t>. MODELO DE GESTÃO DO CONTRATO</w:t>
      </w:r>
      <w:r w:rsidR="00560254" w:rsidRPr="00D15835">
        <w:rPr>
          <w:rFonts w:ascii="Arial" w:hAnsi="Arial" w:cs="Arial"/>
          <w:b/>
          <w:bCs/>
          <w:color w:val="000000" w:themeColor="text1"/>
        </w:rPr>
        <w:t xml:space="preserve"> </w:t>
      </w:r>
    </w:p>
    <w:p w:rsidR="00885ADE" w:rsidRDefault="006D06E4" w:rsidP="00574B27">
      <w:pPr>
        <w:pStyle w:val="NormalWeb"/>
        <w:shd w:val="clear" w:color="auto" w:fill="FFFFFF" w:themeFill="background1"/>
        <w:spacing w:before="0" w:beforeAutospacing="0" w:after="0" w:afterAutospacing="0" w:line="360" w:lineRule="auto"/>
        <w:ind w:firstLine="708"/>
        <w:jc w:val="both"/>
        <w:rPr>
          <w:rFonts w:ascii="Arial" w:hAnsi="Arial" w:cs="Arial"/>
          <w:color w:val="000000" w:themeColor="text1"/>
          <w:shd w:val="clear" w:color="auto" w:fill="FFFFFF" w:themeFill="background1"/>
        </w:rPr>
      </w:pPr>
      <w:r w:rsidRPr="00D15835">
        <w:rPr>
          <w:rFonts w:ascii="Arial" w:hAnsi="Arial" w:cs="Arial"/>
          <w:color w:val="000000" w:themeColor="text1"/>
        </w:rPr>
        <w:lastRenderedPageBreak/>
        <w:t xml:space="preserve">A </w:t>
      </w:r>
      <w:r w:rsidRPr="00910105">
        <w:rPr>
          <w:rFonts w:ascii="Arial" w:hAnsi="Arial" w:cs="Arial"/>
          <w:color w:val="000000" w:themeColor="text1"/>
          <w:shd w:val="clear" w:color="auto" w:fill="FFFFFF" w:themeFill="background1"/>
        </w:rPr>
        <w:t xml:space="preserve">gestão e a fiscalização do objeto contratado serão realizadas conforme o disposto no </w:t>
      </w:r>
      <w:r w:rsidR="00885ADE">
        <w:rPr>
          <w:rFonts w:ascii="Arial" w:hAnsi="Arial" w:cs="Arial"/>
          <w:color w:val="000000" w:themeColor="text1"/>
          <w:shd w:val="clear" w:color="auto" w:fill="FFFFFF" w:themeFill="background1"/>
        </w:rPr>
        <w:t>Decreto Municipal 4.874 de 31/01/23, nos termos da Lei Federal nº 14.133/2021.</w:t>
      </w:r>
    </w:p>
    <w:p w:rsidR="007864CA" w:rsidRPr="00D15835" w:rsidRDefault="007864CA" w:rsidP="00574B27">
      <w:pPr>
        <w:pStyle w:val="Corpodetexto"/>
        <w:tabs>
          <w:tab w:val="left" w:pos="1418"/>
        </w:tabs>
        <w:spacing w:line="360" w:lineRule="auto"/>
        <w:ind w:right="-1"/>
        <w:rPr>
          <w:rFonts w:ascii="Arial" w:hAnsi="Arial" w:cs="Arial"/>
          <w:color w:val="000000"/>
          <w:sz w:val="24"/>
          <w:szCs w:val="24"/>
          <w:lang w:eastAsia="pt-BR"/>
        </w:rPr>
      </w:pPr>
      <w:r w:rsidRPr="00D15835">
        <w:rPr>
          <w:rFonts w:ascii="Arial" w:hAnsi="Arial" w:cs="Arial"/>
          <w:color w:val="000000"/>
          <w:sz w:val="24"/>
          <w:szCs w:val="24"/>
          <w:lang w:eastAsia="pt-BR"/>
        </w:rPr>
        <w:tab/>
        <w:t>I - A execução do contrato deverá ser acompanh</w:t>
      </w:r>
      <w:r w:rsidR="00574B27">
        <w:rPr>
          <w:rFonts w:ascii="Arial" w:hAnsi="Arial" w:cs="Arial"/>
          <w:color w:val="000000"/>
          <w:sz w:val="24"/>
          <w:szCs w:val="24"/>
          <w:lang w:eastAsia="pt-BR"/>
        </w:rPr>
        <w:t>ada e fiscalizada por fiscal ou por seu respectivo substituto</w:t>
      </w:r>
      <w:r w:rsidRPr="00D15835">
        <w:rPr>
          <w:rFonts w:ascii="Arial" w:hAnsi="Arial" w:cs="Arial"/>
          <w:color w:val="000000"/>
          <w:sz w:val="24"/>
          <w:szCs w:val="24"/>
          <w:lang w:eastAsia="pt-BR"/>
        </w:rPr>
        <w:t>;</w:t>
      </w:r>
    </w:p>
    <w:p w:rsidR="00786A38" w:rsidRPr="00D15835" w:rsidRDefault="007864CA" w:rsidP="00574B27">
      <w:pPr>
        <w:pStyle w:val="Corpodetexto"/>
        <w:tabs>
          <w:tab w:val="left" w:pos="1418"/>
        </w:tabs>
        <w:spacing w:line="360" w:lineRule="auto"/>
        <w:ind w:right="-1"/>
        <w:rPr>
          <w:rFonts w:ascii="Arial" w:hAnsi="Arial" w:cs="Arial"/>
          <w:color w:val="000000"/>
          <w:sz w:val="24"/>
          <w:szCs w:val="24"/>
          <w:lang w:eastAsia="pt-BR"/>
        </w:rPr>
      </w:pPr>
      <w:r w:rsidRPr="00D15835">
        <w:rPr>
          <w:rFonts w:ascii="Arial" w:hAnsi="Arial" w:cs="Arial"/>
          <w:color w:val="000000"/>
          <w:sz w:val="24"/>
          <w:szCs w:val="24"/>
          <w:lang w:eastAsia="pt-BR"/>
        </w:rPr>
        <w:tab/>
        <w:t xml:space="preserve">II - </w:t>
      </w:r>
      <w:r w:rsidR="00786A38" w:rsidRPr="00D15835">
        <w:rPr>
          <w:rFonts w:ascii="Arial" w:hAnsi="Arial" w:cs="Arial"/>
          <w:color w:val="000000"/>
          <w:sz w:val="24"/>
          <w:szCs w:val="24"/>
          <w:lang w:eastAsia="pt-BR"/>
        </w:rPr>
        <w:t>Com</w:t>
      </w:r>
      <w:r w:rsidR="004567E2" w:rsidRPr="00D15835">
        <w:rPr>
          <w:rFonts w:ascii="Arial" w:hAnsi="Arial" w:cs="Arial"/>
          <w:color w:val="000000"/>
          <w:sz w:val="24"/>
          <w:szCs w:val="24"/>
          <w:lang w:eastAsia="pt-BR"/>
        </w:rPr>
        <w:t>pete ao Fiscal do Contrato abaixo</w:t>
      </w:r>
      <w:r w:rsidR="00786A38" w:rsidRPr="00D15835">
        <w:rPr>
          <w:rFonts w:ascii="Arial" w:hAnsi="Arial" w:cs="Arial"/>
          <w:color w:val="000000"/>
          <w:sz w:val="24"/>
          <w:szCs w:val="24"/>
          <w:lang w:eastAsia="pt-BR"/>
        </w:rPr>
        <w:t xml:space="preserve"> identificado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rsidR="007864CA" w:rsidRPr="00D15835" w:rsidRDefault="007864CA" w:rsidP="00574B27">
      <w:pPr>
        <w:pStyle w:val="Corpodetexto"/>
        <w:tabs>
          <w:tab w:val="left" w:pos="1418"/>
        </w:tabs>
        <w:spacing w:line="360" w:lineRule="auto"/>
        <w:ind w:right="-1"/>
        <w:rPr>
          <w:rFonts w:ascii="Arial" w:hAnsi="Arial" w:cs="Arial"/>
          <w:color w:val="000000"/>
          <w:sz w:val="24"/>
          <w:szCs w:val="24"/>
          <w:lang w:eastAsia="pt-BR"/>
        </w:rPr>
      </w:pPr>
      <w:r w:rsidRPr="00D15835">
        <w:rPr>
          <w:rFonts w:ascii="Arial" w:hAnsi="Arial" w:cs="Arial"/>
          <w:color w:val="000000"/>
          <w:sz w:val="24"/>
          <w:szCs w:val="24"/>
          <w:lang w:eastAsia="pt-BR"/>
        </w:rPr>
        <w:t>D</w:t>
      </w:r>
      <w:r w:rsidR="00574B27">
        <w:rPr>
          <w:rFonts w:ascii="Arial" w:hAnsi="Arial" w:cs="Arial"/>
          <w:color w:val="000000"/>
          <w:sz w:val="24"/>
          <w:szCs w:val="24"/>
          <w:lang w:eastAsia="pt-BR"/>
        </w:rPr>
        <w:t>entre as responsabilidades do fiscal</w:t>
      </w:r>
      <w:r w:rsidRPr="00D15835">
        <w:rPr>
          <w:rFonts w:ascii="Arial" w:hAnsi="Arial" w:cs="Arial"/>
          <w:color w:val="000000"/>
          <w:sz w:val="24"/>
          <w:szCs w:val="24"/>
          <w:lang w:eastAsia="pt-BR"/>
        </w:rPr>
        <w:t xml:space="preserve"> está a necessidade de anotar, em registro próprio, todas as ocorrências relacionadas à execução do contrato, inclusive quando de seu fiel cumprimento, determinando o que for necessário para a regularização de eventuais faltas ou defeitos observados;</w:t>
      </w:r>
    </w:p>
    <w:p w:rsidR="00786A38" w:rsidRPr="00D15835" w:rsidRDefault="00786A38" w:rsidP="00574B27">
      <w:pPr>
        <w:pStyle w:val="Corpodetexto"/>
        <w:tabs>
          <w:tab w:val="left" w:pos="1418"/>
        </w:tabs>
        <w:spacing w:line="360" w:lineRule="auto"/>
        <w:ind w:right="-1"/>
        <w:rPr>
          <w:rFonts w:ascii="Arial" w:hAnsi="Arial" w:cs="Arial"/>
          <w:color w:val="000000"/>
          <w:sz w:val="24"/>
          <w:szCs w:val="24"/>
          <w:lang w:eastAsia="pt-BR"/>
        </w:rPr>
      </w:pPr>
      <w:r w:rsidRPr="00D15835">
        <w:rPr>
          <w:rFonts w:ascii="Arial" w:hAnsi="Arial" w:cs="Arial"/>
          <w:color w:val="000000"/>
          <w:sz w:val="24"/>
          <w:szCs w:val="24"/>
          <w:lang w:eastAsia="pt-BR"/>
        </w:rPr>
        <w:tab/>
        <w:t xml:space="preserve">III - </w:t>
      </w:r>
      <w:proofErr w:type="gramStart"/>
      <w:r w:rsidRPr="00D15835">
        <w:rPr>
          <w:rFonts w:ascii="Arial" w:hAnsi="Arial" w:cs="Arial"/>
          <w:color w:val="000000"/>
          <w:sz w:val="24"/>
          <w:szCs w:val="24"/>
          <w:lang w:eastAsia="pt-BR"/>
        </w:rPr>
        <w:t>Com</w:t>
      </w:r>
      <w:r w:rsidR="004567E2" w:rsidRPr="00D15835">
        <w:rPr>
          <w:rFonts w:ascii="Arial" w:hAnsi="Arial" w:cs="Arial"/>
          <w:color w:val="000000"/>
          <w:sz w:val="24"/>
          <w:szCs w:val="24"/>
          <w:lang w:eastAsia="pt-BR"/>
        </w:rPr>
        <w:t>pete</w:t>
      </w:r>
      <w:proofErr w:type="gramEnd"/>
      <w:r w:rsidR="004567E2" w:rsidRPr="00D15835">
        <w:rPr>
          <w:rFonts w:ascii="Arial" w:hAnsi="Arial" w:cs="Arial"/>
          <w:color w:val="000000"/>
          <w:sz w:val="24"/>
          <w:szCs w:val="24"/>
          <w:lang w:eastAsia="pt-BR"/>
        </w:rPr>
        <w:t xml:space="preserve"> ao Gestor do Contrato abaixo</w:t>
      </w:r>
      <w:r w:rsidRPr="00D15835">
        <w:rPr>
          <w:rFonts w:ascii="Arial" w:hAnsi="Arial" w:cs="Arial"/>
          <w:color w:val="000000"/>
          <w:sz w:val="24"/>
          <w:szCs w:val="24"/>
          <w:lang w:eastAsia="pt-BR"/>
        </w:rPr>
        <w:t xml:space="preserve"> identificado exercer a administração do contrato, com atribuições voltadas para o controle das questões documentais da con</w:t>
      </w:r>
      <w:r w:rsidR="00574B27">
        <w:rPr>
          <w:rFonts w:ascii="Arial" w:hAnsi="Arial" w:cs="Arial"/>
          <w:color w:val="000000"/>
          <w:sz w:val="24"/>
          <w:szCs w:val="24"/>
          <w:lang w:eastAsia="pt-BR"/>
        </w:rPr>
        <w:t>tratação, quais sejam:</w:t>
      </w:r>
      <w:r w:rsidRPr="00D15835">
        <w:rPr>
          <w:rFonts w:ascii="Arial" w:hAnsi="Arial" w:cs="Arial"/>
          <w:color w:val="000000"/>
          <w:sz w:val="24"/>
          <w:szCs w:val="24"/>
          <w:lang w:eastAsia="pt-BR"/>
        </w:rPr>
        <w:t xml:space="preserve">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econômico-financeiro e da celebração dos respectivos termos aditivos, etc.</w:t>
      </w:r>
    </w:p>
    <w:p w:rsidR="007864CA" w:rsidRPr="00D15835" w:rsidRDefault="007864CA" w:rsidP="007864CA">
      <w:pPr>
        <w:pStyle w:val="Corpodetexto"/>
        <w:tabs>
          <w:tab w:val="left" w:pos="1418"/>
        </w:tabs>
        <w:ind w:left="-567" w:right="-568"/>
        <w:rPr>
          <w:rFonts w:ascii="Arial" w:hAnsi="Arial" w:cs="Arial"/>
          <w:sz w:val="24"/>
          <w:szCs w:val="24"/>
        </w:rPr>
      </w:pPr>
    </w:p>
    <w:p w:rsidR="007864CA" w:rsidRPr="00D15835" w:rsidRDefault="004567E2" w:rsidP="007864CA">
      <w:pPr>
        <w:tabs>
          <w:tab w:val="left" w:pos="-709"/>
          <w:tab w:val="left" w:pos="284"/>
          <w:tab w:val="left" w:pos="709"/>
          <w:tab w:val="left" w:pos="851"/>
        </w:tabs>
        <w:ind w:right="-283"/>
        <w:jc w:val="both"/>
        <w:rPr>
          <w:sz w:val="24"/>
          <w:szCs w:val="24"/>
          <w:lang w:eastAsia="pt-BR"/>
        </w:rPr>
      </w:pPr>
      <w:r w:rsidRPr="00D15835">
        <w:rPr>
          <w:sz w:val="24"/>
          <w:szCs w:val="24"/>
          <w:lang w:eastAsia="pt-BR"/>
        </w:rPr>
        <w:t xml:space="preserve">Fiscal do contrato, </w:t>
      </w:r>
      <w:r w:rsidR="007864CA" w:rsidRPr="00D15835">
        <w:rPr>
          <w:sz w:val="24"/>
          <w:szCs w:val="24"/>
          <w:lang w:eastAsia="pt-BR"/>
        </w:rPr>
        <w:t>conforme quadro abaixo:</w:t>
      </w:r>
    </w:p>
    <w:tbl>
      <w:tblPr>
        <w:tblW w:w="910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0"/>
        <w:gridCol w:w="3652"/>
        <w:gridCol w:w="2956"/>
        <w:gridCol w:w="1190"/>
      </w:tblGrid>
      <w:tr w:rsidR="007864CA" w:rsidRPr="00D15835" w:rsidTr="00B2333A">
        <w:trPr>
          <w:trHeight w:val="506"/>
        </w:trPr>
        <w:tc>
          <w:tcPr>
            <w:tcW w:w="1310" w:type="dxa"/>
          </w:tcPr>
          <w:p w:rsidR="007864CA" w:rsidRPr="00D15835" w:rsidRDefault="007864CA" w:rsidP="00786A38">
            <w:pPr>
              <w:tabs>
                <w:tab w:val="left" w:pos="-709"/>
                <w:tab w:val="left" w:pos="993"/>
              </w:tabs>
              <w:jc w:val="both"/>
              <w:rPr>
                <w:sz w:val="24"/>
                <w:szCs w:val="24"/>
                <w:lang w:eastAsia="pt-BR"/>
              </w:rPr>
            </w:pPr>
            <w:r w:rsidRPr="00D15835">
              <w:rPr>
                <w:sz w:val="24"/>
                <w:szCs w:val="24"/>
                <w:lang w:eastAsia="pt-BR"/>
              </w:rPr>
              <w:t>Secretaria</w:t>
            </w:r>
          </w:p>
        </w:tc>
        <w:tc>
          <w:tcPr>
            <w:tcW w:w="3652" w:type="dxa"/>
          </w:tcPr>
          <w:p w:rsidR="007864CA" w:rsidRPr="00D15835" w:rsidRDefault="007864CA" w:rsidP="00786A38">
            <w:pPr>
              <w:tabs>
                <w:tab w:val="left" w:pos="-709"/>
                <w:tab w:val="left" w:pos="993"/>
              </w:tabs>
              <w:jc w:val="both"/>
              <w:rPr>
                <w:sz w:val="24"/>
                <w:szCs w:val="24"/>
                <w:lang w:eastAsia="pt-BR"/>
              </w:rPr>
            </w:pPr>
            <w:r w:rsidRPr="00D15835">
              <w:rPr>
                <w:sz w:val="24"/>
                <w:szCs w:val="24"/>
                <w:lang w:eastAsia="pt-BR"/>
              </w:rPr>
              <w:t>Nome</w:t>
            </w:r>
          </w:p>
        </w:tc>
        <w:tc>
          <w:tcPr>
            <w:tcW w:w="2956" w:type="dxa"/>
          </w:tcPr>
          <w:p w:rsidR="007864CA" w:rsidRPr="00D15835" w:rsidRDefault="007864CA" w:rsidP="00786A38">
            <w:pPr>
              <w:tabs>
                <w:tab w:val="left" w:pos="-709"/>
                <w:tab w:val="left" w:pos="993"/>
              </w:tabs>
              <w:jc w:val="both"/>
              <w:rPr>
                <w:sz w:val="24"/>
                <w:szCs w:val="24"/>
                <w:lang w:eastAsia="pt-BR"/>
              </w:rPr>
            </w:pPr>
            <w:r w:rsidRPr="00D15835">
              <w:rPr>
                <w:sz w:val="24"/>
                <w:szCs w:val="24"/>
                <w:lang w:eastAsia="pt-BR"/>
              </w:rPr>
              <w:t xml:space="preserve">Cargo </w:t>
            </w:r>
          </w:p>
        </w:tc>
        <w:tc>
          <w:tcPr>
            <w:tcW w:w="1190" w:type="dxa"/>
          </w:tcPr>
          <w:p w:rsidR="007864CA" w:rsidRPr="00D15835" w:rsidRDefault="007864CA" w:rsidP="00786A38">
            <w:pPr>
              <w:tabs>
                <w:tab w:val="left" w:pos="-709"/>
                <w:tab w:val="left" w:pos="993"/>
              </w:tabs>
              <w:jc w:val="both"/>
              <w:rPr>
                <w:sz w:val="24"/>
                <w:szCs w:val="24"/>
                <w:lang w:eastAsia="pt-BR"/>
              </w:rPr>
            </w:pPr>
            <w:r w:rsidRPr="00D15835">
              <w:rPr>
                <w:sz w:val="24"/>
                <w:szCs w:val="24"/>
                <w:lang w:eastAsia="pt-BR"/>
              </w:rPr>
              <w:t>Matricula</w:t>
            </w:r>
          </w:p>
        </w:tc>
      </w:tr>
      <w:tr w:rsidR="007864CA" w:rsidRPr="00D15835" w:rsidTr="00B2333A">
        <w:tc>
          <w:tcPr>
            <w:tcW w:w="1310" w:type="dxa"/>
          </w:tcPr>
          <w:p w:rsidR="007864CA" w:rsidRPr="00D15835" w:rsidRDefault="008C7445" w:rsidP="00786A38">
            <w:pPr>
              <w:tabs>
                <w:tab w:val="left" w:pos="-709"/>
                <w:tab w:val="left" w:pos="993"/>
              </w:tabs>
              <w:jc w:val="both"/>
              <w:rPr>
                <w:sz w:val="24"/>
                <w:szCs w:val="24"/>
                <w:lang w:eastAsia="pt-BR"/>
              </w:rPr>
            </w:pPr>
            <w:r>
              <w:rPr>
                <w:sz w:val="24"/>
                <w:szCs w:val="24"/>
                <w:lang w:eastAsia="pt-BR"/>
              </w:rPr>
              <w:t xml:space="preserve">   </w:t>
            </w:r>
            <w:r w:rsidR="00574B27">
              <w:rPr>
                <w:sz w:val="24"/>
                <w:szCs w:val="24"/>
                <w:lang w:eastAsia="pt-BR"/>
              </w:rPr>
              <w:t>S</w:t>
            </w:r>
            <w:r>
              <w:rPr>
                <w:sz w:val="24"/>
                <w:szCs w:val="24"/>
                <w:lang w:eastAsia="pt-BR"/>
              </w:rPr>
              <w:t>MS</w:t>
            </w:r>
          </w:p>
        </w:tc>
        <w:tc>
          <w:tcPr>
            <w:tcW w:w="3652" w:type="dxa"/>
          </w:tcPr>
          <w:p w:rsidR="007864CA" w:rsidRPr="00D15835" w:rsidRDefault="008C7445" w:rsidP="00786A38">
            <w:pPr>
              <w:tabs>
                <w:tab w:val="left" w:pos="-709"/>
                <w:tab w:val="left" w:pos="993"/>
              </w:tabs>
              <w:jc w:val="both"/>
              <w:rPr>
                <w:sz w:val="24"/>
                <w:szCs w:val="24"/>
                <w:lang w:eastAsia="pt-BR"/>
              </w:rPr>
            </w:pPr>
            <w:r>
              <w:rPr>
                <w:sz w:val="24"/>
                <w:szCs w:val="24"/>
                <w:lang w:eastAsia="pt-BR"/>
              </w:rPr>
              <w:t xml:space="preserve">Daniel de Oliveira </w:t>
            </w:r>
            <w:proofErr w:type="spellStart"/>
            <w:r>
              <w:rPr>
                <w:sz w:val="24"/>
                <w:szCs w:val="24"/>
                <w:lang w:eastAsia="pt-BR"/>
              </w:rPr>
              <w:t>Trecha</w:t>
            </w:r>
            <w:proofErr w:type="spellEnd"/>
          </w:p>
        </w:tc>
        <w:tc>
          <w:tcPr>
            <w:tcW w:w="2956" w:type="dxa"/>
          </w:tcPr>
          <w:p w:rsidR="007864CA" w:rsidRPr="00D15835" w:rsidRDefault="008C7445" w:rsidP="00786A38">
            <w:pPr>
              <w:tabs>
                <w:tab w:val="left" w:pos="-709"/>
                <w:tab w:val="left" w:pos="993"/>
              </w:tabs>
              <w:jc w:val="both"/>
              <w:rPr>
                <w:sz w:val="24"/>
                <w:szCs w:val="24"/>
                <w:lang w:eastAsia="pt-BR"/>
              </w:rPr>
            </w:pPr>
            <w:r>
              <w:rPr>
                <w:sz w:val="24"/>
                <w:szCs w:val="24"/>
                <w:lang w:eastAsia="pt-BR"/>
              </w:rPr>
              <w:t>Enfermeiro da Família</w:t>
            </w:r>
          </w:p>
        </w:tc>
        <w:tc>
          <w:tcPr>
            <w:tcW w:w="1190" w:type="dxa"/>
          </w:tcPr>
          <w:p w:rsidR="007864CA" w:rsidRPr="00D15835" w:rsidRDefault="008C7445" w:rsidP="00786A38">
            <w:pPr>
              <w:tabs>
                <w:tab w:val="left" w:pos="-709"/>
                <w:tab w:val="left" w:pos="993"/>
              </w:tabs>
              <w:jc w:val="both"/>
              <w:rPr>
                <w:sz w:val="24"/>
                <w:szCs w:val="24"/>
                <w:lang w:eastAsia="pt-BR"/>
              </w:rPr>
            </w:pPr>
            <w:r>
              <w:rPr>
                <w:sz w:val="24"/>
                <w:szCs w:val="24"/>
                <w:lang w:eastAsia="pt-BR"/>
              </w:rPr>
              <w:t>7517</w:t>
            </w:r>
          </w:p>
        </w:tc>
      </w:tr>
      <w:tr w:rsidR="008C7445" w:rsidRPr="00D15835" w:rsidTr="00B2333A">
        <w:tc>
          <w:tcPr>
            <w:tcW w:w="1310" w:type="dxa"/>
          </w:tcPr>
          <w:p w:rsidR="008C7445" w:rsidRDefault="008C7445" w:rsidP="00786A38">
            <w:pPr>
              <w:tabs>
                <w:tab w:val="left" w:pos="-709"/>
                <w:tab w:val="left" w:pos="993"/>
              </w:tabs>
              <w:jc w:val="both"/>
              <w:rPr>
                <w:sz w:val="24"/>
                <w:szCs w:val="24"/>
                <w:lang w:eastAsia="pt-BR"/>
              </w:rPr>
            </w:pPr>
            <w:r>
              <w:rPr>
                <w:sz w:val="24"/>
                <w:szCs w:val="24"/>
                <w:lang w:eastAsia="pt-BR"/>
              </w:rPr>
              <w:t xml:space="preserve">   SMS</w:t>
            </w:r>
          </w:p>
        </w:tc>
        <w:tc>
          <w:tcPr>
            <w:tcW w:w="3652" w:type="dxa"/>
          </w:tcPr>
          <w:p w:rsidR="008C7445" w:rsidRDefault="008C7445" w:rsidP="00786A38">
            <w:pPr>
              <w:tabs>
                <w:tab w:val="left" w:pos="-709"/>
                <w:tab w:val="left" w:pos="993"/>
              </w:tabs>
              <w:jc w:val="both"/>
              <w:rPr>
                <w:sz w:val="24"/>
                <w:szCs w:val="24"/>
                <w:lang w:eastAsia="pt-BR"/>
              </w:rPr>
            </w:pPr>
            <w:proofErr w:type="spellStart"/>
            <w:r>
              <w:rPr>
                <w:sz w:val="24"/>
                <w:szCs w:val="24"/>
                <w:lang w:eastAsia="pt-BR"/>
              </w:rPr>
              <w:t>Suelen</w:t>
            </w:r>
            <w:proofErr w:type="spellEnd"/>
            <w:r>
              <w:rPr>
                <w:sz w:val="24"/>
                <w:szCs w:val="24"/>
                <w:lang w:eastAsia="pt-BR"/>
              </w:rPr>
              <w:t xml:space="preserve"> </w:t>
            </w:r>
            <w:proofErr w:type="spellStart"/>
            <w:r>
              <w:rPr>
                <w:sz w:val="24"/>
                <w:szCs w:val="24"/>
                <w:lang w:eastAsia="pt-BR"/>
              </w:rPr>
              <w:t>Griguc</w:t>
            </w:r>
            <w:proofErr w:type="spellEnd"/>
            <w:r>
              <w:rPr>
                <w:sz w:val="24"/>
                <w:szCs w:val="24"/>
                <w:lang w:eastAsia="pt-BR"/>
              </w:rPr>
              <w:t xml:space="preserve"> Carvalho</w:t>
            </w:r>
          </w:p>
        </w:tc>
        <w:tc>
          <w:tcPr>
            <w:tcW w:w="2956" w:type="dxa"/>
          </w:tcPr>
          <w:p w:rsidR="008C7445" w:rsidRDefault="008C7445" w:rsidP="00786A38">
            <w:pPr>
              <w:tabs>
                <w:tab w:val="left" w:pos="-709"/>
                <w:tab w:val="left" w:pos="993"/>
              </w:tabs>
              <w:jc w:val="both"/>
              <w:rPr>
                <w:sz w:val="24"/>
                <w:szCs w:val="24"/>
                <w:lang w:eastAsia="pt-BR"/>
              </w:rPr>
            </w:pPr>
            <w:r>
              <w:rPr>
                <w:sz w:val="24"/>
                <w:szCs w:val="24"/>
                <w:lang w:eastAsia="pt-BR"/>
              </w:rPr>
              <w:t>Enfermeira Saúde Mental</w:t>
            </w:r>
          </w:p>
        </w:tc>
        <w:tc>
          <w:tcPr>
            <w:tcW w:w="1190" w:type="dxa"/>
          </w:tcPr>
          <w:p w:rsidR="008C7445" w:rsidRDefault="00B2333A" w:rsidP="00786A38">
            <w:pPr>
              <w:tabs>
                <w:tab w:val="left" w:pos="-709"/>
                <w:tab w:val="left" w:pos="993"/>
              </w:tabs>
              <w:jc w:val="both"/>
              <w:rPr>
                <w:sz w:val="24"/>
                <w:szCs w:val="24"/>
                <w:lang w:eastAsia="pt-BR"/>
              </w:rPr>
            </w:pPr>
            <w:r>
              <w:rPr>
                <w:sz w:val="24"/>
                <w:szCs w:val="24"/>
                <w:lang w:eastAsia="pt-BR"/>
              </w:rPr>
              <w:t>6483</w:t>
            </w:r>
          </w:p>
        </w:tc>
      </w:tr>
    </w:tbl>
    <w:p w:rsidR="007864CA" w:rsidRPr="00D15835" w:rsidRDefault="007864CA" w:rsidP="007864CA">
      <w:pPr>
        <w:pStyle w:val="Corpodetexto"/>
        <w:tabs>
          <w:tab w:val="left" w:pos="1418"/>
        </w:tabs>
        <w:ind w:left="-567" w:right="-568"/>
        <w:rPr>
          <w:rFonts w:ascii="Arial" w:hAnsi="Arial" w:cs="Arial"/>
          <w:sz w:val="24"/>
          <w:szCs w:val="24"/>
        </w:rPr>
      </w:pPr>
    </w:p>
    <w:p w:rsidR="007864CA" w:rsidRPr="00D15835" w:rsidRDefault="004567E2" w:rsidP="007864CA">
      <w:pPr>
        <w:tabs>
          <w:tab w:val="left" w:pos="284"/>
          <w:tab w:val="left" w:pos="709"/>
          <w:tab w:val="left" w:pos="851"/>
        </w:tabs>
        <w:ind w:right="-283"/>
        <w:jc w:val="both"/>
        <w:rPr>
          <w:sz w:val="24"/>
          <w:szCs w:val="24"/>
          <w:lang w:eastAsia="pt-BR"/>
        </w:rPr>
      </w:pPr>
      <w:r w:rsidRPr="00D15835">
        <w:rPr>
          <w:sz w:val="24"/>
          <w:szCs w:val="24"/>
          <w:lang w:eastAsia="pt-BR"/>
        </w:rPr>
        <w:t xml:space="preserve">Gestor do contrato, </w:t>
      </w:r>
      <w:r w:rsidR="007864CA" w:rsidRPr="00D15835">
        <w:rPr>
          <w:sz w:val="24"/>
          <w:szCs w:val="24"/>
          <w:lang w:eastAsia="pt-BR"/>
        </w:rPr>
        <w:t>conforme quadro abaixo: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5"/>
        <w:gridCol w:w="3861"/>
        <w:gridCol w:w="2685"/>
        <w:gridCol w:w="1171"/>
      </w:tblGrid>
      <w:tr w:rsidR="007864CA" w:rsidRPr="00D15835" w:rsidTr="007864CA">
        <w:trPr>
          <w:trHeight w:val="506"/>
        </w:trPr>
        <w:tc>
          <w:tcPr>
            <w:tcW w:w="1124" w:type="dxa"/>
          </w:tcPr>
          <w:p w:rsidR="007864CA" w:rsidRPr="00D15835" w:rsidRDefault="007864CA" w:rsidP="00786A38">
            <w:pPr>
              <w:tabs>
                <w:tab w:val="left" w:pos="-1296"/>
                <w:tab w:val="left" w:pos="-587"/>
              </w:tabs>
              <w:ind w:right="65" w:hanging="20"/>
              <w:jc w:val="both"/>
              <w:rPr>
                <w:sz w:val="24"/>
                <w:szCs w:val="24"/>
                <w:lang w:eastAsia="pt-BR"/>
              </w:rPr>
            </w:pPr>
            <w:r w:rsidRPr="00D15835">
              <w:rPr>
                <w:sz w:val="24"/>
                <w:szCs w:val="24"/>
                <w:lang w:eastAsia="pt-BR"/>
              </w:rPr>
              <w:t>Secretaria</w:t>
            </w:r>
          </w:p>
        </w:tc>
        <w:tc>
          <w:tcPr>
            <w:tcW w:w="4016" w:type="dxa"/>
          </w:tcPr>
          <w:p w:rsidR="007864CA" w:rsidRPr="00D15835" w:rsidRDefault="007864CA" w:rsidP="00786A38">
            <w:pPr>
              <w:tabs>
                <w:tab w:val="left" w:pos="-422"/>
              </w:tabs>
              <w:ind w:right="-20"/>
              <w:jc w:val="both"/>
              <w:rPr>
                <w:sz w:val="24"/>
                <w:szCs w:val="24"/>
                <w:lang w:eastAsia="pt-BR"/>
              </w:rPr>
            </w:pPr>
            <w:r w:rsidRPr="00D15835">
              <w:rPr>
                <w:sz w:val="24"/>
                <w:szCs w:val="24"/>
                <w:lang w:eastAsia="pt-BR"/>
              </w:rPr>
              <w:t>Nome</w:t>
            </w:r>
          </w:p>
        </w:tc>
        <w:tc>
          <w:tcPr>
            <w:tcW w:w="2761" w:type="dxa"/>
          </w:tcPr>
          <w:p w:rsidR="007864CA" w:rsidRPr="00D15835" w:rsidRDefault="007864CA" w:rsidP="00786A38">
            <w:pPr>
              <w:tabs>
                <w:tab w:val="left" w:pos="-905"/>
              </w:tabs>
              <w:ind w:right="-19"/>
              <w:jc w:val="both"/>
              <w:rPr>
                <w:sz w:val="24"/>
                <w:szCs w:val="24"/>
                <w:lang w:eastAsia="pt-BR"/>
              </w:rPr>
            </w:pPr>
            <w:r w:rsidRPr="00D15835">
              <w:rPr>
                <w:sz w:val="24"/>
                <w:szCs w:val="24"/>
                <w:lang w:eastAsia="pt-BR"/>
              </w:rPr>
              <w:t>Cargo</w:t>
            </w:r>
          </w:p>
        </w:tc>
        <w:tc>
          <w:tcPr>
            <w:tcW w:w="1171" w:type="dxa"/>
          </w:tcPr>
          <w:p w:rsidR="007864CA" w:rsidRPr="00D15835" w:rsidRDefault="007864CA" w:rsidP="00786A38">
            <w:pPr>
              <w:tabs>
                <w:tab w:val="left" w:pos="897"/>
              </w:tabs>
              <w:ind w:right="-19"/>
              <w:jc w:val="both"/>
              <w:rPr>
                <w:sz w:val="24"/>
                <w:szCs w:val="24"/>
                <w:lang w:eastAsia="pt-BR"/>
              </w:rPr>
            </w:pPr>
            <w:r w:rsidRPr="00D15835">
              <w:rPr>
                <w:sz w:val="24"/>
                <w:szCs w:val="24"/>
                <w:lang w:eastAsia="pt-BR"/>
              </w:rPr>
              <w:t>Matricula</w:t>
            </w:r>
          </w:p>
        </w:tc>
      </w:tr>
      <w:tr w:rsidR="007864CA" w:rsidRPr="00D15835" w:rsidTr="007864CA">
        <w:tc>
          <w:tcPr>
            <w:tcW w:w="1124" w:type="dxa"/>
          </w:tcPr>
          <w:p w:rsidR="007864CA" w:rsidRPr="00D15835" w:rsidRDefault="008C7445" w:rsidP="00786A38">
            <w:pPr>
              <w:tabs>
                <w:tab w:val="left" w:pos="-1296"/>
                <w:tab w:val="left" w:pos="-587"/>
              </w:tabs>
              <w:ind w:right="65" w:hanging="20"/>
              <w:jc w:val="both"/>
              <w:rPr>
                <w:sz w:val="24"/>
                <w:szCs w:val="24"/>
                <w:lang w:eastAsia="pt-BR"/>
              </w:rPr>
            </w:pPr>
            <w:r>
              <w:rPr>
                <w:sz w:val="24"/>
                <w:szCs w:val="24"/>
                <w:lang w:eastAsia="pt-BR"/>
              </w:rPr>
              <w:t xml:space="preserve">   </w:t>
            </w:r>
            <w:r w:rsidR="00574B27">
              <w:rPr>
                <w:sz w:val="24"/>
                <w:szCs w:val="24"/>
                <w:lang w:eastAsia="pt-BR"/>
              </w:rPr>
              <w:t>SM</w:t>
            </w:r>
            <w:r>
              <w:rPr>
                <w:sz w:val="24"/>
                <w:szCs w:val="24"/>
                <w:lang w:eastAsia="pt-BR"/>
              </w:rPr>
              <w:t>S</w:t>
            </w:r>
          </w:p>
        </w:tc>
        <w:tc>
          <w:tcPr>
            <w:tcW w:w="4016" w:type="dxa"/>
          </w:tcPr>
          <w:p w:rsidR="007864CA" w:rsidRPr="00D15835" w:rsidRDefault="008C7445" w:rsidP="00786A38">
            <w:pPr>
              <w:tabs>
                <w:tab w:val="left" w:pos="-422"/>
              </w:tabs>
              <w:ind w:right="-20"/>
              <w:jc w:val="both"/>
              <w:rPr>
                <w:sz w:val="24"/>
                <w:szCs w:val="24"/>
                <w:lang w:eastAsia="pt-BR"/>
              </w:rPr>
            </w:pPr>
            <w:r>
              <w:rPr>
                <w:sz w:val="24"/>
                <w:szCs w:val="24"/>
                <w:lang w:eastAsia="pt-BR"/>
              </w:rPr>
              <w:t xml:space="preserve">Flávia </w:t>
            </w:r>
            <w:proofErr w:type="spellStart"/>
            <w:r>
              <w:rPr>
                <w:sz w:val="24"/>
                <w:szCs w:val="24"/>
                <w:lang w:eastAsia="pt-BR"/>
              </w:rPr>
              <w:t>Joziane</w:t>
            </w:r>
            <w:proofErr w:type="spellEnd"/>
            <w:r>
              <w:rPr>
                <w:sz w:val="24"/>
                <w:szCs w:val="24"/>
                <w:lang w:eastAsia="pt-BR"/>
              </w:rPr>
              <w:t xml:space="preserve"> Pereira da Motta</w:t>
            </w:r>
          </w:p>
        </w:tc>
        <w:tc>
          <w:tcPr>
            <w:tcW w:w="2761" w:type="dxa"/>
          </w:tcPr>
          <w:p w:rsidR="007864CA" w:rsidRPr="00D15835" w:rsidRDefault="008C7445" w:rsidP="00786A38">
            <w:pPr>
              <w:tabs>
                <w:tab w:val="left" w:pos="-905"/>
              </w:tabs>
              <w:ind w:right="-19"/>
              <w:jc w:val="both"/>
              <w:rPr>
                <w:sz w:val="24"/>
                <w:szCs w:val="24"/>
                <w:lang w:eastAsia="pt-BR"/>
              </w:rPr>
            </w:pPr>
            <w:r>
              <w:rPr>
                <w:sz w:val="24"/>
                <w:szCs w:val="24"/>
                <w:lang w:eastAsia="pt-BR"/>
              </w:rPr>
              <w:t>Secretária</w:t>
            </w:r>
            <w:r w:rsidR="00574B27">
              <w:rPr>
                <w:sz w:val="24"/>
                <w:szCs w:val="24"/>
                <w:lang w:eastAsia="pt-BR"/>
              </w:rPr>
              <w:t xml:space="preserve"> Municipal</w:t>
            </w:r>
          </w:p>
        </w:tc>
        <w:tc>
          <w:tcPr>
            <w:tcW w:w="1171" w:type="dxa"/>
          </w:tcPr>
          <w:p w:rsidR="007864CA" w:rsidRPr="00D15835" w:rsidRDefault="00574B27" w:rsidP="00786A38">
            <w:pPr>
              <w:tabs>
                <w:tab w:val="left" w:pos="897"/>
              </w:tabs>
              <w:ind w:right="-19"/>
              <w:jc w:val="both"/>
              <w:rPr>
                <w:sz w:val="24"/>
                <w:szCs w:val="24"/>
                <w:lang w:eastAsia="pt-BR"/>
              </w:rPr>
            </w:pPr>
            <w:r>
              <w:rPr>
                <w:sz w:val="24"/>
                <w:szCs w:val="24"/>
                <w:lang w:eastAsia="pt-BR"/>
              </w:rPr>
              <w:t>93</w:t>
            </w:r>
            <w:r w:rsidR="008C7445">
              <w:rPr>
                <w:sz w:val="24"/>
                <w:szCs w:val="24"/>
                <w:lang w:eastAsia="pt-BR"/>
              </w:rPr>
              <w:t>381</w:t>
            </w:r>
          </w:p>
        </w:tc>
      </w:tr>
    </w:tbl>
    <w:p w:rsidR="003339BD" w:rsidRPr="00D15835" w:rsidRDefault="003339BD" w:rsidP="00DB70C9">
      <w:pPr>
        <w:pStyle w:val="NormalWeb"/>
        <w:spacing w:before="0" w:beforeAutospacing="0" w:after="0" w:afterAutospacing="0" w:line="360" w:lineRule="auto"/>
        <w:jc w:val="both"/>
        <w:rPr>
          <w:rFonts w:ascii="Arial" w:hAnsi="Arial" w:cs="Arial"/>
          <w:color w:val="000000"/>
        </w:rPr>
      </w:pPr>
      <w:bookmarkStart w:id="6" w:name="art6xxiiig"/>
      <w:bookmarkEnd w:id="6"/>
    </w:p>
    <w:p w:rsidR="0045094B" w:rsidRPr="00D15835" w:rsidRDefault="004567E2" w:rsidP="00DB70C9">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8</w:t>
      </w:r>
      <w:r w:rsidR="003339BD" w:rsidRPr="00D15835">
        <w:rPr>
          <w:rFonts w:ascii="Arial" w:hAnsi="Arial" w:cs="Arial"/>
          <w:b/>
          <w:bCs/>
          <w:color w:val="000000"/>
        </w:rPr>
        <w:t>. CRITÉRIOS DE PAGAMENTO</w:t>
      </w:r>
      <w:r w:rsidR="007C2875" w:rsidRPr="00D15835">
        <w:rPr>
          <w:rFonts w:ascii="Arial" w:hAnsi="Arial" w:cs="Arial"/>
          <w:b/>
          <w:bCs/>
          <w:color w:val="FF0000"/>
        </w:rPr>
        <w:t xml:space="preserve"> </w:t>
      </w:r>
    </w:p>
    <w:p w:rsidR="000F5EDA" w:rsidRPr="00D15835" w:rsidRDefault="000F5EDA" w:rsidP="004567E2">
      <w:pPr>
        <w:tabs>
          <w:tab w:val="left" w:pos="9072"/>
        </w:tabs>
        <w:spacing w:line="360" w:lineRule="auto"/>
        <w:ind w:right="-1" w:firstLine="709"/>
        <w:jc w:val="both"/>
        <w:rPr>
          <w:sz w:val="24"/>
          <w:szCs w:val="24"/>
        </w:rPr>
      </w:pPr>
      <w:bookmarkStart w:id="7" w:name="art6xxiiih"/>
      <w:bookmarkEnd w:id="7"/>
      <w:r w:rsidRPr="00D15835">
        <w:rPr>
          <w:sz w:val="24"/>
          <w:szCs w:val="24"/>
        </w:rPr>
        <w:lastRenderedPageBreak/>
        <w:t>A forma de pagamento do Município de Sapucaia do Sul é por empenho de despesa.</w:t>
      </w:r>
    </w:p>
    <w:p w:rsidR="000F5EDA" w:rsidRPr="00D15835" w:rsidRDefault="000F5EDA" w:rsidP="00B22EF6">
      <w:pPr>
        <w:tabs>
          <w:tab w:val="left" w:pos="9072"/>
        </w:tabs>
        <w:spacing w:line="360" w:lineRule="auto"/>
        <w:ind w:right="-1"/>
        <w:jc w:val="both"/>
        <w:rPr>
          <w:sz w:val="24"/>
          <w:szCs w:val="24"/>
        </w:rPr>
      </w:pPr>
      <w:r w:rsidRPr="00D15835">
        <w:rPr>
          <w:sz w:val="24"/>
          <w:szCs w:val="24"/>
        </w:rPr>
        <w:t>A fiscalização do Município somente atestará o fornecimento dos bens e liberará a nota fiscal para pagamento, quando cumpridas pela CONTRATADA todas as condições pactuadas:</w:t>
      </w:r>
    </w:p>
    <w:p w:rsidR="000F5EDA" w:rsidRPr="00D15835" w:rsidRDefault="000F5EDA" w:rsidP="004567E2">
      <w:pPr>
        <w:tabs>
          <w:tab w:val="left" w:pos="9072"/>
        </w:tabs>
        <w:spacing w:line="360" w:lineRule="auto"/>
        <w:ind w:right="-1" w:firstLine="709"/>
        <w:jc w:val="both"/>
        <w:rPr>
          <w:sz w:val="24"/>
          <w:szCs w:val="24"/>
        </w:rPr>
      </w:pPr>
      <w:r w:rsidRPr="00D15835">
        <w:rPr>
          <w:sz w:val="24"/>
          <w:szCs w:val="24"/>
        </w:rPr>
        <w:t>O pagamento dos materiais será feito mediante a apresentação da respectiva nota fiscal ou nota fiscal-fatura devidamente atestada pelo Responsável pelo recebimento dos materiais;</w:t>
      </w:r>
    </w:p>
    <w:p w:rsidR="000F5EDA" w:rsidRPr="00D15835" w:rsidRDefault="000F5EDA" w:rsidP="004567E2">
      <w:pPr>
        <w:tabs>
          <w:tab w:val="left" w:pos="9072"/>
        </w:tabs>
        <w:spacing w:line="360" w:lineRule="auto"/>
        <w:ind w:right="-1" w:firstLine="709"/>
        <w:jc w:val="both"/>
        <w:rPr>
          <w:sz w:val="24"/>
          <w:szCs w:val="24"/>
        </w:rPr>
      </w:pPr>
      <w:r w:rsidRPr="00D15835">
        <w:rPr>
          <w:sz w:val="24"/>
          <w:szCs w:val="24"/>
        </w:rPr>
        <w:t>O p</w:t>
      </w:r>
      <w:r w:rsidR="00560254" w:rsidRPr="00D15835">
        <w:rPr>
          <w:sz w:val="24"/>
          <w:szCs w:val="24"/>
        </w:rPr>
        <w:t>agamento será realizado em até 6</w:t>
      </w:r>
      <w:r w:rsidRPr="00D15835">
        <w:rPr>
          <w:sz w:val="24"/>
          <w:szCs w:val="24"/>
        </w:rPr>
        <w:t>0 (trinta) dias após o recebimento da respectiva fatura corretamente preenchida, pelo departamento competente da Secretaria Municipal da Fazenda. Se o término deste prazo coincidir com dia em que não houver expediente na Prefeitura, considerar-se-á como vencimento o primeiro dia útil imediato;</w:t>
      </w:r>
    </w:p>
    <w:p w:rsidR="000F5EDA" w:rsidRPr="00320E8B" w:rsidRDefault="000F5EDA" w:rsidP="004567E2">
      <w:pPr>
        <w:tabs>
          <w:tab w:val="left" w:pos="9072"/>
        </w:tabs>
        <w:spacing w:line="360" w:lineRule="auto"/>
        <w:ind w:right="-1" w:firstLine="709"/>
        <w:jc w:val="both"/>
        <w:rPr>
          <w:b/>
          <w:sz w:val="24"/>
          <w:szCs w:val="24"/>
        </w:rPr>
      </w:pPr>
      <w:r w:rsidRPr="00320E8B">
        <w:rPr>
          <w:b/>
          <w:sz w:val="24"/>
          <w:szCs w:val="24"/>
        </w:rPr>
        <w:t>O documento de cobrança</w:t>
      </w:r>
      <w:r w:rsidRPr="00D15835">
        <w:rPr>
          <w:sz w:val="24"/>
          <w:szCs w:val="24"/>
        </w:rPr>
        <w:t xml:space="preserve"> deverá ser emitido em nome da Prefeitura Municipal de Sapucaia do Sul, </w:t>
      </w:r>
      <w:r w:rsidRPr="00320E8B">
        <w:rPr>
          <w:b/>
          <w:sz w:val="24"/>
          <w:szCs w:val="24"/>
        </w:rPr>
        <w:t>trazendo o número do empenho e do processo licitatório a que esta se refere, conforme segue: Município de Sapucaia do Sul, Avenida Leônidas de Souza, nº 1289, CEP 93210-14, inscrito no CNPJ sob o nº 88.185.020/0001-25, Empenho nº: ___/____; Pregão Eletrônico nº: _____/2023;</w:t>
      </w:r>
    </w:p>
    <w:p w:rsidR="000F5EDA" w:rsidRPr="00D15835" w:rsidRDefault="000F5EDA" w:rsidP="004567E2">
      <w:pPr>
        <w:tabs>
          <w:tab w:val="left" w:pos="9072"/>
        </w:tabs>
        <w:spacing w:line="360" w:lineRule="auto"/>
        <w:ind w:right="-1" w:firstLine="709"/>
        <w:jc w:val="both"/>
        <w:rPr>
          <w:sz w:val="24"/>
          <w:szCs w:val="24"/>
        </w:rPr>
      </w:pPr>
      <w:r w:rsidRPr="00D15835">
        <w:rPr>
          <w:sz w:val="24"/>
          <w:szCs w:val="24"/>
        </w:rPr>
        <w:t>A nota fiscal/fatura deverá estar acompanhada das certidões negativas de débitos do INSS, FGTS, Trabalhistas, Tributos Federais, Estadual e Municipal.</w:t>
      </w:r>
    </w:p>
    <w:p w:rsidR="000F5EDA" w:rsidRPr="00D15835" w:rsidRDefault="000F5EDA" w:rsidP="00B22EF6">
      <w:pPr>
        <w:tabs>
          <w:tab w:val="left" w:pos="9072"/>
        </w:tabs>
        <w:spacing w:line="360" w:lineRule="auto"/>
        <w:ind w:right="-1"/>
        <w:jc w:val="both"/>
        <w:rPr>
          <w:sz w:val="24"/>
          <w:szCs w:val="24"/>
        </w:rPr>
      </w:pPr>
      <w:r w:rsidRPr="00D15835">
        <w:rPr>
          <w:rFonts w:eastAsia="Arial"/>
          <w:sz w:val="24"/>
          <w:szCs w:val="24"/>
        </w:rPr>
        <w:t>O pagamento será efetuado por meio de crédito em conta corrente da Contratada, devendo esta informar o número do Processo Licitatório, Nome do Banco e número da Agência e da Conta Corrente, como também registrá-los no próprio Recibo Fiscal.</w:t>
      </w:r>
    </w:p>
    <w:p w:rsidR="000F5EDA" w:rsidRPr="00D15835" w:rsidRDefault="000F5EDA" w:rsidP="004567E2">
      <w:pPr>
        <w:tabs>
          <w:tab w:val="left" w:pos="9072"/>
        </w:tabs>
        <w:spacing w:line="360" w:lineRule="auto"/>
        <w:ind w:right="-1" w:firstLine="709"/>
        <w:jc w:val="both"/>
        <w:rPr>
          <w:sz w:val="24"/>
          <w:szCs w:val="24"/>
        </w:rPr>
      </w:pPr>
      <w:r w:rsidRPr="00D15835">
        <w:rPr>
          <w:sz w:val="24"/>
          <w:szCs w:val="24"/>
        </w:rPr>
        <w:t>As notas fiscais/faturas emitidas com erro deverão ser substituídas. Neste caso, o Município de Sapucaia do Sul efetuará a devida comunicação à CONTRATADA, para que dentro do prazo fixado para o pagamento, proceda na sua regularização. No mais, o Município disporá de até 15 (quinze) dias, a partir da correção das notas fiscais/faturas ou da sua substituição para efetuar o seu pagamento.</w:t>
      </w:r>
    </w:p>
    <w:p w:rsidR="000F5EDA" w:rsidRPr="00D15835" w:rsidRDefault="000F5EDA" w:rsidP="004567E2">
      <w:pPr>
        <w:tabs>
          <w:tab w:val="left" w:pos="9072"/>
        </w:tabs>
        <w:autoSpaceDE w:val="0"/>
        <w:autoSpaceDN w:val="0"/>
        <w:adjustRightInd w:val="0"/>
        <w:spacing w:line="360" w:lineRule="auto"/>
        <w:ind w:right="-1" w:firstLine="709"/>
        <w:jc w:val="both"/>
        <w:rPr>
          <w:sz w:val="24"/>
          <w:szCs w:val="24"/>
        </w:rPr>
      </w:pPr>
      <w:r w:rsidRPr="00D15835">
        <w:rPr>
          <w:sz w:val="24"/>
          <w:szCs w:val="24"/>
        </w:rPr>
        <w:t xml:space="preserve">Se durante a vigência da respectiva Ata de Registro de Preços houver ocorrido alterações por mudanças empresariais da licitante, dita documentação </w:t>
      </w:r>
      <w:r w:rsidRPr="00D15835">
        <w:rPr>
          <w:sz w:val="24"/>
          <w:szCs w:val="24"/>
        </w:rPr>
        <w:lastRenderedPageBreak/>
        <w:t>deverá ser apresentada à Administração Pública constituindo requisito para viabilizar o pagamento;</w:t>
      </w:r>
    </w:p>
    <w:p w:rsidR="000F5EDA" w:rsidRPr="00D15835" w:rsidRDefault="000F5EDA" w:rsidP="004567E2">
      <w:pPr>
        <w:tabs>
          <w:tab w:val="left" w:pos="9072"/>
        </w:tabs>
        <w:autoSpaceDE w:val="0"/>
        <w:autoSpaceDN w:val="0"/>
        <w:adjustRightInd w:val="0"/>
        <w:spacing w:line="360" w:lineRule="auto"/>
        <w:ind w:right="-1" w:firstLine="709"/>
        <w:jc w:val="both"/>
        <w:rPr>
          <w:rFonts w:eastAsia="Calibri"/>
          <w:sz w:val="24"/>
          <w:szCs w:val="24"/>
        </w:rPr>
      </w:pPr>
      <w:r w:rsidRPr="00D15835">
        <w:rPr>
          <w:rFonts w:eastAsia="Calibri"/>
          <w:sz w:val="24"/>
          <w:szCs w:val="24"/>
        </w:rPr>
        <w:t>O Município, só autorizará a realização dos pagamentos, se houver por parte do setor requisitante do objeto licitado, o necessário ATESTO dos produtos entregues pela empresa vencedora, no verso da Nota Fiscal.</w:t>
      </w:r>
    </w:p>
    <w:p w:rsidR="003339BD" w:rsidRPr="00D15835" w:rsidRDefault="003339BD" w:rsidP="00DB70C9">
      <w:pPr>
        <w:pStyle w:val="NormalWeb"/>
        <w:spacing w:before="0" w:beforeAutospacing="0" w:after="0" w:afterAutospacing="0" w:line="360" w:lineRule="auto"/>
        <w:jc w:val="both"/>
        <w:rPr>
          <w:rFonts w:ascii="Arial" w:hAnsi="Arial" w:cs="Arial"/>
          <w:color w:val="000000"/>
        </w:rPr>
      </w:pPr>
    </w:p>
    <w:p w:rsidR="003339BD" w:rsidRPr="00D15835" w:rsidRDefault="004567E2" w:rsidP="00DB70C9">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9</w:t>
      </w:r>
      <w:r w:rsidR="003339BD" w:rsidRPr="00D15835">
        <w:rPr>
          <w:rFonts w:ascii="Arial" w:hAnsi="Arial" w:cs="Arial"/>
          <w:b/>
          <w:bCs/>
          <w:color w:val="000000"/>
        </w:rPr>
        <w:t>. FORMA E CRITÉRIOS DE SELEÇÃO DO FORNECEDOR</w:t>
      </w:r>
      <w:bookmarkStart w:id="8" w:name="art6xxiii.i"/>
      <w:bookmarkEnd w:id="8"/>
    </w:p>
    <w:p w:rsidR="00BD7CED" w:rsidRPr="00D15835" w:rsidRDefault="00BD7CED" w:rsidP="00DB70C9">
      <w:pPr>
        <w:pStyle w:val="NormalWeb"/>
        <w:spacing w:before="0" w:beforeAutospacing="0" w:after="0" w:afterAutospacing="0" w:line="360" w:lineRule="auto"/>
        <w:jc w:val="both"/>
        <w:rPr>
          <w:rFonts w:ascii="Arial" w:hAnsi="Arial" w:cs="Arial"/>
          <w:color w:val="000000"/>
        </w:rPr>
      </w:pPr>
    </w:p>
    <w:p w:rsidR="00BD7CED" w:rsidRPr="00D15835" w:rsidRDefault="00BD7CED" w:rsidP="004567E2">
      <w:pPr>
        <w:spacing w:line="360" w:lineRule="auto"/>
        <w:ind w:firstLine="709"/>
        <w:jc w:val="both"/>
        <w:rPr>
          <w:sz w:val="24"/>
          <w:szCs w:val="24"/>
        </w:rPr>
      </w:pPr>
      <w:r w:rsidRPr="00D15835">
        <w:rPr>
          <w:sz w:val="24"/>
          <w:szCs w:val="24"/>
        </w:rPr>
        <w:t xml:space="preserve">A contratação será realizada por meio de licitação, na modalidade </w:t>
      </w:r>
      <w:r w:rsidR="00574B27" w:rsidRPr="00574B27">
        <w:rPr>
          <w:sz w:val="24"/>
          <w:szCs w:val="24"/>
        </w:rPr>
        <w:t>SRP</w:t>
      </w:r>
      <w:r w:rsidRPr="00D15835">
        <w:rPr>
          <w:color w:val="FF0000"/>
          <w:sz w:val="24"/>
          <w:szCs w:val="24"/>
        </w:rPr>
        <w:t>,</w:t>
      </w:r>
      <w:r w:rsidRPr="00D15835">
        <w:rPr>
          <w:sz w:val="24"/>
          <w:szCs w:val="24"/>
        </w:rPr>
        <w:t xml:space="preserve"> na sua forma eletrônica, com critério de julgamento por menor preço</w:t>
      </w:r>
      <w:r w:rsidR="00574B27">
        <w:rPr>
          <w:sz w:val="24"/>
          <w:szCs w:val="24"/>
        </w:rPr>
        <w:t xml:space="preserve"> e capacidade técnica</w:t>
      </w:r>
      <w:r w:rsidRPr="00D15835">
        <w:rPr>
          <w:sz w:val="24"/>
          <w:szCs w:val="24"/>
        </w:rPr>
        <w:t>, nos termos dos artigos 6º, inciso XLI, 17, § 2º, e 34, todos da Lei Federal nº 14.133/2021.</w:t>
      </w:r>
    </w:p>
    <w:p w:rsidR="00317E8C" w:rsidRPr="00D15835" w:rsidRDefault="00317E8C" w:rsidP="00DB70C9">
      <w:pPr>
        <w:pStyle w:val="NormalWeb"/>
        <w:spacing w:before="0" w:beforeAutospacing="0" w:after="0" w:afterAutospacing="0" w:line="360" w:lineRule="auto"/>
        <w:jc w:val="both"/>
        <w:rPr>
          <w:rFonts w:ascii="Arial" w:hAnsi="Arial" w:cs="Arial"/>
          <w:color w:val="000000"/>
        </w:rPr>
      </w:pPr>
    </w:p>
    <w:p w:rsidR="003339BD" w:rsidRDefault="004567E2" w:rsidP="00DB70C9">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10</w:t>
      </w:r>
      <w:r w:rsidR="003339BD" w:rsidRPr="00D15835">
        <w:rPr>
          <w:rFonts w:ascii="Arial" w:hAnsi="Arial" w:cs="Arial"/>
          <w:b/>
          <w:bCs/>
          <w:color w:val="000000"/>
        </w:rPr>
        <w:t>. ESTIMATIVA DO VALOR DA CONTRATAÇÃO</w:t>
      </w:r>
    </w:p>
    <w:p w:rsidR="00BD4DC1" w:rsidRPr="00BD4DC1" w:rsidRDefault="00BD4DC1" w:rsidP="00BD4DC1">
      <w:pPr>
        <w:spacing w:line="360" w:lineRule="auto"/>
        <w:ind w:firstLine="708"/>
        <w:jc w:val="both"/>
        <w:rPr>
          <w:sz w:val="24"/>
          <w:szCs w:val="24"/>
        </w:rPr>
      </w:pPr>
      <w:r w:rsidRPr="00BD4DC1">
        <w:rPr>
          <w:sz w:val="24"/>
          <w:szCs w:val="24"/>
        </w:rPr>
        <w:t>Estima-se para a contratação almeja</w:t>
      </w:r>
      <w:r w:rsidR="001657D0">
        <w:rPr>
          <w:sz w:val="24"/>
          <w:szCs w:val="24"/>
        </w:rPr>
        <w:t xml:space="preserve">da o valor total de R$ 968.071,11 </w:t>
      </w:r>
      <w:r w:rsidRPr="00BD4DC1">
        <w:rPr>
          <w:sz w:val="24"/>
          <w:szCs w:val="24"/>
        </w:rPr>
        <w:t xml:space="preserve">(novecentos e sessenta e oito mil, setenta e um reais com onze centavos). Conforme estimado no abaixo. </w:t>
      </w:r>
    </w:p>
    <w:p w:rsidR="00BD4DC1" w:rsidRPr="00CC3D0E" w:rsidRDefault="00BD4DC1" w:rsidP="00BD4DC1">
      <w:pPr>
        <w:spacing w:line="360" w:lineRule="auto"/>
        <w:ind w:firstLine="708"/>
        <w:jc w:val="both"/>
        <w:rPr>
          <w:rFonts w:ascii="Times New Roman" w:hAnsi="Times New Roman" w:cs="Times New Roman"/>
          <w:b/>
          <w:bCs/>
          <w:sz w:val="24"/>
          <w:szCs w:val="24"/>
        </w:rPr>
      </w:pPr>
      <w:proofErr w:type="gramStart"/>
      <w:r w:rsidRPr="00CC3D0E">
        <w:rPr>
          <w:rFonts w:ascii="Times New Roman" w:hAnsi="Times New Roman" w:cs="Times New Roman"/>
          <w:b/>
          <w:bCs/>
          <w:sz w:val="24"/>
          <w:szCs w:val="24"/>
        </w:rPr>
        <w:t>Quadro Estimativa do Valor da Contratação</w:t>
      </w:r>
      <w:proofErr w:type="gramEnd"/>
    </w:p>
    <w:tbl>
      <w:tblPr>
        <w:tblpPr w:leftFromText="141" w:rightFromText="141" w:vertAnchor="text" w:horzAnchor="margin" w:tblpXSpec="center" w:tblpY="127"/>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34"/>
        <w:gridCol w:w="4644"/>
        <w:gridCol w:w="993"/>
        <w:gridCol w:w="1134"/>
        <w:gridCol w:w="1559"/>
      </w:tblGrid>
      <w:tr w:rsidR="00BD4DC1" w:rsidRPr="008058D9" w:rsidTr="001657D0">
        <w:trPr>
          <w:trHeight w:val="499"/>
        </w:trPr>
        <w:tc>
          <w:tcPr>
            <w:tcW w:w="1134" w:type="dxa"/>
            <w:tcBorders>
              <w:right w:val="single" w:sz="4" w:space="0" w:color="auto"/>
            </w:tcBorders>
            <w:vAlign w:val="center"/>
          </w:tcPr>
          <w:p w:rsidR="00BD4DC1" w:rsidRPr="00CC3D0E" w:rsidRDefault="00BD4DC1" w:rsidP="001657D0">
            <w:pPr>
              <w:pStyle w:val="Normal1"/>
              <w:spacing w:line="360" w:lineRule="auto"/>
              <w:jc w:val="center"/>
              <w:rPr>
                <w:b/>
                <w:bCs/>
              </w:rPr>
            </w:pPr>
            <w:r w:rsidRPr="00CC3D0E">
              <w:rPr>
                <w:b/>
                <w:bCs/>
              </w:rPr>
              <w:t xml:space="preserve">Item </w:t>
            </w:r>
          </w:p>
        </w:tc>
        <w:tc>
          <w:tcPr>
            <w:tcW w:w="4644" w:type="dxa"/>
            <w:tcBorders>
              <w:left w:val="single" w:sz="4" w:space="0" w:color="auto"/>
              <w:right w:val="single" w:sz="4" w:space="0" w:color="auto"/>
            </w:tcBorders>
            <w:vAlign w:val="center"/>
          </w:tcPr>
          <w:p w:rsidR="00BD4DC1" w:rsidRPr="00CC3D0E" w:rsidRDefault="00BD4DC1" w:rsidP="001657D0">
            <w:pPr>
              <w:jc w:val="center"/>
              <w:rPr>
                <w:rFonts w:ascii="Times New Roman" w:hAnsi="Times New Roman" w:cs="Times New Roman"/>
                <w:b/>
                <w:bCs/>
                <w:sz w:val="24"/>
                <w:szCs w:val="24"/>
              </w:rPr>
            </w:pPr>
            <w:r w:rsidRPr="00CC3D0E">
              <w:rPr>
                <w:rFonts w:ascii="Times New Roman" w:hAnsi="Times New Roman" w:cs="Times New Roman"/>
                <w:b/>
                <w:bCs/>
                <w:sz w:val="24"/>
                <w:szCs w:val="24"/>
              </w:rPr>
              <w:t>Descrição</w:t>
            </w:r>
          </w:p>
        </w:tc>
        <w:tc>
          <w:tcPr>
            <w:tcW w:w="993" w:type="dxa"/>
            <w:tcBorders>
              <w:left w:val="single" w:sz="4" w:space="0" w:color="auto"/>
              <w:right w:val="single" w:sz="4" w:space="0" w:color="auto"/>
            </w:tcBorders>
            <w:vAlign w:val="center"/>
          </w:tcPr>
          <w:p w:rsidR="00BD4DC1" w:rsidRPr="00CC3D0E" w:rsidRDefault="00BD4DC1" w:rsidP="001657D0">
            <w:pPr>
              <w:jc w:val="center"/>
              <w:rPr>
                <w:rFonts w:ascii="Times New Roman" w:hAnsi="Times New Roman" w:cs="Times New Roman"/>
                <w:b/>
                <w:bCs/>
                <w:sz w:val="24"/>
                <w:szCs w:val="24"/>
              </w:rPr>
            </w:pPr>
            <w:r w:rsidRPr="00CC3D0E">
              <w:rPr>
                <w:rFonts w:ascii="Times New Roman" w:hAnsi="Times New Roman" w:cs="Times New Roman"/>
                <w:b/>
                <w:bCs/>
                <w:sz w:val="24"/>
                <w:szCs w:val="24"/>
              </w:rPr>
              <w:t>Quant.</w:t>
            </w:r>
          </w:p>
        </w:tc>
        <w:tc>
          <w:tcPr>
            <w:tcW w:w="1134" w:type="dxa"/>
            <w:tcBorders>
              <w:left w:val="single" w:sz="4" w:space="0" w:color="auto"/>
              <w:right w:val="single" w:sz="4" w:space="0" w:color="auto"/>
            </w:tcBorders>
            <w:vAlign w:val="center"/>
          </w:tcPr>
          <w:p w:rsidR="00BD4DC1" w:rsidRPr="00CC3D0E" w:rsidRDefault="00BD4DC1" w:rsidP="001657D0">
            <w:pPr>
              <w:jc w:val="center"/>
              <w:rPr>
                <w:rFonts w:ascii="Times New Roman" w:hAnsi="Times New Roman" w:cs="Times New Roman"/>
                <w:b/>
                <w:bCs/>
                <w:sz w:val="24"/>
                <w:szCs w:val="24"/>
              </w:rPr>
            </w:pPr>
            <w:r w:rsidRPr="00CC3D0E">
              <w:rPr>
                <w:rFonts w:ascii="Times New Roman" w:hAnsi="Times New Roman" w:cs="Times New Roman"/>
                <w:b/>
                <w:bCs/>
                <w:sz w:val="24"/>
                <w:szCs w:val="24"/>
              </w:rPr>
              <w:t xml:space="preserve">Média do Valor </w:t>
            </w:r>
            <w:proofErr w:type="spellStart"/>
            <w:r w:rsidRPr="00CC3D0E">
              <w:rPr>
                <w:rFonts w:ascii="Times New Roman" w:hAnsi="Times New Roman" w:cs="Times New Roman"/>
                <w:b/>
                <w:bCs/>
                <w:sz w:val="24"/>
                <w:szCs w:val="24"/>
              </w:rPr>
              <w:t>Unit</w:t>
            </w:r>
            <w:proofErr w:type="spellEnd"/>
            <w:r w:rsidRPr="00CC3D0E">
              <w:rPr>
                <w:rFonts w:ascii="Times New Roman" w:hAnsi="Times New Roman" w:cs="Times New Roman"/>
                <w:b/>
                <w:bCs/>
                <w:sz w:val="24"/>
                <w:szCs w:val="24"/>
              </w:rPr>
              <w:t>.</w:t>
            </w:r>
          </w:p>
        </w:tc>
        <w:tc>
          <w:tcPr>
            <w:tcW w:w="1559" w:type="dxa"/>
            <w:tcBorders>
              <w:left w:val="single" w:sz="4" w:space="0" w:color="auto"/>
              <w:right w:val="single" w:sz="4" w:space="0" w:color="auto"/>
            </w:tcBorders>
          </w:tcPr>
          <w:p w:rsidR="00BD4DC1" w:rsidRPr="00CC3D0E" w:rsidRDefault="00BD4DC1" w:rsidP="001657D0">
            <w:pPr>
              <w:jc w:val="center"/>
              <w:rPr>
                <w:rFonts w:ascii="Times New Roman" w:hAnsi="Times New Roman" w:cs="Times New Roman"/>
                <w:b/>
                <w:bCs/>
                <w:sz w:val="24"/>
                <w:szCs w:val="24"/>
              </w:rPr>
            </w:pPr>
            <w:r w:rsidRPr="00CC3D0E">
              <w:rPr>
                <w:rFonts w:ascii="Times New Roman" w:hAnsi="Times New Roman" w:cs="Times New Roman"/>
                <w:b/>
                <w:bCs/>
                <w:sz w:val="24"/>
                <w:szCs w:val="24"/>
              </w:rPr>
              <w:t>Média do Valor Total</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01</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 xml:space="preserve">Aparelho de </w:t>
            </w:r>
            <w:proofErr w:type="spellStart"/>
            <w:r w:rsidRPr="00EA01E9">
              <w:rPr>
                <w:rFonts w:ascii="Times New Roman" w:hAnsi="Times New Roman" w:cs="Times New Roman"/>
                <w:bCs/>
                <w:color w:val="000000" w:themeColor="text1"/>
                <w:szCs w:val="22"/>
              </w:rPr>
              <w:t>Laserterapia</w:t>
            </w:r>
            <w:proofErr w:type="spellEnd"/>
            <w:r w:rsidRPr="00EA01E9">
              <w:rPr>
                <w:rFonts w:ascii="Times New Roman" w:hAnsi="Times New Roman" w:cs="Times New Roman"/>
                <w:bCs/>
                <w:color w:val="000000" w:themeColor="text1"/>
                <w:szCs w:val="22"/>
              </w:rPr>
              <w:t xml:space="preserve"> Portátil</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03</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3.824,4</w:t>
            </w:r>
            <w:r w:rsidRPr="00EA01E9">
              <w:rPr>
                <w:rFonts w:ascii="Times New Roman" w:hAnsi="Times New Roman" w:cs="Times New Roman"/>
                <w:color w:val="000000" w:themeColor="text1"/>
                <w:szCs w:val="22"/>
              </w:rPr>
              <w:t>0</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11.473,20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02</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Aparelho de Verificação de Pressão Arterial - ESFIGMOMANÔMETRO ADULTO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150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115,36</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17.304,00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03</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 xml:space="preserve">Aparelho de Verificação de Pressão Arterial - ESFIGMOMANÔMETRO ADULTO OBESO </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135,74</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5.429,73</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04</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Aparelho de Verificação de Pressão Arterial em RODÍZIO -</w:t>
            </w:r>
            <w:proofErr w:type="gramStart"/>
            <w:r w:rsidRPr="00EA01E9">
              <w:rPr>
                <w:rFonts w:ascii="Times New Roman" w:hAnsi="Times New Roman" w:cs="Times New Roman"/>
                <w:bCs/>
                <w:color w:val="000000" w:themeColor="text1"/>
                <w:szCs w:val="22"/>
              </w:rPr>
              <w:t xml:space="preserve">  </w:t>
            </w:r>
            <w:proofErr w:type="gramEnd"/>
            <w:r w:rsidRPr="00EA01E9">
              <w:rPr>
                <w:rFonts w:ascii="Times New Roman" w:hAnsi="Times New Roman" w:cs="Times New Roman"/>
                <w:bCs/>
                <w:color w:val="000000" w:themeColor="text1"/>
                <w:szCs w:val="22"/>
              </w:rPr>
              <w:t>ESFIGMOMANÔMETRO ADULTO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p>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659,33</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p>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39.559,80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05</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shd w:val="clear" w:color="auto" w:fill="FFFFFF"/>
              </w:rPr>
              <w:t>Aspirador Venturi para Oxigênio em cilindro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shd w:val="clear" w:color="auto" w:fill="FFFFFF"/>
              </w:rPr>
              <w:t>50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263,43</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13.171</w:t>
            </w:r>
            <w:r w:rsidRPr="00EA01E9">
              <w:rPr>
                <w:rFonts w:ascii="Times New Roman" w:hAnsi="Times New Roman" w:cs="Times New Roman"/>
                <w:color w:val="000000" w:themeColor="text1"/>
                <w:szCs w:val="22"/>
              </w:rPr>
              <w:t>,50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06</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color w:val="000000" w:themeColor="text1"/>
                <w:szCs w:val="22"/>
              </w:rPr>
              <w:t>Aspirador de Secreção Portátil - elétrico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2.185,12</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65.553,60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07</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color w:val="000000" w:themeColor="text1"/>
                <w:szCs w:val="22"/>
              </w:rPr>
              <w:t>Balança Digital Portátil</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1.3</w:t>
            </w:r>
            <w:r>
              <w:rPr>
                <w:rFonts w:ascii="Times New Roman" w:hAnsi="Times New Roman" w:cs="Times New Roman"/>
                <w:color w:val="000000" w:themeColor="text1"/>
                <w:szCs w:val="22"/>
              </w:rPr>
              <w:t>90,59</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55.623,60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08</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bCs/>
                <w:color w:val="000000" w:themeColor="text1"/>
                <w:szCs w:val="22"/>
              </w:rPr>
              <w:t>Balança Antropométrica Eletrônica - Adulta</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w:t>
            </w:r>
            <w:r>
              <w:rPr>
                <w:rFonts w:ascii="Times New Roman" w:hAnsi="Times New Roman" w:cs="Times New Roman"/>
                <w:color w:val="000000" w:themeColor="text1"/>
                <w:szCs w:val="22"/>
              </w:rPr>
              <w:t>742,53</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34.850,60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lastRenderedPageBreak/>
              <w:t>09</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bCs/>
                <w:color w:val="000000" w:themeColor="text1"/>
                <w:szCs w:val="22"/>
              </w:rPr>
              <w:t>Balança Antropométrica Eletrônica - Pediátrica</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86</w:t>
            </w:r>
            <w:r w:rsidRPr="00EA01E9">
              <w:rPr>
                <w:rFonts w:ascii="Times New Roman" w:hAnsi="Times New Roman" w:cs="Times New Roman"/>
                <w:color w:val="000000" w:themeColor="text1"/>
                <w:szCs w:val="22"/>
              </w:rPr>
              <w:t>7,</w:t>
            </w:r>
            <w:r>
              <w:rPr>
                <w:rFonts w:ascii="Times New Roman" w:hAnsi="Times New Roman" w:cs="Times New Roman"/>
                <w:color w:val="000000" w:themeColor="text1"/>
                <w:szCs w:val="22"/>
              </w:rPr>
              <w:t>36</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17.347,20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10</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Bolsa para Emergência Médica para Unidade de Saúde</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315,00</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12.600,00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11</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 xml:space="preserve">Bolsa Primeiros Socorros Kit </w:t>
            </w:r>
            <w:proofErr w:type="spellStart"/>
            <w:r w:rsidRPr="00EA01E9">
              <w:rPr>
                <w:rFonts w:ascii="Times New Roman" w:hAnsi="Times New Roman" w:cs="Times New Roman"/>
                <w:bCs/>
                <w:color w:val="000000" w:themeColor="text1"/>
                <w:szCs w:val="22"/>
              </w:rPr>
              <w:t>Bag</w:t>
            </w:r>
            <w:proofErr w:type="spellEnd"/>
            <w:r w:rsidRPr="00EA01E9">
              <w:rPr>
                <w:rFonts w:ascii="Times New Roman" w:hAnsi="Times New Roman" w:cs="Times New Roman"/>
                <w:bCs/>
                <w:color w:val="000000" w:themeColor="text1"/>
                <w:szCs w:val="22"/>
              </w:rPr>
              <w:t xml:space="preserve"> para Visita Domiciliar</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w:t>
            </w:r>
            <w:r>
              <w:rPr>
                <w:rFonts w:ascii="Times New Roman" w:hAnsi="Times New Roman" w:cs="Times New Roman"/>
                <w:color w:val="000000" w:themeColor="text1"/>
                <w:szCs w:val="22"/>
              </w:rPr>
              <w:t>27,89</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13.115,60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12</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Desfibrilador Externo Automático - DEA</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05</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10.</w:t>
            </w:r>
            <w:r>
              <w:rPr>
                <w:rFonts w:ascii="Times New Roman" w:hAnsi="Times New Roman" w:cs="Times New Roman"/>
                <w:color w:val="000000" w:themeColor="text1"/>
                <w:szCs w:val="22"/>
              </w:rPr>
              <w:t>676,88</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53.384,40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13</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Eletrodo para desfibrilador LIFE 400 CMOS DRAKE - Infantil</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w:t>
            </w:r>
            <w:r>
              <w:rPr>
                <w:rFonts w:ascii="Times New Roman" w:hAnsi="Times New Roman" w:cs="Times New Roman"/>
                <w:color w:val="000000" w:themeColor="text1"/>
                <w:szCs w:val="22"/>
              </w:rPr>
              <w:t>58,88</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6.588,80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14</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Eletrodo para desfibrilador LIFE 400 CMOS DRAKE - Adulto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w:t>
            </w:r>
            <w:r>
              <w:rPr>
                <w:rFonts w:ascii="Times New Roman" w:hAnsi="Times New Roman" w:cs="Times New Roman"/>
                <w:color w:val="000000" w:themeColor="text1"/>
                <w:szCs w:val="22"/>
              </w:rPr>
              <w:t>25,88</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6.258,80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15</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color w:val="000000" w:themeColor="text1"/>
                <w:szCs w:val="22"/>
              </w:rPr>
              <w:t>Estetoscópio Duplo (Adulto e Pediátrico)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50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85,02</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w:t>
            </w:r>
            <w:r>
              <w:rPr>
                <w:rFonts w:ascii="Times New Roman" w:hAnsi="Times New Roman" w:cs="Times New Roman"/>
                <w:color w:val="000000" w:themeColor="text1"/>
                <w:szCs w:val="22"/>
              </w:rPr>
              <w:t>275,30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16</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color w:val="000000" w:themeColor="text1"/>
                <w:szCs w:val="22"/>
              </w:rPr>
              <w:t>Estetoscópio Adulto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120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9</w:t>
            </w:r>
            <w:r>
              <w:rPr>
                <w:rFonts w:ascii="Times New Roman" w:hAnsi="Times New Roman" w:cs="Times New Roman"/>
                <w:color w:val="000000" w:themeColor="text1"/>
                <w:szCs w:val="22"/>
              </w:rPr>
              <w:t>2,16</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11.059</w:t>
            </w:r>
            <w:r w:rsidRPr="00EA01E9">
              <w:rPr>
                <w:rFonts w:ascii="Times New Roman" w:hAnsi="Times New Roman" w:cs="Times New Roman"/>
                <w:color w:val="000000" w:themeColor="text1"/>
                <w:szCs w:val="22"/>
              </w:rPr>
              <w:t>,20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17</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Infantil até </w:t>
            </w:r>
            <w:proofErr w:type="gramStart"/>
            <w:r w:rsidRPr="00EA01E9">
              <w:rPr>
                <w:rFonts w:ascii="Times New Roman" w:hAnsi="Times New Roman" w:cs="Times New Roman"/>
                <w:color w:val="000000" w:themeColor="text1"/>
                <w:szCs w:val="22"/>
              </w:rPr>
              <w:t>5kg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375,32</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15.012,80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18</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Infantil 5 a </w:t>
            </w:r>
            <w:proofErr w:type="gramStart"/>
            <w:r w:rsidRPr="00EA01E9">
              <w:rPr>
                <w:rFonts w:ascii="Times New Roman" w:hAnsi="Times New Roman" w:cs="Times New Roman"/>
                <w:color w:val="000000" w:themeColor="text1"/>
                <w:szCs w:val="22"/>
              </w:rPr>
              <w:t>10kg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323,29</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12.931,60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19</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Infantil 10 a </w:t>
            </w:r>
            <w:proofErr w:type="gramStart"/>
            <w:r w:rsidRPr="00EA01E9">
              <w:rPr>
                <w:rFonts w:ascii="Times New Roman" w:hAnsi="Times New Roman" w:cs="Times New Roman"/>
                <w:color w:val="000000" w:themeColor="text1"/>
                <w:szCs w:val="22"/>
              </w:rPr>
              <w:t>20kg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329,64</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13.145,60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20</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Infantil 20 a </w:t>
            </w:r>
            <w:proofErr w:type="gramStart"/>
            <w:r w:rsidRPr="00EA01E9">
              <w:rPr>
                <w:rFonts w:ascii="Times New Roman" w:hAnsi="Times New Roman" w:cs="Times New Roman"/>
                <w:color w:val="000000" w:themeColor="text1"/>
                <w:szCs w:val="22"/>
              </w:rPr>
              <w:t>30kg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332,99</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13.319,60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21</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Adulto 30 a </w:t>
            </w:r>
            <w:proofErr w:type="gramStart"/>
            <w:r w:rsidRPr="00EA01E9">
              <w:rPr>
                <w:rFonts w:ascii="Times New Roman" w:hAnsi="Times New Roman" w:cs="Times New Roman"/>
                <w:color w:val="000000" w:themeColor="text1"/>
                <w:szCs w:val="22"/>
              </w:rPr>
              <w:t>50kg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332,61</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13.304,40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22</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Adulto 50 a </w:t>
            </w:r>
            <w:proofErr w:type="gramStart"/>
            <w:r w:rsidRPr="00EA01E9">
              <w:rPr>
                <w:rFonts w:ascii="Times New Roman" w:hAnsi="Times New Roman" w:cs="Times New Roman"/>
                <w:color w:val="000000" w:themeColor="text1"/>
                <w:szCs w:val="22"/>
              </w:rPr>
              <w:t>70kg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330,73</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13.229,20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23</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Adulto 70 a </w:t>
            </w:r>
            <w:proofErr w:type="gramStart"/>
            <w:r w:rsidRPr="00EA01E9">
              <w:rPr>
                <w:rFonts w:ascii="Times New Roman" w:hAnsi="Times New Roman" w:cs="Times New Roman"/>
                <w:color w:val="000000" w:themeColor="text1"/>
                <w:szCs w:val="22"/>
              </w:rPr>
              <w:t>100kg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332,99</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13.319,60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24</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 xml:space="preserve">Máscara Laríngea Reutilizável – Adulto acima de </w:t>
            </w:r>
            <w:proofErr w:type="gramStart"/>
            <w:r w:rsidRPr="00EA01E9">
              <w:rPr>
                <w:rFonts w:ascii="Times New Roman" w:hAnsi="Times New Roman" w:cs="Times New Roman"/>
                <w:color w:val="000000" w:themeColor="text1"/>
                <w:szCs w:val="22"/>
              </w:rPr>
              <w:t>100kg</w:t>
            </w:r>
            <w:proofErr w:type="gram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330,43</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13.217,20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25</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Monitor Multiparâmetros</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06</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w:t>
            </w:r>
            <w:r>
              <w:rPr>
                <w:rFonts w:ascii="Times New Roman" w:hAnsi="Times New Roman" w:cs="Times New Roman"/>
                <w:color w:val="000000" w:themeColor="text1"/>
                <w:szCs w:val="22"/>
              </w:rPr>
              <w:t>288,43</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7.730,58</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26</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color w:val="000000" w:themeColor="text1"/>
                <w:szCs w:val="22"/>
              </w:rPr>
              <w:t>Oftalmoscópio</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w:t>
            </w:r>
            <w:r>
              <w:rPr>
                <w:rFonts w:ascii="Times New Roman" w:hAnsi="Times New Roman" w:cs="Times New Roman"/>
                <w:color w:val="000000" w:themeColor="text1"/>
                <w:szCs w:val="22"/>
              </w:rPr>
              <w:t>145,78</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w:t>
            </w:r>
            <w:r>
              <w:rPr>
                <w:rFonts w:ascii="Times New Roman" w:hAnsi="Times New Roman" w:cs="Times New Roman"/>
                <w:color w:val="000000" w:themeColor="text1"/>
                <w:szCs w:val="22"/>
              </w:rPr>
              <w:t>4.373,40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27</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proofErr w:type="spellStart"/>
            <w:r w:rsidRPr="00EA01E9">
              <w:rPr>
                <w:rFonts w:ascii="Times New Roman" w:hAnsi="Times New Roman" w:cs="Times New Roman"/>
                <w:color w:val="000000" w:themeColor="text1"/>
                <w:szCs w:val="22"/>
              </w:rPr>
              <w:t>Otoscópio</w:t>
            </w:r>
            <w:proofErr w:type="spell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80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495,17</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39.613,60</w:t>
            </w:r>
          </w:p>
        </w:tc>
      </w:tr>
      <w:tr w:rsidR="00BD4DC1" w:rsidRPr="008058D9" w:rsidTr="001657D0">
        <w:trPr>
          <w:trHeight w:val="499"/>
        </w:trPr>
        <w:tc>
          <w:tcPr>
            <w:tcW w:w="1134" w:type="dxa"/>
            <w:tcBorders>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28</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proofErr w:type="spellStart"/>
            <w:r w:rsidRPr="00EA01E9">
              <w:rPr>
                <w:rFonts w:ascii="Times New Roman" w:hAnsi="Times New Roman" w:cs="Times New Roman"/>
                <w:color w:val="000000" w:themeColor="text1"/>
                <w:szCs w:val="22"/>
              </w:rPr>
              <w:t>Oxímetro</w:t>
            </w:r>
            <w:proofErr w:type="spellEnd"/>
            <w:r w:rsidRPr="00EA01E9">
              <w:rPr>
                <w:rFonts w:ascii="Times New Roman" w:hAnsi="Times New Roman" w:cs="Times New Roman"/>
                <w:color w:val="000000" w:themeColor="text1"/>
                <w:szCs w:val="22"/>
              </w:rPr>
              <w:t xml:space="preserve"> Compacto de Bolso </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134,16</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8.049,60</w:t>
            </w:r>
          </w:p>
        </w:tc>
      </w:tr>
      <w:tr w:rsidR="00BD4DC1" w:rsidRPr="008058D9" w:rsidTr="001657D0">
        <w:trPr>
          <w:trHeight w:val="499"/>
        </w:trPr>
        <w:tc>
          <w:tcPr>
            <w:tcW w:w="1134" w:type="dxa"/>
            <w:tcBorders>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29</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proofErr w:type="spellStart"/>
            <w:r w:rsidRPr="00EA01E9">
              <w:rPr>
                <w:rFonts w:ascii="Times New Roman" w:hAnsi="Times New Roman" w:cs="Times New Roman"/>
                <w:color w:val="000000" w:themeColor="text1"/>
                <w:kern w:val="36"/>
                <w:szCs w:val="22"/>
                <w:lang w:eastAsia="pt-BR"/>
              </w:rPr>
              <w:t>Oxímetro</w:t>
            </w:r>
            <w:proofErr w:type="spellEnd"/>
            <w:r w:rsidRPr="00EA01E9">
              <w:rPr>
                <w:rFonts w:ascii="Times New Roman" w:hAnsi="Times New Roman" w:cs="Times New Roman"/>
                <w:color w:val="000000" w:themeColor="text1"/>
                <w:kern w:val="36"/>
                <w:szCs w:val="22"/>
                <w:lang w:eastAsia="pt-BR"/>
              </w:rPr>
              <w:t xml:space="preserve"> de Pulso de Mesa</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60</w:t>
            </w:r>
          </w:p>
        </w:tc>
        <w:tc>
          <w:tcPr>
            <w:tcW w:w="1134" w:type="dxa"/>
            <w:tcBorders>
              <w:left w:val="single" w:sz="4" w:space="0" w:color="auto"/>
              <w:right w:val="single" w:sz="4" w:space="0" w:color="auto"/>
            </w:tcBorders>
            <w:vAlign w:val="center"/>
          </w:tcPr>
          <w:p w:rsidR="00BD4DC1" w:rsidRPr="00162D5C" w:rsidRDefault="00BD4DC1" w:rsidP="001657D0">
            <w:pPr>
              <w:jc w:val="center"/>
              <w:rPr>
                <w:rFonts w:ascii="Times New Roman" w:hAnsi="Times New Roman" w:cs="Times New Roman"/>
                <w:szCs w:val="22"/>
              </w:rPr>
            </w:pPr>
            <w:r w:rsidRPr="00162D5C">
              <w:rPr>
                <w:rFonts w:ascii="Times New Roman" w:hAnsi="Times New Roman" w:cs="Times New Roman"/>
                <w:szCs w:val="22"/>
              </w:rPr>
              <w:t>5.124,27</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307.456,20</w:t>
            </w:r>
          </w:p>
        </w:tc>
      </w:tr>
      <w:tr w:rsidR="00BD4DC1" w:rsidRPr="008058D9" w:rsidTr="001657D0">
        <w:trPr>
          <w:trHeight w:val="499"/>
        </w:trPr>
        <w:tc>
          <w:tcPr>
            <w:tcW w:w="1134" w:type="dxa"/>
            <w:tcBorders>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30</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Régua Antropométrica Pediátrica</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80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9</w:t>
            </w:r>
            <w:r>
              <w:rPr>
                <w:rFonts w:ascii="Times New Roman" w:hAnsi="Times New Roman" w:cs="Times New Roman"/>
                <w:color w:val="000000" w:themeColor="text1"/>
                <w:szCs w:val="22"/>
              </w:rPr>
              <w:t>3,94</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7.515,20</w:t>
            </w:r>
          </w:p>
        </w:tc>
      </w:tr>
      <w:tr w:rsidR="00BD4DC1" w:rsidRPr="008058D9" w:rsidTr="001657D0">
        <w:trPr>
          <w:trHeight w:val="499"/>
        </w:trPr>
        <w:tc>
          <w:tcPr>
            <w:tcW w:w="1134" w:type="dxa"/>
            <w:tcBorders>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31</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Ressuscitador Cardiopulmonar com Reservatório - Adulto (</w:t>
            </w:r>
            <w:proofErr w:type="spellStart"/>
            <w:r w:rsidRPr="00EA01E9">
              <w:rPr>
                <w:rFonts w:ascii="Times New Roman" w:hAnsi="Times New Roman" w:cs="Times New Roman"/>
                <w:bCs/>
                <w:color w:val="000000" w:themeColor="text1"/>
                <w:szCs w:val="22"/>
              </w:rPr>
              <w:t>Ambu</w:t>
            </w:r>
            <w:proofErr w:type="spellEnd"/>
            <w:r w:rsidRPr="00EA01E9">
              <w:rPr>
                <w:rFonts w:ascii="Times New Roman" w:hAnsi="Times New Roman" w:cs="Times New Roman"/>
                <w:bCs/>
                <w:color w:val="000000" w:themeColor="text1"/>
                <w:szCs w:val="22"/>
              </w:rPr>
              <w:t xml:space="preserve">) </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w:t>
            </w:r>
            <w:r>
              <w:rPr>
                <w:rFonts w:ascii="Times New Roman" w:hAnsi="Times New Roman" w:cs="Times New Roman"/>
                <w:color w:val="000000" w:themeColor="text1"/>
                <w:szCs w:val="22"/>
              </w:rPr>
              <w:t>60,87</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4.826,10</w:t>
            </w:r>
          </w:p>
        </w:tc>
      </w:tr>
      <w:tr w:rsidR="00BD4DC1" w:rsidRPr="008058D9" w:rsidTr="001657D0">
        <w:trPr>
          <w:trHeight w:val="499"/>
        </w:trPr>
        <w:tc>
          <w:tcPr>
            <w:tcW w:w="1134" w:type="dxa"/>
            <w:tcBorders>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32</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Ressuscitador Cardiopulmonar com Reservatório - Pediátrico (</w:t>
            </w:r>
            <w:proofErr w:type="spellStart"/>
            <w:r w:rsidRPr="00EA01E9">
              <w:rPr>
                <w:rFonts w:ascii="Times New Roman" w:hAnsi="Times New Roman" w:cs="Times New Roman"/>
                <w:bCs/>
                <w:color w:val="000000" w:themeColor="text1"/>
                <w:szCs w:val="22"/>
              </w:rPr>
              <w:t>Ambu</w:t>
            </w:r>
            <w:proofErr w:type="spellEnd"/>
            <w:r w:rsidRPr="00EA01E9">
              <w:rPr>
                <w:rFonts w:ascii="Times New Roman" w:hAnsi="Times New Roman" w:cs="Times New Roman"/>
                <w:bCs/>
                <w:color w:val="000000" w:themeColor="text1"/>
                <w:szCs w:val="22"/>
              </w:rPr>
              <w:t>)</w:t>
            </w:r>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1</w:t>
            </w:r>
            <w:r>
              <w:rPr>
                <w:rFonts w:ascii="Times New Roman" w:hAnsi="Times New Roman" w:cs="Times New Roman"/>
                <w:color w:val="000000" w:themeColor="text1"/>
                <w:szCs w:val="22"/>
              </w:rPr>
              <w:t>40,30</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4.209,00</w:t>
            </w:r>
          </w:p>
        </w:tc>
      </w:tr>
      <w:tr w:rsidR="00BD4DC1" w:rsidRPr="008058D9" w:rsidTr="001657D0">
        <w:trPr>
          <w:trHeight w:val="499"/>
        </w:trPr>
        <w:tc>
          <w:tcPr>
            <w:tcW w:w="1134" w:type="dxa"/>
            <w:tcBorders>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33</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proofErr w:type="spellStart"/>
            <w:r w:rsidRPr="00EA01E9">
              <w:rPr>
                <w:rFonts w:ascii="Times New Roman" w:hAnsi="Times New Roman" w:cs="Times New Roman"/>
                <w:bCs/>
                <w:color w:val="000000" w:themeColor="text1"/>
                <w:szCs w:val="22"/>
                <w:shd w:val="clear" w:color="auto" w:fill="FFFFFF"/>
              </w:rPr>
              <w:t>Sonnar</w:t>
            </w:r>
            <w:proofErr w:type="spellEnd"/>
            <w:r w:rsidRPr="00EA01E9">
              <w:rPr>
                <w:rFonts w:ascii="Times New Roman" w:hAnsi="Times New Roman" w:cs="Times New Roman"/>
                <w:bCs/>
                <w:color w:val="000000" w:themeColor="text1"/>
                <w:szCs w:val="22"/>
                <w:shd w:val="clear" w:color="auto" w:fill="FFFFFF"/>
              </w:rPr>
              <w:t xml:space="preserve"> </w:t>
            </w:r>
            <w:proofErr w:type="spellStart"/>
            <w:r w:rsidRPr="00EA01E9">
              <w:rPr>
                <w:rFonts w:ascii="Times New Roman" w:hAnsi="Times New Roman" w:cs="Times New Roman"/>
                <w:bCs/>
                <w:color w:val="000000" w:themeColor="text1"/>
                <w:szCs w:val="22"/>
                <w:shd w:val="clear" w:color="auto" w:fill="FFFFFF"/>
              </w:rPr>
              <w:t>Dopler</w:t>
            </w:r>
            <w:proofErr w:type="spellEnd"/>
            <w:r w:rsidRPr="00EA01E9">
              <w:rPr>
                <w:rFonts w:ascii="Times New Roman" w:hAnsi="Times New Roman" w:cs="Times New Roman"/>
                <w:bCs/>
                <w:color w:val="000000" w:themeColor="text1"/>
                <w:szCs w:val="22"/>
                <w:shd w:val="clear" w:color="auto" w:fill="FFFFFF"/>
              </w:rPr>
              <w:t xml:space="preserve"> </w:t>
            </w:r>
            <w:proofErr w:type="spellStart"/>
            <w:r w:rsidRPr="00EA01E9">
              <w:rPr>
                <w:rFonts w:ascii="Times New Roman" w:hAnsi="Times New Roman" w:cs="Times New Roman"/>
                <w:bCs/>
                <w:color w:val="000000" w:themeColor="text1"/>
                <w:szCs w:val="22"/>
                <w:shd w:val="clear" w:color="auto" w:fill="FFFFFF"/>
              </w:rPr>
              <w:t>Cardiofetal</w:t>
            </w:r>
            <w:proofErr w:type="spell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40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862,57</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34.502,80</w:t>
            </w:r>
          </w:p>
        </w:tc>
      </w:tr>
      <w:tr w:rsidR="00BD4DC1" w:rsidRPr="008058D9" w:rsidTr="001657D0">
        <w:trPr>
          <w:trHeight w:val="499"/>
        </w:trPr>
        <w:tc>
          <w:tcPr>
            <w:tcW w:w="1134" w:type="dxa"/>
            <w:tcBorders>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lastRenderedPageBreak/>
              <w:t>34</w:t>
            </w:r>
          </w:p>
        </w:tc>
        <w:tc>
          <w:tcPr>
            <w:tcW w:w="4644" w:type="dxa"/>
            <w:tcBorders>
              <w:left w:val="single" w:sz="4" w:space="0" w:color="auto"/>
              <w:right w:val="single" w:sz="4" w:space="0" w:color="auto"/>
            </w:tcBorders>
          </w:tcPr>
          <w:p w:rsidR="00BD4DC1" w:rsidRPr="00EA01E9" w:rsidRDefault="00BD4DC1" w:rsidP="001657D0">
            <w:pPr>
              <w:jc w:val="both"/>
              <w:rPr>
                <w:rFonts w:ascii="Times New Roman" w:hAnsi="Times New Roman" w:cs="Times New Roman"/>
                <w:bCs/>
                <w:color w:val="000000" w:themeColor="text1"/>
                <w:szCs w:val="22"/>
              </w:rPr>
            </w:pPr>
            <w:r w:rsidRPr="00EA01E9">
              <w:rPr>
                <w:rFonts w:ascii="Times New Roman" w:hAnsi="Times New Roman" w:cs="Times New Roman"/>
                <w:bCs/>
                <w:color w:val="000000" w:themeColor="text1"/>
                <w:szCs w:val="22"/>
              </w:rPr>
              <w:t xml:space="preserve">Válvula redutora para Cilindro de Oxigênio com duas saídas, sem </w:t>
            </w:r>
            <w:proofErr w:type="spellStart"/>
            <w:r w:rsidRPr="00EA01E9">
              <w:rPr>
                <w:rFonts w:ascii="Times New Roman" w:hAnsi="Times New Roman" w:cs="Times New Roman"/>
                <w:bCs/>
                <w:color w:val="000000" w:themeColor="text1"/>
                <w:szCs w:val="22"/>
              </w:rPr>
              <w:t>Fluxômetro</w:t>
            </w:r>
            <w:proofErr w:type="spellEnd"/>
          </w:p>
        </w:tc>
        <w:tc>
          <w:tcPr>
            <w:tcW w:w="993"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sidRPr="00EA01E9">
              <w:rPr>
                <w:rFonts w:ascii="Times New Roman" w:hAnsi="Times New Roman" w:cs="Times New Roman"/>
                <w:color w:val="000000" w:themeColor="text1"/>
                <w:szCs w:val="22"/>
              </w:rPr>
              <w:t>50</w:t>
            </w:r>
          </w:p>
        </w:tc>
        <w:tc>
          <w:tcPr>
            <w:tcW w:w="1134" w:type="dxa"/>
            <w:tcBorders>
              <w:left w:val="single" w:sz="4" w:space="0" w:color="auto"/>
              <w:right w:val="single" w:sz="4" w:space="0" w:color="auto"/>
            </w:tcBorders>
            <w:vAlign w:val="center"/>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448,59</w:t>
            </w:r>
          </w:p>
        </w:tc>
        <w:tc>
          <w:tcPr>
            <w:tcW w:w="1559" w:type="dxa"/>
            <w:tcBorders>
              <w:left w:val="single" w:sz="4" w:space="0" w:color="auto"/>
              <w:right w:val="single" w:sz="4" w:space="0" w:color="auto"/>
            </w:tcBorders>
          </w:tcPr>
          <w:p w:rsidR="00BD4DC1" w:rsidRPr="00EA01E9" w:rsidRDefault="00BD4DC1" w:rsidP="001657D0">
            <w:pPr>
              <w:jc w:val="center"/>
              <w:rPr>
                <w:rFonts w:ascii="Times New Roman" w:hAnsi="Times New Roman" w:cs="Times New Roman"/>
                <w:color w:val="000000" w:themeColor="text1"/>
                <w:szCs w:val="22"/>
              </w:rPr>
            </w:pPr>
            <w:r>
              <w:rPr>
                <w:rFonts w:ascii="Times New Roman" w:hAnsi="Times New Roman" w:cs="Times New Roman"/>
                <w:color w:val="000000" w:themeColor="text1"/>
                <w:szCs w:val="22"/>
              </w:rPr>
              <w:t>24.429,50</w:t>
            </w:r>
          </w:p>
        </w:tc>
      </w:tr>
    </w:tbl>
    <w:p w:rsidR="00BD4DC1" w:rsidRPr="00CC3D0E" w:rsidRDefault="00BD4DC1" w:rsidP="00BD4DC1">
      <w:pPr>
        <w:spacing w:line="360" w:lineRule="auto"/>
        <w:jc w:val="both"/>
        <w:rPr>
          <w:rFonts w:ascii="Times New Roman" w:hAnsi="Times New Roman" w:cs="Times New Roman"/>
          <w:b/>
          <w:bCs/>
          <w:sz w:val="20"/>
        </w:rPr>
      </w:pPr>
      <w:r>
        <w:rPr>
          <w:rFonts w:ascii="Times New Roman" w:hAnsi="Times New Roman" w:cs="Times New Roman"/>
          <w:b/>
          <w:bCs/>
          <w:sz w:val="20"/>
        </w:rPr>
        <w:t xml:space="preserve">Fonte: </w:t>
      </w:r>
      <w:r w:rsidRPr="00CC3D0E">
        <w:rPr>
          <w:rFonts w:ascii="Times New Roman" w:hAnsi="Times New Roman" w:cs="Times New Roman"/>
          <w:sz w:val="20"/>
        </w:rPr>
        <w:t>Elaboração Própria.</w:t>
      </w:r>
      <w:r>
        <w:rPr>
          <w:rFonts w:ascii="Times New Roman" w:hAnsi="Times New Roman" w:cs="Times New Roman"/>
          <w:sz w:val="20"/>
        </w:rPr>
        <w:t xml:space="preserve">                                                                                        </w:t>
      </w:r>
      <w:r w:rsidRPr="00BD4DC1">
        <w:rPr>
          <w:b/>
          <w:sz w:val="24"/>
          <w:szCs w:val="24"/>
        </w:rPr>
        <w:t>TOTAL R$ 968.071,11</w:t>
      </w:r>
    </w:p>
    <w:p w:rsidR="00AE5F58" w:rsidRPr="00D15835" w:rsidRDefault="00AE5F58" w:rsidP="00DB70C9">
      <w:pPr>
        <w:spacing w:line="360" w:lineRule="auto"/>
        <w:jc w:val="both"/>
        <w:rPr>
          <w:sz w:val="24"/>
          <w:szCs w:val="24"/>
        </w:rPr>
      </w:pPr>
      <w:bookmarkStart w:id="9" w:name="art6xxiiij"/>
      <w:bookmarkEnd w:id="9"/>
      <w:r>
        <w:rPr>
          <w:sz w:val="24"/>
          <w:szCs w:val="24"/>
        </w:rPr>
        <w:t xml:space="preserve">        </w:t>
      </w:r>
    </w:p>
    <w:p w:rsidR="00317E8C" w:rsidRPr="00D15835" w:rsidRDefault="00317E8C" w:rsidP="004567E2">
      <w:pPr>
        <w:spacing w:line="360" w:lineRule="auto"/>
        <w:ind w:firstLine="709"/>
        <w:jc w:val="both"/>
        <w:rPr>
          <w:sz w:val="24"/>
          <w:szCs w:val="24"/>
        </w:rPr>
      </w:pPr>
      <w:r w:rsidRPr="00D15835">
        <w:rPr>
          <w:sz w:val="24"/>
          <w:szCs w:val="24"/>
        </w:rPr>
        <w:t xml:space="preserve">Vislumbra-se que tal valor é compatível com o praticado pelo mercado correspondente, observando-se o disposto no </w:t>
      </w:r>
      <w:r w:rsidR="0076178F" w:rsidRPr="00D15835">
        <w:rPr>
          <w:sz w:val="24"/>
          <w:szCs w:val="24"/>
        </w:rPr>
        <w:t xml:space="preserve">Decreto Municipal n.º </w:t>
      </w:r>
      <w:r w:rsidR="002B733C" w:rsidRPr="00D15835">
        <w:rPr>
          <w:sz w:val="24"/>
          <w:szCs w:val="24"/>
        </w:rPr>
        <w:t>4820 de 05 de agosto de 2022</w:t>
      </w:r>
      <w:r w:rsidR="0076178F" w:rsidRPr="00D15835">
        <w:rPr>
          <w:color w:val="FF0000"/>
          <w:sz w:val="24"/>
          <w:szCs w:val="24"/>
        </w:rPr>
        <w:t>,</w:t>
      </w:r>
      <w:r w:rsidR="0076178F" w:rsidRPr="00D15835">
        <w:rPr>
          <w:sz w:val="24"/>
          <w:szCs w:val="24"/>
        </w:rPr>
        <w:t xml:space="preserve"> que “Estabelece o procedimento administrativo para a realização de pesquisa de preços para aquisição de bens, contratação de serviços em geral e para contratação de obras e serviços de engenharia no âmbito do Município de </w:t>
      </w:r>
      <w:r w:rsidR="00184441" w:rsidRPr="00D15835">
        <w:rPr>
          <w:sz w:val="24"/>
          <w:szCs w:val="24"/>
        </w:rPr>
        <w:t>Sapucaia do Sul</w:t>
      </w:r>
      <w:r w:rsidR="0076178F" w:rsidRPr="00D15835">
        <w:rPr>
          <w:sz w:val="24"/>
          <w:szCs w:val="24"/>
        </w:rPr>
        <w:t xml:space="preserve">, nos termos da Lei Federal nº 14.133/2021”, </w:t>
      </w:r>
      <w:r w:rsidRPr="00D15835">
        <w:rPr>
          <w:sz w:val="24"/>
          <w:szCs w:val="24"/>
        </w:rPr>
        <w:t xml:space="preserve">nos termos do art. 23, § 1º, da Lei </w:t>
      </w:r>
      <w:r w:rsidR="0076178F" w:rsidRPr="00D15835">
        <w:rPr>
          <w:sz w:val="24"/>
          <w:szCs w:val="24"/>
        </w:rPr>
        <w:t xml:space="preserve">Federal </w:t>
      </w:r>
      <w:r w:rsidRPr="00D15835">
        <w:rPr>
          <w:sz w:val="24"/>
          <w:szCs w:val="24"/>
        </w:rPr>
        <w:t>nº 14.133/2021.</w:t>
      </w:r>
    </w:p>
    <w:p w:rsidR="00001B7D" w:rsidRPr="001657D0" w:rsidRDefault="00184441" w:rsidP="004567E2">
      <w:pPr>
        <w:spacing w:line="360" w:lineRule="auto"/>
        <w:ind w:firstLine="709"/>
        <w:jc w:val="both"/>
        <w:rPr>
          <w:rFonts w:ascii="Times New Roman" w:hAnsi="Times New Roman" w:cs="Times New Roman"/>
          <w:i/>
          <w:sz w:val="24"/>
          <w:szCs w:val="24"/>
          <w:u w:val="single"/>
        </w:rPr>
      </w:pPr>
      <w:r w:rsidRPr="001657D0">
        <w:rPr>
          <w:rFonts w:ascii="Times New Roman" w:hAnsi="Times New Roman" w:cs="Times New Roman"/>
          <w:i/>
          <w:sz w:val="24"/>
          <w:szCs w:val="24"/>
          <w:u w:val="single"/>
        </w:rPr>
        <w:t xml:space="preserve">A pesquisa de preço foi realizada junto </w:t>
      </w:r>
      <w:proofErr w:type="gramStart"/>
      <w:r w:rsidRPr="001657D0">
        <w:rPr>
          <w:rFonts w:ascii="Times New Roman" w:hAnsi="Times New Roman" w:cs="Times New Roman"/>
          <w:i/>
          <w:sz w:val="24"/>
          <w:szCs w:val="24"/>
          <w:u w:val="single"/>
        </w:rPr>
        <w:t>as</w:t>
      </w:r>
      <w:proofErr w:type="gramEnd"/>
      <w:r w:rsidRPr="001657D0">
        <w:rPr>
          <w:rFonts w:ascii="Times New Roman" w:hAnsi="Times New Roman" w:cs="Times New Roman"/>
          <w:i/>
          <w:sz w:val="24"/>
          <w:szCs w:val="24"/>
          <w:u w:val="single"/>
        </w:rPr>
        <w:t xml:space="preserve"> empresas</w:t>
      </w:r>
      <w:r w:rsidR="00557F46" w:rsidRPr="001657D0">
        <w:rPr>
          <w:rFonts w:ascii="Times New Roman" w:hAnsi="Times New Roman" w:cs="Times New Roman"/>
          <w:i/>
          <w:sz w:val="24"/>
          <w:szCs w:val="24"/>
          <w:u w:val="single"/>
        </w:rPr>
        <w:t>:</w:t>
      </w:r>
      <w:r w:rsidR="00A26195" w:rsidRPr="001657D0">
        <w:rPr>
          <w:rFonts w:ascii="Times New Roman" w:hAnsi="Times New Roman" w:cs="Times New Roman"/>
          <w:i/>
          <w:sz w:val="24"/>
          <w:szCs w:val="24"/>
          <w:u w:val="single"/>
        </w:rPr>
        <w:t xml:space="preserve"> </w:t>
      </w:r>
      <w:proofErr w:type="spellStart"/>
      <w:r w:rsidR="00A26195" w:rsidRPr="001657D0">
        <w:rPr>
          <w:rFonts w:ascii="Times New Roman" w:hAnsi="Times New Roman" w:cs="Times New Roman"/>
          <w:i/>
          <w:sz w:val="24"/>
          <w:szCs w:val="24"/>
          <w:u w:val="single"/>
        </w:rPr>
        <w:t>MacroSul</w:t>
      </w:r>
      <w:proofErr w:type="spellEnd"/>
      <w:r w:rsidR="00A26195" w:rsidRPr="001657D0">
        <w:rPr>
          <w:rFonts w:ascii="Times New Roman" w:hAnsi="Times New Roman" w:cs="Times New Roman"/>
          <w:i/>
          <w:sz w:val="24"/>
          <w:szCs w:val="24"/>
          <w:u w:val="single"/>
        </w:rPr>
        <w:t xml:space="preserve"> e </w:t>
      </w:r>
      <w:proofErr w:type="spellStart"/>
      <w:r w:rsidR="00A26195" w:rsidRPr="001657D0">
        <w:rPr>
          <w:rFonts w:ascii="Times New Roman" w:hAnsi="Times New Roman" w:cs="Times New Roman"/>
          <w:i/>
          <w:sz w:val="24"/>
          <w:szCs w:val="24"/>
          <w:u w:val="single"/>
        </w:rPr>
        <w:t>Odontotec</w:t>
      </w:r>
      <w:proofErr w:type="spellEnd"/>
      <w:r w:rsidR="00A26195" w:rsidRPr="001657D0">
        <w:rPr>
          <w:rFonts w:ascii="Times New Roman" w:hAnsi="Times New Roman" w:cs="Times New Roman"/>
          <w:i/>
          <w:sz w:val="24"/>
          <w:szCs w:val="24"/>
          <w:u w:val="single"/>
        </w:rPr>
        <w:t xml:space="preserve"> conforme Orçamentos anexos ao presente </w:t>
      </w:r>
      <w:proofErr w:type="spellStart"/>
      <w:r w:rsidR="00A26195" w:rsidRPr="001657D0">
        <w:rPr>
          <w:rFonts w:ascii="Times New Roman" w:hAnsi="Times New Roman" w:cs="Times New Roman"/>
          <w:i/>
          <w:sz w:val="24"/>
          <w:szCs w:val="24"/>
          <w:u w:val="single"/>
        </w:rPr>
        <w:t>E.A.</w:t>
      </w:r>
      <w:proofErr w:type="spellEnd"/>
      <w:r w:rsidR="00A26195" w:rsidRPr="001657D0">
        <w:rPr>
          <w:rFonts w:ascii="Times New Roman" w:hAnsi="Times New Roman" w:cs="Times New Roman"/>
          <w:i/>
          <w:sz w:val="24"/>
          <w:szCs w:val="24"/>
          <w:u w:val="single"/>
        </w:rPr>
        <w:t xml:space="preserve"> 7540/24, bem como no </w:t>
      </w:r>
      <w:r w:rsidR="00557F46" w:rsidRPr="001657D0">
        <w:rPr>
          <w:rFonts w:ascii="Times New Roman" w:hAnsi="Times New Roman" w:cs="Times New Roman"/>
          <w:i/>
          <w:sz w:val="24"/>
          <w:szCs w:val="24"/>
          <w:u w:val="single"/>
        </w:rPr>
        <w:t xml:space="preserve"> </w:t>
      </w:r>
      <w:r w:rsidR="006E4650" w:rsidRPr="001657D0">
        <w:rPr>
          <w:rFonts w:ascii="Times New Roman" w:hAnsi="Times New Roman" w:cs="Times New Roman"/>
          <w:i/>
          <w:sz w:val="24"/>
          <w:szCs w:val="24"/>
          <w:u w:val="single"/>
        </w:rPr>
        <w:t xml:space="preserve">Banco de Preços </w:t>
      </w:r>
      <w:r w:rsidR="0053215F" w:rsidRPr="001657D0">
        <w:rPr>
          <w:rFonts w:ascii="Times New Roman" w:hAnsi="Times New Roman" w:cs="Times New Roman"/>
          <w:i/>
          <w:sz w:val="24"/>
          <w:szCs w:val="24"/>
          <w:u w:val="single"/>
        </w:rPr>
        <w:t>com</w:t>
      </w:r>
      <w:r w:rsidR="00A26195" w:rsidRPr="001657D0">
        <w:rPr>
          <w:rFonts w:ascii="Times New Roman" w:hAnsi="Times New Roman" w:cs="Times New Roman"/>
          <w:i/>
          <w:sz w:val="24"/>
          <w:szCs w:val="24"/>
          <w:u w:val="single"/>
        </w:rPr>
        <w:t xml:space="preserve"> método de precificação mediana, conforme se pode observar no MAPA DE COMPARATIVO DE PREÇOS</w:t>
      </w:r>
      <w:r w:rsidR="00001B7D" w:rsidRPr="001657D0">
        <w:rPr>
          <w:rFonts w:ascii="Times New Roman" w:hAnsi="Times New Roman" w:cs="Times New Roman"/>
          <w:i/>
          <w:sz w:val="24"/>
          <w:szCs w:val="24"/>
          <w:u w:val="single"/>
        </w:rPr>
        <w:t>(em anexo ao E.A 7540/24)</w:t>
      </w:r>
      <w:r w:rsidR="00A26195" w:rsidRPr="001657D0">
        <w:rPr>
          <w:rFonts w:ascii="Times New Roman" w:hAnsi="Times New Roman" w:cs="Times New Roman"/>
          <w:i/>
          <w:sz w:val="24"/>
          <w:szCs w:val="24"/>
          <w:u w:val="single"/>
        </w:rPr>
        <w:t xml:space="preserve"> EM AQUISIÇÕES REALIZADAS POR DIVERÇOS ORGÃOS PÚBLICOS TAIS COMO: Prefeitura Municipal de Nova Serrana, Prefeitura Municipal de Patos, Prefeitura Municipal de </w:t>
      </w:r>
      <w:proofErr w:type="spellStart"/>
      <w:r w:rsidR="00A26195" w:rsidRPr="001657D0">
        <w:rPr>
          <w:rFonts w:ascii="Times New Roman" w:hAnsi="Times New Roman" w:cs="Times New Roman"/>
          <w:i/>
          <w:sz w:val="24"/>
          <w:szCs w:val="24"/>
          <w:u w:val="single"/>
        </w:rPr>
        <w:t>Guaruja</w:t>
      </w:r>
      <w:proofErr w:type="spellEnd"/>
      <w:r w:rsidR="00A26195" w:rsidRPr="001657D0">
        <w:rPr>
          <w:rFonts w:ascii="Times New Roman" w:hAnsi="Times New Roman" w:cs="Times New Roman"/>
          <w:i/>
          <w:sz w:val="24"/>
          <w:szCs w:val="24"/>
          <w:u w:val="single"/>
        </w:rPr>
        <w:t xml:space="preserve"> do Sul, Prefeitura Municipal de Esmeralda, Prefeitura Municipal de </w:t>
      </w:r>
      <w:proofErr w:type="spellStart"/>
      <w:r w:rsidR="00A26195" w:rsidRPr="001657D0">
        <w:rPr>
          <w:rFonts w:ascii="Times New Roman" w:hAnsi="Times New Roman" w:cs="Times New Roman"/>
          <w:i/>
          <w:sz w:val="24"/>
          <w:szCs w:val="24"/>
          <w:u w:val="single"/>
        </w:rPr>
        <w:t>Mamboré</w:t>
      </w:r>
      <w:proofErr w:type="spellEnd"/>
      <w:r w:rsidR="00A26195" w:rsidRPr="001657D0">
        <w:rPr>
          <w:rFonts w:ascii="Times New Roman" w:hAnsi="Times New Roman" w:cs="Times New Roman"/>
          <w:i/>
          <w:sz w:val="24"/>
          <w:szCs w:val="24"/>
          <w:u w:val="single"/>
        </w:rPr>
        <w:t xml:space="preserve">, Prefeitura Municipal de </w:t>
      </w:r>
      <w:proofErr w:type="spellStart"/>
      <w:r w:rsidR="00A26195" w:rsidRPr="001657D0">
        <w:rPr>
          <w:rFonts w:ascii="Times New Roman" w:hAnsi="Times New Roman" w:cs="Times New Roman"/>
          <w:i/>
          <w:sz w:val="24"/>
          <w:szCs w:val="24"/>
          <w:u w:val="single"/>
        </w:rPr>
        <w:t>Guaira</w:t>
      </w:r>
      <w:proofErr w:type="spellEnd"/>
      <w:r w:rsidR="00A26195" w:rsidRPr="001657D0">
        <w:rPr>
          <w:rFonts w:ascii="Times New Roman" w:hAnsi="Times New Roman" w:cs="Times New Roman"/>
          <w:i/>
          <w:sz w:val="24"/>
          <w:szCs w:val="24"/>
          <w:u w:val="single"/>
        </w:rPr>
        <w:t xml:space="preserve">, Prefeitura Municipal de </w:t>
      </w:r>
      <w:proofErr w:type="spellStart"/>
      <w:r w:rsidR="00A26195" w:rsidRPr="001657D0">
        <w:rPr>
          <w:rFonts w:ascii="Times New Roman" w:hAnsi="Times New Roman" w:cs="Times New Roman"/>
          <w:i/>
          <w:sz w:val="24"/>
          <w:szCs w:val="24"/>
          <w:u w:val="single"/>
        </w:rPr>
        <w:t>Tupaciguará</w:t>
      </w:r>
      <w:proofErr w:type="spellEnd"/>
      <w:r w:rsidR="00A26195" w:rsidRPr="001657D0">
        <w:rPr>
          <w:rFonts w:ascii="Times New Roman" w:hAnsi="Times New Roman" w:cs="Times New Roman"/>
          <w:i/>
          <w:sz w:val="24"/>
          <w:szCs w:val="24"/>
          <w:u w:val="single"/>
        </w:rPr>
        <w:t xml:space="preserve">/MG, Prefeitura Municipal de Nova Aliança de Ivaí/PR, Prefeitura Municipal do Vale de São Domingos, Universidade Estadual do Oeste do Paraná, Prefeitura Municipal de </w:t>
      </w:r>
      <w:r w:rsidR="00001B7D" w:rsidRPr="001657D0">
        <w:rPr>
          <w:rFonts w:ascii="Times New Roman" w:hAnsi="Times New Roman" w:cs="Times New Roman"/>
          <w:i/>
          <w:sz w:val="24"/>
          <w:szCs w:val="24"/>
          <w:u w:val="single"/>
        </w:rPr>
        <w:t xml:space="preserve">São Oeste /MS e Prefeitura Municipal de Cel. Murta. </w:t>
      </w:r>
    </w:p>
    <w:p w:rsidR="0053215F" w:rsidRDefault="00001B7D" w:rsidP="004567E2">
      <w:pPr>
        <w:spacing w:line="360" w:lineRule="auto"/>
        <w:ind w:firstLine="709"/>
        <w:jc w:val="both"/>
        <w:rPr>
          <w:sz w:val="24"/>
          <w:szCs w:val="24"/>
        </w:rPr>
      </w:pPr>
      <w:r w:rsidRPr="009824E8">
        <w:rPr>
          <w:sz w:val="24"/>
          <w:szCs w:val="24"/>
        </w:rPr>
        <w:t>Como se pode observar, a pesquisa de mercado e pesquisa de preço foi ampla e metódica, para atender o disposto na Lei de Licitações 14.133/24.</w:t>
      </w:r>
    </w:p>
    <w:p w:rsidR="007654D3" w:rsidRDefault="006E4650" w:rsidP="004567E2">
      <w:pPr>
        <w:spacing w:line="360" w:lineRule="auto"/>
        <w:ind w:firstLine="709"/>
        <w:jc w:val="both"/>
        <w:rPr>
          <w:sz w:val="24"/>
          <w:szCs w:val="24"/>
        </w:rPr>
      </w:pPr>
      <w:r>
        <w:rPr>
          <w:sz w:val="24"/>
          <w:szCs w:val="24"/>
        </w:rPr>
        <w:t xml:space="preserve"> </w:t>
      </w:r>
      <w:r w:rsidR="007654D3" w:rsidRPr="007654D3">
        <w:rPr>
          <w:sz w:val="24"/>
          <w:szCs w:val="24"/>
        </w:rPr>
        <w:t xml:space="preserve">A pesquisa de mercado foi realizada </w:t>
      </w:r>
      <w:r w:rsidR="007654D3">
        <w:rPr>
          <w:sz w:val="24"/>
          <w:szCs w:val="24"/>
        </w:rPr>
        <w:t xml:space="preserve">entre </w:t>
      </w:r>
      <w:r w:rsidR="007654D3" w:rsidRPr="007654D3">
        <w:rPr>
          <w:sz w:val="24"/>
          <w:szCs w:val="24"/>
        </w:rPr>
        <w:t xml:space="preserve">os dias </w:t>
      </w:r>
      <w:r w:rsidR="00001B7D">
        <w:rPr>
          <w:sz w:val="24"/>
          <w:szCs w:val="24"/>
        </w:rPr>
        <w:t xml:space="preserve">01/03/24 e </w:t>
      </w:r>
      <w:r w:rsidR="007654D3" w:rsidRPr="007654D3">
        <w:rPr>
          <w:sz w:val="24"/>
          <w:szCs w:val="24"/>
        </w:rPr>
        <w:t>0</w:t>
      </w:r>
      <w:r>
        <w:rPr>
          <w:sz w:val="24"/>
          <w:szCs w:val="24"/>
        </w:rPr>
        <w:t>5 /03/</w:t>
      </w:r>
      <w:r w:rsidR="00215260">
        <w:rPr>
          <w:sz w:val="24"/>
          <w:szCs w:val="24"/>
        </w:rPr>
        <w:t>2024</w:t>
      </w:r>
      <w:r w:rsidR="007654D3" w:rsidRPr="007654D3">
        <w:rPr>
          <w:sz w:val="24"/>
          <w:szCs w:val="24"/>
        </w:rPr>
        <w:t xml:space="preserve">, e observado </w:t>
      </w:r>
      <w:r>
        <w:rPr>
          <w:sz w:val="24"/>
          <w:szCs w:val="24"/>
        </w:rPr>
        <w:t>que os preços orçados no Banco de Preços elencadas na tabela acima</w:t>
      </w:r>
      <w:r w:rsidR="007654D3">
        <w:rPr>
          <w:sz w:val="24"/>
          <w:szCs w:val="24"/>
        </w:rPr>
        <w:t xml:space="preserve"> </w:t>
      </w:r>
      <w:r w:rsidR="007654D3" w:rsidRPr="007654D3">
        <w:rPr>
          <w:sz w:val="24"/>
          <w:szCs w:val="24"/>
        </w:rPr>
        <w:t>é condizente com o preço praticado no mercado e que não apresentou nenhuma discrepância nos valores</w:t>
      </w:r>
      <w:r w:rsidR="007654D3">
        <w:rPr>
          <w:sz w:val="24"/>
          <w:szCs w:val="24"/>
        </w:rPr>
        <w:t>.</w:t>
      </w:r>
    </w:p>
    <w:p w:rsidR="0053215F" w:rsidRPr="009824E8" w:rsidRDefault="0053215F" w:rsidP="004567E2">
      <w:pPr>
        <w:spacing w:line="360" w:lineRule="auto"/>
        <w:ind w:firstLine="709"/>
        <w:jc w:val="both"/>
        <w:rPr>
          <w:i/>
          <w:sz w:val="24"/>
          <w:szCs w:val="24"/>
          <w:u w:val="single"/>
        </w:rPr>
      </w:pPr>
      <w:r w:rsidRPr="009824E8">
        <w:rPr>
          <w:i/>
          <w:sz w:val="24"/>
          <w:szCs w:val="24"/>
          <w:u w:val="single"/>
        </w:rPr>
        <w:t>O relatório de cotação junto ao Banco de Preços foi gerado em 06/03/2024.</w:t>
      </w:r>
    </w:p>
    <w:p w:rsidR="00A93CE6" w:rsidRDefault="00A93CE6" w:rsidP="004567E2">
      <w:pPr>
        <w:spacing w:line="360" w:lineRule="auto"/>
        <w:ind w:firstLine="709"/>
        <w:jc w:val="both"/>
        <w:rPr>
          <w:sz w:val="24"/>
          <w:szCs w:val="24"/>
        </w:rPr>
      </w:pPr>
    </w:p>
    <w:p w:rsidR="00A93CE6" w:rsidRPr="007654D3" w:rsidRDefault="00A93CE6" w:rsidP="004567E2">
      <w:pPr>
        <w:spacing w:line="360" w:lineRule="auto"/>
        <w:ind w:firstLine="709"/>
        <w:jc w:val="both"/>
        <w:rPr>
          <w:sz w:val="24"/>
          <w:szCs w:val="24"/>
        </w:rPr>
      </w:pPr>
    </w:p>
    <w:p w:rsidR="008F3CEF" w:rsidRPr="00D15835" w:rsidRDefault="008F3CEF" w:rsidP="004567E2">
      <w:pPr>
        <w:spacing w:line="360" w:lineRule="auto"/>
        <w:ind w:firstLine="709"/>
        <w:jc w:val="both"/>
        <w:rPr>
          <w:sz w:val="24"/>
          <w:szCs w:val="24"/>
        </w:rPr>
      </w:pPr>
    </w:p>
    <w:p w:rsidR="00730E6B" w:rsidRDefault="004567E2" w:rsidP="004567E2">
      <w:pPr>
        <w:rPr>
          <w:b/>
          <w:sz w:val="24"/>
          <w:szCs w:val="24"/>
        </w:rPr>
      </w:pPr>
      <w:r w:rsidRPr="00D15835">
        <w:rPr>
          <w:b/>
          <w:sz w:val="24"/>
          <w:szCs w:val="24"/>
        </w:rPr>
        <w:t>11. PRAZO DE VIGÊNCIA DO CONTRATO/ATA</w:t>
      </w:r>
    </w:p>
    <w:p w:rsidR="008F3CEF" w:rsidRDefault="008F3CEF" w:rsidP="004567E2">
      <w:pPr>
        <w:rPr>
          <w:b/>
          <w:sz w:val="24"/>
          <w:szCs w:val="24"/>
        </w:rPr>
      </w:pPr>
    </w:p>
    <w:p w:rsidR="008F3CEF" w:rsidRPr="008F3CEF" w:rsidRDefault="008F3CEF" w:rsidP="003D61F8">
      <w:pPr>
        <w:ind w:firstLine="708"/>
        <w:jc w:val="both"/>
        <w:rPr>
          <w:sz w:val="24"/>
          <w:szCs w:val="24"/>
        </w:rPr>
      </w:pPr>
      <w:r w:rsidRPr="008F3CEF">
        <w:rPr>
          <w:sz w:val="24"/>
          <w:szCs w:val="24"/>
        </w:rPr>
        <w:lastRenderedPageBreak/>
        <w:t xml:space="preserve">O prazo de </w:t>
      </w:r>
      <w:r>
        <w:rPr>
          <w:sz w:val="24"/>
          <w:szCs w:val="24"/>
        </w:rPr>
        <w:t>vigência da Ata de Registro de Preços será de 12 meses de acordo com o disposto na Lei 14.133/21</w:t>
      </w:r>
      <w:r w:rsidR="00DA059E">
        <w:rPr>
          <w:sz w:val="24"/>
          <w:szCs w:val="24"/>
        </w:rPr>
        <w:t>.</w:t>
      </w:r>
    </w:p>
    <w:p w:rsidR="00EB0EA8" w:rsidRPr="00D15835" w:rsidRDefault="00EB0EA8" w:rsidP="00DB70C9">
      <w:pPr>
        <w:spacing w:line="360" w:lineRule="auto"/>
        <w:jc w:val="both"/>
        <w:rPr>
          <w:sz w:val="24"/>
          <w:szCs w:val="24"/>
        </w:rPr>
      </w:pPr>
    </w:p>
    <w:p w:rsidR="004D3B38" w:rsidRPr="00D15835" w:rsidRDefault="004567E2" w:rsidP="004D3B38">
      <w:pPr>
        <w:tabs>
          <w:tab w:val="left" w:pos="1418"/>
          <w:tab w:val="left" w:pos="4253"/>
        </w:tabs>
        <w:spacing w:before="120" w:line="360" w:lineRule="auto"/>
        <w:ind w:right="-1"/>
        <w:rPr>
          <w:b/>
          <w:sz w:val="24"/>
          <w:szCs w:val="24"/>
        </w:rPr>
      </w:pPr>
      <w:r w:rsidRPr="00D15835">
        <w:rPr>
          <w:b/>
          <w:sz w:val="24"/>
          <w:szCs w:val="24"/>
        </w:rPr>
        <w:t>12</w:t>
      </w:r>
      <w:r w:rsidR="004D3B38" w:rsidRPr="00D15835">
        <w:rPr>
          <w:b/>
          <w:sz w:val="24"/>
          <w:szCs w:val="24"/>
        </w:rPr>
        <w:t>. DAS OBRIGAÇÕES DA CONTRATANTE</w:t>
      </w:r>
      <w:r w:rsidR="007C2875" w:rsidRPr="00D15835">
        <w:rPr>
          <w:b/>
          <w:sz w:val="24"/>
          <w:szCs w:val="24"/>
        </w:rPr>
        <w:t xml:space="preserve"> </w:t>
      </w:r>
      <w:r w:rsidR="007C2875" w:rsidRPr="00D15835">
        <w:rPr>
          <w:b/>
          <w:bCs/>
          <w:color w:val="FF0000"/>
          <w:sz w:val="24"/>
          <w:szCs w:val="24"/>
        </w:rPr>
        <w:t xml:space="preserve"> </w:t>
      </w:r>
    </w:p>
    <w:p w:rsidR="004D3B38" w:rsidRPr="00D15835" w:rsidRDefault="004D3B38" w:rsidP="004D3B38">
      <w:pPr>
        <w:tabs>
          <w:tab w:val="left" w:pos="0"/>
          <w:tab w:val="left" w:pos="4253"/>
        </w:tabs>
        <w:spacing w:before="120" w:line="360" w:lineRule="auto"/>
        <w:ind w:right="-1"/>
        <w:jc w:val="both"/>
        <w:rPr>
          <w:sz w:val="24"/>
          <w:szCs w:val="24"/>
        </w:rPr>
      </w:pPr>
      <w:r w:rsidRPr="00D15835">
        <w:rPr>
          <w:sz w:val="24"/>
          <w:szCs w:val="24"/>
        </w:rPr>
        <w:t>São obrigações da CONTRATANTE:</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I - Efetuar o devido pagamento à CONTRATADA, nos termos do presente instrumento;</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II - Dar à CONTRATADA as condições necessárias à regular execução do contrato;</w:t>
      </w:r>
    </w:p>
    <w:p w:rsidR="005B37BA"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III - Determinar as providências necessárias quando o fornecimento do objeto não observar a forma estipulada no edital e no presente contrato, sem prejuízo da aplicação das sanções cabíveis, quando for o caso;</w:t>
      </w:r>
    </w:p>
    <w:p w:rsidR="004D3B38" w:rsidRPr="00D15835" w:rsidRDefault="004D3B38" w:rsidP="005B37BA">
      <w:pPr>
        <w:spacing w:line="360" w:lineRule="auto"/>
        <w:jc w:val="both"/>
        <w:rPr>
          <w:sz w:val="24"/>
          <w:szCs w:val="24"/>
        </w:rPr>
      </w:pPr>
      <w:r w:rsidRPr="00D15835">
        <w:rPr>
          <w:sz w:val="24"/>
          <w:szCs w:val="24"/>
        </w:rPr>
        <w:tab/>
        <w:t>IV - Designar servidor pertencente ao quadro da CONTRATANTE, para ser responsável pelo acompanhamento e fiscalização da execução do objeto do presente contrato;</w:t>
      </w:r>
    </w:p>
    <w:p w:rsidR="004D3B38" w:rsidRPr="00D15835" w:rsidRDefault="004D3B38" w:rsidP="004567E2">
      <w:pPr>
        <w:tabs>
          <w:tab w:val="left" w:pos="1418"/>
          <w:tab w:val="left" w:pos="4253"/>
        </w:tabs>
        <w:spacing w:before="120" w:line="360" w:lineRule="auto"/>
        <w:ind w:right="-1"/>
        <w:jc w:val="both"/>
        <w:rPr>
          <w:sz w:val="24"/>
          <w:szCs w:val="24"/>
        </w:rPr>
      </w:pPr>
      <w:r w:rsidRPr="00D15835">
        <w:rPr>
          <w:sz w:val="24"/>
          <w:szCs w:val="24"/>
        </w:rPr>
        <w:tab/>
        <w:t>V - Cumprir todas as demais cláusulas do presente contrato.</w:t>
      </w:r>
    </w:p>
    <w:p w:rsidR="004D3B38" w:rsidRPr="00D15835" w:rsidRDefault="004D3B38" w:rsidP="004D3B38">
      <w:pPr>
        <w:tabs>
          <w:tab w:val="left" w:pos="1418"/>
          <w:tab w:val="left" w:pos="4253"/>
        </w:tabs>
        <w:spacing w:before="120" w:line="360" w:lineRule="auto"/>
        <w:ind w:right="-1"/>
        <w:jc w:val="both"/>
        <w:rPr>
          <w:sz w:val="24"/>
          <w:szCs w:val="24"/>
        </w:rPr>
      </w:pPr>
    </w:p>
    <w:p w:rsidR="004D3B38" w:rsidRPr="00D15835" w:rsidRDefault="004567E2" w:rsidP="004D3B38">
      <w:pPr>
        <w:tabs>
          <w:tab w:val="left" w:pos="0"/>
          <w:tab w:val="left" w:pos="4253"/>
        </w:tabs>
        <w:spacing w:before="120" w:line="360" w:lineRule="auto"/>
        <w:ind w:right="-1"/>
        <w:jc w:val="both"/>
        <w:rPr>
          <w:b/>
          <w:sz w:val="24"/>
          <w:szCs w:val="24"/>
        </w:rPr>
      </w:pPr>
      <w:r w:rsidRPr="00D15835">
        <w:rPr>
          <w:b/>
          <w:sz w:val="24"/>
          <w:szCs w:val="24"/>
        </w:rPr>
        <w:t>13</w:t>
      </w:r>
      <w:r w:rsidR="004D3B38" w:rsidRPr="00D15835">
        <w:rPr>
          <w:b/>
          <w:sz w:val="24"/>
          <w:szCs w:val="24"/>
        </w:rPr>
        <w:t>. DAS OBRIGAÇÕES DA CONTRATADA</w:t>
      </w:r>
      <w:r w:rsidR="007C2875" w:rsidRPr="00D15835">
        <w:rPr>
          <w:b/>
          <w:sz w:val="24"/>
          <w:szCs w:val="24"/>
        </w:rPr>
        <w:t xml:space="preserve"> </w:t>
      </w:r>
      <w:r w:rsidR="007C2875" w:rsidRPr="00D15835">
        <w:rPr>
          <w:b/>
          <w:bCs/>
          <w:color w:val="FF0000"/>
          <w:sz w:val="24"/>
          <w:szCs w:val="24"/>
        </w:rPr>
        <w:t xml:space="preserve"> </w:t>
      </w:r>
    </w:p>
    <w:p w:rsidR="004D3B38" w:rsidRPr="00D15835" w:rsidRDefault="006943D6" w:rsidP="004D3B38">
      <w:pPr>
        <w:tabs>
          <w:tab w:val="left" w:pos="1418"/>
          <w:tab w:val="left" w:pos="4253"/>
        </w:tabs>
        <w:spacing w:before="120" w:line="360" w:lineRule="auto"/>
        <w:ind w:right="-1"/>
        <w:jc w:val="both"/>
        <w:rPr>
          <w:sz w:val="24"/>
          <w:szCs w:val="24"/>
        </w:rPr>
      </w:pPr>
      <w:r w:rsidRPr="00D15835">
        <w:rPr>
          <w:sz w:val="24"/>
          <w:szCs w:val="24"/>
        </w:rPr>
        <w:t xml:space="preserve"> </w:t>
      </w:r>
      <w:r w:rsidR="004D3B38" w:rsidRPr="00D15835">
        <w:rPr>
          <w:sz w:val="24"/>
          <w:szCs w:val="24"/>
        </w:rPr>
        <w:t>São obrigações da CONTRATADA:</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I - Fornecer o objeto de acordo com as especificações, quantidade e prazos do edital e do presente contrato, bem como nos termos da sua proposta;</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 xml:space="preserve">III - Manter durante a execução do contrato, em compatibilidade com as obrigações assumidas, todas as condições de habilitação e qualificação exigidas na licitação, apresentando, mensalmente, cópia das guias de recolhimento das </w:t>
      </w:r>
      <w:r w:rsidRPr="00D15835">
        <w:rPr>
          <w:sz w:val="24"/>
          <w:szCs w:val="24"/>
        </w:rPr>
        <w:lastRenderedPageBreak/>
        <w:t>contribuições para o FGTS e o INSS relativas aos empregados alocados para a execução do contrato, bem como da certidão negativa de débitos trabalhistas (CNDT);</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IV – Cumprir as exigências de reserva de cargos prevista em lei, bem como em outras normas específicas, para pessoa com deficiência, para reabilitado da Previdência Social e para aprendiz;</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V - Zelar pelo cumprimento, por parte de seus empregados, das normas do Ministério do Trabalho, cabendo à CONTRATADA o fornecimento de equipamentos de proteção individual (EPI);</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VI - Responsabilizar-se por todos os danos causados por seus funcionários à CONTRATANTE e/ou terceiros, decorrentes de culpa ou dolo, devidamente apurados mediante processo administrativo, quando da execução do objeto contratado;</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 xml:space="preserve">VII - Reparar e/ou corrigir, às suas expensas, o fornecimento em que se </w:t>
      </w:r>
      <w:proofErr w:type="gramStart"/>
      <w:r w:rsidRPr="00D15835">
        <w:rPr>
          <w:sz w:val="24"/>
          <w:szCs w:val="24"/>
        </w:rPr>
        <w:t>verificar</w:t>
      </w:r>
      <w:proofErr w:type="gramEnd"/>
      <w:r w:rsidRPr="00D15835">
        <w:rPr>
          <w:sz w:val="24"/>
          <w:szCs w:val="24"/>
        </w:rPr>
        <w:t xml:space="preserve"> vícios, defeitos ou incorreções resultantes da execução do objeto em desacordo com o pactuado;</w:t>
      </w:r>
    </w:p>
    <w:p w:rsidR="004D3B38" w:rsidRPr="00D15835" w:rsidRDefault="004D3B38" w:rsidP="004D3B38">
      <w:pPr>
        <w:tabs>
          <w:tab w:val="left" w:pos="1418"/>
          <w:tab w:val="left" w:pos="4253"/>
        </w:tabs>
        <w:spacing w:before="120" w:line="360" w:lineRule="auto"/>
        <w:ind w:right="-1"/>
        <w:jc w:val="both"/>
        <w:rPr>
          <w:sz w:val="24"/>
          <w:szCs w:val="24"/>
        </w:rPr>
      </w:pPr>
      <w:r w:rsidRPr="00D15835">
        <w:rPr>
          <w:sz w:val="24"/>
          <w:szCs w:val="24"/>
        </w:rPr>
        <w:tab/>
        <w:t>VIII - Executar as obrigações assumidas no presente contrato por seus próprios meios, não sendo admitida a subcontratação não prevista em edital e no presente contrato.</w:t>
      </w:r>
    </w:p>
    <w:p w:rsidR="004D3B38" w:rsidRPr="00D15835" w:rsidRDefault="004D3B38" w:rsidP="00DB70C9">
      <w:pPr>
        <w:spacing w:line="360" w:lineRule="auto"/>
        <w:jc w:val="both"/>
        <w:rPr>
          <w:sz w:val="24"/>
          <w:szCs w:val="24"/>
        </w:rPr>
      </w:pPr>
    </w:p>
    <w:p w:rsidR="004567E2" w:rsidRPr="00D15835" w:rsidRDefault="004567E2" w:rsidP="004567E2">
      <w:pPr>
        <w:pStyle w:val="NormalWeb"/>
        <w:spacing w:before="0" w:beforeAutospacing="0" w:after="0" w:afterAutospacing="0" w:line="360" w:lineRule="auto"/>
        <w:jc w:val="both"/>
        <w:rPr>
          <w:rFonts w:ascii="Arial" w:hAnsi="Arial" w:cs="Arial"/>
          <w:b/>
          <w:bCs/>
          <w:color w:val="000000"/>
        </w:rPr>
      </w:pPr>
      <w:r w:rsidRPr="00D15835">
        <w:rPr>
          <w:rFonts w:ascii="Arial" w:hAnsi="Arial" w:cs="Arial"/>
          <w:b/>
          <w:bCs/>
          <w:color w:val="000000"/>
        </w:rPr>
        <w:t>14. ADEQUAÇÃO ORÇAMENTÁRIA</w:t>
      </w:r>
    </w:p>
    <w:p w:rsidR="004567E2" w:rsidRPr="00D15835" w:rsidRDefault="004567E2" w:rsidP="004567E2">
      <w:pPr>
        <w:spacing w:line="360" w:lineRule="auto"/>
        <w:jc w:val="both"/>
        <w:rPr>
          <w:b/>
          <w:bCs/>
          <w:sz w:val="24"/>
          <w:szCs w:val="24"/>
        </w:rPr>
      </w:pPr>
    </w:p>
    <w:p w:rsidR="004567E2" w:rsidRDefault="004567E2" w:rsidP="004567E2">
      <w:pPr>
        <w:ind w:firstLine="709"/>
        <w:rPr>
          <w:sz w:val="24"/>
          <w:szCs w:val="24"/>
        </w:rPr>
      </w:pPr>
      <w:r w:rsidRPr="00D15835">
        <w:rPr>
          <w:sz w:val="24"/>
          <w:szCs w:val="24"/>
        </w:rPr>
        <w:t>O dispêndio financeiro decorrente da contratação ora pretendido decorrer</w:t>
      </w:r>
      <w:r w:rsidR="00D50DC0">
        <w:rPr>
          <w:sz w:val="24"/>
          <w:szCs w:val="24"/>
        </w:rPr>
        <w:t>á da dotação orçamentária:</w:t>
      </w:r>
    </w:p>
    <w:p w:rsidR="00D50DC0" w:rsidRDefault="00D50DC0" w:rsidP="004567E2">
      <w:pPr>
        <w:ind w:firstLine="709"/>
        <w:rPr>
          <w:sz w:val="24"/>
          <w:szCs w:val="24"/>
        </w:rPr>
      </w:pPr>
    </w:p>
    <w:p w:rsidR="004567E2" w:rsidRPr="00D50DC0" w:rsidRDefault="00D50DC0" w:rsidP="00D50DC0">
      <w:pPr>
        <w:spacing w:line="360" w:lineRule="auto"/>
        <w:ind w:firstLine="709"/>
        <w:jc w:val="both"/>
        <w:rPr>
          <w:sz w:val="24"/>
          <w:szCs w:val="24"/>
        </w:rPr>
      </w:pPr>
      <w:r w:rsidRPr="00626CCA">
        <w:rPr>
          <w:b/>
          <w:sz w:val="24"/>
          <w:szCs w:val="24"/>
        </w:rPr>
        <w:t>Conforme o disposto no Decreto 3.368/2007</w:t>
      </w:r>
      <w:r>
        <w:rPr>
          <w:sz w:val="24"/>
          <w:szCs w:val="24"/>
        </w:rPr>
        <w:t xml:space="preserve"> </w:t>
      </w:r>
      <w:r w:rsidRPr="00D50DC0">
        <w:rPr>
          <w:sz w:val="24"/>
          <w:szCs w:val="24"/>
        </w:rPr>
        <w:t xml:space="preserve">Art. 9º </w:t>
      </w:r>
      <w:r w:rsidRPr="00D50DC0">
        <w:rPr>
          <w:sz w:val="24"/>
          <w:szCs w:val="24"/>
          <w:shd w:val="clear" w:color="auto" w:fill="FFFFFF"/>
        </w:rPr>
        <w:t>§ 2º Na licitação para registro de preços, a indicação da dotação orçamentária é exigível apenas antes da assinatura do contrato. (Redação acrescida pelo Decreto nº </w:t>
      </w:r>
      <w:hyperlink r:id="rId10" w:history="1">
        <w:r w:rsidRPr="00D50DC0">
          <w:rPr>
            <w:rStyle w:val="Hyperlink"/>
            <w:color w:val="auto"/>
            <w:sz w:val="24"/>
            <w:szCs w:val="24"/>
            <w:shd w:val="clear" w:color="auto" w:fill="FFFFFF"/>
          </w:rPr>
          <w:t>3806</w:t>
        </w:r>
      </w:hyperlink>
      <w:r w:rsidRPr="00D50DC0">
        <w:rPr>
          <w:sz w:val="24"/>
          <w:szCs w:val="24"/>
          <w:shd w:val="clear" w:color="auto" w:fill="FFFFFF"/>
        </w:rPr>
        <w:t>/2011)</w:t>
      </w:r>
      <w:r>
        <w:rPr>
          <w:sz w:val="24"/>
          <w:szCs w:val="24"/>
          <w:shd w:val="clear" w:color="auto" w:fill="FFFFFF"/>
        </w:rPr>
        <w:t>.</w:t>
      </w:r>
    </w:p>
    <w:p w:rsidR="004D3B38" w:rsidRDefault="004D3B38" w:rsidP="004567E2">
      <w:pPr>
        <w:spacing w:line="360" w:lineRule="auto"/>
        <w:rPr>
          <w:sz w:val="24"/>
          <w:szCs w:val="24"/>
        </w:rPr>
      </w:pPr>
    </w:p>
    <w:p w:rsidR="00E0344F" w:rsidRPr="00D15835" w:rsidRDefault="00E0344F" w:rsidP="004567E2">
      <w:pPr>
        <w:spacing w:line="360" w:lineRule="auto"/>
        <w:rPr>
          <w:sz w:val="24"/>
          <w:szCs w:val="24"/>
        </w:rPr>
      </w:pPr>
    </w:p>
    <w:p w:rsidR="004567E2" w:rsidRPr="00ED146F" w:rsidRDefault="008563C1" w:rsidP="00FF2426">
      <w:pPr>
        <w:spacing w:line="360" w:lineRule="auto"/>
        <w:jc w:val="right"/>
        <w:rPr>
          <w:sz w:val="24"/>
          <w:szCs w:val="24"/>
        </w:rPr>
      </w:pPr>
      <w:r>
        <w:rPr>
          <w:sz w:val="24"/>
          <w:szCs w:val="24"/>
        </w:rPr>
        <w:t>Sapucaia do Sul, 10 de Março</w:t>
      </w:r>
      <w:r w:rsidR="00215260">
        <w:rPr>
          <w:sz w:val="24"/>
          <w:szCs w:val="24"/>
        </w:rPr>
        <w:t xml:space="preserve"> de 2024</w:t>
      </w:r>
      <w:r w:rsidR="00FF2426">
        <w:rPr>
          <w:sz w:val="24"/>
          <w:szCs w:val="24"/>
        </w:rPr>
        <w:t>.</w:t>
      </w:r>
      <w:bookmarkStart w:id="10" w:name="_GoBack"/>
      <w:bookmarkEnd w:id="10"/>
    </w:p>
    <w:p w:rsidR="00FF2426" w:rsidRDefault="00FF2426" w:rsidP="00FF2426">
      <w:pPr>
        <w:pStyle w:val="Corpodetexto"/>
        <w:jc w:val="left"/>
        <w:rPr>
          <w:rFonts w:ascii="Arial" w:hAnsi="Arial" w:cs="Arial"/>
          <w:sz w:val="24"/>
          <w:szCs w:val="24"/>
        </w:rPr>
      </w:pPr>
    </w:p>
    <w:p w:rsidR="00FF2426" w:rsidRDefault="00FF2426" w:rsidP="00FF2426">
      <w:pPr>
        <w:pStyle w:val="Corpodetexto"/>
        <w:jc w:val="left"/>
        <w:rPr>
          <w:rFonts w:ascii="Arial" w:hAnsi="Arial" w:cs="Arial"/>
          <w:sz w:val="24"/>
          <w:szCs w:val="24"/>
        </w:rPr>
      </w:pPr>
    </w:p>
    <w:p w:rsidR="00E0344F" w:rsidRDefault="00E0344F" w:rsidP="00FF2426">
      <w:pPr>
        <w:pStyle w:val="Corpodetexto"/>
        <w:jc w:val="left"/>
        <w:rPr>
          <w:rFonts w:ascii="Arial" w:hAnsi="Arial" w:cs="Arial"/>
          <w:sz w:val="24"/>
          <w:szCs w:val="24"/>
        </w:rPr>
      </w:pPr>
    </w:p>
    <w:p w:rsidR="00E0344F" w:rsidRDefault="00E0344F" w:rsidP="00FF2426">
      <w:pPr>
        <w:pStyle w:val="Corpodetexto"/>
        <w:jc w:val="left"/>
        <w:rPr>
          <w:rFonts w:ascii="Arial" w:hAnsi="Arial" w:cs="Arial"/>
          <w:sz w:val="24"/>
          <w:szCs w:val="24"/>
        </w:rPr>
      </w:pPr>
    </w:p>
    <w:p w:rsidR="00E0344F" w:rsidRDefault="00E0344F" w:rsidP="00FF2426">
      <w:pPr>
        <w:pStyle w:val="Corpodetexto"/>
        <w:jc w:val="left"/>
        <w:rPr>
          <w:rFonts w:ascii="Arial" w:hAnsi="Arial" w:cs="Arial"/>
          <w:sz w:val="24"/>
          <w:szCs w:val="24"/>
        </w:rPr>
      </w:pPr>
    </w:p>
    <w:p w:rsidR="00FF2426" w:rsidRDefault="00FF2426" w:rsidP="00FF2426">
      <w:pPr>
        <w:pStyle w:val="Corpodetexto"/>
        <w:jc w:val="left"/>
        <w:rPr>
          <w:rFonts w:ascii="Arial" w:hAnsi="Arial" w:cs="Arial"/>
          <w:sz w:val="24"/>
          <w:szCs w:val="24"/>
        </w:rPr>
      </w:pPr>
    </w:p>
    <w:p w:rsidR="004567E2" w:rsidRDefault="00FF2426" w:rsidP="00FF2426">
      <w:pPr>
        <w:pStyle w:val="Corpodetexto"/>
        <w:jc w:val="left"/>
        <w:rPr>
          <w:rFonts w:ascii="Arial" w:hAnsi="Arial" w:cs="Arial"/>
          <w:sz w:val="24"/>
          <w:szCs w:val="24"/>
        </w:rPr>
      </w:pPr>
      <w:r>
        <w:rPr>
          <w:rFonts w:ascii="Arial" w:hAnsi="Arial" w:cs="Arial"/>
          <w:sz w:val="24"/>
          <w:szCs w:val="24"/>
        </w:rPr>
        <w:t xml:space="preserve">           </w:t>
      </w:r>
      <w:r w:rsidR="00D50DC0" w:rsidRPr="00ED146F">
        <w:rPr>
          <w:rFonts w:ascii="Arial" w:hAnsi="Arial" w:cs="Arial"/>
          <w:sz w:val="24"/>
          <w:szCs w:val="24"/>
        </w:rPr>
        <w:t xml:space="preserve">Alfredo </w:t>
      </w:r>
      <w:proofErr w:type="spellStart"/>
      <w:r w:rsidR="00D50DC0" w:rsidRPr="00ED146F">
        <w:rPr>
          <w:rFonts w:ascii="Arial" w:hAnsi="Arial" w:cs="Arial"/>
          <w:sz w:val="24"/>
          <w:szCs w:val="24"/>
        </w:rPr>
        <w:t>Brochier</w:t>
      </w:r>
      <w:proofErr w:type="spellEnd"/>
      <w:r w:rsidR="00D50DC0" w:rsidRPr="00ED146F">
        <w:rPr>
          <w:rFonts w:ascii="Arial" w:hAnsi="Arial" w:cs="Arial"/>
          <w:sz w:val="24"/>
          <w:szCs w:val="24"/>
        </w:rPr>
        <w:t xml:space="preserve"> Neto</w:t>
      </w:r>
    </w:p>
    <w:p w:rsidR="008563C1" w:rsidRDefault="008563C1" w:rsidP="00FF2426">
      <w:pPr>
        <w:pStyle w:val="Corpodetexto"/>
        <w:jc w:val="left"/>
        <w:rPr>
          <w:rFonts w:ascii="Arial" w:hAnsi="Arial" w:cs="Arial"/>
          <w:sz w:val="24"/>
          <w:szCs w:val="24"/>
        </w:rPr>
      </w:pPr>
      <w:r>
        <w:rPr>
          <w:rFonts w:ascii="Arial" w:hAnsi="Arial" w:cs="Arial"/>
          <w:sz w:val="24"/>
          <w:szCs w:val="24"/>
        </w:rPr>
        <w:t>Gestor Público - MBA Gestão Pública</w:t>
      </w:r>
    </w:p>
    <w:p w:rsidR="008563C1" w:rsidRPr="00ED146F" w:rsidRDefault="008563C1" w:rsidP="00FF2426">
      <w:pPr>
        <w:pStyle w:val="Corpodetexto"/>
        <w:jc w:val="left"/>
        <w:rPr>
          <w:rFonts w:ascii="Arial" w:hAnsi="Arial" w:cs="Arial"/>
          <w:sz w:val="24"/>
          <w:szCs w:val="24"/>
        </w:rPr>
      </w:pPr>
      <w:r>
        <w:rPr>
          <w:rFonts w:ascii="Arial" w:hAnsi="Arial" w:cs="Arial"/>
          <w:sz w:val="24"/>
          <w:szCs w:val="24"/>
        </w:rPr>
        <w:t xml:space="preserve">       MBA Saúde Pública - ÊSF</w:t>
      </w:r>
    </w:p>
    <w:p w:rsidR="004567E2" w:rsidRPr="00ED146F" w:rsidRDefault="004567E2" w:rsidP="00FF2426">
      <w:pPr>
        <w:pStyle w:val="Corpodetexto"/>
        <w:jc w:val="left"/>
        <w:rPr>
          <w:rFonts w:ascii="Arial" w:hAnsi="Arial" w:cs="Arial"/>
          <w:sz w:val="24"/>
          <w:szCs w:val="24"/>
        </w:rPr>
      </w:pPr>
      <w:r w:rsidRPr="00ED146F">
        <w:rPr>
          <w:rFonts w:ascii="Arial" w:hAnsi="Arial" w:cs="Arial"/>
          <w:sz w:val="24"/>
          <w:szCs w:val="24"/>
        </w:rPr>
        <w:t>Responsável pela elaboração do TR</w:t>
      </w:r>
    </w:p>
    <w:p w:rsidR="004567E2" w:rsidRPr="00ED146F" w:rsidRDefault="00FF2426" w:rsidP="00FF2426">
      <w:pPr>
        <w:pStyle w:val="Corpodetexto"/>
        <w:jc w:val="left"/>
        <w:rPr>
          <w:rFonts w:ascii="Arial" w:hAnsi="Arial" w:cs="Arial"/>
          <w:sz w:val="24"/>
          <w:szCs w:val="24"/>
        </w:rPr>
      </w:pPr>
      <w:r>
        <w:rPr>
          <w:rFonts w:ascii="Arial" w:hAnsi="Arial" w:cs="Arial"/>
          <w:sz w:val="24"/>
          <w:szCs w:val="24"/>
        </w:rPr>
        <w:t xml:space="preserve">               </w:t>
      </w:r>
      <w:r w:rsidR="00215260" w:rsidRPr="00ED146F">
        <w:rPr>
          <w:rFonts w:ascii="Arial" w:hAnsi="Arial" w:cs="Arial"/>
          <w:sz w:val="24"/>
          <w:szCs w:val="24"/>
        </w:rPr>
        <w:t>Matrícul</w:t>
      </w:r>
      <w:r>
        <w:rPr>
          <w:rFonts w:ascii="Arial" w:hAnsi="Arial" w:cs="Arial"/>
          <w:sz w:val="24"/>
          <w:szCs w:val="24"/>
        </w:rPr>
        <w:t>a 93225</w:t>
      </w:r>
    </w:p>
    <w:p w:rsidR="004567E2" w:rsidRPr="00ED146F" w:rsidRDefault="004F053C" w:rsidP="00FF2426">
      <w:pPr>
        <w:pStyle w:val="Corpodetexto"/>
        <w:jc w:val="right"/>
        <w:rPr>
          <w:rFonts w:ascii="Arial" w:hAnsi="Arial" w:cs="Arial"/>
          <w:sz w:val="24"/>
          <w:szCs w:val="24"/>
        </w:rPr>
      </w:pPr>
      <w:r>
        <w:rPr>
          <w:rFonts w:ascii="Arial" w:hAnsi="Arial" w:cs="Arial"/>
          <w:sz w:val="24"/>
          <w:szCs w:val="24"/>
        </w:rPr>
        <w:t xml:space="preserve">Flavia </w:t>
      </w:r>
      <w:proofErr w:type="spellStart"/>
      <w:r>
        <w:rPr>
          <w:rFonts w:ascii="Arial" w:hAnsi="Arial" w:cs="Arial"/>
          <w:sz w:val="24"/>
          <w:szCs w:val="24"/>
        </w:rPr>
        <w:t>Joziane</w:t>
      </w:r>
      <w:proofErr w:type="spellEnd"/>
      <w:r>
        <w:rPr>
          <w:rFonts w:ascii="Arial" w:hAnsi="Arial" w:cs="Arial"/>
          <w:sz w:val="24"/>
          <w:szCs w:val="24"/>
        </w:rPr>
        <w:t xml:space="preserve"> Pereira da Motta</w:t>
      </w:r>
    </w:p>
    <w:p w:rsidR="00FF2426" w:rsidRDefault="004F053C" w:rsidP="00FF2426">
      <w:pPr>
        <w:pStyle w:val="Corpodetexto"/>
        <w:jc w:val="right"/>
        <w:rPr>
          <w:rFonts w:ascii="Arial" w:hAnsi="Arial" w:cs="Arial"/>
          <w:sz w:val="24"/>
          <w:szCs w:val="24"/>
        </w:rPr>
      </w:pPr>
      <w:r>
        <w:rPr>
          <w:rFonts w:ascii="Arial" w:hAnsi="Arial" w:cs="Arial"/>
          <w:sz w:val="24"/>
          <w:szCs w:val="24"/>
        </w:rPr>
        <w:t>Secretária Municipal da Saú</w:t>
      </w:r>
      <w:r w:rsidR="00FF2426">
        <w:rPr>
          <w:rFonts w:ascii="Arial" w:hAnsi="Arial" w:cs="Arial"/>
          <w:sz w:val="24"/>
          <w:szCs w:val="24"/>
        </w:rPr>
        <w:t>de</w:t>
      </w:r>
    </w:p>
    <w:p w:rsidR="00D50DC0" w:rsidRPr="00ED146F" w:rsidRDefault="00FF2426" w:rsidP="00FF2426">
      <w:pPr>
        <w:pStyle w:val="Corpodetexto"/>
        <w:rPr>
          <w:rFonts w:ascii="Arial" w:hAnsi="Arial" w:cs="Arial"/>
          <w:sz w:val="24"/>
          <w:szCs w:val="24"/>
        </w:rPr>
      </w:pPr>
      <w:r>
        <w:rPr>
          <w:rFonts w:ascii="Arial" w:hAnsi="Arial" w:cs="Arial"/>
          <w:sz w:val="24"/>
          <w:szCs w:val="24"/>
        </w:rPr>
        <w:t xml:space="preserve">                                                                                                   Matrícula 93381</w:t>
      </w:r>
    </w:p>
    <w:p w:rsidR="00D50DC0" w:rsidRDefault="00D50DC0" w:rsidP="004567E2">
      <w:pPr>
        <w:pStyle w:val="Corpodetexto"/>
        <w:jc w:val="center"/>
        <w:rPr>
          <w:rFonts w:ascii="Arial" w:hAnsi="Arial" w:cs="Arial"/>
          <w:b/>
          <w:sz w:val="24"/>
          <w:szCs w:val="24"/>
        </w:rPr>
      </w:pPr>
    </w:p>
    <w:p w:rsidR="001446A1" w:rsidRDefault="001446A1" w:rsidP="004567E2">
      <w:pPr>
        <w:pStyle w:val="Corpodetexto"/>
        <w:jc w:val="center"/>
        <w:rPr>
          <w:rFonts w:ascii="Arial" w:hAnsi="Arial" w:cs="Arial"/>
          <w:b/>
          <w:sz w:val="24"/>
          <w:szCs w:val="24"/>
        </w:rPr>
      </w:pPr>
    </w:p>
    <w:p w:rsidR="001446A1" w:rsidRDefault="001446A1" w:rsidP="004567E2">
      <w:pPr>
        <w:pStyle w:val="Corpodetexto"/>
        <w:jc w:val="center"/>
        <w:rPr>
          <w:rFonts w:ascii="Arial" w:hAnsi="Arial" w:cs="Arial"/>
          <w:b/>
          <w:sz w:val="24"/>
          <w:szCs w:val="24"/>
        </w:rPr>
      </w:pPr>
    </w:p>
    <w:p w:rsidR="001446A1" w:rsidRDefault="001446A1" w:rsidP="004567E2">
      <w:pPr>
        <w:pStyle w:val="Corpodetexto"/>
        <w:jc w:val="center"/>
        <w:rPr>
          <w:rFonts w:ascii="Arial" w:hAnsi="Arial" w:cs="Arial"/>
          <w:b/>
          <w:sz w:val="24"/>
          <w:szCs w:val="24"/>
        </w:rPr>
      </w:pPr>
    </w:p>
    <w:p w:rsidR="001446A1" w:rsidRDefault="001446A1" w:rsidP="004567E2">
      <w:pPr>
        <w:pStyle w:val="Corpodetexto"/>
        <w:jc w:val="center"/>
        <w:rPr>
          <w:rFonts w:ascii="Arial" w:hAnsi="Arial" w:cs="Arial"/>
          <w:b/>
          <w:sz w:val="24"/>
          <w:szCs w:val="24"/>
        </w:rPr>
      </w:pPr>
    </w:p>
    <w:p w:rsidR="001446A1" w:rsidRDefault="001446A1" w:rsidP="004567E2">
      <w:pPr>
        <w:pStyle w:val="Corpodetexto"/>
        <w:jc w:val="center"/>
        <w:rPr>
          <w:rFonts w:ascii="Arial" w:hAnsi="Arial" w:cs="Arial"/>
          <w:b/>
          <w:sz w:val="24"/>
          <w:szCs w:val="24"/>
        </w:rPr>
      </w:pPr>
    </w:p>
    <w:p w:rsidR="001446A1" w:rsidRDefault="001446A1" w:rsidP="004567E2">
      <w:pPr>
        <w:pStyle w:val="Corpodetexto"/>
        <w:jc w:val="center"/>
        <w:rPr>
          <w:rFonts w:ascii="Arial" w:hAnsi="Arial" w:cs="Arial"/>
          <w:b/>
          <w:sz w:val="24"/>
          <w:szCs w:val="24"/>
        </w:rPr>
      </w:pPr>
    </w:p>
    <w:p w:rsidR="0016749E" w:rsidRDefault="0016749E" w:rsidP="001446A1">
      <w:pPr>
        <w:pStyle w:val="Corpodetexto"/>
        <w:rPr>
          <w:rFonts w:ascii="Arial" w:hAnsi="Arial" w:cs="Arial"/>
          <w:b/>
          <w:sz w:val="24"/>
          <w:szCs w:val="24"/>
        </w:rPr>
      </w:pPr>
    </w:p>
    <w:p w:rsidR="0016749E" w:rsidRPr="00D15835" w:rsidRDefault="0016749E" w:rsidP="001446A1">
      <w:pPr>
        <w:pStyle w:val="Corpodetexto"/>
        <w:rPr>
          <w:rFonts w:ascii="Arial" w:hAnsi="Arial" w:cs="Arial"/>
          <w:b/>
          <w:sz w:val="24"/>
          <w:szCs w:val="24"/>
        </w:rPr>
      </w:pPr>
    </w:p>
    <w:sectPr w:rsidR="0016749E" w:rsidRPr="00D15835" w:rsidSect="000B5D08">
      <w:footerReference w:type="default" r:id="rId11"/>
      <w:pgSz w:w="11906" w:h="16838"/>
      <w:pgMar w:top="1955" w:right="1134" w:bottom="1134" w:left="1701" w:header="1701" w:footer="141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3FE" w:rsidRDefault="000F53FE">
      <w:r>
        <w:separator/>
      </w:r>
    </w:p>
  </w:endnote>
  <w:endnote w:type="continuationSeparator" w:id="1">
    <w:p w:rsidR="000F53FE" w:rsidRDefault="000F53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6052721"/>
      <w:docPartObj>
        <w:docPartGallery w:val="Page Numbers (Bottom of Page)"/>
        <w:docPartUnique/>
      </w:docPartObj>
    </w:sdtPr>
    <w:sdtContent>
      <w:p w:rsidR="001657D0" w:rsidRDefault="00EA2EDA">
        <w:pPr>
          <w:pStyle w:val="Rodap"/>
          <w:jc w:val="center"/>
        </w:pPr>
        <w:fldSimple w:instr="PAGE   \* MERGEFORMAT">
          <w:r w:rsidR="00C230CD">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3FE" w:rsidRDefault="000F53FE">
      <w:r>
        <w:separator/>
      </w:r>
    </w:p>
  </w:footnote>
  <w:footnote w:type="continuationSeparator" w:id="1">
    <w:p w:rsidR="000F53FE" w:rsidRDefault="000F53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C002A"/>
    <w:multiLevelType w:val="hybridMultilevel"/>
    <w:tmpl w:val="1696CC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0FF6B61"/>
    <w:multiLevelType w:val="multilevel"/>
    <w:tmpl w:val="842E3854"/>
    <w:lvl w:ilvl="0">
      <w:start w:val="10"/>
      <w:numFmt w:val="decimal"/>
      <w:lvlText w:val="%1."/>
      <w:lvlJc w:val="left"/>
      <w:pPr>
        <w:ind w:left="405" w:hanging="405"/>
      </w:pPr>
      <w:rPr>
        <w:rFonts w:hint="default"/>
        <w:b w:val="0"/>
      </w:rPr>
    </w:lvl>
    <w:lvl w:ilvl="1">
      <w:start w:val="1"/>
      <w:numFmt w:val="decimal"/>
      <w:lvlText w:val="%1.%2."/>
      <w:lvlJc w:val="left"/>
      <w:pPr>
        <w:ind w:left="1125" w:hanging="40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4">
    <w:nsid w:val="0504113B"/>
    <w:multiLevelType w:val="multilevel"/>
    <w:tmpl w:val="7DACA03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D7B531E"/>
    <w:multiLevelType w:val="multilevel"/>
    <w:tmpl w:val="D8FE3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2603D8"/>
    <w:multiLevelType w:val="hybridMultilevel"/>
    <w:tmpl w:val="3DC63610"/>
    <w:lvl w:ilvl="0" w:tplc="31CE3436">
      <w:start w:val="1"/>
      <w:numFmt w:val="decimalZero"/>
      <w:lvlText w:val="%1."/>
      <w:lvlJc w:val="left"/>
      <w:pPr>
        <w:ind w:left="1035" w:hanging="6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F556303"/>
    <w:multiLevelType w:val="hybridMultilevel"/>
    <w:tmpl w:val="0F0C9D44"/>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nsid w:val="13915DDF"/>
    <w:multiLevelType w:val="hybridMultilevel"/>
    <w:tmpl w:val="16FE8D9E"/>
    <w:lvl w:ilvl="0" w:tplc="04160017">
      <w:start w:val="1"/>
      <w:numFmt w:val="lowerLetter"/>
      <w:lvlText w:val="%1)"/>
      <w:lvlJc w:val="left"/>
      <w:pPr>
        <w:ind w:left="720" w:hanging="360"/>
      </w:pPr>
      <w:rPr>
        <w:rFonts w:hint="default"/>
      </w:rPr>
    </w:lvl>
    <w:lvl w:ilvl="1" w:tplc="55F88D0E">
      <w:start w:val="1"/>
      <w:numFmt w:val="lowerLetter"/>
      <w:lvlText w:val="%2)"/>
      <w:lvlJc w:val="left"/>
      <w:pPr>
        <w:ind w:left="1440" w:hanging="360"/>
      </w:pPr>
      <w:rPr>
        <w:rFonts w:ascii="Times New Roman" w:eastAsia="Times New Roman" w:hAnsi="Times New Roman" w:cs="Times New Roman"/>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80B1505"/>
    <w:multiLevelType w:val="hybridMultilevel"/>
    <w:tmpl w:val="395CF536"/>
    <w:lvl w:ilvl="0" w:tplc="BC7A4E7C">
      <w:start w:val="1"/>
      <w:numFmt w:val="decimalZero"/>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AC41597"/>
    <w:multiLevelType w:val="hybridMultilevel"/>
    <w:tmpl w:val="EF9A8018"/>
    <w:lvl w:ilvl="0" w:tplc="E510507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B8610C1"/>
    <w:multiLevelType w:val="multilevel"/>
    <w:tmpl w:val="FD22A86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FEA0DEC"/>
    <w:multiLevelType w:val="hybridMultilevel"/>
    <w:tmpl w:val="A2C4A716"/>
    <w:lvl w:ilvl="0" w:tplc="55F88D0E">
      <w:start w:val="1"/>
      <w:numFmt w:val="lowerLetter"/>
      <w:lvlText w:val="%1)"/>
      <w:lvlJc w:val="left"/>
      <w:pPr>
        <w:ind w:left="144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1810510"/>
    <w:multiLevelType w:val="multilevel"/>
    <w:tmpl w:val="1C22905A"/>
    <w:lvl w:ilvl="0">
      <w:start w:val="4"/>
      <w:numFmt w:val="decimal"/>
      <w:lvlText w:val="%1"/>
      <w:lvlJc w:val="left"/>
      <w:pPr>
        <w:ind w:left="1082" w:hanging="360"/>
      </w:pPr>
      <w:rPr>
        <w:rFonts w:hint="default"/>
        <w:lang w:val="pt-PT" w:eastAsia="en-US" w:bidi="ar-SA"/>
      </w:rPr>
    </w:lvl>
    <w:lvl w:ilvl="1">
      <w:start w:val="2"/>
      <w:numFmt w:val="decimal"/>
      <w:lvlText w:val="%1.%2"/>
      <w:lvlJc w:val="left"/>
      <w:pPr>
        <w:ind w:left="1082" w:hanging="36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929" w:hanging="360"/>
      </w:pPr>
      <w:rPr>
        <w:rFonts w:hint="default"/>
        <w:lang w:val="pt-PT" w:eastAsia="en-US" w:bidi="ar-SA"/>
      </w:rPr>
    </w:lvl>
    <w:lvl w:ilvl="3">
      <w:numFmt w:val="bullet"/>
      <w:lvlText w:val="•"/>
      <w:lvlJc w:val="left"/>
      <w:pPr>
        <w:ind w:left="3853" w:hanging="360"/>
      </w:pPr>
      <w:rPr>
        <w:rFonts w:hint="default"/>
        <w:lang w:val="pt-PT" w:eastAsia="en-US" w:bidi="ar-SA"/>
      </w:rPr>
    </w:lvl>
    <w:lvl w:ilvl="4">
      <w:numFmt w:val="bullet"/>
      <w:lvlText w:val="•"/>
      <w:lvlJc w:val="left"/>
      <w:pPr>
        <w:ind w:left="4778" w:hanging="360"/>
      </w:pPr>
      <w:rPr>
        <w:rFonts w:hint="default"/>
        <w:lang w:val="pt-PT" w:eastAsia="en-US" w:bidi="ar-SA"/>
      </w:rPr>
    </w:lvl>
    <w:lvl w:ilvl="5">
      <w:numFmt w:val="bullet"/>
      <w:lvlText w:val="•"/>
      <w:lvlJc w:val="left"/>
      <w:pPr>
        <w:ind w:left="5703" w:hanging="360"/>
      </w:pPr>
      <w:rPr>
        <w:rFonts w:hint="default"/>
        <w:lang w:val="pt-PT" w:eastAsia="en-US" w:bidi="ar-SA"/>
      </w:rPr>
    </w:lvl>
    <w:lvl w:ilvl="6">
      <w:numFmt w:val="bullet"/>
      <w:lvlText w:val="•"/>
      <w:lvlJc w:val="left"/>
      <w:pPr>
        <w:ind w:left="6627" w:hanging="360"/>
      </w:pPr>
      <w:rPr>
        <w:rFonts w:hint="default"/>
        <w:lang w:val="pt-PT" w:eastAsia="en-US" w:bidi="ar-SA"/>
      </w:rPr>
    </w:lvl>
    <w:lvl w:ilvl="7">
      <w:numFmt w:val="bullet"/>
      <w:lvlText w:val="•"/>
      <w:lvlJc w:val="left"/>
      <w:pPr>
        <w:ind w:left="7552" w:hanging="360"/>
      </w:pPr>
      <w:rPr>
        <w:rFonts w:hint="default"/>
        <w:lang w:val="pt-PT" w:eastAsia="en-US" w:bidi="ar-SA"/>
      </w:rPr>
    </w:lvl>
    <w:lvl w:ilvl="8">
      <w:numFmt w:val="bullet"/>
      <w:lvlText w:val="•"/>
      <w:lvlJc w:val="left"/>
      <w:pPr>
        <w:ind w:left="8477" w:hanging="360"/>
      </w:pPr>
      <w:rPr>
        <w:rFonts w:hint="default"/>
        <w:lang w:val="pt-PT" w:eastAsia="en-US" w:bidi="ar-SA"/>
      </w:rPr>
    </w:lvl>
  </w:abstractNum>
  <w:abstractNum w:abstractNumId="14">
    <w:nsid w:val="23146A58"/>
    <w:multiLevelType w:val="multilevel"/>
    <w:tmpl w:val="757A349A"/>
    <w:lvl w:ilvl="0">
      <w:start w:val="4"/>
      <w:numFmt w:val="decimal"/>
      <w:lvlText w:val="%1"/>
      <w:lvlJc w:val="left"/>
      <w:pPr>
        <w:ind w:left="722" w:hanging="447"/>
      </w:pPr>
      <w:rPr>
        <w:rFonts w:hint="default"/>
        <w:lang w:val="pt-PT" w:eastAsia="en-US" w:bidi="ar-SA"/>
      </w:rPr>
    </w:lvl>
    <w:lvl w:ilvl="1">
      <w:start w:val="1"/>
      <w:numFmt w:val="decimal"/>
      <w:lvlText w:val="%1.%2."/>
      <w:lvlJc w:val="left"/>
      <w:pPr>
        <w:ind w:left="722" w:hanging="447"/>
      </w:pPr>
      <w:rPr>
        <w:rFonts w:hint="default"/>
        <w:w w:val="100"/>
        <w:lang w:val="pt-PT" w:eastAsia="en-US" w:bidi="ar-SA"/>
      </w:rPr>
    </w:lvl>
    <w:lvl w:ilvl="2">
      <w:start w:val="1"/>
      <w:numFmt w:val="decimal"/>
      <w:lvlText w:val="%1.%2.%3."/>
      <w:lvlJc w:val="left"/>
      <w:pPr>
        <w:ind w:left="722" w:hanging="65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3601" w:hanging="651"/>
      </w:pPr>
      <w:rPr>
        <w:rFonts w:hint="default"/>
        <w:lang w:val="pt-PT" w:eastAsia="en-US" w:bidi="ar-SA"/>
      </w:rPr>
    </w:lvl>
    <w:lvl w:ilvl="4">
      <w:numFmt w:val="bullet"/>
      <w:lvlText w:val="•"/>
      <w:lvlJc w:val="left"/>
      <w:pPr>
        <w:ind w:left="4562" w:hanging="651"/>
      </w:pPr>
      <w:rPr>
        <w:rFonts w:hint="default"/>
        <w:lang w:val="pt-PT" w:eastAsia="en-US" w:bidi="ar-SA"/>
      </w:rPr>
    </w:lvl>
    <w:lvl w:ilvl="5">
      <w:numFmt w:val="bullet"/>
      <w:lvlText w:val="•"/>
      <w:lvlJc w:val="left"/>
      <w:pPr>
        <w:ind w:left="5523" w:hanging="651"/>
      </w:pPr>
      <w:rPr>
        <w:rFonts w:hint="default"/>
        <w:lang w:val="pt-PT" w:eastAsia="en-US" w:bidi="ar-SA"/>
      </w:rPr>
    </w:lvl>
    <w:lvl w:ilvl="6">
      <w:numFmt w:val="bullet"/>
      <w:lvlText w:val="•"/>
      <w:lvlJc w:val="left"/>
      <w:pPr>
        <w:ind w:left="6483" w:hanging="651"/>
      </w:pPr>
      <w:rPr>
        <w:rFonts w:hint="default"/>
        <w:lang w:val="pt-PT" w:eastAsia="en-US" w:bidi="ar-SA"/>
      </w:rPr>
    </w:lvl>
    <w:lvl w:ilvl="7">
      <w:numFmt w:val="bullet"/>
      <w:lvlText w:val="•"/>
      <w:lvlJc w:val="left"/>
      <w:pPr>
        <w:ind w:left="7444" w:hanging="651"/>
      </w:pPr>
      <w:rPr>
        <w:rFonts w:hint="default"/>
        <w:lang w:val="pt-PT" w:eastAsia="en-US" w:bidi="ar-SA"/>
      </w:rPr>
    </w:lvl>
    <w:lvl w:ilvl="8">
      <w:numFmt w:val="bullet"/>
      <w:lvlText w:val="•"/>
      <w:lvlJc w:val="left"/>
      <w:pPr>
        <w:ind w:left="8405" w:hanging="651"/>
      </w:pPr>
      <w:rPr>
        <w:rFonts w:hint="default"/>
        <w:lang w:val="pt-PT" w:eastAsia="en-US" w:bidi="ar-SA"/>
      </w:rPr>
    </w:lvl>
  </w:abstractNum>
  <w:abstractNum w:abstractNumId="15">
    <w:nsid w:val="2B260130"/>
    <w:multiLevelType w:val="multilevel"/>
    <w:tmpl w:val="86ACD3F8"/>
    <w:lvl w:ilvl="0">
      <w:start w:val="10"/>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57F7EEB"/>
    <w:multiLevelType w:val="hybridMultilevel"/>
    <w:tmpl w:val="895E618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8C519EA"/>
    <w:multiLevelType w:val="multilevel"/>
    <w:tmpl w:val="D784908C"/>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nsid w:val="471B2256"/>
    <w:multiLevelType w:val="multilevel"/>
    <w:tmpl w:val="DE983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7E3EEA"/>
    <w:multiLevelType w:val="hybridMultilevel"/>
    <w:tmpl w:val="AD8A29AA"/>
    <w:lvl w:ilvl="0" w:tplc="CFE645F8">
      <w:start w:val="1"/>
      <w:numFmt w:val="decimal"/>
      <w:lvlText w:val="%1."/>
      <w:lvlJc w:val="left"/>
      <w:pPr>
        <w:ind w:left="288" w:hanging="167"/>
      </w:pPr>
      <w:rPr>
        <w:rFonts w:ascii="Arial" w:eastAsia="Arial" w:hAnsi="Arial" w:cs="Arial" w:hint="default"/>
        <w:i/>
        <w:iCs/>
        <w:spacing w:val="-1"/>
        <w:w w:val="99"/>
        <w:sz w:val="18"/>
        <w:szCs w:val="18"/>
        <w:lang w:val="pt-PT" w:eastAsia="en-US" w:bidi="ar-SA"/>
      </w:rPr>
    </w:lvl>
    <w:lvl w:ilvl="1" w:tplc="D018DD12">
      <w:numFmt w:val="bullet"/>
      <w:lvlText w:val="•"/>
      <w:lvlJc w:val="left"/>
      <w:pPr>
        <w:ind w:left="1269" w:hanging="167"/>
      </w:pPr>
      <w:rPr>
        <w:rFonts w:hint="default"/>
        <w:lang w:val="pt-PT" w:eastAsia="en-US" w:bidi="ar-SA"/>
      </w:rPr>
    </w:lvl>
    <w:lvl w:ilvl="2" w:tplc="869CA40E">
      <w:numFmt w:val="bullet"/>
      <w:lvlText w:val="•"/>
      <w:lvlJc w:val="left"/>
      <w:pPr>
        <w:ind w:left="2259" w:hanging="167"/>
      </w:pPr>
      <w:rPr>
        <w:rFonts w:hint="default"/>
        <w:lang w:val="pt-PT" w:eastAsia="en-US" w:bidi="ar-SA"/>
      </w:rPr>
    </w:lvl>
    <w:lvl w:ilvl="3" w:tplc="46823D38">
      <w:numFmt w:val="bullet"/>
      <w:lvlText w:val="•"/>
      <w:lvlJc w:val="left"/>
      <w:pPr>
        <w:ind w:left="3249" w:hanging="167"/>
      </w:pPr>
      <w:rPr>
        <w:rFonts w:hint="default"/>
        <w:lang w:val="pt-PT" w:eastAsia="en-US" w:bidi="ar-SA"/>
      </w:rPr>
    </w:lvl>
    <w:lvl w:ilvl="4" w:tplc="2256B242">
      <w:numFmt w:val="bullet"/>
      <w:lvlText w:val="•"/>
      <w:lvlJc w:val="left"/>
      <w:pPr>
        <w:ind w:left="4238" w:hanging="167"/>
      </w:pPr>
      <w:rPr>
        <w:rFonts w:hint="default"/>
        <w:lang w:val="pt-PT" w:eastAsia="en-US" w:bidi="ar-SA"/>
      </w:rPr>
    </w:lvl>
    <w:lvl w:ilvl="5" w:tplc="07DA8AD2">
      <w:numFmt w:val="bullet"/>
      <w:lvlText w:val="•"/>
      <w:lvlJc w:val="left"/>
      <w:pPr>
        <w:ind w:left="5228" w:hanging="167"/>
      </w:pPr>
      <w:rPr>
        <w:rFonts w:hint="default"/>
        <w:lang w:val="pt-PT" w:eastAsia="en-US" w:bidi="ar-SA"/>
      </w:rPr>
    </w:lvl>
    <w:lvl w:ilvl="6" w:tplc="337EBF14">
      <w:numFmt w:val="bullet"/>
      <w:lvlText w:val="•"/>
      <w:lvlJc w:val="left"/>
      <w:pPr>
        <w:ind w:left="6218" w:hanging="167"/>
      </w:pPr>
      <w:rPr>
        <w:rFonts w:hint="default"/>
        <w:lang w:val="pt-PT" w:eastAsia="en-US" w:bidi="ar-SA"/>
      </w:rPr>
    </w:lvl>
    <w:lvl w:ilvl="7" w:tplc="D2E2AA70">
      <w:numFmt w:val="bullet"/>
      <w:lvlText w:val="•"/>
      <w:lvlJc w:val="left"/>
      <w:pPr>
        <w:ind w:left="7208" w:hanging="167"/>
      </w:pPr>
      <w:rPr>
        <w:rFonts w:hint="default"/>
        <w:lang w:val="pt-PT" w:eastAsia="en-US" w:bidi="ar-SA"/>
      </w:rPr>
    </w:lvl>
    <w:lvl w:ilvl="8" w:tplc="12B879E0">
      <w:numFmt w:val="bullet"/>
      <w:lvlText w:val="•"/>
      <w:lvlJc w:val="left"/>
      <w:pPr>
        <w:ind w:left="8197" w:hanging="167"/>
      </w:pPr>
      <w:rPr>
        <w:rFonts w:hint="default"/>
        <w:lang w:val="pt-PT" w:eastAsia="en-US" w:bidi="ar-SA"/>
      </w:rPr>
    </w:lvl>
  </w:abstractNum>
  <w:abstractNum w:abstractNumId="21">
    <w:nsid w:val="51282692"/>
    <w:multiLevelType w:val="hybridMultilevel"/>
    <w:tmpl w:val="B42EE5C8"/>
    <w:lvl w:ilvl="0" w:tplc="91586AE4">
      <w:start w:val="1"/>
      <w:numFmt w:val="decimalZero"/>
      <w:lvlText w:val="%1."/>
      <w:lvlJc w:val="left"/>
      <w:pPr>
        <w:ind w:left="758" w:hanging="360"/>
      </w:pPr>
      <w:rPr>
        <w:rFonts w:ascii="Arial" w:hAnsi="Arial" w:cs="Arial" w:hint="default"/>
        <w:b/>
      </w:rPr>
    </w:lvl>
    <w:lvl w:ilvl="1" w:tplc="04160019" w:tentative="1">
      <w:start w:val="1"/>
      <w:numFmt w:val="lowerLetter"/>
      <w:lvlText w:val="%2."/>
      <w:lvlJc w:val="left"/>
      <w:pPr>
        <w:ind w:left="1478" w:hanging="360"/>
      </w:pPr>
    </w:lvl>
    <w:lvl w:ilvl="2" w:tplc="0416001B" w:tentative="1">
      <w:start w:val="1"/>
      <w:numFmt w:val="lowerRoman"/>
      <w:lvlText w:val="%3."/>
      <w:lvlJc w:val="right"/>
      <w:pPr>
        <w:ind w:left="2198" w:hanging="180"/>
      </w:pPr>
    </w:lvl>
    <w:lvl w:ilvl="3" w:tplc="0416000F" w:tentative="1">
      <w:start w:val="1"/>
      <w:numFmt w:val="decimal"/>
      <w:lvlText w:val="%4."/>
      <w:lvlJc w:val="left"/>
      <w:pPr>
        <w:ind w:left="2918" w:hanging="360"/>
      </w:pPr>
    </w:lvl>
    <w:lvl w:ilvl="4" w:tplc="04160019" w:tentative="1">
      <w:start w:val="1"/>
      <w:numFmt w:val="lowerLetter"/>
      <w:lvlText w:val="%5."/>
      <w:lvlJc w:val="left"/>
      <w:pPr>
        <w:ind w:left="3638" w:hanging="360"/>
      </w:pPr>
    </w:lvl>
    <w:lvl w:ilvl="5" w:tplc="0416001B" w:tentative="1">
      <w:start w:val="1"/>
      <w:numFmt w:val="lowerRoman"/>
      <w:lvlText w:val="%6."/>
      <w:lvlJc w:val="right"/>
      <w:pPr>
        <w:ind w:left="4358" w:hanging="180"/>
      </w:pPr>
    </w:lvl>
    <w:lvl w:ilvl="6" w:tplc="0416000F" w:tentative="1">
      <w:start w:val="1"/>
      <w:numFmt w:val="decimal"/>
      <w:lvlText w:val="%7."/>
      <w:lvlJc w:val="left"/>
      <w:pPr>
        <w:ind w:left="5078" w:hanging="360"/>
      </w:pPr>
    </w:lvl>
    <w:lvl w:ilvl="7" w:tplc="04160019" w:tentative="1">
      <w:start w:val="1"/>
      <w:numFmt w:val="lowerLetter"/>
      <w:lvlText w:val="%8."/>
      <w:lvlJc w:val="left"/>
      <w:pPr>
        <w:ind w:left="5798" w:hanging="360"/>
      </w:pPr>
    </w:lvl>
    <w:lvl w:ilvl="8" w:tplc="0416001B" w:tentative="1">
      <w:start w:val="1"/>
      <w:numFmt w:val="lowerRoman"/>
      <w:lvlText w:val="%9."/>
      <w:lvlJc w:val="right"/>
      <w:pPr>
        <w:ind w:left="6518" w:hanging="180"/>
      </w:pPr>
    </w:lvl>
  </w:abstractNum>
  <w:abstractNum w:abstractNumId="2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99E4DF6"/>
    <w:multiLevelType w:val="hybridMultilevel"/>
    <w:tmpl w:val="322C1A04"/>
    <w:lvl w:ilvl="0" w:tplc="7A7C5D2A">
      <w:start w:val="1"/>
      <w:numFmt w:val="lowerLetter"/>
      <w:lvlText w:val="%1."/>
      <w:lvlJc w:val="left"/>
      <w:pPr>
        <w:ind w:left="573" w:hanging="572"/>
      </w:pPr>
      <w:rPr>
        <w:rFonts w:ascii="Arial" w:eastAsia="Arial" w:hAnsi="Arial" w:cs="Arial" w:hint="default"/>
        <w:i/>
        <w:iCs/>
        <w:spacing w:val="-1"/>
        <w:w w:val="100"/>
        <w:sz w:val="22"/>
        <w:szCs w:val="22"/>
        <w:lang w:val="pt-PT" w:eastAsia="en-US" w:bidi="ar-SA"/>
      </w:rPr>
    </w:lvl>
    <w:lvl w:ilvl="1" w:tplc="94C276B6">
      <w:numFmt w:val="bullet"/>
      <w:lvlText w:val="•"/>
      <w:lvlJc w:val="left"/>
      <w:pPr>
        <w:ind w:left="1419" w:hanging="572"/>
      </w:pPr>
      <w:rPr>
        <w:rFonts w:hint="default"/>
        <w:lang w:val="pt-PT" w:eastAsia="en-US" w:bidi="ar-SA"/>
      </w:rPr>
    </w:lvl>
    <w:lvl w:ilvl="2" w:tplc="C936C374">
      <w:numFmt w:val="bullet"/>
      <w:lvlText w:val="•"/>
      <w:lvlJc w:val="left"/>
      <w:pPr>
        <w:ind w:left="2258" w:hanging="572"/>
      </w:pPr>
      <w:rPr>
        <w:rFonts w:hint="default"/>
        <w:lang w:val="pt-PT" w:eastAsia="en-US" w:bidi="ar-SA"/>
      </w:rPr>
    </w:lvl>
    <w:lvl w:ilvl="3" w:tplc="E1425862">
      <w:numFmt w:val="bullet"/>
      <w:lvlText w:val="•"/>
      <w:lvlJc w:val="left"/>
      <w:pPr>
        <w:ind w:left="3097" w:hanging="572"/>
      </w:pPr>
      <w:rPr>
        <w:rFonts w:hint="default"/>
        <w:lang w:val="pt-PT" w:eastAsia="en-US" w:bidi="ar-SA"/>
      </w:rPr>
    </w:lvl>
    <w:lvl w:ilvl="4" w:tplc="23026848">
      <w:numFmt w:val="bullet"/>
      <w:lvlText w:val="•"/>
      <w:lvlJc w:val="left"/>
      <w:pPr>
        <w:ind w:left="3936" w:hanging="572"/>
      </w:pPr>
      <w:rPr>
        <w:rFonts w:hint="default"/>
        <w:lang w:val="pt-PT" w:eastAsia="en-US" w:bidi="ar-SA"/>
      </w:rPr>
    </w:lvl>
    <w:lvl w:ilvl="5" w:tplc="292E1604">
      <w:numFmt w:val="bullet"/>
      <w:lvlText w:val="•"/>
      <w:lvlJc w:val="left"/>
      <w:pPr>
        <w:ind w:left="4776" w:hanging="572"/>
      </w:pPr>
      <w:rPr>
        <w:rFonts w:hint="default"/>
        <w:lang w:val="pt-PT" w:eastAsia="en-US" w:bidi="ar-SA"/>
      </w:rPr>
    </w:lvl>
    <w:lvl w:ilvl="6" w:tplc="DA3E1FD8">
      <w:numFmt w:val="bullet"/>
      <w:lvlText w:val="•"/>
      <w:lvlJc w:val="left"/>
      <w:pPr>
        <w:ind w:left="5615" w:hanging="572"/>
      </w:pPr>
      <w:rPr>
        <w:rFonts w:hint="default"/>
        <w:lang w:val="pt-PT" w:eastAsia="en-US" w:bidi="ar-SA"/>
      </w:rPr>
    </w:lvl>
    <w:lvl w:ilvl="7" w:tplc="08A275D8">
      <w:numFmt w:val="bullet"/>
      <w:lvlText w:val="•"/>
      <w:lvlJc w:val="left"/>
      <w:pPr>
        <w:ind w:left="6454" w:hanging="572"/>
      </w:pPr>
      <w:rPr>
        <w:rFonts w:hint="default"/>
        <w:lang w:val="pt-PT" w:eastAsia="en-US" w:bidi="ar-SA"/>
      </w:rPr>
    </w:lvl>
    <w:lvl w:ilvl="8" w:tplc="60ECBC02">
      <w:numFmt w:val="bullet"/>
      <w:lvlText w:val="•"/>
      <w:lvlJc w:val="left"/>
      <w:pPr>
        <w:ind w:left="7293" w:hanging="572"/>
      </w:pPr>
      <w:rPr>
        <w:rFonts w:hint="default"/>
        <w:lang w:val="pt-PT" w:eastAsia="en-US" w:bidi="ar-SA"/>
      </w:rPr>
    </w:lvl>
  </w:abstractNum>
  <w:abstractNum w:abstractNumId="24">
    <w:nsid w:val="63D81893"/>
    <w:multiLevelType w:val="multilevel"/>
    <w:tmpl w:val="4628DBA2"/>
    <w:lvl w:ilvl="0">
      <w:start w:val="5"/>
      <w:numFmt w:val="decimal"/>
      <w:lvlText w:val="%1."/>
      <w:lvlJc w:val="left"/>
      <w:pPr>
        <w:ind w:left="720" w:hanging="360"/>
      </w:pPr>
      <w:rPr>
        <w:rFonts w:hint="default"/>
      </w:rPr>
    </w:lvl>
    <w:lvl w:ilvl="1">
      <w:start w:val="1"/>
      <w:numFmt w:val="lowerLetter"/>
      <w:lvlText w:val="%2)"/>
      <w:lvlJc w:val="left"/>
      <w:pPr>
        <w:ind w:left="720" w:hanging="360"/>
      </w:p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25">
    <w:nsid w:val="641F4CAD"/>
    <w:multiLevelType w:val="multilevel"/>
    <w:tmpl w:val="B21A3F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68734A1D"/>
    <w:multiLevelType w:val="multilevel"/>
    <w:tmpl w:val="03F8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C2F05AC"/>
    <w:multiLevelType w:val="hybridMultilevel"/>
    <w:tmpl w:val="A5DC8674"/>
    <w:lvl w:ilvl="0" w:tplc="87FC2F60">
      <w:start w:val="1"/>
      <w:numFmt w:val="lowerLetter"/>
      <w:lvlText w:val="%1)"/>
      <w:lvlJc w:val="left"/>
      <w:pPr>
        <w:ind w:left="29" w:hanging="275"/>
      </w:pPr>
      <w:rPr>
        <w:rFonts w:ascii="Arial" w:eastAsia="Arial" w:hAnsi="Arial" w:cs="Arial" w:hint="default"/>
        <w:i/>
        <w:iCs/>
        <w:spacing w:val="-1"/>
        <w:w w:val="100"/>
        <w:sz w:val="22"/>
        <w:szCs w:val="22"/>
        <w:lang w:val="pt-PT" w:eastAsia="en-US" w:bidi="ar-SA"/>
      </w:rPr>
    </w:lvl>
    <w:lvl w:ilvl="1" w:tplc="CABE63C6">
      <w:numFmt w:val="bullet"/>
      <w:lvlText w:val="•"/>
      <w:lvlJc w:val="left"/>
      <w:pPr>
        <w:ind w:left="1027" w:hanging="275"/>
      </w:pPr>
      <w:rPr>
        <w:rFonts w:hint="default"/>
        <w:lang w:val="pt-PT" w:eastAsia="en-US" w:bidi="ar-SA"/>
      </w:rPr>
    </w:lvl>
    <w:lvl w:ilvl="2" w:tplc="02002A8A">
      <w:numFmt w:val="bullet"/>
      <w:lvlText w:val="•"/>
      <w:lvlJc w:val="left"/>
      <w:pPr>
        <w:ind w:left="2034" w:hanging="275"/>
      </w:pPr>
      <w:rPr>
        <w:rFonts w:hint="default"/>
        <w:lang w:val="pt-PT" w:eastAsia="en-US" w:bidi="ar-SA"/>
      </w:rPr>
    </w:lvl>
    <w:lvl w:ilvl="3" w:tplc="5A4EEE78">
      <w:numFmt w:val="bullet"/>
      <w:lvlText w:val="•"/>
      <w:lvlJc w:val="left"/>
      <w:pPr>
        <w:ind w:left="3041" w:hanging="275"/>
      </w:pPr>
      <w:rPr>
        <w:rFonts w:hint="default"/>
        <w:lang w:val="pt-PT" w:eastAsia="en-US" w:bidi="ar-SA"/>
      </w:rPr>
    </w:lvl>
    <w:lvl w:ilvl="4" w:tplc="04CE8C6A">
      <w:numFmt w:val="bullet"/>
      <w:lvlText w:val="•"/>
      <w:lvlJc w:val="left"/>
      <w:pPr>
        <w:ind w:left="4048" w:hanging="275"/>
      </w:pPr>
      <w:rPr>
        <w:rFonts w:hint="default"/>
        <w:lang w:val="pt-PT" w:eastAsia="en-US" w:bidi="ar-SA"/>
      </w:rPr>
    </w:lvl>
    <w:lvl w:ilvl="5" w:tplc="4F8AF714">
      <w:numFmt w:val="bullet"/>
      <w:lvlText w:val="•"/>
      <w:lvlJc w:val="left"/>
      <w:pPr>
        <w:ind w:left="5056" w:hanging="275"/>
      </w:pPr>
      <w:rPr>
        <w:rFonts w:hint="default"/>
        <w:lang w:val="pt-PT" w:eastAsia="en-US" w:bidi="ar-SA"/>
      </w:rPr>
    </w:lvl>
    <w:lvl w:ilvl="6" w:tplc="41DA9C8A">
      <w:numFmt w:val="bullet"/>
      <w:lvlText w:val="•"/>
      <w:lvlJc w:val="left"/>
      <w:pPr>
        <w:ind w:left="6063" w:hanging="275"/>
      </w:pPr>
      <w:rPr>
        <w:rFonts w:hint="default"/>
        <w:lang w:val="pt-PT" w:eastAsia="en-US" w:bidi="ar-SA"/>
      </w:rPr>
    </w:lvl>
    <w:lvl w:ilvl="7" w:tplc="E0E8B7FC">
      <w:numFmt w:val="bullet"/>
      <w:lvlText w:val="•"/>
      <w:lvlJc w:val="left"/>
      <w:pPr>
        <w:ind w:left="7070" w:hanging="275"/>
      </w:pPr>
      <w:rPr>
        <w:rFonts w:hint="default"/>
        <w:lang w:val="pt-PT" w:eastAsia="en-US" w:bidi="ar-SA"/>
      </w:rPr>
    </w:lvl>
    <w:lvl w:ilvl="8" w:tplc="D4E2A22A">
      <w:numFmt w:val="bullet"/>
      <w:lvlText w:val="•"/>
      <w:lvlJc w:val="left"/>
      <w:pPr>
        <w:ind w:left="8077" w:hanging="275"/>
      </w:pPr>
      <w:rPr>
        <w:rFonts w:hint="default"/>
        <w:lang w:val="pt-PT" w:eastAsia="en-US" w:bidi="ar-SA"/>
      </w:rPr>
    </w:lvl>
  </w:abstractNum>
  <w:abstractNum w:abstractNumId="28">
    <w:nsid w:val="6D465756"/>
    <w:multiLevelType w:val="hybridMultilevel"/>
    <w:tmpl w:val="766A40C4"/>
    <w:lvl w:ilvl="0" w:tplc="0416000F">
      <w:start w:val="1"/>
      <w:numFmt w:val="decimal"/>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9">
    <w:nsid w:val="6ED35FCE"/>
    <w:multiLevelType w:val="multilevel"/>
    <w:tmpl w:val="F6E09336"/>
    <w:lvl w:ilvl="0">
      <w:start w:val="1"/>
      <w:numFmt w:val="decimal"/>
      <w:lvlText w:val="%1."/>
      <w:lvlJc w:val="left"/>
      <w:pPr>
        <w:ind w:left="467" w:hanging="360"/>
      </w:pPr>
      <w:rPr>
        <w:rFonts w:hint="default"/>
      </w:rPr>
    </w:lvl>
    <w:lvl w:ilvl="1">
      <w:start w:val="2"/>
      <w:numFmt w:val="decimal"/>
      <w:isLgl/>
      <w:lvlText w:val="%1.%2."/>
      <w:lvlJc w:val="left"/>
      <w:pPr>
        <w:ind w:left="467" w:hanging="36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187" w:hanging="108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547" w:hanging="1440"/>
      </w:pPr>
      <w:rPr>
        <w:rFonts w:hint="default"/>
      </w:rPr>
    </w:lvl>
  </w:abstractNum>
  <w:abstractNum w:abstractNumId="30">
    <w:nsid w:val="70AF33D0"/>
    <w:multiLevelType w:val="hybridMultilevel"/>
    <w:tmpl w:val="FF5CFC9E"/>
    <w:lvl w:ilvl="0" w:tplc="99AE574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3F663BB"/>
    <w:multiLevelType w:val="hybridMultilevel"/>
    <w:tmpl w:val="4A38DACC"/>
    <w:lvl w:ilvl="0" w:tplc="31CE3436">
      <w:start w:val="1"/>
      <w:numFmt w:val="decimalZero"/>
      <w:lvlText w:val="%1."/>
      <w:lvlJc w:val="left"/>
      <w:pPr>
        <w:ind w:left="1035" w:hanging="6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5272EC1"/>
    <w:multiLevelType w:val="hybridMultilevel"/>
    <w:tmpl w:val="1514E56C"/>
    <w:lvl w:ilvl="0" w:tplc="91586AE4">
      <w:start w:val="1"/>
      <w:numFmt w:val="decimalZero"/>
      <w:lvlText w:val="%1."/>
      <w:lvlJc w:val="lef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7304550"/>
    <w:multiLevelType w:val="hybridMultilevel"/>
    <w:tmpl w:val="B1F457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18"/>
  </w:num>
  <w:num w:numId="4">
    <w:abstractNumId w:val="2"/>
  </w:num>
  <w:num w:numId="5">
    <w:abstractNumId w:val="11"/>
  </w:num>
  <w:num w:numId="6">
    <w:abstractNumId w:val="29"/>
  </w:num>
  <w:num w:numId="7">
    <w:abstractNumId w:val="3"/>
  </w:num>
  <w:num w:numId="8">
    <w:abstractNumId w:val="15"/>
  </w:num>
  <w:num w:numId="9">
    <w:abstractNumId w:val="20"/>
  </w:num>
  <w:num w:numId="10">
    <w:abstractNumId w:val="27"/>
  </w:num>
  <w:num w:numId="11">
    <w:abstractNumId w:val="13"/>
  </w:num>
  <w:num w:numId="12">
    <w:abstractNumId w:val="14"/>
  </w:num>
  <w:num w:numId="13">
    <w:abstractNumId w:val="23"/>
  </w:num>
  <w:num w:numId="14">
    <w:abstractNumId w:val="4"/>
  </w:num>
  <w:num w:numId="15">
    <w:abstractNumId w:val="7"/>
  </w:num>
  <w:num w:numId="16">
    <w:abstractNumId w:val="30"/>
  </w:num>
  <w:num w:numId="17">
    <w:abstractNumId w:val="8"/>
  </w:num>
  <w:num w:numId="18">
    <w:abstractNumId w:val="12"/>
  </w:num>
  <w:num w:numId="19">
    <w:abstractNumId w:val="22"/>
  </w:num>
  <w:num w:numId="20">
    <w:abstractNumId w:val="16"/>
  </w:num>
  <w:num w:numId="21">
    <w:abstractNumId w:val="25"/>
  </w:num>
  <w:num w:numId="22">
    <w:abstractNumId w:val="19"/>
  </w:num>
  <w:num w:numId="23">
    <w:abstractNumId w:val="5"/>
  </w:num>
  <w:num w:numId="24">
    <w:abstractNumId w:val="26"/>
  </w:num>
  <w:num w:numId="25">
    <w:abstractNumId w:val="9"/>
  </w:num>
  <w:num w:numId="26">
    <w:abstractNumId w:val="32"/>
  </w:num>
  <w:num w:numId="27">
    <w:abstractNumId w:val="24"/>
  </w:num>
  <w:num w:numId="28">
    <w:abstractNumId w:val="17"/>
  </w:num>
  <w:num w:numId="29">
    <w:abstractNumId w:val="33"/>
  </w:num>
  <w:num w:numId="30">
    <w:abstractNumId w:val="10"/>
  </w:num>
  <w:num w:numId="31">
    <w:abstractNumId w:val="31"/>
  </w:num>
  <w:num w:numId="32">
    <w:abstractNumId w:val="6"/>
  </w:num>
  <w:num w:numId="33">
    <w:abstractNumId w:val="21"/>
  </w:num>
  <w:num w:numId="34">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41"/>
  </w:hdrShapeDefaults>
  <w:footnotePr>
    <w:footnote w:id="0"/>
    <w:footnote w:id="1"/>
  </w:footnotePr>
  <w:endnotePr>
    <w:endnote w:id="0"/>
    <w:endnote w:id="1"/>
  </w:endnotePr>
  <w:compat>
    <w:spaceForUL/>
    <w:balanceSingleByteDoubleByteWidth/>
    <w:doNotLeaveBackslashAlone/>
    <w:ulTrailSpace/>
    <w:doNotExpandShiftReturn/>
    <w:adjustLineHeightInTable/>
  </w:compat>
  <w:rsids>
    <w:rsidRoot w:val="00502E0D"/>
    <w:rsid w:val="00001B7D"/>
    <w:rsid w:val="00013502"/>
    <w:rsid w:val="00026B3D"/>
    <w:rsid w:val="0002783F"/>
    <w:rsid w:val="00034C98"/>
    <w:rsid w:val="00053E01"/>
    <w:rsid w:val="0005490F"/>
    <w:rsid w:val="00054D2D"/>
    <w:rsid w:val="00065C96"/>
    <w:rsid w:val="00067C9E"/>
    <w:rsid w:val="00071ED4"/>
    <w:rsid w:val="00076E4E"/>
    <w:rsid w:val="00081BC5"/>
    <w:rsid w:val="000862F0"/>
    <w:rsid w:val="000921AB"/>
    <w:rsid w:val="00092745"/>
    <w:rsid w:val="00092A81"/>
    <w:rsid w:val="000B4D10"/>
    <w:rsid w:val="000B5D08"/>
    <w:rsid w:val="000C0B7D"/>
    <w:rsid w:val="000C5483"/>
    <w:rsid w:val="000E417E"/>
    <w:rsid w:val="000F4F38"/>
    <w:rsid w:val="000F53FE"/>
    <w:rsid w:val="000F5EDA"/>
    <w:rsid w:val="00107855"/>
    <w:rsid w:val="00112C7B"/>
    <w:rsid w:val="00120E0C"/>
    <w:rsid w:val="00123E80"/>
    <w:rsid w:val="00132733"/>
    <w:rsid w:val="00135D0E"/>
    <w:rsid w:val="001446A1"/>
    <w:rsid w:val="001456A7"/>
    <w:rsid w:val="0016054F"/>
    <w:rsid w:val="001657D0"/>
    <w:rsid w:val="0016749E"/>
    <w:rsid w:val="0018150E"/>
    <w:rsid w:val="00181FE2"/>
    <w:rsid w:val="00183F7D"/>
    <w:rsid w:val="00184232"/>
    <w:rsid w:val="00184441"/>
    <w:rsid w:val="0019568D"/>
    <w:rsid w:val="00196E27"/>
    <w:rsid w:val="001B124B"/>
    <w:rsid w:val="001C3A0F"/>
    <w:rsid w:val="001C4E31"/>
    <w:rsid w:val="001D16D4"/>
    <w:rsid w:val="001D4F88"/>
    <w:rsid w:val="001E5022"/>
    <w:rsid w:val="00203C09"/>
    <w:rsid w:val="0020551E"/>
    <w:rsid w:val="00215260"/>
    <w:rsid w:val="00231F44"/>
    <w:rsid w:val="002345E1"/>
    <w:rsid w:val="0024029F"/>
    <w:rsid w:val="00241818"/>
    <w:rsid w:val="0024323B"/>
    <w:rsid w:val="00247EDE"/>
    <w:rsid w:val="002576AB"/>
    <w:rsid w:val="00257E37"/>
    <w:rsid w:val="00262EF2"/>
    <w:rsid w:val="00263D63"/>
    <w:rsid w:val="0028692C"/>
    <w:rsid w:val="002918D9"/>
    <w:rsid w:val="002A79D7"/>
    <w:rsid w:val="002B1997"/>
    <w:rsid w:val="002B3B55"/>
    <w:rsid w:val="002B733C"/>
    <w:rsid w:val="002C145D"/>
    <w:rsid w:val="002D163D"/>
    <w:rsid w:val="002E2308"/>
    <w:rsid w:val="002E2F54"/>
    <w:rsid w:val="002F26B5"/>
    <w:rsid w:val="002F2BA3"/>
    <w:rsid w:val="00304421"/>
    <w:rsid w:val="00317E8C"/>
    <w:rsid w:val="00320E8B"/>
    <w:rsid w:val="00322D62"/>
    <w:rsid w:val="003323D2"/>
    <w:rsid w:val="003339BD"/>
    <w:rsid w:val="00335638"/>
    <w:rsid w:val="0033619B"/>
    <w:rsid w:val="003376FB"/>
    <w:rsid w:val="003416C8"/>
    <w:rsid w:val="00351368"/>
    <w:rsid w:val="00352CE9"/>
    <w:rsid w:val="00355C52"/>
    <w:rsid w:val="00357F2C"/>
    <w:rsid w:val="00360953"/>
    <w:rsid w:val="003634C2"/>
    <w:rsid w:val="0037799F"/>
    <w:rsid w:val="00382963"/>
    <w:rsid w:val="00387AA6"/>
    <w:rsid w:val="00397261"/>
    <w:rsid w:val="003A1A5C"/>
    <w:rsid w:val="003B0CBA"/>
    <w:rsid w:val="003B677C"/>
    <w:rsid w:val="003D4B43"/>
    <w:rsid w:val="003D61F8"/>
    <w:rsid w:val="003D72C7"/>
    <w:rsid w:val="003E0235"/>
    <w:rsid w:val="003E0952"/>
    <w:rsid w:val="003F58E0"/>
    <w:rsid w:val="00401BA4"/>
    <w:rsid w:val="00401C3A"/>
    <w:rsid w:val="004073BD"/>
    <w:rsid w:val="00410ADF"/>
    <w:rsid w:val="00414A12"/>
    <w:rsid w:val="00415C88"/>
    <w:rsid w:val="004417A7"/>
    <w:rsid w:val="004469DB"/>
    <w:rsid w:val="0045094B"/>
    <w:rsid w:val="004511A1"/>
    <w:rsid w:val="00452171"/>
    <w:rsid w:val="004567E2"/>
    <w:rsid w:val="00461AAD"/>
    <w:rsid w:val="0046538C"/>
    <w:rsid w:val="004677BA"/>
    <w:rsid w:val="004713D1"/>
    <w:rsid w:val="00487695"/>
    <w:rsid w:val="0049267E"/>
    <w:rsid w:val="004A0242"/>
    <w:rsid w:val="004A4B5F"/>
    <w:rsid w:val="004A57E1"/>
    <w:rsid w:val="004A5831"/>
    <w:rsid w:val="004B37C4"/>
    <w:rsid w:val="004C072E"/>
    <w:rsid w:val="004D14A5"/>
    <w:rsid w:val="004D3B38"/>
    <w:rsid w:val="004D675A"/>
    <w:rsid w:val="004D72FC"/>
    <w:rsid w:val="004E4F74"/>
    <w:rsid w:val="004E7BE3"/>
    <w:rsid w:val="004F053C"/>
    <w:rsid w:val="005004D6"/>
    <w:rsid w:val="00502E0D"/>
    <w:rsid w:val="00504581"/>
    <w:rsid w:val="0050763C"/>
    <w:rsid w:val="00520EA4"/>
    <w:rsid w:val="00520F9B"/>
    <w:rsid w:val="0053215F"/>
    <w:rsid w:val="005337F0"/>
    <w:rsid w:val="00533B87"/>
    <w:rsid w:val="00534CDC"/>
    <w:rsid w:val="00535E75"/>
    <w:rsid w:val="00557F46"/>
    <w:rsid w:val="00560254"/>
    <w:rsid w:val="00560276"/>
    <w:rsid w:val="005643B5"/>
    <w:rsid w:val="00574B27"/>
    <w:rsid w:val="00581217"/>
    <w:rsid w:val="00590B3B"/>
    <w:rsid w:val="00592EA8"/>
    <w:rsid w:val="005A1890"/>
    <w:rsid w:val="005A218F"/>
    <w:rsid w:val="005A2613"/>
    <w:rsid w:val="005B1006"/>
    <w:rsid w:val="005B37BA"/>
    <w:rsid w:val="005D0A15"/>
    <w:rsid w:val="005D1434"/>
    <w:rsid w:val="005E3CF6"/>
    <w:rsid w:val="005E4757"/>
    <w:rsid w:val="005F4B9E"/>
    <w:rsid w:val="00613399"/>
    <w:rsid w:val="006212C8"/>
    <w:rsid w:val="00626CCA"/>
    <w:rsid w:val="00627A6A"/>
    <w:rsid w:val="006312A9"/>
    <w:rsid w:val="00635162"/>
    <w:rsid w:val="00645DCB"/>
    <w:rsid w:val="0065587B"/>
    <w:rsid w:val="006632EC"/>
    <w:rsid w:val="006679E9"/>
    <w:rsid w:val="00686EA3"/>
    <w:rsid w:val="006943D6"/>
    <w:rsid w:val="006A6A2A"/>
    <w:rsid w:val="006A6BED"/>
    <w:rsid w:val="006C3941"/>
    <w:rsid w:val="006D06E4"/>
    <w:rsid w:val="006D51E9"/>
    <w:rsid w:val="006E29C6"/>
    <w:rsid w:val="006E4650"/>
    <w:rsid w:val="006F13FA"/>
    <w:rsid w:val="006F7A58"/>
    <w:rsid w:val="0070431E"/>
    <w:rsid w:val="0070599E"/>
    <w:rsid w:val="0071027C"/>
    <w:rsid w:val="00712342"/>
    <w:rsid w:val="0072043C"/>
    <w:rsid w:val="00720D03"/>
    <w:rsid w:val="00720FDF"/>
    <w:rsid w:val="00726AAE"/>
    <w:rsid w:val="00730E6B"/>
    <w:rsid w:val="00736ABB"/>
    <w:rsid w:val="00736BB3"/>
    <w:rsid w:val="0074088D"/>
    <w:rsid w:val="00744451"/>
    <w:rsid w:val="00746D6B"/>
    <w:rsid w:val="00757551"/>
    <w:rsid w:val="0076178F"/>
    <w:rsid w:val="007654D3"/>
    <w:rsid w:val="00770CB0"/>
    <w:rsid w:val="007712E3"/>
    <w:rsid w:val="007742D8"/>
    <w:rsid w:val="00774485"/>
    <w:rsid w:val="00774D72"/>
    <w:rsid w:val="007864CA"/>
    <w:rsid w:val="00786A38"/>
    <w:rsid w:val="007A019D"/>
    <w:rsid w:val="007A2263"/>
    <w:rsid w:val="007A4F99"/>
    <w:rsid w:val="007A5E07"/>
    <w:rsid w:val="007B0F20"/>
    <w:rsid w:val="007C0E10"/>
    <w:rsid w:val="007C2548"/>
    <w:rsid w:val="007C2875"/>
    <w:rsid w:val="007D1EC9"/>
    <w:rsid w:val="007D3A9D"/>
    <w:rsid w:val="007E7737"/>
    <w:rsid w:val="007F0519"/>
    <w:rsid w:val="008033BD"/>
    <w:rsid w:val="00813C3A"/>
    <w:rsid w:val="0081748B"/>
    <w:rsid w:val="00825BE8"/>
    <w:rsid w:val="00825E47"/>
    <w:rsid w:val="0083187F"/>
    <w:rsid w:val="00833D8E"/>
    <w:rsid w:val="00851459"/>
    <w:rsid w:val="00855A5B"/>
    <w:rsid w:val="008563C1"/>
    <w:rsid w:val="00860B37"/>
    <w:rsid w:val="0086168E"/>
    <w:rsid w:val="00861D39"/>
    <w:rsid w:val="008632EB"/>
    <w:rsid w:val="008709B2"/>
    <w:rsid w:val="00875B7F"/>
    <w:rsid w:val="00876127"/>
    <w:rsid w:val="00881C74"/>
    <w:rsid w:val="0088253E"/>
    <w:rsid w:val="00885ADE"/>
    <w:rsid w:val="00886A7A"/>
    <w:rsid w:val="0089125B"/>
    <w:rsid w:val="00893730"/>
    <w:rsid w:val="00896676"/>
    <w:rsid w:val="0089786B"/>
    <w:rsid w:val="008A4B8D"/>
    <w:rsid w:val="008B398A"/>
    <w:rsid w:val="008C7445"/>
    <w:rsid w:val="008D156C"/>
    <w:rsid w:val="008D3A67"/>
    <w:rsid w:val="008F3C7B"/>
    <w:rsid w:val="008F3CEF"/>
    <w:rsid w:val="008F4385"/>
    <w:rsid w:val="008F7088"/>
    <w:rsid w:val="00901B56"/>
    <w:rsid w:val="00902F32"/>
    <w:rsid w:val="009057D3"/>
    <w:rsid w:val="00907B74"/>
    <w:rsid w:val="00910105"/>
    <w:rsid w:val="009103C4"/>
    <w:rsid w:val="00912135"/>
    <w:rsid w:val="0091291B"/>
    <w:rsid w:val="0091483B"/>
    <w:rsid w:val="00917447"/>
    <w:rsid w:val="00932423"/>
    <w:rsid w:val="00932E6D"/>
    <w:rsid w:val="00933A18"/>
    <w:rsid w:val="00934C46"/>
    <w:rsid w:val="009357DA"/>
    <w:rsid w:val="009420E2"/>
    <w:rsid w:val="00946011"/>
    <w:rsid w:val="009538DB"/>
    <w:rsid w:val="009600DD"/>
    <w:rsid w:val="0096624A"/>
    <w:rsid w:val="0096694E"/>
    <w:rsid w:val="009824E8"/>
    <w:rsid w:val="009927AC"/>
    <w:rsid w:val="009966BE"/>
    <w:rsid w:val="009B5B27"/>
    <w:rsid w:val="009C0496"/>
    <w:rsid w:val="009C26E9"/>
    <w:rsid w:val="009C3170"/>
    <w:rsid w:val="009C5BC6"/>
    <w:rsid w:val="009C66A2"/>
    <w:rsid w:val="009D0FC5"/>
    <w:rsid w:val="009D1080"/>
    <w:rsid w:val="009D48B5"/>
    <w:rsid w:val="009E4872"/>
    <w:rsid w:val="009E6E8E"/>
    <w:rsid w:val="009F374D"/>
    <w:rsid w:val="009F5767"/>
    <w:rsid w:val="00A04BBC"/>
    <w:rsid w:val="00A10C77"/>
    <w:rsid w:val="00A14341"/>
    <w:rsid w:val="00A17AB4"/>
    <w:rsid w:val="00A21CB3"/>
    <w:rsid w:val="00A25301"/>
    <w:rsid w:val="00A26195"/>
    <w:rsid w:val="00A37C87"/>
    <w:rsid w:val="00A41F1E"/>
    <w:rsid w:val="00A52D48"/>
    <w:rsid w:val="00A6272E"/>
    <w:rsid w:val="00A75C51"/>
    <w:rsid w:val="00A77B02"/>
    <w:rsid w:val="00A8288B"/>
    <w:rsid w:val="00A82DB3"/>
    <w:rsid w:val="00A93CE6"/>
    <w:rsid w:val="00A94C95"/>
    <w:rsid w:val="00A96191"/>
    <w:rsid w:val="00AA1058"/>
    <w:rsid w:val="00AA3B1E"/>
    <w:rsid w:val="00AA7C51"/>
    <w:rsid w:val="00AC4E37"/>
    <w:rsid w:val="00AC67E9"/>
    <w:rsid w:val="00AC69E9"/>
    <w:rsid w:val="00AC6DE8"/>
    <w:rsid w:val="00AE5F58"/>
    <w:rsid w:val="00AE66AB"/>
    <w:rsid w:val="00AF43CC"/>
    <w:rsid w:val="00AF52A0"/>
    <w:rsid w:val="00B04BBE"/>
    <w:rsid w:val="00B1151E"/>
    <w:rsid w:val="00B158A8"/>
    <w:rsid w:val="00B22EF6"/>
    <w:rsid w:val="00B2333A"/>
    <w:rsid w:val="00B33DD4"/>
    <w:rsid w:val="00B33E44"/>
    <w:rsid w:val="00B41026"/>
    <w:rsid w:val="00B44F41"/>
    <w:rsid w:val="00B75037"/>
    <w:rsid w:val="00B80F34"/>
    <w:rsid w:val="00B82CB8"/>
    <w:rsid w:val="00B96321"/>
    <w:rsid w:val="00B96D5C"/>
    <w:rsid w:val="00BA45CB"/>
    <w:rsid w:val="00BA7EC0"/>
    <w:rsid w:val="00BB6DF7"/>
    <w:rsid w:val="00BC6F52"/>
    <w:rsid w:val="00BD4DC1"/>
    <w:rsid w:val="00BD7CED"/>
    <w:rsid w:val="00BF288C"/>
    <w:rsid w:val="00BF559B"/>
    <w:rsid w:val="00BF5AD0"/>
    <w:rsid w:val="00C040DC"/>
    <w:rsid w:val="00C05ADB"/>
    <w:rsid w:val="00C117BA"/>
    <w:rsid w:val="00C13492"/>
    <w:rsid w:val="00C1565E"/>
    <w:rsid w:val="00C17098"/>
    <w:rsid w:val="00C20ADB"/>
    <w:rsid w:val="00C230CD"/>
    <w:rsid w:val="00C238D7"/>
    <w:rsid w:val="00C250BF"/>
    <w:rsid w:val="00C31B32"/>
    <w:rsid w:val="00C4112F"/>
    <w:rsid w:val="00C636DF"/>
    <w:rsid w:val="00C64969"/>
    <w:rsid w:val="00C716A2"/>
    <w:rsid w:val="00C742D1"/>
    <w:rsid w:val="00C777BC"/>
    <w:rsid w:val="00C7783A"/>
    <w:rsid w:val="00C829DF"/>
    <w:rsid w:val="00C90F73"/>
    <w:rsid w:val="00C949F0"/>
    <w:rsid w:val="00C94E71"/>
    <w:rsid w:val="00C96ABB"/>
    <w:rsid w:val="00CA1144"/>
    <w:rsid w:val="00CA1BE5"/>
    <w:rsid w:val="00CC16CF"/>
    <w:rsid w:val="00CC37BB"/>
    <w:rsid w:val="00CC6C90"/>
    <w:rsid w:val="00CD03EF"/>
    <w:rsid w:val="00CD1323"/>
    <w:rsid w:val="00CD642D"/>
    <w:rsid w:val="00CD6E8F"/>
    <w:rsid w:val="00CD7855"/>
    <w:rsid w:val="00CE2070"/>
    <w:rsid w:val="00CE2C30"/>
    <w:rsid w:val="00CE6F49"/>
    <w:rsid w:val="00D008B8"/>
    <w:rsid w:val="00D15835"/>
    <w:rsid w:val="00D16074"/>
    <w:rsid w:val="00D269D5"/>
    <w:rsid w:val="00D31BAD"/>
    <w:rsid w:val="00D44CBC"/>
    <w:rsid w:val="00D452AD"/>
    <w:rsid w:val="00D47D31"/>
    <w:rsid w:val="00D50ACD"/>
    <w:rsid w:val="00D50DC0"/>
    <w:rsid w:val="00D559F8"/>
    <w:rsid w:val="00D57E11"/>
    <w:rsid w:val="00D66959"/>
    <w:rsid w:val="00D7410F"/>
    <w:rsid w:val="00D77493"/>
    <w:rsid w:val="00D828CC"/>
    <w:rsid w:val="00DA059E"/>
    <w:rsid w:val="00DA1539"/>
    <w:rsid w:val="00DA1885"/>
    <w:rsid w:val="00DA63B7"/>
    <w:rsid w:val="00DA7412"/>
    <w:rsid w:val="00DB70C9"/>
    <w:rsid w:val="00DC018A"/>
    <w:rsid w:val="00DC483C"/>
    <w:rsid w:val="00DD01B8"/>
    <w:rsid w:val="00DD2DEB"/>
    <w:rsid w:val="00DE0B44"/>
    <w:rsid w:val="00DE34B5"/>
    <w:rsid w:val="00DE3DC8"/>
    <w:rsid w:val="00DF17E5"/>
    <w:rsid w:val="00DF4540"/>
    <w:rsid w:val="00DF7B37"/>
    <w:rsid w:val="00E02851"/>
    <w:rsid w:val="00E0344F"/>
    <w:rsid w:val="00E07291"/>
    <w:rsid w:val="00E20ACD"/>
    <w:rsid w:val="00E23A28"/>
    <w:rsid w:val="00E2619A"/>
    <w:rsid w:val="00E26224"/>
    <w:rsid w:val="00E277B1"/>
    <w:rsid w:val="00E33A43"/>
    <w:rsid w:val="00E34705"/>
    <w:rsid w:val="00E40AD7"/>
    <w:rsid w:val="00E473F6"/>
    <w:rsid w:val="00E55CB8"/>
    <w:rsid w:val="00E569FF"/>
    <w:rsid w:val="00E56A69"/>
    <w:rsid w:val="00E60B44"/>
    <w:rsid w:val="00E63DFF"/>
    <w:rsid w:val="00E74498"/>
    <w:rsid w:val="00E764D4"/>
    <w:rsid w:val="00E80693"/>
    <w:rsid w:val="00E86BDC"/>
    <w:rsid w:val="00EA2EDA"/>
    <w:rsid w:val="00EA57E0"/>
    <w:rsid w:val="00EB0EA8"/>
    <w:rsid w:val="00EB12F8"/>
    <w:rsid w:val="00EB3014"/>
    <w:rsid w:val="00EB5414"/>
    <w:rsid w:val="00ED146F"/>
    <w:rsid w:val="00EE774F"/>
    <w:rsid w:val="00EF2F3C"/>
    <w:rsid w:val="00EF35B4"/>
    <w:rsid w:val="00EF3A01"/>
    <w:rsid w:val="00EF7DFF"/>
    <w:rsid w:val="00F02E66"/>
    <w:rsid w:val="00F10A7D"/>
    <w:rsid w:val="00F17BB8"/>
    <w:rsid w:val="00F246DD"/>
    <w:rsid w:val="00F34228"/>
    <w:rsid w:val="00F50A45"/>
    <w:rsid w:val="00F619A0"/>
    <w:rsid w:val="00F62B2E"/>
    <w:rsid w:val="00F62C01"/>
    <w:rsid w:val="00F74086"/>
    <w:rsid w:val="00F76FAA"/>
    <w:rsid w:val="00F778AA"/>
    <w:rsid w:val="00F81D43"/>
    <w:rsid w:val="00F82B64"/>
    <w:rsid w:val="00FA1EA8"/>
    <w:rsid w:val="00FA3D17"/>
    <w:rsid w:val="00FA4B99"/>
    <w:rsid w:val="00FB5A00"/>
    <w:rsid w:val="00FC0161"/>
    <w:rsid w:val="00FC2590"/>
    <w:rsid w:val="00FC2DBE"/>
    <w:rsid w:val="00FE3023"/>
    <w:rsid w:val="00FF24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AD0"/>
    <w:rPr>
      <w:rFonts w:ascii="Arial" w:hAnsi="Arial" w:cs="Arial"/>
      <w:sz w:val="22"/>
      <w:lang w:eastAsia="zh-CN"/>
    </w:rPr>
  </w:style>
  <w:style w:type="paragraph" w:styleId="Ttulo1">
    <w:name w:val="heading 1"/>
    <w:basedOn w:val="Normal"/>
    <w:next w:val="Normal"/>
    <w:qFormat/>
    <w:rsid w:val="00BF5AD0"/>
    <w:pPr>
      <w:keepNext/>
      <w:numPr>
        <w:numId w:val="2"/>
      </w:numPr>
      <w:spacing w:before="240" w:after="60"/>
      <w:outlineLvl w:val="0"/>
    </w:pPr>
    <w:rPr>
      <w:b/>
      <w:kern w:val="1"/>
      <w:sz w:val="28"/>
    </w:rPr>
  </w:style>
  <w:style w:type="paragraph" w:styleId="Ttulo2">
    <w:name w:val="heading 2"/>
    <w:basedOn w:val="Normal"/>
    <w:next w:val="Normal"/>
    <w:link w:val="Ttulo2Char"/>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rsid w:val="00B96D5C"/>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sid w:val="00BF5AD0"/>
  </w:style>
  <w:style w:type="character" w:customStyle="1" w:styleId="WW8Num1z1">
    <w:name w:val="WW8Num1z1"/>
    <w:rsid w:val="00BF5AD0"/>
  </w:style>
  <w:style w:type="character" w:customStyle="1" w:styleId="WW8Num1z2">
    <w:name w:val="WW8Num1z2"/>
    <w:rsid w:val="00BF5AD0"/>
  </w:style>
  <w:style w:type="character" w:customStyle="1" w:styleId="WW8Num1z3">
    <w:name w:val="WW8Num1z3"/>
    <w:rsid w:val="00BF5AD0"/>
  </w:style>
  <w:style w:type="character" w:customStyle="1" w:styleId="WW8Num1z4">
    <w:name w:val="WW8Num1z4"/>
    <w:rsid w:val="00BF5AD0"/>
  </w:style>
  <w:style w:type="character" w:customStyle="1" w:styleId="WW8Num1z5">
    <w:name w:val="WW8Num1z5"/>
    <w:rsid w:val="00BF5AD0"/>
  </w:style>
  <w:style w:type="character" w:customStyle="1" w:styleId="WW8Num1z6">
    <w:name w:val="WW8Num1z6"/>
    <w:rsid w:val="00BF5AD0"/>
  </w:style>
  <w:style w:type="character" w:customStyle="1" w:styleId="WW8Num1z7">
    <w:name w:val="WW8Num1z7"/>
    <w:rsid w:val="00BF5AD0"/>
  </w:style>
  <w:style w:type="character" w:customStyle="1" w:styleId="WW8Num1z8">
    <w:name w:val="WW8Num1z8"/>
    <w:rsid w:val="00BF5AD0"/>
  </w:style>
  <w:style w:type="character" w:customStyle="1" w:styleId="Fontepargpadro4">
    <w:name w:val="Fonte parág. padrão4"/>
    <w:rsid w:val="00BF5AD0"/>
  </w:style>
  <w:style w:type="character" w:customStyle="1" w:styleId="Absatz-Standardschriftart">
    <w:name w:val="Absatz-Standardschriftart"/>
    <w:rsid w:val="00BF5AD0"/>
  </w:style>
  <w:style w:type="character" w:customStyle="1" w:styleId="Fontepargpadro3">
    <w:name w:val="Fonte parág. padrão3"/>
    <w:rsid w:val="00BF5AD0"/>
  </w:style>
  <w:style w:type="character" w:customStyle="1" w:styleId="WW-Absatz-Standardschriftart">
    <w:name w:val="WW-Absatz-Standardschriftart"/>
    <w:rsid w:val="00BF5AD0"/>
  </w:style>
  <w:style w:type="character" w:customStyle="1" w:styleId="Fontepargpadro2">
    <w:name w:val="Fonte parág. padrão2"/>
    <w:rsid w:val="00BF5AD0"/>
  </w:style>
  <w:style w:type="character" w:customStyle="1" w:styleId="WW-Absatz-Standardschriftart1">
    <w:name w:val="WW-Absatz-Standardschriftart1"/>
    <w:rsid w:val="00BF5AD0"/>
  </w:style>
  <w:style w:type="character" w:customStyle="1" w:styleId="WW-Absatz-Standardschriftart11">
    <w:name w:val="WW-Absatz-Standardschriftart11"/>
    <w:rsid w:val="00BF5AD0"/>
  </w:style>
  <w:style w:type="character" w:customStyle="1" w:styleId="WW-Absatz-Standardschriftart111">
    <w:name w:val="WW-Absatz-Standardschriftart111"/>
    <w:rsid w:val="00BF5AD0"/>
  </w:style>
  <w:style w:type="character" w:customStyle="1" w:styleId="WW-Absatz-Standardschriftart1111">
    <w:name w:val="WW-Absatz-Standardschriftart1111"/>
    <w:rsid w:val="00BF5AD0"/>
  </w:style>
  <w:style w:type="character" w:customStyle="1" w:styleId="WW-Absatz-Standardschriftart11111">
    <w:name w:val="WW-Absatz-Standardschriftart11111"/>
    <w:rsid w:val="00BF5AD0"/>
  </w:style>
  <w:style w:type="character" w:customStyle="1" w:styleId="Fontepargpadro1">
    <w:name w:val="Fonte parág. padrão1"/>
    <w:rsid w:val="00BF5AD0"/>
  </w:style>
  <w:style w:type="character" w:styleId="Nmerodepgina">
    <w:name w:val="page number"/>
    <w:basedOn w:val="Fontepargpadro1"/>
    <w:rsid w:val="00BF5AD0"/>
  </w:style>
  <w:style w:type="character" w:customStyle="1" w:styleId="Caracteresdenotaderodap">
    <w:name w:val="Caracteres de nota de rodapé"/>
    <w:rsid w:val="00BF5AD0"/>
    <w:rPr>
      <w:vertAlign w:val="superscript"/>
    </w:rPr>
  </w:style>
  <w:style w:type="character" w:customStyle="1" w:styleId="Refdenotaderodap1">
    <w:name w:val="Ref. de nota de rodapé1"/>
    <w:rsid w:val="00BF5AD0"/>
    <w:rPr>
      <w:vertAlign w:val="superscript"/>
    </w:rPr>
  </w:style>
  <w:style w:type="character" w:customStyle="1" w:styleId="Caracteresdenotadefim">
    <w:name w:val="Caracteres de nota de fim"/>
    <w:rsid w:val="00BF5AD0"/>
    <w:rPr>
      <w:vertAlign w:val="superscript"/>
    </w:rPr>
  </w:style>
  <w:style w:type="character" w:customStyle="1" w:styleId="WW-Caracteresdenotadefim">
    <w:name w:val="WW-Caracteres de nota de fim"/>
    <w:rsid w:val="00BF5AD0"/>
  </w:style>
  <w:style w:type="character" w:customStyle="1" w:styleId="Smbolosdenumerao">
    <w:name w:val="Símbolos de numeração"/>
    <w:rsid w:val="00BF5AD0"/>
  </w:style>
  <w:style w:type="character" w:customStyle="1" w:styleId="Refdenotadefim1">
    <w:name w:val="Ref. de nota de fim1"/>
    <w:rsid w:val="00BF5AD0"/>
    <w:rPr>
      <w:vertAlign w:val="superscript"/>
    </w:rPr>
  </w:style>
  <w:style w:type="character" w:customStyle="1" w:styleId="Refdenotaderodap2">
    <w:name w:val="Ref. de nota de rodapé2"/>
    <w:rsid w:val="00BF5AD0"/>
    <w:rPr>
      <w:vertAlign w:val="superscript"/>
    </w:rPr>
  </w:style>
  <w:style w:type="character" w:customStyle="1" w:styleId="Refdenotadefim2">
    <w:name w:val="Ref. de nota de fim2"/>
    <w:rsid w:val="00BF5AD0"/>
    <w:rPr>
      <w:vertAlign w:val="superscript"/>
    </w:rPr>
  </w:style>
  <w:style w:type="character" w:customStyle="1" w:styleId="Refdenotaderodap3">
    <w:name w:val="Ref. de nota de rodapé3"/>
    <w:rsid w:val="00BF5AD0"/>
    <w:rPr>
      <w:vertAlign w:val="superscript"/>
    </w:rPr>
  </w:style>
  <w:style w:type="character" w:customStyle="1" w:styleId="Refdenotadefim3">
    <w:name w:val="Ref. de nota de fim3"/>
    <w:rsid w:val="00BF5AD0"/>
    <w:rPr>
      <w:vertAlign w:val="superscript"/>
    </w:rPr>
  </w:style>
  <w:style w:type="character" w:styleId="Refdenotaderodap">
    <w:name w:val="footnote reference"/>
    <w:rsid w:val="00BF5AD0"/>
    <w:rPr>
      <w:vertAlign w:val="superscript"/>
    </w:rPr>
  </w:style>
  <w:style w:type="character" w:styleId="Refdenotadefim">
    <w:name w:val="endnote reference"/>
    <w:rsid w:val="00BF5AD0"/>
    <w:rPr>
      <w:vertAlign w:val="superscript"/>
    </w:rPr>
  </w:style>
  <w:style w:type="paragraph" w:customStyle="1" w:styleId="Ttulo30">
    <w:name w:val="Título3"/>
    <w:basedOn w:val="Normal"/>
    <w:next w:val="Corpodetexto"/>
    <w:rsid w:val="00BF5AD0"/>
    <w:pPr>
      <w:keepNext/>
      <w:spacing w:before="240" w:after="120"/>
    </w:pPr>
    <w:rPr>
      <w:rFonts w:ascii="Liberation Sans" w:eastAsia="Microsoft YaHei" w:hAnsi="Liberation Sans" w:cs="Mangal"/>
      <w:sz w:val="28"/>
      <w:szCs w:val="28"/>
    </w:rPr>
  </w:style>
  <w:style w:type="paragraph" w:styleId="Corpodetexto">
    <w:name w:val="Body Text"/>
    <w:basedOn w:val="Normal"/>
    <w:rsid w:val="00BF5AD0"/>
    <w:pPr>
      <w:widowControl w:val="0"/>
      <w:suppressAutoHyphens/>
      <w:jc w:val="both"/>
    </w:pPr>
    <w:rPr>
      <w:rFonts w:ascii="Times New Roman" w:hAnsi="Times New Roman" w:cs="Times New Roman"/>
      <w:sz w:val="28"/>
    </w:rPr>
  </w:style>
  <w:style w:type="paragraph" w:styleId="Lista">
    <w:name w:val="List"/>
    <w:basedOn w:val="Corpodetexto"/>
    <w:rsid w:val="00BF5AD0"/>
    <w:rPr>
      <w:rFonts w:cs="Tahoma"/>
    </w:rPr>
  </w:style>
  <w:style w:type="paragraph" w:styleId="Legenda">
    <w:name w:val="caption"/>
    <w:basedOn w:val="Normal"/>
    <w:qFormat/>
    <w:rsid w:val="00BF5AD0"/>
    <w:pPr>
      <w:suppressLineNumbers/>
      <w:spacing w:before="120" w:after="120"/>
    </w:pPr>
    <w:rPr>
      <w:rFonts w:cs="Mangal"/>
      <w:i/>
      <w:iCs/>
      <w:sz w:val="24"/>
      <w:szCs w:val="24"/>
    </w:rPr>
  </w:style>
  <w:style w:type="paragraph" w:customStyle="1" w:styleId="ndice">
    <w:name w:val="Índice"/>
    <w:basedOn w:val="Normal"/>
    <w:rsid w:val="00BF5AD0"/>
    <w:pPr>
      <w:suppressLineNumbers/>
    </w:pPr>
    <w:rPr>
      <w:rFonts w:cs="Tahoma"/>
    </w:rPr>
  </w:style>
  <w:style w:type="paragraph" w:customStyle="1" w:styleId="Ttulo20">
    <w:name w:val="Título2"/>
    <w:basedOn w:val="Normal"/>
    <w:next w:val="Corpodetexto"/>
    <w:rsid w:val="00BF5AD0"/>
    <w:pPr>
      <w:keepNext/>
      <w:spacing w:before="240" w:after="120"/>
    </w:pPr>
    <w:rPr>
      <w:rFonts w:eastAsia="Lucida Sans Unicode" w:cs="Mangal"/>
      <w:sz w:val="28"/>
      <w:szCs w:val="28"/>
    </w:rPr>
  </w:style>
  <w:style w:type="paragraph" w:customStyle="1" w:styleId="Legenda3">
    <w:name w:val="Legenda3"/>
    <w:basedOn w:val="Normal"/>
    <w:rsid w:val="00BF5AD0"/>
    <w:pPr>
      <w:suppressLineNumbers/>
      <w:spacing w:before="120" w:after="120"/>
    </w:pPr>
    <w:rPr>
      <w:rFonts w:cs="Mangal"/>
      <w:i/>
      <w:iCs/>
      <w:sz w:val="24"/>
      <w:szCs w:val="24"/>
    </w:rPr>
  </w:style>
  <w:style w:type="paragraph" w:customStyle="1" w:styleId="Ttulo10">
    <w:name w:val="Título1"/>
    <w:basedOn w:val="Normal"/>
    <w:next w:val="Corpodetexto"/>
    <w:rsid w:val="00BF5AD0"/>
    <w:pPr>
      <w:keepNext/>
      <w:spacing w:before="240" w:after="120"/>
    </w:pPr>
    <w:rPr>
      <w:rFonts w:eastAsia="Lucida Sans Unicode" w:cs="Tahoma"/>
      <w:sz w:val="28"/>
      <w:szCs w:val="28"/>
    </w:rPr>
  </w:style>
  <w:style w:type="paragraph" w:customStyle="1" w:styleId="Legenda2">
    <w:name w:val="Legenda2"/>
    <w:basedOn w:val="Normal"/>
    <w:rsid w:val="00BF5AD0"/>
    <w:pPr>
      <w:suppressLineNumbers/>
      <w:spacing w:before="120" w:after="120"/>
    </w:pPr>
    <w:rPr>
      <w:rFonts w:cs="Mangal"/>
      <w:i/>
      <w:iCs/>
      <w:sz w:val="24"/>
      <w:szCs w:val="24"/>
    </w:rPr>
  </w:style>
  <w:style w:type="paragraph" w:customStyle="1" w:styleId="Captulo">
    <w:name w:val="Capítulo"/>
    <w:basedOn w:val="Normal"/>
    <w:next w:val="Corpodetexto"/>
    <w:rsid w:val="00BF5AD0"/>
    <w:pPr>
      <w:keepNext/>
      <w:spacing w:before="240" w:after="120"/>
    </w:pPr>
    <w:rPr>
      <w:rFonts w:eastAsia="Lucida Sans Unicode" w:cs="Tahoma"/>
      <w:sz w:val="28"/>
      <w:szCs w:val="28"/>
    </w:rPr>
  </w:style>
  <w:style w:type="paragraph" w:customStyle="1" w:styleId="Legenda1">
    <w:name w:val="Legenda1"/>
    <w:basedOn w:val="Normal"/>
    <w:rsid w:val="00BF5AD0"/>
    <w:pPr>
      <w:suppressLineNumbers/>
      <w:spacing w:before="120" w:after="120"/>
    </w:pPr>
    <w:rPr>
      <w:rFonts w:cs="Tahoma"/>
      <w:i/>
      <w:iCs/>
      <w:sz w:val="24"/>
      <w:szCs w:val="24"/>
    </w:rPr>
  </w:style>
  <w:style w:type="paragraph" w:styleId="Subttulo">
    <w:name w:val="Subtitle"/>
    <w:basedOn w:val="Captulo"/>
    <w:next w:val="Corpodetexto"/>
    <w:qFormat/>
    <w:rsid w:val="00BF5AD0"/>
    <w:pPr>
      <w:jc w:val="center"/>
    </w:pPr>
    <w:rPr>
      <w:i/>
      <w:iCs/>
    </w:rPr>
  </w:style>
  <w:style w:type="paragraph" w:styleId="Rodap">
    <w:name w:val="footer"/>
    <w:basedOn w:val="Normal"/>
    <w:link w:val="RodapChar"/>
    <w:uiPriority w:val="99"/>
    <w:rsid w:val="00BF5AD0"/>
    <w:pPr>
      <w:tabs>
        <w:tab w:val="center" w:pos="4419"/>
        <w:tab w:val="right" w:pos="8838"/>
      </w:tabs>
    </w:pPr>
  </w:style>
  <w:style w:type="paragraph" w:styleId="Cabealho">
    <w:name w:val="header"/>
    <w:basedOn w:val="Normal"/>
    <w:link w:val="CabealhoChar"/>
    <w:rsid w:val="00BF5AD0"/>
    <w:pPr>
      <w:tabs>
        <w:tab w:val="center" w:pos="4419"/>
        <w:tab w:val="right" w:pos="8838"/>
      </w:tabs>
    </w:pPr>
  </w:style>
  <w:style w:type="paragraph" w:customStyle="1" w:styleId="JE1">
    <w:name w:val="JE1"/>
    <w:basedOn w:val="Ttulo1"/>
    <w:rsid w:val="00BF5AD0"/>
    <w:pPr>
      <w:numPr>
        <w:numId w:val="0"/>
      </w:numPr>
      <w:suppressAutoHyphens/>
      <w:jc w:val="center"/>
    </w:pPr>
  </w:style>
  <w:style w:type="paragraph" w:styleId="Recuodecorpodetexto">
    <w:name w:val="Body Text Indent"/>
    <w:basedOn w:val="Normal"/>
    <w:link w:val="RecuodecorpodetextoChar"/>
    <w:rsid w:val="00BF5AD0"/>
    <w:pPr>
      <w:suppressAutoHyphens/>
      <w:ind w:left="2410"/>
      <w:jc w:val="both"/>
    </w:pPr>
    <w:rPr>
      <w:b/>
      <w:sz w:val="24"/>
    </w:rPr>
  </w:style>
  <w:style w:type="paragraph" w:styleId="Textodenotaderodap">
    <w:name w:val="footnote text"/>
    <w:basedOn w:val="Normal"/>
    <w:rsid w:val="00BF5AD0"/>
    <w:pPr>
      <w:suppressAutoHyphens/>
    </w:pPr>
    <w:rPr>
      <w:rFonts w:ascii="Times New Roman" w:hAnsi="Times New Roman" w:cs="Times New Roman"/>
      <w:sz w:val="20"/>
    </w:rPr>
  </w:style>
  <w:style w:type="paragraph" w:customStyle="1" w:styleId="Corpodetexto21">
    <w:name w:val="Corpo de texto 21"/>
    <w:basedOn w:val="Normal"/>
    <w:rsid w:val="00BF5AD0"/>
    <w:pPr>
      <w:jc w:val="both"/>
    </w:pPr>
  </w:style>
  <w:style w:type="paragraph" w:customStyle="1" w:styleId="Contedodetabela">
    <w:name w:val="Conteúdo de tabela"/>
    <w:basedOn w:val="Normal"/>
    <w:rsid w:val="00BF5AD0"/>
    <w:pPr>
      <w:suppressLineNumbers/>
    </w:pPr>
  </w:style>
  <w:style w:type="paragraph" w:customStyle="1" w:styleId="Contedodatabela">
    <w:name w:val="Conteúdo da tabela"/>
    <w:basedOn w:val="Normal"/>
    <w:rsid w:val="00BF5AD0"/>
    <w:pPr>
      <w:suppressLineNumbers/>
    </w:pPr>
  </w:style>
  <w:style w:type="paragraph" w:customStyle="1" w:styleId="Ttulodetabela">
    <w:name w:val="Título de tabela"/>
    <w:basedOn w:val="Contedodetabela"/>
    <w:rsid w:val="00BF5AD0"/>
    <w:pPr>
      <w:jc w:val="center"/>
    </w:pPr>
    <w:rPr>
      <w:b/>
      <w:bCs/>
    </w:rPr>
  </w:style>
  <w:style w:type="paragraph" w:customStyle="1" w:styleId="Contedodequadro">
    <w:name w:val="Conteúdo de quadro"/>
    <w:basedOn w:val="Corpodetexto"/>
    <w:rsid w:val="00BF5AD0"/>
  </w:style>
  <w:style w:type="paragraph" w:customStyle="1" w:styleId="Ttulodatabela">
    <w:name w:val="Título da tabela"/>
    <w:basedOn w:val="Contedodatabela"/>
    <w:rsid w:val="00BF5AD0"/>
    <w:pPr>
      <w:jc w:val="center"/>
    </w:pPr>
    <w:rPr>
      <w:b/>
      <w:bCs/>
    </w:rPr>
  </w:style>
  <w:style w:type="paragraph" w:customStyle="1" w:styleId="Contedodoquadro">
    <w:name w:val="Conteúdo do quadro"/>
    <w:basedOn w:val="Corpodetexto"/>
    <w:rsid w:val="00BF5AD0"/>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aliases w:val="Numerado,Segundo,Lista Paragrafo em Preto"/>
    <w:basedOn w:val="Normal"/>
    <w:link w:val="PargrafodaListaChar"/>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customStyle="1" w:styleId="Default">
    <w:name w:val="Default"/>
    <w:rsid w:val="00902F32"/>
    <w:pPr>
      <w:autoSpaceDE w:val="0"/>
      <w:autoSpaceDN w:val="0"/>
      <w:adjustRightInd w:val="0"/>
    </w:pPr>
    <w:rPr>
      <w:rFonts w:ascii="Arial" w:hAnsi="Arial" w:cs="Arial"/>
      <w:color w:val="000000"/>
      <w:sz w:val="24"/>
      <w:szCs w:val="24"/>
    </w:rPr>
  </w:style>
  <w:style w:type="character" w:customStyle="1" w:styleId="PargrafodaListaChar">
    <w:name w:val="Parágrafo da Lista Char"/>
    <w:aliases w:val="Numerado Char,Segundo Char,Lista Paragrafo em Preto Char"/>
    <w:link w:val="PargrafodaLista"/>
    <w:qFormat/>
    <w:locked/>
    <w:rsid w:val="00902F32"/>
    <w:rPr>
      <w:rFonts w:ascii="Arial" w:hAnsi="Arial" w:cs="Arial"/>
      <w:sz w:val="22"/>
      <w:lang w:eastAsia="zh-CN"/>
    </w:rPr>
  </w:style>
  <w:style w:type="paragraph" w:customStyle="1" w:styleId="Normal1">
    <w:name w:val="Normal1"/>
    <w:rsid w:val="00BD7CED"/>
    <w:rPr>
      <w:sz w:val="24"/>
      <w:szCs w:val="24"/>
    </w:rPr>
  </w:style>
  <w:style w:type="paragraph" w:customStyle="1" w:styleId="Ttulo11">
    <w:name w:val="Título 11"/>
    <w:basedOn w:val="Normal"/>
    <w:uiPriority w:val="1"/>
    <w:qFormat/>
    <w:rsid w:val="004567E2"/>
    <w:pPr>
      <w:widowControl w:val="0"/>
      <w:autoSpaceDE w:val="0"/>
      <w:autoSpaceDN w:val="0"/>
      <w:ind w:left="1068"/>
      <w:outlineLvl w:val="1"/>
    </w:pPr>
    <w:rPr>
      <w:rFonts w:ascii="Times New Roman" w:hAnsi="Times New Roman" w:cs="Times New Roman"/>
      <w:b/>
      <w:bCs/>
      <w:sz w:val="24"/>
      <w:szCs w:val="24"/>
      <w:lang w:val="pt-PT" w:eastAsia="en-US"/>
    </w:rPr>
  </w:style>
  <w:style w:type="character" w:styleId="nfase">
    <w:name w:val="Emphasis"/>
    <w:uiPriority w:val="20"/>
    <w:qFormat/>
    <w:rsid w:val="0070431E"/>
    <w:rPr>
      <w:i/>
      <w:iCs/>
    </w:rPr>
  </w:style>
  <w:style w:type="character" w:styleId="Forte">
    <w:name w:val="Strong"/>
    <w:uiPriority w:val="22"/>
    <w:qFormat/>
    <w:rsid w:val="0070431E"/>
    <w:rPr>
      <w:b/>
      <w:bCs/>
    </w:rPr>
  </w:style>
  <w:style w:type="character" w:customStyle="1" w:styleId="CabealhoChar">
    <w:name w:val="Cabeçalho Char"/>
    <w:basedOn w:val="Fontepargpadro"/>
    <w:link w:val="Cabealho"/>
    <w:rsid w:val="00E0344F"/>
    <w:rPr>
      <w:rFonts w:ascii="Arial" w:hAnsi="Arial" w:cs="Arial"/>
      <w:sz w:val="22"/>
      <w:lang w:eastAsia="zh-CN"/>
    </w:rPr>
  </w:style>
  <w:style w:type="paragraph" w:styleId="SemEspaamento">
    <w:name w:val="No Spacing"/>
    <w:link w:val="SemEspaamentoChar"/>
    <w:uiPriority w:val="1"/>
    <w:qFormat/>
    <w:rsid w:val="00E0344F"/>
    <w:rPr>
      <w:rFonts w:asciiTheme="minorHAnsi" w:eastAsiaTheme="minorEastAsia" w:hAnsiTheme="minorHAnsi" w:cstheme="minorBidi"/>
      <w:sz w:val="22"/>
      <w:szCs w:val="22"/>
      <w:lang w:eastAsia="en-US"/>
    </w:rPr>
  </w:style>
  <w:style w:type="character" w:customStyle="1" w:styleId="SemEspaamentoChar">
    <w:name w:val="Sem Espaçamento Char"/>
    <w:basedOn w:val="Fontepargpadro"/>
    <w:link w:val="SemEspaamento"/>
    <w:uiPriority w:val="1"/>
    <w:rsid w:val="00E0344F"/>
    <w:rPr>
      <w:rFonts w:asciiTheme="minorHAnsi" w:eastAsiaTheme="minorEastAsia" w:hAnsiTheme="minorHAnsi" w:cstheme="minorBidi"/>
      <w:sz w:val="22"/>
      <w:szCs w:val="22"/>
      <w:lang w:eastAsia="en-US"/>
    </w:rPr>
  </w:style>
  <w:style w:type="paragraph" w:customStyle="1" w:styleId="Nivel2">
    <w:name w:val="Nivel 2"/>
    <w:link w:val="Nivel2Char"/>
    <w:qFormat/>
    <w:rsid w:val="00E0344F"/>
    <w:pPr>
      <w:numPr>
        <w:ilvl w:val="1"/>
        <w:numId w:val="19"/>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E0344F"/>
    <w:pPr>
      <w:numPr>
        <w:ilvl w:val="0"/>
      </w:numPr>
      <w:tabs>
        <w:tab w:val="num" w:pos="0"/>
      </w:tabs>
      <w:ind w:left="0" w:firstLine="0"/>
    </w:pPr>
    <w:rPr>
      <w:rFonts w:cs="Arial"/>
      <w:b/>
    </w:rPr>
  </w:style>
  <w:style w:type="paragraph" w:customStyle="1" w:styleId="Nivel3">
    <w:name w:val="Nivel 3"/>
    <w:basedOn w:val="Nivel2"/>
    <w:qFormat/>
    <w:rsid w:val="00E0344F"/>
    <w:pPr>
      <w:numPr>
        <w:ilvl w:val="2"/>
      </w:numPr>
      <w:tabs>
        <w:tab w:val="num" w:pos="0"/>
      </w:tabs>
      <w:ind w:left="0" w:firstLine="0"/>
    </w:pPr>
    <w:rPr>
      <w:rFonts w:cs="Arial"/>
      <w:color w:val="000000"/>
    </w:rPr>
  </w:style>
  <w:style w:type="paragraph" w:customStyle="1" w:styleId="Nivel4">
    <w:name w:val="Nivel 4"/>
    <w:basedOn w:val="Nivel3"/>
    <w:qFormat/>
    <w:rsid w:val="00E0344F"/>
    <w:pPr>
      <w:numPr>
        <w:ilvl w:val="3"/>
      </w:numPr>
      <w:tabs>
        <w:tab w:val="num" w:pos="0"/>
      </w:tabs>
      <w:ind w:left="0" w:firstLine="0"/>
    </w:pPr>
    <w:rPr>
      <w:color w:val="auto"/>
    </w:rPr>
  </w:style>
  <w:style w:type="paragraph" w:customStyle="1" w:styleId="Nivel5">
    <w:name w:val="Nivel 5"/>
    <w:basedOn w:val="Nivel4"/>
    <w:qFormat/>
    <w:rsid w:val="00E0344F"/>
    <w:pPr>
      <w:numPr>
        <w:ilvl w:val="4"/>
      </w:numPr>
      <w:tabs>
        <w:tab w:val="num" w:pos="0"/>
      </w:tabs>
      <w:ind w:left="0" w:firstLine="0"/>
    </w:pPr>
  </w:style>
  <w:style w:type="character" w:customStyle="1" w:styleId="Nivel2Char">
    <w:name w:val="Nivel 2 Char"/>
    <w:basedOn w:val="Fontepargpadro"/>
    <w:link w:val="Nivel2"/>
    <w:rsid w:val="00E0344F"/>
    <w:rPr>
      <w:rFonts w:ascii="Ecofont_Spranq_eco_Sans" w:eastAsia="Arial Unicode MS" w:hAnsi="Ecofont_Spranq_eco_Sans"/>
    </w:rPr>
  </w:style>
  <w:style w:type="character" w:customStyle="1" w:styleId="apple-tab-span">
    <w:name w:val="apple-tab-span"/>
    <w:basedOn w:val="Fontepargpadro"/>
    <w:rsid w:val="00E0344F"/>
  </w:style>
  <w:style w:type="character" w:customStyle="1" w:styleId="markedcontent">
    <w:name w:val="markedcontent"/>
    <w:basedOn w:val="Fontepargpadro"/>
    <w:rsid w:val="00E0344F"/>
  </w:style>
  <w:style w:type="paragraph" w:styleId="MapadoDocumento">
    <w:name w:val="Document Map"/>
    <w:basedOn w:val="Normal"/>
    <w:link w:val="MapadoDocumentoChar"/>
    <w:semiHidden/>
    <w:rsid w:val="00E0344F"/>
    <w:pPr>
      <w:shd w:val="clear" w:color="auto" w:fill="000080"/>
    </w:pPr>
    <w:rPr>
      <w:rFonts w:ascii="Tahoma" w:hAnsi="Tahoma" w:cs="Tahoma"/>
      <w:sz w:val="24"/>
      <w:szCs w:val="24"/>
      <w:lang w:eastAsia="pt-BR"/>
    </w:rPr>
  </w:style>
  <w:style w:type="character" w:customStyle="1" w:styleId="MapadoDocumentoChar">
    <w:name w:val="Mapa do Documento Char"/>
    <w:basedOn w:val="Fontepargpadro"/>
    <w:link w:val="MapadoDocumento"/>
    <w:semiHidden/>
    <w:rsid w:val="00E0344F"/>
    <w:rPr>
      <w:rFonts w:ascii="Tahoma" w:hAnsi="Tahoma" w:cs="Tahoma"/>
      <w:sz w:val="24"/>
      <w:szCs w:val="24"/>
      <w:shd w:val="clear" w:color="auto" w:fill="000080"/>
    </w:rPr>
  </w:style>
  <w:style w:type="character" w:customStyle="1" w:styleId="texto">
    <w:name w:val="texto"/>
    <w:basedOn w:val="Fontepargpadro"/>
    <w:rsid w:val="00E0344F"/>
  </w:style>
  <w:style w:type="character" w:customStyle="1" w:styleId="RecuodecorpodetextoChar">
    <w:name w:val="Recuo de corpo de texto Char"/>
    <w:basedOn w:val="Fontepargpadro"/>
    <w:link w:val="Recuodecorpodetexto"/>
    <w:rsid w:val="00E0344F"/>
    <w:rPr>
      <w:rFonts w:ascii="Arial" w:hAnsi="Arial" w:cs="Arial"/>
      <w:b/>
      <w:sz w:val="24"/>
      <w:lang w:eastAsia="zh-CN"/>
    </w:rPr>
  </w:style>
</w:styles>
</file>

<file path=word/webSettings.xml><?xml version="1.0" encoding="utf-8"?>
<w:webSettings xmlns:r="http://schemas.openxmlformats.org/officeDocument/2006/relationships" xmlns:w="http://schemas.openxmlformats.org/wordprocessingml/2006/main">
  <w:divs>
    <w:div w:id="143397038">
      <w:bodyDiv w:val="1"/>
      <w:marLeft w:val="0"/>
      <w:marRight w:val="0"/>
      <w:marTop w:val="0"/>
      <w:marBottom w:val="0"/>
      <w:divBdr>
        <w:top w:val="none" w:sz="0" w:space="0" w:color="auto"/>
        <w:left w:val="none" w:sz="0" w:space="0" w:color="auto"/>
        <w:bottom w:val="none" w:sz="0" w:space="0" w:color="auto"/>
        <w:right w:val="none" w:sz="0" w:space="0" w:color="auto"/>
      </w:divBdr>
    </w:div>
    <w:div w:id="1150825522">
      <w:bodyDiv w:val="1"/>
      <w:marLeft w:val="0"/>
      <w:marRight w:val="0"/>
      <w:marTop w:val="0"/>
      <w:marBottom w:val="0"/>
      <w:divBdr>
        <w:top w:val="none" w:sz="0" w:space="0" w:color="auto"/>
        <w:left w:val="none" w:sz="0" w:space="0" w:color="auto"/>
        <w:bottom w:val="none" w:sz="0" w:space="0" w:color="auto"/>
        <w:right w:val="none" w:sz="0" w:space="0" w:color="auto"/>
      </w:divBdr>
    </w:div>
    <w:div w:id="1356928128">
      <w:bodyDiv w:val="1"/>
      <w:marLeft w:val="0"/>
      <w:marRight w:val="0"/>
      <w:marTop w:val="0"/>
      <w:marBottom w:val="0"/>
      <w:divBdr>
        <w:top w:val="none" w:sz="0" w:space="0" w:color="auto"/>
        <w:left w:val="none" w:sz="0" w:space="0" w:color="auto"/>
        <w:bottom w:val="none" w:sz="0" w:space="0" w:color="auto"/>
        <w:right w:val="none" w:sz="0" w:space="0" w:color="auto"/>
      </w:divBdr>
    </w:div>
    <w:div w:id="1451317741">
      <w:bodyDiv w:val="1"/>
      <w:marLeft w:val="0"/>
      <w:marRight w:val="0"/>
      <w:marTop w:val="0"/>
      <w:marBottom w:val="0"/>
      <w:divBdr>
        <w:top w:val="none" w:sz="0" w:space="0" w:color="auto"/>
        <w:left w:val="none" w:sz="0" w:space="0" w:color="auto"/>
        <w:bottom w:val="none" w:sz="0" w:space="0" w:color="auto"/>
        <w:right w:val="none" w:sz="0" w:space="0" w:color="auto"/>
      </w:divBdr>
    </w:div>
    <w:div w:id="1479956313">
      <w:bodyDiv w:val="1"/>
      <w:marLeft w:val="0"/>
      <w:marRight w:val="0"/>
      <w:marTop w:val="0"/>
      <w:marBottom w:val="0"/>
      <w:divBdr>
        <w:top w:val="none" w:sz="0" w:space="0" w:color="auto"/>
        <w:left w:val="none" w:sz="0" w:space="0" w:color="auto"/>
        <w:bottom w:val="none" w:sz="0" w:space="0" w:color="auto"/>
        <w:right w:val="none" w:sz="0" w:space="0" w:color="auto"/>
      </w:divBdr>
    </w:div>
    <w:div w:id="183291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eismunicipais.com.br/a/rs/s/sapucaia-do-sul/decreto/2011/380/3806/decreto-n-3806-2011-renumera-o-paragrafo-unico-passando-para-paragrafo-primeiro-e-acrescenta-o-paragrafo-segundo-no-art-9-do-decreto-n-3368-de-27-de-agosto-de-2007-que-regulamenta-o-sistema-de-registro-de-precos-no-ambito-da-administracao-municipal-de-sapucaia-do-sul"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5DE85-8DE2-4559-90BD-18EBF3540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10827</Words>
  <Characters>58468</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69157</CharactersWithSpaces>
  <SharedDoc>false</SharedDoc>
  <HLinks>
    <vt:vector size="6" baseType="variant">
      <vt:variant>
        <vt:i4>2424898</vt:i4>
      </vt:variant>
      <vt:variant>
        <vt:i4>0</vt:i4>
      </vt:variant>
      <vt:variant>
        <vt:i4>0</vt:i4>
      </vt:variant>
      <vt:variant>
        <vt:i4>5</vt:i4>
      </vt:variant>
      <vt:variant>
        <vt:lpwstr>http://www1.tce.rs.gov.br/portal/page/portal/tcers/publicacoes/orientacoes_gestores/OT - Coleta de Res%EDduos S%F3lidos V4.pdf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aline.jacques</cp:lastModifiedBy>
  <cp:revision>3</cp:revision>
  <cp:lastPrinted>2023-08-10T16:31:00Z</cp:lastPrinted>
  <dcterms:created xsi:type="dcterms:W3CDTF">2024-07-03T16:19:00Z</dcterms:created>
  <dcterms:modified xsi:type="dcterms:W3CDTF">2024-07-03T17:41:00Z</dcterms:modified>
</cp:coreProperties>
</file>