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16du wne wp14" w:conformance="strict">
  <w:background w:color="FFFFFF">
    <mc:AlternateContent>
      <mc:Choice Requires="v"/>
      <mc:Fallback>
        <w:drawing>
          <wp:inline distT="0" distB="0" distL="0" distR="0" wp14:anchorId="5790778F" wp14:editId="5C479CDD">
            <wp:extent cx="0" cy="0"/>
            <wp:effectExtent l="0" t="0" r="0" b="0"/>
            <wp:docPr id="982061661" name="Rectangle 1">
              <a:extLst xmlns:a="http://purl.oclc.org/ooxml/drawingml/main">
                <a:ext uri="{A998136B-4AC2-44c3-8CCF-79AB77ABDD1D}">
                  <a15:backgroundPr xmlns:a15="http://schemas.microsoft.com/office/drawing/2012/main" bwMode="white" bwPure="auto" bwNormal="auto" targetScreenSize="1024x768"/>
                </a:ext>
              </a:extLst>
            </wp:docPr>
            <wp:cNvGraphicFramePr/>
            <a:graphic xmlns:a="http://purl.oclc.org/ooxml/drawingml/main">
              <a:graphicData uri="http://schemas.microsoft.com/office/word/2010/wordprocessingShape">
                <wp:wsp>
                  <wp:cNvSpPr/>
                  <wp:spPr bwMode="white">
                    <a:xfrm>
                      <a:off x="0" y="0"/>
                      <a:ext cx="0" cy="0"/>
                    </a:xfrm>
                    <a:prstGeom prst="rect">
                      <a:avLst/>
                    </a:prstGeom>
                    <a:solidFill>
                      <a:srgbClr val="FFFFFF"/>
                    </a:solidFill>
                    <a:ln>
                      <a:noFill/>
                    </a:ln>
                    <a:extLst>
                      <a:ext uri="{91240B29-F687-4F45-9708-019B960494DF}">
                        <a14:hiddenLine xmlns:a14="http://schemas.microsoft.com/office/drawing/2010/main" w="0">
                          <a:solidFill>
                            <a:srgbClr val="000000"/>
                          </a:solidFill>
                          <a:miter lim="800%"/>
                          <a:headEnd/>
                          <a:tailEnd/>
                        </a14:hiddenLine>
                      </a:ext>
                    </a:extLst>
                  </wp:spPr>
                  <wp:bodyPr/>
                </wp:wsp>
              </a:graphicData>
            </a:graphic>
          </wp:inline>
        </w:drawing>
      </mc:Fallback>
    </mc:AlternateContent>
  </w:background>
  <w:body>
    <w:p w14:paraId="3232375E" w14:textId="66D0FFE9" w:rsidR="00333A6C" w:rsidRDefault="00333A6C" w:rsidP="00333A6C">
      <w:pPr>
        <w:pStyle w:val="Ttulo2"/>
        <w:shd w:val="clear" w:color="auto" w:fill="E8E8E8"/>
        <w:spacing w:before="0pt" w:after="6pt"/>
        <w:ind w:start="28.90pt" w:hanging="28.90pt"/>
        <w:jc w:val="center"/>
        <w:rPr>
          <w:rFonts w:ascii="Times New Roman" w:hAnsi="Times New Roman" w:cs="Times New Roman"/>
          <w:i w:val="0"/>
          <w:smallCaps/>
          <w:szCs w:val="24"/>
        </w:rPr>
      </w:pPr>
      <w:r w:rsidRPr="00333A6C">
        <w:rPr>
          <w:rFonts w:ascii="Times New Roman" w:hAnsi="Times New Roman" w:cs="Times New Roman"/>
          <w:i w:val="0"/>
          <w:smallCaps/>
          <w:szCs w:val="24"/>
        </w:rPr>
        <w:t xml:space="preserve">EDITAL DE PREGÃO ELETRÔNICO N.º </w:t>
      </w:r>
      <w:r w:rsidR="00C605CF">
        <w:rPr>
          <w:rFonts w:ascii="Times New Roman" w:hAnsi="Times New Roman" w:cs="Times New Roman"/>
          <w:i w:val="0"/>
          <w:smallCaps/>
          <w:szCs w:val="24"/>
        </w:rPr>
        <w:t>15</w:t>
      </w:r>
      <w:r w:rsidR="000C0E86">
        <w:rPr>
          <w:rFonts w:ascii="Times New Roman" w:hAnsi="Times New Roman" w:cs="Times New Roman"/>
          <w:i w:val="0"/>
          <w:smallCaps/>
          <w:szCs w:val="24"/>
        </w:rPr>
        <w:t>/</w:t>
      </w:r>
      <w:r w:rsidR="001C0FEE">
        <w:rPr>
          <w:rFonts w:ascii="Times New Roman" w:hAnsi="Times New Roman" w:cs="Times New Roman"/>
          <w:i w:val="0"/>
          <w:smallCaps/>
          <w:szCs w:val="24"/>
        </w:rPr>
        <w:t>2025</w:t>
      </w:r>
      <w:r w:rsidR="000C0E86">
        <w:rPr>
          <w:rFonts w:ascii="Times New Roman" w:hAnsi="Times New Roman" w:cs="Times New Roman"/>
          <w:i w:val="0"/>
          <w:smallCaps/>
          <w:szCs w:val="24"/>
        </w:rPr>
        <w:t xml:space="preserve"> </w:t>
      </w:r>
    </w:p>
    <w:p w14:paraId="4B82D21C" w14:textId="447DC11C" w:rsidR="00837289" w:rsidRDefault="00333A6C" w:rsidP="00333A6C">
      <w:pPr>
        <w:pStyle w:val="Ttulo2"/>
        <w:shd w:val="clear" w:color="auto" w:fill="E8E8E8"/>
        <w:spacing w:before="6pt" w:after="6pt"/>
        <w:ind w:start="28.90pt" w:hanging="28.90pt"/>
        <w:jc w:val="center"/>
        <w:rPr>
          <w:rFonts w:ascii="Times New Roman" w:hAnsi="Times New Roman" w:cs="Times New Roman"/>
          <w:i w:val="0"/>
          <w:smallCaps/>
          <w:szCs w:val="24"/>
        </w:rPr>
      </w:pPr>
      <w:r w:rsidRPr="00333A6C">
        <w:rPr>
          <w:rFonts w:ascii="Times New Roman" w:hAnsi="Times New Roman" w:cs="Times New Roman"/>
          <w:i w:val="0"/>
          <w:smallCaps/>
          <w:szCs w:val="24"/>
        </w:rPr>
        <w:t xml:space="preserve">PROCESSO N.º </w:t>
      </w:r>
      <w:r w:rsidR="00B13152">
        <w:rPr>
          <w:rFonts w:ascii="Times New Roman" w:hAnsi="Times New Roman" w:cs="Times New Roman"/>
          <w:i w:val="0"/>
          <w:smallCaps/>
          <w:szCs w:val="24"/>
        </w:rPr>
        <w:t>3466</w:t>
      </w:r>
      <w:r w:rsidR="00164499" w:rsidRPr="004C7BE1">
        <w:rPr>
          <w:rFonts w:ascii="Times New Roman" w:hAnsi="Times New Roman" w:cs="Times New Roman"/>
          <w:i w:val="0"/>
          <w:smallCaps/>
          <w:szCs w:val="24"/>
        </w:rPr>
        <w:t>-01.00/</w:t>
      </w:r>
      <w:r w:rsidR="00B13152">
        <w:rPr>
          <w:rFonts w:ascii="Times New Roman" w:hAnsi="Times New Roman" w:cs="Times New Roman"/>
          <w:i w:val="0"/>
          <w:smallCaps/>
          <w:szCs w:val="24"/>
        </w:rPr>
        <w:t>25-</w:t>
      </w:r>
      <w:r w:rsidR="002C0B20">
        <w:rPr>
          <w:rFonts w:ascii="Times New Roman" w:hAnsi="Times New Roman" w:cs="Times New Roman"/>
          <w:i w:val="0"/>
          <w:smallCaps/>
          <w:szCs w:val="24"/>
        </w:rPr>
        <w:t>2</w:t>
      </w:r>
    </w:p>
    <w:p w14:paraId="74C36884" w14:textId="77777777" w:rsidR="00D830D5" w:rsidRDefault="00D830D5" w:rsidP="00D830D5">
      <w:pPr>
        <w:pStyle w:val="Ttulo2"/>
        <w:numPr>
          <w:ilvl w:val="0"/>
          <w:numId w:val="0"/>
        </w:numPr>
        <w:shd w:val="clear" w:color="auto" w:fill="E8E8E8"/>
        <w:spacing w:before="0pt" w:after="0pt"/>
        <w:jc w:val="center"/>
        <w:rPr>
          <w:rFonts w:ascii="Times New Roman" w:hAnsi="Times New Roman" w:cs="Times New Roman"/>
          <w:i w:val="0"/>
          <w:smallCaps/>
          <w:color w:val="FFFFFF"/>
          <w:szCs w:val="24"/>
          <w:highlight w:val="black"/>
        </w:rPr>
      </w:pPr>
      <w:r w:rsidRPr="00ED73D6">
        <w:rPr>
          <w:rFonts w:ascii="Times New Roman" w:hAnsi="Times New Roman" w:cs="Times New Roman"/>
          <w:i w:val="0"/>
          <w:smallCaps/>
          <w:color w:val="FFFFFF"/>
          <w:szCs w:val="24"/>
          <w:highlight w:val="black"/>
        </w:rPr>
        <w:t xml:space="preserve">PARTICIPAÇÃO </w:t>
      </w:r>
      <w:r>
        <w:rPr>
          <w:rFonts w:ascii="Times New Roman" w:hAnsi="Times New Roman" w:cs="Times New Roman"/>
          <w:i w:val="0"/>
          <w:smallCaps/>
          <w:color w:val="FFFFFF"/>
          <w:szCs w:val="24"/>
          <w:highlight w:val="black"/>
        </w:rPr>
        <w:t xml:space="preserve">EXCLUSIVA DE MICROEMPRESAS E </w:t>
      </w:r>
      <w:r w:rsidRPr="00ED73D6">
        <w:rPr>
          <w:rFonts w:ascii="Times New Roman" w:hAnsi="Times New Roman" w:cs="Times New Roman"/>
          <w:i w:val="0"/>
          <w:smallCaps/>
          <w:color w:val="FFFFFF"/>
          <w:szCs w:val="24"/>
          <w:highlight w:val="black"/>
        </w:rPr>
        <w:t xml:space="preserve">EMPRESAS DE </w:t>
      </w:r>
    </w:p>
    <w:p w14:paraId="078D82D2" w14:textId="77777777" w:rsidR="00D830D5" w:rsidRDefault="00D830D5" w:rsidP="00D830D5">
      <w:pPr>
        <w:pStyle w:val="Ttulo2"/>
        <w:numPr>
          <w:ilvl w:val="0"/>
          <w:numId w:val="0"/>
        </w:numPr>
        <w:shd w:val="clear" w:color="auto" w:fill="E8E8E8"/>
        <w:spacing w:before="0pt" w:after="6pt"/>
        <w:jc w:val="center"/>
        <w:rPr>
          <w:rFonts w:ascii="Times New Roman" w:hAnsi="Times New Roman" w:cs="Times New Roman"/>
          <w:i w:val="0"/>
          <w:smallCaps/>
          <w:color w:val="FFFFFF"/>
          <w:szCs w:val="24"/>
        </w:rPr>
      </w:pPr>
      <w:r w:rsidRPr="00ED73D6">
        <w:rPr>
          <w:rFonts w:ascii="Times New Roman" w:hAnsi="Times New Roman" w:cs="Times New Roman"/>
          <w:i w:val="0"/>
          <w:smallCaps/>
          <w:color w:val="FFFFFF"/>
          <w:szCs w:val="24"/>
          <w:highlight w:val="black"/>
        </w:rPr>
        <w:t>PEQU</w:t>
      </w:r>
      <w:r>
        <w:rPr>
          <w:rFonts w:ascii="Times New Roman" w:hAnsi="Times New Roman" w:cs="Times New Roman"/>
          <w:i w:val="0"/>
          <w:smallCaps/>
          <w:color w:val="FFFFFF"/>
          <w:szCs w:val="24"/>
          <w:highlight w:val="black"/>
        </w:rPr>
        <w:t>E</w:t>
      </w:r>
      <w:r w:rsidRPr="00ED73D6">
        <w:rPr>
          <w:rFonts w:ascii="Times New Roman" w:hAnsi="Times New Roman" w:cs="Times New Roman"/>
          <w:i w:val="0"/>
          <w:smallCaps/>
          <w:color w:val="FFFFFF"/>
          <w:szCs w:val="24"/>
          <w:highlight w:val="black"/>
        </w:rPr>
        <w:t>NO PORTE</w:t>
      </w:r>
      <w:r w:rsidRPr="00CB2742">
        <w:rPr>
          <w:rFonts w:ascii="Times New Roman" w:hAnsi="Times New Roman" w:cs="Times New Roman"/>
          <w:i w:val="0"/>
          <w:smallCaps/>
          <w:color w:val="FFFFFF"/>
          <w:szCs w:val="24"/>
          <w:highlight w:val="black"/>
        </w:rPr>
        <w:t xml:space="preserve"> (OU EQUIPARADAS)</w:t>
      </w:r>
    </w:p>
    <w:p w14:paraId="5AE0774C" w14:textId="7B0F5194" w:rsidR="00C4575D" w:rsidRPr="00172DCF" w:rsidRDefault="00837289" w:rsidP="00164499">
      <w:pPr>
        <w:suppressAutoHyphens w:val="0"/>
        <w:autoSpaceDE w:val="0"/>
        <w:autoSpaceDN w:val="0"/>
        <w:adjustRightInd w:val="0"/>
        <w:spacing w:before="9pt"/>
        <w:jc w:val="both"/>
        <w:rPr>
          <w:b/>
          <w:sz w:val="24"/>
          <w:szCs w:val="24"/>
        </w:rPr>
      </w:pPr>
      <w:r w:rsidRPr="00172DCF">
        <w:rPr>
          <w:sz w:val="24"/>
          <w:szCs w:val="24"/>
        </w:rPr>
        <w:t xml:space="preserve">A ASSEMBLEIA LEGISLATIVA DO ESTADO DO RIO GRANDE DO SUL, por intermédio de </w:t>
      </w:r>
      <w:r w:rsidR="00417D13" w:rsidRPr="00172DCF">
        <w:rPr>
          <w:sz w:val="24"/>
          <w:szCs w:val="24"/>
        </w:rPr>
        <w:t>seu</w:t>
      </w:r>
      <w:r w:rsidR="005B0BD7">
        <w:rPr>
          <w:sz w:val="24"/>
          <w:szCs w:val="24"/>
        </w:rPr>
        <w:t>(sua)</w:t>
      </w:r>
      <w:r w:rsidR="000A4B6F" w:rsidRPr="00172DCF">
        <w:rPr>
          <w:sz w:val="24"/>
          <w:szCs w:val="24"/>
        </w:rPr>
        <w:t xml:space="preserve"> </w:t>
      </w:r>
      <w:r w:rsidR="00172DCF">
        <w:rPr>
          <w:sz w:val="24"/>
          <w:szCs w:val="24"/>
        </w:rPr>
        <w:t>PREGOEIRO</w:t>
      </w:r>
      <w:r w:rsidR="005B0BD7">
        <w:rPr>
          <w:sz w:val="24"/>
          <w:szCs w:val="24"/>
        </w:rPr>
        <w:t>(A)</w:t>
      </w:r>
      <w:r w:rsidRPr="00172DCF">
        <w:rPr>
          <w:sz w:val="24"/>
          <w:szCs w:val="24"/>
        </w:rPr>
        <w:t>, designad</w:t>
      </w:r>
      <w:r w:rsidR="00172DCF">
        <w:rPr>
          <w:sz w:val="24"/>
          <w:szCs w:val="24"/>
        </w:rPr>
        <w:t>o</w:t>
      </w:r>
      <w:r w:rsidR="00CA6D76">
        <w:rPr>
          <w:sz w:val="24"/>
          <w:szCs w:val="24"/>
        </w:rPr>
        <w:t>(a)</w:t>
      </w:r>
      <w:r w:rsidR="00172DCF">
        <w:rPr>
          <w:sz w:val="24"/>
          <w:szCs w:val="24"/>
        </w:rPr>
        <w:t xml:space="preserve"> por ato publicado </w:t>
      </w:r>
      <w:r w:rsidR="00345F2F">
        <w:rPr>
          <w:sz w:val="24"/>
          <w:szCs w:val="24"/>
        </w:rPr>
        <w:t>no</w:t>
      </w:r>
      <w:r w:rsidR="00172DCF">
        <w:rPr>
          <w:sz w:val="24"/>
          <w:szCs w:val="24"/>
        </w:rPr>
        <w:t xml:space="preserve"> DOAL</w:t>
      </w:r>
      <w:r w:rsidRPr="00172DCF">
        <w:rPr>
          <w:spacing w:val="2"/>
          <w:sz w:val="24"/>
          <w:szCs w:val="24"/>
        </w:rPr>
        <w:t xml:space="preserve">, </w:t>
      </w:r>
      <w:r w:rsidRPr="00172DCF">
        <w:rPr>
          <w:sz w:val="24"/>
          <w:szCs w:val="24"/>
        </w:rPr>
        <w:t xml:space="preserve">e por meio da utilização de recursos de tecnologia da informação – </w:t>
      </w:r>
      <w:r w:rsidRPr="00172DCF">
        <w:rPr>
          <w:i/>
          <w:sz w:val="24"/>
          <w:szCs w:val="24"/>
        </w:rPr>
        <w:t>Internet</w:t>
      </w:r>
      <w:r w:rsidRPr="00172DCF">
        <w:rPr>
          <w:sz w:val="24"/>
          <w:szCs w:val="24"/>
        </w:rPr>
        <w:t xml:space="preserve">, torna público que realizará licitação na modalidade </w:t>
      </w:r>
      <w:r w:rsidR="00172DCF">
        <w:rPr>
          <w:b/>
          <w:sz w:val="24"/>
          <w:szCs w:val="24"/>
        </w:rPr>
        <w:t>PREGÃO ELETRÔNICO,</w:t>
      </w:r>
      <w:r w:rsidR="00A001C6">
        <w:rPr>
          <w:b/>
          <w:sz w:val="24"/>
          <w:szCs w:val="24"/>
        </w:rPr>
        <w:t xml:space="preserve"> </w:t>
      </w:r>
      <w:r w:rsidR="00A001C6" w:rsidRPr="004116CA">
        <w:rPr>
          <w:sz w:val="24"/>
          <w:szCs w:val="24"/>
        </w:rPr>
        <w:t>com modo de disputa ABERTO,</w:t>
      </w:r>
      <w:r w:rsidR="00172DCF" w:rsidRPr="00172DCF">
        <w:rPr>
          <w:b/>
          <w:sz w:val="24"/>
          <w:szCs w:val="24"/>
        </w:rPr>
        <w:t xml:space="preserve"> </w:t>
      </w:r>
      <w:r w:rsidR="00090B3F">
        <w:rPr>
          <w:sz w:val="24"/>
          <w:szCs w:val="24"/>
        </w:rPr>
        <w:t xml:space="preserve">utilizando como critério de julgamento o </w:t>
      </w:r>
      <w:r w:rsidRPr="00172DCF">
        <w:rPr>
          <w:sz w:val="24"/>
          <w:szCs w:val="24"/>
        </w:rPr>
        <w:t>MENOR PREÇO,</w:t>
      </w:r>
      <w:r w:rsidR="000344A6" w:rsidRPr="00172DCF">
        <w:rPr>
          <w:sz w:val="24"/>
          <w:szCs w:val="24"/>
        </w:rPr>
        <w:t xml:space="preserve"> </w:t>
      </w:r>
      <w:r w:rsidR="00543C83" w:rsidRPr="00543C83">
        <w:rPr>
          <w:sz w:val="24"/>
          <w:szCs w:val="24"/>
        </w:rPr>
        <w:t>para</w:t>
      </w:r>
      <w:r w:rsidR="00543C83" w:rsidRPr="00543C83">
        <w:rPr>
          <w:b/>
          <w:sz w:val="24"/>
          <w:szCs w:val="24"/>
        </w:rPr>
        <w:t xml:space="preserve"> </w:t>
      </w:r>
      <w:r w:rsidR="00543C83" w:rsidRPr="00543C83">
        <w:rPr>
          <w:b/>
          <w:sz w:val="24"/>
          <w:szCs w:val="24"/>
          <w:shd w:val="clear" w:color="auto" w:fill="E6E6E6"/>
        </w:rPr>
        <w:t>REGISTRO DE PREÇOS</w:t>
      </w:r>
      <w:r w:rsidR="00543C83" w:rsidRPr="00543C83">
        <w:rPr>
          <w:sz w:val="24"/>
          <w:szCs w:val="24"/>
        </w:rPr>
        <w:t>,</w:t>
      </w:r>
      <w:r w:rsidR="00543C83">
        <w:rPr>
          <w:sz w:val="24"/>
          <w:szCs w:val="24"/>
        </w:rPr>
        <w:t xml:space="preserve"> </w:t>
      </w:r>
      <w:r w:rsidR="00C4575D" w:rsidRPr="00172DCF">
        <w:rPr>
          <w:sz w:val="24"/>
          <w:szCs w:val="24"/>
        </w:rPr>
        <w:t xml:space="preserve">nas condições estatuídas neste </w:t>
      </w:r>
      <w:r w:rsidR="00C4575D">
        <w:rPr>
          <w:sz w:val="24"/>
          <w:szCs w:val="24"/>
        </w:rPr>
        <w:t>E</w:t>
      </w:r>
      <w:r w:rsidR="00C4575D" w:rsidRPr="00172DCF">
        <w:rPr>
          <w:sz w:val="24"/>
          <w:szCs w:val="24"/>
        </w:rPr>
        <w:t xml:space="preserve">dital e seus </w:t>
      </w:r>
      <w:r w:rsidR="00C4575D">
        <w:rPr>
          <w:sz w:val="24"/>
          <w:szCs w:val="24"/>
        </w:rPr>
        <w:t>A</w:t>
      </w:r>
      <w:r w:rsidR="00C4575D" w:rsidRPr="00172DCF">
        <w:rPr>
          <w:sz w:val="24"/>
          <w:szCs w:val="24"/>
        </w:rPr>
        <w:t xml:space="preserve">nexos, em conformidade </w:t>
      </w:r>
      <w:r w:rsidR="00673956" w:rsidRPr="00EF2F01">
        <w:rPr>
          <w:sz w:val="24"/>
          <w:szCs w:val="24"/>
        </w:rPr>
        <w:t>com a Lei n.º 14.133/</w:t>
      </w:r>
      <w:r w:rsidR="00924650">
        <w:rPr>
          <w:sz w:val="24"/>
          <w:szCs w:val="24"/>
        </w:rPr>
        <w:t>20</w:t>
      </w:r>
      <w:r w:rsidR="00673956" w:rsidRPr="00EF2F01">
        <w:rPr>
          <w:sz w:val="24"/>
          <w:szCs w:val="24"/>
        </w:rPr>
        <w:t xml:space="preserve">21, a Lei Complementar </w:t>
      </w:r>
      <w:r w:rsidR="00924650">
        <w:rPr>
          <w:sz w:val="24"/>
          <w:szCs w:val="24"/>
        </w:rPr>
        <w:t>n.º</w:t>
      </w:r>
      <w:r w:rsidR="00673956" w:rsidRPr="00EF2F01">
        <w:rPr>
          <w:sz w:val="24"/>
          <w:szCs w:val="24"/>
        </w:rPr>
        <w:t xml:space="preserve"> 123/2006, a Lei Estadual </w:t>
      </w:r>
      <w:r w:rsidR="00924650">
        <w:rPr>
          <w:sz w:val="24"/>
          <w:szCs w:val="24"/>
        </w:rPr>
        <w:t>n.º</w:t>
      </w:r>
      <w:r w:rsidR="00673956" w:rsidRPr="00EF2F01">
        <w:rPr>
          <w:sz w:val="24"/>
          <w:szCs w:val="24"/>
        </w:rPr>
        <w:t xml:space="preserve"> 13.706/2011, a Lei Estadual n.º 11.389/</w:t>
      </w:r>
      <w:r w:rsidR="00924650">
        <w:rPr>
          <w:sz w:val="24"/>
          <w:szCs w:val="24"/>
        </w:rPr>
        <w:t>19</w:t>
      </w:r>
      <w:r w:rsidR="00673956" w:rsidRPr="00EF2F01">
        <w:rPr>
          <w:sz w:val="24"/>
          <w:szCs w:val="24"/>
        </w:rPr>
        <w:t xml:space="preserve">99, a Lei Estadual n.º 15.228/2018, </w:t>
      </w:r>
      <w:r w:rsidR="00DC6BC6" w:rsidRPr="00DC6BC6">
        <w:rPr>
          <w:color w:val="000000"/>
          <w:sz w:val="24"/>
          <w:szCs w:val="24"/>
        </w:rPr>
        <w:t>a</w:t>
      </w:r>
      <w:r w:rsidR="00DC6BC6">
        <w:rPr>
          <w:color w:val="000000"/>
          <w:sz w:val="24"/>
          <w:szCs w:val="24"/>
        </w:rPr>
        <w:t xml:space="preserve"> </w:t>
      </w:r>
      <w:r w:rsidR="00673956" w:rsidRPr="00EF2F01">
        <w:rPr>
          <w:sz w:val="24"/>
          <w:szCs w:val="24"/>
        </w:rPr>
        <w:t>Resolução de Plenário n.º 3137/2015 da AL-RS e demais legislações aplicáveis.</w:t>
      </w:r>
    </w:p>
    <w:p w14:paraId="704D839C" w14:textId="77777777" w:rsidR="00837289" w:rsidRPr="00172DCF" w:rsidRDefault="005865C7" w:rsidP="00164499">
      <w:pPr>
        <w:pStyle w:val="Ttulo1"/>
        <w:shd w:val="clear" w:color="auto" w:fill="E6E6E6"/>
        <w:spacing w:before="6pt" w:after="6pt"/>
        <w:ind w:start="21.55pt" w:hanging="21.55pt"/>
        <w:jc w:val="center"/>
        <w:rPr>
          <w:rFonts w:ascii="Times New Roman" w:hAnsi="Times New Roman" w:cs="Times New Roman"/>
          <w:bCs/>
          <w:i/>
          <w:iCs/>
          <w:smallCaps/>
          <w:kern w:val="30"/>
          <w:sz w:val="24"/>
          <w:szCs w:val="24"/>
        </w:rPr>
      </w:pPr>
      <w:r w:rsidRPr="00172DCF">
        <w:rPr>
          <w:rFonts w:ascii="Times New Roman" w:hAnsi="Times New Roman" w:cs="Times New Roman"/>
          <w:caps w:val="0"/>
          <w:smallCaps/>
          <w:kern w:val="30"/>
          <w:sz w:val="24"/>
          <w:szCs w:val="24"/>
        </w:rPr>
        <w:t>OBJETO</w:t>
      </w:r>
    </w:p>
    <w:p w14:paraId="68BEF22D" w14:textId="39087882" w:rsidR="00837289" w:rsidRPr="003F6F0B" w:rsidRDefault="00543C83" w:rsidP="00B67AF4">
      <w:pPr>
        <w:pStyle w:val="Corpodetexto"/>
        <w:pBdr>
          <w:top w:val="single" w:sz="8" w:space="4" w:color="000000"/>
          <w:left w:val="single" w:sz="8" w:space="12" w:color="000000"/>
          <w:bottom w:val="single" w:sz="8" w:space="6" w:color="000000"/>
          <w:right w:val="single" w:sz="8" w:space="12" w:color="000000"/>
        </w:pBdr>
        <w:spacing w:before="0pt"/>
        <w:ind w:start="14.20pt" w:end="14.20pt"/>
        <w:rPr>
          <w:rFonts w:ascii="Times New Roman" w:eastAsia="Tahoma" w:hAnsi="Times New Roman" w:cs="Times New Roman"/>
          <w:b/>
          <w:i/>
          <w:szCs w:val="24"/>
          <w:highlight w:val="yellow"/>
        </w:rPr>
      </w:pPr>
      <w:r w:rsidRPr="00543C83">
        <w:rPr>
          <w:rFonts w:ascii="Times New Roman" w:hAnsi="Times New Roman" w:cs="Times New Roman"/>
          <w:b/>
          <w:bCs/>
          <w:i/>
          <w:iCs/>
          <w:szCs w:val="24"/>
        </w:rPr>
        <w:t>Formalização de Registro de Preços (SRP)</w:t>
      </w:r>
      <w:r w:rsidRPr="00552039">
        <w:rPr>
          <w:rFonts w:ascii="Times New Roman" w:hAnsi="Times New Roman" w:cs="Times New Roman"/>
          <w:b/>
          <w:bCs/>
          <w:i/>
          <w:iCs/>
          <w:szCs w:val="24"/>
        </w:rPr>
        <w:t xml:space="preserve"> com vistas à </w:t>
      </w:r>
      <w:r w:rsidRPr="007F1C13">
        <w:rPr>
          <w:rFonts w:ascii="Times New Roman" w:hAnsi="Times New Roman" w:cs="Times New Roman"/>
          <w:b/>
          <w:bCs/>
          <w:i/>
          <w:iCs/>
          <w:szCs w:val="24"/>
        </w:rPr>
        <w:t>contratação</w:t>
      </w:r>
      <w:r w:rsidR="00837289" w:rsidRPr="000C0E86">
        <w:rPr>
          <w:rFonts w:ascii="Times New Roman" w:hAnsi="Times New Roman" w:cs="Times New Roman"/>
          <w:b/>
          <w:bCs/>
          <w:i/>
          <w:iCs/>
          <w:szCs w:val="24"/>
        </w:rPr>
        <w:t xml:space="preserve"> de pessoa</w:t>
      </w:r>
      <w:r w:rsidR="0029444C" w:rsidRPr="000C0E86">
        <w:rPr>
          <w:rFonts w:ascii="Times New Roman" w:hAnsi="Times New Roman" w:cs="Times New Roman"/>
          <w:b/>
          <w:bCs/>
          <w:i/>
          <w:iCs/>
          <w:szCs w:val="24"/>
        </w:rPr>
        <w:t xml:space="preserve"> </w:t>
      </w:r>
      <w:r w:rsidR="00837289" w:rsidRPr="000C0E86">
        <w:rPr>
          <w:rFonts w:ascii="Times New Roman" w:hAnsi="Times New Roman" w:cs="Times New Roman"/>
          <w:b/>
          <w:bCs/>
          <w:i/>
          <w:iCs/>
          <w:szCs w:val="24"/>
        </w:rPr>
        <w:t>jurídica</w:t>
      </w:r>
      <w:r w:rsidR="00362B3C">
        <w:rPr>
          <w:rFonts w:ascii="Times New Roman" w:hAnsi="Times New Roman" w:cs="Times New Roman"/>
          <w:b/>
          <w:bCs/>
          <w:i/>
          <w:iCs/>
          <w:szCs w:val="24"/>
        </w:rPr>
        <w:t xml:space="preserve"> </w:t>
      </w:r>
      <w:r w:rsidR="00362B3C" w:rsidRPr="00362B3C">
        <w:rPr>
          <w:rFonts w:ascii="Times New Roman" w:hAnsi="Times New Roman" w:cs="Times New Roman"/>
          <w:b/>
          <w:bCs/>
          <w:i/>
          <w:iCs/>
          <w:szCs w:val="24"/>
        </w:rPr>
        <w:t>(somente ME e EPP)</w:t>
      </w:r>
      <w:r w:rsidR="000614D8" w:rsidRPr="000C0E86">
        <w:rPr>
          <w:rFonts w:ascii="Times New Roman" w:hAnsi="Times New Roman" w:cs="Times New Roman"/>
          <w:b/>
          <w:bCs/>
          <w:i/>
          <w:iCs/>
          <w:szCs w:val="24"/>
        </w:rPr>
        <w:t xml:space="preserve"> </w:t>
      </w:r>
      <w:r w:rsidR="00837289" w:rsidRPr="000C0E86">
        <w:rPr>
          <w:rFonts w:ascii="Times New Roman" w:hAnsi="Times New Roman" w:cs="Times New Roman"/>
          <w:b/>
          <w:bCs/>
          <w:i/>
          <w:iCs/>
          <w:szCs w:val="24"/>
        </w:rPr>
        <w:t xml:space="preserve">para </w:t>
      </w:r>
      <w:r w:rsidR="003D3E62" w:rsidRPr="00164499">
        <w:rPr>
          <w:rFonts w:ascii="Times New Roman" w:eastAsia="Tahoma" w:hAnsi="Times New Roman" w:cs="Times New Roman"/>
          <w:b/>
          <w:i/>
          <w:szCs w:val="24"/>
        </w:rPr>
        <w:t>fornecimento</w:t>
      </w:r>
      <w:r w:rsidR="00164499" w:rsidRPr="00164499">
        <w:rPr>
          <w:rFonts w:ascii="Times New Roman" w:eastAsia="Tahoma" w:hAnsi="Times New Roman" w:cs="Times New Roman"/>
          <w:b/>
          <w:i/>
          <w:szCs w:val="24"/>
        </w:rPr>
        <w:t xml:space="preserve"> de</w:t>
      </w:r>
      <w:r w:rsidR="003D3E62" w:rsidRPr="00164499">
        <w:rPr>
          <w:rFonts w:ascii="Times New Roman" w:eastAsia="Tahoma" w:hAnsi="Times New Roman" w:cs="Times New Roman"/>
          <w:b/>
          <w:i/>
          <w:szCs w:val="24"/>
        </w:rPr>
        <w:t xml:space="preserve"> </w:t>
      </w:r>
      <w:r w:rsidR="00924650" w:rsidRPr="00924650">
        <w:rPr>
          <w:rFonts w:ascii="Times New Roman" w:eastAsia="Tahoma" w:hAnsi="Times New Roman" w:cs="Times New Roman"/>
          <w:b/>
          <w:i/>
          <w:szCs w:val="24"/>
        </w:rPr>
        <w:t>até 200 dispensadores de sabonete espuma e até 5.000 refis respectivos, em entregas parceladas</w:t>
      </w:r>
      <w:r w:rsidR="00345A45" w:rsidRPr="00924650">
        <w:rPr>
          <w:rFonts w:ascii="Times New Roman" w:eastAsia="Tahoma" w:hAnsi="Times New Roman" w:cs="Times New Roman"/>
          <w:b/>
          <w:i/>
          <w:szCs w:val="24"/>
        </w:rPr>
        <w:t>,</w:t>
      </w:r>
      <w:r w:rsidR="003F6F0B" w:rsidRPr="00345A45">
        <w:rPr>
          <w:rFonts w:ascii="Times New Roman" w:eastAsia="Tahoma" w:hAnsi="Times New Roman" w:cs="Times New Roman"/>
          <w:b/>
          <w:i/>
          <w:szCs w:val="24"/>
        </w:rPr>
        <w:t xml:space="preserve"> </w:t>
      </w:r>
      <w:r w:rsidR="000D4457" w:rsidRPr="00345A45">
        <w:rPr>
          <w:rFonts w:ascii="Times New Roman" w:hAnsi="Times New Roman" w:cs="Times New Roman"/>
          <w:b/>
          <w:i/>
          <w:szCs w:val="24"/>
        </w:rPr>
        <w:t>conforme especificações e condições previstas neste Edital</w:t>
      </w:r>
      <w:r w:rsidR="00924650">
        <w:rPr>
          <w:rFonts w:ascii="Times New Roman" w:hAnsi="Times New Roman" w:cs="Times New Roman"/>
          <w:b/>
          <w:i/>
          <w:szCs w:val="24"/>
        </w:rPr>
        <w:t>, em</w:t>
      </w:r>
      <w:r w:rsidR="000D4457" w:rsidRPr="00345A45">
        <w:rPr>
          <w:rFonts w:ascii="Times New Roman" w:hAnsi="Times New Roman" w:cs="Times New Roman"/>
          <w:b/>
          <w:i/>
          <w:szCs w:val="24"/>
        </w:rPr>
        <w:t xml:space="preserve"> seus Anexos</w:t>
      </w:r>
      <w:r w:rsidR="00924650">
        <w:rPr>
          <w:rFonts w:ascii="Times New Roman" w:hAnsi="Times New Roman" w:cs="Times New Roman"/>
          <w:b/>
          <w:i/>
          <w:szCs w:val="24"/>
        </w:rPr>
        <w:t>, e no Termo de Referência (doc. SEI</w:t>
      </w:r>
      <w:r w:rsidR="00837289" w:rsidRPr="00345A45">
        <w:rPr>
          <w:rFonts w:ascii="Times New Roman" w:hAnsi="Times New Roman" w:cs="Times New Roman"/>
          <w:b/>
          <w:bCs/>
          <w:i/>
          <w:iCs/>
          <w:szCs w:val="24"/>
        </w:rPr>
        <w:t>.</w:t>
      </w:r>
      <w:r w:rsidR="00837289" w:rsidRPr="00172DCF">
        <w:rPr>
          <w:rFonts w:ascii="Times New Roman" w:hAnsi="Times New Roman" w:cs="Times New Roman"/>
          <w:b/>
          <w:bCs/>
          <w:i/>
          <w:iCs/>
          <w:szCs w:val="24"/>
        </w:rPr>
        <w:t xml:space="preserve"> </w:t>
      </w:r>
      <w:r w:rsidR="00D85001" w:rsidRPr="00D85001">
        <w:rPr>
          <w:rFonts w:ascii="Times New Roman" w:hAnsi="Times New Roman" w:cs="Times New Roman"/>
          <w:b/>
          <w:bCs/>
          <w:i/>
          <w:iCs/>
          <w:szCs w:val="24"/>
        </w:rPr>
        <w:t>3844895</w:t>
      </w:r>
      <w:r w:rsidR="00924650">
        <w:rPr>
          <w:rFonts w:ascii="Times New Roman" w:hAnsi="Times New Roman" w:cs="Times New Roman"/>
          <w:b/>
          <w:bCs/>
          <w:i/>
          <w:iCs/>
          <w:szCs w:val="24"/>
        </w:rPr>
        <w:t>).</w:t>
      </w:r>
    </w:p>
    <w:p w14:paraId="005DA7F4" w14:textId="77777777" w:rsidR="00516C8D" w:rsidRPr="00172DCF" w:rsidRDefault="00345F2F" w:rsidP="00164499">
      <w:pPr>
        <w:pStyle w:val="Ttulo1"/>
        <w:shd w:val="clear" w:color="auto" w:fill="E6E6E6"/>
        <w:spacing w:before="6pt" w:after="6pt"/>
        <w:ind w:start="21.55pt" w:hanging="21.55pt"/>
        <w:jc w:val="center"/>
        <w:rPr>
          <w:rFonts w:ascii="Times New Roman" w:hAnsi="Times New Roman" w:cs="Times New Roman"/>
          <w:bCs/>
          <w:i/>
          <w:iCs/>
          <w:smallCaps/>
          <w:kern w:val="30"/>
          <w:sz w:val="24"/>
          <w:szCs w:val="24"/>
        </w:rPr>
      </w:pPr>
      <w:r>
        <w:rPr>
          <w:rFonts w:ascii="Times New Roman" w:hAnsi="Times New Roman" w:cs="Times New Roman"/>
          <w:bCs/>
          <w:iCs/>
          <w:smallCaps/>
          <w:kern w:val="30"/>
          <w:sz w:val="24"/>
          <w:szCs w:val="24"/>
        </w:rPr>
        <w:t>DADOS GERAIS DA DISPUTA</w:t>
      </w:r>
    </w:p>
    <w:tbl>
      <w:tblPr>
        <w:tblW w:w="430.60pt" w:type="dxa"/>
        <w:tblInd w:w="0.25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ook w:firstRow="1" w:lastRow="0" w:firstColumn="1" w:lastColumn="0" w:noHBand="0" w:noVBand="1"/>
      </w:tblPr>
      <w:tblGrid>
        <w:gridCol w:w="8612"/>
      </w:tblGrid>
      <w:tr w:rsidR="00516C8D" w:rsidRPr="00360821" w14:paraId="54CDAD75" w14:textId="77777777" w:rsidTr="00B643F8">
        <w:tc>
          <w:tcPr>
            <w:tcW w:w="430.60pt" w:type="dxa"/>
            <w:shd w:val="clear" w:color="auto" w:fill="auto"/>
          </w:tcPr>
          <w:p w14:paraId="2400FBEE" w14:textId="7AAB020B" w:rsidR="00516C8D" w:rsidRPr="00360821" w:rsidRDefault="00CA343C" w:rsidP="00BB15DE">
            <w:pPr>
              <w:spacing w:before="6pt" w:after="6pt" w:line="12.60pt" w:lineRule="auto"/>
              <w:jc w:val="both"/>
              <w:rPr>
                <w:b/>
                <w:smallCaps/>
                <w:sz w:val="24"/>
                <w:szCs w:val="24"/>
              </w:rPr>
            </w:pPr>
            <w:r w:rsidRPr="00360821">
              <w:rPr>
                <w:b/>
                <w:sz w:val="24"/>
                <w:szCs w:val="24"/>
              </w:rPr>
              <w:t>RECEBIMENTO DAS PROPOSTAS</w:t>
            </w:r>
            <w:r w:rsidR="00516C8D" w:rsidRPr="00360821">
              <w:rPr>
                <w:b/>
                <w:sz w:val="24"/>
                <w:szCs w:val="24"/>
              </w:rPr>
              <w:t>:</w:t>
            </w:r>
            <w:r w:rsidR="00516C8D" w:rsidRPr="00360821">
              <w:rPr>
                <w:sz w:val="24"/>
                <w:szCs w:val="24"/>
              </w:rPr>
              <w:t xml:space="preserve"> desde o dia </w:t>
            </w:r>
            <w:r w:rsidR="000B46D5">
              <w:rPr>
                <w:sz w:val="24"/>
                <w:szCs w:val="24"/>
              </w:rPr>
              <w:t>07</w:t>
            </w:r>
            <w:r w:rsidRPr="00164499">
              <w:rPr>
                <w:sz w:val="24"/>
                <w:szCs w:val="24"/>
              </w:rPr>
              <w:t xml:space="preserve"> de </w:t>
            </w:r>
            <w:r w:rsidR="000B46D5">
              <w:rPr>
                <w:sz w:val="24"/>
                <w:szCs w:val="24"/>
              </w:rPr>
              <w:t>maio</w:t>
            </w:r>
            <w:r w:rsidRPr="00164499">
              <w:rPr>
                <w:sz w:val="24"/>
                <w:szCs w:val="24"/>
              </w:rPr>
              <w:t xml:space="preserve"> de </w:t>
            </w:r>
            <w:r w:rsidR="005F3CC7">
              <w:rPr>
                <w:sz w:val="24"/>
                <w:szCs w:val="24"/>
              </w:rPr>
              <w:t>202</w:t>
            </w:r>
            <w:r w:rsidR="00003D37">
              <w:rPr>
                <w:sz w:val="24"/>
                <w:szCs w:val="24"/>
              </w:rPr>
              <w:t>5</w:t>
            </w:r>
            <w:r w:rsidR="00516C8D" w:rsidRPr="00360821">
              <w:rPr>
                <w:sz w:val="24"/>
                <w:szCs w:val="24"/>
              </w:rPr>
              <w:t xml:space="preserve">, a partir das </w:t>
            </w:r>
            <w:r w:rsidR="00FF56A4">
              <w:rPr>
                <w:sz w:val="24"/>
                <w:szCs w:val="24"/>
              </w:rPr>
              <w:t>09</w:t>
            </w:r>
            <w:r w:rsidR="00516C8D" w:rsidRPr="00360821">
              <w:rPr>
                <w:sz w:val="24"/>
                <w:szCs w:val="24"/>
              </w:rPr>
              <w:t>h.</w:t>
            </w:r>
          </w:p>
        </w:tc>
      </w:tr>
      <w:tr w:rsidR="00516C8D" w:rsidRPr="00360821" w14:paraId="78DCD107" w14:textId="77777777" w:rsidTr="00B643F8">
        <w:tc>
          <w:tcPr>
            <w:tcW w:w="430.60pt" w:type="dxa"/>
            <w:shd w:val="clear" w:color="auto" w:fill="auto"/>
          </w:tcPr>
          <w:p w14:paraId="71843B1E" w14:textId="3926BC7F" w:rsidR="00516C8D" w:rsidRPr="00360821" w:rsidRDefault="00CA343C" w:rsidP="00BB15DE">
            <w:pPr>
              <w:spacing w:before="6pt" w:after="6pt" w:line="12.60pt" w:lineRule="auto"/>
              <w:jc w:val="both"/>
              <w:rPr>
                <w:b/>
                <w:smallCaps/>
                <w:sz w:val="24"/>
                <w:szCs w:val="24"/>
              </w:rPr>
            </w:pPr>
            <w:r w:rsidRPr="00360821">
              <w:rPr>
                <w:b/>
                <w:sz w:val="24"/>
                <w:szCs w:val="24"/>
              </w:rPr>
              <w:t>ABERTURA DAS PROPOSTAS</w:t>
            </w:r>
            <w:r w:rsidR="00516C8D" w:rsidRPr="00360821">
              <w:rPr>
                <w:b/>
                <w:smallCaps/>
                <w:sz w:val="24"/>
                <w:szCs w:val="24"/>
              </w:rPr>
              <w:t>:</w:t>
            </w:r>
            <w:r w:rsidR="00516C8D" w:rsidRPr="00360821">
              <w:rPr>
                <w:smallCaps/>
                <w:sz w:val="24"/>
                <w:szCs w:val="24"/>
              </w:rPr>
              <w:t xml:space="preserve"> </w:t>
            </w:r>
            <w:r w:rsidR="00516C8D" w:rsidRPr="00360821">
              <w:rPr>
                <w:sz w:val="24"/>
                <w:szCs w:val="24"/>
              </w:rPr>
              <w:t xml:space="preserve">às </w:t>
            </w:r>
            <w:r w:rsidR="00FF56A4">
              <w:rPr>
                <w:sz w:val="24"/>
                <w:szCs w:val="24"/>
              </w:rPr>
              <w:t>09</w:t>
            </w:r>
            <w:r w:rsidR="00516C8D" w:rsidRPr="00360821">
              <w:rPr>
                <w:sz w:val="24"/>
                <w:szCs w:val="24"/>
              </w:rPr>
              <w:t xml:space="preserve">h do dia </w:t>
            </w:r>
            <w:r w:rsidR="00FF56A4">
              <w:rPr>
                <w:sz w:val="24"/>
                <w:szCs w:val="24"/>
              </w:rPr>
              <w:t>20</w:t>
            </w:r>
            <w:r w:rsidRPr="00164499">
              <w:rPr>
                <w:sz w:val="24"/>
                <w:szCs w:val="24"/>
              </w:rPr>
              <w:t xml:space="preserve"> de </w:t>
            </w:r>
            <w:r w:rsidR="00FF56A4">
              <w:rPr>
                <w:sz w:val="24"/>
                <w:szCs w:val="24"/>
              </w:rPr>
              <w:t>maio</w:t>
            </w:r>
            <w:r w:rsidRPr="00164499">
              <w:rPr>
                <w:sz w:val="24"/>
                <w:szCs w:val="24"/>
              </w:rPr>
              <w:t xml:space="preserve"> de </w:t>
            </w:r>
            <w:r w:rsidR="005F3CC7">
              <w:rPr>
                <w:sz w:val="24"/>
                <w:szCs w:val="24"/>
              </w:rPr>
              <w:t>202</w:t>
            </w:r>
            <w:r w:rsidR="00003D37">
              <w:rPr>
                <w:sz w:val="24"/>
                <w:szCs w:val="24"/>
              </w:rPr>
              <w:t>5.</w:t>
            </w:r>
          </w:p>
        </w:tc>
      </w:tr>
      <w:tr w:rsidR="00516C8D" w:rsidRPr="00360821" w14:paraId="5BC513A8" w14:textId="77777777" w:rsidTr="00B643F8">
        <w:tc>
          <w:tcPr>
            <w:tcW w:w="430.60pt" w:type="dxa"/>
            <w:shd w:val="clear" w:color="auto" w:fill="auto"/>
          </w:tcPr>
          <w:p w14:paraId="4A4BDF5F" w14:textId="0F2A03F9" w:rsidR="00516C8D" w:rsidRPr="00360821" w:rsidRDefault="00CA343C" w:rsidP="00BB15DE">
            <w:pPr>
              <w:spacing w:before="6pt" w:after="6pt" w:line="12.60pt" w:lineRule="auto"/>
              <w:jc w:val="both"/>
              <w:rPr>
                <w:b/>
                <w:smallCaps/>
                <w:sz w:val="24"/>
                <w:szCs w:val="24"/>
              </w:rPr>
            </w:pPr>
            <w:r w:rsidRPr="00360821">
              <w:rPr>
                <w:b/>
                <w:sz w:val="24"/>
                <w:szCs w:val="24"/>
              </w:rPr>
              <w:t>INÍCIO DA DISPUTA DE PREÇOS</w:t>
            </w:r>
            <w:r w:rsidR="00516C8D" w:rsidRPr="00360821">
              <w:rPr>
                <w:b/>
                <w:smallCaps/>
                <w:sz w:val="24"/>
                <w:szCs w:val="24"/>
              </w:rPr>
              <w:t>:</w:t>
            </w:r>
            <w:r w:rsidR="00516C8D" w:rsidRPr="00360821">
              <w:rPr>
                <w:smallCaps/>
                <w:sz w:val="24"/>
                <w:szCs w:val="24"/>
              </w:rPr>
              <w:t xml:space="preserve"> </w:t>
            </w:r>
            <w:r w:rsidR="00516C8D" w:rsidRPr="00360821">
              <w:rPr>
                <w:sz w:val="24"/>
                <w:szCs w:val="24"/>
              </w:rPr>
              <w:t xml:space="preserve">às </w:t>
            </w:r>
            <w:r w:rsidR="00FF56A4">
              <w:rPr>
                <w:sz w:val="24"/>
                <w:szCs w:val="24"/>
              </w:rPr>
              <w:t>09</w:t>
            </w:r>
            <w:r w:rsidR="00516C8D" w:rsidRPr="00360821">
              <w:rPr>
                <w:sz w:val="24"/>
                <w:szCs w:val="24"/>
              </w:rPr>
              <w:t>h</w:t>
            </w:r>
            <w:r w:rsidR="00FF56A4">
              <w:rPr>
                <w:sz w:val="24"/>
                <w:szCs w:val="24"/>
              </w:rPr>
              <w:t>30min</w:t>
            </w:r>
            <w:r w:rsidR="00516C8D" w:rsidRPr="00360821">
              <w:rPr>
                <w:sz w:val="24"/>
                <w:szCs w:val="24"/>
              </w:rPr>
              <w:t xml:space="preserve"> do dia </w:t>
            </w:r>
            <w:r w:rsidR="00FF56A4">
              <w:rPr>
                <w:sz w:val="24"/>
                <w:szCs w:val="24"/>
              </w:rPr>
              <w:t>20</w:t>
            </w:r>
            <w:r w:rsidRPr="00164499">
              <w:rPr>
                <w:sz w:val="24"/>
                <w:szCs w:val="24"/>
              </w:rPr>
              <w:t xml:space="preserve"> de </w:t>
            </w:r>
            <w:r w:rsidR="00FF56A4">
              <w:rPr>
                <w:sz w:val="24"/>
                <w:szCs w:val="24"/>
              </w:rPr>
              <w:t>maio</w:t>
            </w:r>
            <w:r w:rsidR="00FF56A4" w:rsidRPr="00164499">
              <w:rPr>
                <w:sz w:val="24"/>
                <w:szCs w:val="24"/>
              </w:rPr>
              <w:t xml:space="preserve"> </w:t>
            </w:r>
            <w:r w:rsidRPr="00164499">
              <w:rPr>
                <w:sz w:val="24"/>
                <w:szCs w:val="24"/>
              </w:rPr>
              <w:t xml:space="preserve">de </w:t>
            </w:r>
            <w:r w:rsidR="005F3CC7">
              <w:rPr>
                <w:sz w:val="24"/>
                <w:szCs w:val="24"/>
              </w:rPr>
              <w:t>202</w:t>
            </w:r>
            <w:r w:rsidR="00003D37">
              <w:rPr>
                <w:sz w:val="24"/>
                <w:szCs w:val="24"/>
              </w:rPr>
              <w:t>5</w:t>
            </w:r>
            <w:r w:rsidR="00516C8D" w:rsidRPr="00360821">
              <w:rPr>
                <w:sz w:val="24"/>
                <w:szCs w:val="24"/>
              </w:rPr>
              <w:t>.</w:t>
            </w:r>
          </w:p>
        </w:tc>
      </w:tr>
      <w:tr w:rsidR="00516C8D" w:rsidRPr="00360821" w14:paraId="3F5B3AF3" w14:textId="77777777" w:rsidTr="00B643F8">
        <w:tc>
          <w:tcPr>
            <w:tcW w:w="430.60pt" w:type="dxa"/>
            <w:shd w:val="clear" w:color="auto" w:fill="auto"/>
          </w:tcPr>
          <w:p w14:paraId="328FED32" w14:textId="585C90B9" w:rsidR="00692F50" w:rsidRDefault="00CA343C" w:rsidP="00692F50">
            <w:pPr>
              <w:pStyle w:val="Corpodetexto"/>
              <w:tabs>
                <w:tab w:val="start" w:pos="0pt"/>
              </w:tabs>
              <w:spacing w:line="12.60pt" w:lineRule="auto"/>
              <w:rPr>
                <w:rFonts w:ascii="Times New Roman" w:hAnsi="Times New Roman" w:cs="Times New Roman"/>
                <w:szCs w:val="24"/>
                <w:lang w:val="pt-BR"/>
              </w:rPr>
            </w:pPr>
            <w:r w:rsidRPr="002061AE">
              <w:rPr>
                <w:rFonts w:ascii="Times New Roman" w:hAnsi="Times New Roman" w:cs="Times New Roman"/>
                <w:b/>
                <w:szCs w:val="24"/>
                <w:lang w:val="pt-BR"/>
              </w:rPr>
              <w:t>TEMPO DE DISPUTA</w:t>
            </w:r>
            <w:r w:rsidR="00516C8D" w:rsidRPr="002061AE">
              <w:rPr>
                <w:rFonts w:ascii="Times New Roman" w:hAnsi="Times New Roman" w:cs="Times New Roman"/>
                <w:smallCaps/>
                <w:szCs w:val="24"/>
                <w:lang w:val="pt-BR"/>
              </w:rPr>
              <w:t xml:space="preserve">: </w:t>
            </w:r>
            <w:r w:rsidR="00910CA9">
              <w:rPr>
                <w:rFonts w:ascii="Times New Roman" w:hAnsi="Times New Roman" w:cs="Times New Roman"/>
                <w:smallCaps/>
                <w:szCs w:val="24"/>
                <w:lang w:val="pt-BR"/>
              </w:rPr>
              <w:t>10</w:t>
            </w:r>
            <w:r w:rsidR="00516C8D" w:rsidRPr="002061AE">
              <w:rPr>
                <w:rFonts w:ascii="Times New Roman" w:hAnsi="Times New Roman" w:cs="Times New Roman"/>
                <w:b/>
                <w:bCs/>
                <w:smallCaps/>
                <w:szCs w:val="24"/>
                <w:lang w:val="pt-BR"/>
              </w:rPr>
              <w:t xml:space="preserve"> </w:t>
            </w:r>
            <w:r w:rsidR="00516C8D" w:rsidRPr="002061AE">
              <w:rPr>
                <w:rFonts w:ascii="Times New Roman" w:hAnsi="Times New Roman" w:cs="Times New Roman"/>
                <w:bCs/>
                <w:smallCaps/>
                <w:szCs w:val="24"/>
                <w:lang w:val="pt-BR"/>
              </w:rPr>
              <w:t>(</w:t>
            </w:r>
            <w:r w:rsidR="00910CA9">
              <w:rPr>
                <w:rFonts w:ascii="Times New Roman" w:hAnsi="Times New Roman" w:cs="Times New Roman"/>
                <w:bCs/>
                <w:smallCaps/>
                <w:szCs w:val="24"/>
                <w:lang w:val="pt-BR"/>
              </w:rPr>
              <w:t>dez</w:t>
            </w:r>
            <w:r w:rsidR="00516C8D" w:rsidRPr="002061AE">
              <w:rPr>
                <w:rFonts w:ascii="Times New Roman" w:hAnsi="Times New Roman" w:cs="Times New Roman"/>
                <w:bCs/>
                <w:smallCaps/>
                <w:szCs w:val="24"/>
                <w:lang w:val="pt-BR"/>
              </w:rPr>
              <w:t>)</w:t>
            </w:r>
            <w:r w:rsidR="00516C8D" w:rsidRPr="002061AE">
              <w:rPr>
                <w:rFonts w:ascii="Times New Roman" w:hAnsi="Times New Roman" w:cs="Times New Roman"/>
                <w:szCs w:val="24"/>
                <w:lang w:val="pt-BR"/>
              </w:rPr>
              <w:t xml:space="preserve"> minutos </w:t>
            </w:r>
            <w:r w:rsidR="00924650">
              <w:rPr>
                <w:rFonts w:ascii="Times New Roman" w:hAnsi="Times New Roman" w:cs="Times New Roman"/>
                <w:szCs w:val="24"/>
                <w:lang w:val="pt-BR"/>
              </w:rPr>
              <w:t>para o lote único</w:t>
            </w:r>
            <w:r w:rsidR="00692F50">
              <w:rPr>
                <w:rFonts w:ascii="Times New Roman" w:hAnsi="Times New Roman" w:cs="Times New Roman"/>
                <w:szCs w:val="24"/>
                <w:lang w:val="pt-BR"/>
              </w:rPr>
              <w:t>.</w:t>
            </w:r>
          </w:p>
          <w:p w14:paraId="568B76D9" w14:textId="77777777" w:rsidR="00516C8D" w:rsidRPr="002061AE" w:rsidRDefault="00C4575D" w:rsidP="00692F50">
            <w:pPr>
              <w:pStyle w:val="Corpodetexto"/>
              <w:tabs>
                <w:tab w:val="start" w:pos="0pt"/>
              </w:tabs>
              <w:spacing w:line="12.60pt" w:lineRule="auto"/>
              <w:rPr>
                <w:rFonts w:ascii="Times New Roman" w:hAnsi="Times New Roman" w:cs="Times New Roman"/>
                <w:b/>
                <w:bCs/>
                <w:szCs w:val="24"/>
                <w:lang w:val="pt-BR"/>
              </w:rPr>
            </w:pPr>
            <w:r w:rsidRPr="002061AE">
              <w:rPr>
                <w:rFonts w:ascii="Times New Roman" w:hAnsi="Times New Roman" w:cs="Times New Roman"/>
                <w:b/>
                <w:i/>
                <w:szCs w:val="24"/>
                <w:lang w:val="pt-BR"/>
              </w:rPr>
              <w:t xml:space="preserve">Obs.: </w:t>
            </w:r>
            <w:r w:rsidRPr="002061AE">
              <w:rPr>
                <w:rFonts w:ascii="Times New Roman" w:hAnsi="Times New Roman" w:cs="Times New Roman"/>
                <w:i/>
                <w:szCs w:val="24"/>
                <w:lang w:val="pt-BR"/>
              </w:rPr>
              <w:t>para todas as referências de tempo será observado o horário de Brasília (DF).</w:t>
            </w:r>
          </w:p>
        </w:tc>
      </w:tr>
      <w:tr w:rsidR="00516C8D" w:rsidRPr="00360821" w14:paraId="2044964C" w14:textId="77777777" w:rsidTr="00B643F8">
        <w:tc>
          <w:tcPr>
            <w:tcW w:w="430.60pt" w:type="dxa"/>
            <w:shd w:val="clear" w:color="auto" w:fill="auto"/>
          </w:tcPr>
          <w:p w14:paraId="29F14722" w14:textId="77777777" w:rsidR="00CA343C" w:rsidRPr="002061AE" w:rsidRDefault="00345F2F" w:rsidP="00360821">
            <w:pPr>
              <w:pStyle w:val="Corpodetexto"/>
              <w:spacing w:after="6pt" w:line="13.20pt" w:lineRule="auto"/>
              <w:rPr>
                <w:rFonts w:ascii="Times New Roman" w:hAnsi="Times New Roman" w:cs="Times New Roman"/>
                <w:b/>
                <w:bCs/>
                <w:szCs w:val="24"/>
                <w:lang w:val="pt-BR"/>
              </w:rPr>
            </w:pPr>
            <w:r w:rsidRPr="002061AE">
              <w:rPr>
                <w:rFonts w:ascii="Times New Roman" w:hAnsi="Times New Roman" w:cs="Times New Roman"/>
                <w:b/>
                <w:bCs/>
                <w:szCs w:val="24"/>
                <w:lang w:val="pt-BR"/>
              </w:rPr>
              <w:t>PORTAL</w:t>
            </w:r>
            <w:r w:rsidR="00CA343C" w:rsidRPr="002061AE">
              <w:rPr>
                <w:rFonts w:ascii="Times New Roman" w:hAnsi="Times New Roman" w:cs="Times New Roman"/>
                <w:b/>
                <w:bCs/>
                <w:szCs w:val="24"/>
                <w:lang w:val="pt-BR"/>
              </w:rPr>
              <w:t xml:space="preserve"> DE REALIZAÇÃO DO PREGÃO:</w:t>
            </w:r>
            <w:r w:rsidRPr="002061AE">
              <w:rPr>
                <w:rFonts w:ascii="Times New Roman" w:hAnsi="Times New Roman" w:cs="Times New Roman"/>
                <w:b/>
                <w:bCs/>
                <w:szCs w:val="24"/>
                <w:lang w:val="pt-BR"/>
              </w:rPr>
              <w:t xml:space="preserve"> </w:t>
            </w:r>
            <w:hyperlink r:id="rId11" w:history="1">
              <w:r w:rsidR="00CA343C" w:rsidRPr="002061AE">
                <w:rPr>
                  <w:rStyle w:val="Hyperlink"/>
                  <w:rFonts w:ascii="Times New Roman" w:hAnsi="Times New Roman" w:cs="Times New Roman"/>
                  <w:b/>
                  <w:bCs/>
                  <w:szCs w:val="24"/>
                  <w:lang w:val="pt-BR"/>
                </w:rPr>
                <w:t>http://www.pregaobanrisul.com.br/</w:t>
              </w:r>
            </w:hyperlink>
          </w:p>
          <w:p w14:paraId="2842A870" w14:textId="77777777" w:rsidR="00516C8D" w:rsidRPr="002061AE" w:rsidRDefault="00673956" w:rsidP="00673956">
            <w:pPr>
              <w:pStyle w:val="Corpodetexto"/>
              <w:spacing w:before="0pt" w:after="12pt" w:line="13.20pt" w:lineRule="auto"/>
              <w:jc w:val="center"/>
              <w:rPr>
                <w:rFonts w:ascii="Times New Roman" w:hAnsi="Times New Roman" w:cs="Times New Roman"/>
                <w:color w:val="0000FF"/>
                <w:szCs w:val="24"/>
                <w:u w:val="single"/>
                <w:lang w:val="pt-BR"/>
              </w:rPr>
            </w:pPr>
            <w:r w:rsidRPr="002061AE">
              <w:rPr>
                <w:rFonts w:ascii="Times New Roman" w:hAnsi="Times New Roman" w:cs="Times New Roman"/>
                <w:b/>
                <w:bCs/>
                <w:i/>
                <w:szCs w:val="24"/>
                <w:lang w:val="pt-BR"/>
              </w:rPr>
              <w:t>Obs</w:t>
            </w:r>
            <w:r w:rsidRPr="002061AE">
              <w:rPr>
                <w:rFonts w:ascii="Times New Roman" w:hAnsi="Times New Roman" w:cs="Times New Roman"/>
                <w:i/>
                <w:szCs w:val="24"/>
                <w:lang w:val="pt-BR"/>
              </w:rPr>
              <w:t>.: O Edital e seus Anexos estão disponíveis na Internet, no portal de realização da disputa (citado acima) e no Portal Nacional de Contratações Públicas – PNCP.</w:t>
            </w:r>
          </w:p>
        </w:tc>
      </w:tr>
      <w:tr w:rsidR="00164499" w:rsidRPr="00360821" w14:paraId="57BCC95C" w14:textId="77777777" w:rsidTr="00B643F8">
        <w:tc>
          <w:tcPr>
            <w:tcW w:w="430.60pt" w:type="dxa"/>
            <w:shd w:val="clear" w:color="auto" w:fill="auto"/>
          </w:tcPr>
          <w:p w14:paraId="0246B1A3" w14:textId="77777777" w:rsidR="00164499" w:rsidRPr="002061AE" w:rsidRDefault="00164499" w:rsidP="00164499">
            <w:pPr>
              <w:pStyle w:val="Corpodetexto"/>
              <w:spacing w:after="6pt" w:line="13.20pt" w:lineRule="auto"/>
              <w:jc w:val="center"/>
              <w:rPr>
                <w:rFonts w:ascii="Times New Roman" w:hAnsi="Times New Roman" w:cs="Times New Roman"/>
                <w:b/>
                <w:bCs/>
                <w:szCs w:val="24"/>
                <w:lang w:val="pt-BR"/>
              </w:rPr>
            </w:pPr>
            <w:r w:rsidRPr="002061AE">
              <w:rPr>
                <w:rFonts w:ascii="Times New Roman" w:hAnsi="Times New Roman" w:cs="Times New Roman"/>
                <w:b/>
                <w:bCs/>
                <w:szCs w:val="24"/>
                <w:lang w:val="pt-BR"/>
              </w:rPr>
              <w:t>Assembleia Legislativa do Estado do Rio Grande do Sul</w:t>
            </w:r>
          </w:p>
          <w:p w14:paraId="6D196D63" w14:textId="77777777" w:rsidR="00164499" w:rsidRPr="002061AE" w:rsidRDefault="00164499" w:rsidP="00164499">
            <w:pPr>
              <w:pStyle w:val="Corpodetexto"/>
              <w:spacing w:before="0pt" w:line="13.20pt" w:lineRule="auto"/>
              <w:jc w:val="center"/>
              <w:rPr>
                <w:rFonts w:ascii="Times New Roman" w:hAnsi="Times New Roman" w:cs="Times New Roman"/>
                <w:bCs/>
                <w:szCs w:val="24"/>
                <w:lang w:val="pt-BR"/>
              </w:rPr>
            </w:pPr>
            <w:r w:rsidRPr="002061AE">
              <w:rPr>
                <w:rFonts w:ascii="Times New Roman" w:hAnsi="Times New Roman" w:cs="Times New Roman"/>
                <w:bCs/>
                <w:szCs w:val="24"/>
                <w:lang w:val="pt-BR"/>
              </w:rPr>
              <w:t>Praça Marechal Deodoro, 101, Centro Histórico – CEP: 90010-300 – Porto Alegre/RS</w:t>
            </w:r>
          </w:p>
          <w:p w14:paraId="0386717F" w14:textId="77777777" w:rsidR="00164499" w:rsidRPr="002061AE" w:rsidRDefault="00164499" w:rsidP="00164499">
            <w:pPr>
              <w:pStyle w:val="Corpodetexto"/>
              <w:spacing w:after="6pt" w:line="13.20pt" w:lineRule="auto"/>
              <w:jc w:val="center"/>
              <w:rPr>
                <w:rFonts w:ascii="Times New Roman" w:hAnsi="Times New Roman" w:cs="Times New Roman"/>
                <w:b/>
                <w:bCs/>
                <w:szCs w:val="24"/>
                <w:lang w:val="pt-BR"/>
              </w:rPr>
            </w:pPr>
            <w:r w:rsidRPr="002061AE">
              <w:rPr>
                <w:rFonts w:ascii="Times New Roman" w:hAnsi="Times New Roman" w:cs="Times New Roman"/>
                <w:bCs/>
                <w:szCs w:val="24"/>
                <w:lang w:val="pt-BR"/>
              </w:rPr>
              <w:t>CNPJ n.º 88.243.688/0001-81</w:t>
            </w:r>
          </w:p>
        </w:tc>
      </w:tr>
    </w:tbl>
    <w:p w14:paraId="0085BF6B" w14:textId="77777777" w:rsidR="0057567D" w:rsidRDefault="0057567D" w:rsidP="0057567D">
      <w:pPr>
        <w:pStyle w:val="Ttulo1"/>
        <w:numPr>
          <w:ilvl w:val="0"/>
          <w:numId w:val="2"/>
        </w:numPr>
        <w:shd w:val="clear" w:color="auto" w:fill="E6E6E6"/>
        <w:tabs>
          <w:tab w:val="start" w:pos="14.20pt"/>
        </w:tabs>
        <w:ind w:start="14.20pt" w:hanging="14.20pt"/>
        <w:jc w:val="center"/>
        <w:rPr>
          <w:rFonts w:ascii="Times New Roman" w:hAnsi="Times New Roman" w:cs="Times New Roman"/>
          <w:caps w:val="0"/>
          <w:smallCaps/>
          <w:kern w:val="30"/>
          <w:sz w:val="24"/>
          <w:szCs w:val="24"/>
        </w:rPr>
      </w:pPr>
      <w:r w:rsidRPr="00172DCF">
        <w:rPr>
          <w:rFonts w:ascii="Times New Roman" w:hAnsi="Times New Roman" w:cs="Times New Roman"/>
          <w:caps w:val="0"/>
          <w:smallCaps/>
          <w:kern w:val="30"/>
          <w:sz w:val="24"/>
          <w:szCs w:val="24"/>
        </w:rPr>
        <w:lastRenderedPageBreak/>
        <w:t>CONDIÇÕES PARA PARTICIPAÇÃO</w:t>
      </w:r>
      <w:r>
        <w:rPr>
          <w:rFonts w:ascii="Times New Roman" w:hAnsi="Times New Roman" w:cs="Times New Roman"/>
          <w:caps w:val="0"/>
          <w:smallCaps/>
          <w:kern w:val="30"/>
          <w:sz w:val="24"/>
          <w:szCs w:val="24"/>
        </w:rPr>
        <w:t xml:space="preserve"> NESTE PREGÃO </w:t>
      </w:r>
    </w:p>
    <w:p w14:paraId="260D1C0D" w14:textId="7228E478" w:rsidR="00D830D5" w:rsidRPr="00D830D5" w:rsidRDefault="00D830D5" w:rsidP="004A581C">
      <w:pPr>
        <w:numPr>
          <w:ilvl w:val="1"/>
          <w:numId w:val="2"/>
        </w:numPr>
        <w:spacing w:before="5.50pt"/>
        <w:jc w:val="both"/>
        <w:rPr>
          <w:b/>
          <w:sz w:val="24"/>
          <w:szCs w:val="24"/>
        </w:rPr>
      </w:pPr>
      <w:r w:rsidRPr="00D830D5">
        <w:rPr>
          <w:b/>
          <w:sz w:val="24"/>
          <w:szCs w:val="24"/>
        </w:rPr>
        <w:t>O presente Pregão Eletrônico destina-se exclusivamente à participação de Microempresas (ME) e Empresas de Pequeno Porte (EPP), por força do que dispõe o art. 48, inc. I, da Lei Complementar n.º 123/2006, c/c o disposto no art. 7º da Lei Estadual n.º 13.706/2011.</w:t>
      </w:r>
    </w:p>
    <w:p w14:paraId="5FF9F0B2" w14:textId="77777777" w:rsidR="00346518" w:rsidRPr="003F723F" w:rsidRDefault="00346518" w:rsidP="004A581C">
      <w:pPr>
        <w:numPr>
          <w:ilvl w:val="2"/>
          <w:numId w:val="2"/>
        </w:numPr>
        <w:spacing w:before="5.50pt"/>
        <w:ind w:start="28.35pt"/>
        <w:jc w:val="both"/>
        <w:rPr>
          <w:b/>
          <w:color w:val="FF0000"/>
          <w:sz w:val="24"/>
          <w:szCs w:val="24"/>
        </w:rPr>
      </w:pPr>
      <w:r w:rsidRPr="00D830D5">
        <w:rPr>
          <w:b/>
          <w:sz w:val="24"/>
          <w:szCs w:val="24"/>
          <w:u w:val="single"/>
        </w:rPr>
        <w:t>Equiparam-se a microempresas (</w:t>
      </w:r>
      <w:proofErr w:type="spellStart"/>
      <w:r w:rsidRPr="00D830D5">
        <w:rPr>
          <w:b/>
          <w:sz w:val="24"/>
          <w:szCs w:val="24"/>
          <w:u w:val="single"/>
        </w:rPr>
        <w:t>MEs</w:t>
      </w:r>
      <w:proofErr w:type="spellEnd"/>
      <w:r w:rsidRPr="00D830D5">
        <w:rPr>
          <w:b/>
          <w:sz w:val="24"/>
          <w:szCs w:val="24"/>
          <w:u w:val="single"/>
        </w:rPr>
        <w:t>) e empresas de pequeno porte (</w:t>
      </w:r>
      <w:proofErr w:type="spellStart"/>
      <w:r w:rsidRPr="00D830D5">
        <w:rPr>
          <w:b/>
          <w:sz w:val="24"/>
          <w:szCs w:val="24"/>
          <w:u w:val="single"/>
        </w:rPr>
        <w:t>EPPs</w:t>
      </w:r>
      <w:proofErr w:type="spellEnd"/>
      <w:r w:rsidRPr="00D830D5">
        <w:rPr>
          <w:b/>
          <w:sz w:val="24"/>
          <w:szCs w:val="24"/>
          <w:u w:val="single"/>
        </w:rPr>
        <w:t>)</w:t>
      </w:r>
      <w:r w:rsidRPr="00D830D5">
        <w:rPr>
          <w:b/>
          <w:sz w:val="24"/>
          <w:szCs w:val="24"/>
        </w:rPr>
        <w:t>:</w:t>
      </w:r>
      <w:r w:rsidR="003F723F">
        <w:rPr>
          <w:b/>
          <w:sz w:val="24"/>
          <w:szCs w:val="24"/>
        </w:rPr>
        <w:t xml:space="preserve"> </w:t>
      </w:r>
      <w:proofErr w:type="spellStart"/>
      <w:r w:rsidRPr="003F723F">
        <w:rPr>
          <w:b/>
          <w:sz w:val="24"/>
          <w:szCs w:val="24"/>
        </w:rPr>
        <w:t>o</w:t>
      </w:r>
      <w:proofErr w:type="spellEnd"/>
      <w:r w:rsidRPr="003F723F">
        <w:rPr>
          <w:b/>
          <w:sz w:val="24"/>
          <w:szCs w:val="24"/>
        </w:rPr>
        <w:t xml:space="preserve"> Microempreendedor Individual (MEI)</w:t>
      </w:r>
      <w:r w:rsidRPr="003F723F">
        <w:rPr>
          <w:sz w:val="24"/>
          <w:szCs w:val="24"/>
        </w:rPr>
        <w:t>, conforme o disposto na Lei Complementar n.º 123/2006 e na Resolução CGSN n.º 140, de 22 de maio de 2018.</w:t>
      </w:r>
    </w:p>
    <w:p w14:paraId="1293B711" w14:textId="77777777" w:rsidR="00837289" w:rsidRPr="00673956" w:rsidRDefault="00837289" w:rsidP="004A581C">
      <w:pPr>
        <w:pStyle w:val="Corpodetexto"/>
        <w:numPr>
          <w:ilvl w:val="1"/>
          <w:numId w:val="2"/>
        </w:numPr>
        <w:tabs>
          <w:tab w:val="start" w:pos="21.30pt"/>
        </w:tabs>
        <w:spacing w:before="5.50pt"/>
        <w:rPr>
          <w:rFonts w:ascii="Times New Roman" w:hAnsi="Times New Roman" w:cs="Times New Roman"/>
          <w:spacing w:val="-2"/>
          <w:szCs w:val="24"/>
        </w:rPr>
      </w:pPr>
      <w:r w:rsidRPr="00F42181">
        <w:rPr>
          <w:rFonts w:ascii="Times New Roman" w:hAnsi="Times New Roman" w:cs="Times New Roman"/>
          <w:b/>
          <w:szCs w:val="24"/>
        </w:rPr>
        <w:t xml:space="preserve">Não poderá </w:t>
      </w:r>
      <w:r w:rsidRPr="00F062BE">
        <w:rPr>
          <w:rFonts w:ascii="Times New Roman" w:hAnsi="Times New Roman" w:cs="Times New Roman"/>
          <w:b/>
          <w:szCs w:val="24"/>
        </w:rPr>
        <w:t>participar desta licitação</w:t>
      </w:r>
      <w:r w:rsidRPr="00172DCF">
        <w:rPr>
          <w:rFonts w:ascii="Times New Roman" w:hAnsi="Times New Roman" w:cs="Times New Roman"/>
          <w:szCs w:val="24"/>
        </w:rPr>
        <w:t xml:space="preserve"> pessoa jurídica enquadrada em quaisquer das hipóteses a seguir elencadas:</w:t>
      </w:r>
    </w:p>
    <w:p w14:paraId="47E2D39A" w14:textId="77777777" w:rsidR="00673956" w:rsidRPr="00010258" w:rsidRDefault="00673956" w:rsidP="004A581C">
      <w:pPr>
        <w:pStyle w:val="Ttulo4"/>
        <w:keepNext w:val="0"/>
        <w:widowControl w:val="0"/>
        <w:numPr>
          <w:ilvl w:val="3"/>
          <w:numId w:val="7"/>
        </w:numPr>
        <w:tabs>
          <w:tab w:val="clear" w:pos="65.20pt"/>
          <w:tab w:val="start" w:pos="42.55pt"/>
          <w:tab w:val="num" w:pos="85.05pt"/>
        </w:tabs>
        <w:spacing w:before="5.50pt" w:after="0pt"/>
        <w:ind w:start="42.55pt" w:firstLine="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autor do anteprojeto, do projeto básico ou do projeto executivo, pessoa física ou jurídica, quando a contratação versar sobre obra, serviços ou fornecimento de bens a ele relacionados;</w:t>
      </w:r>
    </w:p>
    <w:p w14:paraId="63DC9F46" w14:textId="77777777" w:rsidR="00673956" w:rsidRPr="00010258" w:rsidRDefault="00673956" w:rsidP="004A581C">
      <w:pPr>
        <w:pStyle w:val="Ttulo4"/>
        <w:keepNext w:val="0"/>
        <w:widowControl w:val="0"/>
        <w:numPr>
          <w:ilvl w:val="3"/>
          <w:numId w:val="7"/>
        </w:numPr>
        <w:tabs>
          <w:tab w:val="clear" w:pos="65.20pt"/>
          <w:tab w:val="start" w:pos="42.55pt"/>
          <w:tab w:val="num" w:pos="85.05pt"/>
        </w:tabs>
        <w:spacing w:before="5.50pt" w:after="0pt"/>
        <w:ind w:start="42.55pt" w:firstLine="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1D72297" w14:textId="77777777" w:rsidR="00673956" w:rsidRPr="00010258" w:rsidRDefault="00673956" w:rsidP="004A581C">
      <w:pPr>
        <w:pStyle w:val="Ttulo4"/>
        <w:keepNext w:val="0"/>
        <w:widowControl w:val="0"/>
        <w:numPr>
          <w:ilvl w:val="3"/>
          <w:numId w:val="7"/>
        </w:numPr>
        <w:tabs>
          <w:tab w:val="clear" w:pos="65.20pt"/>
          <w:tab w:val="start" w:pos="42.55pt"/>
          <w:tab w:val="num" w:pos="85.05pt"/>
        </w:tabs>
        <w:spacing w:before="5.50pt" w:after="0pt"/>
        <w:ind w:start="42.55pt" w:firstLine="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que se encontre, ao tempo da contratação, impossibilitada de contratar em decorrência de sanção que lhe foi imposta;</w:t>
      </w:r>
    </w:p>
    <w:p w14:paraId="5556AC62" w14:textId="77777777" w:rsidR="00673956" w:rsidRPr="00010258" w:rsidRDefault="00673956" w:rsidP="004A581C">
      <w:pPr>
        <w:pStyle w:val="Ttulo4"/>
        <w:keepNext w:val="0"/>
        <w:widowControl w:val="0"/>
        <w:numPr>
          <w:ilvl w:val="3"/>
          <w:numId w:val="7"/>
        </w:numPr>
        <w:tabs>
          <w:tab w:val="clear" w:pos="65.20pt"/>
          <w:tab w:val="start" w:pos="42.55pt"/>
          <w:tab w:val="num" w:pos="85.05pt"/>
        </w:tabs>
        <w:spacing w:before="5.50pt" w:after="0pt"/>
        <w:ind w:start="42.55pt" w:firstLine="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aquele que mantenha vínculo de natureza técnica, comercial, econômica, financeira, trabalhista ou civil com dirigente do órgão ou entidade contratante ou com agente público que desempenhe função ou atue na fiscalização ou na gestão do contrato, ou que deles seja cônjuge, companheiro ou parente em linha reta, colateral ou por afinidade, até o terceiro grau;</w:t>
      </w:r>
    </w:p>
    <w:p w14:paraId="792007E9" w14:textId="0A30883A" w:rsidR="00673956" w:rsidRPr="00010258" w:rsidRDefault="00673956" w:rsidP="004A581C">
      <w:pPr>
        <w:pStyle w:val="Ttulo4"/>
        <w:keepNext w:val="0"/>
        <w:widowControl w:val="0"/>
        <w:numPr>
          <w:ilvl w:val="3"/>
          <w:numId w:val="7"/>
        </w:numPr>
        <w:tabs>
          <w:tab w:val="clear" w:pos="65.20pt"/>
          <w:tab w:val="start" w:pos="42.55pt"/>
          <w:tab w:val="num" w:pos="85.05pt"/>
        </w:tabs>
        <w:spacing w:before="5.50pt" w:after="0pt"/>
        <w:ind w:start="42.55pt" w:firstLine="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 xml:space="preserve">empresas controladoras, controladas ou coligadas, nos termos da Lei </w:t>
      </w:r>
      <w:r w:rsidR="00924650">
        <w:rPr>
          <w:rFonts w:ascii="Times New Roman" w:hAnsi="Times New Roman" w:cs="Times New Roman"/>
          <w:b w:val="0"/>
          <w:spacing w:val="-2"/>
          <w:szCs w:val="24"/>
        </w:rPr>
        <w:t>n.º</w:t>
      </w:r>
      <w:r w:rsidRPr="00010258">
        <w:rPr>
          <w:rFonts w:ascii="Times New Roman" w:hAnsi="Times New Roman" w:cs="Times New Roman"/>
          <w:b w:val="0"/>
          <w:spacing w:val="-2"/>
          <w:szCs w:val="24"/>
        </w:rPr>
        <w:t xml:space="preserve"> 6.404, de 15 de dezembro de 1976, concorrendo entre si;</w:t>
      </w:r>
    </w:p>
    <w:p w14:paraId="5CDC6D74" w14:textId="77777777" w:rsidR="00673956" w:rsidRPr="00010258" w:rsidRDefault="00673956" w:rsidP="004A581C">
      <w:pPr>
        <w:pStyle w:val="Ttulo4"/>
        <w:keepNext w:val="0"/>
        <w:widowControl w:val="0"/>
        <w:numPr>
          <w:ilvl w:val="3"/>
          <w:numId w:val="7"/>
        </w:numPr>
        <w:tabs>
          <w:tab w:val="clear" w:pos="65.20pt"/>
          <w:tab w:val="start" w:pos="42.55pt"/>
          <w:tab w:val="num" w:pos="85.05pt"/>
        </w:tabs>
        <w:spacing w:before="5.50pt" w:after="0pt"/>
        <w:ind w:start="42.55pt" w:firstLine="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5FE611" w14:textId="77777777" w:rsidR="00673956" w:rsidRPr="00010258" w:rsidRDefault="00673956" w:rsidP="004A581C">
      <w:pPr>
        <w:pStyle w:val="Ttulo4"/>
        <w:keepNext w:val="0"/>
        <w:widowControl w:val="0"/>
        <w:numPr>
          <w:ilvl w:val="3"/>
          <w:numId w:val="7"/>
        </w:numPr>
        <w:tabs>
          <w:tab w:val="clear" w:pos="65.20pt"/>
          <w:tab w:val="start" w:pos="42.55pt"/>
          <w:tab w:val="num" w:pos="85.05pt"/>
        </w:tabs>
        <w:spacing w:before="5.50pt" w:after="0pt"/>
        <w:ind w:start="42.55pt" w:firstLine="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que não atenda às condições estabelecidas neste Edital ou não apresente os documentos nele exigidos;</w:t>
      </w:r>
    </w:p>
    <w:p w14:paraId="6D09D55E" w14:textId="77777777" w:rsidR="00673956" w:rsidRPr="00010258" w:rsidRDefault="00673956" w:rsidP="004A581C">
      <w:pPr>
        <w:pStyle w:val="Ttulo4"/>
        <w:keepNext w:val="0"/>
        <w:widowControl w:val="0"/>
        <w:numPr>
          <w:ilvl w:val="3"/>
          <w:numId w:val="7"/>
        </w:numPr>
        <w:tabs>
          <w:tab w:val="clear" w:pos="65.20pt"/>
          <w:tab w:val="start" w:pos="42.55pt"/>
          <w:tab w:val="num" w:pos="85.05pt"/>
        </w:tabs>
        <w:spacing w:before="5.50pt" w:after="0pt"/>
        <w:ind w:start="42.55pt" w:firstLine="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 xml:space="preserve">cujo ramo de atividade não seja compatível com o objeto desta </w:t>
      </w:r>
      <w:r w:rsidR="00D92092">
        <w:rPr>
          <w:rFonts w:ascii="Times New Roman" w:hAnsi="Times New Roman" w:cs="Times New Roman"/>
          <w:b w:val="0"/>
          <w:spacing w:val="-2"/>
          <w:szCs w:val="24"/>
          <w:lang w:val="pt-BR"/>
        </w:rPr>
        <w:t>licitação</w:t>
      </w:r>
      <w:r w:rsidRPr="00010258">
        <w:rPr>
          <w:rFonts w:ascii="Times New Roman" w:hAnsi="Times New Roman" w:cs="Times New Roman"/>
          <w:b w:val="0"/>
          <w:spacing w:val="-2"/>
          <w:szCs w:val="24"/>
        </w:rPr>
        <w:t>;</w:t>
      </w:r>
    </w:p>
    <w:p w14:paraId="2D4B6405" w14:textId="77777777" w:rsidR="00673956" w:rsidRPr="00010258" w:rsidRDefault="00673956" w:rsidP="004A581C">
      <w:pPr>
        <w:pStyle w:val="Ttulo4"/>
        <w:keepNext w:val="0"/>
        <w:widowControl w:val="0"/>
        <w:numPr>
          <w:ilvl w:val="3"/>
          <w:numId w:val="7"/>
        </w:numPr>
        <w:tabs>
          <w:tab w:val="clear" w:pos="65.20pt"/>
          <w:tab w:val="start" w:pos="42.55pt"/>
          <w:tab w:val="num" w:pos="85.05pt"/>
        </w:tabs>
        <w:spacing w:before="5.50pt" w:after="0pt"/>
        <w:ind w:start="42.55pt" w:firstLine="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que se encontre sob falência, concurso de credores, dissolução ou liquidação;</w:t>
      </w:r>
    </w:p>
    <w:p w14:paraId="4048EACF" w14:textId="77777777" w:rsidR="00673956" w:rsidRPr="00010258" w:rsidRDefault="00673956" w:rsidP="004A581C">
      <w:pPr>
        <w:pStyle w:val="Ttulo4"/>
        <w:keepNext w:val="0"/>
        <w:widowControl w:val="0"/>
        <w:numPr>
          <w:ilvl w:val="3"/>
          <w:numId w:val="7"/>
        </w:numPr>
        <w:tabs>
          <w:tab w:val="clear" w:pos="65.20pt"/>
          <w:tab w:val="start" w:pos="42.55pt"/>
          <w:tab w:val="num" w:pos="85.05pt"/>
        </w:tabs>
        <w:spacing w:before="5.50pt" w:after="0pt"/>
        <w:ind w:start="42.55pt" w:firstLine="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que se encontre inscrita no Cadastro de Fornecedores Impedidos de Licitar e Contratar com a Administração Pública Estadual – CFIL/RS;</w:t>
      </w:r>
    </w:p>
    <w:p w14:paraId="4864DC9E" w14:textId="77777777" w:rsidR="00673956" w:rsidRPr="00010258" w:rsidRDefault="00673956" w:rsidP="004A581C">
      <w:pPr>
        <w:pStyle w:val="Ttulo4"/>
        <w:keepNext w:val="0"/>
        <w:widowControl w:val="0"/>
        <w:numPr>
          <w:ilvl w:val="3"/>
          <w:numId w:val="7"/>
        </w:numPr>
        <w:tabs>
          <w:tab w:val="clear" w:pos="65.20pt"/>
          <w:tab w:val="start" w:pos="42.55pt"/>
          <w:tab w:val="num" w:pos="85.05pt"/>
        </w:tabs>
        <w:spacing w:before="5.50pt" w:after="0pt"/>
        <w:ind w:start="42.55pt" w:firstLine="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que tenha sido declarada inidônea para licitar ou contratar com a Administração Pública.</w:t>
      </w:r>
    </w:p>
    <w:p w14:paraId="607075EF" w14:textId="77777777" w:rsidR="00673956" w:rsidRPr="00010258" w:rsidRDefault="00673956" w:rsidP="004A581C">
      <w:pPr>
        <w:spacing w:before="5.50pt"/>
        <w:jc w:val="both"/>
        <w:rPr>
          <w:spacing w:val="-2"/>
          <w:sz w:val="24"/>
          <w:szCs w:val="24"/>
        </w:rPr>
      </w:pPr>
    </w:p>
    <w:p w14:paraId="5569382D" w14:textId="77777777" w:rsidR="00673956" w:rsidRPr="00010258" w:rsidRDefault="00673956" w:rsidP="004A581C">
      <w:pPr>
        <w:pStyle w:val="dou-paragraph"/>
        <w:shd w:val="clear" w:color="auto" w:fill="FFFFFF"/>
        <w:spacing w:before="5.50pt" w:beforeAutospacing="0" w:after="0pt" w:afterAutospacing="0"/>
        <w:ind w:start="28.35pt"/>
        <w:jc w:val="both"/>
        <w:rPr>
          <w:spacing w:val="-2"/>
          <w:lang w:eastAsia="zh-CN" w:bidi="hi-IN"/>
        </w:rPr>
      </w:pPr>
      <w:r w:rsidRPr="00010258">
        <w:rPr>
          <w:spacing w:val="-2"/>
          <w:lang w:eastAsia="zh-CN" w:bidi="hi-IN"/>
        </w:rPr>
        <w:lastRenderedPageBreak/>
        <w:t>1.</w:t>
      </w:r>
      <w:r w:rsidR="00D30980">
        <w:rPr>
          <w:spacing w:val="-2"/>
          <w:lang w:eastAsia="zh-CN" w:bidi="hi-IN"/>
        </w:rPr>
        <w:t>2</w:t>
      </w:r>
      <w:r w:rsidRPr="00010258">
        <w:rPr>
          <w:spacing w:val="-2"/>
          <w:lang w:eastAsia="zh-CN" w:bidi="hi-IN"/>
        </w:rPr>
        <w:t>.1 O impedimento de que trata o subitem “c” do item 1.</w:t>
      </w:r>
      <w:r w:rsidR="00D91949">
        <w:rPr>
          <w:spacing w:val="-2"/>
          <w:lang w:eastAsia="zh-CN" w:bidi="hi-IN"/>
        </w:rPr>
        <w:t>2</w:t>
      </w:r>
      <w:r w:rsidRPr="00010258">
        <w:rPr>
          <w:spacing w:val="-2"/>
          <w:lang w:eastAsia="zh-CN" w:bidi="hi-IN"/>
        </w:rPr>
        <w:t xml:space="preserve"> será também aplicado </w:t>
      </w:r>
      <w:r w:rsidR="005B0BD7">
        <w:rPr>
          <w:spacing w:val="-2"/>
          <w:lang w:eastAsia="zh-CN" w:bidi="hi-IN"/>
        </w:rPr>
        <w:t>à licitante</w:t>
      </w:r>
      <w:r w:rsidRPr="00010258">
        <w:rPr>
          <w:spacing w:val="-2"/>
          <w:lang w:eastAsia="zh-CN" w:bidi="hi-IN"/>
        </w:rPr>
        <w:t xml:space="preserve"> que atue em substituição a outra pessoa, física ou jurídica, com o intuito de burlar a efetividade da sanção a ela aplicada, inclusive a sua controladora, controlada ou coligada, desde que devidamente comprovado o ilícito ou a utilização fraudule</w:t>
      </w:r>
      <w:r w:rsidR="005B0BD7">
        <w:rPr>
          <w:spacing w:val="-2"/>
          <w:lang w:eastAsia="zh-CN" w:bidi="hi-IN"/>
        </w:rPr>
        <w:t>nta da personalidade jurídica da licitante</w:t>
      </w:r>
      <w:r w:rsidRPr="00010258">
        <w:rPr>
          <w:spacing w:val="-2"/>
          <w:lang w:eastAsia="zh-CN" w:bidi="hi-IN"/>
        </w:rPr>
        <w:t>.</w:t>
      </w:r>
    </w:p>
    <w:p w14:paraId="409CF4D5" w14:textId="77777777" w:rsidR="00673956" w:rsidRPr="00010258" w:rsidRDefault="00D30980" w:rsidP="004A581C">
      <w:pPr>
        <w:pStyle w:val="dou-paragraph"/>
        <w:shd w:val="clear" w:color="auto" w:fill="FFFFFF"/>
        <w:spacing w:before="5.50pt" w:beforeAutospacing="0" w:after="0pt" w:afterAutospacing="0"/>
        <w:ind w:start="28.35pt"/>
        <w:jc w:val="both"/>
        <w:rPr>
          <w:spacing w:val="-2"/>
          <w:lang w:eastAsia="zh-CN" w:bidi="hi-IN"/>
        </w:rPr>
      </w:pPr>
      <w:r>
        <w:rPr>
          <w:spacing w:val="-2"/>
          <w:lang w:eastAsia="zh-CN" w:bidi="hi-IN"/>
        </w:rPr>
        <w:t>1.2</w:t>
      </w:r>
      <w:r w:rsidR="00673956" w:rsidRPr="00010258">
        <w:rPr>
          <w:spacing w:val="-2"/>
          <w:lang w:eastAsia="zh-CN" w:bidi="hi-IN"/>
        </w:rPr>
        <w:t>.2 A critério da Administração e exclusivamente a seu serviço, o autor dos projetos e a empresa a que se referem os subitens “a” e “b” do item 1.</w:t>
      </w:r>
      <w:r w:rsidR="00D91949">
        <w:rPr>
          <w:spacing w:val="-2"/>
          <w:lang w:eastAsia="zh-CN" w:bidi="hi-IN"/>
        </w:rPr>
        <w:t>2</w:t>
      </w:r>
      <w:r w:rsidR="00673956" w:rsidRPr="00010258">
        <w:rPr>
          <w:spacing w:val="-2"/>
          <w:lang w:eastAsia="zh-CN" w:bidi="hi-IN"/>
        </w:rPr>
        <w:t xml:space="preserve"> poderão participar no apoio das atividades de planejamento</w:t>
      </w:r>
      <w:r w:rsidR="0070170B">
        <w:rPr>
          <w:spacing w:val="-2"/>
          <w:lang w:eastAsia="zh-CN" w:bidi="hi-IN"/>
        </w:rPr>
        <w:t xml:space="preserve"> da contratação, de execução do Pregão Eletrônico </w:t>
      </w:r>
      <w:r w:rsidR="00673956" w:rsidRPr="00010258">
        <w:rPr>
          <w:spacing w:val="-2"/>
          <w:lang w:eastAsia="zh-CN" w:bidi="hi-IN"/>
        </w:rPr>
        <w:t xml:space="preserve">ou de gestão </w:t>
      </w:r>
      <w:r w:rsidR="004655F4">
        <w:rPr>
          <w:spacing w:val="-2"/>
          <w:lang w:eastAsia="zh-CN" w:bidi="hi-IN"/>
        </w:rPr>
        <w:t>da ARP</w:t>
      </w:r>
      <w:r w:rsidR="00673956" w:rsidRPr="00010258">
        <w:rPr>
          <w:spacing w:val="-2"/>
          <w:lang w:eastAsia="zh-CN" w:bidi="hi-IN"/>
        </w:rPr>
        <w:t>, desde que sob supervisão exclusiva de agentes públicos do órgão ou entidade.</w:t>
      </w:r>
    </w:p>
    <w:p w14:paraId="60696B17" w14:textId="77777777" w:rsidR="00673956" w:rsidRPr="00172DCF" w:rsidRDefault="00D30980" w:rsidP="004A581C">
      <w:pPr>
        <w:pStyle w:val="dou-paragraph"/>
        <w:shd w:val="clear" w:color="auto" w:fill="FFFFFF"/>
        <w:spacing w:before="5.50pt" w:beforeAutospacing="0" w:after="0pt" w:afterAutospacing="0"/>
        <w:ind w:start="28.35pt"/>
        <w:jc w:val="both"/>
        <w:rPr>
          <w:spacing w:val="-2"/>
          <w:lang w:eastAsia="zh-CN" w:bidi="hi-IN"/>
        </w:rPr>
      </w:pPr>
      <w:r>
        <w:rPr>
          <w:spacing w:val="-2"/>
          <w:lang w:eastAsia="zh-CN" w:bidi="hi-IN"/>
        </w:rPr>
        <w:t>1.2</w:t>
      </w:r>
      <w:r w:rsidR="00673956" w:rsidRPr="00010258">
        <w:rPr>
          <w:spacing w:val="-2"/>
          <w:lang w:eastAsia="zh-CN" w:bidi="hi-IN"/>
        </w:rPr>
        <w:t>.3 Equiparam-se aos autores do projeto as empresas integr</w:t>
      </w:r>
      <w:r w:rsidR="00673956">
        <w:rPr>
          <w:spacing w:val="-2"/>
          <w:lang w:eastAsia="zh-CN" w:bidi="hi-IN"/>
        </w:rPr>
        <w:t>antes do mesmo grupo econômico.</w:t>
      </w:r>
    </w:p>
    <w:p w14:paraId="473E37C8" w14:textId="77777777" w:rsidR="00837289" w:rsidRPr="00F40771" w:rsidRDefault="00837289" w:rsidP="004A581C">
      <w:pPr>
        <w:pStyle w:val="Corpodetexto"/>
        <w:numPr>
          <w:ilvl w:val="1"/>
          <w:numId w:val="2"/>
        </w:numPr>
        <w:tabs>
          <w:tab w:val="start" w:pos="21.30pt"/>
        </w:tabs>
        <w:spacing w:before="5.50pt"/>
        <w:rPr>
          <w:rFonts w:ascii="Times New Roman" w:hAnsi="Times New Roman" w:cs="Times New Roman"/>
          <w:kern w:val="1"/>
          <w:szCs w:val="24"/>
        </w:rPr>
      </w:pPr>
      <w:r w:rsidRPr="00F40771">
        <w:rPr>
          <w:rFonts w:ascii="Times New Roman" w:hAnsi="Times New Roman" w:cs="Times New Roman"/>
          <w:szCs w:val="24"/>
        </w:rPr>
        <w:t>Nos termos</w:t>
      </w:r>
      <w:r w:rsidR="00566DB5" w:rsidRPr="00F40771">
        <w:rPr>
          <w:rFonts w:ascii="Times New Roman" w:hAnsi="Times New Roman" w:cs="Times New Roman"/>
          <w:szCs w:val="24"/>
        </w:rPr>
        <w:t xml:space="preserve"> </w:t>
      </w:r>
      <w:r w:rsidR="00325D4A" w:rsidRPr="00F40771">
        <w:rPr>
          <w:rFonts w:ascii="Times New Roman" w:hAnsi="Times New Roman" w:cs="Times New Roman"/>
          <w:szCs w:val="24"/>
        </w:rPr>
        <w:t>do art.</w:t>
      </w:r>
      <w:r w:rsidR="00E16E01" w:rsidRPr="00F40771">
        <w:rPr>
          <w:rFonts w:ascii="Times New Roman" w:hAnsi="Times New Roman" w:cs="Times New Roman"/>
          <w:szCs w:val="24"/>
        </w:rPr>
        <w:t xml:space="preserve"> 8º </w:t>
      </w:r>
      <w:r w:rsidR="006E1772" w:rsidRPr="00F40771">
        <w:rPr>
          <w:rFonts w:ascii="Times New Roman" w:hAnsi="Times New Roman" w:cs="Times New Roman"/>
          <w:kern w:val="1"/>
          <w:szCs w:val="24"/>
        </w:rPr>
        <w:t>da Resolução de Mesa n</w:t>
      </w:r>
      <w:r w:rsidR="000F462C" w:rsidRPr="00F40771">
        <w:rPr>
          <w:rFonts w:ascii="Times New Roman" w:hAnsi="Times New Roman" w:cs="Times New Roman"/>
          <w:kern w:val="1"/>
          <w:szCs w:val="24"/>
        </w:rPr>
        <w:t>.</w:t>
      </w:r>
      <w:r w:rsidR="006E1772" w:rsidRPr="00F40771">
        <w:rPr>
          <w:rFonts w:ascii="Times New Roman" w:hAnsi="Times New Roman" w:cs="Times New Roman"/>
          <w:kern w:val="1"/>
          <w:szCs w:val="24"/>
        </w:rPr>
        <w:t xml:space="preserve">º </w:t>
      </w:r>
      <w:r w:rsidR="0028705E" w:rsidRPr="00F40771">
        <w:rPr>
          <w:rFonts w:ascii="Times New Roman" w:hAnsi="Times New Roman" w:cs="Times New Roman"/>
          <w:kern w:val="1"/>
          <w:szCs w:val="24"/>
        </w:rPr>
        <w:t>1.168/2013</w:t>
      </w:r>
      <w:r w:rsidR="00325D4A" w:rsidRPr="00F40771">
        <w:rPr>
          <w:rFonts w:ascii="Times New Roman" w:hAnsi="Times New Roman" w:cs="Times New Roman"/>
          <w:kern w:val="1"/>
          <w:szCs w:val="24"/>
        </w:rPr>
        <w:t xml:space="preserve"> da AL-RS</w:t>
      </w:r>
      <w:r w:rsidR="0028705E" w:rsidRPr="00F40771">
        <w:rPr>
          <w:rFonts w:ascii="Times New Roman" w:hAnsi="Times New Roman" w:cs="Times New Roman"/>
          <w:kern w:val="1"/>
          <w:szCs w:val="24"/>
        </w:rPr>
        <w:t>, é vedado a pessoa jurídica cujo administrador, proprietário ou sócio com poder de direção seja familiar de autoridade administrativa ou de ocupante de cargo em comissão, de função gratificada ou de natureza assemelhada na Assembleia Legislativa</w:t>
      </w:r>
      <w:r w:rsidR="00F40771">
        <w:rPr>
          <w:rFonts w:ascii="Times New Roman" w:hAnsi="Times New Roman" w:cs="Times New Roman"/>
          <w:kern w:val="1"/>
          <w:szCs w:val="24"/>
        </w:rPr>
        <w:t>,</w:t>
      </w:r>
      <w:r w:rsidR="0028705E" w:rsidRPr="00F40771">
        <w:rPr>
          <w:rFonts w:ascii="Times New Roman" w:hAnsi="Times New Roman" w:cs="Times New Roman"/>
          <w:kern w:val="1"/>
          <w:szCs w:val="24"/>
        </w:rPr>
        <w:t xml:space="preserve"> prestar </w:t>
      </w:r>
      <w:r w:rsidR="00E45573" w:rsidRPr="00F40771">
        <w:rPr>
          <w:rFonts w:ascii="Times New Roman" w:hAnsi="Times New Roman" w:cs="Times New Roman"/>
          <w:kern w:val="1"/>
          <w:szCs w:val="24"/>
        </w:rPr>
        <w:t>serviço</w:t>
      </w:r>
      <w:r w:rsidR="0028705E" w:rsidRPr="00F40771">
        <w:rPr>
          <w:rFonts w:ascii="Times New Roman" w:hAnsi="Times New Roman" w:cs="Times New Roman"/>
          <w:kern w:val="1"/>
          <w:szCs w:val="24"/>
        </w:rPr>
        <w:t>s ou desenvolver projetos na Casa por meio de:</w:t>
      </w:r>
      <w:r w:rsidR="00325D4A" w:rsidRPr="00F40771">
        <w:rPr>
          <w:rFonts w:ascii="Times New Roman" w:hAnsi="Times New Roman" w:cs="Times New Roman"/>
          <w:kern w:val="1"/>
          <w:szCs w:val="24"/>
        </w:rPr>
        <w:t xml:space="preserve"> </w:t>
      </w:r>
      <w:r w:rsidR="00325D4A" w:rsidRPr="00F40771">
        <w:rPr>
          <w:rFonts w:ascii="Times New Roman" w:hAnsi="Times New Roman" w:cs="Times New Roman"/>
          <w:i/>
          <w:kern w:val="1"/>
          <w:szCs w:val="24"/>
        </w:rPr>
        <w:t>(</w:t>
      </w:r>
      <w:r w:rsidR="00E16E01" w:rsidRPr="00F40771">
        <w:rPr>
          <w:rFonts w:ascii="Times New Roman" w:hAnsi="Times New Roman" w:cs="Times New Roman"/>
          <w:i/>
          <w:szCs w:val="24"/>
          <w:lang w:eastAsia="pt-BR" w:bidi="ar-SA"/>
        </w:rPr>
        <w:t>a)</w:t>
      </w:r>
      <w:r w:rsidR="0028705E" w:rsidRPr="00F40771">
        <w:rPr>
          <w:rFonts w:ascii="Times New Roman" w:hAnsi="Times New Roman" w:cs="Times New Roman"/>
          <w:i/>
          <w:szCs w:val="24"/>
          <w:lang w:eastAsia="pt-BR" w:bidi="ar-SA"/>
        </w:rPr>
        <w:t xml:space="preserve"> </w:t>
      </w:r>
      <w:r w:rsidR="0028705E" w:rsidRPr="00F40771">
        <w:rPr>
          <w:rFonts w:ascii="Times New Roman" w:hAnsi="Times New Roman" w:cs="Times New Roman"/>
          <w:szCs w:val="24"/>
          <w:lang w:eastAsia="pt-BR" w:bidi="ar-SA"/>
        </w:rPr>
        <w:t xml:space="preserve">contratos de </w:t>
      </w:r>
      <w:r w:rsidR="00E45573" w:rsidRPr="00F40771">
        <w:rPr>
          <w:rFonts w:ascii="Times New Roman" w:hAnsi="Times New Roman" w:cs="Times New Roman"/>
          <w:szCs w:val="24"/>
          <w:lang w:eastAsia="pt-BR" w:bidi="ar-SA"/>
        </w:rPr>
        <w:t>serviço</w:t>
      </w:r>
      <w:r w:rsidR="0028705E" w:rsidRPr="00F40771">
        <w:rPr>
          <w:rFonts w:ascii="Times New Roman" w:hAnsi="Times New Roman" w:cs="Times New Roman"/>
          <w:szCs w:val="24"/>
          <w:lang w:eastAsia="pt-BR" w:bidi="ar-SA"/>
        </w:rPr>
        <w:t xml:space="preserve"> terceirizado;</w:t>
      </w:r>
      <w:r w:rsidR="00325D4A" w:rsidRPr="00F40771">
        <w:rPr>
          <w:rFonts w:ascii="Times New Roman" w:hAnsi="Times New Roman" w:cs="Times New Roman"/>
          <w:szCs w:val="24"/>
          <w:lang w:eastAsia="pt-BR" w:bidi="ar-SA"/>
        </w:rPr>
        <w:t xml:space="preserve"> </w:t>
      </w:r>
      <w:r w:rsidR="00325D4A" w:rsidRPr="00F40771">
        <w:rPr>
          <w:rFonts w:ascii="Times New Roman" w:hAnsi="Times New Roman" w:cs="Times New Roman"/>
          <w:i/>
          <w:szCs w:val="24"/>
          <w:lang w:eastAsia="pt-BR" w:bidi="ar-SA"/>
        </w:rPr>
        <w:t>(</w:t>
      </w:r>
      <w:r w:rsidR="00E16E01" w:rsidRPr="00F40771">
        <w:rPr>
          <w:rFonts w:ascii="Times New Roman" w:hAnsi="Times New Roman" w:cs="Times New Roman"/>
          <w:i/>
          <w:szCs w:val="24"/>
          <w:lang w:eastAsia="pt-BR" w:bidi="ar-SA"/>
        </w:rPr>
        <w:t>b)</w:t>
      </w:r>
      <w:r w:rsidR="0028705E" w:rsidRPr="00F40771">
        <w:rPr>
          <w:rFonts w:ascii="Times New Roman" w:hAnsi="Times New Roman" w:cs="Times New Roman"/>
          <w:szCs w:val="24"/>
          <w:lang w:eastAsia="pt-BR" w:bidi="ar-SA"/>
        </w:rPr>
        <w:t xml:space="preserve"> contratos pertinentes a obras, </w:t>
      </w:r>
      <w:r w:rsidR="00E45573" w:rsidRPr="00F40771">
        <w:rPr>
          <w:rFonts w:ascii="Times New Roman" w:hAnsi="Times New Roman" w:cs="Times New Roman"/>
          <w:szCs w:val="24"/>
          <w:lang w:eastAsia="pt-BR" w:bidi="ar-SA"/>
        </w:rPr>
        <w:t>serviço</w:t>
      </w:r>
      <w:r w:rsidR="0028705E" w:rsidRPr="00F40771">
        <w:rPr>
          <w:rFonts w:ascii="Times New Roman" w:hAnsi="Times New Roman" w:cs="Times New Roman"/>
          <w:szCs w:val="24"/>
          <w:lang w:eastAsia="pt-BR" w:bidi="ar-SA"/>
        </w:rPr>
        <w:t>s e à aquisição de bens;</w:t>
      </w:r>
      <w:r w:rsidR="00325D4A" w:rsidRPr="00F40771">
        <w:rPr>
          <w:rFonts w:ascii="Times New Roman" w:hAnsi="Times New Roman" w:cs="Times New Roman"/>
          <w:kern w:val="1"/>
          <w:szCs w:val="24"/>
        </w:rPr>
        <w:t xml:space="preserve"> </w:t>
      </w:r>
      <w:r w:rsidR="00325D4A" w:rsidRPr="00F40771">
        <w:rPr>
          <w:rFonts w:ascii="Times New Roman" w:hAnsi="Times New Roman" w:cs="Times New Roman"/>
          <w:i/>
          <w:kern w:val="1"/>
          <w:szCs w:val="24"/>
        </w:rPr>
        <w:t>(</w:t>
      </w:r>
      <w:r w:rsidR="00E16E01" w:rsidRPr="00F40771">
        <w:rPr>
          <w:rFonts w:ascii="Times New Roman" w:hAnsi="Times New Roman" w:cs="Times New Roman"/>
          <w:i/>
          <w:szCs w:val="24"/>
          <w:lang w:eastAsia="pt-BR" w:bidi="ar-SA"/>
        </w:rPr>
        <w:t>c)</w:t>
      </w:r>
      <w:r w:rsidR="0028705E" w:rsidRPr="00F40771">
        <w:rPr>
          <w:rFonts w:ascii="Times New Roman" w:hAnsi="Times New Roman" w:cs="Times New Roman"/>
          <w:szCs w:val="24"/>
          <w:lang w:eastAsia="pt-BR" w:bidi="ar-SA"/>
        </w:rPr>
        <w:t xml:space="preserve"> convênios e os instrumentos equivalentes.</w:t>
      </w:r>
    </w:p>
    <w:p w14:paraId="38EED91C" w14:textId="77777777" w:rsidR="00304319" w:rsidRDefault="00304319" w:rsidP="004A581C">
      <w:pPr>
        <w:pStyle w:val="Corpodetexto"/>
        <w:numPr>
          <w:ilvl w:val="1"/>
          <w:numId w:val="41"/>
        </w:numPr>
        <w:tabs>
          <w:tab w:val="start" w:pos="21.30pt"/>
        </w:tabs>
        <w:spacing w:before="5.50pt"/>
        <w:ind w:start="0pt" w:firstLine="0pt"/>
        <w:rPr>
          <w:rFonts w:ascii="Times New Roman" w:hAnsi="Times New Roman" w:cs="Times New Roman"/>
          <w:kern w:val="2"/>
          <w:szCs w:val="24"/>
        </w:rPr>
      </w:pPr>
      <w:r w:rsidRPr="00370E37">
        <w:rPr>
          <w:rFonts w:ascii="Times New Roman" w:hAnsi="Times New Roman" w:cs="Times New Roman"/>
          <w:kern w:val="2"/>
          <w:szCs w:val="24"/>
        </w:rPr>
        <w:t>Não poderá haver licitante com mais de uma proposta por lote.</w:t>
      </w:r>
    </w:p>
    <w:p w14:paraId="686DC5A4" w14:textId="77777777" w:rsidR="00837289" w:rsidRPr="00172DCF" w:rsidRDefault="007C5F65" w:rsidP="004A581C">
      <w:pPr>
        <w:pStyle w:val="Ttulo1"/>
        <w:keepNext w:val="0"/>
        <w:widowControl w:val="0"/>
        <w:numPr>
          <w:ilvl w:val="0"/>
          <w:numId w:val="2"/>
        </w:numPr>
        <w:shd w:val="clear" w:color="auto" w:fill="E6E6E6"/>
        <w:tabs>
          <w:tab w:val="clear" w:pos="35.40pt"/>
        </w:tabs>
        <w:spacing w:before="5.50pt"/>
        <w:ind w:start="14.20pt" w:hanging="14.20pt"/>
        <w:jc w:val="center"/>
        <w:rPr>
          <w:rFonts w:ascii="Times New Roman" w:hAnsi="Times New Roman" w:cs="Times New Roman"/>
          <w:smallCaps/>
          <w:spacing w:val="-4"/>
          <w:kern w:val="30"/>
          <w:sz w:val="24"/>
          <w:szCs w:val="24"/>
        </w:rPr>
      </w:pPr>
      <w:r w:rsidRPr="00172DCF">
        <w:rPr>
          <w:rFonts w:ascii="Times New Roman" w:hAnsi="Times New Roman" w:cs="Times New Roman"/>
          <w:caps w:val="0"/>
          <w:smallCaps/>
          <w:kern w:val="30"/>
          <w:sz w:val="24"/>
          <w:szCs w:val="24"/>
        </w:rPr>
        <w:t>CREDENCIAMENTO E EFETIVA PARTICIPAÇÃO NO CERTAME</w:t>
      </w:r>
    </w:p>
    <w:p w14:paraId="56440682" w14:textId="77777777" w:rsidR="003C621B" w:rsidRPr="00225180" w:rsidRDefault="00C4575D" w:rsidP="004A581C">
      <w:pPr>
        <w:pStyle w:val="Corpodetexto"/>
        <w:widowControl w:val="0"/>
        <w:numPr>
          <w:ilvl w:val="1"/>
          <w:numId w:val="15"/>
        </w:numPr>
        <w:tabs>
          <w:tab w:val="start" w:pos="22.15pt"/>
        </w:tabs>
        <w:spacing w:before="5.50pt"/>
        <w:rPr>
          <w:rFonts w:ascii="Times New Roman" w:hAnsi="Times New Roman" w:cs="Times New Roman"/>
          <w:spacing w:val="-4"/>
          <w:szCs w:val="24"/>
        </w:rPr>
      </w:pPr>
      <w:r w:rsidRPr="00225180">
        <w:rPr>
          <w:rFonts w:ascii="Times New Roman" w:hAnsi="Times New Roman" w:cs="Times New Roman"/>
          <w:b/>
          <w:spacing w:val="-4"/>
          <w:szCs w:val="24"/>
        </w:rPr>
        <w:t>É necessário o credenciamento das licitantes junto ao provedor do sistema eletrônico, como pressuposto para a participação neste Pregão</w:t>
      </w:r>
      <w:r w:rsidRPr="00225180">
        <w:rPr>
          <w:rFonts w:ascii="Times New Roman" w:hAnsi="Times New Roman" w:cs="Times New Roman"/>
          <w:spacing w:val="-4"/>
          <w:szCs w:val="24"/>
        </w:rPr>
        <w:t xml:space="preserve">. O referido credenciamento dar-se-á pela atribuição de chave de identificação e de senha pessoal e intransferível para acesso ao sistema, obtidas junto à Seção de Cadastro da Subsecretaria da Administração Central de Licitações – CELIC, de acordo com a Instrução Normativa n.º 002/2004 daquele órgão. Mais informações sobre o procedimento de credenciamento estão disponíveis </w:t>
      </w:r>
      <w:r w:rsidR="003C621B" w:rsidRPr="00225180">
        <w:rPr>
          <w:rFonts w:ascii="Times New Roman" w:hAnsi="Times New Roman" w:cs="Times New Roman"/>
          <w:spacing w:val="-4"/>
          <w:szCs w:val="24"/>
        </w:rPr>
        <w:t>pelo fone (51) 3288-1160 e no endereço:</w:t>
      </w:r>
    </w:p>
    <w:p w14:paraId="0ABA9294" w14:textId="77777777" w:rsidR="003C621B" w:rsidRPr="00225180" w:rsidRDefault="00000000" w:rsidP="004A581C">
      <w:pPr>
        <w:spacing w:before="5.50pt"/>
        <w:jc w:val="center"/>
        <w:rPr>
          <w:b/>
          <w:sz w:val="24"/>
          <w:szCs w:val="24"/>
        </w:rPr>
      </w:pPr>
      <w:hyperlink r:id="rId12" w:history="1">
        <w:r w:rsidR="003C621B" w:rsidRPr="00225180">
          <w:rPr>
            <w:rStyle w:val="Hyperlink"/>
            <w:b/>
            <w:sz w:val="24"/>
            <w:szCs w:val="24"/>
          </w:rPr>
          <w:t>https://portaldofornecedor.rs.gov.br/</w:t>
        </w:r>
      </w:hyperlink>
    </w:p>
    <w:p w14:paraId="3295FA14" w14:textId="77777777" w:rsidR="00C779C3" w:rsidRPr="00225180" w:rsidRDefault="00C779C3" w:rsidP="004A581C">
      <w:pPr>
        <w:pStyle w:val="Corpodetexto"/>
        <w:widowControl w:val="0"/>
        <w:tabs>
          <w:tab w:val="start" w:pos="22.15pt"/>
        </w:tabs>
        <w:spacing w:before="5.50pt"/>
        <w:rPr>
          <w:rFonts w:ascii="Times New Roman" w:hAnsi="Times New Roman" w:cs="Times New Roman"/>
          <w:b/>
          <w:bCs/>
          <w:i/>
          <w:iCs/>
          <w:spacing w:val="-2"/>
          <w:szCs w:val="24"/>
        </w:rPr>
      </w:pPr>
      <w:r w:rsidRPr="00225180">
        <w:rPr>
          <w:rFonts w:ascii="Times New Roman" w:hAnsi="Times New Roman" w:cs="Times New Roman"/>
          <w:b/>
          <w:bCs/>
          <w:i/>
          <w:iCs/>
          <w:szCs w:val="24"/>
        </w:rPr>
        <w:t xml:space="preserve">Obs.: </w:t>
      </w:r>
      <w:r w:rsidR="006272E8" w:rsidRPr="00225180">
        <w:rPr>
          <w:rFonts w:ascii="Times New Roman" w:hAnsi="Times New Roman" w:cs="Times New Roman"/>
          <w:i/>
          <w:iCs/>
          <w:szCs w:val="24"/>
        </w:rPr>
        <w:t>O</w:t>
      </w:r>
      <w:r w:rsidR="006272E8" w:rsidRPr="00225180">
        <w:rPr>
          <w:rFonts w:ascii="Times New Roman" w:eastAsia="Book Antiqua" w:hAnsi="Times New Roman" w:cs="Times New Roman"/>
          <w:i/>
          <w:iCs/>
          <w:szCs w:val="24"/>
        </w:rPr>
        <w:t xml:space="preserve"> </w:t>
      </w:r>
      <w:r w:rsidR="006272E8" w:rsidRPr="00225180">
        <w:rPr>
          <w:rFonts w:ascii="Times New Roman" w:hAnsi="Times New Roman" w:cs="Times New Roman"/>
          <w:i/>
          <w:iCs/>
          <w:szCs w:val="24"/>
        </w:rPr>
        <w:t>credenciamento</w:t>
      </w:r>
      <w:r w:rsidR="006272E8" w:rsidRPr="00225180">
        <w:rPr>
          <w:rFonts w:ascii="Times New Roman" w:eastAsia="Book Antiqua" w:hAnsi="Times New Roman" w:cs="Times New Roman"/>
          <w:i/>
          <w:iCs/>
          <w:szCs w:val="24"/>
        </w:rPr>
        <w:t xml:space="preserve"> </w:t>
      </w:r>
      <w:r w:rsidR="006272E8" w:rsidRPr="00225180">
        <w:rPr>
          <w:rFonts w:ascii="Times New Roman" w:hAnsi="Times New Roman" w:cs="Times New Roman"/>
          <w:i/>
          <w:iCs/>
          <w:szCs w:val="24"/>
        </w:rPr>
        <w:t>prévio,</w:t>
      </w:r>
      <w:r w:rsidR="006272E8" w:rsidRPr="00225180">
        <w:rPr>
          <w:rFonts w:ascii="Times New Roman" w:eastAsia="Book Antiqua" w:hAnsi="Times New Roman" w:cs="Times New Roman"/>
          <w:i/>
          <w:iCs/>
          <w:szCs w:val="24"/>
        </w:rPr>
        <w:t xml:space="preserve"> </w:t>
      </w:r>
      <w:r w:rsidR="006272E8" w:rsidRPr="00225180">
        <w:rPr>
          <w:rFonts w:ascii="Times New Roman" w:hAnsi="Times New Roman" w:cs="Times New Roman"/>
          <w:i/>
          <w:iCs/>
          <w:szCs w:val="24"/>
        </w:rPr>
        <w:t>acima</w:t>
      </w:r>
      <w:r w:rsidR="006272E8" w:rsidRPr="00225180">
        <w:rPr>
          <w:rFonts w:ascii="Times New Roman" w:eastAsia="Book Antiqua" w:hAnsi="Times New Roman" w:cs="Times New Roman"/>
          <w:i/>
          <w:iCs/>
          <w:szCs w:val="24"/>
        </w:rPr>
        <w:t xml:space="preserve"> </w:t>
      </w:r>
      <w:r w:rsidR="006272E8" w:rsidRPr="00225180">
        <w:rPr>
          <w:rFonts w:ascii="Times New Roman" w:hAnsi="Times New Roman" w:cs="Times New Roman"/>
          <w:i/>
          <w:iCs/>
          <w:szCs w:val="24"/>
        </w:rPr>
        <w:t>referido,</w:t>
      </w:r>
      <w:r w:rsidR="006272E8" w:rsidRPr="00225180">
        <w:rPr>
          <w:rFonts w:ascii="Times New Roman" w:eastAsia="Book Antiqua" w:hAnsi="Times New Roman" w:cs="Times New Roman"/>
          <w:i/>
          <w:iCs/>
          <w:szCs w:val="24"/>
        </w:rPr>
        <w:t xml:space="preserve"> </w:t>
      </w:r>
      <w:r w:rsidR="006272E8" w:rsidRPr="00225180">
        <w:rPr>
          <w:rFonts w:ascii="Times New Roman" w:hAnsi="Times New Roman" w:cs="Times New Roman"/>
          <w:bCs/>
          <w:i/>
          <w:iCs/>
          <w:szCs w:val="24"/>
        </w:rPr>
        <w:t>não</w:t>
      </w:r>
      <w:r w:rsidR="006272E8" w:rsidRPr="00225180">
        <w:rPr>
          <w:rFonts w:ascii="Times New Roman" w:eastAsia="Book Antiqua" w:hAnsi="Times New Roman" w:cs="Times New Roman"/>
          <w:bCs/>
          <w:i/>
          <w:iCs/>
          <w:szCs w:val="24"/>
        </w:rPr>
        <w:t xml:space="preserve"> </w:t>
      </w:r>
      <w:r w:rsidR="006272E8" w:rsidRPr="00225180">
        <w:rPr>
          <w:rFonts w:ascii="Times New Roman" w:hAnsi="Times New Roman" w:cs="Times New Roman"/>
          <w:bCs/>
          <w:i/>
          <w:iCs/>
          <w:szCs w:val="24"/>
        </w:rPr>
        <w:t>se</w:t>
      </w:r>
      <w:r w:rsidR="006272E8" w:rsidRPr="00225180">
        <w:rPr>
          <w:rFonts w:ascii="Times New Roman" w:eastAsia="Book Antiqua" w:hAnsi="Times New Roman" w:cs="Times New Roman"/>
          <w:bCs/>
          <w:i/>
          <w:iCs/>
          <w:szCs w:val="24"/>
        </w:rPr>
        <w:t xml:space="preserve"> </w:t>
      </w:r>
      <w:r w:rsidR="006272E8" w:rsidRPr="00225180">
        <w:rPr>
          <w:rFonts w:ascii="Times New Roman" w:hAnsi="Times New Roman" w:cs="Times New Roman"/>
          <w:bCs/>
          <w:i/>
          <w:iCs/>
          <w:szCs w:val="24"/>
        </w:rPr>
        <w:t>confunde</w:t>
      </w:r>
      <w:r w:rsidR="006272E8" w:rsidRPr="00225180">
        <w:rPr>
          <w:rFonts w:ascii="Times New Roman" w:eastAsia="Book Antiqua" w:hAnsi="Times New Roman" w:cs="Times New Roman"/>
          <w:i/>
          <w:iCs/>
          <w:szCs w:val="24"/>
        </w:rPr>
        <w:t xml:space="preserve"> </w:t>
      </w:r>
      <w:r w:rsidR="006272E8" w:rsidRPr="00225180">
        <w:rPr>
          <w:rFonts w:ascii="Times New Roman" w:hAnsi="Times New Roman" w:cs="Times New Roman"/>
          <w:i/>
          <w:iCs/>
          <w:szCs w:val="24"/>
        </w:rPr>
        <w:t>com</w:t>
      </w:r>
      <w:r w:rsidR="006272E8" w:rsidRPr="00225180">
        <w:rPr>
          <w:rFonts w:ascii="Times New Roman" w:eastAsia="Book Antiqua" w:hAnsi="Times New Roman" w:cs="Times New Roman"/>
          <w:i/>
          <w:iCs/>
          <w:szCs w:val="24"/>
        </w:rPr>
        <w:t xml:space="preserve"> </w:t>
      </w:r>
      <w:r w:rsidR="006272E8" w:rsidRPr="00225180">
        <w:rPr>
          <w:rFonts w:ascii="Times New Roman" w:hAnsi="Times New Roman" w:cs="Times New Roman"/>
          <w:i/>
          <w:iCs/>
          <w:szCs w:val="24"/>
        </w:rPr>
        <w:t>o</w:t>
      </w:r>
      <w:r w:rsidR="006272E8" w:rsidRPr="00225180">
        <w:rPr>
          <w:rFonts w:ascii="Times New Roman" w:eastAsia="Book Antiqua" w:hAnsi="Times New Roman" w:cs="Times New Roman"/>
          <w:i/>
          <w:iCs/>
          <w:szCs w:val="24"/>
        </w:rPr>
        <w:t xml:space="preserve"> </w:t>
      </w:r>
      <w:r w:rsidR="006272E8" w:rsidRPr="00225180">
        <w:rPr>
          <w:rFonts w:ascii="Times New Roman" w:hAnsi="Times New Roman" w:cs="Times New Roman"/>
          <w:i/>
          <w:iCs/>
          <w:szCs w:val="24"/>
        </w:rPr>
        <w:t>certificado</w:t>
      </w:r>
      <w:r w:rsidR="006272E8" w:rsidRPr="00225180">
        <w:rPr>
          <w:rFonts w:ascii="Times New Roman" w:eastAsia="Book Antiqua" w:hAnsi="Times New Roman" w:cs="Times New Roman"/>
          <w:i/>
          <w:iCs/>
          <w:szCs w:val="24"/>
        </w:rPr>
        <w:t xml:space="preserve"> </w:t>
      </w:r>
      <w:r w:rsidR="006272E8" w:rsidRPr="00225180">
        <w:rPr>
          <w:rFonts w:ascii="Times New Roman" w:hAnsi="Times New Roman" w:cs="Times New Roman"/>
          <w:i/>
          <w:iCs/>
          <w:szCs w:val="24"/>
        </w:rPr>
        <w:t>cadastral</w:t>
      </w:r>
      <w:r w:rsidR="006272E8" w:rsidRPr="00225180">
        <w:rPr>
          <w:rFonts w:ascii="Times New Roman" w:eastAsia="Book Antiqua" w:hAnsi="Times New Roman" w:cs="Times New Roman"/>
          <w:i/>
          <w:iCs/>
          <w:szCs w:val="24"/>
        </w:rPr>
        <w:t xml:space="preserve"> </w:t>
      </w:r>
      <w:r w:rsidR="006272E8" w:rsidRPr="00225180">
        <w:rPr>
          <w:rFonts w:ascii="Times New Roman" w:hAnsi="Times New Roman" w:cs="Times New Roman"/>
          <w:i/>
          <w:iCs/>
          <w:szCs w:val="24"/>
        </w:rPr>
        <w:t>junto</w:t>
      </w:r>
      <w:r w:rsidR="006272E8" w:rsidRPr="00225180">
        <w:rPr>
          <w:rFonts w:ascii="Times New Roman" w:eastAsia="Book Antiqua" w:hAnsi="Times New Roman" w:cs="Times New Roman"/>
          <w:i/>
          <w:iCs/>
          <w:szCs w:val="24"/>
        </w:rPr>
        <w:t xml:space="preserve"> </w:t>
      </w:r>
      <w:r w:rsidR="006272E8" w:rsidRPr="00225180">
        <w:rPr>
          <w:rFonts w:ascii="Times New Roman" w:hAnsi="Times New Roman" w:cs="Times New Roman"/>
          <w:i/>
          <w:iCs/>
          <w:szCs w:val="24"/>
        </w:rPr>
        <w:t>à</w:t>
      </w:r>
      <w:r w:rsidR="006272E8" w:rsidRPr="00225180">
        <w:rPr>
          <w:rFonts w:ascii="Times New Roman" w:eastAsia="Book Antiqua" w:hAnsi="Times New Roman" w:cs="Times New Roman"/>
          <w:i/>
          <w:iCs/>
          <w:szCs w:val="24"/>
        </w:rPr>
        <w:t xml:space="preserve"> </w:t>
      </w:r>
      <w:r w:rsidR="006272E8" w:rsidRPr="00225180">
        <w:rPr>
          <w:rFonts w:ascii="Times New Roman" w:hAnsi="Times New Roman" w:cs="Times New Roman"/>
          <w:i/>
          <w:iCs/>
          <w:szCs w:val="24"/>
        </w:rPr>
        <w:t>CELIC</w:t>
      </w:r>
      <w:r w:rsidR="006272E8" w:rsidRPr="00225180">
        <w:rPr>
          <w:rFonts w:ascii="Times New Roman" w:eastAsia="Book Antiqua" w:hAnsi="Times New Roman" w:cs="Times New Roman"/>
          <w:i/>
          <w:iCs/>
          <w:szCs w:val="24"/>
        </w:rPr>
        <w:t xml:space="preserve"> </w:t>
      </w:r>
      <w:r w:rsidR="006272E8" w:rsidRPr="00225180">
        <w:rPr>
          <w:rFonts w:ascii="Times New Roman" w:hAnsi="Times New Roman" w:cs="Times New Roman"/>
          <w:i/>
          <w:iCs/>
          <w:szCs w:val="24"/>
        </w:rPr>
        <w:t>(mediante</w:t>
      </w:r>
      <w:r w:rsidR="006272E8" w:rsidRPr="00225180">
        <w:rPr>
          <w:rFonts w:ascii="Times New Roman" w:eastAsia="Book Antiqua" w:hAnsi="Times New Roman" w:cs="Times New Roman"/>
          <w:i/>
          <w:iCs/>
          <w:szCs w:val="24"/>
        </w:rPr>
        <w:t xml:space="preserve"> </w:t>
      </w:r>
      <w:r w:rsidR="006272E8" w:rsidRPr="00225180">
        <w:rPr>
          <w:rFonts w:ascii="Times New Roman" w:hAnsi="Times New Roman" w:cs="Times New Roman"/>
          <w:i/>
          <w:iCs/>
          <w:szCs w:val="24"/>
        </w:rPr>
        <w:t>emissão</w:t>
      </w:r>
      <w:r w:rsidR="006272E8" w:rsidRPr="00225180">
        <w:rPr>
          <w:rFonts w:ascii="Times New Roman" w:eastAsia="Book Antiqua" w:hAnsi="Times New Roman" w:cs="Times New Roman"/>
          <w:i/>
          <w:iCs/>
          <w:szCs w:val="24"/>
        </w:rPr>
        <w:t xml:space="preserve"> </w:t>
      </w:r>
      <w:r w:rsidR="006272E8" w:rsidRPr="00225180">
        <w:rPr>
          <w:rFonts w:ascii="Times New Roman" w:hAnsi="Times New Roman" w:cs="Times New Roman"/>
          <w:i/>
          <w:iCs/>
          <w:szCs w:val="24"/>
        </w:rPr>
        <w:t>do</w:t>
      </w:r>
      <w:r w:rsidR="006272E8" w:rsidRPr="00225180">
        <w:rPr>
          <w:rFonts w:ascii="Times New Roman" w:eastAsia="Book Antiqua" w:hAnsi="Times New Roman" w:cs="Times New Roman"/>
          <w:i/>
          <w:iCs/>
          <w:szCs w:val="24"/>
        </w:rPr>
        <w:t xml:space="preserve"> </w:t>
      </w:r>
      <w:r w:rsidR="006272E8" w:rsidRPr="00225180">
        <w:rPr>
          <w:rFonts w:ascii="Times New Roman" w:hAnsi="Times New Roman" w:cs="Times New Roman"/>
          <w:i/>
          <w:iCs/>
          <w:szCs w:val="24"/>
        </w:rPr>
        <w:t>CFE),</w:t>
      </w:r>
      <w:r w:rsidR="006272E8" w:rsidRPr="00225180">
        <w:rPr>
          <w:rFonts w:ascii="Times New Roman" w:eastAsia="Book Antiqua" w:hAnsi="Times New Roman" w:cs="Times New Roman"/>
          <w:i/>
          <w:iCs/>
          <w:szCs w:val="24"/>
        </w:rPr>
        <w:t xml:space="preserve"> </w:t>
      </w:r>
      <w:r w:rsidR="006272E8" w:rsidRPr="00225180">
        <w:rPr>
          <w:rFonts w:ascii="Times New Roman" w:hAnsi="Times New Roman" w:cs="Times New Roman"/>
          <w:i/>
          <w:iCs/>
          <w:szCs w:val="24"/>
        </w:rPr>
        <w:t>o</w:t>
      </w:r>
      <w:r w:rsidR="006272E8" w:rsidRPr="00225180">
        <w:rPr>
          <w:rFonts w:ascii="Times New Roman" w:eastAsia="Book Antiqua" w:hAnsi="Times New Roman" w:cs="Times New Roman"/>
          <w:i/>
          <w:iCs/>
          <w:szCs w:val="24"/>
        </w:rPr>
        <w:t xml:space="preserve"> </w:t>
      </w:r>
      <w:r w:rsidR="006272E8" w:rsidRPr="00225180">
        <w:rPr>
          <w:rFonts w:ascii="Times New Roman" w:hAnsi="Times New Roman" w:cs="Times New Roman"/>
          <w:i/>
          <w:iCs/>
          <w:szCs w:val="24"/>
        </w:rPr>
        <w:t>qual</w:t>
      </w:r>
      <w:r w:rsidR="006272E8" w:rsidRPr="00225180">
        <w:rPr>
          <w:rFonts w:ascii="Times New Roman" w:eastAsia="Book Antiqua" w:hAnsi="Times New Roman" w:cs="Times New Roman"/>
          <w:i/>
          <w:iCs/>
          <w:szCs w:val="24"/>
        </w:rPr>
        <w:t xml:space="preserve"> </w:t>
      </w:r>
      <w:r w:rsidR="006272E8" w:rsidRPr="00225180">
        <w:rPr>
          <w:rFonts w:ascii="Times New Roman" w:hAnsi="Times New Roman" w:cs="Times New Roman"/>
          <w:i/>
          <w:iCs/>
          <w:szCs w:val="24"/>
        </w:rPr>
        <w:t>é</w:t>
      </w:r>
      <w:r w:rsidR="006272E8" w:rsidRPr="00225180">
        <w:rPr>
          <w:rFonts w:ascii="Times New Roman" w:eastAsia="Book Antiqua" w:hAnsi="Times New Roman" w:cs="Times New Roman"/>
          <w:i/>
          <w:iCs/>
          <w:szCs w:val="24"/>
        </w:rPr>
        <w:t xml:space="preserve"> </w:t>
      </w:r>
      <w:r w:rsidR="006272E8" w:rsidRPr="00225180">
        <w:rPr>
          <w:rFonts w:ascii="Times New Roman" w:hAnsi="Times New Roman" w:cs="Times New Roman"/>
          <w:i/>
          <w:iCs/>
          <w:szCs w:val="24"/>
        </w:rPr>
        <w:t>opcional</w:t>
      </w:r>
      <w:r w:rsidR="00F42181" w:rsidRPr="00225180">
        <w:rPr>
          <w:rFonts w:ascii="Times New Roman" w:hAnsi="Times New Roman" w:cs="Times New Roman"/>
          <w:i/>
          <w:iCs/>
          <w:szCs w:val="24"/>
        </w:rPr>
        <w:t xml:space="preserve"> [vale dizer: diferentemente do credenciamento prévio acima referido, o certificado cadastral (CFE) não é obrigatório para participação no presente certame]</w:t>
      </w:r>
      <w:r w:rsidRPr="00225180">
        <w:rPr>
          <w:rFonts w:ascii="Times New Roman" w:hAnsi="Times New Roman" w:cs="Times New Roman"/>
          <w:i/>
          <w:iCs/>
          <w:szCs w:val="24"/>
        </w:rPr>
        <w:t>.</w:t>
      </w:r>
    </w:p>
    <w:p w14:paraId="3EA7A197" w14:textId="77777777" w:rsidR="00837289" w:rsidRPr="00225180" w:rsidRDefault="00837289" w:rsidP="004A581C">
      <w:pPr>
        <w:pStyle w:val="Corpodetexto"/>
        <w:numPr>
          <w:ilvl w:val="1"/>
          <w:numId w:val="2"/>
        </w:numPr>
        <w:tabs>
          <w:tab w:val="start" w:pos="24.15pt"/>
        </w:tabs>
        <w:spacing w:before="5.50pt"/>
        <w:rPr>
          <w:rFonts w:ascii="Times New Roman" w:hAnsi="Times New Roman" w:cs="Times New Roman"/>
          <w:szCs w:val="24"/>
        </w:rPr>
      </w:pPr>
      <w:r w:rsidRPr="00225180">
        <w:rPr>
          <w:rFonts w:ascii="Times New Roman" w:hAnsi="Times New Roman" w:cs="Times New Roman"/>
          <w:szCs w:val="24"/>
        </w:rPr>
        <w:t xml:space="preserve">O </w:t>
      </w:r>
      <w:r w:rsidR="003F4941" w:rsidRPr="00225180">
        <w:rPr>
          <w:rFonts w:ascii="Times New Roman" w:hAnsi="Times New Roman" w:cs="Times New Roman"/>
          <w:szCs w:val="24"/>
        </w:rPr>
        <w:t xml:space="preserve">credenciamento e </w:t>
      </w:r>
      <w:r w:rsidRPr="00225180">
        <w:rPr>
          <w:rFonts w:ascii="Times New Roman" w:hAnsi="Times New Roman" w:cs="Times New Roman"/>
          <w:szCs w:val="24"/>
        </w:rPr>
        <w:t>uso da senha de acesso pela licitante é de sua responsabilidade exclusiva, incluindo qualquer transação efetuada diretamente ou por seu represe</w:t>
      </w:r>
      <w:r w:rsidR="00F42181" w:rsidRPr="00225180">
        <w:rPr>
          <w:rFonts w:ascii="Times New Roman" w:hAnsi="Times New Roman" w:cs="Times New Roman"/>
          <w:szCs w:val="24"/>
        </w:rPr>
        <w:t>ntante, não cabendo à CELIC/RS</w:t>
      </w:r>
      <w:r w:rsidRPr="00225180">
        <w:rPr>
          <w:rFonts w:ascii="Times New Roman" w:hAnsi="Times New Roman" w:cs="Times New Roman"/>
          <w:szCs w:val="24"/>
        </w:rPr>
        <w:t xml:space="preserve">, ao BANRISUL ou à </w:t>
      </w:r>
      <w:r w:rsidR="00F42181" w:rsidRPr="00225180">
        <w:rPr>
          <w:rFonts w:ascii="Times New Roman" w:hAnsi="Times New Roman" w:cs="Times New Roman"/>
          <w:szCs w:val="24"/>
        </w:rPr>
        <w:t xml:space="preserve">AL-RS </w:t>
      </w:r>
      <w:r w:rsidRPr="00225180">
        <w:rPr>
          <w:rFonts w:ascii="Times New Roman" w:hAnsi="Times New Roman" w:cs="Times New Roman"/>
          <w:szCs w:val="24"/>
        </w:rPr>
        <w:t>responsabilidade por eventuais danos causados por uso indevido da senha, ainda que por terceiros.</w:t>
      </w:r>
    </w:p>
    <w:p w14:paraId="3FEEECE8" w14:textId="77777777" w:rsidR="00837289" w:rsidRPr="00225180" w:rsidRDefault="00837289" w:rsidP="004A581C">
      <w:pPr>
        <w:pStyle w:val="Corpodetexto"/>
        <w:numPr>
          <w:ilvl w:val="1"/>
          <w:numId w:val="2"/>
        </w:numPr>
        <w:tabs>
          <w:tab w:val="start" w:pos="24.15pt"/>
        </w:tabs>
        <w:spacing w:before="5.50pt"/>
        <w:rPr>
          <w:rFonts w:ascii="Times New Roman" w:hAnsi="Times New Roman" w:cs="Times New Roman"/>
          <w:szCs w:val="24"/>
        </w:rPr>
      </w:pPr>
      <w:r w:rsidRPr="00225180">
        <w:rPr>
          <w:rFonts w:ascii="Times New Roman" w:hAnsi="Times New Roman" w:cs="Times New Roman"/>
          <w:szCs w:val="24"/>
        </w:rPr>
        <w:t>A perda da senha ou quebra de sigilo deverão ser comunicadas imediatamente à Seção de Cadastro da CELIC/RS, p</w:t>
      </w:r>
      <w:r w:rsidR="00F42181" w:rsidRPr="00225180">
        <w:rPr>
          <w:rFonts w:ascii="Times New Roman" w:hAnsi="Times New Roman" w:cs="Times New Roman"/>
          <w:szCs w:val="24"/>
        </w:rPr>
        <w:t xml:space="preserve">ara imediato bloqueio de acesso. A </w:t>
      </w:r>
      <w:r w:rsidRPr="00225180">
        <w:rPr>
          <w:rFonts w:ascii="Times New Roman" w:hAnsi="Times New Roman" w:cs="Times New Roman"/>
          <w:szCs w:val="24"/>
        </w:rPr>
        <w:t xml:space="preserve">nova senha </w:t>
      </w:r>
      <w:r w:rsidR="00F42181" w:rsidRPr="00225180">
        <w:rPr>
          <w:rFonts w:ascii="Times New Roman" w:hAnsi="Times New Roman" w:cs="Times New Roman"/>
          <w:szCs w:val="24"/>
        </w:rPr>
        <w:t>deverá ser requerida junto a esse órgão.</w:t>
      </w:r>
    </w:p>
    <w:p w14:paraId="4C034BF5" w14:textId="77777777" w:rsidR="00673956" w:rsidRPr="00225180" w:rsidRDefault="00673956" w:rsidP="004A581C">
      <w:pPr>
        <w:pStyle w:val="Corpodetexto"/>
        <w:numPr>
          <w:ilvl w:val="1"/>
          <w:numId w:val="2"/>
        </w:numPr>
        <w:tabs>
          <w:tab w:val="start" w:pos="21.30pt"/>
        </w:tabs>
        <w:spacing w:before="5.50pt"/>
        <w:rPr>
          <w:rFonts w:ascii="Times New Roman" w:hAnsi="Times New Roman" w:cs="Times New Roman"/>
          <w:szCs w:val="24"/>
        </w:rPr>
      </w:pPr>
      <w:r w:rsidRPr="00225180">
        <w:rPr>
          <w:rFonts w:ascii="Times New Roman" w:hAnsi="Times New Roman" w:cs="Times New Roman"/>
          <w:szCs w:val="24"/>
        </w:rPr>
        <w:t>Para participação nest</w:t>
      </w:r>
      <w:r w:rsidR="00440CED" w:rsidRPr="00225180">
        <w:rPr>
          <w:rFonts w:ascii="Times New Roman" w:hAnsi="Times New Roman" w:cs="Times New Roman"/>
          <w:szCs w:val="24"/>
          <w:lang w:val="pt-BR"/>
        </w:rPr>
        <w:t>e Pregão</w:t>
      </w:r>
      <w:r w:rsidRPr="00225180">
        <w:rPr>
          <w:rFonts w:ascii="Times New Roman" w:hAnsi="Times New Roman" w:cs="Times New Roman"/>
          <w:szCs w:val="24"/>
        </w:rPr>
        <w:t xml:space="preserve"> Eletrônic</w:t>
      </w:r>
      <w:r w:rsidR="00440CED" w:rsidRPr="00225180">
        <w:rPr>
          <w:rFonts w:ascii="Times New Roman" w:hAnsi="Times New Roman" w:cs="Times New Roman"/>
          <w:szCs w:val="24"/>
          <w:lang w:val="pt-BR"/>
        </w:rPr>
        <w:t>o</w:t>
      </w:r>
      <w:r w:rsidRPr="00225180">
        <w:rPr>
          <w:rFonts w:ascii="Times New Roman" w:hAnsi="Times New Roman" w:cs="Times New Roman"/>
          <w:szCs w:val="24"/>
        </w:rPr>
        <w:t xml:space="preserve">, </w:t>
      </w:r>
      <w:r w:rsidR="005B0BD7" w:rsidRPr="00225180">
        <w:rPr>
          <w:rFonts w:ascii="Times New Roman" w:hAnsi="Times New Roman" w:cs="Times New Roman"/>
          <w:szCs w:val="24"/>
        </w:rPr>
        <w:t>a licitante</w:t>
      </w:r>
      <w:r w:rsidRPr="00225180">
        <w:rPr>
          <w:rFonts w:ascii="Times New Roman" w:hAnsi="Times New Roman" w:cs="Times New Roman"/>
          <w:szCs w:val="24"/>
        </w:rPr>
        <w:t xml:space="preserve"> deverá </w:t>
      </w:r>
      <w:r w:rsidRPr="00225180">
        <w:rPr>
          <w:rFonts w:ascii="Times New Roman" w:hAnsi="Times New Roman" w:cs="Times New Roman"/>
          <w:spacing w:val="-2"/>
          <w:szCs w:val="24"/>
        </w:rPr>
        <w:t>manifestar, em campo próprio do sistema eletrônico</w:t>
      </w:r>
      <w:r w:rsidRPr="00225180">
        <w:rPr>
          <w:rFonts w:ascii="Times New Roman" w:hAnsi="Times New Roman" w:cs="Times New Roman"/>
          <w:szCs w:val="24"/>
        </w:rPr>
        <w:t>:</w:t>
      </w:r>
    </w:p>
    <w:p w14:paraId="3585E161" w14:textId="77777777" w:rsidR="00841021" w:rsidRPr="00225180" w:rsidRDefault="00841021" w:rsidP="004A581C">
      <w:pPr>
        <w:pStyle w:val="Ttulo4"/>
        <w:keepNext w:val="0"/>
        <w:widowControl w:val="0"/>
        <w:numPr>
          <w:ilvl w:val="0"/>
          <w:numId w:val="32"/>
        </w:numPr>
        <w:spacing w:before="5.50pt" w:after="0pt"/>
        <w:ind w:start="42.55pt" w:firstLine="0pt"/>
        <w:jc w:val="both"/>
        <w:rPr>
          <w:rFonts w:ascii="Times New Roman" w:hAnsi="Times New Roman" w:cs="Times New Roman"/>
          <w:b w:val="0"/>
          <w:kern w:val="24"/>
          <w:szCs w:val="24"/>
        </w:rPr>
      </w:pPr>
      <w:r w:rsidRPr="00225180">
        <w:rPr>
          <w:rFonts w:ascii="Times New Roman" w:hAnsi="Times New Roman" w:cs="Times New Roman"/>
          <w:b w:val="0"/>
          <w:kern w:val="24"/>
          <w:szCs w:val="24"/>
        </w:rPr>
        <w:t xml:space="preserve">que tem conhecimento e atende a todas as exigências de habilitação e </w:t>
      </w:r>
      <w:r w:rsidRPr="00225180">
        <w:rPr>
          <w:rFonts w:ascii="Times New Roman" w:hAnsi="Times New Roman" w:cs="Times New Roman"/>
          <w:b w:val="0"/>
          <w:kern w:val="24"/>
          <w:szCs w:val="24"/>
        </w:rPr>
        <w:lastRenderedPageBreak/>
        <w:t xml:space="preserve">especificações técnicas previstas neste </w:t>
      </w:r>
      <w:r w:rsidRPr="00225180">
        <w:rPr>
          <w:rFonts w:ascii="Times New Roman" w:hAnsi="Times New Roman" w:cs="Times New Roman"/>
          <w:b w:val="0"/>
          <w:kern w:val="24"/>
          <w:szCs w:val="24"/>
          <w:lang w:val="pt-BR"/>
        </w:rPr>
        <w:t>E</w:t>
      </w:r>
      <w:proofErr w:type="spellStart"/>
      <w:r w:rsidRPr="00225180">
        <w:rPr>
          <w:rFonts w:ascii="Times New Roman" w:hAnsi="Times New Roman" w:cs="Times New Roman"/>
          <w:b w:val="0"/>
          <w:kern w:val="24"/>
          <w:szCs w:val="24"/>
        </w:rPr>
        <w:t>dital</w:t>
      </w:r>
      <w:proofErr w:type="spellEnd"/>
      <w:r w:rsidRPr="00225180">
        <w:rPr>
          <w:rFonts w:ascii="Times New Roman" w:hAnsi="Times New Roman" w:cs="Times New Roman"/>
          <w:b w:val="0"/>
          <w:kern w:val="24"/>
          <w:szCs w:val="24"/>
          <w:lang w:val="pt-BR"/>
        </w:rPr>
        <w:t xml:space="preserve"> e seus Anexos</w:t>
      </w:r>
      <w:r w:rsidRPr="00225180">
        <w:rPr>
          <w:rFonts w:ascii="Times New Roman" w:hAnsi="Times New Roman" w:cs="Times New Roman"/>
          <w:b w:val="0"/>
          <w:kern w:val="24"/>
          <w:szCs w:val="24"/>
        </w:rPr>
        <w:t>;</w:t>
      </w:r>
    </w:p>
    <w:p w14:paraId="6C2404E0" w14:textId="77777777" w:rsidR="00841021" w:rsidRPr="00225180" w:rsidRDefault="00841021" w:rsidP="004A581C">
      <w:pPr>
        <w:pStyle w:val="Ttulo4"/>
        <w:keepNext w:val="0"/>
        <w:widowControl w:val="0"/>
        <w:numPr>
          <w:ilvl w:val="0"/>
          <w:numId w:val="32"/>
        </w:numPr>
        <w:spacing w:before="5.50pt" w:after="0pt"/>
        <w:ind w:start="42.55pt" w:firstLine="0pt"/>
        <w:jc w:val="both"/>
        <w:rPr>
          <w:rFonts w:ascii="Times New Roman" w:hAnsi="Times New Roman" w:cs="Times New Roman"/>
          <w:b w:val="0"/>
          <w:kern w:val="24"/>
          <w:szCs w:val="24"/>
        </w:rPr>
      </w:pPr>
      <w:r w:rsidRPr="00225180">
        <w:rPr>
          <w:rFonts w:ascii="Times New Roman" w:hAnsi="Times New Roman" w:cs="Times New Roman"/>
          <w:b w:val="0"/>
          <w:kern w:val="24"/>
          <w:szCs w:val="24"/>
        </w:rPr>
        <w:t>que assume o compromisso de guardar todos os documentos originais/autenticados, anexados eletronicamente pelo prazo de 10 (dez) anos, e apresentá-los quando requeridos pela Administração Pública;</w:t>
      </w:r>
    </w:p>
    <w:p w14:paraId="3CDBFFE2" w14:textId="6BBD82F8" w:rsidR="00841021" w:rsidRPr="00225180" w:rsidRDefault="00841021" w:rsidP="004A581C">
      <w:pPr>
        <w:pStyle w:val="Ttulo4"/>
        <w:keepNext w:val="0"/>
        <w:widowControl w:val="0"/>
        <w:numPr>
          <w:ilvl w:val="0"/>
          <w:numId w:val="32"/>
        </w:numPr>
        <w:spacing w:before="5.50pt" w:after="0pt"/>
        <w:ind w:start="42.55pt" w:firstLine="0pt"/>
        <w:jc w:val="both"/>
        <w:rPr>
          <w:rFonts w:ascii="Times New Roman" w:hAnsi="Times New Roman" w:cs="Times New Roman"/>
          <w:b w:val="0"/>
          <w:kern w:val="24"/>
          <w:szCs w:val="24"/>
        </w:rPr>
      </w:pPr>
      <w:r w:rsidRPr="00225180">
        <w:rPr>
          <w:rFonts w:ascii="Times New Roman" w:hAnsi="Times New Roman" w:cs="Times New Roman"/>
          <w:b w:val="0"/>
          <w:kern w:val="24"/>
          <w:szCs w:val="24"/>
        </w:rPr>
        <w:t xml:space="preserve">que os documentos anexados eletronicamente são fiéis aos originais e válidos para todos os efeitos legais, incorrendo nas sanções previstas na Lei </w:t>
      </w:r>
      <w:r w:rsidR="00924650" w:rsidRPr="00225180">
        <w:rPr>
          <w:rFonts w:ascii="Times New Roman" w:hAnsi="Times New Roman" w:cs="Times New Roman"/>
          <w:b w:val="0"/>
          <w:kern w:val="24"/>
          <w:szCs w:val="24"/>
        </w:rPr>
        <w:t>n.º</w:t>
      </w:r>
      <w:r w:rsidRPr="00225180">
        <w:rPr>
          <w:rFonts w:ascii="Times New Roman" w:hAnsi="Times New Roman" w:cs="Times New Roman"/>
          <w:b w:val="0"/>
          <w:kern w:val="24"/>
          <w:szCs w:val="24"/>
        </w:rPr>
        <w:t xml:space="preserve"> 14.133/2021 em caso de declaração falsa, sem prejuízo da responsabilização civil e criminal;</w:t>
      </w:r>
    </w:p>
    <w:p w14:paraId="5EF45A57" w14:textId="69B22A21" w:rsidR="00841021" w:rsidRPr="00225180" w:rsidRDefault="00841021" w:rsidP="004A581C">
      <w:pPr>
        <w:pStyle w:val="Ttulo4"/>
        <w:keepNext w:val="0"/>
        <w:widowControl w:val="0"/>
        <w:numPr>
          <w:ilvl w:val="0"/>
          <w:numId w:val="32"/>
        </w:numPr>
        <w:spacing w:before="5.50pt" w:after="0pt"/>
        <w:ind w:start="42.55pt" w:firstLine="0pt"/>
        <w:jc w:val="both"/>
        <w:rPr>
          <w:rFonts w:ascii="Times New Roman" w:hAnsi="Times New Roman" w:cs="Times New Roman"/>
          <w:b w:val="0"/>
          <w:kern w:val="24"/>
          <w:szCs w:val="24"/>
        </w:rPr>
      </w:pPr>
      <w:r w:rsidRPr="00225180">
        <w:rPr>
          <w:rFonts w:ascii="Times New Roman" w:hAnsi="Times New Roman" w:cs="Times New Roman"/>
          <w:b w:val="0"/>
          <w:kern w:val="24"/>
          <w:szCs w:val="24"/>
        </w:rPr>
        <w:t xml:space="preserve">que não emprega menor de dezoito anos em trabalho noturno, perigoso ou insalubre e não emprega menor de dezesseis anos, salvo na condição de aprendiz, a partir de quatorze anos, conforme previsto no inciso VI do art. 68 da Lei </w:t>
      </w:r>
      <w:r w:rsidR="00924650" w:rsidRPr="00225180">
        <w:rPr>
          <w:rFonts w:ascii="Times New Roman" w:hAnsi="Times New Roman" w:cs="Times New Roman"/>
          <w:b w:val="0"/>
          <w:kern w:val="24"/>
          <w:szCs w:val="24"/>
        </w:rPr>
        <w:t>n.º</w:t>
      </w:r>
      <w:r w:rsidRPr="00225180">
        <w:rPr>
          <w:rFonts w:ascii="Times New Roman" w:hAnsi="Times New Roman" w:cs="Times New Roman"/>
          <w:b w:val="0"/>
          <w:kern w:val="24"/>
          <w:szCs w:val="24"/>
        </w:rPr>
        <w:t xml:space="preserve"> 14.133/2021 (inciso XXXIII do art. 7º da Constituição Federal);</w:t>
      </w:r>
    </w:p>
    <w:p w14:paraId="5F3AA241" w14:textId="744AC5EA" w:rsidR="00841021" w:rsidRPr="00225180" w:rsidRDefault="00841021" w:rsidP="004A581C">
      <w:pPr>
        <w:pStyle w:val="Ttulo4"/>
        <w:keepNext w:val="0"/>
        <w:widowControl w:val="0"/>
        <w:numPr>
          <w:ilvl w:val="0"/>
          <w:numId w:val="32"/>
        </w:numPr>
        <w:spacing w:before="5.50pt" w:after="0pt"/>
        <w:ind w:start="42.55pt" w:firstLine="0pt"/>
        <w:jc w:val="both"/>
        <w:rPr>
          <w:rFonts w:ascii="Times New Roman" w:hAnsi="Times New Roman" w:cs="Times New Roman"/>
          <w:b w:val="0"/>
          <w:kern w:val="24"/>
          <w:szCs w:val="24"/>
        </w:rPr>
      </w:pPr>
      <w:r w:rsidRPr="00225180">
        <w:rPr>
          <w:rFonts w:ascii="Times New Roman" w:hAnsi="Times New Roman" w:cs="Times New Roman"/>
          <w:b w:val="0"/>
          <w:kern w:val="24"/>
          <w:szCs w:val="24"/>
        </w:rPr>
        <w:t xml:space="preserve">que tem conhecimento das condutas passíveis de penalidades elencadas no </w:t>
      </w:r>
      <w:r w:rsidR="001B5D57" w:rsidRPr="00225180">
        <w:rPr>
          <w:rFonts w:ascii="Times New Roman" w:hAnsi="Times New Roman" w:cs="Times New Roman"/>
          <w:b w:val="0"/>
          <w:kern w:val="24"/>
          <w:szCs w:val="24"/>
          <w:lang w:val="pt-BR"/>
        </w:rPr>
        <w:t>Edital</w:t>
      </w:r>
      <w:r w:rsidRPr="00225180">
        <w:rPr>
          <w:rFonts w:ascii="Times New Roman" w:hAnsi="Times New Roman" w:cs="Times New Roman"/>
          <w:b w:val="0"/>
          <w:kern w:val="24"/>
          <w:szCs w:val="24"/>
        </w:rPr>
        <w:t xml:space="preserve"> e aquelas previstas no art. 156 da Lei </w:t>
      </w:r>
      <w:r w:rsidR="00924650" w:rsidRPr="00225180">
        <w:rPr>
          <w:rFonts w:ascii="Times New Roman" w:hAnsi="Times New Roman" w:cs="Times New Roman"/>
          <w:b w:val="0"/>
          <w:kern w:val="24"/>
          <w:szCs w:val="24"/>
        </w:rPr>
        <w:t>n.º</w:t>
      </w:r>
      <w:r w:rsidRPr="00225180">
        <w:rPr>
          <w:rFonts w:ascii="Times New Roman" w:hAnsi="Times New Roman" w:cs="Times New Roman"/>
          <w:b w:val="0"/>
          <w:kern w:val="24"/>
          <w:szCs w:val="24"/>
        </w:rPr>
        <w:t xml:space="preserve"> 14.133/2021;</w:t>
      </w:r>
    </w:p>
    <w:p w14:paraId="676F91F8" w14:textId="77777777" w:rsidR="00841021" w:rsidRPr="00225180" w:rsidRDefault="00841021" w:rsidP="004A581C">
      <w:pPr>
        <w:pStyle w:val="Ttulo4"/>
        <w:keepNext w:val="0"/>
        <w:widowControl w:val="0"/>
        <w:numPr>
          <w:ilvl w:val="0"/>
          <w:numId w:val="32"/>
        </w:numPr>
        <w:spacing w:before="5.50pt" w:after="0pt"/>
        <w:ind w:start="42.55pt" w:firstLine="0pt"/>
        <w:jc w:val="both"/>
        <w:rPr>
          <w:rFonts w:ascii="Times New Roman" w:hAnsi="Times New Roman" w:cs="Times New Roman"/>
          <w:b w:val="0"/>
          <w:kern w:val="24"/>
          <w:szCs w:val="24"/>
        </w:rPr>
      </w:pPr>
      <w:r w:rsidRPr="00225180">
        <w:rPr>
          <w:rFonts w:ascii="Times New Roman" w:hAnsi="Times New Roman" w:cs="Times New Roman"/>
          <w:b w:val="0"/>
          <w:kern w:val="24"/>
          <w:szCs w:val="24"/>
        </w:rPr>
        <w:t>que até a presente data inexistem fatos impeditivos à sua participação, salvo disposição extraordinária prevista em lei específica;</w:t>
      </w:r>
    </w:p>
    <w:p w14:paraId="3E3FC8AF" w14:textId="0DBF7705" w:rsidR="00841021" w:rsidRPr="00225180" w:rsidRDefault="00841021" w:rsidP="004A581C">
      <w:pPr>
        <w:pStyle w:val="Ttulo4"/>
        <w:keepNext w:val="0"/>
        <w:widowControl w:val="0"/>
        <w:numPr>
          <w:ilvl w:val="0"/>
          <w:numId w:val="32"/>
        </w:numPr>
        <w:spacing w:before="5.50pt" w:after="0pt"/>
        <w:ind w:start="42.55pt" w:firstLine="0pt"/>
        <w:jc w:val="both"/>
        <w:rPr>
          <w:rFonts w:ascii="Times New Roman" w:hAnsi="Times New Roman" w:cs="Times New Roman"/>
          <w:b w:val="0"/>
          <w:kern w:val="24"/>
          <w:szCs w:val="24"/>
        </w:rPr>
      </w:pPr>
      <w:r w:rsidRPr="00225180">
        <w:rPr>
          <w:rFonts w:ascii="Times New Roman" w:hAnsi="Times New Roman" w:cs="Times New Roman"/>
          <w:b w:val="0"/>
          <w:kern w:val="24"/>
          <w:szCs w:val="24"/>
        </w:rPr>
        <w:t xml:space="preserve">que se enquadra como ME, EPP, ou, ainda, como MEI para fins de obtenção do tratamento diferenciado de que tratam os artigos 42 a 49 da Lei Complementar </w:t>
      </w:r>
      <w:r w:rsidR="00924650" w:rsidRPr="00225180">
        <w:rPr>
          <w:rFonts w:ascii="Times New Roman" w:hAnsi="Times New Roman" w:cs="Times New Roman"/>
          <w:b w:val="0"/>
          <w:kern w:val="24"/>
          <w:szCs w:val="24"/>
        </w:rPr>
        <w:t>n.º</w:t>
      </w:r>
      <w:r w:rsidRPr="00225180">
        <w:rPr>
          <w:rFonts w:ascii="Times New Roman" w:hAnsi="Times New Roman" w:cs="Times New Roman"/>
          <w:b w:val="0"/>
          <w:kern w:val="24"/>
          <w:szCs w:val="24"/>
        </w:rPr>
        <w:t xml:space="preserve"> 123/2006. A ausência dessa declaração significará a renúncia em usufruir das prerrogativas concedida pela Lei Complementar </w:t>
      </w:r>
      <w:r w:rsidR="00924650" w:rsidRPr="00225180">
        <w:rPr>
          <w:rFonts w:ascii="Times New Roman" w:hAnsi="Times New Roman" w:cs="Times New Roman"/>
          <w:b w:val="0"/>
          <w:kern w:val="24"/>
          <w:szCs w:val="24"/>
        </w:rPr>
        <w:t>n.º</w:t>
      </w:r>
      <w:r w:rsidRPr="00225180">
        <w:rPr>
          <w:rFonts w:ascii="Times New Roman" w:hAnsi="Times New Roman" w:cs="Times New Roman"/>
          <w:b w:val="0"/>
          <w:kern w:val="24"/>
          <w:szCs w:val="24"/>
        </w:rPr>
        <w:t xml:space="preserve"> 123/2006;</w:t>
      </w:r>
    </w:p>
    <w:p w14:paraId="3002C980" w14:textId="77777777" w:rsidR="00891AD4" w:rsidRPr="00225180" w:rsidRDefault="00891AD4" w:rsidP="004A581C">
      <w:pPr>
        <w:pStyle w:val="Ttulo4"/>
        <w:keepNext w:val="0"/>
        <w:widowControl w:val="0"/>
        <w:numPr>
          <w:ilvl w:val="0"/>
          <w:numId w:val="32"/>
        </w:numPr>
        <w:spacing w:before="5.50pt" w:after="0pt"/>
        <w:ind w:start="42.55pt" w:firstLine="0pt"/>
        <w:jc w:val="both"/>
        <w:rPr>
          <w:rFonts w:ascii="Times New Roman" w:hAnsi="Times New Roman" w:cs="Times New Roman"/>
          <w:b w:val="0"/>
          <w:kern w:val="24"/>
          <w:szCs w:val="24"/>
        </w:rPr>
      </w:pPr>
      <w:r w:rsidRPr="00225180">
        <w:rPr>
          <w:rFonts w:ascii="Times New Roman" w:hAnsi="Times New Roman" w:cs="Times New Roman"/>
          <w:b w:val="0"/>
          <w:kern w:val="24"/>
          <w:szCs w:val="24"/>
        </w:rPr>
        <w:t>que, sendo ME/EPP,</w:t>
      </w:r>
      <w:r w:rsidRPr="00225180">
        <w:rPr>
          <w:rFonts w:ascii="Times New Roman" w:hAnsi="Times New Roman" w:cs="Times New Roman"/>
          <w:b w:val="0"/>
          <w:szCs w:val="24"/>
        </w:rPr>
        <w:t xml:space="preserve"> </w:t>
      </w:r>
      <w:r w:rsidRPr="00225180">
        <w:rPr>
          <w:rFonts w:ascii="Times New Roman" w:hAnsi="Times New Roman" w:cs="Times New Roman"/>
          <w:b w:val="0"/>
          <w:szCs w:val="24"/>
          <w:lang w:val="pt-BR"/>
        </w:rPr>
        <w:t>afirma</w:t>
      </w:r>
      <w:r w:rsidRPr="00225180">
        <w:rPr>
          <w:rFonts w:ascii="Times New Roman" w:hAnsi="Times New Roman" w:cs="Times New Roman"/>
          <w:b w:val="0"/>
          <w:szCs w:val="24"/>
        </w:rPr>
        <w:t xml:space="preserve"> que, no ano-calendário de realização desta licitação, ainda não tenha celebrado contratos com a Administração Pública, cujos valores somados extrapolem a receita bruta máxima admitida para fins de enquadramento como Empresa de Pequeno Porte</w:t>
      </w:r>
      <w:r w:rsidRPr="00225180">
        <w:rPr>
          <w:rFonts w:ascii="Times New Roman" w:hAnsi="Times New Roman" w:cs="Times New Roman"/>
          <w:b w:val="0"/>
          <w:szCs w:val="24"/>
          <w:lang w:val="pt-BR"/>
        </w:rPr>
        <w:t>;</w:t>
      </w:r>
    </w:p>
    <w:p w14:paraId="75F90ADD" w14:textId="77777777" w:rsidR="00841021" w:rsidRPr="00225180" w:rsidRDefault="00841021" w:rsidP="004A581C">
      <w:pPr>
        <w:pStyle w:val="Ttulo4"/>
        <w:keepNext w:val="0"/>
        <w:widowControl w:val="0"/>
        <w:numPr>
          <w:ilvl w:val="0"/>
          <w:numId w:val="32"/>
        </w:numPr>
        <w:spacing w:before="5.50pt" w:after="0pt"/>
        <w:ind w:start="42.55pt" w:firstLine="0pt"/>
        <w:jc w:val="both"/>
        <w:rPr>
          <w:rFonts w:ascii="Times New Roman" w:hAnsi="Times New Roman" w:cs="Times New Roman"/>
          <w:b w:val="0"/>
          <w:kern w:val="24"/>
          <w:szCs w:val="24"/>
        </w:rPr>
      </w:pPr>
      <w:r w:rsidRPr="00225180">
        <w:rPr>
          <w:rFonts w:ascii="Times New Roman" w:hAnsi="Times New Roman" w:cs="Times New Roman"/>
          <w:b w:val="0"/>
          <w:kern w:val="24"/>
          <w:szCs w:val="24"/>
        </w:rPr>
        <w:t xml:space="preserve">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6E22B88B" w14:textId="77777777" w:rsidR="00841021" w:rsidRPr="00225180" w:rsidRDefault="00841021" w:rsidP="004A581C">
      <w:pPr>
        <w:pStyle w:val="Ttulo4"/>
        <w:keepNext w:val="0"/>
        <w:widowControl w:val="0"/>
        <w:numPr>
          <w:ilvl w:val="0"/>
          <w:numId w:val="32"/>
        </w:numPr>
        <w:spacing w:before="5.50pt" w:after="0pt"/>
        <w:ind w:start="42.55pt" w:firstLine="0pt"/>
        <w:jc w:val="both"/>
        <w:rPr>
          <w:rFonts w:ascii="Times New Roman" w:hAnsi="Times New Roman" w:cs="Times New Roman"/>
          <w:b w:val="0"/>
          <w:kern w:val="24"/>
          <w:szCs w:val="24"/>
        </w:rPr>
      </w:pPr>
      <w:r w:rsidRPr="00225180">
        <w:rPr>
          <w:rFonts w:ascii="Times New Roman" w:hAnsi="Times New Roman" w:cs="Times New Roman"/>
          <w:b w:val="0"/>
          <w:kern w:val="24"/>
          <w:szCs w:val="24"/>
        </w:rPr>
        <w:t>que cumpre as exigências de reserva de cargos para pessoa com deficiência e para reabilitado da Previdência Social, previstas em lei e em outras normas específicas.</w:t>
      </w:r>
    </w:p>
    <w:p w14:paraId="450E9ADE" w14:textId="77777777" w:rsidR="00841021" w:rsidRPr="00225180" w:rsidRDefault="00841021" w:rsidP="004A581C">
      <w:pPr>
        <w:pStyle w:val="Corpodetexto"/>
        <w:numPr>
          <w:ilvl w:val="1"/>
          <w:numId w:val="2"/>
        </w:numPr>
        <w:tabs>
          <w:tab w:val="start" w:pos="21.30pt"/>
        </w:tabs>
        <w:spacing w:before="5.50pt"/>
        <w:rPr>
          <w:rFonts w:ascii="Times New Roman" w:hAnsi="Times New Roman" w:cs="Times New Roman"/>
          <w:szCs w:val="24"/>
        </w:rPr>
      </w:pPr>
      <w:r w:rsidRPr="00225180">
        <w:rPr>
          <w:rFonts w:ascii="Times New Roman" w:hAnsi="Times New Roman" w:cs="Times New Roman"/>
          <w:szCs w:val="24"/>
          <w:lang w:val="pt-BR"/>
        </w:rPr>
        <w:t>As declarações mencionadas nos subitens anteriores são condicionantes para a participação.</w:t>
      </w:r>
    </w:p>
    <w:p w14:paraId="5C57FF8D" w14:textId="5BE35470" w:rsidR="00841021" w:rsidRPr="00225180" w:rsidRDefault="00841021" w:rsidP="004A581C">
      <w:pPr>
        <w:pStyle w:val="Corpodetexto"/>
        <w:numPr>
          <w:ilvl w:val="1"/>
          <w:numId w:val="2"/>
        </w:numPr>
        <w:tabs>
          <w:tab w:val="start" w:pos="21.30pt"/>
        </w:tabs>
        <w:spacing w:before="5.50pt"/>
        <w:rPr>
          <w:rFonts w:ascii="Times New Roman" w:hAnsi="Times New Roman" w:cs="Times New Roman"/>
          <w:szCs w:val="24"/>
        </w:rPr>
      </w:pPr>
      <w:r w:rsidRPr="00225180">
        <w:rPr>
          <w:rFonts w:ascii="Times New Roman" w:hAnsi="Times New Roman" w:cs="Times New Roman"/>
          <w:szCs w:val="24"/>
        </w:rPr>
        <w:t xml:space="preserve">Nos casos de declaração falsa, o licitante estará sujeito à tipificação no crime de falsidade ideológica, previsto no art. 299 do Código Penal Brasileiro, nos crimes previstos nos </w:t>
      </w:r>
      <w:proofErr w:type="spellStart"/>
      <w:r w:rsidRPr="00225180">
        <w:rPr>
          <w:rFonts w:ascii="Times New Roman" w:hAnsi="Times New Roman" w:cs="Times New Roman"/>
          <w:szCs w:val="24"/>
        </w:rPr>
        <w:t>arts</w:t>
      </w:r>
      <w:proofErr w:type="spellEnd"/>
      <w:r w:rsidRPr="00225180">
        <w:rPr>
          <w:rFonts w:ascii="Times New Roman" w:hAnsi="Times New Roman" w:cs="Times New Roman"/>
          <w:szCs w:val="24"/>
        </w:rPr>
        <w:t xml:space="preserve">. 337-F e 337-I do Capítulo II-B, do Título XI da Parte Especial do Decreto-Lei </w:t>
      </w:r>
      <w:r w:rsidR="00924650" w:rsidRPr="00225180">
        <w:rPr>
          <w:rFonts w:ascii="Times New Roman" w:hAnsi="Times New Roman" w:cs="Times New Roman"/>
          <w:szCs w:val="24"/>
        </w:rPr>
        <w:t>n.º</w:t>
      </w:r>
      <w:r w:rsidRPr="00225180">
        <w:rPr>
          <w:rFonts w:ascii="Times New Roman" w:hAnsi="Times New Roman" w:cs="Times New Roman"/>
          <w:szCs w:val="24"/>
        </w:rPr>
        <w:t xml:space="preserve"> 2.848, de 7 de dezembro de 1940 (Código Penal), e no art. 5º da Lei </w:t>
      </w:r>
      <w:r w:rsidR="00924650" w:rsidRPr="00225180">
        <w:rPr>
          <w:rFonts w:ascii="Times New Roman" w:hAnsi="Times New Roman" w:cs="Times New Roman"/>
          <w:szCs w:val="24"/>
        </w:rPr>
        <w:t xml:space="preserve">n.º </w:t>
      </w:r>
      <w:r w:rsidRPr="00225180">
        <w:rPr>
          <w:rFonts w:ascii="Times New Roman" w:hAnsi="Times New Roman" w:cs="Times New Roman"/>
          <w:szCs w:val="24"/>
        </w:rPr>
        <w:t>12.846/2013, sem prejuízo da aplicação das sanções administrativas previstas no presente edital.</w:t>
      </w:r>
    </w:p>
    <w:p w14:paraId="3F3F4CBB" w14:textId="77777777" w:rsidR="00710C45" w:rsidRPr="004753DD" w:rsidRDefault="004753DD" w:rsidP="004A581C">
      <w:pPr>
        <w:pStyle w:val="Ttulo1"/>
        <w:keepNext w:val="0"/>
        <w:widowControl w:val="0"/>
        <w:numPr>
          <w:ilvl w:val="0"/>
          <w:numId w:val="2"/>
        </w:numPr>
        <w:shd w:val="clear" w:color="auto" w:fill="E6E6E6"/>
        <w:tabs>
          <w:tab w:val="clear" w:pos="35.40pt"/>
        </w:tabs>
        <w:spacing w:before="5.50pt"/>
        <w:ind w:start="14.20pt" w:hanging="14.20pt"/>
        <w:jc w:val="center"/>
        <w:rPr>
          <w:rFonts w:ascii="Times New Roman" w:hAnsi="Times New Roman" w:cs="Times New Roman"/>
          <w:caps w:val="0"/>
          <w:smallCaps/>
          <w:kern w:val="30"/>
          <w:sz w:val="24"/>
          <w:szCs w:val="24"/>
        </w:rPr>
      </w:pPr>
      <w:r w:rsidRPr="00172DCF">
        <w:rPr>
          <w:rFonts w:ascii="Times New Roman" w:hAnsi="Times New Roman" w:cs="Times New Roman"/>
          <w:caps w:val="0"/>
          <w:smallCaps/>
          <w:kern w:val="30"/>
          <w:sz w:val="24"/>
          <w:szCs w:val="24"/>
        </w:rPr>
        <w:t>PROCEDIMENTO</w:t>
      </w:r>
    </w:p>
    <w:p w14:paraId="7A6F6837" w14:textId="77777777" w:rsidR="00710C45" w:rsidRPr="00225180" w:rsidRDefault="00710C45" w:rsidP="004A581C">
      <w:pPr>
        <w:pStyle w:val="Corpodetexto"/>
        <w:numPr>
          <w:ilvl w:val="1"/>
          <w:numId w:val="2"/>
        </w:numPr>
        <w:tabs>
          <w:tab w:val="start" w:pos="23.55pt"/>
        </w:tabs>
        <w:spacing w:before="5.50pt"/>
        <w:rPr>
          <w:rFonts w:ascii="Times New Roman" w:hAnsi="Times New Roman" w:cs="Times New Roman"/>
          <w:szCs w:val="24"/>
        </w:rPr>
      </w:pPr>
      <w:r w:rsidRPr="00225180">
        <w:rPr>
          <w:rFonts w:ascii="Times New Roman" w:hAnsi="Times New Roman" w:cs="Times New Roman"/>
          <w:szCs w:val="24"/>
        </w:rPr>
        <w:t xml:space="preserve">O presente Pregão Eletrônico será realizado em sessão pública, por meio do portal eletrônico de compras “Pregão </w:t>
      </w:r>
      <w:proofErr w:type="spellStart"/>
      <w:r w:rsidRPr="00225180">
        <w:rPr>
          <w:rFonts w:ascii="Times New Roman" w:hAnsi="Times New Roman" w:cs="Times New Roman"/>
          <w:szCs w:val="24"/>
        </w:rPr>
        <w:t>On</w:t>
      </w:r>
      <w:proofErr w:type="spellEnd"/>
      <w:r w:rsidRPr="00225180">
        <w:rPr>
          <w:rFonts w:ascii="Times New Roman" w:hAnsi="Times New Roman" w:cs="Times New Roman"/>
          <w:szCs w:val="24"/>
        </w:rPr>
        <w:t xml:space="preserve"> </w:t>
      </w:r>
      <w:proofErr w:type="spellStart"/>
      <w:r w:rsidRPr="00225180">
        <w:rPr>
          <w:rFonts w:ascii="Times New Roman" w:hAnsi="Times New Roman" w:cs="Times New Roman"/>
          <w:szCs w:val="24"/>
        </w:rPr>
        <w:t>Line</w:t>
      </w:r>
      <w:proofErr w:type="spellEnd"/>
      <w:r w:rsidRPr="00225180">
        <w:rPr>
          <w:rFonts w:ascii="Times New Roman" w:hAnsi="Times New Roman" w:cs="Times New Roman"/>
          <w:szCs w:val="24"/>
        </w:rPr>
        <w:t xml:space="preserve"> Banrisul” (</w:t>
      </w:r>
      <w:hyperlink r:id="rId13" w:history="1">
        <w:r w:rsidRPr="00225180">
          <w:rPr>
            <w:rStyle w:val="Hyperlink"/>
            <w:rFonts w:ascii="Times New Roman" w:hAnsi="Times New Roman" w:cs="Times New Roman"/>
            <w:szCs w:val="24"/>
          </w:rPr>
          <w:t>http://www.pregaobanrisul.com.br/</w:t>
        </w:r>
      </w:hyperlink>
      <w:r w:rsidRPr="00225180">
        <w:rPr>
          <w:rFonts w:ascii="Times New Roman" w:hAnsi="Times New Roman" w:cs="Times New Roman"/>
          <w:szCs w:val="24"/>
        </w:rPr>
        <w:t>) mediante condições de segurança – criptografia e autenticação.</w:t>
      </w:r>
    </w:p>
    <w:p w14:paraId="1EFDEE5C" w14:textId="77777777" w:rsidR="00710C45" w:rsidRPr="00225180" w:rsidRDefault="004753DD" w:rsidP="004A581C">
      <w:pPr>
        <w:pStyle w:val="Corpodetexto"/>
        <w:numPr>
          <w:ilvl w:val="1"/>
          <w:numId w:val="2"/>
        </w:numPr>
        <w:tabs>
          <w:tab w:val="start" w:pos="23.55pt"/>
        </w:tabs>
        <w:spacing w:before="5.50pt"/>
        <w:rPr>
          <w:rFonts w:ascii="Times New Roman" w:hAnsi="Times New Roman" w:cs="Times New Roman"/>
          <w:szCs w:val="24"/>
        </w:rPr>
      </w:pPr>
      <w:r w:rsidRPr="00225180">
        <w:rPr>
          <w:rFonts w:ascii="Times New Roman" w:hAnsi="Times New Roman" w:cs="Times New Roman"/>
          <w:szCs w:val="24"/>
        </w:rPr>
        <w:lastRenderedPageBreak/>
        <w:t>O</w:t>
      </w:r>
      <w:r w:rsidR="005B0BD7" w:rsidRPr="00225180">
        <w:rPr>
          <w:rFonts w:ascii="Times New Roman" w:hAnsi="Times New Roman" w:cs="Times New Roman"/>
          <w:szCs w:val="24"/>
        </w:rPr>
        <w:t>(A)</w:t>
      </w:r>
      <w:r w:rsidR="00710C45" w:rsidRPr="00225180">
        <w:rPr>
          <w:rFonts w:ascii="Times New Roman" w:hAnsi="Times New Roman" w:cs="Times New Roman"/>
          <w:szCs w:val="24"/>
        </w:rPr>
        <w:t xml:space="preserve"> Pregoeiro</w:t>
      </w:r>
      <w:r w:rsidR="005B0BD7" w:rsidRPr="00225180">
        <w:rPr>
          <w:rFonts w:ascii="Times New Roman" w:hAnsi="Times New Roman" w:cs="Times New Roman"/>
          <w:szCs w:val="24"/>
        </w:rPr>
        <w:t>(a)</w:t>
      </w:r>
      <w:r w:rsidRPr="00225180">
        <w:rPr>
          <w:rFonts w:ascii="Times New Roman" w:hAnsi="Times New Roman" w:cs="Times New Roman"/>
          <w:szCs w:val="24"/>
        </w:rPr>
        <w:t>, com o suporte de sua Equipe de Apoio,</w:t>
      </w:r>
      <w:r w:rsidR="00710C45" w:rsidRPr="00225180">
        <w:rPr>
          <w:rFonts w:ascii="Times New Roman" w:hAnsi="Times New Roman" w:cs="Times New Roman"/>
          <w:szCs w:val="24"/>
        </w:rPr>
        <w:t xml:space="preserve"> </w:t>
      </w:r>
      <w:r w:rsidRPr="00225180">
        <w:rPr>
          <w:rFonts w:ascii="Times New Roman" w:hAnsi="Times New Roman" w:cs="Times New Roman"/>
          <w:szCs w:val="24"/>
        </w:rPr>
        <w:t xml:space="preserve">é o responsável por </w:t>
      </w:r>
      <w:r w:rsidR="00710C45" w:rsidRPr="00225180">
        <w:rPr>
          <w:rFonts w:ascii="Times New Roman" w:hAnsi="Times New Roman" w:cs="Times New Roman"/>
          <w:szCs w:val="24"/>
        </w:rPr>
        <w:t>coordenar, dirigir e acompanhar o procedimento licitatório nas etapas de sua competênc</w:t>
      </w:r>
      <w:r w:rsidRPr="00225180">
        <w:rPr>
          <w:rFonts w:ascii="Times New Roman" w:hAnsi="Times New Roman" w:cs="Times New Roman"/>
          <w:szCs w:val="24"/>
        </w:rPr>
        <w:t xml:space="preserve">ia, </w:t>
      </w:r>
      <w:r w:rsidR="003F4941" w:rsidRPr="00225180">
        <w:rPr>
          <w:rFonts w:ascii="Times New Roman" w:hAnsi="Times New Roman" w:cs="Times New Roman"/>
          <w:szCs w:val="24"/>
        </w:rPr>
        <w:t>tendo como atribuições</w:t>
      </w:r>
      <w:r w:rsidR="00710C45" w:rsidRPr="00225180">
        <w:rPr>
          <w:rFonts w:ascii="Times New Roman" w:hAnsi="Times New Roman" w:cs="Times New Roman"/>
          <w:szCs w:val="24"/>
        </w:rPr>
        <w:t>:</w:t>
      </w:r>
    </w:p>
    <w:p w14:paraId="0EADF3F3" w14:textId="77777777" w:rsidR="00710C45" w:rsidRPr="00225180" w:rsidRDefault="00710C45" w:rsidP="004A581C">
      <w:pPr>
        <w:numPr>
          <w:ilvl w:val="0"/>
          <w:numId w:val="6"/>
        </w:numPr>
        <w:spacing w:before="5.50pt"/>
        <w:ind w:start="42.55pt" w:firstLine="0pt"/>
        <w:jc w:val="both"/>
        <w:rPr>
          <w:sz w:val="24"/>
          <w:szCs w:val="24"/>
        </w:rPr>
      </w:pPr>
      <w:r w:rsidRPr="00225180">
        <w:rPr>
          <w:sz w:val="24"/>
          <w:szCs w:val="24"/>
        </w:rPr>
        <w:t xml:space="preserve">responder às consultas e impugnações que lhe forem formuladas pelos interessados, relativas ao Pregão, bem como </w:t>
      </w:r>
      <w:r w:rsidRPr="00225180">
        <w:rPr>
          <w:rFonts w:eastAsia="Book Antiqua"/>
          <w:sz w:val="24"/>
          <w:szCs w:val="24"/>
        </w:rPr>
        <w:t>receber, examinar e decidir sobre a admissibilidade dos recursos</w:t>
      </w:r>
      <w:r w:rsidRPr="00225180">
        <w:rPr>
          <w:sz w:val="24"/>
          <w:szCs w:val="24"/>
        </w:rPr>
        <w:t>;</w:t>
      </w:r>
    </w:p>
    <w:p w14:paraId="4274716B" w14:textId="77777777" w:rsidR="00710C45" w:rsidRPr="00225180" w:rsidRDefault="00710C45" w:rsidP="004A581C">
      <w:pPr>
        <w:numPr>
          <w:ilvl w:val="0"/>
          <w:numId w:val="6"/>
        </w:numPr>
        <w:spacing w:before="5.50pt"/>
        <w:ind w:start="42.55pt" w:firstLine="0pt"/>
        <w:jc w:val="both"/>
        <w:rPr>
          <w:sz w:val="24"/>
          <w:szCs w:val="24"/>
        </w:rPr>
      </w:pPr>
      <w:r w:rsidRPr="00225180">
        <w:rPr>
          <w:sz w:val="24"/>
          <w:szCs w:val="24"/>
        </w:rPr>
        <w:t>receber e analisar a aceitabilidade das propostas e sua conformidade com as características mínimas exigidas neste Edital e seus Anexos;</w:t>
      </w:r>
    </w:p>
    <w:p w14:paraId="082FDBEF" w14:textId="77777777" w:rsidR="00710C45" w:rsidRPr="00225180" w:rsidRDefault="00710C45" w:rsidP="004A581C">
      <w:pPr>
        <w:numPr>
          <w:ilvl w:val="0"/>
          <w:numId w:val="6"/>
        </w:numPr>
        <w:spacing w:before="5.50pt"/>
        <w:ind w:start="42.55pt" w:firstLine="0pt"/>
        <w:jc w:val="both"/>
        <w:rPr>
          <w:sz w:val="24"/>
          <w:szCs w:val="24"/>
        </w:rPr>
      </w:pPr>
      <w:r w:rsidRPr="00225180">
        <w:rPr>
          <w:sz w:val="24"/>
          <w:szCs w:val="24"/>
        </w:rPr>
        <w:t>classificar e desclassificar propostas, decidindo motivadamente;</w:t>
      </w:r>
    </w:p>
    <w:p w14:paraId="2F150CEF" w14:textId="77777777" w:rsidR="00710C45" w:rsidRPr="00225180" w:rsidRDefault="00710C45" w:rsidP="004A581C">
      <w:pPr>
        <w:numPr>
          <w:ilvl w:val="0"/>
          <w:numId w:val="6"/>
        </w:numPr>
        <w:spacing w:before="5.50pt"/>
        <w:ind w:start="42.55pt" w:firstLine="0pt"/>
        <w:jc w:val="both"/>
        <w:rPr>
          <w:sz w:val="24"/>
          <w:szCs w:val="24"/>
        </w:rPr>
      </w:pPr>
      <w:r w:rsidRPr="00225180">
        <w:rPr>
          <w:sz w:val="24"/>
          <w:szCs w:val="24"/>
        </w:rPr>
        <w:t>conduzir os procedimentos relativos aos lances e proceder à negociação junto à licitante vencedora dessa etapa, na busca pela maior redução de preço possível, em prol da economicidade;</w:t>
      </w:r>
    </w:p>
    <w:p w14:paraId="559DEDA3" w14:textId="77777777" w:rsidR="00710C45" w:rsidRPr="00225180" w:rsidRDefault="00710C45" w:rsidP="004A581C">
      <w:pPr>
        <w:numPr>
          <w:ilvl w:val="0"/>
          <w:numId w:val="6"/>
        </w:numPr>
        <w:spacing w:before="5.50pt"/>
        <w:ind w:start="42.55pt" w:firstLine="0pt"/>
        <w:jc w:val="both"/>
        <w:rPr>
          <w:sz w:val="24"/>
          <w:szCs w:val="24"/>
        </w:rPr>
      </w:pPr>
      <w:r w:rsidRPr="00225180">
        <w:rPr>
          <w:sz w:val="24"/>
          <w:szCs w:val="24"/>
        </w:rPr>
        <w:t>verificar o preenchimento dos requisitos de habilitação da licitante classificada em primeiro lugar e, uma vez constatado o pleno atendimento ao disposto no edital, declarar a vencedora;</w:t>
      </w:r>
    </w:p>
    <w:p w14:paraId="24CB22DF" w14:textId="506B7EA8" w:rsidR="00710C45" w:rsidRPr="00225180" w:rsidRDefault="00710C45" w:rsidP="004A581C">
      <w:pPr>
        <w:numPr>
          <w:ilvl w:val="0"/>
          <w:numId w:val="6"/>
        </w:numPr>
        <w:tabs>
          <w:tab w:val="start" w:pos="42.60pt"/>
          <w:tab w:val="start" w:pos="43.50pt"/>
        </w:tabs>
        <w:spacing w:before="5.50pt"/>
        <w:ind w:start="42.55pt" w:firstLine="0pt"/>
        <w:jc w:val="both"/>
        <w:rPr>
          <w:sz w:val="24"/>
          <w:szCs w:val="24"/>
        </w:rPr>
      </w:pPr>
      <w:r w:rsidRPr="00225180">
        <w:rPr>
          <w:sz w:val="24"/>
          <w:szCs w:val="24"/>
        </w:rPr>
        <w:t xml:space="preserve">encaminhar o processo </w:t>
      </w:r>
      <w:r w:rsidR="00413E71" w:rsidRPr="00225180">
        <w:rPr>
          <w:rFonts w:eastAsia="Book Antiqua"/>
          <w:sz w:val="24"/>
          <w:szCs w:val="24"/>
        </w:rPr>
        <w:t>ao</w:t>
      </w:r>
      <w:r w:rsidR="00D25942" w:rsidRPr="00225180">
        <w:rPr>
          <w:rFonts w:eastAsia="Book Antiqua"/>
          <w:sz w:val="24"/>
          <w:szCs w:val="24"/>
        </w:rPr>
        <w:t>(a)</w:t>
      </w:r>
      <w:r w:rsidRPr="00225180">
        <w:rPr>
          <w:sz w:val="24"/>
          <w:szCs w:val="24"/>
        </w:rPr>
        <w:t xml:space="preserve"> </w:t>
      </w:r>
      <w:r w:rsidR="00D25942" w:rsidRPr="00225180">
        <w:rPr>
          <w:sz w:val="24"/>
          <w:szCs w:val="24"/>
        </w:rPr>
        <w:t xml:space="preserve">Superintendente Administrativo(a) </w:t>
      </w:r>
      <w:proofErr w:type="gramStart"/>
      <w:r w:rsidR="00D25942" w:rsidRPr="00225180">
        <w:rPr>
          <w:sz w:val="24"/>
          <w:szCs w:val="24"/>
        </w:rPr>
        <w:t>e Financeiro</w:t>
      </w:r>
      <w:proofErr w:type="gramEnd"/>
      <w:r w:rsidR="00D25942" w:rsidRPr="00225180">
        <w:rPr>
          <w:sz w:val="24"/>
          <w:szCs w:val="24"/>
        </w:rPr>
        <w:t>(a)</w:t>
      </w:r>
      <w:r w:rsidR="005F61EE" w:rsidRPr="00225180">
        <w:rPr>
          <w:sz w:val="24"/>
          <w:szCs w:val="24"/>
        </w:rPr>
        <w:t xml:space="preserve"> </w:t>
      </w:r>
      <w:r w:rsidRPr="00225180">
        <w:rPr>
          <w:sz w:val="24"/>
          <w:szCs w:val="24"/>
        </w:rPr>
        <w:t xml:space="preserve">para </w:t>
      </w:r>
      <w:r w:rsidR="005F61EE" w:rsidRPr="00225180">
        <w:rPr>
          <w:sz w:val="24"/>
          <w:szCs w:val="24"/>
        </w:rPr>
        <w:t xml:space="preserve">adjudicação e </w:t>
      </w:r>
      <w:r w:rsidRPr="00225180">
        <w:rPr>
          <w:sz w:val="24"/>
          <w:szCs w:val="24"/>
        </w:rPr>
        <w:t>homologação;</w:t>
      </w:r>
    </w:p>
    <w:p w14:paraId="20058933" w14:textId="599C47FD" w:rsidR="00144887" w:rsidRPr="00225180" w:rsidRDefault="00710C45" w:rsidP="004A581C">
      <w:pPr>
        <w:widowControl w:val="0"/>
        <w:numPr>
          <w:ilvl w:val="0"/>
          <w:numId w:val="6"/>
        </w:numPr>
        <w:tabs>
          <w:tab w:val="start" w:pos="46.20pt"/>
        </w:tabs>
        <w:spacing w:before="5.50pt"/>
        <w:ind w:start="42.55pt" w:firstLine="0pt"/>
        <w:jc w:val="both"/>
        <w:rPr>
          <w:kern w:val="1"/>
          <w:sz w:val="24"/>
          <w:szCs w:val="24"/>
        </w:rPr>
      </w:pPr>
      <w:r w:rsidRPr="00225180">
        <w:rPr>
          <w:sz w:val="24"/>
          <w:szCs w:val="24"/>
        </w:rPr>
        <w:t xml:space="preserve">solicitar </w:t>
      </w:r>
      <w:r w:rsidR="00413E71" w:rsidRPr="00225180">
        <w:rPr>
          <w:rFonts w:eastAsia="Book Antiqua"/>
          <w:sz w:val="24"/>
          <w:szCs w:val="24"/>
        </w:rPr>
        <w:t>ao</w:t>
      </w:r>
      <w:r w:rsidR="00D25942" w:rsidRPr="00225180">
        <w:rPr>
          <w:rFonts w:eastAsia="Book Antiqua"/>
          <w:sz w:val="24"/>
          <w:szCs w:val="24"/>
        </w:rPr>
        <w:t>(a)</w:t>
      </w:r>
      <w:r w:rsidRPr="00225180">
        <w:rPr>
          <w:sz w:val="24"/>
          <w:szCs w:val="24"/>
        </w:rPr>
        <w:t xml:space="preserve"> </w:t>
      </w:r>
      <w:r w:rsidR="00D25942" w:rsidRPr="00225180">
        <w:rPr>
          <w:sz w:val="24"/>
          <w:szCs w:val="24"/>
        </w:rPr>
        <w:t xml:space="preserve">Superintendente Administrativo(a) </w:t>
      </w:r>
      <w:proofErr w:type="gramStart"/>
      <w:r w:rsidR="00D25942" w:rsidRPr="00225180">
        <w:rPr>
          <w:sz w:val="24"/>
          <w:szCs w:val="24"/>
        </w:rPr>
        <w:t>e Financeiro</w:t>
      </w:r>
      <w:proofErr w:type="gramEnd"/>
      <w:r w:rsidR="00D25942" w:rsidRPr="00225180">
        <w:rPr>
          <w:sz w:val="24"/>
          <w:szCs w:val="24"/>
        </w:rPr>
        <w:t>(a)</w:t>
      </w:r>
      <w:r w:rsidRPr="00225180">
        <w:rPr>
          <w:sz w:val="24"/>
          <w:szCs w:val="24"/>
        </w:rPr>
        <w:t>a abertura de processo administrativo para apuração de irregularidades, visando à aplicação das penalidades previstas neste Edital e na legislação.</w:t>
      </w:r>
    </w:p>
    <w:p w14:paraId="0F6D283F" w14:textId="77777777" w:rsidR="002C1A16" w:rsidRPr="00225180" w:rsidRDefault="002C1A16" w:rsidP="004A581C">
      <w:pPr>
        <w:pStyle w:val="Corpodetexto"/>
        <w:numPr>
          <w:ilvl w:val="1"/>
          <w:numId w:val="2"/>
        </w:numPr>
        <w:tabs>
          <w:tab w:val="start" w:pos="24.15pt"/>
        </w:tabs>
        <w:spacing w:before="5.50pt"/>
        <w:rPr>
          <w:rFonts w:ascii="Times New Roman" w:hAnsi="Times New Roman" w:cs="Times New Roman"/>
          <w:kern w:val="1"/>
          <w:szCs w:val="24"/>
        </w:rPr>
      </w:pPr>
      <w:r w:rsidRPr="00225180">
        <w:rPr>
          <w:rFonts w:ascii="Times New Roman" w:hAnsi="Times New Roman" w:cs="Times New Roman"/>
          <w:kern w:val="1"/>
          <w:szCs w:val="24"/>
        </w:rPr>
        <w:t>O</w:t>
      </w:r>
      <w:r w:rsidR="005B0BD7" w:rsidRPr="00225180">
        <w:rPr>
          <w:rFonts w:ascii="Times New Roman" w:hAnsi="Times New Roman" w:cs="Times New Roman"/>
          <w:kern w:val="1"/>
          <w:szCs w:val="24"/>
        </w:rPr>
        <w:t>(A)</w:t>
      </w:r>
      <w:r w:rsidRPr="00225180">
        <w:rPr>
          <w:rFonts w:ascii="Times New Roman" w:hAnsi="Times New Roman" w:cs="Times New Roman"/>
          <w:kern w:val="1"/>
          <w:szCs w:val="24"/>
        </w:rPr>
        <w:t xml:space="preserve"> Pregoeiro</w:t>
      </w:r>
      <w:r w:rsidR="005B0BD7" w:rsidRPr="00225180">
        <w:rPr>
          <w:rFonts w:ascii="Times New Roman" w:hAnsi="Times New Roman" w:cs="Times New Roman"/>
          <w:kern w:val="1"/>
          <w:szCs w:val="24"/>
        </w:rPr>
        <w:t>(a)</w:t>
      </w:r>
      <w:r w:rsidRPr="00225180">
        <w:rPr>
          <w:rFonts w:ascii="Times New Roman" w:hAnsi="Times New Roman" w:cs="Times New Roman"/>
          <w:kern w:val="1"/>
          <w:szCs w:val="24"/>
        </w:rPr>
        <w:t>, no interesse público e em prol da vantajosidade, da razoabilidade e da eficiência, poderá sanar, relevar omissões ou erros puramente formais observados na documentação e na proposta, desde que não contrariem</w:t>
      </w:r>
      <w:r w:rsidR="0079549E" w:rsidRPr="00225180">
        <w:rPr>
          <w:rFonts w:ascii="Times New Roman" w:hAnsi="Times New Roman" w:cs="Times New Roman"/>
          <w:kern w:val="1"/>
          <w:szCs w:val="24"/>
        </w:rPr>
        <w:t>, por certo,</w:t>
      </w:r>
      <w:r w:rsidRPr="00225180">
        <w:rPr>
          <w:rFonts w:ascii="Times New Roman" w:hAnsi="Times New Roman" w:cs="Times New Roman"/>
          <w:kern w:val="1"/>
          <w:szCs w:val="24"/>
        </w:rPr>
        <w:t xml:space="preserve"> a legislação vigente e não comprometam a lisura/legalidade/higidez da licitação, sendo possível a promoção de diligência destinada a esclarecer ou a complementar a instrução do processo.</w:t>
      </w:r>
    </w:p>
    <w:p w14:paraId="69ADADA2" w14:textId="77777777" w:rsidR="00837289" w:rsidRPr="00172DCF" w:rsidRDefault="001D61BB" w:rsidP="004A581C">
      <w:pPr>
        <w:pStyle w:val="Ttulo1"/>
        <w:keepNext w:val="0"/>
        <w:numPr>
          <w:ilvl w:val="0"/>
          <w:numId w:val="2"/>
        </w:numPr>
        <w:shd w:val="clear" w:color="auto" w:fill="E6E6E6"/>
        <w:tabs>
          <w:tab w:val="clear" w:pos="35.40pt"/>
        </w:tabs>
        <w:spacing w:before="5.50pt"/>
        <w:ind w:start="14.20pt" w:hanging="14.20pt"/>
        <w:jc w:val="center"/>
        <w:rPr>
          <w:rFonts w:ascii="Times New Roman" w:hAnsi="Times New Roman" w:cs="Times New Roman"/>
          <w:smallCaps/>
          <w:kern w:val="30"/>
          <w:sz w:val="24"/>
          <w:szCs w:val="24"/>
        </w:rPr>
      </w:pPr>
      <w:r w:rsidRPr="00172DCF">
        <w:rPr>
          <w:rFonts w:ascii="Times New Roman" w:hAnsi="Times New Roman" w:cs="Times New Roman"/>
          <w:caps w:val="0"/>
          <w:smallCaps/>
          <w:kern w:val="30"/>
          <w:sz w:val="24"/>
          <w:szCs w:val="24"/>
        </w:rPr>
        <w:t>PROPOSTA DE PREÇOS</w:t>
      </w:r>
    </w:p>
    <w:p w14:paraId="46EB1B42" w14:textId="77777777" w:rsidR="00837289" w:rsidRPr="00225180" w:rsidRDefault="00837289" w:rsidP="004A581C">
      <w:pPr>
        <w:pStyle w:val="Corpodetexto"/>
        <w:numPr>
          <w:ilvl w:val="1"/>
          <w:numId w:val="2"/>
        </w:numPr>
        <w:tabs>
          <w:tab w:val="start" w:pos="21.30pt"/>
        </w:tabs>
        <w:spacing w:before="5.50pt"/>
        <w:rPr>
          <w:rFonts w:ascii="Times New Roman" w:hAnsi="Times New Roman" w:cs="Times New Roman"/>
          <w:szCs w:val="24"/>
        </w:rPr>
      </w:pPr>
      <w:r w:rsidRPr="00225180">
        <w:rPr>
          <w:rFonts w:ascii="Times New Roman" w:hAnsi="Times New Roman" w:cs="Times New Roman"/>
          <w:szCs w:val="24"/>
        </w:rPr>
        <w:t>A licitante será responsável por todas as transações que forem efetuadas em seu nome no sistema, assumindo como firmes e verdadeiros sua proposta e seus lances.</w:t>
      </w:r>
    </w:p>
    <w:p w14:paraId="44819309" w14:textId="77777777" w:rsidR="00837289" w:rsidRPr="00225180" w:rsidRDefault="00837289" w:rsidP="004A581C">
      <w:pPr>
        <w:pStyle w:val="Corpodetexto"/>
        <w:numPr>
          <w:ilvl w:val="1"/>
          <w:numId w:val="2"/>
        </w:numPr>
        <w:tabs>
          <w:tab w:val="start" w:pos="21.30pt"/>
        </w:tabs>
        <w:spacing w:before="5.50pt"/>
        <w:rPr>
          <w:rFonts w:ascii="Times New Roman" w:hAnsi="Times New Roman" w:cs="Times New Roman"/>
          <w:b/>
          <w:bCs/>
          <w:szCs w:val="24"/>
          <w:u w:val="single"/>
        </w:rPr>
      </w:pPr>
      <w:r w:rsidRPr="00225180">
        <w:rPr>
          <w:rFonts w:ascii="Times New Roman" w:hAnsi="Times New Roman" w:cs="Times New Roman"/>
          <w:szCs w:val="24"/>
        </w:rPr>
        <w:t xml:space="preserve">A partir da publicação deste Edital no </w:t>
      </w:r>
      <w:r w:rsidR="003F4941" w:rsidRPr="00225180">
        <w:rPr>
          <w:rFonts w:ascii="Times New Roman" w:hAnsi="Times New Roman" w:cs="Times New Roman"/>
          <w:szCs w:val="24"/>
        </w:rPr>
        <w:t>portal</w:t>
      </w:r>
      <w:r w:rsidRPr="00225180">
        <w:rPr>
          <w:rFonts w:ascii="Times New Roman" w:hAnsi="Times New Roman" w:cs="Times New Roman"/>
          <w:szCs w:val="24"/>
        </w:rPr>
        <w:t xml:space="preserve"> </w:t>
      </w:r>
      <w:r w:rsidR="0079549E" w:rsidRPr="00225180">
        <w:rPr>
          <w:rFonts w:ascii="Times New Roman" w:hAnsi="Times New Roman" w:cs="Times New Roman"/>
          <w:szCs w:val="24"/>
        </w:rPr>
        <w:t xml:space="preserve">“Pregão </w:t>
      </w:r>
      <w:proofErr w:type="spellStart"/>
      <w:r w:rsidR="0079549E" w:rsidRPr="00225180">
        <w:rPr>
          <w:rFonts w:ascii="Times New Roman" w:hAnsi="Times New Roman" w:cs="Times New Roman"/>
          <w:szCs w:val="24"/>
        </w:rPr>
        <w:t>On</w:t>
      </w:r>
      <w:proofErr w:type="spellEnd"/>
      <w:r w:rsidR="0079549E" w:rsidRPr="00225180">
        <w:rPr>
          <w:rFonts w:ascii="Times New Roman" w:hAnsi="Times New Roman" w:cs="Times New Roman"/>
          <w:szCs w:val="24"/>
        </w:rPr>
        <w:t xml:space="preserve"> </w:t>
      </w:r>
      <w:proofErr w:type="spellStart"/>
      <w:r w:rsidR="0079549E" w:rsidRPr="00225180">
        <w:rPr>
          <w:rFonts w:ascii="Times New Roman" w:hAnsi="Times New Roman" w:cs="Times New Roman"/>
          <w:szCs w:val="24"/>
        </w:rPr>
        <w:t>Line</w:t>
      </w:r>
      <w:proofErr w:type="spellEnd"/>
      <w:r w:rsidR="0079549E" w:rsidRPr="00225180">
        <w:rPr>
          <w:rFonts w:ascii="Times New Roman" w:hAnsi="Times New Roman" w:cs="Times New Roman"/>
          <w:szCs w:val="24"/>
        </w:rPr>
        <w:t xml:space="preserve"> Banrisul” </w:t>
      </w:r>
      <w:r w:rsidRPr="00225180">
        <w:rPr>
          <w:rFonts w:ascii="Times New Roman" w:hAnsi="Times New Roman" w:cs="Times New Roman"/>
          <w:szCs w:val="24"/>
        </w:rPr>
        <w:t xml:space="preserve">deverão ser encaminhadas as propostas de preços, </w:t>
      </w:r>
      <w:r w:rsidRPr="00225180">
        <w:rPr>
          <w:rFonts w:ascii="Times New Roman" w:hAnsi="Times New Roman" w:cs="Times New Roman"/>
          <w:b/>
          <w:szCs w:val="24"/>
        </w:rPr>
        <w:t>exc</w:t>
      </w:r>
      <w:r w:rsidR="0079549E" w:rsidRPr="00225180">
        <w:rPr>
          <w:rFonts w:ascii="Times New Roman" w:hAnsi="Times New Roman" w:cs="Times New Roman"/>
          <w:b/>
          <w:szCs w:val="24"/>
        </w:rPr>
        <w:t>lusivamente por meio eletrônico</w:t>
      </w:r>
      <w:r w:rsidRPr="00225180">
        <w:rPr>
          <w:rFonts w:ascii="Times New Roman" w:hAnsi="Times New Roman" w:cs="Times New Roman"/>
          <w:szCs w:val="24"/>
        </w:rPr>
        <w:t>.</w:t>
      </w:r>
    </w:p>
    <w:p w14:paraId="39F294DD" w14:textId="77777777" w:rsidR="00FD0FC9" w:rsidRPr="00225180" w:rsidRDefault="00FD0FC9" w:rsidP="004A581C">
      <w:pPr>
        <w:pStyle w:val="Corpodetexto"/>
        <w:spacing w:before="5.50pt"/>
        <w:rPr>
          <w:rFonts w:ascii="Times New Roman" w:hAnsi="Times New Roman" w:cs="Times New Roman"/>
          <w:b/>
          <w:bCs/>
          <w:i/>
          <w:szCs w:val="24"/>
          <w:u w:val="single"/>
        </w:rPr>
      </w:pPr>
      <w:r w:rsidRPr="00225180">
        <w:rPr>
          <w:rFonts w:ascii="Times New Roman" w:hAnsi="Times New Roman" w:cs="Times New Roman"/>
          <w:b/>
          <w:i/>
          <w:szCs w:val="24"/>
        </w:rPr>
        <w:t>Obs.:</w:t>
      </w:r>
      <w:r w:rsidRPr="00225180">
        <w:rPr>
          <w:rFonts w:ascii="Times New Roman" w:hAnsi="Times New Roman" w:cs="Times New Roman"/>
          <w:i/>
          <w:szCs w:val="24"/>
        </w:rPr>
        <w:t xml:space="preserve"> diante de eventuais problemas técnicos/operacionais e/ou dúvidas suscitadas r</w:t>
      </w:r>
      <w:r w:rsidR="000F462C" w:rsidRPr="00225180">
        <w:rPr>
          <w:rFonts w:ascii="Times New Roman" w:hAnsi="Times New Roman" w:cs="Times New Roman"/>
          <w:i/>
          <w:szCs w:val="24"/>
        </w:rPr>
        <w:t>elativas à plataforma eletrônica Banrisul</w:t>
      </w:r>
      <w:r w:rsidRPr="00225180">
        <w:rPr>
          <w:rFonts w:ascii="Times New Roman" w:hAnsi="Times New Roman" w:cs="Times New Roman"/>
          <w:i/>
          <w:szCs w:val="24"/>
        </w:rPr>
        <w:t>, indica-se aos licitantes que entrem em contato com a Central de Atendimento do referido portal, pelo fone (51) 3210-3708.</w:t>
      </w:r>
    </w:p>
    <w:p w14:paraId="2A45BEE6" w14:textId="77777777" w:rsidR="00837289" w:rsidRPr="00225180" w:rsidRDefault="00837289" w:rsidP="004A581C">
      <w:pPr>
        <w:pStyle w:val="Corpodetexto"/>
        <w:numPr>
          <w:ilvl w:val="1"/>
          <w:numId w:val="2"/>
        </w:numPr>
        <w:tabs>
          <w:tab w:val="start" w:pos="21.30pt"/>
        </w:tabs>
        <w:spacing w:before="5.50pt"/>
        <w:rPr>
          <w:rFonts w:ascii="Times New Roman" w:hAnsi="Times New Roman" w:cs="Times New Roman"/>
          <w:szCs w:val="24"/>
        </w:rPr>
      </w:pPr>
      <w:r w:rsidRPr="00225180">
        <w:rPr>
          <w:rFonts w:ascii="Times New Roman" w:hAnsi="Times New Roman" w:cs="Times New Roman"/>
          <w:bCs/>
          <w:szCs w:val="24"/>
        </w:rPr>
        <w:t xml:space="preserve">A </w:t>
      </w:r>
      <w:r w:rsidR="000B4759" w:rsidRPr="00225180">
        <w:rPr>
          <w:rFonts w:ascii="Times New Roman" w:hAnsi="Times New Roman" w:cs="Times New Roman"/>
          <w:bCs/>
          <w:szCs w:val="24"/>
        </w:rPr>
        <w:t>Oferta/</w:t>
      </w:r>
      <w:r w:rsidRPr="00225180">
        <w:rPr>
          <w:rFonts w:ascii="Times New Roman" w:hAnsi="Times New Roman" w:cs="Times New Roman"/>
          <w:bCs/>
          <w:szCs w:val="24"/>
        </w:rPr>
        <w:t>Proposta de Preços deverá conter os seguintes requisitos</w:t>
      </w:r>
      <w:r w:rsidRPr="00225180">
        <w:rPr>
          <w:rFonts w:ascii="Times New Roman" w:hAnsi="Times New Roman" w:cs="Times New Roman"/>
          <w:szCs w:val="24"/>
        </w:rPr>
        <w:t>:</w:t>
      </w:r>
    </w:p>
    <w:p w14:paraId="50B94483" w14:textId="77777777" w:rsidR="00837289" w:rsidRPr="00225180" w:rsidRDefault="00837289" w:rsidP="004A581C">
      <w:pPr>
        <w:pStyle w:val="Ttulo4"/>
        <w:keepNext w:val="0"/>
        <w:widowControl w:val="0"/>
        <w:numPr>
          <w:ilvl w:val="3"/>
          <w:numId w:val="8"/>
        </w:numPr>
        <w:tabs>
          <w:tab w:val="start" w:pos="49.65pt"/>
        </w:tabs>
        <w:spacing w:before="5.50pt" w:after="0pt"/>
        <w:ind w:start="42.55pt" w:firstLine="0pt"/>
        <w:jc w:val="both"/>
        <w:rPr>
          <w:rFonts w:ascii="Times New Roman" w:hAnsi="Times New Roman" w:cs="Times New Roman"/>
          <w:b w:val="0"/>
          <w:szCs w:val="24"/>
        </w:rPr>
      </w:pPr>
      <w:r w:rsidRPr="00225180">
        <w:rPr>
          <w:rFonts w:ascii="Times New Roman" w:hAnsi="Times New Roman" w:cs="Times New Roman"/>
          <w:b w:val="0"/>
          <w:szCs w:val="24"/>
        </w:rPr>
        <w:t xml:space="preserve">identificação da pessoa jurídica responsável pela proposta – razão social, endereço, CNPJ, telefone, </w:t>
      </w:r>
      <w:r w:rsidRPr="00225180">
        <w:rPr>
          <w:rFonts w:ascii="Times New Roman" w:hAnsi="Times New Roman" w:cs="Times New Roman"/>
          <w:b w:val="0"/>
          <w:i/>
          <w:szCs w:val="24"/>
        </w:rPr>
        <w:t>e-mail</w:t>
      </w:r>
      <w:r w:rsidRPr="00225180">
        <w:rPr>
          <w:rFonts w:ascii="Times New Roman" w:hAnsi="Times New Roman" w:cs="Times New Roman"/>
          <w:b w:val="0"/>
          <w:szCs w:val="24"/>
        </w:rPr>
        <w:t xml:space="preserve"> </w:t>
      </w:r>
      <w:r w:rsidR="00AF1940" w:rsidRPr="00225180">
        <w:rPr>
          <w:rFonts w:ascii="Times New Roman" w:hAnsi="Times New Roman" w:cs="Times New Roman"/>
          <w:b w:val="0"/>
          <w:szCs w:val="24"/>
        </w:rPr>
        <w:t>–, aos moldes do Anexo II</w:t>
      </w:r>
      <w:r w:rsidRPr="00225180">
        <w:rPr>
          <w:rFonts w:ascii="Times New Roman" w:hAnsi="Times New Roman" w:cs="Times New Roman"/>
          <w:b w:val="0"/>
          <w:szCs w:val="24"/>
        </w:rPr>
        <w:t xml:space="preserve"> deste Edital (Modelo de Proposta de Preços);</w:t>
      </w:r>
    </w:p>
    <w:p w14:paraId="6E862FF3" w14:textId="77777777" w:rsidR="003F6F0B" w:rsidRPr="00225180" w:rsidRDefault="003F6F0B" w:rsidP="004A581C">
      <w:pPr>
        <w:pStyle w:val="Ttulo4"/>
        <w:keepNext w:val="0"/>
        <w:widowControl w:val="0"/>
        <w:numPr>
          <w:ilvl w:val="3"/>
          <w:numId w:val="8"/>
        </w:numPr>
        <w:tabs>
          <w:tab w:val="start" w:pos="49.65pt"/>
        </w:tabs>
        <w:spacing w:before="5.50pt" w:after="0pt"/>
        <w:ind w:start="42.55pt" w:firstLine="0pt"/>
        <w:jc w:val="both"/>
        <w:rPr>
          <w:rFonts w:ascii="Times New Roman" w:hAnsi="Times New Roman" w:cs="Times New Roman"/>
          <w:b w:val="0"/>
          <w:szCs w:val="24"/>
        </w:rPr>
      </w:pPr>
      <w:r w:rsidRPr="00225180">
        <w:rPr>
          <w:rFonts w:ascii="Times New Roman" w:hAnsi="Times New Roman" w:cs="Times New Roman"/>
          <w:b w:val="0"/>
          <w:szCs w:val="24"/>
        </w:rPr>
        <w:t>descrição do objeto, em consonância com as especificações contidas</w:t>
      </w:r>
      <w:r w:rsidR="00673956" w:rsidRPr="00225180">
        <w:rPr>
          <w:rFonts w:ascii="Times New Roman" w:hAnsi="Times New Roman" w:cs="Times New Roman"/>
          <w:b w:val="0"/>
          <w:szCs w:val="24"/>
        </w:rPr>
        <w:t xml:space="preserve"> neste Edital e seus</w:t>
      </w:r>
      <w:r w:rsidRPr="00225180">
        <w:rPr>
          <w:rFonts w:ascii="Times New Roman" w:hAnsi="Times New Roman" w:cs="Times New Roman"/>
          <w:b w:val="0"/>
          <w:szCs w:val="24"/>
        </w:rPr>
        <w:t xml:space="preserve"> Anexo</w:t>
      </w:r>
      <w:r w:rsidR="00673956" w:rsidRPr="00225180">
        <w:rPr>
          <w:rFonts w:ascii="Times New Roman" w:hAnsi="Times New Roman" w:cs="Times New Roman"/>
          <w:b w:val="0"/>
          <w:szCs w:val="24"/>
        </w:rPr>
        <w:t>s</w:t>
      </w:r>
      <w:r w:rsidRPr="00225180">
        <w:rPr>
          <w:rFonts w:ascii="Times New Roman" w:hAnsi="Times New Roman" w:cs="Times New Roman"/>
          <w:b w:val="0"/>
          <w:szCs w:val="24"/>
        </w:rPr>
        <w:t>, com in</w:t>
      </w:r>
      <w:r w:rsidR="00D51E0F" w:rsidRPr="00225180">
        <w:rPr>
          <w:rFonts w:ascii="Times New Roman" w:hAnsi="Times New Roman" w:cs="Times New Roman"/>
          <w:b w:val="0"/>
          <w:szCs w:val="24"/>
        </w:rPr>
        <w:t>dicação de marca (referência) e</w:t>
      </w:r>
      <w:r w:rsidRPr="00225180">
        <w:rPr>
          <w:rFonts w:ascii="Times New Roman" w:hAnsi="Times New Roman" w:cs="Times New Roman"/>
          <w:b w:val="0"/>
          <w:szCs w:val="24"/>
        </w:rPr>
        <w:t xml:space="preserve"> modelo (fabricante), vedada a indicação alternativa de marca(s) e/ou modelo(s).</w:t>
      </w:r>
    </w:p>
    <w:p w14:paraId="2CEA7FBB" w14:textId="77777777" w:rsidR="005F2582" w:rsidRPr="00225180" w:rsidRDefault="005F2582" w:rsidP="004A581C">
      <w:pPr>
        <w:pStyle w:val="Ttulo4"/>
        <w:keepNext w:val="0"/>
        <w:widowControl w:val="0"/>
        <w:numPr>
          <w:ilvl w:val="3"/>
          <w:numId w:val="28"/>
        </w:numPr>
        <w:spacing w:before="5.50pt" w:after="0pt"/>
        <w:ind w:start="0pt" w:firstLine="0pt"/>
        <w:jc w:val="both"/>
        <w:rPr>
          <w:rFonts w:ascii="Times New Roman" w:hAnsi="Times New Roman" w:cs="Times New Roman"/>
          <w:b w:val="0"/>
          <w:i/>
          <w:iCs/>
          <w:szCs w:val="24"/>
        </w:rPr>
      </w:pPr>
      <w:r w:rsidRPr="00225180">
        <w:rPr>
          <w:rFonts w:ascii="Times New Roman" w:hAnsi="Times New Roman" w:cs="Times New Roman"/>
          <w:i/>
          <w:iCs/>
          <w:szCs w:val="24"/>
        </w:rPr>
        <w:t>Obs.:</w:t>
      </w:r>
      <w:r w:rsidRPr="00225180">
        <w:rPr>
          <w:rFonts w:ascii="Times New Roman" w:hAnsi="Times New Roman" w:cs="Times New Roman"/>
          <w:b w:val="0"/>
          <w:i/>
          <w:iCs/>
          <w:szCs w:val="24"/>
        </w:rPr>
        <w:t xml:space="preserve"> a proposta que contemplar mais de uma marca e/ou mais de um modelo será </w:t>
      </w:r>
      <w:r w:rsidRPr="00225180">
        <w:rPr>
          <w:rFonts w:ascii="Times New Roman" w:hAnsi="Times New Roman" w:cs="Times New Roman"/>
          <w:b w:val="0"/>
          <w:i/>
          <w:iCs/>
          <w:szCs w:val="24"/>
        </w:rPr>
        <w:lastRenderedPageBreak/>
        <w:t>desclassificada.</w:t>
      </w:r>
    </w:p>
    <w:p w14:paraId="3B32E58D" w14:textId="13357A66" w:rsidR="002A66BF" w:rsidRPr="00225180" w:rsidRDefault="00837289" w:rsidP="004A581C">
      <w:pPr>
        <w:pStyle w:val="Ttulo4"/>
        <w:keepNext w:val="0"/>
        <w:widowControl w:val="0"/>
        <w:numPr>
          <w:ilvl w:val="3"/>
          <w:numId w:val="8"/>
        </w:numPr>
        <w:tabs>
          <w:tab w:val="start" w:pos="49.65pt"/>
        </w:tabs>
        <w:spacing w:before="5.50pt" w:after="0pt"/>
        <w:ind w:start="42.55pt" w:firstLine="0pt"/>
        <w:jc w:val="both"/>
        <w:rPr>
          <w:rFonts w:ascii="Times New Roman" w:hAnsi="Times New Roman" w:cs="Times New Roman"/>
          <w:b w:val="0"/>
          <w:szCs w:val="24"/>
        </w:rPr>
      </w:pPr>
      <w:r w:rsidRPr="00225180">
        <w:rPr>
          <w:rFonts w:ascii="Times New Roman" w:hAnsi="Times New Roman" w:cs="Times New Roman"/>
          <w:b w:val="0"/>
          <w:szCs w:val="24"/>
        </w:rPr>
        <w:t>cotação</w:t>
      </w:r>
      <w:r w:rsidR="002A66BF" w:rsidRPr="00225180">
        <w:rPr>
          <w:rFonts w:ascii="Times New Roman" w:hAnsi="Times New Roman" w:cs="Times New Roman"/>
          <w:b w:val="0"/>
          <w:szCs w:val="24"/>
        </w:rPr>
        <w:t xml:space="preserve"> </w:t>
      </w:r>
      <w:r w:rsidR="00A81AE5" w:rsidRPr="00225180">
        <w:rPr>
          <w:rFonts w:ascii="Times New Roman" w:hAnsi="Times New Roman" w:cs="Times New Roman"/>
          <w:b w:val="0"/>
          <w:szCs w:val="24"/>
        </w:rPr>
        <w:t xml:space="preserve">com </w:t>
      </w:r>
      <w:r w:rsidR="00A81AE5" w:rsidRPr="004A581C">
        <w:rPr>
          <w:rFonts w:ascii="Times New Roman" w:hAnsi="Times New Roman" w:cs="Times New Roman"/>
          <w:b w:val="0"/>
          <w:szCs w:val="24"/>
        </w:rPr>
        <w:t xml:space="preserve">preços unitário e total </w:t>
      </w:r>
      <w:r w:rsidR="004A581C">
        <w:rPr>
          <w:rFonts w:ascii="Times New Roman" w:hAnsi="Times New Roman" w:cs="Times New Roman"/>
          <w:b w:val="0"/>
          <w:szCs w:val="24"/>
        </w:rPr>
        <w:t xml:space="preserve">estimado </w:t>
      </w:r>
      <w:r w:rsidR="00C34F1F" w:rsidRPr="004A581C">
        <w:rPr>
          <w:rFonts w:ascii="Times New Roman" w:hAnsi="Times New Roman" w:cs="Times New Roman"/>
          <w:b w:val="0"/>
          <w:szCs w:val="24"/>
        </w:rPr>
        <w:t>d</w:t>
      </w:r>
      <w:r w:rsidR="00A81AE5" w:rsidRPr="004A581C">
        <w:rPr>
          <w:rFonts w:ascii="Times New Roman" w:hAnsi="Times New Roman" w:cs="Times New Roman"/>
          <w:b w:val="0"/>
          <w:szCs w:val="24"/>
        </w:rPr>
        <w:t xml:space="preserve">e cada item, bem como com o preço global </w:t>
      </w:r>
      <w:r w:rsidR="004A581C">
        <w:rPr>
          <w:rFonts w:ascii="Times New Roman" w:hAnsi="Times New Roman" w:cs="Times New Roman"/>
          <w:b w:val="0"/>
          <w:szCs w:val="24"/>
        </w:rPr>
        <w:t xml:space="preserve">estimado </w:t>
      </w:r>
      <w:r w:rsidR="00A81AE5" w:rsidRPr="004A581C">
        <w:rPr>
          <w:rFonts w:ascii="Times New Roman" w:hAnsi="Times New Roman" w:cs="Times New Roman"/>
          <w:b w:val="0"/>
          <w:szCs w:val="24"/>
        </w:rPr>
        <w:t>do lote único</w:t>
      </w:r>
      <w:r w:rsidR="00DD5C03" w:rsidRPr="004A581C">
        <w:rPr>
          <w:rFonts w:ascii="Times New Roman" w:hAnsi="Times New Roman" w:cs="Times New Roman"/>
          <w:b w:val="0"/>
          <w:szCs w:val="24"/>
        </w:rPr>
        <w:t xml:space="preserve">, </w:t>
      </w:r>
      <w:r w:rsidR="00DD5C03" w:rsidRPr="00225180">
        <w:rPr>
          <w:rFonts w:ascii="Times New Roman" w:hAnsi="Times New Roman" w:cs="Times New Roman"/>
          <w:b w:val="0"/>
          <w:szCs w:val="24"/>
        </w:rPr>
        <w:t>expressos em moeda nacional (Real – R$), com, no máximo, 2 (duas) casas decimais após a vírgula</w:t>
      </w:r>
      <w:r w:rsidR="002A66BF" w:rsidRPr="00225180">
        <w:rPr>
          <w:rFonts w:ascii="Times New Roman" w:hAnsi="Times New Roman" w:cs="Times New Roman"/>
          <w:b w:val="0"/>
          <w:szCs w:val="24"/>
        </w:rPr>
        <w:t>;</w:t>
      </w:r>
    </w:p>
    <w:p w14:paraId="2A9D2A0A" w14:textId="77777777" w:rsidR="00837289" w:rsidRPr="00225180" w:rsidRDefault="00837289" w:rsidP="004A581C">
      <w:pPr>
        <w:pStyle w:val="Ttulo4"/>
        <w:keepNext w:val="0"/>
        <w:widowControl w:val="0"/>
        <w:numPr>
          <w:ilvl w:val="3"/>
          <w:numId w:val="8"/>
        </w:numPr>
        <w:tabs>
          <w:tab w:val="start" w:pos="49.65pt"/>
        </w:tabs>
        <w:spacing w:before="5.50pt" w:after="0pt"/>
        <w:ind w:start="42.55pt" w:firstLine="0pt"/>
        <w:jc w:val="both"/>
        <w:rPr>
          <w:rFonts w:ascii="Times New Roman" w:hAnsi="Times New Roman" w:cs="Times New Roman"/>
          <w:i/>
          <w:iCs/>
          <w:szCs w:val="24"/>
        </w:rPr>
      </w:pPr>
      <w:r w:rsidRPr="00225180">
        <w:rPr>
          <w:rFonts w:ascii="Times New Roman" w:hAnsi="Times New Roman" w:cs="Times New Roman"/>
          <w:b w:val="0"/>
          <w:szCs w:val="24"/>
        </w:rPr>
        <w:t xml:space="preserve">prazo </w:t>
      </w:r>
      <w:r w:rsidRPr="00225180">
        <w:rPr>
          <w:rFonts w:ascii="Times New Roman" w:eastAsia="Book Antiqua" w:hAnsi="Times New Roman" w:cs="Times New Roman"/>
          <w:b w:val="0"/>
          <w:kern w:val="1"/>
          <w:szCs w:val="24"/>
        </w:rPr>
        <w:t xml:space="preserve">de validade da proposta </w:t>
      </w:r>
      <w:r w:rsidRPr="00225180">
        <w:rPr>
          <w:rFonts w:ascii="Times New Roman" w:eastAsia="Book Antiqua" w:hAnsi="Times New Roman" w:cs="Times New Roman"/>
          <w:kern w:val="1"/>
          <w:szCs w:val="24"/>
        </w:rPr>
        <w:t>não inferior</w:t>
      </w:r>
      <w:r w:rsidRPr="00225180">
        <w:rPr>
          <w:rFonts w:ascii="Times New Roman" w:eastAsia="Book Antiqua" w:hAnsi="Times New Roman" w:cs="Times New Roman"/>
          <w:b w:val="0"/>
          <w:kern w:val="1"/>
          <w:szCs w:val="24"/>
        </w:rPr>
        <w:t xml:space="preserve"> a 60 (sessenta) dias corridos, a contar da data de sua apresentação;</w:t>
      </w:r>
    </w:p>
    <w:p w14:paraId="6A6296F9" w14:textId="77777777" w:rsidR="00837289" w:rsidRPr="00225180" w:rsidRDefault="00837289" w:rsidP="004A581C">
      <w:pPr>
        <w:pStyle w:val="Ttulo4"/>
        <w:keepNext w:val="0"/>
        <w:widowControl w:val="0"/>
        <w:spacing w:before="5.50pt" w:after="0pt"/>
        <w:ind w:start="0pt" w:firstLine="0pt"/>
        <w:jc w:val="both"/>
        <w:rPr>
          <w:rFonts w:ascii="Times New Roman" w:hAnsi="Times New Roman" w:cs="Times New Roman"/>
          <w:b w:val="0"/>
          <w:szCs w:val="24"/>
        </w:rPr>
      </w:pPr>
      <w:r w:rsidRPr="00225180">
        <w:rPr>
          <w:rFonts w:ascii="Times New Roman" w:hAnsi="Times New Roman" w:cs="Times New Roman"/>
          <w:i/>
          <w:iCs/>
          <w:szCs w:val="24"/>
        </w:rPr>
        <w:t xml:space="preserve">Obs.: </w:t>
      </w:r>
      <w:r w:rsidRPr="00225180">
        <w:rPr>
          <w:rFonts w:ascii="Times New Roman" w:hAnsi="Times New Roman" w:cs="Times New Roman"/>
          <w:b w:val="0"/>
          <w:i/>
          <w:iCs/>
          <w:szCs w:val="24"/>
        </w:rPr>
        <w:t xml:space="preserve">na falta de indicação expressa em contrário, o prazo acima referido será o considerado; </w:t>
      </w:r>
    </w:p>
    <w:p w14:paraId="6346CA63" w14:textId="77777777" w:rsidR="0065503D" w:rsidRPr="00225180" w:rsidRDefault="0065503D" w:rsidP="004A581C">
      <w:pPr>
        <w:pStyle w:val="Ttulo4"/>
        <w:keepNext w:val="0"/>
        <w:widowControl w:val="0"/>
        <w:numPr>
          <w:ilvl w:val="3"/>
          <w:numId w:val="8"/>
        </w:numPr>
        <w:tabs>
          <w:tab w:val="clear" w:pos="65.20pt"/>
        </w:tabs>
        <w:spacing w:before="5.50pt" w:after="0pt"/>
        <w:ind w:start="42.55pt" w:firstLine="0pt"/>
        <w:jc w:val="both"/>
        <w:rPr>
          <w:rFonts w:ascii="Times New Roman" w:hAnsi="Times New Roman" w:cs="Times New Roman"/>
          <w:b w:val="0"/>
          <w:szCs w:val="24"/>
        </w:rPr>
      </w:pPr>
      <w:r w:rsidRPr="00225180">
        <w:rPr>
          <w:rFonts w:ascii="Times New Roman" w:hAnsi="Times New Roman" w:cs="Times New Roman"/>
          <w:b w:val="0"/>
          <w:szCs w:val="24"/>
        </w:rPr>
        <w:t>data, nome e assinatura do representante legal.</w:t>
      </w:r>
    </w:p>
    <w:p w14:paraId="7E6900CB" w14:textId="77777777" w:rsidR="00EE42A7" w:rsidRPr="00225180" w:rsidRDefault="00EE42A7" w:rsidP="004A581C">
      <w:pPr>
        <w:pStyle w:val="NormalWeb"/>
        <w:widowControl w:val="0"/>
        <w:numPr>
          <w:ilvl w:val="2"/>
          <w:numId w:val="2"/>
        </w:numPr>
        <w:spacing w:before="5.50pt"/>
        <w:ind w:start="28.35pt"/>
      </w:pPr>
      <w:r w:rsidRPr="00225180">
        <w:t xml:space="preserve">O licitante </w:t>
      </w:r>
      <w:r w:rsidRPr="00225180">
        <w:rPr>
          <w:b/>
        </w:rPr>
        <w:t>não poderá</w:t>
      </w:r>
      <w:r w:rsidRPr="00225180">
        <w:t xml:space="preserve"> oferecer proposta de preços em quantitativo inferior ao máximo previsto no Edital.</w:t>
      </w:r>
    </w:p>
    <w:p w14:paraId="1D507158" w14:textId="77777777" w:rsidR="003C0805" w:rsidRPr="00225180" w:rsidRDefault="003C0805" w:rsidP="004A581C">
      <w:pPr>
        <w:pStyle w:val="NormalWeb"/>
        <w:widowControl w:val="0"/>
        <w:numPr>
          <w:ilvl w:val="2"/>
          <w:numId w:val="2"/>
        </w:numPr>
        <w:spacing w:before="5.50pt"/>
        <w:ind w:start="28.35pt"/>
      </w:pPr>
      <w:r w:rsidRPr="00225180">
        <w:rPr>
          <w:b/>
        </w:rPr>
        <w:t>Não será admitida</w:t>
      </w:r>
      <w:r w:rsidRPr="00225180">
        <w:t xml:space="preserve"> a previsão de preços diferentes em razão de local de entrega ou de acondicionamento, tamanho de lote ou qualquer outro motivo.</w:t>
      </w:r>
    </w:p>
    <w:p w14:paraId="321911B7" w14:textId="77777777" w:rsidR="00695170" w:rsidRPr="00225180" w:rsidRDefault="00695170" w:rsidP="004A581C">
      <w:pPr>
        <w:pStyle w:val="NormalWeb"/>
        <w:widowControl w:val="0"/>
        <w:numPr>
          <w:ilvl w:val="2"/>
          <w:numId w:val="2"/>
        </w:numPr>
        <w:spacing w:before="5.50pt"/>
        <w:ind w:start="28.35pt"/>
      </w:pPr>
      <w:r w:rsidRPr="00225180">
        <w:t>Disponibiliza-se às licitantes o modelo de proposta constante do Anexo II, para que anexem a proposta inicial de preços. De todo modo, a oferta inicial preenchida diretamente em campo próprio do sistema também será válida e aceita, desde que contemple as informações requeridas no subitem 4.3.</w:t>
      </w:r>
    </w:p>
    <w:p w14:paraId="06C95DAB" w14:textId="77777777" w:rsidR="00695170" w:rsidRPr="00225180" w:rsidRDefault="00695170" w:rsidP="004A581C">
      <w:pPr>
        <w:pStyle w:val="NormalWeb"/>
        <w:widowControl w:val="0"/>
        <w:numPr>
          <w:ilvl w:val="2"/>
          <w:numId w:val="2"/>
        </w:numPr>
        <w:tabs>
          <w:tab w:val="num" w:pos="28.35pt"/>
        </w:tabs>
        <w:spacing w:before="5.50pt"/>
        <w:ind w:start="28.35pt"/>
      </w:pPr>
      <w:r w:rsidRPr="00225180">
        <w:rPr>
          <w:color w:val="auto"/>
        </w:rPr>
        <w:t xml:space="preserve">De sua vez, </w:t>
      </w:r>
      <w:r w:rsidRPr="00225180">
        <w:rPr>
          <w:b/>
          <w:color w:val="auto"/>
        </w:rPr>
        <w:t>a proposta final de preços</w:t>
      </w:r>
      <w:r w:rsidR="00362DA5" w:rsidRPr="00225180">
        <w:rPr>
          <w:b/>
          <w:color w:val="auto"/>
        </w:rPr>
        <w:t xml:space="preserve"> </w:t>
      </w:r>
      <w:r w:rsidRPr="00225180">
        <w:rPr>
          <w:b/>
          <w:color w:val="auto"/>
        </w:rPr>
        <w:t>– a</w:t>
      </w:r>
      <w:r w:rsidR="00362DA5" w:rsidRPr="00225180">
        <w:rPr>
          <w:b/>
          <w:color w:val="auto"/>
        </w:rPr>
        <w:t xml:space="preserve"> </w:t>
      </w:r>
      <w:r w:rsidRPr="00225180">
        <w:rPr>
          <w:b/>
          <w:color w:val="auto"/>
        </w:rPr>
        <w:t>ser enviada pela licitante vencedora da disputa de lances – dever</w:t>
      </w:r>
      <w:r w:rsidR="003372EB" w:rsidRPr="00225180">
        <w:rPr>
          <w:b/>
          <w:color w:val="auto"/>
        </w:rPr>
        <w:t>á</w:t>
      </w:r>
      <w:r w:rsidRPr="00225180">
        <w:rPr>
          <w:b/>
          <w:color w:val="auto"/>
        </w:rPr>
        <w:t xml:space="preserve"> obrigatoriamente ser anexada em campo próprio do sistema, no prazo determinado pelo</w:t>
      </w:r>
      <w:r w:rsidR="005B0BD7" w:rsidRPr="00225180">
        <w:rPr>
          <w:b/>
          <w:color w:val="auto"/>
        </w:rPr>
        <w:t>(a)</w:t>
      </w:r>
      <w:r w:rsidRPr="00225180">
        <w:rPr>
          <w:b/>
          <w:color w:val="auto"/>
        </w:rPr>
        <w:t xml:space="preserve"> Pregoeiro</w:t>
      </w:r>
      <w:r w:rsidR="005B0BD7" w:rsidRPr="00225180">
        <w:rPr>
          <w:b/>
          <w:color w:val="auto"/>
        </w:rPr>
        <w:t>(a)</w:t>
      </w:r>
      <w:r w:rsidRPr="00225180">
        <w:rPr>
          <w:b/>
          <w:color w:val="auto"/>
        </w:rPr>
        <w:t xml:space="preserve">, conforme disposto no subitem </w:t>
      </w:r>
      <w:r w:rsidR="00222F5D" w:rsidRPr="00225180">
        <w:rPr>
          <w:b/>
          <w:color w:val="auto"/>
        </w:rPr>
        <w:t>6.1</w:t>
      </w:r>
      <w:r w:rsidR="007423DF" w:rsidRPr="00225180">
        <w:rPr>
          <w:b/>
          <w:color w:val="auto"/>
        </w:rPr>
        <w:t>6</w:t>
      </w:r>
      <w:r w:rsidRPr="00225180">
        <w:rPr>
          <w:b/>
          <w:color w:val="auto"/>
        </w:rPr>
        <w:t xml:space="preserve"> (Julgamento da Proposta Final de Preços).</w:t>
      </w:r>
      <w:r w:rsidRPr="00225180">
        <w:rPr>
          <w:color w:val="auto"/>
        </w:rPr>
        <w:t xml:space="preserve"> Deverá, ainda, conter as informações previstas no subitem 4.3 (para tal, sugere-se</w:t>
      </w:r>
      <w:r w:rsidRPr="00225180">
        <w:t xml:space="preserve"> a utilização do Modelo de Proposta de Preços – Anexo II deste Edital) e estar assinada pelo representante legal da licitante.</w:t>
      </w:r>
    </w:p>
    <w:p w14:paraId="761B27D5" w14:textId="77777777" w:rsidR="00695170" w:rsidRPr="00225180" w:rsidRDefault="003372EB" w:rsidP="004A581C">
      <w:pPr>
        <w:pStyle w:val="NormalWeb"/>
        <w:widowControl w:val="0"/>
        <w:spacing w:before="5.50pt"/>
        <w:rPr>
          <w:i/>
        </w:rPr>
      </w:pPr>
      <w:r w:rsidRPr="00225180">
        <w:rPr>
          <w:b/>
          <w:i/>
        </w:rPr>
        <w:t>Obs.1:</w:t>
      </w:r>
      <w:r w:rsidRPr="00225180">
        <w:rPr>
          <w:i/>
        </w:rPr>
        <w:t xml:space="preserve"> </w:t>
      </w:r>
      <w:r w:rsidR="00695170" w:rsidRPr="00225180">
        <w:rPr>
          <w:i/>
        </w:rPr>
        <w:t>A proposta de preços deve ser assinada por representante legal com poderes para tal (caso não seja o sócio/administrador a assinar referidos documentos, deverá ser anexada procuração em que conste a delegação de poderes ao representante indicado pela licitante).</w:t>
      </w:r>
    </w:p>
    <w:p w14:paraId="0AD417DC" w14:textId="77777777" w:rsidR="00A2403A" w:rsidRPr="00225180" w:rsidRDefault="00A2403A" w:rsidP="004A581C">
      <w:pPr>
        <w:pStyle w:val="NormalWeb"/>
        <w:widowControl w:val="0"/>
        <w:spacing w:before="5.50pt"/>
        <w:rPr>
          <w:i/>
        </w:rPr>
      </w:pPr>
      <w:r w:rsidRPr="00225180">
        <w:rPr>
          <w:b/>
          <w:i/>
        </w:rPr>
        <w:t>Obs.</w:t>
      </w:r>
      <w:r w:rsidR="003372EB" w:rsidRPr="00225180">
        <w:rPr>
          <w:b/>
          <w:i/>
        </w:rPr>
        <w:t>2</w:t>
      </w:r>
      <w:r w:rsidRPr="00225180">
        <w:rPr>
          <w:b/>
          <w:i/>
        </w:rPr>
        <w:t>:</w:t>
      </w:r>
      <w:r w:rsidRPr="00225180">
        <w:rPr>
          <w:i/>
        </w:rPr>
        <w:t xml:space="preserve"> Solicita-se aos licitantes que já informem, na proposta de preços, seus dados bancários (nome do banco, n.º da agência e n.º da conta bancária), com vistas a agilizar o procedimento de empenho, subsequente à licitação.</w:t>
      </w:r>
    </w:p>
    <w:p w14:paraId="7FDE5100" w14:textId="77777777" w:rsidR="00837289" w:rsidRPr="00225180" w:rsidRDefault="00837289" w:rsidP="004A581C">
      <w:pPr>
        <w:pStyle w:val="Ttulo4"/>
        <w:keepNext w:val="0"/>
        <w:widowControl w:val="0"/>
        <w:numPr>
          <w:ilvl w:val="1"/>
          <w:numId w:val="2"/>
        </w:numPr>
        <w:tabs>
          <w:tab w:val="start" w:pos="21.30pt"/>
        </w:tabs>
        <w:spacing w:before="5.50pt" w:after="0pt"/>
        <w:jc w:val="both"/>
        <w:rPr>
          <w:rFonts w:ascii="Times New Roman" w:hAnsi="Times New Roman" w:cs="Times New Roman"/>
          <w:szCs w:val="24"/>
        </w:rPr>
      </w:pPr>
      <w:r w:rsidRPr="00225180">
        <w:rPr>
          <w:rFonts w:ascii="Times New Roman" w:hAnsi="Times New Roman" w:cs="Times New Roman"/>
          <w:szCs w:val="24"/>
        </w:rPr>
        <w:t>A participação no presente certame, assim como o envio da proposta de preços, nos moldes acima descritos, implicam a aceitação plena - por parte das licitantes - das condições estipuladas neste Edital e seus Anexos.</w:t>
      </w:r>
    </w:p>
    <w:p w14:paraId="0ED667F6" w14:textId="77777777" w:rsidR="00837289" w:rsidRPr="00225180" w:rsidRDefault="00DD5C03" w:rsidP="004A581C">
      <w:pPr>
        <w:pStyle w:val="Corpodetexto"/>
        <w:numPr>
          <w:ilvl w:val="1"/>
          <w:numId w:val="2"/>
        </w:numPr>
        <w:tabs>
          <w:tab w:val="start" w:pos="21.30pt"/>
        </w:tabs>
        <w:spacing w:before="5.50pt"/>
        <w:rPr>
          <w:rFonts w:ascii="Times New Roman" w:hAnsi="Times New Roman" w:cs="Times New Roman"/>
          <w:szCs w:val="24"/>
        </w:rPr>
      </w:pPr>
      <w:r w:rsidRPr="00225180">
        <w:rPr>
          <w:rFonts w:ascii="Times New Roman" w:hAnsi="Times New Roman" w:cs="Times New Roman"/>
          <w:szCs w:val="24"/>
        </w:rPr>
        <w:t xml:space="preserve">O valor constante da proposta deve compreender todos os impostos, encargos trabalhistas, previdenciários, fiscais e comerciais, taxas, fretes, seguros, deslocamentos de pessoal e quaisquer outros custos ou despesas que incidam ou venham a incidir direta ou indiretamente sobre o serviço e, quando for o caso, sobre o fornecimento do(s) produto(s) ofertado(s), abrangendo, assim, todos os custos necessários à execução do escopo desta </w:t>
      </w:r>
      <w:r w:rsidR="00F70E88" w:rsidRPr="00225180">
        <w:rPr>
          <w:rFonts w:ascii="Times New Roman" w:hAnsi="Times New Roman" w:cs="Times New Roman"/>
          <w:szCs w:val="24"/>
        </w:rPr>
        <w:t>licitação</w:t>
      </w:r>
      <w:r w:rsidRPr="00225180">
        <w:rPr>
          <w:rFonts w:ascii="Times New Roman" w:hAnsi="Times New Roman" w:cs="Times New Roman"/>
          <w:szCs w:val="24"/>
        </w:rPr>
        <w:t xml:space="preserve"> em perfeitas condições e de acordo com as disposições deste Edital e seus Anexos</w:t>
      </w:r>
      <w:r w:rsidR="00837289" w:rsidRPr="00225180">
        <w:rPr>
          <w:rFonts w:ascii="Times New Roman" w:hAnsi="Times New Roman" w:cs="Times New Roman"/>
          <w:szCs w:val="24"/>
        </w:rPr>
        <w:t>.</w:t>
      </w:r>
    </w:p>
    <w:p w14:paraId="525EFEB0" w14:textId="77777777" w:rsidR="0079094B" w:rsidRPr="00172DCF" w:rsidRDefault="0079094B" w:rsidP="004A581C">
      <w:pPr>
        <w:pStyle w:val="Ttulo1"/>
        <w:keepNext w:val="0"/>
        <w:widowControl w:val="0"/>
        <w:numPr>
          <w:ilvl w:val="0"/>
          <w:numId w:val="2"/>
        </w:numPr>
        <w:shd w:val="clear" w:color="auto" w:fill="E6E6E6"/>
        <w:tabs>
          <w:tab w:val="clear" w:pos="35.40pt"/>
        </w:tabs>
        <w:spacing w:before="5.50pt"/>
        <w:ind w:start="14.20pt" w:hanging="14.20pt"/>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t xml:space="preserve">CRITÉRIO DE </w:t>
      </w:r>
      <w:r w:rsidRPr="00172DCF">
        <w:rPr>
          <w:rFonts w:ascii="Times New Roman" w:hAnsi="Times New Roman" w:cs="Times New Roman"/>
          <w:caps w:val="0"/>
          <w:smallCaps/>
          <w:kern w:val="30"/>
          <w:sz w:val="24"/>
          <w:szCs w:val="24"/>
        </w:rPr>
        <w:t xml:space="preserve">JULGAMENTO E </w:t>
      </w:r>
      <w:r>
        <w:rPr>
          <w:rFonts w:ascii="Times New Roman" w:hAnsi="Times New Roman" w:cs="Times New Roman"/>
          <w:caps w:val="0"/>
          <w:smallCaps/>
          <w:kern w:val="30"/>
          <w:sz w:val="24"/>
          <w:szCs w:val="24"/>
        </w:rPr>
        <w:t>ACEITABILIDADE DE PREÇOS</w:t>
      </w:r>
      <w:r w:rsidRPr="00172DCF">
        <w:rPr>
          <w:rFonts w:ascii="Times New Roman" w:hAnsi="Times New Roman" w:cs="Times New Roman"/>
          <w:caps w:val="0"/>
          <w:smallCaps/>
          <w:kern w:val="30"/>
          <w:sz w:val="24"/>
          <w:szCs w:val="24"/>
        </w:rPr>
        <w:t xml:space="preserve"> </w:t>
      </w:r>
    </w:p>
    <w:p w14:paraId="215D9A3A" w14:textId="26B1B38D" w:rsidR="00837289" w:rsidRPr="00225180" w:rsidRDefault="00837289" w:rsidP="004A581C">
      <w:pPr>
        <w:pStyle w:val="Corpodetexto"/>
        <w:widowControl w:val="0"/>
        <w:numPr>
          <w:ilvl w:val="1"/>
          <w:numId w:val="2"/>
        </w:numPr>
        <w:tabs>
          <w:tab w:val="start" w:pos="22.85pt"/>
        </w:tabs>
        <w:spacing w:before="5.50pt"/>
        <w:rPr>
          <w:rFonts w:ascii="Times New Roman" w:hAnsi="Times New Roman" w:cs="Times New Roman"/>
          <w:szCs w:val="24"/>
        </w:rPr>
      </w:pPr>
      <w:r w:rsidRPr="00225180">
        <w:rPr>
          <w:rFonts w:ascii="Times New Roman" w:hAnsi="Times New Roman" w:cs="Times New Roman"/>
          <w:szCs w:val="24"/>
        </w:rPr>
        <w:t xml:space="preserve">No julgamento e classificação das propostas, será adotado o critério </w:t>
      </w:r>
      <w:r w:rsidR="00164499" w:rsidRPr="00225180">
        <w:rPr>
          <w:rFonts w:ascii="Times New Roman" w:hAnsi="Times New Roman" w:cs="Times New Roman"/>
          <w:b/>
          <w:caps/>
          <w:szCs w:val="24"/>
          <w:u w:val="single"/>
        </w:rPr>
        <w:t xml:space="preserve">Menor </w:t>
      </w:r>
      <w:r w:rsidR="00164499" w:rsidRPr="004A581C">
        <w:rPr>
          <w:rFonts w:ascii="Times New Roman" w:hAnsi="Times New Roman" w:cs="Times New Roman"/>
          <w:b/>
          <w:caps/>
          <w:szCs w:val="24"/>
          <w:u w:val="single"/>
        </w:rPr>
        <w:lastRenderedPageBreak/>
        <w:t>preço GLOBAL</w:t>
      </w:r>
      <w:r w:rsidR="004A581C" w:rsidRPr="004A581C">
        <w:rPr>
          <w:rFonts w:ascii="Times New Roman" w:hAnsi="Times New Roman" w:cs="Times New Roman"/>
          <w:b/>
          <w:caps/>
          <w:szCs w:val="24"/>
          <w:u w:val="single"/>
        </w:rPr>
        <w:t xml:space="preserve"> ESTIMADO</w:t>
      </w:r>
      <w:r w:rsidRPr="004A581C">
        <w:rPr>
          <w:rFonts w:ascii="Times New Roman" w:hAnsi="Times New Roman" w:cs="Times New Roman"/>
          <w:b/>
          <w:smallCaps/>
          <w:szCs w:val="24"/>
        </w:rPr>
        <w:t>,</w:t>
      </w:r>
      <w:r w:rsidRPr="004A581C">
        <w:rPr>
          <w:rFonts w:ascii="Times New Roman" w:hAnsi="Times New Roman" w:cs="Times New Roman"/>
          <w:szCs w:val="24"/>
        </w:rPr>
        <w:t xml:space="preserve"> </w:t>
      </w:r>
      <w:r w:rsidRPr="004A581C">
        <w:rPr>
          <w:rFonts w:ascii="Times New Roman" w:hAnsi="Times New Roman" w:cs="Times New Roman"/>
          <w:spacing w:val="-2"/>
          <w:szCs w:val="24"/>
        </w:rPr>
        <w:t>observadas</w:t>
      </w:r>
      <w:r w:rsidRPr="00225180">
        <w:rPr>
          <w:rFonts w:ascii="Times New Roman" w:hAnsi="Times New Roman" w:cs="Times New Roman"/>
          <w:spacing w:val="-2"/>
          <w:szCs w:val="24"/>
        </w:rPr>
        <w:t xml:space="preserve"> as especificações</w:t>
      </w:r>
      <w:r w:rsidRPr="00225180">
        <w:rPr>
          <w:rFonts w:ascii="Times New Roman" w:hAnsi="Times New Roman" w:cs="Times New Roman"/>
          <w:szCs w:val="24"/>
        </w:rPr>
        <w:t xml:space="preserve"> técnicas e os parâmetros mínimos de qualidade definidos neste Edital e seus Anexos.</w:t>
      </w:r>
    </w:p>
    <w:p w14:paraId="13C62935" w14:textId="77777777" w:rsidR="00837289" w:rsidRPr="00225180" w:rsidRDefault="00837289" w:rsidP="004A581C">
      <w:pPr>
        <w:pStyle w:val="Corpodetexto"/>
        <w:widowControl w:val="0"/>
        <w:numPr>
          <w:ilvl w:val="1"/>
          <w:numId w:val="2"/>
        </w:numPr>
        <w:tabs>
          <w:tab w:val="start" w:pos="22.85pt"/>
        </w:tabs>
        <w:spacing w:before="5.50pt"/>
        <w:rPr>
          <w:rFonts w:ascii="Times New Roman" w:hAnsi="Times New Roman" w:cs="Times New Roman"/>
          <w:szCs w:val="24"/>
        </w:rPr>
      </w:pPr>
      <w:r w:rsidRPr="00225180">
        <w:rPr>
          <w:rFonts w:ascii="Times New Roman" w:hAnsi="Times New Roman" w:cs="Times New Roman"/>
          <w:szCs w:val="24"/>
        </w:rPr>
        <w:t>Em caso de divergência entre valores numéricos e por extenso, estes prevalecerão sobre aqueles; entre preços unitário(s) e total(</w:t>
      </w:r>
      <w:proofErr w:type="spellStart"/>
      <w:r w:rsidRPr="00225180">
        <w:rPr>
          <w:rFonts w:ascii="Times New Roman" w:hAnsi="Times New Roman" w:cs="Times New Roman"/>
          <w:szCs w:val="24"/>
        </w:rPr>
        <w:t>is</w:t>
      </w:r>
      <w:proofErr w:type="spellEnd"/>
      <w:r w:rsidRPr="00225180">
        <w:rPr>
          <w:rFonts w:ascii="Times New Roman" w:hAnsi="Times New Roman" w:cs="Times New Roman"/>
          <w:szCs w:val="24"/>
        </w:rPr>
        <w:t>), aquele(s) prevalecerá(</w:t>
      </w:r>
      <w:proofErr w:type="spellStart"/>
      <w:r w:rsidRPr="00225180">
        <w:rPr>
          <w:rFonts w:ascii="Times New Roman" w:hAnsi="Times New Roman" w:cs="Times New Roman"/>
          <w:szCs w:val="24"/>
        </w:rPr>
        <w:t>ão</w:t>
      </w:r>
      <w:proofErr w:type="spellEnd"/>
      <w:r w:rsidRPr="00225180">
        <w:rPr>
          <w:rFonts w:ascii="Times New Roman" w:hAnsi="Times New Roman" w:cs="Times New Roman"/>
          <w:szCs w:val="24"/>
        </w:rPr>
        <w:t>) sobre este(s).</w:t>
      </w:r>
    </w:p>
    <w:p w14:paraId="34278396" w14:textId="77777777" w:rsidR="00837289" w:rsidRPr="00225180" w:rsidRDefault="00837289" w:rsidP="004A581C">
      <w:pPr>
        <w:pStyle w:val="Corpodetexto"/>
        <w:numPr>
          <w:ilvl w:val="1"/>
          <w:numId w:val="2"/>
        </w:numPr>
        <w:tabs>
          <w:tab w:val="start" w:pos="22.85pt"/>
        </w:tabs>
        <w:spacing w:before="5.50pt"/>
        <w:rPr>
          <w:rFonts w:ascii="Times New Roman" w:hAnsi="Times New Roman" w:cs="Times New Roman"/>
          <w:szCs w:val="24"/>
        </w:rPr>
      </w:pPr>
      <w:r w:rsidRPr="00225180">
        <w:rPr>
          <w:rFonts w:ascii="Times New Roman" w:hAnsi="Times New Roman" w:cs="Times New Roman"/>
          <w:szCs w:val="24"/>
        </w:rPr>
        <w:t xml:space="preserve">Não serão aceitas as propostas que apresentarem preços manifestamente </w:t>
      </w:r>
      <w:r w:rsidRPr="00225180">
        <w:rPr>
          <w:rFonts w:ascii="Times New Roman" w:hAnsi="Times New Roman" w:cs="Times New Roman"/>
          <w:spacing w:val="-2"/>
          <w:szCs w:val="24"/>
        </w:rPr>
        <w:t>inexequíveis, entendidos como tais os preços simbólicos, irrisórios, incompatíveis</w:t>
      </w:r>
      <w:r w:rsidRPr="00225180">
        <w:rPr>
          <w:rFonts w:ascii="Times New Roman" w:hAnsi="Times New Roman" w:cs="Times New Roman"/>
          <w:szCs w:val="24"/>
        </w:rPr>
        <w:t xml:space="preserve"> </w:t>
      </w:r>
      <w:r w:rsidRPr="00225180">
        <w:rPr>
          <w:rFonts w:ascii="Times New Roman" w:hAnsi="Times New Roman" w:cs="Times New Roman"/>
          <w:spacing w:val="-2"/>
          <w:szCs w:val="24"/>
        </w:rPr>
        <w:t>com os preços de mercado acrescidos dos respectivos encargos, ou de valor zero.</w:t>
      </w:r>
    </w:p>
    <w:p w14:paraId="6AEFE735" w14:textId="77777777" w:rsidR="00673956" w:rsidRPr="00225180" w:rsidRDefault="00673956" w:rsidP="004A581C">
      <w:pPr>
        <w:pStyle w:val="Corpodetexto"/>
        <w:numPr>
          <w:ilvl w:val="1"/>
          <w:numId w:val="2"/>
        </w:numPr>
        <w:tabs>
          <w:tab w:val="start" w:pos="23.55pt"/>
        </w:tabs>
        <w:spacing w:before="5.50pt"/>
        <w:rPr>
          <w:rFonts w:ascii="Times New Roman" w:hAnsi="Times New Roman" w:cs="Times New Roman"/>
          <w:spacing w:val="-2"/>
          <w:szCs w:val="24"/>
        </w:rPr>
      </w:pPr>
      <w:r w:rsidRPr="00225180">
        <w:rPr>
          <w:rFonts w:ascii="Times New Roman" w:hAnsi="Times New Roman" w:cs="Times New Roman"/>
          <w:szCs w:val="24"/>
        </w:rPr>
        <w:t xml:space="preserve">Serão </w:t>
      </w:r>
      <w:r w:rsidRPr="00225180">
        <w:rPr>
          <w:rFonts w:ascii="Times New Roman" w:hAnsi="Times New Roman" w:cs="Times New Roman"/>
          <w:spacing w:val="-2"/>
          <w:szCs w:val="24"/>
        </w:rPr>
        <w:t xml:space="preserve">desclassificadas, ainda, as propostas que: </w:t>
      </w:r>
    </w:p>
    <w:p w14:paraId="1085D4AB" w14:textId="77777777" w:rsidR="00673956" w:rsidRPr="00225180" w:rsidRDefault="00673956" w:rsidP="004A581C">
      <w:pPr>
        <w:spacing w:before="5.50pt"/>
        <w:ind w:start="42.55pt"/>
        <w:jc w:val="both"/>
        <w:rPr>
          <w:sz w:val="24"/>
          <w:szCs w:val="24"/>
        </w:rPr>
      </w:pPr>
      <w:r w:rsidRPr="00225180">
        <w:rPr>
          <w:sz w:val="24"/>
          <w:szCs w:val="24"/>
        </w:rPr>
        <w:t xml:space="preserve">a) contiverem vícios </w:t>
      </w:r>
      <w:r w:rsidRPr="00225180">
        <w:rPr>
          <w:sz w:val="24"/>
          <w:szCs w:val="24"/>
          <w:u w:val="single"/>
        </w:rPr>
        <w:t>insanáveis</w:t>
      </w:r>
      <w:r w:rsidRPr="00225180">
        <w:rPr>
          <w:sz w:val="24"/>
          <w:szCs w:val="24"/>
        </w:rPr>
        <w:t xml:space="preserve">; </w:t>
      </w:r>
    </w:p>
    <w:p w14:paraId="793C53B3" w14:textId="77777777" w:rsidR="00673956" w:rsidRPr="00225180" w:rsidRDefault="00673956" w:rsidP="004A581C">
      <w:pPr>
        <w:spacing w:before="5.50pt"/>
        <w:ind w:start="42.55pt"/>
        <w:jc w:val="both"/>
        <w:rPr>
          <w:sz w:val="24"/>
          <w:szCs w:val="24"/>
        </w:rPr>
      </w:pPr>
      <w:r w:rsidRPr="00225180">
        <w:rPr>
          <w:sz w:val="24"/>
          <w:szCs w:val="24"/>
        </w:rPr>
        <w:t>b)  não obedecerem às especificaç</w:t>
      </w:r>
      <w:r w:rsidR="00F350E8" w:rsidRPr="00225180">
        <w:rPr>
          <w:sz w:val="24"/>
          <w:szCs w:val="24"/>
        </w:rPr>
        <w:t>ões técnicas pormenorizadas no E</w:t>
      </w:r>
      <w:r w:rsidRPr="00225180">
        <w:rPr>
          <w:sz w:val="24"/>
          <w:szCs w:val="24"/>
        </w:rPr>
        <w:t xml:space="preserve">dital; </w:t>
      </w:r>
    </w:p>
    <w:p w14:paraId="1A63E0FB" w14:textId="77777777" w:rsidR="00673956" w:rsidRPr="00225180" w:rsidRDefault="00673956" w:rsidP="004A581C">
      <w:pPr>
        <w:spacing w:before="5.50pt"/>
        <w:ind w:start="42.55pt"/>
        <w:jc w:val="both"/>
        <w:rPr>
          <w:sz w:val="24"/>
          <w:szCs w:val="24"/>
        </w:rPr>
      </w:pPr>
      <w:r w:rsidRPr="00225180">
        <w:rPr>
          <w:sz w:val="24"/>
          <w:szCs w:val="24"/>
        </w:rPr>
        <w:t xml:space="preserve">c) apresentarem preços acima do orçamento estimado para a contratação; </w:t>
      </w:r>
    </w:p>
    <w:p w14:paraId="04BAC6D8" w14:textId="77777777" w:rsidR="00673956" w:rsidRPr="00225180" w:rsidRDefault="00673956" w:rsidP="004A581C">
      <w:pPr>
        <w:spacing w:before="5.50pt"/>
        <w:ind w:start="42.55pt"/>
        <w:jc w:val="both"/>
        <w:rPr>
          <w:sz w:val="24"/>
          <w:szCs w:val="24"/>
        </w:rPr>
      </w:pPr>
      <w:r w:rsidRPr="00225180">
        <w:rPr>
          <w:sz w:val="24"/>
          <w:szCs w:val="24"/>
        </w:rPr>
        <w:t xml:space="preserve">d) não tiverem sua exequibilidade demonstrada, quando exigido pela Administração; </w:t>
      </w:r>
    </w:p>
    <w:p w14:paraId="0C6AEECA" w14:textId="77777777" w:rsidR="00673956" w:rsidRPr="00225180" w:rsidRDefault="00673956" w:rsidP="004A581C">
      <w:pPr>
        <w:spacing w:before="5.50pt"/>
        <w:ind w:start="42.55pt"/>
        <w:jc w:val="both"/>
        <w:rPr>
          <w:sz w:val="24"/>
          <w:szCs w:val="24"/>
        </w:rPr>
      </w:pPr>
      <w:r w:rsidRPr="00225180">
        <w:rPr>
          <w:sz w:val="24"/>
          <w:szCs w:val="24"/>
        </w:rPr>
        <w:t xml:space="preserve">e) apresentarem desconformidade com quaisquer outras exigências do edital, </w:t>
      </w:r>
      <w:r w:rsidRPr="00225180">
        <w:rPr>
          <w:sz w:val="24"/>
          <w:szCs w:val="24"/>
          <w:u w:val="single"/>
        </w:rPr>
        <w:t>desde que insanável</w:t>
      </w:r>
      <w:r w:rsidRPr="00225180">
        <w:rPr>
          <w:sz w:val="24"/>
          <w:szCs w:val="24"/>
        </w:rPr>
        <w:t xml:space="preserve">. </w:t>
      </w:r>
    </w:p>
    <w:p w14:paraId="1F5E72EC" w14:textId="77777777" w:rsidR="00673956" w:rsidRPr="00225180" w:rsidRDefault="00673956" w:rsidP="004A581C">
      <w:pPr>
        <w:spacing w:before="5.50pt"/>
        <w:ind w:start="14.20pt"/>
        <w:jc w:val="both"/>
        <w:rPr>
          <w:sz w:val="24"/>
          <w:szCs w:val="24"/>
        </w:rPr>
      </w:pPr>
      <w:r w:rsidRPr="00225180">
        <w:rPr>
          <w:sz w:val="24"/>
          <w:szCs w:val="24"/>
        </w:rPr>
        <w:t>5.</w:t>
      </w:r>
      <w:r w:rsidR="00F350E8" w:rsidRPr="00225180">
        <w:rPr>
          <w:sz w:val="24"/>
          <w:szCs w:val="24"/>
        </w:rPr>
        <w:t>4</w:t>
      </w:r>
      <w:r w:rsidRPr="00225180">
        <w:rPr>
          <w:sz w:val="24"/>
          <w:szCs w:val="24"/>
        </w:rPr>
        <w:t>.1 A verificação da conformidade das propostas poderá ser feita exclusivamente em relação à proposta mais bem classificada.</w:t>
      </w:r>
    </w:p>
    <w:p w14:paraId="79AD2ADD" w14:textId="2FAC541D" w:rsidR="00164499" w:rsidRPr="004A581C" w:rsidRDefault="00837289" w:rsidP="00382C45">
      <w:pPr>
        <w:pStyle w:val="Corpodetexto"/>
        <w:numPr>
          <w:ilvl w:val="1"/>
          <w:numId w:val="2"/>
        </w:numPr>
        <w:tabs>
          <w:tab w:val="start" w:pos="23.55pt"/>
        </w:tabs>
        <w:spacing w:before="5.50pt"/>
        <w:rPr>
          <w:rFonts w:ascii="Times New Roman" w:hAnsi="Times New Roman" w:cs="Times New Roman"/>
          <w:bCs/>
          <w:szCs w:val="24"/>
        </w:rPr>
      </w:pPr>
      <w:r w:rsidRPr="004A581C">
        <w:rPr>
          <w:rFonts w:ascii="Times New Roman" w:hAnsi="Times New Roman" w:cs="Times New Roman"/>
          <w:b/>
          <w:color w:val="FFFFFF"/>
          <w:szCs w:val="24"/>
          <w:highlight w:val="black"/>
          <w:shd w:val="clear" w:color="auto" w:fill="FFFFFF"/>
          <w:lang w:eastAsia="pt-BR" w:bidi="ar-SA"/>
        </w:rPr>
        <w:t>Critério de aceitabilidade de preços</w:t>
      </w:r>
      <w:r w:rsidRPr="004A581C">
        <w:rPr>
          <w:rFonts w:ascii="Times New Roman" w:hAnsi="Times New Roman" w:cs="Times New Roman"/>
          <w:color w:val="FFFFFF"/>
          <w:szCs w:val="24"/>
          <w:highlight w:val="black"/>
          <w:lang w:eastAsia="pt-BR" w:bidi="ar-SA"/>
        </w:rPr>
        <w:t>:</w:t>
      </w:r>
      <w:r w:rsidRPr="004A581C">
        <w:rPr>
          <w:rFonts w:ascii="Times New Roman" w:hAnsi="Times New Roman" w:cs="Times New Roman"/>
          <w:szCs w:val="24"/>
          <w:lang w:eastAsia="pt-BR" w:bidi="ar-SA"/>
        </w:rPr>
        <w:t xml:space="preserve"> </w:t>
      </w:r>
      <w:r w:rsidR="00164499" w:rsidRPr="00672865">
        <w:rPr>
          <w:rFonts w:ascii="Times New Roman" w:hAnsi="Times New Roman" w:cs="Times New Roman"/>
          <w:szCs w:val="24"/>
        </w:rPr>
        <w:t>com</w:t>
      </w:r>
      <w:r w:rsidR="00164499" w:rsidRPr="00672865">
        <w:rPr>
          <w:rFonts w:ascii="Times New Roman" w:eastAsia="Book Antiqua" w:hAnsi="Times New Roman" w:cs="Times New Roman"/>
          <w:szCs w:val="24"/>
        </w:rPr>
        <w:t xml:space="preserve"> </w:t>
      </w:r>
      <w:r w:rsidR="00164499" w:rsidRPr="00672865">
        <w:rPr>
          <w:rFonts w:ascii="Times New Roman" w:hAnsi="Times New Roman" w:cs="Times New Roman"/>
          <w:szCs w:val="24"/>
        </w:rPr>
        <w:t>base</w:t>
      </w:r>
      <w:r w:rsidR="00164499" w:rsidRPr="00672865">
        <w:rPr>
          <w:rFonts w:ascii="Times New Roman" w:eastAsia="Book Antiqua" w:hAnsi="Times New Roman" w:cs="Times New Roman"/>
          <w:szCs w:val="24"/>
        </w:rPr>
        <w:t xml:space="preserve"> </w:t>
      </w:r>
      <w:r w:rsidR="00164499" w:rsidRPr="00672865">
        <w:rPr>
          <w:rFonts w:ascii="Times New Roman" w:hAnsi="Times New Roman" w:cs="Times New Roman"/>
          <w:szCs w:val="24"/>
        </w:rPr>
        <w:t>na</w:t>
      </w:r>
      <w:r w:rsidR="00164499" w:rsidRPr="00672865">
        <w:rPr>
          <w:rFonts w:ascii="Times New Roman" w:eastAsia="Book Antiqua" w:hAnsi="Times New Roman" w:cs="Times New Roman"/>
          <w:szCs w:val="24"/>
        </w:rPr>
        <w:t xml:space="preserve"> </w:t>
      </w:r>
      <w:r w:rsidR="00164499" w:rsidRPr="00672865">
        <w:rPr>
          <w:rFonts w:ascii="Times New Roman" w:hAnsi="Times New Roman" w:cs="Times New Roman"/>
          <w:szCs w:val="24"/>
        </w:rPr>
        <w:t>determinação</w:t>
      </w:r>
      <w:r w:rsidR="00164499" w:rsidRPr="00672865">
        <w:rPr>
          <w:rFonts w:ascii="Times New Roman" w:eastAsia="Book Antiqua" w:hAnsi="Times New Roman" w:cs="Times New Roman"/>
          <w:szCs w:val="24"/>
        </w:rPr>
        <w:t xml:space="preserve"> </w:t>
      </w:r>
      <w:r w:rsidR="00164499" w:rsidRPr="00672865">
        <w:rPr>
          <w:rFonts w:ascii="Times New Roman" w:hAnsi="Times New Roman" w:cs="Times New Roman"/>
          <w:szCs w:val="24"/>
        </w:rPr>
        <w:t>do</w:t>
      </w:r>
      <w:r w:rsidR="00D25942" w:rsidRPr="00672865">
        <w:rPr>
          <w:rFonts w:ascii="Times New Roman" w:hAnsi="Times New Roman" w:cs="Times New Roman"/>
          <w:szCs w:val="24"/>
          <w:lang w:val="pt-BR"/>
        </w:rPr>
        <w:t>(a)</w:t>
      </w:r>
      <w:r w:rsidR="00164499" w:rsidRPr="00672865">
        <w:rPr>
          <w:rFonts w:ascii="Times New Roman" w:eastAsia="Book Antiqua" w:hAnsi="Times New Roman" w:cs="Times New Roman"/>
          <w:szCs w:val="24"/>
        </w:rPr>
        <w:t xml:space="preserve"> </w:t>
      </w:r>
      <w:r w:rsidR="00D25942" w:rsidRPr="00672865">
        <w:rPr>
          <w:rFonts w:ascii="Times New Roman" w:hAnsi="Times New Roman" w:cs="Times New Roman"/>
          <w:szCs w:val="24"/>
        </w:rPr>
        <w:t>Superintendente Administrativo(a) e Financeiro(a)</w:t>
      </w:r>
      <w:r w:rsidR="00164499" w:rsidRPr="00672865">
        <w:rPr>
          <w:rFonts w:ascii="Times New Roman" w:hAnsi="Times New Roman" w:cs="Times New Roman"/>
          <w:szCs w:val="24"/>
        </w:rPr>
        <w:t>(documento</w:t>
      </w:r>
      <w:r w:rsidR="00672865" w:rsidRPr="00672865">
        <w:rPr>
          <w:rFonts w:ascii="Times New Roman" w:hAnsi="Times New Roman" w:cs="Times New Roman"/>
          <w:szCs w:val="24"/>
        </w:rPr>
        <w:t>s</w:t>
      </w:r>
      <w:r w:rsidR="00164499" w:rsidRPr="00672865">
        <w:rPr>
          <w:rFonts w:ascii="Times New Roman" w:hAnsi="Times New Roman" w:cs="Times New Roman"/>
          <w:szCs w:val="24"/>
        </w:rPr>
        <w:t xml:space="preserve"> eletrônico</w:t>
      </w:r>
      <w:r w:rsidR="00672865" w:rsidRPr="00672865">
        <w:rPr>
          <w:rFonts w:ascii="Times New Roman" w:hAnsi="Times New Roman" w:cs="Times New Roman"/>
          <w:szCs w:val="24"/>
        </w:rPr>
        <w:t>s 3829122, 3832857</w:t>
      </w:r>
      <w:r w:rsidR="00164499" w:rsidRPr="00672865">
        <w:rPr>
          <w:rFonts w:ascii="Times New Roman" w:hAnsi="Times New Roman" w:cs="Times New Roman"/>
          <w:szCs w:val="24"/>
        </w:rPr>
        <w:t>),</w:t>
      </w:r>
      <w:r w:rsidR="00164499" w:rsidRPr="00672865">
        <w:rPr>
          <w:rFonts w:ascii="Times New Roman" w:eastAsia="Book Antiqua" w:hAnsi="Times New Roman" w:cs="Times New Roman"/>
          <w:szCs w:val="24"/>
        </w:rPr>
        <w:t xml:space="preserve"> </w:t>
      </w:r>
      <w:r w:rsidR="00164499" w:rsidRPr="00672865">
        <w:rPr>
          <w:rFonts w:ascii="Times New Roman" w:hAnsi="Times New Roman" w:cs="Times New Roman"/>
          <w:szCs w:val="24"/>
        </w:rPr>
        <w:t>serão</w:t>
      </w:r>
      <w:r w:rsidR="00164499" w:rsidRPr="00672865">
        <w:rPr>
          <w:rFonts w:ascii="Times New Roman" w:eastAsia="Book Antiqua" w:hAnsi="Times New Roman" w:cs="Times New Roman"/>
          <w:szCs w:val="24"/>
        </w:rPr>
        <w:t xml:space="preserve"> </w:t>
      </w:r>
      <w:r w:rsidR="00164499" w:rsidRPr="00672865">
        <w:rPr>
          <w:rFonts w:ascii="Times New Roman" w:hAnsi="Times New Roman" w:cs="Times New Roman"/>
          <w:szCs w:val="24"/>
        </w:rPr>
        <w:t>adotados</w:t>
      </w:r>
      <w:r w:rsidR="00164499" w:rsidRPr="00672865">
        <w:rPr>
          <w:rFonts w:ascii="Times New Roman" w:eastAsia="Book Antiqua" w:hAnsi="Times New Roman" w:cs="Times New Roman"/>
          <w:szCs w:val="24"/>
        </w:rPr>
        <w:t xml:space="preserve"> </w:t>
      </w:r>
      <w:r w:rsidR="00164499" w:rsidRPr="00672865">
        <w:rPr>
          <w:rFonts w:ascii="Times New Roman" w:hAnsi="Times New Roman" w:cs="Times New Roman"/>
          <w:szCs w:val="24"/>
        </w:rPr>
        <w:t>como</w:t>
      </w:r>
      <w:r w:rsidR="00164499" w:rsidRPr="00672865">
        <w:rPr>
          <w:rFonts w:ascii="Times New Roman" w:eastAsia="Book Antiqua" w:hAnsi="Times New Roman" w:cs="Times New Roman"/>
          <w:szCs w:val="24"/>
        </w:rPr>
        <w:t xml:space="preserve"> </w:t>
      </w:r>
      <w:r w:rsidR="00164499" w:rsidRPr="00672865">
        <w:rPr>
          <w:rFonts w:ascii="Times New Roman" w:hAnsi="Times New Roman" w:cs="Times New Roman"/>
          <w:szCs w:val="24"/>
        </w:rPr>
        <w:t>critério</w:t>
      </w:r>
      <w:r w:rsidR="00164499" w:rsidRPr="00672865">
        <w:rPr>
          <w:rFonts w:ascii="Times New Roman" w:eastAsia="Book Antiqua" w:hAnsi="Times New Roman" w:cs="Times New Roman"/>
          <w:szCs w:val="24"/>
        </w:rPr>
        <w:t xml:space="preserve"> </w:t>
      </w:r>
      <w:r w:rsidR="00164499" w:rsidRPr="00672865">
        <w:rPr>
          <w:rFonts w:ascii="Times New Roman" w:hAnsi="Times New Roman" w:cs="Times New Roman"/>
          <w:szCs w:val="24"/>
        </w:rPr>
        <w:t>de</w:t>
      </w:r>
      <w:r w:rsidR="00164499" w:rsidRPr="00672865">
        <w:rPr>
          <w:rFonts w:ascii="Times New Roman" w:eastAsia="Book Antiqua" w:hAnsi="Times New Roman" w:cs="Times New Roman"/>
          <w:szCs w:val="24"/>
        </w:rPr>
        <w:t xml:space="preserve"> </w:t>
      </w:r>
      <w:r w:rsidR="00164499" w:rsidRPr="00672865">
        <w:rPr>
          <w:rFonts w:ascii="Times New Roman" w:hAnsi="Times New Roman" w:cs="Times New Roman"/>
          <w:szCs w:val="24"/>
        </w:rPr>
        <w:t>aceitabilidade,</w:t>
      </w:r>
      <w:r w:rsidR="00164499" w:rsidRPr="00672865">
        <w:rPr>
          <w:rFonts w:ascii="Times New Roman" w:eastAsia="Book Antiqua" w:hAnsi="Times New Roman" w:cs="Times New Roman"/>
          <w:szCs w:val="24"/>
        </w:rPr>
        <w:t xml:space="preserve"> </w:t>
      </w:r>
      <w:r w:rsidR="00164499" w:rsidRPr="00672865">
        <w:rPr>
          <w:rFonts w:ascii="Times New Roman" w:hAnsi="Times New Roman" w:cs="Times New Roman"/>
          <w:szCs w:val="24"/>
        </w:rPr>
        <w:t>para</w:t>
      </w:r>
      <w:r w:rsidR="00164499" w:rsidRPr="00672865">
        <w:rPr>
          <w:rFonts w:ascii="Times New Roman" w:eastAsia="Book Antiqua" w:hAnsi="Times New Roman" w:cs="Times New Roman"/>
          <w:szCs w:val="24"/>
        </w:rPr>
        <w:t xml:space="preserve"> o objeto deste certame</w:t>
      </w:r>
      <w:r w:rsidR="00164499" w:rsidRPr="00672865">
        <w:rPr>
          <w:rFonts w:ascii="Times New Roman" w:hAnsi="Times New Roman" w:cs="Times New Roman"/>
          <w:szCs w:val="24"/>
        </w:rPr>
        <w:t>,</w:t>
      </w:r>
      <w:r w:rsidR="00164499" w:rsidRPr="00672865">
        <w:rPr>
          <w:rFonts w:ascii="Times New Roman" w:eastAsia="Book Antiqua" w:hAnsi="Times New Roman" w:cs="Times New Roman"/>
          <w:szCs w:val="24"/>
        </w:rPr>
        <w:t xml:space="preserve"> </w:t>
      </w:r>
      <w:r w:rsidR="00164499" w:rsidRPr="00672865">
        <w:rPr>
          <w:rFonts w:ascii="Times New Roman" w:hAnsi="Times New Roman" w:cs="Times New Roman"/>
          <w:szCs w:val="24"/>
        </w:rPr>
        <w:t>os</w:t>
      </w:r>
      <w:r w:rsidR="00164499" w:rsidRPr="00672865">
        <w:rPr>
          <w:rFonts w:ascii="Times New Roman" w:eastAsia="Book Antiqua" w:hAnsi="Times New Roman" w:cs="Times New Roman"/>
          <w:szCs w:val="24"/>
        </w:rPr>
        <w:t xml:space="preserve"> </w:t>
      </w:r>
      <w:r w:rsidR="00164499" w:rsidRPr="00672865">
        <w:rPr>
          <w:rFonts w:ascii="Times New Roman" w:hAnsi="Times New Roman" w:cs="Times New Roman"/>
          <w:b/>
          <w:szCs w:val="24"/>
        </w:rPr>
        <w:t>valores máximos aceitáveis</w:t>
      </w:r>
      <w:r w:rsidR="00164499" w:rsidRPr="00672865">
        <w:rPr>
          <w:rFonts w:ascii="Times New Roman" w:eastAsia="Book Antiqua" w:hAnsi="Times New Roman" w:cs="Times New Roman"/>
          <w:szCs w:val="24"/>
        </w:rPr>
        <w:t xml:space="preserve"> relacionados no item 2 do Anexo I deste Edital</w:t>
      </w:r>
      <w:r w:rsidR="00164499" w:rsidRPr="00672865">
        <w:rPr>
          <w:rFonts w:ascii="Times New Roman" w:hAnsi="Times New Roman" w:cs="Times New Roman"/>
          <w:bCs/>
          <w:szCs w:val="24"/>
        </w:rPr>
        <w:t>.</w:t>
      </w:r>
    </w:p>
    <w:p w14:paraId="099D1520" w14:textId="00BFA2BD" w:rsidR="004F54A1" w:rsidRPr="00225180" w:rsidRDefault="00000E5D" w:rsidP="004A581C">
      <w:pPr>
        <w:pStyle w:val="NormalWeb"/>
        <w:widowControl w:val="0"/>
        <w:spacing w:before="5.50pt"/>
        <w:ind w:start="42.55pt"/>
      </w:pPr>
      <w:r w:rsidRPr="00225180">
        <w:t xml:space="preserve">5.5.1 </w:t>
      </w:r>
      <w:r w:rsidR="004F54A1" w:rsidRPr="00225180">
        <w:t xml:space="preserve">As licitantes deverão respeitar o(s) valor(es) máximo(s) aceitável(eis) indicado(s) neste Edital, pois se não fizerem e, porventura, chegarem à fase de negociação do Pregão, sua oferta, permanecendo superior em relação ao preço </w:t>
      </w:r>
      <w:r w:rsidR="004F54A1" w:rsidRPr="00225180">
        <w:rPr>
          <w:color w:val="auto"/>
        </w:rPr>
        <w:t>máximo aceitável, não será aceita pelo</w:t>
      </w:r>
      <w:r w:rsidR="005B0BD7" w:rsidRPr="00225180">
        <w:rPr>
          <w:color w:val="auto"/>
        </w:rPr>
        <w:t>(a)</w:t>
      </w:r>
      <w:r w:rsidR="004F54A1" w:rsidRPr="00225180">
        <w:rPr>
          <w:color w:val="auto"/>
        </w:rPr>
        <w:t xml:space="preserve"> Pregoeiro</w:t>
      </w:r>
      <w:r w:rsidR="005B0BD7" w:rsidRPr="00225180">
        <w:rPr>
          <w:color w:val="auto"/>
        </w:rPr>
        <w:t>(a)</w:t>
      </w:r>
      <w:r w:rsidR="00934736" w:rsidRPr="00225180">
        <w:rPr>
          <w:color w:val="auto"/>
        </w:rPr>
        <w:t xml:space="preserve">, cabendo à proposta desclassificação, em obediência ao artigo 59, inciso III, da Lei </w:t>
      </w:r>
      <w:r w:rsidR="00924650" w:rsidRPr="00225180">
        <w:rPr>
          <w:color w:val="auto"/>
        </w:rPr>
        <w:t>n.º</w:t>
      </w:r>
      <w:r w:rsidR="00934736" w:rsidRPr="00225180">
        <w:rPr>
          <w:color w:val="auto"/>
        </w:rPr>
        <w:t xml:space="preserve"> 14.133/2021.</w:t>
      </w:r>
    </w:p>
    <w:p w14:paraId="6A401C6E" w14:textId="77777777" w:rsidR="00837289" w:rsidRPr="00225180" w:rsidRDefault="00837289" w:rsidP="004A581C">
      <w:pPr>
        <w:pStyle w:val="Corpodetexto"/>
        <w:numPr>
          <w:ilvl w:val="1"/>
          <w:numId w:val="2"/>
        </w:numPr>
        <w:tabs>
          <w:tab w:val="clear" w:pos="36pt"/>
          <w:tab w:val="start" w:pos="21.30pt"/>
        </w:tabs>
        <w:spacing w:before="5.50pt"/>
        <w:rPr>
          <w:rFonts w:ascii="Times New Roman" w:hAnsi="Times New Roman" w:cs="Times New Roman"/>
          <w:kern w:val="1"/>
          <w:szCs w:val="24"/>
        </w:rPr>
      </w:pPr>
      <w:r w:rsidRPr="00225180">
        <w:rPr>
          <w:rFonts w:ascii="Times New Roman" w:hAnsi="Times New Roman" w:cs="Times New Roman"/>
          <w:szCs w:val="24"/>
        </w:rPr>
        <w:t>Ao final da etapa de lances, se a proposta ou o lance de menor valor não for aceitável, por não atender às exigências deste Edital,</w:t>
      </w:r>
      <w:r w:rsidR="00417D13" w:rsidRPr="00225180">
        <w:rPr>
          <w:rFonts w:ascii="Times New Roman" w:hAnsi="Times New Roman" w:cs="Times New Roman"/>
          <w:szCs w:val="24"/>
        </w:rPr>
        <w:t xml:space="preserve"> o</w:t>
      </w:r>
      <w:r w:rsidR="005B0BD7" w:rsidRPr="00225180">
        <w:rPr>
          <w:rFonts w:ascii="Times New Roman" w:hAnsi="Times New Roman" w:cs="Times New Roman"/>
          <w:szCs w:val="24"/>
        </w:rPr>
        <w:t>(a)</w:t>
      </w:r>
      <w:r w:rsidR="00417D13" w:rsidRPr="00225180">
        <w:rPr>
          <w:rFonts w:ascii="Times New Roman" w:hAnsi="Times New Roman" w:cs="Times New Roman"/>
          <w:szCs w:val="24"/>
        </w:rPr>
        <w:t xml:space="preserve"> Pregoeiro</w:t>
      </w:r>
      <w:r w:rsidR="005B0BD7" w:rsidRPr="00225180">
        <w:rPr>
          <w:rFonts w:ascii="Times New Roman" w:hAnsi="Times New Roman" w:cs="Times New Roman"/>
          <w:szCs w:val="24"/>
        </w:rPr>
        <w:t>(a)</w:t>
      </w:r>
      <w:r w:rsidRPr="00225180">
        <w:rPr>
          <w:rFonts w:ascii="Times New Roman" w:hAnsi="Times New Roman" w:cs="Times New Roman"/>
          <w:szCs w:val="24"/>
        </w:rPr>
        <w:t xml:space="preserve"> examinará a proposta ou o lance subsequente, na ordem de classificação, verificando a sua </w:t>
      </w:r>
      <w:r w:rsidRPr="00225180">
        <w:rPr>
          <w:rFonts w:ascii="Times New Roman" w:hAnsi="Times New Roman" w:cs="Times New Roman"/>
          <w:spacing w:val="-2"/>
          <w:szCs w:val="24"/>
        </w:rPr>
        <w:t>aceitabilidade e procedendo à sua habilitação. Caso necessário, esse procedimento</w:t>
      </w:r>
      <w:r w:rsidRPr="00225180">
        <w:rPr>
          <w:rFonts w:ascii="Times New Roman" w:hAnsi="Times New Roman" w:cs="Times New Roman"/>
          <w:szCs w:val="24"/>
        </w:rPr>
        <w:t xml:space="preserve"> será sucessivamente repetido, até a apuração de uma proposta ou lance que atenda ao Edital.</w:t>
      </w:r>
    </w:p>
    <w:p w14:paraId="388F9473" w14:textId="77777777" w:rsidR="00837289" w:rsidRPr="00172DCF" w:rsidRDefault="00207FC4" w:rsidP="004A581C">
      <w:pPr>
        <w:pStyle w:val="Ttulo1"/>
        <w:numPr>
          <w:ilvl w:val="0"/>
          <w:numId w:val="2"/>
        </w:numPr>
        <w:shd w:val="clear" w:color="auto" w:fill="E6E6E6"/>
        <w:tabs>
          <w:tab w:val="clear" w:pos="35.40pt"/>
        </w:tabs>
        <w:spacing w:before="5.50pt"/>
        <w:ind w:start="14.20pt" w:hanging="14.20pt"/>
        <w:jc w:val="center"/>
        <w:rPr>
          <w:rFonts w:ascii="Times New Roman" w:hAnsi="Times New Roman" w:cs="Times New Roman"/>
          <w:smallCaps/>
          <w:kern w:val="30"/>
          <w:sz w:val="24"/>
          <w:szCs w:val="24"/>
        </w:rPr>
      </w:pPr>
      <w:r w:rsidRPr="00172DCF">
        <w:rPr>
          <w:rFonts w:ascii="Times New Roman" w:hAnsi="Times New Roman" w:cs="Times New Roman"/>
          <w:caps w:val="0"/>
          <w:smallCaps/>
          <w:kern w:val="30"/>
          <w:sz w:val="24"/>
          <w:szCs w:val="24"/>
        </w:rPr>
        <w:t>SESSÃO DO PREGÃO</w:t>
      </w:r>
      <w:r w:rsidR="0079094B">
        <w:rPr>
          <w:rFonts w:ascii="Times New Roman" w:hAnsi="Times New Roman" w:cs="Times New Roman"/>
          <w:caps w:val="0"/>
          <w:smallCaps/>
          <w:kern w:val="30"/>
          <w:sz w:val="24"/>
          <w:szCs w:val="24"/>
        </w:rPr>
        <w:t xml:space="preserve"> (DESCRIÇÃO DAS </w:t>
      </w:r>
      <w:r w:rsidR="004228A2">
        <w:rPr>
          <w:rFonts w:ascii="Times New Roman" w:hAnsi="Times New Roman" w:cs="Times New Roman"/>
          <w:caps w:val="0"/>
          <w:smallCaps/>
          <w:kern w:val="30"/>
          <w:sz w:val="24"/>
          <w:szCs w:val="24"/>
        </w:rPr>
        <w:t>FASES</w:t>
      </w:r>
      <w:r w:rsidR="0079094B">
        <w:rPr>
          <w:rFonts w:ascii="Times New Roman" w:hAnsi="Times New Roman" w:cs="Times New Roman"/>
          <w:caps w:val="0"/>
          <w:smallCaps/>
          <w:kern w:val="30"/>
          <w:sz w:val="24"/>
          <w:szCs w:val="24"/>
        </w:rPr>
        <w:t>)</w:t>
      </w:r>
    </w:p>
    <w:p w14:paraId="773ECAED" w14:textId="77777777" w:rsidR="00837289" w:rsidRPr="00225180" w:rsidRDefault="00837289" w:rsidP="004A581C">
      <w:pPr>
        <w:pStyle w:val="Corpodetexto"/>
        <w:numPr>
          <w:ilvl w:val="1"/>
          <w:numId w:val="2"/>
        </w:numPr>
        <w:tabs>
          <w:tab w:val="start" w:pos="23.50pt"/>
        </w:tabs>
        <w:spacing w:before="5.50pt"/>
        <w:rPr>
          <w:rFonts w:ascii="Times New Roman" w:hAnsi="Times New Roman" w:cs="Times New Roman"/>
          <w:szCs w:val="24"/>
        </w:rPr>
      </w:pPr>
      <w:r w:rsidRPr="00225180">
        <w:rPr>
          <w:rFonts w:ascii="Times New Roman" w:hAnsi="Times New Roman" w:cs="Times New Roman"/>
          <w:szCs w:val="24"/>
        </w:rPr>
        <w:t>As propostas serão recebidas até o horário previsto no preâmbulo deste Edital, a partir do qual</w:t>
      </w:r>
      <w:r w:rsidR="003421BB" w:rsidRPr="00225180">
        <w:rPr>
          <w:rFonts w:ascii="Times New Roman" w:hAnsi="Times New Roman" w:cs="Times New Roman"/>
          <w:szCs w:val="24"/>
        </w:rPr>
        <w:t xml:space="preserve"> o</w:t>
      </w:r>
      <w:r w:rsidR="005B0BD7" w:rsidRPr="00225180">
        <w:rPr>
          <w:rFonts w:ascii="Times New Roman" w:hAnsi="Times New Roman" w:cs="Times New Roman"/>
          <w:szCs w:val="24"/>
        </w:rPr>
        <w:t>(a)</w:t>
      </w:r>
      <w:r w:rsidR="00417D13" w:rsidRPr="00225180">
        <w:rPr>
          <w:rFonts w:ascii="Times New Roman" w:hAnsi="Times New Roman" w:cs="Times New Roman"/>
          <w:szCs w:val="24"/>
        </w:rPr>
        <w:t xml:space="preserve"> Pregoeiro</w:t>
      </w:r>
      <w:r w:rsidR="005B0BD7" w:rsidRPr="00225180">
        <w:rPr>
          <w:rFonts w:ascii="Times New Roman" w:hAnsi="Times New Roman" w:cs="Times New Roman"/>
          <w:szCs w:val="24"/>
        </w:rPr>
        <w:t>(a)</w:t>
      </w:r>
      <w:r w:rsidRPr="00225180">
        <w:rPr>
          <w:rFonts w:ascii="Times New Roman" w:hAnsi="Times New Roman" w:cs="Times New Roman"/>
          <w:szCs w:val="24"/>
        </w:rPr>
        <w:t xml:space="preserve"> analisará a aceitabilidade de cada uma delas.</w:t>
      </w:r>
    </w:p>
    <w:p w14:paraId="3EFBED6B" w14:textId="77777777" w:rsidR="00692C9A" w:rsidRPr="00225180" w:rsidRDefault="00692C9A" w:rsidP="004A581C">
      <w:pPr>
        <w:pStyle w:val="Corpodetexto"/>
        <w:numPr>
          <w:ilvl w:val="1"/>
          <w:numId w:val="2"/>
        </w:numPr>
        <w:tabs>
          <w:tab w:val="start" w:pos="23.50pt"/>
        </w:tabs>
        <w:spacing w:before="5.50pt"/>
        <w:rPr>
          <w:rFonts w:ascii="Times New Roman" w:hAnsi="Times New Roman" w:cs="Times New Roman"/>
          <w:b/>
          <w:szCs w:val="24"/>
        </w:rPr>
      </w:pPr>
      <w:r w:rsidRPr="00225180">
        <w:rPr>
          <w:rFonts w:ascii="Times New Roman" w:hAnsi="Times New Roman" w:cs="Times New Roman"/>
          <w:b/>
          <w:szCs w:val="24"/>
        </w:rPr>
        <w:t>Previamente à abertura das propostas, será realizada consulta ao Cadastro Nacional de Empresas Inidôneas e Suspensas - CEIS, ao Cadastro Nacional de Empresas Punidas – CNEP e ao Cadastro de Fornecedores Impedidos de Licitar e Contratar com a Administração Pública Estadual – CFIL/RS, para identificar possível impedimento relativo ao participante, cujo comprovante será anexado ao processo.</w:t>
      </w:r>
    </w:p>
    <w:p w14:paraId="61CFFD82" w14:textId="77777777" w:rsidR="00837289" w:rsidRPr="00225180" w:rsidRDefault="00AF7805" w:rsidP="004A581C">
      <w:pPr>
        <w:pStyle w:val="Corpodetexto"/>
        <w:numPr>
          <w:ilvl w:val="1"/>
          <w:numId w:val="2"/>
        </w:numPr>
        <w:tabs>
          <w:tab w:val="start" w:pos="23.50pt"/>
        </w:tabs>
        <w:spacing w:before="5.50pt"/>
        <w:rPr>
          <w:rFonts w:ascii="Times New Roman" w:hAnsi="Times New Roman" w:cs="Times New Roman"/>
          <w:szCs w:val="24"/>
        </w:rPr>
      </w:pPr>
      <w:r w:rsidRPr="00225180">
        <w:rPr>
          <w:rFonts w:ascii="Times New Roman" w:hAnsi="Times New Roman" w:cs="Times New Roman"/>
          <w:b/>
          <w:color w:val="FFFFFF"/>
          <w:szCs w:val="24"/>
          <w:highlight w:val="black"/>
        </w:rPr>
        <w:lastRenderedPageBreak/>
        <w:t>Fase de Disputa de Preços:</w:t>
      </w:r>
      <w:r w:rsidRPr="00225180">
        <w:rPr>
          <w:rFonts w:ascii="Times New Roman" w:hAnsi="Times New Roman" w:cs="Times New Roman"/>
          <w:szCs w:val="24"/>
        </w:rPr>
        <w:t xml:space="preserve"> a</w:t>
      </w:r>
      <w:r w:rsidR="00767819" w:rsidRPr="00225180">
        <w:rPr>
          <w:rFonts w:ascii="Times New Roman" w:hAnsi="Times New Roman" w:cs="Times New Roman"/>
          <w:szCs w:val="24"/>
        </w:rPr>
        <w:t xml:space="preserve"> sessão pública do Pregão Eletrônico terá início no horário previsto no preâmbulo deste Edital. </w:t>
      </w:r>
      <w:r w:rsidR="00837289" w:rsidRPr="00225180">
        <w:rPr>
          <w:rFonts w:ascii="Times New Roman" w:hAnsi="Times New Roman" w:cs="Times New Roman"/>
          <w:szCs w:val="24"/>
        </w:rPr>
        <w:t xml:space="preserve">Aberta a etapa competitiva, será considerada como primeiro lance a proposta inicial de menor valor recebida até então. Em seguida, os representantes das licitantes poderão encaminhar lances, </w:t>
      </w:r>
      <w:r w:rsidR="00837289" w:rsidRPr="00225180">
        <w:rPr>
          <w:rFonts w:ascii="Times New Roman" w:hAnsi="Times New Roman" w:cs="Times New Roman"/>
          <w:b/>
          <w:szCs w:val="24"/>
        </w:rPr>
        <w:t>exclusivamente por meio do sistema</w:t>
      </w:r>
      <w:r w:rsidR="00837289" w:rsidRPr="00225180">
        <w:rPr>
          <w:rFonts w:ascii="Times New Roman" w:hAnsi="Times New Roman" w:cs="Times New Roman"/>
          <w:szCs w:val="24"/>
        </w:rPr>
        <w:t xml:space="preserve">. </w:t>
      </w:r>
    </w:p>
    <w:p w14:paraId="033D43B0" w14:textId="77777777" w:rsidR="006C67B9" w:rsidRPr="00225180" w:rsidRDefault="006C67B9" w:rsidP="004A581C">
      <w:pPr>
        <w:numPr>
          <w:ilvl w:val="2"/>
          <w:numId w:val="2"/>
        </w:numPr>
        <w:spacing w:before="5.50pt"/>
        <w:ind w:start="28.35pt"/>
        <w:jc w:val="both"/>
        <w:rPr>
          <w:rFonts w:eastAsia="Book Antiqua"/>
          <w:sz w:val="24"/>
          <w:szCs w:val="24"/>
          <w:lang w:bidi="ar-SA"/>
        </w:rPr>
      </w:pPr>
      <w:r w:rsidRPr="00225180">
        <w:rPr>
          <w:rFonts w:eastAsia="Book Antiqua"/>
          <w:sz w:val="24"/>
          <w:szCs w:val="24"/>
          <w:lang w:bidi="ar-SA"/>
        </w:rPr>
        <w:t>Caso a participante não apresente lances, concorrerá com o valor da sua proposta inicial.</w:t>
      </w:r>
    </w:p>
    <w:p w14:paraId="605A7A26" w14:textId="77777777" w:rsidR="0016481A" w:rsidRPr="00225180" w:rsidRDefault="0016481A" w:rsidP="004A581C">
      <w:pPr>
        <w:pStyle w:val="NormalWeb"/>
        <w:widowControl w:val="0"/>
        <w:numPr>
          <w:ilvl w:val="2"/>
          <w:numId w:val="2"/>
        </w:numPr>
        <w:spacing w:before="5.50pt"/>
        <w:ind w:start="28.35pt"/>
      </w:pPr>
      <w:r w:rsidRPr="00225180">
        <w:rPr>
          <w:rFonts w:eastAsia="Book Antiqua"/>
        </w:rPr>
        <w:t xml:space="preserve">Caso existam duas ou mais propostas com valor idêntico, sem que haja qualquer redução de valor por parte dos </w:t>
      </w:r>
      <w:r w:rsidR="00C16062" w:rsidRPr="00225180">
        <w:rPr>
          <w:rFonts w:eastAsia="Book Antiqua"/>
        </w:rPr>
        <w:t>licitantes</w:t>
      </w:r>
      <w:r w:rsidRPr="00225180">
        <w:rPr>
          <w:rFonts w:eastAsia="Book Antiqua"/>
        </w:rPr>
        <w:t xml:space="preserve"> na etapa de lances, o sistema se encarregará de apontar, como mecanismo de desempate, o </w:t>
      </w:r>
      <w:r w:rsidR="00C16062" w:rsidRPr="00225180">
        <w:rPr>
          <w:rFonts w:eastAsia="Book Antiqua"/>
        </w:rPr>
        <w:t>licitante</w:t>
      </w:r>
      <w:r w:rsidRPr="00225180">
        <w:rPr>
          <w:rFonts w:eastAsia="Book Antiqua"/>
        </w:rPr>
        <w:t xml:space="preserve"> que houver lançado primeiro a sua oferta no portal eletrônico.</w:t>
      </w:r>
    </w:p>
    <w:p w14:paraId="2A3B5025" w14:textId="77777777" w:rsidR="00837289" w:rsidRPr="00225180" w:rsidRDefault="00837289" w:rsidP="004A581C">
      <w:pPr>
        <w:pStyle w:val="Corpodetexto"/>
        <w:numPr>
          <w:ilvl w:val="1"/>
          <w:numId w:val="2"/>
        </w:numPr>
        <w:tabs>
          <w:tab w:val="start" w:pos="22.85pt"/>
        </w:tabs>
        <w:spacing w:before="5.50pt"/>
        <w:rPr>
          <w:rFonts w:ascii="Times New Roman" w:hAnsi="Times New Roman" w:cs="Times New Roman"/>
          <w:szCs w:val="24"/>
        </w:rPr>
      </w:pPr>
      <w:r w:rsidRPr="00225180">
        <w:rPr>
          <w:rFonts w:ascii="Times New Roman" w:hAnsi="Times New Roman" w:cs="Times New Roman"/>
          <w:szCs w:val="24"/>
        </w:rPr>
        <w:t>A fixação do valor percentual ou absoluto de decréscimo entre os lances ofertados será prerrogativa d</w:t>
      </w:r>
      <w:r w:rsidR="00417D13" w:rsidRPr="00225180">
        <w:rPr>
          <w:rFonts w:ascii="Times New Roman" w:hAnsi="Times New Roman" w:cs="Times New Roman"/>
          <w:szCs w:val="24"/>
        </w:rPr>
        <w:t>o</w:t>
      </w:r>
      <w:r w:rsidR="005B0BD7" w:rsidRPr="00225180">
        <w:rPr>
          <w:rFonts w:ascii="Times New Roman" w:hAnsi="Times New Roman" w:cs="Times New Roman"/>
          <w:szCs w:val="24"/>
        </w:rPr>
        <w:t>(a)</w:t>
      </w:r>
      <w:r w:rsidRPr="00225180">
        <w:rPr>
          <w:rFonts w:ascii="Times New Roman" w:hAnsi="Times New Roman" w:cs="Times New Roman"/>
          <w:szCs w:val="24"/>
        </w:rPr>
        <w:t xml:space="preserve"> </w:t>
      </w:r>
      <w:r w:rsidR="00D859F9" w:rsidRPr="00225180">
        <w:rPr>
          <w:rFonts w:ascii="Times New Roman" w:hAnsi="Times New Roman" w:cs="Times New Roman"/>
          <w:szCs w:val="24"/>
        </w:rPr>
        <w:t>Pregoeir</w:t>
      </w:r>
      <w:r w:rsidR="00417D13" w:rsidRPr="00225180">
        <w:rPr>
          <w:rFonts w:ascii="Times New Roman" w:hAnsi="Times New Roman" w:cs="Times New Roman"/>
          <w:szCs w:val="24"/>
        </w:rPr>
        <w:t>o</w:t>
      </w:r>
      <w:r w:rsidR="005B0BD7" w:rsidRPr="00225180">
        <w:rPr>
          <w:rFonts w:ascii="Times New Roman" w:hAnsi="Times New Roman" w:cs="Times New Roman"/>
          <w:szCs w:val="24"/>
        </w:rPr>
        <w:t>(a)</w:t>
      </w:r>
      <w:r w:rsidRPr="00225180">
        <w:rPr>
          <w:rFonts w:ascii="Times New Roman" w:hAnsi="Times New Roman" w:cs="Times New Roman"/>
          <w:szCs w:val="24"/>
        </w:rPr>
        <w:t>.</w:t>
      </w:r>
    </w:p>
    <w:p w14:paraId="407E628C" w14:textId="2B0CEEA4" w:rsidR="00837289" w:rsidRPr="00225180" w:rsidRDefault="00837289" w:rsidP="004A581C">
      <w:pPr>
        <w:pStyle w:val="Corpodetexto"/>
        <w:numPr>
          <w:ilvl w:val="1"/>
          <w:numId w:val="2"/>
        </w:numPr>
        <w:tabs>
          <w:tab w:val="start" w:pos="22.85pt"/>
        </w:tabs>
        <w:spacing w:before="5.50pt"/>
        <w:rPr>
          <w:rFonts w:ascii="Times New Roman" w:hAnsi="Times New Roman" w:cs="Times New Roman"/>
          <w:szCs w:val="24"/>
        </w:rPr>
      </w:pPr>
      <w:r w:rsidRPr="00225180">
        <w:rPr>
          <w:rFonts w:ascii="Times New Roman" w:hAnsi="Times New Roman" w:cs="Times New Roman"/>
          <w:szCs w:val="24"/>
        </w:rPr>
        <w:t xml:space="preserve">Os lances serão dados </w:t>
      </w:r>
      <w:r w:rsidRPr="004A581C">
        <w:rPr>
          <w:rFonts w:ascii="Times New Roman" w:hAnsi="Times New Roman" w:cs="Times New Roman"/>
          <w:szCs w:val="24"/>
        </w:rPr>
        <w:t xml:space="preserve">no </w:t>
      </w:r>
      <w:r w:rsidRPr="004A581C">
        <w:rPr>
          <w:rFonts w:ascii="Times New Roman" w:hAnsi="Times New Roman" w:cs="Times New Roman"/>
          <w:b/>
          <w:szCs w:val="24"/>
        </w:rPr>
        <w:t xml:space="preserve">valor </w:t>
      </w:r>
      <w:r w:rsidR="004A581C" w:rsidRPr="004A581C">
        <w:rPr>
          <w:rFonts w:ascii="Times New Roman" w:hAnsi="Times New Roman" w:cs="Times New Roman"/>
          <w:b/>
          <w:szCs w:val="24"/>
        </w:rPr>
        <w:t>global</w:t>
      </w:r>
      <w:r w:rsidR="00164499" w:rsidRPr="004A581C">
        <w:rPr>
          <w:rFonts w:ascii="Times New Roman" w:hAnsi="Times New Roman" w:cs="Times New Roman"/>
          <w:b/>
          <w:szCs w:val="24"/>
        </w:rPr>
        <w:t xml:space="preserve"> </w:t>
      </w:r>
      <w:r w:rsidR="00871B92" w:rsidRPr="004A581C">
        <w:rPr>
          <w:rFonts w:ascii="Times New Roman" w:hAnsi="Times New Roman" w:cs="Times New Roman"/>
          <w:b/>
          <w:szCs w:val="24"/>
        </w:rPr>
        <w:t>do objeto (lote único)</w:t>
      </w:r>
      <w:r w:rsidR="00362DA5" w:rsidRPr="004A581C">
        <w:rPr>
          <w:rFonts w:ascii="Times New Roman" w:hAnsi="Times New Roman" w:cs="Times New Roman"/>
          <w:b/>
          <w:szCs w:val="24"/>
        </w:rPr>
        <w:t>.</w:t>
      </w:r>
    </w:p>
    <w:p w14:paraId="4B977D29" w14:textId="77777777" w:rsidR="00BB6671" w:rsidRPr="00225180" w:rsidRDefault="00BB6671" w:rsidP="004A581C">
      <w:pPr>
        <w:pStyle w:val="Corpodetexto"/>
        <w:numPr>
          <w:ilvl w:val="1"/>
          <w:numId w:val="2"/>
        </w:numPr>
        <w:tabs>
          <w:tab w:val="start" w:pos="28.35pt"/>
        </w:tabs>
        <w:spacing w:before="5.50pt"/>
        <w:rPr>
          <w:rFonts w:ascii="Times New Roman" w:hAnsi="Times New Roman" w:cs="Times New Roman"/>
          <w:szCs w:val="24"/>
        </w:rPr>
      </w:pPr>
      <w:r w:rsidRPr="00225180">
        <w:rPr>
          <w:rFonts w:ascii="Times New Roman" w:hAnsi="Times New Roman" w:cs="Times New Roman"/>
          <w:szCs w:val="24"/>
        </w:rPr>
        <w:t>Não serão aceitos dois ou mais lances iguais, prevalecendo aquele que for recebido e registrado primeiro.</w:t>
      </w:r>
    </w:p>
    <w:p w14:paraId="0DA961BE" w14:textId="23C71DBF" w:rsidR="00837289" w:rsidRPr="00225180" w:rsidRDefault="002A6770" w:rsidP="004A581C">
      <w:pPr>
        <w:pStyle w:val="Corpodetexto"/>
        <w:numPr>
          <w:ilvl w:val="1"/>
          <w:numId w:val="2"/>
        </w:numPr>
        <w:tabs>
          <w:tab w:val="clear" w:pos="36pt"/>
          <w:tab w:val="start" w:pos="21.30pt"/>
        </w:tabs>
        <w:spacing w:before="5.50pt"/>
        <w:rPr>
          <w:rFonts w:ascii="Times New Roman" w:hAnsi="Times New Roman" w:cs="Times New Roman"/>
          <w:szCs w:val="24"/>
        </w:rPr>
      </w:pPr>
      <w:r w:rsidRPr="00225180">
        <w:rPr>
          <w:rFonts w:ascii="Times New Roman" w:hAnsi="Times New Roman" w:cs="Times New Roman"/>
          <w:b/>
          <w:szCs w:val="24"/>
          <w:lang w:val="pt-BR"/>
        </w:rPr>
        <w:t xml:space="preserve"> </w:t>
      </w:r>
      <w:r w:rsidRPr="00225180">
        <w:rPr>
          <w:rFonts w:ascii="Times New Roman" w:hAnsi="Times New Roman" w:cs="Times New Roman"/>
          <w:b/>
          <w:szCs w:val="24"/>
        </w:rPr>
        <w:t>O modo de disputa será aberto</w:t>
      </w:r>
      <w:r w:rsidR="00BB146F" w:rsidRPr="00225180">
        <w:rPr>
          <w:rFonts w:ascii="Times New Roman" w:hAnsi="Times New Roman" w:cs="Times New Roman"/>
          <w:szCs w:val="24"/>
        </w:rPr>
        <w:t xml:space="preserve">, </w:t>
      </w:r>
      <w:r w:rsidR="00BB146F" w:rsidRPr="00225180">
        <w:rPr>
          <w:rFonts w:ascii="Times New Roman" w:hAnsi="Times New Roman" w:cs="Times New Roman"/>
          <w:szCs w:val="24"/>
          <w:lang w:val="pt-BR"/>
        </w:rPr>
        <w:t xml:space="preserve">nos termos do art. 56, I, da Lei </w:t>
      </w:r>
      <w:r w:rsidR="00924650" w:rsidRPr="00225180">
        <w:rPr>
          <w:rFonts w:ascii="Times New Roman" w:hAnsi="Times New Roman" w:cs="Times New Roman"/>
          <w:szCs w:val="24"/>
          <w:lang w:val="pt-BR"/>
        </w:rPr>
        <w:t xml:space="preserve">n.º </w:t>
      </w:r>
      <w:r w:rsidR="00BB146F" w:rsidRPr="00225180">
        <w:rPr>
          <w:rFonts w:ascii="Times New Roman" w:hAnsi="Times New Roman" w:cs="Times New Roman"/>
          <w:szCs w:val="24"/>
          <w:lang w:val="pt-BR"/>
        </w:rPr>
        <w:t>14.133/2021</w:t>
      </w:r>
      <w:r w:rsidR="00BB146F" w:rsidRPr="00225180">
        <w:rPr>
          <w:rFonts w:ascii="Times New Roman" w:hAnsi="Times New Roman" w:cs="Times New Roman"/>
          <w:szCs w:val="24"/>
        </w:rPr>
        <w:t>.</w:t>
      </w:r>
      <w:r w:rsidRPr="00225180">
        <w:rPr>
          <w:rFonts w:ascii="Times New Roman" w:hAnsi="Times New Roman" w:cs="Times New Roman"/>
          <w:b/>
          <w:szCs w:val="24"/>
        </w:rPr>
        <w:t xml:space="preserve"> </w:t>
      </w:r>
      <w:r w:rsidR="00837289" w:rsidRPr="00225180">
        <w:rPr>
          <w:rFonts w:ascii="Times New Roman" w:hAnsi="Times New Roman" w:cs="Times New Roman"/>
          <w:szCs w:val="24"/>
        </w:rPr>
        <w:t xml:space="preserve">Durante o transcurso da sessão pública, os representantes das licitantes serão informados, em tempo real, do valor do menor lance registrado. O sistema não identificará o autor dos lances aos demais representantes. </w:t>
      </w:r>
    </w:p>
    <w:p w14:paraId="36177351" w14:textId="77777777" w:rsidR="00251F65" w:rsidRPr="00225180" w:rsidRDefault="00251F65" w:rsidP="004A581C">
      <w:pPr>
        <w:pStyle w:val="Corpodetexto"/>
        <w:numPr>
          <w:ilvl w:val="1"/>
          <w:numId w:val="2"/>
        </w:numPr>
        <w:tabs>
          <w:tab w:val="start" w:pos="28.35pt"/>
        </w:tabs>
        <w:spacing w:before="5.50pt"/>
        <w:rPr>
          <w:rFonts w:ascii="Times New Roman" w:hAnsi="Times New Roman" w:cs="Times New Roman"/>
          <w:szCs w:val="24"/>
        </w:rPr>
      </w:pPr>
      <w:r w:rsidRPr="00225180">
        <w:rPr>
          <w:rFonts w:ascii="Times New Roman" w:hAnsi="Times New Roman" w:cs="Times New Roman"/>
          <w:szCs w:val="24"/>
        </w:rPr>
        <w:t>Na fase de disputa será adotada a seguinte regra para o intervalo de tempo entre lances: 03 (três) segundos caso o lance seja de licitante diferente; 10 (dez) segundos caso o lance seja da mesma licitante.</w:t>
      </w:r>
    </w:p>
    <w:p w14:paraId="3CAFB43B" w14:textId="77777777" w:rsidR="00837289" w:rsidRPr="00225180" w:rsidRDefault="00837289" w:rsidP="004A581C">
      <w:pPr>
        <w:pStyle w:val="Corpodetexto"/>
        <w:numPr>
          <w:ilvl w:val="1"/>
          <w:numId w:val="2"/>
        </w:numPr>
        <w:tabs>
          <w:tab w:val="start" w:pos="28.35pt"/>
        </w:tabs>
        <w:spacing w:before="5.50pt"/>
        <w:rPr>
          <w:rFonts w:ascii="Times New Roman" w:hAnsi="Times New Roman" w:cs="Times New Roman"/>
          <w:szCs w:val="24"/>
        </w:rPr>
      </w:pPr>
      <w:r w:rsidRPr="00225180">
        <w:rPr>
          <w:rFonts w:ascii="Times New Roman" w:hAnsi="Times New Roman" w:cs="Times New Roman"/>
          <w:szCs w:val="24"/>
        </w:rPr>
        <w:t xml:space="preserve">Na fase de disputa, o </w:t>
      </w:r>
      <w:r w:rsidR="00C16062" w:rsidRPr="00225180">
        <w:rPr>
          <w:rFonts w:ascii="Times New Roman" w:hAnsi="Times New Roman" w:cs="Times New Roman"/>
          <w:szCs w:val="24"/>
        </w:rPr>
        <w:t>licitante</w:t>
      </w:r>
      <w:r w:rsidRPr="00225180">
        <w:rPr>
          <w:rFonts w:ascii="Times New Roman" w:hAnsi="Times New Roman" w:cs="Times New Roman"/>
          <w:szCs w:val="24"/>
        </w:rPr>
        <w:t xml:space="preserve"> poderá ofertar lances intermediários, desde que inferiores ao seu último lance registrado.</w:t>
      </w:r>
    </w:p>
    <w:p w14:paraId="3BA2120D" w14:textId="77777777" w:rsidR="00837289" w:rsidRPr="00225180" w:rsidRDefault="00837289" w:rsidP="004A581C">
      <w:pPr>
        <w:pStyle w:val="Corpodetexto"/>
        <w:numPr>
          <w:ilvl w:val="1"/>
          <w:numId w:val="2"/>
        </w:numPr>
        <w:tabs>
          <w:tab w:val="start" w:pos="28.35pt"/>
        </w:tabs>
        <w:spacing w:before="5.50pt"/>
        <w:rPr>
          <w:rFonts w:ascii="Times New Roman" w:hAnsi="Times New Roman" w:cs="Times New Roman"/>
          <w:szCs w:val="24"/>
        </w:rPr>
      </w:pPr>
      <w:r w:rsidRPr="00225180">
        <w:rPr>
          <w:rFonts w:ascii="Times New Roman" w:hAnsi="Times New Roman" w:cs="Times New Roman"/>
          <w:szCs w:val="24"/>
        </w:rPr>
        <w:t>É vedada a desistência dos lances já ofertados, sujeitando-se as licitantes às sanções previstas neste Edital</w:t>
      </w:r>
      <w:r w:rsidR="00207FC4" w:rsidRPr="00225180">
        <w:rPr>
          <w:rFonts w:ascii="Times New Roman" w:hAnsi="Times New Roman" w:cs="Times New Roman"/>
          <w:szCs w:val="24"/>
        </w:rPr>
        <w:t xml:space="preserve">, salvo nas hipóteses </w:t>
      </w:r>
      <w:r w:rsidR="00AF7805" w:rsidRPr="00225180">
        <w:rPr>
          <w:rFonts w:ascii="Times New Roman" w:hAnsi="Times New Roman" w:cs="Times New Roman"/>
          <w:szCs w:val="24"/>
        </w:rPr>
        <w:t xml:space="preserve">em que houver </w:t>
      </w:r>
      <w:r w:rsidR="00207FC4" w:rsidRPr="00225180">
        <w:rPr>
          <w:rFonts w:ascii="Times New Roman" w:hAnsi="Times New Roman" w:cs="Times New Roman"/>
          <w:szCs w:val="24"/>
        </w:rPr>
        <w:t xml:space="preserve">erro de digitação, </w:t>
      </w:r>
      <w:r w:rsidR="00206920" w:rsidRPr="00225180">
        <w:rPr>
          <w:rFonts w:ascii="Times New Roman" w:hAnsi="Times New Roman" w:cs="Times New Roman"/>
          <w:szCs w:val="24"/>
        </w:rPr>
        <w:t xml:space="preserve">momento </w:t>
      </w:r>
      <w:r w:rsidR="00207FC4" w:rsidRPr="00225180">
        <w:rPr>
          <w:rFonts w:ascii="Times New Roman" w:hAnsi="Times New Roman" w:cs="Times New Roman"/>
          <w:szCs w:val="24"/>
        </w:rPr>
        <w:t xml:space="preserve">em que deverá ser </w:t>
      </w:r>
      <w:r w:rsidR="001801BF" w:rsidRPr="00225180">
        <w:rPr>
          <w:rFonts w:ascii="Times New Roman" w:hAnsi="Times New Roman" w:cs="Times New Roman"/>
          <w:szCs w:val="24"/>
        </w:rPr>
        <w:t xml:space="preserve">imediatamente </w:t>
      </w:r>
      <w:r w:rsidR="00207FC4" w:rsidRPr="00225180">
        <w:rPr>
          <w:rFonts w:ascii="Times New Roman" w:hAnsi="Times New Roman" w:cs="Times New Roman"/>
          <w:szCs w:val="24"/>
        </w:rPr>
        <w:t>requisitado ao</w:t>
      </w:r>
      <w:r w:rsidR="005B0BD7" w:rsidRPr="00225180">
        <w:rPr>
          <w:rFonts w:ascii="Times New Roman" w:hAnsi="Times New Roman" w:cs="Times New Roman"/>
          <w:szCs w:val="24"/>
        </w:rPr>
        <w:t>(a)</w:t>
      </w:r>
      <w:r w:rsidR="00207FC4" w:rsidRPr="00225180">
        <w:rPr>
          <w:rFonts w:ascii="Times New Roman" w:hAnsi="Times New Roman" w:cs="Times New Roman"/>
          <w:szCs w:val="24"/>
        </w:rPr>
        <w:t xml:space="preserve"> Pregoeiro</w:t>
      </w:r>
      <w:r w:rsidR="005B0BD7" w:rsidRPr="00225180">
        <w:rPr>
          <w:rFonts w:ascii="Times New Roman" w:hAnsi="Times New Roman" w:cs="Times New Roman"/>
          <w:szCs w:val="24"/>
        </w:rPr>
        <w:t>(a)</w:t>
      </w:r>
      <w:r w:rsidR="00207FC4" w:rsidRPr="00225180">
        <w:rPr>
          <w:rFonts w:ascii="Times New Roman" w:hAnsi="Times New Roman" w:cs="Times New Roman"/>
          <w:szCs w:val="24"/>
        </w:rPr>
        <w:t xml:space="preserve">, via </w:t>
      </w:r>
      <w:r w:rsidR="00207FC4" w:rsidRPr="00225180">
        <w:rPr>
          <w:rFonts w:ascii="Times New Roman" w:hAnsi="Times New Roman" w:cs="Times New Roman"/>
          <w:i/>
          <w:szCs w:val="24"/>
        </w:rPr>
        <w:t>chat</w:t>
      </w:r>
      <w:r w:rsidR="00207FC4" w:rsidRPr="00225180">
        <w:rPr>
          <w:rFonts w:ascii="Times New Roman" w:hAnsi="Times New Roman" w:cs="Times New Roman"/>
          <w:szCs w:val="24"/>
        </w:rPr>
        <w:t xml:space="preserve">, </w:t>
      </w:r>
      <w:r w:rsidR="00734FE3" w:rsidRPr="00225180">
        <w:rPr>
          <w:rFonts w:ascii="Times New Roman" w:hAnsi="Times New Roman" w:cs="Times New Roman"/>
          <w:szCs w:val="24"/>
        </w:rPr>
        <w:t xml:space="preserve">a anulação do </w:t>
      </w:r>
      <w:r w:rsidR="001801BF" w:rsidRPr="00225180">
        <w:rPr>
          <w:rFonts w:ascii="Times New Roman" w:hAnsi="Times New Roman" w:cs="Times New Roman"/>
          <w:szCs w:val="24"/>
        </w:rPr>
        <w:t>valor lançado</w:t>
      </w:r>
      <w:r w:rsidR="00734FE3" w:rsidRPr="00225180">
        <w:rPr>
          <w:rFonts w:ascii="Times New Roman" w:hAnsi="Times New Roman" w:cs="Times New Roman"/>
          <w:szCs w:val="24"/>
        </w:rPr>
        <w:t xml:space="preserve"> equivocadamente</w:t>
      </w:r>
      <w:r w:rsidRPr="00225180">
        <w:rPr>
          <w:rFonts w:ascii="Times New Roman" w:hAnsi="Times New Roman" w:cs="Times New Roman"/>
          <w:szCs w:val="24"/>
        </w:rPr>
        <w:t>.</w:t>
      </w:r>
    </w:p>
    <w:p w14:paraId="539B55A9" w14:textId="77777777" w:rsidR="00076450" w:rsidRPr="00225180" w:rsidRDefault="00076450" w:rsidP="004A581C">
      <w:pPr>
        <w:pStyle w:val="Corpodetexto"/>
        <w:widowControl w:val="0"/>
        <w:numPr>
          <w:ilvl w:val="1"/>
          <w:numId w:val="2"/>
        </w:numPr>
        <w:tabs>
          <w:tab w:val="start" w:pos="28.35pt"/>
        </w:tabs>
        <w:spacing w:before="5.50pt"/>
        <w:rPr>
          <w:rFonts w:ascii="Times New Roman" w:hAnsi="Times New Roman" w:cs="Times New Roman"/>
          <w:szCs w:val="24"/>
        </w:rPr>
      </w:pPr>
      <w:r w:rsidRPr="00225180">
        <w:rPr>
          <w:rFonts w:ascii="Times New Roman" w:hAnsi="Times New Roman" w:cs="Times New Roman"/>
          <w:szCs w:val="24"/>
        </w:rPr>
        <w:t>Caberá à licitante acompanhar as operações no sistema eletrônico durante a sessão pública do Pregão, ficando responsável pelo ônus decorrente da perda de negócios diante de inobservância de quaisquer mensagens emitidas pelo sistema ou de sua desconexão</w:t>
      </w:r>
      <w:r w:rsidR="004F2050" w:rsidRPr="00225180">
        <w:rPr>
          <w:rFonts w:ascii="Times New Roman" w:hAnsi="Times New Roman" w:cs="Times New Roman"/>
          <w:szCs w:val="24"/>
        </w:rPr>
        <w:t>.</w:t>
      </w:r>
    </w:p>
    <w:p w14:paraId="0932258A" w14:textId="77777777" w:rsidR="00837289" w:rsidRPr="00225180" w:rsidRDefault="00837289" w:rsidP="004A581C">
      <w:pPr>
        <w:pStyle w:val="Corpodetexto"/>
        <w:numPr>
          <w:ilvl w:val="1"/>
          <w:numId w:val="2"/>
        </w:numPr>
        <w:tabs>
          <w:tab w:val="start" w:pos="28.35pt"/>
        </w:tabs>
        <w:spacing w:before="5.50pt"/>
        <w:rPr>
          <w:rFonts w:ascii="Times New Roman" w:hAnsi="Times New Roman" w:cs="Times New Roman"/>
          <w:szCs w:val="24"/>
        </w:rPr>
      </w:pPr>
      <w:r w:rsidRPr="00225180">
        <w:rPr>
          <w:rFonts w:ascii="Times New Roman" w:hAnsi="Times New Roman" w:cs="Times New Roman"/>
          <w:szCs w:val="24"/>
        </w:rPr>
        <w:t>No caso de desconexão com</w:t>
      </w:r>
      <w:r w:rsidR="00417D13" w:rsidRPr="00225180">
        <w:rPr>
          <w:rFonts w:ascii="Times New Roman" w:hAnsi="Times New Roman" w:cs="Times New Roman"/>
          <w:szCs w:val="24"/>
        </w:rPr>
        <w:t xml:space="preserve"> o</w:t>
      </w:r>
      <w:r w:rsidR="005B0BD7" w:rsidRPr="00225180">
        <w:rPr>
          <w:rFonts w:ascii="Times New Roman" w:hAnsi="Times New Roman" w:cs="Times New Roman"/>
          <w:szCs w:val="24"/>
        </w:rPr>
        <w:t>(a)</w:t>
      </w:r>
      <w:r w:rsidR="000A4B6F" w:rsidRPr="00225180">
        <w:rPr>
          <w:rFonts w:ascii="Times New Roman" w:hAnsi="Times New Roman" w:cs="Times New Roman"/>
          <w:szCs w:val="24"/>
        </w:rPr>
        <w:t xml:space="preserve"> Pre</w:t>
      </w:r>
      <w:r w:rsidR="00417D13" w:rsidRPr="00225180">
        <w:rPr>
          <w:rFonts w:ascii="Times New Roman" w:hAnsi="Times New Roman" w:cs="Times New Roman"/>
          <w:szCs w:val="24"/>
        </w:rPr>
        <w:t>goeiro</w:t>
      </w:r>
      <w:r w:rsidR="005B0BD7" w:rsidRPr="00225180">
        <w:rPr>
          <w:rFonts w:ascii="Times New Roman" w:hAnsi="Times New Roman" w:cs="Times New Roman"/>
          <w:szCs w:val="24"/>
        </w:rPr>
        <w:t>(a)</w:t>
      </w:r>
      <w:r w:rsidRPr="00225180">
        <w:rPr>
          <w:rFonts w:ascii="Times New Roman" w:hAnsi="Times New Roman" w:cs="Times New Roman"/>
          <w:szCs w:val="24"/>
        </w:rPr>
        <w:t>, no decorrer da etapa competitiva do Pregão, o sistema eletrônico poderá permanecer acessível às licitantes para a recepção dos lances, retomando</w:t>
      </w:r>
      <w:r w:rsidR="00417D13" w:rsidRPr="00225180">
        <w:rPr>
          <w:rFonts w:ascii="Times New Roman" w:hAnsi="Times New Roman" w:cs="Times New Roman"/>
          <w:szCs w:val="24"/>
        </w:rPr>
        <w:t xml:space="preserve"> o</w:t>
      </w:r>
      <w:r w:rsidR="005B0BD7" w:rsidRPr="00225180">
        <w:rPr>
          <w:rFonts w:ascii="Times New Roman" w:hAnsi="Times New Roman" w:cs="Times New Roman"/>
          <w:szCs w:val="24"/>
        </w:rPr>
        <w:t>(a)</w:t>
      </w:r>
      <w:r w:rsidR="00417D13" w:rsidRPr="00225180">
        <w:rPr>
          <w:rFonts w:ascii="Times New Roman" w:hAnsi="Times New Roman" w:cs="Times New Roman"/>
          <w:szCs w:val="24"/>
        </w:rPr>
        <w:t xml:space="preserve"> Pregoeiro</w:t>
      </w:r>
      <w:r w:rsidR="005B0BD7" w:rsidRPr="00225180">
        <w:rPr>
          <w:rFonts w:ascii="Times New Roman" w:hAnsi="Times New Roman" w:cs="Times New Roman"/>
          <w:szCs w:val="24"/>
        </w:rPr>
        <w:t>(a)</w:t>
      </w:r>
      <w:r w:rsidRPr="00225180">
        <w:rPr>
          <w:rFonts w:ascii="Times New Roman" w:hAnsi="Times New Roman" w:cs="Times New Roman"/>
          <w:szCs w:val="24"/>
        </w:rPr>
        <w:t>, quando possível, sua atuação no certame, sem prejuízo da validade dos atos realizados.</w:t>
      </w:r>
    </w:p>
    <w:p w14:paraId="63D6DD3F" w14:textId="77777777" w:rsidR="00837289" w:rsidRPr="00225180" w:rsidRDefault="00837289" w:rsidP="004A581C">
      <w:pPr>
        <w:pStyle w:val="Corpodetexto"/>
        <w:numPr>
          <w:ilvl w:val="1"/>
          <w:numId w:val="2"/>
        </w:numPr>
        <w:tabs>
          <w:tab w:val="start" w:pos="28.35pt"/>
        </w:tabs>
        <w:spacing w:before="5.50pt"/>
        <w:rPr>
          <w:rFonts w:ascii="Times New Roman" w:hAnsi="Times New Roman" w:cs="Times New Roman"/>
          <w:b/>
          <w:szCs w:val="24"/>
        </w:rPr>
      </w:pPr>
      <w:r w:rsidRPr="00225180">
        <w:rPr>
          <w:rFonts w:ascii="Times New Roman" w:hAnsi="Times New Roman" w:cs="Times New Roman"/>
          <w:szCs w:val="24"/>
        </w:rPr>
        <w:t>Quando a desconexão persistir por tempo superior a 10 (dez) minutos, a sessão será suspensa e terá reinício somente após comunicação expressa aos representantes, por meio de mensagem eletrônica, divulgando data e hora da reabertura da sessão.</w:t>
      </w:r>
    </w:p>
    <w:p w14:paraId="44F2A9FB" w14:textId="75B0AAB0" w:rsidR="00C111F5" w:rsidRPr="00225180" w:rsidRDefault="00837289" w:rsidP="004A581C">
      <w:pPr>
        <w:pStyle w:val="Corpodetexto"/>
        <w:numPr>
          <w:ilvl w:val="1"/>
          <w:numId w:val="2"/>
        </w:numPr>
        <w:tabs>
          <w:tab w:val="start" w:pos="28.35pt"/>
        </w:tabs>
        <w:spacing w:before="5.50pt"/>
        <w:rPr>
          <w:rFonts w:ascii="Times New Roman" w:hAnsi="Times New Roman" w:cs="Times New Roman"/>
          <w:spacing w:val="2"/>
          <w:szCs w:val="24"/>
        </w:rPr>
      </w:pPr>
      <w:r w:rsidRPr="00225180">
        <w:rPr>
          <w:rFonts w:ascii="Times New Roman" w:hAnsi="Times New Roman" w:cs="Times New Roman"/>
          <w:b/>
          <w:szCs w:val="24"/>
        </w:rPr>
        <w:t xml:space="preserve">A etapa de lances terá a duração de </w:t>
      </w:r>
      <w:r w:rsidR="00910CA9" w:rsidRPr="00225180">
        <w:rPr>
          <w:rFonts w:ascii="Times New Roman" w:hAnsi="Times New Roman" w:cs="Times New Roman"/>
          <w:b/>
          <w:szCs w:val="24"/>
          <w:lang w:val="pt-BR"/>
        </w:rPr>
        <w:t>10</w:t>
      </w:r>
      <w:r w:rsidR="006272E8" w:rsidRPr="00225180">
        <w:rPr>
          <w:rFonts w:ascii="Times New Roman" w:hAnsi="Times New Roman" w:cs="Times New Roman"/>
          <w:b/>
          <w:szCs w:val="24"/>
        </w:rPr>
        <w:t xml:space="preserve"> (</w:t>
      </w:r>
      <w:r w:rsidR="00910CA9" w:rsidRPr="00225180">
        <w:rPr>
          <w:rFonts w:ascii="Times New Roman" w:hAnsi="Times New Roman" w:cs="Times New Roman"/>
          <w:b/>
          <w:szCs w:val="24"/>
          <w:lang w:val="pt-BR"/>
        </w:rPr>
        <w:t>dez</w:t>
      </w:r>
      <w:r w:rsidR="006272E8" w:rsidRPr="00225180">
        <w:rPr>
          <w:rFonts w:ascii="Times New Roman" w:hAnsi="Times New Roman" w:cs="Times New Roman"/>
          <w:b/>
          <w:szCs w:val="24"/>
        </w:rPr>
        <w:t>)</w:t>
      </w:r>
      <w:r w:rsidR="006272E8" w:rsidRPr="00225180">
        <w:rPr>
          <w:rFonts w:ascii="Times New Roman" w:hAnsi="Times New Roman" w:cs="Times New Roman"/>
          <w:szCs w:val="24"/>
        </w:rPr>
        <w:t xml:space="preserve"> </w:t>
      </w:r>
      <w:r w:rsidRPr="00225180">
        <w:rPr>
          <w:rFonts w:ascii="Times New Roman" w:hAnsi="Times New Roman" w:cs="Times New Roman"/>
          <w:b/>
          <w:szCs w:val="24"/>
        </w:rPr>
        <w:t>minutos</w:t>
      </w:r>
      <w:r w:rsidR="00AF7805" w:rsidRPr="00225180">
        <w:rPr>
          <w:rFonts w:ascii="Times New Roman" w:hAnsi="Times New Roman" w:cs="Times New Roman"/>
          <w:b/>
          <w:szCs w:val="24"/>
        </w:rPr>
        <w:t xml:space="preserve"> </w:t>
      </w:r>
      <w:r w:rsidR="00C111F5" w:rsidRPr="00225180">
        <w:rPr>
          <w:rFonts w:ascii="Times New Roman" w:hAnsi="Times New Roman" w:cs="Times New Roman"/>
          <w:spacing w:val="2"/>
          <w:szCs w:val="24"/>
        </w:rPr>
        <w:t>e, após isso, será prorrogada automaticamente pelo sistema, quando houver lance ofertado nos últimos dois minutos do período de duração da sessão pública.</w:t>
      </w:r>
    </w:p>
    <w:p w14:paraId="2C6FD1D5" w14:textId="77777777" w:rsidR="00C111F5" w:rsidRPr="00225180" w:rsidRDefault="00C111F5" w:rsidP="004A581C">
      <w:pPr>
        <w:pStyle w:val="Corpodetexto"/>
        <w:numPr>
          <w:ilvl w:val="2"/>
          <w:numId w:val="2"/>
        </w:numPr>
        <w:tabs>
          <w:tab w:val="start" w:pos="28.35pt"/>
        </w:tabs>
        <w:spacing w:before="5.50pt"/>
        <w:ind w:start="28.35pt"/>
        <w:rPr>
          <w:rFonts w:ascii="Times New Roman" w:hAnsi="Times New Roman" w:cs="Times New Roman"/>
          <w:spacing w:val="2"/>
          <w:szCs w:val="24"/>
        </w:rPr>
      </w:pPr>
      <w:r w:rsidRPr="00225180">
        <w:rPr>
          <w:rFonts w:ascii="Times New Roman" w:hAnsi="Times New Roman" w:cs="Times New Roman"/>
          <w:spacing w:val="2"/>
          <w:szCs w:val="24"/>
        </w:rPr>
        <w:lastRenderedPageBreak/>
        <w:t>A prorrogação automática da etapa de envio de lances será de dois minutos e ocorrerá sucessivamente sempre que houver lances enviados nesse período de prorrogação, inclusive quando se tratar de lances intermediários.</w:t>
      </w:r>
    </w:p>
    <w:p w14:paraId="58D1B570" w14:textId="77777777" w:rsidR="00397E5C" w:rsidRPr="00225180" w:rsidRDefault="00C111F5" w:rsidP="004A581C">
      <w:pPr>
        <w:pStyle w:val="Corpodetexto"/>
        <w:numPr>
          <w:ilvl w:val="2"/>
          <w:numId w:val="2"/>
        </w:numPr>
        <w:tabs>
          <w:tab w:val="start" w:pos="28.35pt"/>
        </w:tabs>
        <w:spacing w:before="5.50pt"/>
        <w:ind w:start="28.35pt"/>
        <w:rPr>
          <w:rFonts w:ascii="Times New Roman" w:hAnsi="Times New Roman" w:cs="Times New Roman"/>
          <w:spacing w:val="2"/>
          <w:szCs w:val="24"/>
        </w:rPr>
      </w:pPr>
      <w:r w:rsidRPr="00225180">
        <w:rPr>
          <w:rFonts w:ascii="Times New Roman" w:hAnsi="Times New Roman" w:cs="Times New Roman"/>
          <w:spacing w:val="2"/>
          <w:szCs w:val="24"/>
        </w:rPr>
        <w:t>Na hipótese de não haver novos lances, a sessão pública será encerrada automaticamente.</w:t>
      </w:r>
    </w:p>
    <w:p w14:paraId="002A7A75" w14:textId="77777777" w:rsidR="00397E5C" w:rsidRPr="00225180" w:rsidRDefault="00397E5C" w:rsidP="004A581C">
      <w:pPr>
        <w:pStyle w:val="Corpodetexto"/>
        <w:numPr>
          <w:ilvl w:val="2"/>
          <w:numId w:val="2"/>
        </w:numPr>
        <w:tabs>
          <w:tab w:val="start" w:pos="28.35pt"/>
        </w:tabs>
        <w:spacing w:before="5.50pt"/>
        <w:ind w:start="28.35pt"/>
        <w:rPr>
          <w:rFonts w:ascii="Times New Roman" w:hAnsi="Times New Roman" w:cs="Times New Roman"/>
          <w:spacing w:val="2"/>
          <w:szCs w:val="24"/>
        </w:rPr>
      </w:pPr>
      <w:r w:rsidRPr="00225180">
        <w:rPr>
          <w:rFonts w:ascii="Times New Roman" w:hAnsi="Times New Roman" w:cs="Times New Roman"/>
          <w:szCs w:val="24"/>
          <w:lang w:eastAsia="pt-BR"/>
        </w:rPr>
        <w:t>O Pregoeiro poderá suspender a etapa de prorrogação da fase de envio de lances, após 60 minutos do início desta fase, considerando as seguintes situações: quando esta fase extrapolar o horário de expediente da ALRS, quando o decremento entre os lances se demostrar muito reduzido ou ainda em outra situação devidamente justificada na sala de disputa.</w:t>
      </w:r>
    </w:p>
    <w:p w14:paraId="78A89C23" w14:textId="77777777" w:rsidR="00397E5C" w:rsidRPr="00225180" w:rsidRDefault="00397E5C" w:rsidP="004A581C">
      <w:pPr>
        <w:pStyle w:val="PargrafodaLista"/>
        <w:numPr>
          <w:ilvl w:val="3"/>
          <w:numId w:val="38"/>
        </w:numPr>
        <w:shd w:val="clear" w:color="auto" w:fill="FFFFFF"/>
        <w:tabs>
          <w:tab w:val="start" w:pos="120.50pt"/>
        </w:tabs>
        <w:spacing w:before="5.50pt" w:after="0pt" w:line="12pt" w:lineRule="auto"/>
        <w:ind w:start="42.55pt" w:firstLine="0pt"/>
        <w:jc w:val="both"/>
        <w:rPr>
          <w:rFonts w:ascii="Times New Roman" w:eastAsia="Times New Roman" w:hAnsi="Times New Roman"/>
          <w:sz w:val="24"/>
          <w:szCs w:val="24"/>
          <w:lang w:eastAsia="pt-BR"/>
        </w:rPr>
      </w:pPr>
      <w:r w:rsidRPr="00225180">
        <w:rPr>
          <w:rFonts w:ascii="Times New Roman" w:eastAsia="Times New Roman" w:hAnsi="Times New Roman"/>
          <w:sz w:val="24"/>
          <w:szCs w:val="24"/>
          <w:lang w:eastAsia="pt-BR"/>
        </w:rPr>
        <w:t>O Pregoeiro agendará no sistema uma nova data e hora para retomar esta prorrogação, que reiniciará nesta mesma etapa com o tempo mínimo de 02 (dois) minutos se não houver novos lances, e novas prorrogações sucessivas.</w:t>
      </w:r>
    </w:p>
    <w:p w14:paraId="777AEF69" w14:textId="77777777" w:rsidR="00397E5C" w:rsidRPr="00225180" w:rsidRDefault="00397E5C" w:rsidP="004A581C">
      <w:pPr>
        <w:pStyle w:val="PargrafodaLista"/>
        <w:numPr>
          <w:ilvl w:val="3"/>
          <w:numId w:val="38"/>
        </w:numPr>
        <w:shd w:val="clear" w:color="auto" w:fill="FFFFFF"/>
        <w:tabs>
          <w:tab w:val="start" w:pos="120.50pt"/>
        </w:tabs>
        <w:spacing w:before="5.50pt" w:after="0pt" w:line="12pt" w:lineRule="auto"/>
        <w:ind w:start="42.55pt" w:firstLine="0pt"/>
        <w:jc w:val="both"/>
        <w:rPr>
          <w:rFonts w:ascii="Times New Roman" w:eastAsia="Times New Roman" w:hAnsi="Times New Roman"/>
          <w:sz w:val="24"/>
          <w:szCs w:val="24"/>
          <w:lang w:eastAsia="pt-BR"/>
        </w:rPr>
      </w:pPr>
      <w:r w:rsidRPr="00225180">
        <w:rPr>
          <w:rFonts w:ascii="Times New Roman" w:eastAsia="Times New Roman" w:hAnsi="Times New Roman"/>
          <w:sz w:val="24"/>
          <w:szCs w:val="24"/>
          <w:lang w:eastAsia="pt-BR"/>
        </w:rPr>
        <w:t>No reagendamento poderá ser estabelecido um novo intervalo mínimo de diferença de valores entre os lances.</w:t>
      </w:r>
    </w:p>
    <w:p w14:paraId="423F91BF" w14:textId="77777777" w:rsidR="004228A2" w:rsidRPr="00225180" w:rsidRDefault="00AF7805" w:rsidP="004A581C">
      <w:pPr>
        <w:pStyle w:val="Corpodetexto"/>
        <w:numPr>
          <w:ilvl w:val="1"/>
          <w:numId w:val="2"/>
        </w:numPr>
        <w:tabs>
          <w:tab w:val="start" w:pos="28.35pt"/>
        </w:tabs>
        <w:spacing w:before="5.50pt"/>
        <w:rPr>
          <w:rFonts w:ascii="Times New Roman" w:hAnsi="Times New Roman" w:cs="Times New Roman"/>
          <w:szCs w:val="24"/>
        </w:rPr>
      </w:pPr>
      <w:r w:rsidRPr="00225180">
        <w:rPr>
          <w:rFonts w:ascii="Times New Roman" w:hAnsi="Times New Roman" w:cs="Times New Roman"/>
          <w:b/>
          <w:color w:val="FFFFFF"/>
          <w:szCs w:val="24"/>
          <w:highlight w:val="black"/>
        </w:rPr>
        <w:t>Fase de Negociação:</w:t>
      </w:r>
      <w:r w:rsidRPr="00225180">
        <w:rPr>
          <w:rFonts w:ascii="Times New Roman" w:hAnsi="Times New Roman" w:cs="Times New Roman"/>
          <w:spacing w:val="2"/>
          <w:szCs w:val="24"/>
        </w:rPr>
        <w:t xml:space="preserve"> </w:t>
      </w:r>
      <w:r w:rsidR="004228A2" w:rsidRPr="00225180">
        <w:rPr>
          <w:rFonts w:ascii="Times New Roman" w:hAnsi="Times New Roman" w:cs="Times New Roman"/>
          <w:spacing w:val="2"/>
          <w:szCs w:val="24"/>
        </w:rPr>
        <w:t>e</w:t>
      </w:r>
      <w:r w:rsidR="004228A2" w:rsidRPr="00225180">
        <w:rPr>
          <w:rFonts w:ascii="Times New Roman" w:hAnsi="Times New Roman" w:cs="Times New Roman"/>
          <w:szCs w:val="24"/>
        </w:rPr>
        <w:t>ncerrada a etapa de lances da sessão pública e estabelecida a classificação definitiva das licitantes, o</w:t>
      </w:r>
      <w:r w:rsidR="005B0BD7" w:rsidRPr="00225180">
        <w:rPr>
          <w:rFonts w:ascii="Times New Roman" w:hAnsi="Times New Roman" w:cs="Times New Roman"/>
          <w:szCs w:val="24"/>
        </w:rPr>
        <w:t>(a)</w:t>
      </w:r>
      <w:r w:rsidR="004228A2" w:rsidRPr="00225180">
        <w:rPr>
          <w:rFonts w:ascii="Times New Roman" w:hAnsi="Times New Roman" w:cs="Times New Roman"/>
          <w:szCs w:val="24"/>
        </w:rPr>
        <w:t xml:space="preserve"> Pregoeiro</w:t>
      </w:r>
      <w:r w:rsidR="005B0BD7" w:rsidRPr="00225180">
        <w:rPr>
          <w:rFonts w:ascii="Times New Roman" w:hAnsi="Times New Roman" w:cs="Times New Roman"/>
          <w:szCs w:val="24"/>
        </w:rPr>
        <w:t>(a)</w:t>
      </w:r>
      <w:r w:rsidR="004228A2" w:rsidRPr="00225180">
        <w:rPr>
          <w:rFonts w:ascii="Times New Roman" w:hAnsi="Times New Roman" w:cs="Times New Roman"/>
          <w:szCs w:val="24"/>
        </w:rPr>
        <w:t xml:space="preserve"> procederá à abertura da etapa de negociação junto à vencedora provisória, oportunidade em que fará uma investida direta com vistas à redução de valor. Nesse momento, o</w:t>
      </w:r>
      <w:r w:rsidR="005B0BD7" w:rsidRPr="00225180">
        <w:rPr>
          <w:rFonts w:ascii="Times New Roman" w:hAnsi="Times New Roman" w:cs="Times New Roman"/>
          <w:szCs w:val="24"/>
        </w:rPr>
        <w:t>(a)</w:t>
      </w:r>
      <w:r w:rsidR="004228A2" w:rsidRPr="00225180">
        <w:rPr>
          <w:rFonts w:ascii="Times New Roman" w:hAnsi="Times New Roman" w:cs="Times New Roman"/>
          <w:szCs w:val="24"/>
        </w:rPr>
        <w:t xml:space="preserve"> Pregoeiro</w:t>
      </w:r>
      <w:r w:rsidR="005B0BD7" w:rsidRPr="00225180">
        <w:rPr>
          <w:rFonts w:ascii="Times New Roman" w:hAnsi="Times New Roman" w:cs="Times New Roman"/>
          <w:szCs w:val="24"/>
        </w:rPr>
        <w:t>(a)</w:t>
      </w:r>
      <w:r w:rsidR="004228A2" w:rsidRPr="00225180">
        <w:rPr>
          <w:rFonts w:ascii="Times New Roman" w:hAnsi="Times New Roman" w:cs="Times New Roman"/>
          <w:szCs w:val="24"/>
        </w:rPr>
        <w:t xml:space="preserve"> verificará a conformidade entre a proposta de menor preço e o valor máximo aceitável indicado neste Edital.</w:t>
      </w:r>
    </w:p>
    <w:p w14:paraId="1BC716F1" w14:textId="77777777" w:rsidR="00E9394C" w:rsidRPr="00225180" w:rsidRDefault="00E9394C" w:rsidP="004A581C">
      <w:pPr>
        <w:pStyle w:val="NormalWeb"/>
        <w:widowControl w:val="0"/>
        <w:numPr>
          <w:ilvl w:val="2"/>
          <w:numId w:val="2"/>
        </w:numPr>
        <w:spacing w:before="5.50pt"/>
        <w:ind w:start="28.35pt"/>
        <w:rPr>
          <w:rFonts w:eastAsia="Book Antiqua"/>
        </w:rPr>
      </w:pPr>
      <w:r w:rsidRPr="00225180">
        <w:rPr>
          <w:rFonts w:eastAsia="Book Antiqua"/>
        </w:rPr>
        <w:t>Nas situações em que não se realizem lances, incumbirá ao</w:t>
      </w:r>
      <w:r w:rsidR="005B0BD7" w:rsidRPr="00225180">
        <w:rPr>
          <w:rFonts w:eastAsia="Book Antiqua"/>
        </w:rPr>
        <w:t>(a)</w:t>
      </w:r>
      <w:r w:rsidRPr="00225180">
        <w:rPr>
          <w:rFonts w:eastAsia="Book Antiqua"/>
        </w:rPr>
        <w:t xml:space="preserve"> Pregoeiro</w:t>
      </w:r>
      <w:r w:rsidR="005B0BD7" w:rsidRPr="00225180">
        <w:rPr>
          <w:rFonts w:eastAsia="Book Antiqua"/>
        </w:rPr>
        <w:t>(a)</w:t>
      </w:r>
      <w:r w:rsidRPr="00225180">
        <w:rPr>
          <w:rFonts w:eastAsia="Book Antiqua"/>
        </w:rPr>
        <w:t xml:space="preserve"> negociar diretamente com a licitante primeira colocada a fim de que seja obtido preço melhor para a Administração. </w:t>
      </w:r>
    </w:p>
    <w:p w14:paraId="3FC7EB20" w14:textId="77777777" w:rsidR="00E9394C" w:rsidRPr="00225180" w:rsidRDefault="00E9394C" w:rsidP="004A581C">
      <w:pPr>
        <w:pStyle w:val="NormalWeb"/>
        <w:widowControl w:val="0"/>
        <w:numPr>
          <w:ilvl w:val="2"/>
          <w:numId w:val="2"/>
        </w:numPr>
        <w:spacing w:before="5.50pt"/>
        <w:ind w:start="28.35pt"/>
        <w:rPr>
          <w:rFonts w:eastAsia="Book Antiqua"/>
        </w:rPr>
      </w:pPr>
      <w:r w:rsidRPr="00225180">
        <w:rPr>
          <w:rFonts w:eastAsia="Book Antiqua"/>
        </w:rPr>
        <w:t>Se</w:t>
      </w:r>
      <w:r w:rsidR="008F0685" w:rsidRPr="00225180">
        <w:rPr>
          <w:rFonts w:eastAsia="Book Antiqua"/>
        </w:rPr>
        <w:t>, porventura,</w:t>
      </w:r>
      <w:r w:rsidRPr="00225180">
        <w:rPr>
          <w:rFonts w:eastAsia="Book Antiqua"/>
        </w:rPr>
        <w:t xml:space="preserve"> só houver uma licitante participando do certame, a etapa de lances será prontamente encerrada pelo</w:t>
      </w:r>
      <w:r w:rsidR="005B0BD7" w:rsidRPr="00225180">
        <w:rPr>
          <w:rFonts w:eastAsia="Book Antiqua"/>
        </w:rPr>
        <w:t>(a)</w:t>
      </w:r>
      <w:r w:rsidRPr="00225180">
        <w:rPr>
          <w:rFonts w:eastAsia="Book Antiqua"/>
        </w:rPr>
        <w:t xml:space="preserve"> Pregoeiro</w:t>
      </w:r>
      <w:r w:rsidR="005B0BD7" w:rsidRPr="00225180">
        <w:rPr>
          <w:rFonts w:eastAsia="Book Antiqua"/>
        </w:rPr>
        <w:t>(a)</w:t>
      </w:r>
      <w:r w:rsidRPr="00225180">
        <w:rPr>
          <w:rFonts w:eastAsia="Book Antiqua"/>
        </w:rPr>
        <w:t>, passando de imediato à fase de negociação acima descrita.</w:t>
      </w:r>
    </w:p>
    <w:p w14:paraId="739400B7" w14:textId="77777777" w:rsidR="00536133" w:rsidRPr="00985587" w:rsidRDefault="00536133" w:rsidP="004A581C">
      <w:pPr>
        <w:pStyle w:val="Corpodetexto"/>
        <w:widowControl w:val="0"/>
        <w:numPr>
          <w:ilvl w:val="1"/>
          <w:numId w:val="2"/>
        </w:numPr>
        <w:tabs>
          <w:tab w:val="start" w:pos="28.35pt"/>
        </w:tabs>
        <w:spacing w:before="5.50pt"/>
        <w:rPr>
          <w:rFonts w:ascii="Times New Roman" w:eastAsia="Book Antiqua" w:hAnsi="Times New Roman" w:cs="Times New Roman"/>
          <w:spacing w:val="-2"/>
          <w:szCs w:val="24"/>
        </w:rPr>
      </w:pPr>
      <w:r w:rsidRPr="00225180">
        <w:rPr>
          <w:rFonts w:ascii="Times New Roman" w:hAnsi="Times New Roman" w:cs="Times New Roman"/>
          <w:b/>
          <w:color w:val="FFFFFF"/>
          <w:szCs w:val="24"/>
          <w:highlight w:val="black"/>
        </w:rPr>
        <w:t>Fase de Julgamento da Proposta Final de Preços</w:t>
      </w:r>
      <w:r w:rsidRPr="00225180">
        <w:rPr>
          <w:rFonts w:ascii="Times New Roman" w:hAnsi="Times New Roman" w:cs="Times New Roman"/>
          <w:b/>
          <w:spacing w:val="2"/>
          <w:szCs w:val="24"/>
        </w:rPr>
        <w:t xml:space="preserve">: </w:t>
      </w:r>
      <w:r w:rsidRPr="00225180">
        <w:rPr>
          <w:rFonts w:ascii="Times New Roman" w:hAnsi="Times New Roman" w:cs="Times New Roman"/>
          <w:spacing w:val="2"/>
          <w:szCs w:val="24"/>
        </w:rPr>
        <w:t xml:space="preserve">finalizada a etapa de negociação, descrita no subitem anterior, </w:t>
      </w:r>
      <w:r w:rsidRPr="00225180">
        <w:rPr>
          <w:rFonts w:ascii="Times New Roman" w:hAnsi="Times New Roman" w:cs="Times New Roman"/>
          <w:b/>
          <w:spacing w:val="2"/>
          <w:szCs w:val="24"/>
        </w:rPr>
        <w:t>o</w:t>
      </w:r>
      <w:r w:rsidR="005B0BD7" w:rsidRPr="00225180">
        <w:rPr>
          <w:rFonts w:ascii="Times New Roman" w:hAnsi="Times New Roman" w:cs="Times New Roman"/>
          <w:b/>
          <w:spacing w:val="2"/>
          <w:szCs w:val="24"/>
        </w:rPr>
        <w:t>(a)</w:t>
      </w:r>
      <w:r w:rsidRPr="00225180">
        <w:rPr>
          <w:rFonts w:ascii="Times New Roman" w:hAnsi="Times New Roman" w:cs="Times New Roman"/>
          <w:b/>
          <w:spacing w:val="2"/>
          <w:szCs w:val="24"/>
        </w:rPr>
        <w:t xml:space="preserve"> Pregoeiro</w:t>
      </w:r>
      <w:r w:rsidR="005B0BD7" w:rsidRPr="00225180">
        <w:rPr>
          <w:rFonts w:ascii="Times New Roman" w:hAnsi="Times New Roman" w:cs="Times New Roman"/>
          <w:b/>
          <w:spacing w:val="2"/>
          <w:szCs w:val="24"/>
        </w:rPr>
        <w:t>(a)</w:t>
      </w:r>
      <w:r w:rsidRPr="00225180">
        <w:rPr>
          <w:rFonts w:ascii="Times New Roman" w:hAnsi="Times New Roman" w:cs="Times New Roman"/>
          <w:b/>
          <w:spacing w:val="2"/>
          <w:szCs w:val="24"/>
        </w:rPr>
        <w:t xml:space="preserve"> abrirá o prazo de </w:t>
      </w:r>
      <w:r w:rsidR="0031431A" w:rsidRPr="00225180">
        <w:rPr>
          <w:rFonts w:ascii="Times New Roman" w:hAnsi="Times New Roman" w:cs="Times New Roman"/>
          <w:b/>
          <w:spacing w:val="2"/>
          <w:szCs w:val="24"/>
          <w:lang w:val="pt-BR"/>
        </w:rPr>
        <w:t>60</w:t>
      </w:r>
      <w:r w:rsidRPr="00225180">
        <w:rPr>
          <w:rFonts w:ascii="Times New Roman" w:hAnsi="Times New Roman" w:cs="Times New Roman"/>
          <w:b/>
          <w:spacing w:val="2"/>
          <w:szCs w:val="24"/>
        </w:rPr>
        <w:t xml:space="preserve"> (</w:t>
      </w:r>
      <w:r w:rsidR="0031431A" w:rsidRPr="00225180">
        <w:rPr>
          <w:rFonts w:ascii="Times New Roman" w:hAnsi="Times New Roman" w:cs="Times New Roman"/>
          <w:b/>
          <w:spacing w:val="2"/>
          <w:szCs w:val="24"/>
          <w:lang w:val="pt-BR"/>
        </w:rPr>
        <w:t>sessenta</w:t>
      </w:r>
      <w:r w:rsidRPr="00225180">
        <w:rPr>
          <w:rFonts w:ascii="Times New Roman" w:hAnsi="Times New Roman" w:cs="Times New Roman"/>
          <w:b/>
          <w:spacing w:val="2"/>
          <w:szCs w:val="24"/>
        </w:rPr>
        <w:t>) minutos</w:t>
      </w:r>
      <w:r w:rsidRPr="00225180">
        <w:rPr>
          <w:rFonts w:ascii="Times New Roman" w:hAnsi="Times New Roman" w:cs="Times New Roman"/>
          <w:spacing w:val="2"/>
          <w:szCs w:val="24"/>
        </w:rPr>
        <w:t xml:space="preserve"> a fim de que a licitante vencedora anexe, em campo próprio do sistema, a sua proposta final de preços assinada pelo representante com poderes para tal, em conformidade com valor final aceito pelo</w:t>
      </w:r>
      <w:r w:rsidR="005B0BD7" w:rsidRPr="00225180">
        <w:rPr>
          <w:rFonts w:ascii="Times New Roman" w:hAnsi="Times New Roman" w:cs="Times New Roman"/>
          <w:spacing w:val="2"/>
          <w:szCs w:val="24"/>
        </w:rPr>
        <w:t>(a)</w:t>
      </w:r>
      <w:r w:rsidRPr="00225180">
        <w:rPr>
          <w:rFonts w:ascii="Times New Roman" w:hAnsi="Times New Roman" w:cs="Times New Roman"/>
          <w:spacing w:val="2"/>
          <w:szCs w:val="24"/>
        </w:rPr>
        <w:t xml:space="preserve"> Pregoeiro</w:t>
      </w:r>
      <w:r w:rsidR="005B0BD7" w:rsidRPr="00225180">
        <w:rPr>
          <w:rFonts w:ascii="Times New Roman" w:hAnsi="Times New Roman" w:cs="Times New Roman"/>
          <w:spacing w:val="2"/>
          <w:szCs w:val="24"/>
        </w:rPr>
        <w:t>(a)</w:t>
      </w:r>
      <w:r w:rsidRPr="00225180">
        <w:rPr>
          <w:rFonts w:ascii="Times New Roman" w:hAnsi="Times New Roman" w:cs="Times New Roman"/>
          <w:spacing w:val="2"/>
          <w:szCs w:val="24"/>
        </w:rPr>
        <w:t>.</w:t>
      </w:r>
    </w:p>
    <w:p w14:paraId="09068190" w14:textId="77777777" w:rsidR="00985587" w:rsidRPr="00225180" w:rsidRDefault="00985587" w:rsidP="004A581C">
      <w:pPr>
        <w:pStyle w:val="Corpodetexto"/>
        <w:widowControl w:val="0"/>
        <w:spacing w:before="5.50pt"/>
        <w:rPr>
          <w:rFonts w:ascii="Times New Roman" w:eastAsia="Book Antiqua" w:hAnsi="Times New Roman" w:cs="Times New Roman"/>
          <w:i/>
          <w:spacing w:val="-2"/>
          <w:szCs w:val="24"/>
        </w:rPr>
      </w:pPr>
      <w:r w:rsidRPr="00985587">
        <w:rPr>
          <w:rFonts w:ascii="Times New Roman" w:eastAsia="Book Antiqua" w:hAnsi="Times New Roman" w:cs="Times New Roman"/>
          <w:b/>
          <w:bCs/>
          <w:i/>
          <w:spacing w:val="-2"/>
          <w:szCs w:val="24"/>
        </w:rPr>
        <w:t>Obs.:</w:t>
      </w:r>
      <w:r w:rsidRPr="00225180">
        <w:rPr>
          <w:rFonts w:ascii="Times New Roman" w:eastAsia="Book Antiqua" w:hAnsi="Times New Roman" w:cs="Times New Roman"/>
          <w:i/>
          <w:spacing w:val="-2"/>
          <w:szCs w:val="24"/>
        </w:rPr>
        <w:t xml:space="preserve"> o prazo acima referido </w:t>
      </w:r>
      <w:r w:rsidRPr="00225180">
        <w:rPr>
          <w:rFonts w:ascii="Times New Roman" w:eastAsia="Book Antiqua" w:hAnsi="Times New Roman" w:cs="Times New Roman"/>
          <w:b/>
          <w:i/>
          <w:spacing w:val="-2"/>
          <w:szCs w:val="24"/>
        </w:rPr>
        <w:t>poderá ser prorrogado</w:t>
      </w:r>
      <w:r w:rsidRPr="00225180">
        <w:rPr>
          <w:rFonts w:ascii="Times New Roman" w:eastAsia="Book Antiqua" w:hAnsi="Times New Roman" w:cs="Times New Roman"/>
          <w:i/>
          <w:spacing w:val="-2"/>
          <w:szCs w:val="24"/>
        </w:rPr>
        <w:t xml:space="preserve"> pelo(a) Pregoeiro(a) (tantas vezes quanto necessárias) com vistas à eventual finalização do preenchimento e envio da proposta final de preços (mediante solicitação motivada por parte da vencedora da disputa), à complementação e/ou à correção de algum item em desconformidade. Igualmente, o prazo inicial poderá ser encerrado antecipadamente pelo(a) Pregoeiro(a), uma vez concluído o envio eletrônico acima descrito.</w:t>
      </w:r>
    </w:p>
    <w:p w14:paraId="16471290" w14:textId="1F7E185B" w:rsidR="00985587" w:rsidRDefault="00653A84" w:rsidP="004A581C">
      <w:pPr>
        <w:suppressAutoHyphens w:val="0"/>
        <w:spacing w:before="5.50pt"/>
        <w:ind w:start="28.35pt"/>
        <w:jc w:val="both"/>
        <w:rPr>
          <w:spacing w:val="2"/>
          <w:sz w:val="24"/>
          <w:szCs w:val="24"/>
        </w:rPr>
      </w:pPr>
      <w:r w:rsidRPr="00225180">
        <w:rPr>
          <w:spacing w:val="2"/>
          <w:sz w:val="24"/>
          <w:szCs w:val="24"/>
        </w:rPr>
        <w:t>6.1</w:t>
      </w:r>
      <w:r w:rsidR="00225180">
        <w:rPr>
          <w:spacing w:val="2"/>
          <w:sz w:val="24"/>
          <w:szCs w:val="24"/>
        </w:rPr>
        <w:t>6</w:t>
      </w:r>
      <w:r w:rsidRPr="00225180">
        <w:rPr>
          <w:spacing w:val="2"/>
          <w:sz w:val="24"/>
          <w:szCs w:val="24"/>
        </w:rPr>
        <w:t>.1</w:t>
      </w:r>
      <w:r w:rsidR="00985587">
        <w:rPr>
          <w:spacing w:val="2"/>
          <w:sz w:val="24"/>
          <w:szCs w:val="24"/>
        </w:rPr>
        <w:t xml:space="preserve">. </w:t>
      </w:r>
      <w:r w:rsidRPr="00225180">
        <w:rPr>
          <w:spacing w:val="2"/>
          <w:sz w:val="24"/>
          <w:szCs w:val="24"/>
        </w:rPr>
        <w:t>A proposta final de preços deverá manter inalteradas as características, bem como a marca e modelo indicados na proposta inicial de preços.</w:t>
      </w:r>
    </w:p>
    <w:p w14:paraId="71D03F97" w14:textId="5FC2BACE" w:rsidR="008068EB" w:rsidRPr="00603578" w:rsidRDefault="00985587" w:rsidP="008068EB">
      <w:pPr>
        <w:suppressAutoHyphens w:val="0"/>
        <w:spacing w:before="5.50pt"/>
        <w:ind w:start="28.35pt"/>
        <w:jc w:val="both"/>
        <w:rPr>
          <w:spacing w:val="2"/>
          <w:sz w:val="24"/>
          <w:szCs w:val="24"/>
          <w:highlight w:val="yellow"/>
        </w:rPr>
      </w:pPr>
      <w:r>
        <w:rPr>
          <w:spacing w:val="2"/>
          <w:sz w:val="24"/>
          <w:szCs w:val="24"/>
        </w:rPr>
        <w:t xml:space="preserve">6.16.2. </w:t>
      </w:r>
      <w:r w:rsidRPr="00603578">
        <w:rPr>
          <w:b/>
          <w:bCs/>
          <w:spacing w:val="2"/>
          <w:sz w:val="24"/>
          <w:szCs w:val="24"/>
          <w:highlight w:val="yellow"/>
        </w:rPr>
        <w:t>A licitante provisoriamente classificada em primeiro lugar deverá apresentar AMOSTRA</w:t>
      </w:r>
      <w:r w:rsidRPr="00603578">
        <w:rPr>
          <w:spacing w:val="2"/>
          <w:sz w:val="24"/>
          <w:szCs w:val="24"/>
          <w:highlight w:val="yellow"/>
        </w:rPr>
        <w:t xml:space="preserve"> do respectivo produto, em embalagem original fechada e inviolada, para aferição das características e informações do produto, as quais obrigatoriamente devem constar impressas na embalagem.</w:t>
      </w:r>
    </w:p>
    <w:p w14:paraId="361EA6B5" w14:textId="77777777" w:rsidR="004671E7" w:rsidRPr="00603578" w:rsidRDefault="008A10A5" w:rsidP="004671E7">
      <w:pPr>
        <w:pStyle w:val="PargrafodaLista"/>
        <w:numPr>
          <w:ilvl w:val="2"/>
          <w:numId w:val="49"/>
        </w:numPr>
        <w:spacing w:before="5.50pt"/>
        <w:ind w:start="28.35pt" w:hanging="0.05pt"/>
        <w:jc w:val="both"/>
        <w:rPr>
          <w:rFonts w:ascii="Times New Roman" w:hAnsi="Times New Roman"/>
          <w:spacing w:val="2"/>
          <w:sz w:val="24"/>
          <w:szCs w:val="24"/>
          <w:highlight w:val="yellow"/>
        </w:rPr>
      </w:pPr>
      <w:r w:rsidRPr="00603578">
        <w:rPr>
          <w:rFonts w:ascii="Times New Roman" w:hAnsi="Times New Roman"/>
          <w:b/>
          <w:bCs/>
          <w:spacing w:val="2"/>
          <w:sz w:val="24"/>
          <w:szCs w:val="24"/>
          <w:highlight w:val="yellow"/>
        </w:rPr>
        <w:lastRenderedPageBreak/>
        <w:t xml:space="preserve">Junto com a amostra </w:t>
      </w:r>
      <w:r w:rsidR="000E33E3" w:rsidRPr="00603578">
        <w:rPr>
          <w:rFonts w:ascii="Times New Roman" w:hAnsi="Times New Roman"/>
          <w:b/>
          <w:bCs/>
          <w:spacing w:val="2"/>
          <w:sz w:val="24"/>
          <w:szCs w:val="24"/>
          <w:highlight w:val="yellow"/>
        </w:rPr>
        <w:t xml:space="preserve">a licitante deverá também enviar o </w:t>
      </w:r>
      <w:r w:rsidR="008068EB" w:rsidRPr="00603578">
        <w:rPr>
          <w:rFonts w:ascii="Times New Roman" w:hAnsi="Times New Roman"/>
          <w:b/>
          <w:bCs/>
          <w:sz w:val="24"/>
          <w:szCs w:val="24"/>
          <w:highlight w:val="yellow"/>
          <w:lang w:val="x-none"/>
        </w:rPr>
        <w:t>Certificado de Regularidade</w:t>
      </w:r>
      <w:r w:rsidR="008068EB" w:rsidRPr="00603578">
        <w:rPr>
          <w:rFonts w:ascii="Times New Roman" w:hAnsi="Times New Roman"/>
          <w:sz w:val="24"/>
          <w:szCs w:val="24"/>
          <w:highlight w:val="yellow"/>
          <w:lang w:val="x-none"/>
        </w:rPr>
        <w:t xml:space="preserve">, </w:t>
      </w:r>
      <w:r w:rsidR="008068EB" w:rsidRPr="00540C77">
        <w:rPr>
          <w:rFonts w:ascii="Times New Roman" w:hAnsi="Times New Roman"/>
          <w:b/>
          <w:bCs/>
          <w:sz w:val="24"/>
          <w:szCs w:val="24"/>
          <w:highlight w:val="yellow"/>
          <w:lang w:val="x-none"/>
        </w:rPr>
        <w:t xml:space="preserve">em nome do fabricante do produto ofertado no item 2 do objeto </w:t>
      </w:r>
      <w:r w:rsidR="008068EB" w:rsidRPr="00540C77">
        <w:rPr>
          <w:rFonts w:ascii="Times New Roman" w:hAnsi="Times New Roman"/>
          <w:b/>
          <w:bCs/>
          <w:sz w:val="24"/>
          <w:szCs w:val="24"/>
          <w:highlight w:val="yellow"/>
        </w:rPr>
        <w:t>do Pregão</w:t>
      </w:r>
      <w:r w:rsidR="008068EB" w:rsidRPr="00540C77">
        <w:rPr>
          <w:rFonts w:ascii="Times New Roman" w:hAnsi="Times New Roman"/>
          <w:b/>
          <w:bCs/>
          <w:sz w:val="24"/>
          <w:szCs w:val="24"/>
          <w:highlight w:val="yellow"/>
          <w:lang w:val="x-none"/>
        </w:rPr>
        <w:t xml:space="preserve"> (refil de sabonete)</w:t>
      </w:r>
      <w:r w:rsidR="008068EB" w:rsidRPr="00603578">
        <w:rPr>
          <w:rFonts w:ascii="Times New Roman" w:hAnsi="Times New Roman"/>
          <w:sz w:val="24"/>
          <w:szCs w:val="24"/>
          <w:highlight w:val="yellow"/>
          <w:lang w:val="x-none"/>
        </w:rPr>
        <w:t>, atestando sua conformidade em relação ao código 15-13 (fabricação de sabões, detergentes e velas) do Anexo I da IN IBAMA n.º 13/2021.</w:t>
      </w:r>
    </w:p>
    <w:p w14:paraId="03B5E44E" w14:textId="0FCCDCCA" w:rsidR="004671E7" w:rsidRPr="004671E7" w:rsidRDefault="00985587" w:rsidP="004671E7">
      <w:pPr>
        <w:pStyle w:val="PargrafodaLista"/>
        <w:numPr>
          <w:ilvl w:val="2"/>
          <w:numId w:val="49"/>
        </w:numPr>
        <w:spacing w:before="5.50pt"/>
        <w:ind w:start="28.35pt" w:hanging="0.05pt"/>
        <w:jc w:val="both"/>
        <w:rPr>
          <w:rFonts w:ascii="Times New Roman" w:hAnsi="Times New Roman"/>
          <w:spacing w:val="2"/>
          <w:sz w:val="24"/>
          <w:szCs w:val="24"/>
        </w:rPr>
      </w:pPr>
      <w:r w:rsidRPr="004671E7">
        <w:rPr>
          <w:rFonts w:ascii="Times New Roman" w:hAnsi="Times New Roman"/>
          <w:b/>
          <w:bCs/>
          <w:color w:val="FFFFFF" w:themeColor="background1"/>
          <w:sz w:val="24"/>
          <w:szCs w:val="24"/>
          <w:highlight w:val="black"/>
        </w:rPr>
        <w:t>Será verificado o perfeito funcionamento da amostra, bem como sua compatibilidade em relação aos equipamentos da Assembleia Legislativa</w:t>
      </w:r>
      <w:r w:rsidR="004671E7">
        <w:rPr>
          <w:rFonts w:ascii="Times New Roman" w:hAnsi="Times New Roman"/>
          <w:b/>
          <w:bCs/>
          <w:color w:val="FFFFFF" w:themeColor="background1"/>
          <w:sz w:val="24"/>
          <w:szCs w:val="24"/>
          <w:highlight w:val="black"/>
        </w:rPr>
        <w:t xml:space="preserve">, </w:t>
      </w:r>
      <w:r w:rsidR="00AB2CB2">
        <w:rPr>
          <w:rFonts w:ascii="Times New Roman" w:hAnsi="Times New Roman"/>
          <w:b/>
          <w:bCs/>
          <w:color w:val="FFFFFF" w:themeColor="background1"/>
          <w:sz w:val="24"/>
          <w:szCs w:val="24"/>
          <w:highlight w:val="black"/>
        </w:rPr>
        <w:t>assim como a validade do Certificado de Regularidade</w:t>
      </w:r>
      <w:r w:rsidR="00540C77">
        <w:rPr>
          <w:rFonts w:ascii="Times New Roman" w:hAnsi="Times New Roman"/>
          <w:b/>
          <w:bCs/>
          <w:color w:val="FFFFFF" w:themeColor="background1"/>
          <w:sz w:val="24"/>
          <w:szCs w:val="24"/>
          <w:highlight w:val="black"/>
        </w:rPr>
        <w:t xml:space="preserve"> do item 2</w:t>
      </w:r>
      <w:r w:rsidRPr="004671E7">
        <w:rPr>
          <w:rFonts w:ascii="Times New Roman" w:hAnsi="Times New Roman"/>
          <w:b/>
          <w:bCs/>
          <w:color w:val="FFFFFF" w:themeColor="background1"/>
          <w:sz w:val="24"/>
          <w:szCs w:val="24"/>
          <w:highlight w:val="black"/>
        </w:rPr>
        <w:t>.</w:t>
      </w:r>
    </w:p>
    <w:p w14:paraId="7B848F8A" w14:textId="446CC37B" w:rsidR="004671E7" w:rsidRPr="004671E7" w:rsidRDefault="00985587" w:rsidP="004671E7">
      <w:pPr>
        <w:pStyle w:val="PargrafodaLista"/>
        <w:numPr>
          <w:ilvl w:val="2"/>
          <w:numId w:val="49"/>
        </w:numPr>
        <w:spacing w:before="5.50pt"/>
        <w:ind w:start="28.35pt" w:hanging="0.05pt"/>
        <w:jc w:val="both"/>
        <w:rPr>
          <w:rFonts w:ascii="Times New Roman" w:hAnsi="Times New Roman"/>
          <w:spacing w:val="2"/>
          <w:sz w:val="24"/>
          <w:szCs w:val="24"/>
        </w:rPr>
      </w:pPr>
      <w:r w:rsidRPr="004671E7">
        <w:rPr>
          <w:rFonts w:ascii="Times New Roman" w:hAnsi="Times New Roman"/>
          <w:sz w:val="24"/>
          <w:szCs w:val="24"/>
        </w:rPr>
        <w:t xml:space="preserve">A amostra dos produtos </w:t>
      </w:r>
      <w:r w:rsidR="00AB2CB2">
        <w:rPr>
          <w:rFonts w:ascii="Times New Roman" w:hAnsi="Times New Roman"/>
          <w:sz w:val="24"/>
          <w:szCs w:val="24"/>
        </w:rPr>
        <w:t>e o Certificado de Regularidade</w:t>
      </w:r>
      <w:r w:rsidR="00540C77">
        <w:rPr>
          <w:rFonts w:ascii="Times New Roman" w:hAnsi="Times New Roman"/>
          <w:sz w:val="24"/>
          <w:szCs w:val="24"/>
        </w:rPr>
        <w:t xml:space="preserve"> do item 2</w:t>
      </w:r>
      <w:r w:rsidR="00AB2CB2">
        <w:rPr>
          <w:rFonts w:ascii="Times New Roman" w:hAnsi="Times New Roman"/>
          <w:sz w:val="24"/>
          <w:szCs w:val="24"/>
        </w:rPr>
        <w:t xml:space="preserve"> </w:t>
      </w:r>
      <w:r w:rsidRPr="004671E7">
        <w:rPr>
          <w:rFonts w:ascii="Times New Roman" w:hAnsi="Times New Roman"/>
          <w:sz w:val="24"/>
          <w:szCs w:val="24"/>
        </w:rPr>
        <w:t>dever</w:t>
      </w:r>
      <w:r w:rsidR="00AB2CB2">
        <w:rPr>
          <w:rFonts w:ascii="Times New Roman" w:hAnsi="Times New Roman"/>
          <w:sz w:val="24"/>
          <w:szCs w:val="24"/>
        </w:rPr>
        <w:t>ão</w:t>
      </w:r>
      <w:r w:rsidRPr="004671E7">
        <w:rPr>
          <w:rFonts w:ascii="Times New Roman" w:hAnsi="Times New Roman"/>
          <w:sz w:val="24"/>
          <w:szCs w:val="24"/>
        </w:rPr>
        <w:t xml:space="preserve"> ser encaminhad</w:t>
      </w:r>
      <w:r w:rsidR="00AB2CB2">
        <w:rPr>
          <w:rFonts w:ascii="Times New Roman" w:hAnsi="Times New Roman"/>
          <w:sz w:val="24"/>
          <w:szCs w:val="24"/>
        </w:rPr>
        <w:t>os</w:t>
      </w:r>
      <w:r w:rsidRPr="004671E7">
        <w:rPr>
          <w:rFonts w:ascii="Times New Roman" w:hAnsi="Times New Roman"/>
          <w:sz w:val="24"/>
          <w:szCs w:val="24"/>
        </w:rPr>
        <w:t xml:space="preserve"> no prazo máximo de </w:t>
      </w:r>
      <w:r w:rsidRPr="004671E7">
        <w:rPr>
          <w:rFonts w:ascii="Times New Roman" w:hAnsi="Times New Roman"/>
          <w:b/>
          <w:bCs/>
          <w:sz w:val="24"/>
          <w:szCs w:val="24"/>
        </w:rPr>
        <w:t>5 (cinco) dias úteis</w:t>
      </w:r>
      <w:r w:rsidRPr="004671E7">
        <w:rPr>
          <w:rFonts w:ascii="Times New Roman" w:hAnsi="Times New Roman"/>
          <w:sz w:val="24"/>
          <w:szCs w:val="24"/>
        </w:rPr>
        <w:t>, contados a partir do primeiro dia útil imediatamente subsequente ao da ocorrência do Julgamento da Proposta</w:t>
      </w:r>
      <w:r w:rsidR="007F1606" w:rsidRPr="004671E7">
        <w:rPr>
          <w:rFonts w:ascii="Times New Roman" w:hAnsi="Times New Roman"/>
          <w:sz w:val="24"/>
          <w:szCs w:val="24"/>
        </w:rPr>
        <w:t xml:space="preserve"> Final</w:t>
      </w:r>
      <w:r w:rsidRPr="004671E7">
        <w:rPr>
          <w:rFonts w:ascii="Times New Roman" w:hAnsi="Times New Roman"/>
          <w:sz w:val="24"/>
          <w:szCs w:val="24"/>
        </w:rPr>
        <w:t xml:space="preserve"> de Preços. </w:t>
      </w:r>
    </w:p>
    <w:p w14:paraId="70A881A2" w14:textId="7F5E3943" w:rsidR="004671E7" w:rsidRPr="004671E7" w:rsidRDefault="00985587" w:rsidP="004671E7">
      <w:pPr>
        <w:pStyle w:val="PargrafodaLista"/>
        <w:numPr>
          <w:ilvl w:val="2"/>
          <w:numId w:val="49"/>
        </w:numPr>
        <w:spacing w:before="5.50pt"/>
        <w:ind w:start="28.35pt" w:hanging="0.05pt"/>
        <w:jc w:val="both"/>
        <w:rPr>
          <w:rFonts w:ascii="Times New Roman" w:hAnsi="Times New Roman"/>
          <w:spacing w:val="2"/>
          <w:sz w:val="24"/>
          <w:szCs w:val="24"/>
        </w:rPr>
      </w:pPr>
      <w:r w:rsidRPr="004671E7">
        <w:rPr>
          <w:rFonts w:ascii="Times New Roman" w:hAnsi="Times New Roman"/>
          <w:sz w:val="24"/>
          <w:szCs w:val="24"/>
        </w:rPr>
        <w:t xml:space="preserve">A amostra </w:t>
      </w:r>
      <w:r w:rsidR="00AB2CB2">
        <w:rPr>
          <w:rFonts w:ascii="Times New Roman" w:hAnsi="Times New Roman"/>
          <w:sz w:val="24"/>
          <w:szCs w:val="24"/>
        </w:rPr>
        <w:t xml:space="preserve">e o certificado </w:t>
      </w:r>
      <w:r w:rsidRPr="004671E7">
        <w:rPr>
          <w:rFonts w:ascii="Times New Roman" w:hAnsi="Times New Roman"/>
          <w:sz w:val="24"/>
          <w:szCs w:val="24"/>
        </w:rPr>
        <w:t>dever</w:t>
      </w:r>
      <w:r w:rsidR="00AB2CB2">
        <w:rPr>
          <w:rFonts w:ascii="Times New Roman" w:hAnsi="Times New Roman"/>
          <w:sz w:val="24"/>
          <w:szCs w:val="24"/>
        </w:rPr>
        <w:t>ão</w:t>
      </w:r>
      <w:r w:rsidRPr="004671E7">
        <w:rPr>
          <w:rFonts w:ascii="Times New Roman" w:hAnsi="Times New Roman"/>
          <w:sz w:val="24"/>
          <w:szCs w:val="24"/>
        </w:rPr>
        <w:t xml:space="preserve"> ser entregue</w:t>
      </w:r>
      <w:r w:rsidR="00264FD2">
        <w:rPr>
          <w:rFonts w:ascii="Times New Roman" w:hAnsi="Times New Roman"/>
          <w:sz w:val="24"/>
          <w:szCs w:val="24"/>
        </w:rPr>
        <w:t>s</w:t>
      </w:r>
      <w:r w:rsidRPr="004671E7">
        <w:rPr>
          <w:rFonts w:ascii="Times New Roman" w:hAnsi="Times New Roman"/>
          <w:sz w:val="24"/>
          <w:szCs w:val="24"/>
        </w:rPr>
        <w:t xml:space="preserve"> diretamente na Divisão de Serviços Complementares/DLOG, localizada no 1º andar do Prédio Anexo da AL-RS (Praça Marechal Deodoro, 101, Porto Alegre – RS), de segunda a sexta-feira, no horário compreendido entre 9h e 18h, sem a necessidade de agendamento. </w:t>
      </w:r>
    </w:p>
    <w:p w14:paraId="00F2E7CC" w14:textId="422AD2EC" w:rsidR="004671E7" w:rsidRPr="004671E7" w:rsidRDefault="00985587" w:rsidP="004671E7">
      <w:pPr>
        <w:pStyle w:val="PargrafodaLista"/>
        <w:numPr>
          <w:ilvl w:val="2"/>
          <w:numId w:val="49"/>
        </w:numPr>
        <w:spacing w:before="5.50pt"/>
        <w:ind w:start="28.35pt" w:hanging="0.05pt"/>
        <w:jc w:val="both"/>
        <w:rPr>
          <w:rFonts w:ascii="Times New Roman" w:hAnsi="Times New Roman"/>
          <w:spacing w:val="2"/>
          <w:sz w:val="24"/>
          <w:szCs w:val="24"/>
        </w:rPr>
      </w:pPr>
      <w:r w:rsidRPr="004671E7">
        <w:rPr>
          <w:rFonts w:ascii="Times New Roman" w:hAnsi="Times New Roman"/>
          <w:sz w:val="24"/>
          <w:szCs w:val="24"/>
        </w:rPr>
        <w:t xml:space="preserve">O Gestor emitirá parecer favorável ou desfavorável acerca dos produtos apresentados </w:t>
      </w:r>
      <w:r w:rsidR="00AB2CB2">
        <w:rPr>
          <w:rFonts w:ascii="Times New Roman" w:hAnsi="Times New Roman"/>
          <w:sz w:val="24"/>
          <w:szCs w:val="24"/>
        </w:rPr>
        <w:t xml:space="preserve">e do certificado </w:t>
      </w:r>
      <w:r w:rsidRPr="004671E7">
        <w:rPr>
          <w:rFonts w:ascii="Times New Roman" w:hAnsi="Times New Roman"/>
          <w:sz w:val="24"/>
          <w:szCs w:val="24"/>
        </w:rPr>
        <w:t>em, no máximo, 5 (cinco) dias úteis após a entrega da respectiva amostra</w:t>
      </w:r>
      <w:r w:rsidR="007F1606" w:rsidRPr="004671E7">
        <w:rPr>
          <w:rFonts w:ascii="Times New Roman" w:hAnsi="Times New Roman"/>
          <w:sz w:val="24"/>
          <w:szCs w:val="24"/>
        </w:rPr>
        <w:t>.</w:t>
      </w:r>
    </w:p>
    <w:p w14:paraId="333C3434" w14:textId="0E739013" w:rsidR="004671E7" w:rsidRPr="004671E7" w:rsidRDefault="00985587" w:rsidP="004671E7">
      <w:pPr>
        <w:pStyle w:val="PargrafodaLista"/>
        <w:numPr>
          <w:ilvl w:val="2"/>
          <w:numId w:val="49"/>
        </w:numPr>
        <w:spacing w:before="5.50pt"/>
        <w:ind w:start="28.35pt" w:hanging="0.05pt"/>
        <w:jc w:val="both"/>
        <w:rPr>
          <w:rFonts w:ascii="Times New Roman" w:hAnsi="Times New Roman"/>
          <w:spacing w:val="2"/>
          <w:sz w:val="24"/>
          <w:szCs w:val="24"/>
        </w:rPr>
      </w:pPr>
      <w:r w:rsidRPr="004671E7">
        <w:rPr>
          <w:rFonts w:ascii="Times New Roman" w:hAnsi="Times New Roman"/>
          <w:sz w:val="24"/>
          <w:szCs w:val="24"/>
        </w:rPr>
        <w:t xml:space="preserve">Uma vez aprovada a amostra </w:t>
      </w:r>
      <w:r w:rsidR="00AB2CB2">
        <w:rPr>
          <w:rFonts w:ascii="Times New Roman" w:hAnsi="Times New Roman"/>
          <w:sz w:val="24"/>
          <w:szCs w:val="24"/>
        </w:rPr>
        <w:t xml:space="preserve">e o certificado </w:t>
      </w:r>
      <w:r w:rsidRPr="004671E7">
        <w:rPr>
          <w:rFonts w:ascii="Times New Roman" w:hAnsi="Times New Roman"/>
          <w:sz w:val="24"/>
          <w:szCs w:val="24"/>
        </w:rPr>
        <w:t>apresentad</w:t>
      </w:r>
      <w:r w:rsidR="00AB2CB2">
        <w:rPr>
          <w:rFonts w:ascii="Times New Roman" w:hAnsi="Times New Roman"/>
          <w:sz w:val="24"/>
          <w:szCs w:val="24"/>
        </w:rPr>
        <w:t>os</w:t>
      </w:r>
      <w:r w:rsidRPr="004671E7">
        <w:rPr>
          <w:rFonts w:ascii="Times New Roman" w:hAnsi="Times New Roman"/>
          <w:sz w:val="24"/>
          <w:szCs w:val="24"/>
        </w:rPr>
        <w:t xml:space="preserve"> pela vencedora, o Pregoeiro notificará todas as licitantes participantes da disputa, via Sistema Banrisul, quanto à data e horário de retomada da sessão, para prosseguimento da licitação. </w:t>
      </w:r>
    </w:p>
    <w:p w14:paraId="5EC888A4" w14:textId="77777777" w:rsidR="004671E7" w:rsidRPr="004671E7" w:rsidRDefault="00985587" w:rsidP="004671E7">
      <w:pPr>
        <w:pStyle w:val="PargrafodaLista"/>
        <w:numPr>
          <w:ilvl w:val="2"/>
          <w:numId w:val="49"/>
        </w:numPr>
        <w:spacing w:before="5.50pt"/>
        <w:ind w:start="28.35pt" w:hanging="0.05pt"/>
        <w:jc w:val="both"/>
        <w:rPr>
          <w:rFonts w:ascii="Times New Roman" w:hAnsi="Times New Roman"/>
          <w:spacing w:val="2"/>
          <w:sz w:val="24"/>
          <w:szCs w:val="24"/>
        </w:rPr>
      </w:pPr>
      <w:r w:rsidRPr="004671E7">
        <w:rPr>
          <w:rFonts w:ascii="Times New Roman" w:hAnsi="Times New Roman"/>
          <w:sz w:val="24"/>
          <w:szCs w:val="24"/>
        </w:rPr>
        <w:t xml:space="preserve">A amostra aprovada será confrontada com os produtos que serão entregues após a adjudicação, estando estes sujeitos à devolução, caso se mostrem em desacordo com o exemplar apresentado. </w:t>
      </w:r>
    </w:p>
    <w:p w14:paraId="77E307F2" w14:textId="77777777" w:rsidR="004671E7" w:rsidRPr="004671E7" w:rsidRDefault="00985587" w:rsidP="004671E7">
      <w:pPr>
        <w:pStyle w:val="PargrafodaLista"/>
        <w:numPr>
          <w:ilvl w:val="2"/>
          <w:numId w:val="49"/>
        </w:numPr>
        <w:spacing w:before="5.50pt"/>
        <w:ind w:start="28.35pt" w:hanging="0.05pt"/>
        <w:jc w:val="both"/>
        <w:rPr>
          <w:rFonts w:ascii="Times New Roman" w:hAnsi="Times New Roman"/>
          <w:spacing w:val="2"/>
          <w:sz w:val="24"/>
          <w:szCs w:val="24"/>
        </w:rPr>
      </w:pPr>
      <w:r w:rsidRPr="004671E7">
        <w:rPr>
          <w:rFonts w:ascii="Times New Roman" w:hAnsi="Times New Roman"/>
          <w:sz w:val="24"/>
          <w:szCs w:val="24"/>
        </w:rPr>
        <w:t xml:space="preserve">A adjudicação do certame ao respectivo vencedor provisório somente será realizada após a aprovação da referida amostra, a qual permanecerá em poder desta Assembleia Legislativa até a entrega de todo o quantitativo cotado pela licitante. </w:t>
      </w:r>
    </w:p>
    <w:p w14:paraId="30041978" w14:textId="77777777" w:rsidR="004671E7" w:rsidRPr="004671E7" w:rsidRDefault="00985587" w:rsidP="004671E7">
      <w:pPr>
        <w:pStyle w:val="PargrafodaLista"/>
        <w:numPr>
          <w:ilvl w:val="2"/>
          <w:numId w:val="49"/>
        </w:numPr>
        <w:spacing w:before="5.50pt"/>
        <w:ind w:start="28.35pt" w:hanging="0.05pt"/>
        <w:jc w:val="both"/>
        <w:rPr>
          <w:rFonts w:ascii="Times New Roman" w:hAnsi="Times New Roman"/>
          <w:spacing w:val="2"/>
          <w:sz w:val="24"/>
          <w:szCs w:val="24"/>
        </w:rPr>
      </w:pPr>
      <w:r w:rsidRPr="004671E7">
        <w:rPr>
          <w:rFonts w:ascii="Times New Roman" w:hAnsi="Times New Roman"/>
          <w:sz w:val="24"/>
          <w:szCs w:val="24"/>
        </w:rPr>
        <w:t xml:space="preserve">Os produtos entregues após a assinatura da Ata de Registro de Preços deverão manter as características da amostra aprovada. </w:t>
      </w:r>
    </w:p>
    <w:p w14:paraId="246FB6C1" w14:textId="77777777" w:rsidR="004671E7" w:rsidRPr="004671E7" w:rsidRDefault="00985587" w:rsidP="004671E7">
      <w:pPr>
        <w:pStyle w:val="PargrafodaLista"/>
        <w:numPr>
          <w:ilvl w:val="2"/>
          <w:numId w:val="49"/>
        </w:numPr>
        <w:spacing w:before="5.50pt"/>
        <w:ind w:start="28.35pt" w:hanging="0.05pt"/>
        <w:jc w:val="both"/>
        <w:rPr>
          <w:rFonts w:ascii="Times New Roman" w:hAnsi="Times New Roman"/>
          <w:spacing w:val="2"/>
          <w:sz w:val="24"/>
          <w:szCs w:val="24"/>
        </w:rPr>
      </w:pPr>
      <w:r w:rsidRPr="004671E7">
        <w:rPr>
          <w:rFonts w:ascii="Times New Roman" w:hAnsi="Times New Roman"/>
          <w:sz w:val="24"/>
          <w:szCs w:val="24"/>
        </w:rPr>
        <w:t xml:space="preserve">Na hipótese de a amostra ser reprovada, a licitante terá sua proposta desclassificada e será notificada para que se cientifique do parecer e retire o exemplar do produto apresentado. </w:t>
      </w:r>
    </w:p>
    <w:p w14:paraId="67DB09C2" w14:textId="77777777" w:rsidR="004671E7" w:rsidRPr="004671E7" w:rsidRDefault="00985587" w:rsidP="004671E7">
      <w:pPr>
        <w:pStyle w:val="PargrafodaLista"/>
        <w:numPr>
          <w:ilvl w:val="2"/>
          <w:numId w:val="49"/>
        </w:numPr>
        <w:spacing w:before="5.50pt"/>
        <w:ind w:start="28.35pt" w:hanging="0.05pt"/>
        <w:jc w:val="both"/>
        <w:rPr>
          <w:rFonts w:ascii="Times New Roman" w:hAnsi="Times New Roman"/>
          <w:spacing w:val="2"/>
          <w:sz w:val="24"/>
          <w:szCs w:val="24"/>
        </w:rPr>
      </w:pPr>
      <w:r w:rsidRPr="004671E7">
        <w:rPr>
          <w:rFonts w:ascii="Times New Roman" w:hAnsi="Times New Roman"/>
          <w:sz w:val="24"/>
          <w:szCs w:val="24"/>
        </w:rPr>
        <w:t xml:space="preserve">Caso não proceda à retirada da amostra no prazo de 10 (dez) dias úteis, contados da notificação acima mencionada, presumir-se-á o desinteresse da licitante em relação ao objeto, que poderá ser descartado. </w:t>
      </w:r>
    </w:p>
    <w:p w14:paraId="52CEC5FC" w14:textId="43E59B6C" w:rsidR="00985587" w:rsidRPr="004671E7" w:rsidRDefault="00985587" w:rsidP="004671E7">
      <w:pPr>
        <w:pStyle w:val="PargrafodaLista"/>
        <w:numPr>
          <w:ilvl w:val="2"/>
          <w:numId w:val="49"/>
        </w:numPr>
        <w:spacing w:before="5.50pt"/>
        <w:ind w:start="28.35pt" w:hanging="0.05pt"/>
        <w:jc w:val="both"/>
        <w:rPr>
          <w:rFonts w:ascii="Times New Roman" w:hAnsi="Times New Roman"/>
          <w:spacing w:val="2"/>
          <w:sz w:val="24"/>
          <w:szCs w:val="24"/>
        </w:rPr>
      </w:pPr>
      <w:r w:rsidRPr="004671E7">
        <w:rPr>
          <w:rFonts w:ascii="Times New Roman" w:hAnsi="Times New Roman"/>
          <w:sz w:val="24"/>
          <w:szCs w:val="24"/>
        </w:rPr>
        <w:t>A desclassificação da proposta na forma prevista no subitem anterior acarretará a consequente convocação do segundo colocado, adotando-se o mesmo procedimento em relação à amostra</w:t>
      </w:r>
      <w:r w:rsidR="00AB2CB2">
        <w:rPr>
          <w:rFonts w:ascii="Times New Roman" w:hAnsi="Times New Roman"/>
          <w:sz w:val="24"/>
          <w:szCs w:val="24"/>
        </w:rPr>
        <w:t xml:space="preserve"> e o certificado</w:t>
      </w:r>
      <w:r w:rsidR="00540C77">
        <w:rPr>
          <w:rFonts w:ascii="Times New Roman" w:hAnsi="Times New Roman"/>
          <w:sz w:val="24"/>
          <w:szCs w:val="24"/>
        </w:rPr>
        <w:t xml:space="preserve"> de regularidade do item 2</w:t>
      </w:r>
      <w:r w:rsidRPr="004671E7">
        <w:rPr>
          <w:rFonts w:ascii="Times New Roman" w:hAnsi="Times New Roman"/>
          <w:sz w:val="24"/>
          <w:szCs w:val="24"/>
        </w:rPr>
        <w:t>, juntamente com a ficha técnica fornecida pelo fabricante.</w:t>
      </w:r>
    </w:p>
    <w:p w14:paraId="274B34F2" w14:textId="1560A86A" w:rsidR="00837289" w:rsidRPr="00225180" w:rsidRDefault="00AF7805" w:rsidP="006A13C9">
      <w:pPr>
        <w:pStyle w:val="Corpodetexto"/>
        <w:widowControl w:val="0"/>
        <w:numPr>
          <w:ilvl w:val="1"/>
          <w:numId w:val="49"/>
        </w:numPr>
        <w:tabs>
          <w:tab w:val="start" w:pos="28.35pt"/>
        </w:tabs>
        <w:spacing w:before="5.50pt"/>
        <w:ind w:start="0pt" w:firstLine="0pt"/>
        <w:rPr>
          <w:rFonts w:ascii="Times New Roman" w:hAnsi="Times New Roman" w:cs="Times New Roman"/>
          <w:szCs w:val="24"/>
        </w:rPr>
      </w:pPr>
      <w:r w:rsidRPr="00225180">
        <w:rPr>
          <w:rFonts w:ascii="Times New Roman" w:hAnsi="Times New Roman" w:cs="Times New Roman"/>
          <w:b/>
          <w:color w:val="FFFFFF"/>
          <w:spacing w:val="-2"/>
          <w:szCs w:val="24"/>
          <w:highlight w:val="black"/>
        </w:rPr>
        <w:t>Fase de Habilitação Eletrônica</w:t>
      </w:r>
      <w:r w:rsidRPr="00225180">
        <w:rPr>
          <w:rFonts w:ascii="Times New Roman" w:hAnsi="Times New Roman" w:cs="Times New Roman"/>
          <w:color w:val="FFFFFF"/>
          <w:spacing w:val="-2"/>
          <w:szCs w:val="24"/>
          <w:highlight w:val="black"/>
        </w:rPr>
        <w:t>:</w:t>
      </w:r>
      <w:r w:rsidRPr="00225180">
        <w:rPr>
          <w:rFonts w:ascii="Times New Roman" w:hAnsi="Times New Roman" w:cs="Times New Roman"/>
          <w:spacing w:val="-2"/>
          <w:szCs w:val="24"/>
        </w:rPr>
        <w:t xml:space="preserve"> </w:t>
      </w:r>
      <w:r w:rsidR="00536133" w:rsidRPr="00225180">
        <w:rPr>
          <w:rFonts w:ascii="Times New Roman" w:hAnsi="Times New Roman" w:cs="Times New Roman"/>
          <w:spacing w:val="-2"/>
          <w:szCs w:val="24"/>
        </w:rPr>
        <w:t xml:space="preserve">após </w:t>
      </w:r>
      <w:r w:rsidR="00536133" w:rsidRPr="00225180">
        <w:rPr>
          <w:rFonts w:ascii="Times New Roman" w:eastAsia="Book Antiqua" w:hAnsi="Times New Roman" w:cs="Times New Roman"/>
          <w:spacing w:val="-2"/>
          <w:szCs w:val="24"/>
        </w:rPr>
        <w:t xml:space="preserve">o encerramento das etapas descritas nos subitens anteriores, será aberta a fase de habilitação via sistema. Para tanto, </w:t>
      </w:r>
      <w:r w:rsidR="00536133" w:rsidRPr="00225180">
        <w:rPr>
          <w:rFonts w:ascii="Times New Roman" w:eastAsia="Book Antiqua" w:hAnsi="Times New Roman" w:cs="Times New Roman"/>
          <w:b/>
          <w:spacing w:val="-2"/>
          <w:szCs w:val="24"/>
        </w:rPr>
        <w:t xml:space="preserve">a licitante vencedora </w:t>
      </w:r>
      <w:r w:rsidR="00536133" w:rsidRPr="00225180">
        <w:rPr>
          <w:rFonts w:ascii="Times New Roman" w:eastAsia="Book Antiqua" w:hAnsi="Times New Roman" w:cs="Times New Roman"/>
          <w:b/>
          <w:bCs/>
          <w:spacing w:val="-2"/>
          <w:szCs w:val="24"/>
        </w:rPr>
        <w:t>deverá proceder ao envio eletrônico (</w:t>
      </w:r>
      <w:r w:rsidR="00536133" w:rsidRPr="00225180">
        <w:rPr>
          <w:rFonts w:ascii="Times New Roman" w:eastAsia="Book Antiqua" w:hAnsi="Times New Roman" w:cs="Times New Roman"/>
          <w:b/>
          <w:bCs/>
          <w:i/>
          <w:iCs/>
          <w:spacing w:val="-2"/>
          <w:szCs w:val="24"/>
        </w:rPr>
        <w:t xml:space="preserve">upload), </w:t>
      </w:r>
      <w:r w:rsidR="007F21C7" w:rsidRPr="00225180">
        <w:rPr>
          <w:rFonts w:ascii="Times New Roman" w:eastAsia="Book Antiqua" w:hAnsi="Times New Roman" w:cs="Times New Roman"/>
          <w:b/>
          <w:spacing w:val="-2"/>
          <w:szCs w:val="24"/>
          <w:u w:val="single"/>
        </w:rPr>
        <w:t xml:space="preserve">no prazo de 120 </w:t>
      </w:r>
      <w:r w:rsidR="007F21C7" w:rsidRPr="00225180">
        <w:rPr>
          <w:rFonts w:ascii="Times New Roman" w:eastAsia="Book Antiqua" w:hAnsi="Times New Roman" w:cs="Times New Roman"/>
          <w:b/>
          <w:bCs/>
          <w:spacing w:val="-2"/>
          <w:szCs w:val="24"/>
          <w:u w:val="single"/>
        </w:rPr>
        <w:t>(cento e vinte) minutos</w:t>
      </w:r>
      <w:r w:rsidR="00536133" w:rsidRPr="00225180">
        <w:rPr>
          <w:rFonts w:ascii="Times New Roman" w:eastAsia="Book Antiqua" w:hAnsi="Times New Roman" w:cs="Times New Roman"/>
          <w:b/>
          <w:bCs/>
          <w:spacing w:val="-2"/>
          <w:szCs w:val="24"/>
        </w:rPr>
        <w:t>, da documentação prevista no item 7 deste Edital,</w:t>
      </w:r>
      <w:r w:rsidR="00536133" w:rsidRPr="00225180">
        <w:rPr>
          <w:rFonts w:ascii="Times New Roman" w:eastAsia="Book Antiqua" w:hAnsi="Times New Roman" w:cs="Times New Roman"/>
          <w:spacing w:val="-2"/>
          <w:szCs w:val="24"/>
        </w:rPr>
        <w:t xml:space="preserve"> nos formatos (extensões) </w:t>
      </w:r>
      <w:r w:rsidR="00536133" w:rsidRPr="00225180">
        <w:rPr>
          <w:rFonts w:ascii="Times New Roman" w:eastAsia="Book Antiqua" w:hAnsi="Times New Roman" w:cs="Times New Roman"/>
          <w:spacing w:val="-2"/>
          <w:szCs w:val="24"/>
        </w:rPr>
        <w:lastRenderedPageBreak/>
        <w:t xml:space="preserve">“PDF”, “DOC”, “TXT”, “XLS”, “TIFF”, “PNG” ou “JPG”, observados os limites aceitos pela plataforma “Pregão </w:t>
      </w:r>
      <w:proofErr w:type="spellStart"/>
      <w:r w:rsidR="00536133" w:rsidRPr="00225180">
        <w:rPr>
          <w:rFonts w:ascii="Times New Roman" w:eastAsia="Book Antiqua" w:hAnsi="Times New Roman" w:cs="Times New Roman"/>
          <w:spacing w:val="-2"/>
          <w:szCs w:val="24"/>
        </w:rPr>
        <w:t>On</w:t>
      </w:r>
      <w:proofErr w:type="spellEnd"/>
      <w:r w:rsidR="00536133" w:rsidRPr="00225180">
        <w:rPr>
          <w:rFonts w:ascii="Times New Roman" w:eastAsia="Book Antiqua" w:hAnsi="Times New Roman" w:cs="Times New Roman"/>
          <w:spacing w:val="-2"/>
          <w:szCs w:val="24"/>
        </w:rPr>
        <w:t xml:space="preserve"> </w:t>
      </w:r>
      <w:proofErr w:type="spellStart"/>
      <w:r w:rsidR="00536133" w:rsidRPr="00225180">
        <w:rPr>
          <w:rFonts w:ascii="Times New Roman" w:eastAsia="Book Antiqua" w:hAnsi="Times New Roman" w:cs="Times New Roman"/>
          <w:spacing w:val="-2"/>
          <w:szCs w:val="24"/>
        </w:rPr>
        <w:t>Line</w:t>
      </w:r>
      <w:proofErr w:type="spellEnd"/>
      <w:r w:rsidR="00536133" w:rsidRPr="00225180">
        <w:rPr>
          <w:rFonts w:ascii="Times New Roman" w:eastAsia="Book Antiqua" w:hAnsi="Times New Roman" w:cs="Times New Roman"/>
          <w:spacing w:val="-2"/>
          <w:szCs w:val="24"/>
        </w:rPr>
        <w:t xml:space="preserve"> Banrisul”: </w:t>
      </w:r>
      <w:r w:rsidR="00536133" w:rsidRPr="00225180">
        <w:rPr>
          <w:rFonts w:ascii="Times New Roman" w:eastAsia="Book Antiqua" w:hAnsi="Times New Roman" w:cs="Times New Roman"/>
          <w:bCs/>
          <w:spacing w:val="-2"/>
          <w:szCs w:val="24"/>
        </w:rPr>
        <w:t xml:space="preserve">2MB </w:t>
      </w:r>
      <w:r w:rsidR="00536133" w:rsidRPr="00225180">
        <w:rPr>
          <w:rFonts w:ascii="Times New Roman" w:eastAsia="Book Antiqua" w:hAnsi="Times New Roman" w:cs="Times New Roman"/>
          <w:spacing w:val="-2"/>
          <w:szCs w:val="24"/>
        </w:rPr>
        <w:t xml:space="preserve">(dois </w:t>
      </w:r>
      <w:r w:rsidR="00536133" w:rsidRPr="00225180">
        <w:rPr>
          <w:rFonts w:ascii="Times New Roman" w:eastAsia="Book Antiqua" w:hAnsi="Times New Roman" w:cs="Times New Roman"/>
          <w:i/>
          <w:iCs/>
          <w:spacing w:val="-2"/>
          <w:szCs w:val="24"/>
        </w:rPr>
        <w:t>megabytes</w:t>
      </w:r>
      <w:r w:rsidR="00536133" w:rsidRPr="00225180">
        <w:rPr>
          <w:rFonts w:ascii="Times New Roman" w:eastAsia="Book Antiqua" w:hAnsi="Times New Roman" w:cs="Times New Roman"/>
          <w:spacing w:val="-2"/>
          <w:szCs w:val="24"/>
        </w:rPr>
        <w:t xml:space="preserve">) por arquivo anexo e 10MB (dez </w:t>
      </w:r>
      <w:r w:rsidR="00536133" w:rsidRPr="00225180">
        <w:rPr>
          <w:rFonts w:ascii="Times New Roman" w:eastAsia="Book Antiqua" w:hAnsi="Times New Roman" w:cs="Times New Roman"/>
          <w:i/>
          <w:iCs/>
          <w:spacing w:val="-2"/>
          <w:szCs w:val="24"/>
        </w:rPr>
        <w:t>megabytes</w:t>
      </w:r>
      <w:r w:rsidR="00536133" w:rsidRPr="00225180">
        <w:rPr>
          <w:rFonts w:ascii="Times New Roman" w:eastAsia="Book Antiqua" w:hAnsi="Times New Roman" w:cs="Times New Roman"/>
          <w:iCs/>
          <w:spacing w:val="-2"/>
          <w:szCs w:val="24"/>
        </w:rPr>
        <w:t>)</w:t>
      </w:r>
      <w:r w:rsidR="00536133" w:rsidRPr="00225180">
        <w:rPr>
          <w:rFonts w:ascii="Times New Roman" w:eastAsia="Book Antiqua" w:hAnsi="Times New Roman" w:cs="Times New Roman"/>
          <w:spacing w:val="-2"/>
          <w:szCs w:val="24"/>
        </w:rPr>
        <w:t xml:space="preserve"> no total.</w:t>
      </w:r>
    </w:p>
    <w:p w14:paraId="0B3AF0F9" w14:textId="77777777" w:rsidR="008421FE" w:rsidRPr="00225180" w:rsidRDefault="008421FE" w:rsidP="004A581C">
      <w:pPr>
        <w:pStyle w:val="Corpodetexto"/>
        <w:widowControl w:val="0"/>
        <w:tabs>
          <w:tab w:val="start" w:pos="28.35pt"/>
        </w:tabs>
        <w:spacing w:before="5.50pt"/>
        <w:rPr>
          <w:rFonts w:ascii="Times New Roman" w:hAnsi="Times New Roman" w:cs="Times New Roman"/>
          <w:b/>
          <w:i/>
          <w:szCs w:val="24"/>
        </w:rPr>
      </w:pPr>
      <w:r w:rsidRPr="00225180">
        <w:rPr>
          <w:rFonts w:ascii="Times New Roman" w:hAnsi="Times New Roman" w:cs="Times New Roman"/>
          <w:b/>
          <w:i/>
          <w:spacing w:val="-2"/>
          <w:szCs w:val="24"/>
          <w:u w:val="single"/>
        </w:rPr>
        <w:t>Obs.</w:t>
      </w:r>
      <w:r w:rsidR="003A0E51" w:rsidRPr="00225180">
        <w:rPr>
          <w:rFonts w:ascii="Times New Roman" w:hAnsi="Times New Roman" w:cs="Times New Roman"/>
          <w:b/>
          <w:i/>
          <w:spacing w:val="-2"/>
          <w:szCs w:val="24"/>
          <w:u w:val="single"/>
        </w:rPr>
        <w:t>1</w:t>
      </w:r>
      <w:r w:rsidRPr="00225180">
        <w:rPr>
          <w:rFonts w:ascii="Times New Roman" w:hAnsi="Times New Roman" w:cs="Times New Roman"/>
          <w:b/>
          <w:i/>
          <w:spacing w:val="-2"/>
          <w:szCs w:val="24"/>
        </w:rPr>
        <w:t xml:space="preserve">: não se faz necessária a entrega física dos documentos de habilitação, bastando o envio por meio eletrônico, nos termos acima referidos. Importante consignar que </w:t>
      </w:r>
      <w:r w:rsidRPr="00225180">
        <w:rPr>
          <w:rFonts w:ascii="Times New Roman" w:hAnsi="Times New Roman" w:cs="Times New Roman"/>
          <w:b/>
          <w:i/>
          <w:spacing w:val="-2"/>
          <w:szCs w:val="24"/>
          <w:u w:val="single"/>
        </w:rPr>
        <w:t>o licitante é responsável pela veracidade de toda documentação por ele encaminhada</w:t>
      </w:r>
      <w:r w:rsidRPr="00225180">
        <w:rPr>
          <w:rFonts w:ascii="Times New Roman" w:hAnsi="Times New Roman" w:cs="Times New Roman"/>
          <w:b/>
          <w:i/>
          <w:spacing w:val="-2"/>
          <w:szCs w:val="24"/>
        </w:rPr>
        <w:t xml:space="preserve">, conforme Termo de Responsabilidade firmado por seu representante legal – requisito obrigatório para fim de credenciamento das licitantes no portal </w:t>
      </w:r>
      <w:r w:rsidRPr="00225180">
        <w:rPr>
          <w:rFonts w:ascii="Times New Roman" w:hAnsi="Times New Roman" w:cs="Times New Roman"/>
          <w:b/>
          <w:i/>
          <w:szCs w:val="24"/>
        </w:rPr>
        <w:t xml:space="preserve">“Pregão </w:t>
      </w:r>
      <w:proofErr w:type="spellStart"/>
      <w:r w:rsidRPr="00225180">
        <w:rPr>
          <w:rFonts w:ascii="Times New Roman" w:hAnsi="Times New Roman" w:cs="Times New Roman"/>
          <w:b/>
          <w:i/>
          <w:szCs w:val="24"/>
        </w:rPr>
        <w:t>On</w:t>
      </w:r>
      <w:proofErr w:type="spellEnd"/>
      <w:r w:rsidRPr="00225180">
        <w:rPr>
          <w:rFonts w:ascii="Times New Roman" w:hAnsi="Times New Roman" w:cs="Times New Roman"/>
          <w:b/>
          <w:i/>
          <w:szCs w:val="24"/>
        </w:rPr>
        <w:t xml:space="preserve"> </w:t>
      </w:r>
      <w:proofErr w:type="spellStart"/>
      <w:r w:rsidRPr="00225180">
        <w:rPr>
          <w:rFonts w:ascii="Times New Roman" w:hAnsi="Times New Roman" w:cs="Times New Roman"/>
          <w:b/>
          <w:i/>
          <w:szCs w:val="24"/>
        </w:rPr>
        <w:t>Line</w:t>
      </w:r>
      <w:proofErr w:type="spellEnd"/>
      <w:r w:rsidRPr="00225180">
        <w:rPr>
          <w:rFonts w:ascii="Times New Roman" w:hAnsi="Times New Roman" w:cs="Times New Roman"/>
          <w:b/>
          <w:i/>
          <w:szCs w:val="24"/>
        </w:rPr>
        <w:t xml:space="preserve"> Banrisul” e emissão da chave de acesso (senha) a tal sistema eletrônico.</w:t>
      </w:r>
    </w:p>
    <w:p w14:paraId="6F3B37C0" w14:textId="77777777" w:rsidR="003A0E51" w:rsidRPr="00225180" w:rsidRDefault="003A0E51" w:rsidP="004A581C">
      <w:pPr>
        <w:pStyle w:val="Corpodetexto"/>
        <w:widowControl w:val="0"/>
        <w:tabs>
          <w:tab w:val="start" w:pos="28.35pt"/>
        </w:tabs>
        <w:spacing w:before="5.50pt"/>
        <w:rPr>
          <w:rFonts w:ascii="Times New Roman" w:hAnsi="Times New Roman" w:cs="Times New Roman"/>
          <w:b/>
          <w:i/>
          <w:spacing w:val="-2"/>
          <w:szCs w:val="24"/>
          <w:u w:val="single"/>
        </w:rPr>
      </w:pPr>
      <w:r w:rsidRPr="00225180">
        <w:rPr>
          <w:rFonts w:ascii="Times New Roman" w:hAnsi="Times New Roman" w:cs="Times New Roman"/>
          <w:b/>
          <w:i/>
          <w:spacing w:val="-2"/>
          <w:szCs w:val="24"/>
          <w:u w:val="single"/>
        </w:rPr>
        <w:t>Obs.2</w:t>
      </w:r>
      <w:r w:rsidRPr="00225180">
        <w:rPr>
          <w:rFonts w:ascii="Times New Roman" w:hAnsi="Times New Roman" w:cs="Times New Roman"/>
          <w:b/>
          <w:i/>
          <w:spacing w:val="-2"/>
          <w:szCs w:val="24"/>
        </w:rPr>
        <w:t xml:space="preserve">: </w:t>
      </w:r>
      <w:r w:rsidRPr="00225180">
        <w:rPr>
          <w:rFonts w:ascii="Times New Roman" w:hAnsi="Times New Roman" w:cs="Times New Roman"/>
          <w:i/>
          <w:spacing w:val="-2"/>
          <w:szCs w:val="24"/>
        </w:rPr>
        <w:t>a extração de certidões de regularidade acessíveis a consultas públicas nos respectivos portais da internet e anexação eletrônica (upload) de tais documentos poderá ser providenciada, também, pelo</w:t>
      </w:r>
      <w:r w:rsidR="005B0BD7" w:rsidRPr="00225180">
        <w:rPr>
          <w:rFonts w:ascii="Times New Roman" w:hAnsi="Times New Roman" w:cs="Times New Roman"/>
          <w:i/>
          <w:spacing w:val="-2"/>
          <w:szCs w:val="24"/>
        </w:rPr>
        <w:t>(a)</w:t>
      </w:r>
      <w:r w:rsidRPr="00225180">
        <w:rPr>
          <w:rFonts w:ascii="Times New Roman" w:hAnsi="Times New Roman" w:cs="Times New Roman"/>
          <w:i/>
          <w:spacing w:val="-2"/>
          <w:szCs w:val="24"/>
        </w:rPr>
        <w:t xml:space="preserve"> Pregoeiro</w:t>
      </w:r>
      <w:r w:rsidR="005B0BD7" w:rsidRPr="00225180">
        <w:rPr>
          <w:rFonts w:ascii="Times New Roman" w:hAnsi="Times New Roman" w:cs="Times New Roman"/>
          <w:i/>
          <w:spacing w:val="-2"/>
          <w:szCs w:val="24"/>
        </w:rPr>
        <w:t>(a)</w:t>
      </w:r>
      <w:r w:rsidRPr="00225180">
        <w:rPr>
          <w:rFonts w:ascii="Times New Roman" w:hAnsi="Times New Roman" w:cs="Times New Roman"/>
          <w:i/>
          <w:spacing w:val="-2"/>
          <w:szCs w:val="24"/>
        </w:rPr>
        <w:t>, quando necessária à promoção de eventual saneamento, em sede de diligência, em prol da celeridade, da eficiência e da vantajosidade.</w:t>
      </w:r>
    </w:p>
    <w:p w14:paraId="4DD6C2E6" w14:textId="35070A3F" w:rsidR="00A27113" w:rsidRPr="00CE6808" w:rsidRDefault="00CE6808" w:rsidP="004A581C">
      <w:pPr>
        <w:pStyle w:val="NormalWeb"/>
        <w:widowControl w:val="0"/>
        <w:spacing w:before="5.50pt"/>
        <w:ind w:start="28.35pt"/>
        <w:rPr>
          <w:b/>
          <w:color w:val="FFFFFF" w:themeColor="background1"/>
        </w:rPr>
      </w:pPr>
      <w:r>
        <w:rPr>
          <w:b/>
          <w:color w:val="auto"/>
        </w:rPr>
        <w:t xml:space="preserve">6.17.1. </w:t>
      </w:r>
      <w:r w:rsidR="00A27113" w:rsidRPr="00CE6808">
        <w:rPr>
          <w:b/>
          <w:color w:val="FFFFFF" w:themeColor="background1"/>
          <w:highlight w:val="black"/>
        </w:rPr>
        <w:t>No prazo acima referido, a vencedora da disputa – se declarada M</w:t>
      </w:r>
      <w:r w:rsidR="007F1606" w:rsidRPr="00CE6808">
        <w:rPr>
          <w:b/>
          <w:color w:val="FFFFFF" w:themeColor="background1"/>
          <w:highlight w:val="black"/>
        </w:rPr>
        <w:t>E</w:t>
      </w:r>
      <w:r w:rsidR="00A27113" w:rsidRPr="00CE6808">
        <w:rPr>
          <w:b/>
          <w:color w:val="FFFFFF" w:themeColor="background1"/>
          <w:highlight w:val="black"/>
        </w:rPr>
        <w:t xml:space="preserve"> ou EPP - deverá anexar, também, prova de enquadramento como ME ou EPP (ou equiparada), mediante certidão expedida pela Junta Comercial ou documento equivalente (vide subitem relativo à habilitação jurídica), a fim de demonstrar a condição declarada no portal eletrônico.</w:t>
      </w:r>
    </w:p>
    <w:p w14:paraId="42FFDF06" w14:textId="3E3E4570" w:rsidR="00A27113" w:rsidRPr="00CE6808" w:rsidRDefault="00CE6808" w:rsidP="004A581C">
      <w:pPr>
        <w:pStyle w:val="NormalWeb"/>
        <w:widowControl w:val="0"/>
        <w:spacing w:before="5.50pt"/>
        <w:ind w:start="28.35pt"/>
        <w:rPr>
          <w:b/>
          <w:color w:val="auto"/>
        </w:rPr>
      </w:pPr>
      <w:r>
        <w:rPr>
          <w:b/>
          <w:color w:val="auto"/>
        </w:rPr>
        <w:t xml:space="preserve">6.17.2. </w:t>
      </w:r>
      <w:r w:rsidR="00A27113" w:rsidRPr="00CE6808">
        <w:rPr>
          <w:b/>
          <w:color w:val="FFFFFF" w:themeColor="background1"/>
          <w:highlight w:val="black"/>
        </w:rPr>
        <w:t>O prazo acima referido poderá, a critério do(a) Pregoeiro(a), ser prorrogado por igual período, de ofício ou mediante solicitação do licitante.</w:t>
      </w:r>
    </w:p>
    <w:p w14:paraId="5F402F87" w14:textId="77777777" w:rsidR="00536133" w:rsidRPr="00225180" w:rsidRDefault="00536133" w:rsidP="006A13C9">
      <w:pPr>
        <w:pStyle w:val="Corpodetexto"/>
        <w:widowControl w:val="0"/>
        <w:numPr>
          <w:ilvl w:val="1"/>
          <w:numId w:val="49"/>
        </w:numPr>
        <w:tabs>
          <w:tab w:val="start" w:pos="28.35pt"/>
        </w:tabs>
        <w:spacing w:before="5.50pt"/>
        <w:ind w:start="0pt" w:firstLine="0pt"/>
        <w:rPr>
          <w:rFonts w:ascii="Times New Roman" w:hAnsi="Times New Roman" w:cs="Times New Roman"/>
          <w:szCs w:val="24"/>
        </w:rPr>
      </w:pPr>
      <w:r w:rsidRPr="00225180">
        <w:rPr>
          <w:rFonts w:ascii="Times New Roman" w:hAnsi="Times New Roman" w:cs="Times New Roman"/>
          <w:szCs w:val="24"/>
        </w:rPr>
        <w:t xml:space="preserve">O </w:t>
      </w:r>
      <w:r w:rsidRPr="00225180">
        <w:rPr>
          <w:rFonts w:ascii="Times New Roman" w:eastAsia="Book Antiqua" w:hAnsi="Times New Roman" w:cs="Times New Roman"/>
          <w:szCs w:val="24"/>
        </w:rPr>
        <w:t xml:space="preserve">descumprimento </w:t>
      </w:r>
      <w:r w:rsidRPr="00225180">
        <w:rPr>
          <w:rFonts w:ascii="Times New Roman" w:hAnsi="Times New Roman" w:cs="Times New Roman"/>
          <w:bCs/>
          <w:iCs/>
          <w:szCs w:val="24"/>
        </w:rPr>
        <w:t>ao regramento pertinente à fase de habilitação redundará na inabilitação da licitante vencedora da disputa de preços, com a consequente convocação da segunda colocada (e assim sucessivamente) para uma rodada de negociação (t</w:t>
      </w:r>
      <w:r w:rsidR="00362DA5" w:rsidRPr="00225180">
        <w:rPr>
          <w:rFonts w:ascii="Times New Roman" w:hAnsi="Times New Roman" w:cs="Times New Roman"/>
          <w:bCs/>
          <w:iCs/>
          <w:szCs w:val="24"/>
        </w:rPr>
        <w:t>al como descrito no subitem 6.15</w:t>
      </w:r>
      <w:r w:rsidRPr="00225180">
        <w:rPr>
          <w:rFonts w:ascii="Times New Roman" w:hAnsi="Times New Roman" w:cs="Times New Roman"/>
          <w:bCs/>
          <w:iCs/>
          <w:szCs w:val="24"/>
        </w:rPr>
        <w:t>).</w:t>
      </w:r>
    </w:p>
    <w:p w14:paraId="3C6C31C6" w14:textId="77777777" w:rsidR="00837289" w:rsidRPr="00225180" w:rsidRDefault="00D422CD" w:rsidP="006A13C9">
      <w:pPr>
        <w:pStyle w:val="Corpodetexto"/>
        <w:numPr>
          <w:ilvl w:val="1"/>
          <w:numId w:val="49"/>
        </w:numPr>
        <w:tabs>
          <w:tab w:val="start" w:pos="28.35pt"/>
        </w:tabs>
        <w:spacing w:before="5.50pt"/>
        <w:ind w:start="0pt" w:firstLine="0pt"/>
        <w:rPr>
          <w:rFonts w:ascii="Times New Roman" w:hAnsi="Times New Roman" w:cs="Times New Roman"/>
          <w:szCs w:val="24"/>
        </w:rPr>
      </w:pPr>
      <w:r w:rsidRPr="00225180">
        <w:rPr>
          <w:rFonts w:ascii="Times New Roman" w:hAnsi="Times New Roman" w:cs="Times New Roman"/>
          <w:szCs w:val="24"/>
        </w:rPr>
        <w:t>Caso</w:t>
      </w:r>
      <w:r w:rsidRPr="00225180">
        <w:rPr>
          <w:rFonts w:ascii="Times New Roman" w:eastAsia="Book Antiqua" w:hAnsi="Times New Roman" w:cs="Times New Roman"/>
          <w:szCs w:val="24"/>
        </w:rPr>
        <w:t xml:space="preserve"> </w:t>
      </w:r>
      <w:r w:rsidRPr="00225180">
        <w:rPr>
          <w:rFonts w:ascii="Times New Roman" w:hAnsi="Times New Roman" w:cs="Times New Roman"/>
          <w:szCs w:val="24"/>
        </w:rPr>
        <w:t>a</w:t>
      </w:r>
      <w:r w:rsidRPr="00225180">
        <w:rPr>
          <w:rFonts w:ascii="Times New Roman" w:eastAsia="Book Antiqua" w:hAnsi="Times New Roman" w:cs="Times New Roman"/>
          <w:szCs w:val="24"/>
        </w:rPr>
        <w:t xml:space="preserve"> </w:t>
      </w:r>
      <w:r w:rsidRPr="00225180">
        <w:rPr>
          <w:rFonts w:ascii="Times New Roman" w:hAnsi="Times New Roman" w:cs="Times New Roman"/>
          <w:szCs w:val="24"/>
        </w:rPr>
        <w:t>documentação</w:t>
      </w:r>
      <w:r w:rsidRPr="00225180">
        <w:rPr>
          <w:rFonts w:ascii="Times New Roman" w:eastAsia="Book Antiqua" w:hAnsi="Times New Roman" w:cs="Times New Roman"/>
          <w:szCs w:val="24"/>
        </w:rPr>
        <w:t xml:space="preserve"> </w:t>
      </w:r>
      <w:r w:rsidR="0036639D" w:rsidRPr="00225180">
        <w:rPr>
          <w:rFonts w:ascii="Times New Roman" w:hAnsi="Times New Roman" w:cs="Times New Roman"/>
          <w:szCs w:val="24"/>
        </w:rPr>
        <w:t xml:space="preserve">pertinente à </w:t>
      </w:r>
      <w:r w:rsidRPr="00225180">
        <w:rPr>
          <w:rFonts w:ascii="Times New Roman" w:hAnsi="Times New Roman" w:cs="Times New Roman"/>
          <w:szCs w:val="24"/>
        </w:rPr>
        <w:t>regularidade fiscal</w:t>
      </w:r>
      <w:r w:rsidRPr="00225180">
        <w:rPr>
          <w:rFonts w:ascii="Times New Roman" w:eastAsia="Book Antiqua" w:hAnsi="Times New Roman" w:cs="Times New Roman"/>
          <w:szCs w:val="24"/>
        </w:rPr>
        <w:t xml:space="preserve"> </w:t>
      </w:r>
      <w:r w:rsidR="009F4099" w:rsidRPr="00225180">
        <w:rPr>
          <w:rFonts w:ascii="Times New Roman" w:eastAsia="Book Antiqua" w:hAnsi="Times New Roman" w:cs="Times New Roman"/>
          <w:szCs w:val="24"/>
        </w:rPr>
        <w:t>e trabalhista</w:t>
      </w:r>
      <w:r w:rsidR="009F4099" w:rsidRPr="00225180">
        <w:rPr>
          <w:rFonts w:ascii="Times New Roman" w:hAnsi="Times New Roman" w:cs="Times New Roman"/>
          <w:szCs w:val="24"/>
        </w:rPr>
        <w:t xml:space="preserve"> </w:t>
      </w:r>
      <w:r w:rsidRPr="00225180">
        <w:rPr>
          <w:rFonts w:ascii="Times New Roman" w:hAnsi="Times New Roman" w:cs="Times New Roman"/>
          <w:szCs w:val="24"/>
        </w:rPr>
        <w:t>apresente</w:t>
      </w:r>
      <w:r w:rsidRPr="00225180">
        <w:rPr>
          <w:rFonts w:ascii="Times New Roman" w:eastAsia="Book Antiqua" w:hAnsi="Times New Roman" w:cs="Times New Roman"/>
          <w:szCs w:val="24"/>
        </w:rPr>
        <w:t xml:space="preserve"> </w:t>
      </w:r>
      <w:r w:rsidRPr="00225180">
        <w:rPr>
          <w:rFonts w:ascii="Times New Roman" w:hAnsi="Times New Roman" w:cs="Times New Roman"/>
          <w:szCs w:val="24"/>
        </w:rPr>
        <w:t>alguma</w:t>
      </w:r>
      <w:r w:rsidRPr="00225180">
        <w:rPr>
          <w:rFonts w:ascii="Times New Roman" w:eastAsia="Book Antiqua" w:hAnsi="Times New Roman" w:cs="Times New Roman"/>
          <w:szCs w:val="24"/>
        </w:rPr>
        <w:t xml:space="preserve"> </w:t>
      </w:r>
      <w:r w:rsidRPr="00225180">
        <w:rPr>
          <w:rFonts w:ascii="Times New Roman" w:hAnsi="Times New Roman" w:cs="Times New Roman"/>
          <w:szCs w:val="24"/>
        </w:rPr>
        <w:t>restrição,</w:t>
      </w:r>
      <w:r w:rsidRPr="00225180">
        <w:rPr>
          <w:rFonts w:ascii="Times New Roman" w:eastAsia="Book Antiqua" w:hAnsi="Times New Roman" w:cs="Times New Roman"/>
          <w:szCs w:val="24"/>
        </w:rPr>
        <w:t xml:space="preserve"> </w:t>
      </w:r>
      <w:r w:rsidRPr="00225180">
        <w:rPr>
          <w:rFonts w:ascii="Times New Roman" w:hAnsi="Times New Roman" w:cs="Times New Roman"/>
          <w:szCs w:val="24"/>
        </w:rPr>
        <w:t>será assegurado à l</w:t>
      </w:r>
      <w:r w:rsidR="00540C5C" w:rsidRPr="00225180">
        <w:rPr>
          <w:rFonts w:ascii="Times New Roman" w:hAnsi="Times New Roman" w:cs="Times New Roman"/>
          <w:szCs w:val="24"/>
        </w:rPr>
        <w:t>icitante primeira classificada, se ME ou EPP</w:t>
      </w:r>
      <w:r w:rsidR="006D2876" w:rsidRPr="00225180">
        <w:rPr>
          <w:rFonts w:ascii="Times New Roman" w:hAnsi="Times New Roman" w:cs="Times New Roman"/>
          <w:szCs w:val="24"/>
        </w:rPr>
        <w:t xml:space="preserve"> </w:t>
      </w:r>
      <w:r w:rsidR="006D2876" w:rsidRPr="00225180">
        <w:rPr>
          <w:rFonts w:ascii="Times New Roman" w:hAnsi="Times New Roman" w:cs="Times New Roman"/>
          <w:kern w:val="24"/>
          <w:szCs w:val="24"/>
        </w:rPr>
        <w:t>(ou equiparada)</w:t>
      </w:r>
      <w:r w:rsidR="00540C5C" w:rsidRPr="00225180">
        <w:rPr>
          <w:rFonts w:ascii="Times New Roman" w:hAnsi="Times New Roman" w:cs="Times New Roman"/>
          <w:szCs w:val="24"/>
        </w:rPr>
        <w:t>,</w:t>
      </w:r>
      <w:r w:rsidRPr="00225180">
        <w:rPr>
          <w:rFonts w:ascii="Times New Roman" w:hAnsi="Times New Roman" w:cs="Times New Roman"/>
          <w:kern w:val="24"/>
          <w:szCs w:val="24"/>
        </w:rPr>
        <w:t xml:space="preserve"> o prazo de 5 (cinco) dias úteis, para a regularização das falhas encontradas</w:t>
      </w:r>
      <w:r w:rsidR="00837289" w:rsidRPr="00225180">
        <w:rPr>
          <w:rFonts w:ascii="Times New Roman" w:hAnsi="Times New Roman" w:cs="Times New Roman"/>
          <w:szCs w:val="24"/>
        </w:rPr>
        <w:t>.</w:t>
      </w:r>
    </w:p>
    <w:p w14:paraId="1DBE49B4" w14:textId="77777777" w:rsidR="00837289" w:rsidRPr="00225180" w:rsidRDefault="00592EAF" w:rsidP="004A581C">
      <w:pPr>
        <w:pStyle w:val="NormalWeb"/>
        <w:widowControl w:val="0"/>
        <w:tabs>
          <w:tab w:val="start" w:pos="78pt"/>
        </w:tabs>
        <w:spacing w:before="5.50pt"/>
        <w:ind w:start="28.35pt"/>
      </w:pPr>
      <w:r w:rsidRPr="00225180">
        <w:t xml:space="preserve">6.19.1 </w:t>
      </w:r>
      <w:r w:rsidR="00837289" w:rsidRPr="00225180">
        <w:t xml:space="preserve">O prazo previsto neste subitem poderá ser prorrogado, por igual período, quando solicitado pela licitante, durante o seu transcurso, e desde que ocorra motivo justificado, aceito como tal </w:t>
      </w:r>
      <w:r w:rsidR="000A4B6F" w:rsidRPr="00225180">
        <w:t>pel</w:t>
      </w:r>
      <w:r w:rsidR="00B05566" w:rsidRPr="00225180">
        <w:t>o</w:t>
      </w:r>
      <w:r w:rsidR="005B0BD7" w:rsidRPr="00225180">
        <w:t>(a)</w:t>
      </w:r>
      <w:r w:rsidR="000A4B6F" w:rsidRPr="00225180">
        <w:t xml:space="preserve"> Pregoeir</w:t>
      </w:r>
      <w:r w:rsidR="00B05566" w:rsidRPr="00225180">
        <w:t>o</w:t>
      </w:r>
      <w:r w:rsidR="005B0BD7" w:rsidRPr="00225180">
        <w:t>(a)</w:t>
      </w:r>
      <w:r w:rsidR="00837289" w:rsidRPr="00225180">
        <w:t>.</w:t>
      </w:r>
    </w:p>
    <w:p w14:paraId="281E50E3" w14:textId="77777777" w:rsidR="00837289" w:rsidRPr="00225180" w:rsidRDefault="00592EAF" w:rsidP="004A581C">
      <w:pPr>
        <w:pStyle w:val="NormalWeb"/>
        <w:widowControl w:val="0"/>
        <w:tabs>
          <w:tab w:val="start" w:pos="78pt"/>
        </w:tabs>
        <w:spacing w:before="5.50pt"/>
        <w:ind w:start="28.35pt"/>
      </w:pPr>
      <w:r w:rsidRPr="00225180">
        <w:t xml:space="preserve">6.19.2 </w:t>
      </w:r>
      <w:r w:rsidR="00837289" w:rsidRPr="00225180">
        <w:t xml:space="preserve">Não fará jus ao prazo previsto neste subitem a </w:t>
      </w:r>
      <w:r w:rsidR="000E370A" w:rsidRPr="00225180">
        <w:t>ME/EPP</w:t>
      </w:r>
      <w:r w:rsidR="00837289" w:rsidRPr="00225180">
        <w:t xml:space="preserve"> </w:t>
      </w:r>
      <w:r w:rsidR="006D2876" w:rsidRPr="00225180">
        <w:rPr>
          <w:kern w:val="24"/>
        </w:rPr>
        <w:t xml:space="preserve">(ou equiparada) </w:t>
      </w:r>
      <w:r w:rsidR="00837289" w:rsidRPr="00225180">
        <w:t xml:space="preserve">que tenha deixado de apresentar algum dos documentos relativos à </w:t>
      </w:r>
      <w:r w:rsidR="009F4099" w:rsidRPr="00225180">
        <w:t xml:space="preserve">regularidade fiscal </w:t>
      </w:r>
      <w:r w:rsidR="009F4099" w:rsidRPr="00225180">
        <w:rPr>
          <w:rFonts w:eastAsia="Book Antiqua"/>
        </w:rPr>
        <w:t>e trabalhista</w:t>
      </w:r>
      <w:r w:rsidR="009F4099" w:rsidRPr="00225180">
        <w:t>.</w:t>
      </w:r>
    </w:p>
    <w:p w14:paraId="2E11EDC8" w14:textId="77777777" w:rsidR="00837289" w:rsidRPr="00225180" w:rsidRDefault="00592EAF" w:rsidP="004A581C">
      <w:pPr>
        <w:pStyle w:val="Corpodetexto"/>
        <w:tabs>
          <w:tab w:val="start" w:pos="28.35pt"/>
          <w:tab w:val="start" w:pos="78pt"/>
        </w:tabs>
        <w:spacing w:before="5.50pt"/>
        <w:ind w:start="28.35pt"/>
        <w:rPr>
          <w:rFonts w:ascii="Times New Roman" w:hAnsi="Times New Roman" w:cs="Times New Roman"/>
          <w:szCs w:val="24"/>
        </w:rPr>
      </w:pPr>
      <w:r w:rsidRPr="00225180">
        <w:rPr>
          <w:rFonts w:ascii="Times New Roman" w:hAnsi="Times New Roman" w:cs="Times New Roman"/>
          <w:szCs w:val="24"/>
          <w:lang w:val="pt-BR"/>
        </w:rPr>
        <w:t xml:space="preserve">6.19.3 </w:t>
      </w:r>
      <w:r w:rsidR="00837289" w:rsidRPr="00225180">
        <w:rPr>
          <w:rFonts w:ascii="Times New Roman" w:hAnsi="Times New Roman" w:cs="Times New Roman"/>
          <w:szCs w:val="24"/>
        </w:rPr>
        <w:t xml:space="preserve">A não-regularização da </w:t>
      </w:r>
      <w:r w:rsidR="009F4099" w:rsidRPr="00225180">
        <w:rPr>
          <w:rFonts w:ascii="Times New Roman" w:hAnsi="Times New Roman" w:cs="Times New Roman"/>
          <w:szCs w:val="24"/>
        </w:rPr>
        <w:t xml:space="preserve">referida </w:t>
      </w:r>
      <w:r w:rsidR="00837289" w:rsidRPr="00225180">
        <w:rPr>
          <w:rFonts w:ascii="Times New Roman" w:hAnsi="Times New Roman" w:cs="Times New Roman"/>
          <w:szCs w:val="24"/>
        </w:rPr>
        <w:t>documentação</w:t>
      </w:r>
      <w:r w:rsidR="009F4099" w:rsidRPr="00225180">
        <w:rPr>
          <w:rFonts w:ascii="Times New Roman" w:hAnsi="Times New Roman" w:cs="Times New Roman"/>
          <w:szCs w:val="24"/>
        </w:rPr>
        <w:t xml:space="preserve"> </w:t>
      </w:r>
      <w:r w:rsidR="00837289" w:rsidRPr="00225180">
        <w:rPr>
          <w:rFonts w:ascii="Times New Roman" w:hAnsi="Times New Roman" w:cs="Times New Roman"/>
          <w:szCs w:val="24"/>
        </w:rPr>
        <w:t>no prazo previsto neste subitem, implicará a decadência do direito, sem prejuízo da apli</w:t>
      </w:r>
      <w:r w:rsidR="000E370A" w:rsidRPr="00225180">
        <w:rPr>
          <w:rFonts w:ascii="Times New Roman" w:hAnsi="Times New Roman" w:cs="Times New Roman"/>
          <w:szCs w:val="24"/>
        </w:rPr>
        <w:t>cação das penalidades cabíveis</w:t>
      </w:r>
      <w:r w:rsidR="00837289" w:rsidRPr="00225180">
        <w:rPr>
          <w:rFonts w:ascii="Times New Roman" w:hAnsi="Times New Roman" w:cs="Times New Roman"/>
          <w:szCs w:val="24"/>
        </w:rPr>
        <w:t>.</w:t>
      </w:r>
    </w:p>
    <w:p w14:paraId="00DBD8EB" w14:textId="77777777" w:rsidR="00837289" w:rsidRPr="00225180" w:rsidRDefault="00837289" w:rsidP="006A13C9">
      <w:pPr>
        <w:pStyle w:val="Corpodetexto"/>
        <w:numPr>
          <w:ilvl w:val="1"/>
          <w:numId w:val="49"/>
        </w:numPr>
        <w:tabs>
          <w:tab w:val="start" w:pos="28.35pt"/>
        </w:tabs>
        <w:spacing w:before="5.50pt"/>
        <w:ind w:start="0pt" w:firstLine="0pt"/>
        <w:rPr>
          <w:rFonts w:ascii="Times New Roman" w:hAnsi="Times New Roman" w:cs="Times New Roman"/>
          <w:spacing w:val="4"/>
          <w:kern w:val="1"/>
          <w:szCs w:val="24"/>
        </w:rPr>
      </w:pPr>
      <w:r w:rsidRPr="00225180">
        <w:rPr>
          <w:rFonts w:ascii="Times New Roman" w:hAnsi="Times New Roman" w:cs="Times New Roman"/>
          <w:szCs w:val="24"/>
        </w:rPr>
        <w:t>Se a licitante classificada em primeiro lugar desatender às exigências para a habilitação,</w:t>
      </w:r>
      <w:r w:rsidR="000A4B6F" w:rsidRPr="00225180">
        <w:rPr>
          <w:rFonts w:ascii="Times New Roman" w:hAnsi="Times New Roman" w:cs="Times New Roman"/>
          <w:szCs w:val="24"/>
        </w:rPr>
        <w:t xml:space="preserve"> </w:t>
      </w:r>
      <w:r w:rsidR="00B05566" w:rsidRPr="00225180">
        <w:rPr>
          <w:rFonts w:ascii="Times New Roman" w:hAnsi="Times New Roman" w:cs="Times New Roman"/>
          <w:szCs w:val="24"/>
        </w:rPr>
        <w:t>o</w:t>
      </w:r>
      <w:r w:rsidR="005B0BD7" w:rsidRPr="00225180">
        <w:rPr>
          <w:rFonts w:ascii="Times New Roman" w:hAnsi="Times New Roman" w:cs="Times New Roman"/>
          <w:szCs w:val="24"/>
        </w:rPr>
        <w:t>(a)</w:t>
      </w:r>
      <w:r w:rsidR="000A4B6F" w:rsidRPr="00225180">
        <w:rPr>
          <w:rFonts w:ascii="Times New Roman" w:hAnsi="Times New Roman" w:cs="Times New Roman"/>
          <w:szCs w:val="24"/>
        </w:rPr>
        <w:t xml:space="preserve"> Pregoeir</w:t>
      </w:r>
      <w:r w:rsidR="00B05566" w:rsidRPr="00225180">
        <w:rPr>
          <w:rFonts w:ascii="Times New Roman" w:hAnsi="Times New Roman" w:cs="Times New Roman"/>
          <w:szCs w:val="24"/>
        </w:rPr>
        <w:t>o</w:t>
      </w:r>
      <w:r w:rsidR="005B0BD7" w:rsidRPr="00225180">
        <w:rPr>
          <w:rFonts w:ascii="Times New Roman" w:hAnsi="Times New Roman" w:cs="Times New Roman"/>
          <w:szCs w:val="24"/>
        </w:rPr>
        <w:t>(a)</w:t>
      </w:r>
      <w:r w:rsidRPr="00225180">
        <w:rPr>
          <w:rFonts w:ascii="Times New Roman" w:hAnsi="Times New Roman" w:cs="Times New Roman"/>
          <w:szCs w:val="24"/>
        </w:rPr>
        <w:t xml:space="preserve"> examinará a proposta subsequente, na ordem final de classificação, verificando a sua aceitabilidade quanto ao valor ofertado, procedendo à análise da habilitação da licitante, e assim sucessivamente, até a apuração de uma licitante que cumpra as exigências do Edital, sendo </w:t>
      </w:r>
      <w:proofErr w:type="spellStart"/>
      <w:r w:rsidRPr="00225180">
        <w:rPr>
          <w:rFonts w:ascii="Times New Roman" w:hAnsi="Times New Roman" w:cs="Times New Roman"/>
          <w:szCs w:val="24"/>
        </w:rPr>
        <w:t>esta</w:t>
      </w:r>
      <w:proofErr w:type="spellEnd"/>
      <w:r w:rsidRPr="00225180">
        <w:rPr>
          <w:rFonts w:ascii="Times New Roman" w:hAnsi="Times New Roman" w:cs="Times New Roman"/>
          <w:szCs w:val="24"/>
        </w:rPr>
        <w:t xml:space="preserve"> declarada vencedora.</w:t>
      </w:r>
    </w:p>
    <w:p w14:paraId="39E7A1B5" w14:textId="571711E6" w:rsidR="00E73192" w:rsidRPr="00CE6808" w:rsidRDefault="00E73192" w:rsidP="004A581C">
      <w:pPr>
        <w:pStyle w:val="Corpodetexto"/>
        <w:numPr>
          <w:ilvl w:val="2"/>
          <w:numId w:val="43"/>
        </w:numPr>
        <w:spacing w:before="5.50pt"/>
        <w:ind w:start="28.35pt" w:firstLine="0pt"/>
        <w:rPr>
          <w:rFonts w:ascii="Times New Roman" w:hAnsi="Times New Roman" w:cs="Times New Roman"/>
          <w:spacing w:val="4"/>
          <w:kern w:val="2"/>
          <w:szCs w:val="24"/>
        </w:rPr>
      </w:pPr>
      <w:r w:rsidRPr="00CE6808">
        <w:rPr>
          <w:rFonts w:ascii="Times New Roman" w:hAnsi="Times New Roman" w:cs="Times New Roman"/>
          <w:szCs w:val="24"/>
        </w:rPr>
        <w:lastRenderedPageBreak/>
        <w:t xml:space="preserve">Durante a sessão pública, a comunicação entre o(a) </w:t>
      </w:r>
      <w:r w:rsidRPr="00CE6808">
        <w:rPr>
          <w:rFonts w:ascii="Times New Roman" w:hAnsi="Times New Roman" w:cs="Times New Roman"/>
          <w:szCs w:val="24"/>
          <w:lang w:val="pt-BR"/>
        </w:rPr>
        <w:t>Pregoeiro</w:t>
      </w:r>
      <w:r w:rsidRPr="00CE6808">
        <w:rPr>
          <w:rFonts w:ascii="Times New Roman" w:hAnsi="Times New Roman" w:cs="Times New Roman"/>
          <w:szCs w:val="24"/>
        </w:rPr>
        <w:t xml:space="preserve"> e os </w:t>
      </w:r>
      <w:r w:rsidR="00141787" w:rsidRPr="00CE6808">
        <w:rPr>
          <w:rFonts w:ascii="Times New Roman" w:hAnsi="Times New Roman" w:cs="Times New Roman"/>
          <w:szCs w:val="24"/>
          <w:lang w:val="pt-BR"/>
        </w:rPr>
        <w:t>licitantes</w:t>
      </w:r>
      <w:r w:rsidRPr="00CE6808">
        <w:rPr>
          <w:rFonts w:ascii="Times New Roman" w:hAnsi="Times New Roman" w:cs="Times New Roman"/>
          <w:szCs w:val="24"/>
        </w:rPr>
        <w:t xml:space="preserve"> ocorrerá exclusivamente pelo sistema eletrônico</w:t>
      </w:r>
      <w:r w:rsidR="00CE6808" w:rsidRPr="00CE6808">
        <w:rPr>
          <w:rFonts w:ascii="Times New Roman" w:hAnsi="Times New Roman" w:cs="Times New Roman"/>
          <w:szCs w:val="24"/>
        </w:rPr>
        <w:t>, não sendo admitido</w:t>
      </w:r>
      <w:r w:rsidR="00CE6808">
        <w:rPr>
          <w:rFonts w:ascii="Times New Roman" w:hAnsi="Times New Roman" w:cs="Times New Roman"/>
          <w:szCs w:val="24"/>
        </w:rPr>
        <w:t xml:space="preserve"> </w:t>
      </w:r>
      <w:r w:rsidRPr="00CE6808">
        <w:rPr>
          <w:rFonts w:ascii="Times New Roman" w:hAnsi="Times New Roman" w:cs="Times New Roman"/>
          <w:szCs w:val="24"/>
        </w:rPr>
        <w:t xml:space="preserve">nenhum outro tipo de contato, como meio telefônico ou e-mail.  </w:t>
      </w:r>
    </w:p>
    <w:p w14:paraId="0633664D" w14:textId="18DB7110" w:rsidR="002915BF" w:rsidRPr="00225180" w:rsidRDefault="002915BF" w:rsidP="004A581C">
      <w:pPr>
        <w:pStyle w:val="Corpodetexto"/>
        <w:spacing w:before="5.50pt"/>
        <w:rPr>
          <w:rFonts w:ascii="Times New Roman" w:hAnsi="Times New Roman" w:cs="Times New Roman"/>
          <w:spacing w:val="4"/>
          <w:kern w:val="2"/>
          <w:szCs w:val="24"/>
        </w:rPr>
      </w:pPr>
      <w:r w:rsidRPr="00225180">
        <w:rPr>
          <w:rFonts w:ascii="Times New Roman" w:hAnsi="Times New Roman" w:cs="Times New Roman"/>
          <w:szCs w:val="24"/>
          <w:lang w:val="pt-BR"/>
        </w:rPr>
        <w:t>6.2</w:t>
      </w:r>
      <w:r w:rsidR="00CE6808">
        <w:rPr>
          <w:rFonts w:ascii="Times New Roman" w:hAnsi="Times New Roman" w:cs="Times New Roman"/>
          <w:szCs w:val="24"/>
          <w:lang w:val="pt-BR"/>
        </w:rPr>
        <w:t>1</w:t>
      </w:r>
      <w:r w:rsidRPr="00225180">
        <w:rPr>
          <w:rFonts w:ascii="Times New Roman" w:hAnsi="Times New Roman" w:cs="Times New Roman"/>
          <w:szCs w:val="24"/>
          <w:lang w:val="pt-BR"/>
        </w:rPr>
        <w:t xml:space="preserve"> </w:t>
      </w:r>
      <w:r w:rsidRPr="00225180">
        <w:rPr>
          <w:rFonts w:ascii="Times New Roman" w:hAnsi="Times New Roman" w:cs="Times New Roman"/>
          <w:szCs w:val="24"/>
        </w:rPr>
        <w:t xml:space="preserve">A critério do </w:t>
      </w:r>
      <w:r w:rsidRPr="00225180">
        <w:rPr>
          <w:rFonts w:ascii="Times New Roman" w:hAnsi="Times New Roman" w:cs="Times New Roman"/>
          <w:szCs w:val="24"/>
          <w:lang w:val="pt-BR"/>
        </w:rPr>
        <w:t>Pregoeiro</w:t>
      </w:r>
      <w:r w:rsidRPr="00225180">
        <w:rPr>
          <w:rFonts w:ascii="Times New Roman" w:hAnsi="Times New Roman" w:cs="Times New Roman"/>
          <w:szCs w:val="24"/>
        </w:rPr>
        <w:t xml:space="preserve">, será desclassificada </w:t>
      </w:r>
      <w:r w:rsidRPr="00225180">
        <w:rPr>
          <w:rFonts w:ascii="Times New Roman" w:hAnsi="Times New Roman" w:cs="Times New Roman"/>
          <w:szCs w:val="24"/>
          <w:lang w:val="pt-BR"/>
        </w:rPr>
        <w:t>a licitante</w:t>
      </w:r>
      <w:r w:rsidRPr="00225180">
        <w:rPr>
          <w:rFonts w:ascii="Times New Roman" w:hAnsi="Times New Roman" w:cs="Times New Roman"/>
          <w:szCs w:val="24"/>
        </w:rPr>
        <w:t xml:space="preserve"> que prejudicar a celeridade do certame, seja por ausência da sessão, seja por desatendimento de solicitações nos prazos definidos, especialmente quanto a eventuais ajustes que se façam necessários na proposta e/ou na documentação complementar.</w:t>
      </w:r>
    </w:p>
    <w:p w14:paraId="7CE842FA" w14:textId="06EB098E" w:rsidR="00A73D89" w:rsidRPr="00225180" w:rsidRDefault="002915BF" w:rsidP="004A581C">
      <w:pPr>
        <w:pStyle w:val="Corpodetexto"/>
        <w:spacing w:before="5.50pt"/>
        <w:rPr>
          <w:rFonts w:ascii="Times New Roman" w:hAnsi="Times New Roman" w:cs="Times New Roman"/>
          <w:spacing w:val="4"/>
          <w:kern w:val="2"/>
          <w:szCs w:val="24"/>
        </w:rPr>
      </w:pPr>
      <w:r w:rsidRPr="00225180">
        <w:rPr>
          <w:rFonts w:ascii="Times New Roman" w:hAnsi="Times New Roman" w:cs="Times New Roman"/>
          <w:color w:val="000000"/>
          <w:szCs w:val="24"/>
          <w:lang w:val="pt-BR"/>
        </w:rPr>
        <w:t>6.2</w:t>
      </w:r>
      <w:r w:rsidR="00CE6808">
        <w:rPr>
          <w:rFonts w:ascii="Times New Roman" w:hAnsi="Times New Roman" w:cs="Times New Roman"/>
          <w:color w:val="000000"/>
          <w:szCs w:val="24"/>
          <w:lang w:val="pt-BR"/>
        </w:rPr>
        <w:t>2</w:t>
      </w:r>
      <w:r w:rsidRPr="00225180">
        <w:rPr>
          <w:rFonts w:ascii="Times New Roman" w:hAnsi="Times New Roman" w:cs="Times New Roman"/>
          <w:color w:val="000000"/>
          <w:szCs w:val="24"/>
          <w:lang w:val="pt-BR"/>
        </w:rPr>
        <w:t xml:space="preserve"> </w:t>
      </w:r>
      <w:r w:rsidR="00A73D89" w:rsidRPr="00225180">
        <w:rPr>
          <w:rFonts w:ascii="Times New Roman" w:hAnsi="Times New Roman" w:cs="Times New Roman"/>
          <w:color w:val="000000"/>
          <w:szCs w:val="24"/>
        </w:rPr>
        <w:t xml:space="preserve">Se a licitação restar frustrada, o certame será repetido, mas aberto à ampla participação (deixando de ser exclusivo a </w:t>
      </w:r>
      <w:proofErr w:type="spellStart"/>
      <w:r w:rsidR="00A73D89" w:rsidRPr="00225180">
        <w:rPr>
          <w:rFonts w:ascii="Times New Roman" w:hAnsi="Times New Roman" w:cs="Times New Roman"/>
          <w:color w:val="000000"/>
          <w:szCs w:val="24"/>
        </w:rPr>
        <w:t>MEs</w:t>
      </w:r>
      <w:proofErr w:type="spellEnd"/>
      <w:r w:rsidR="00A73D89" w:rsidRPr="00225180">
        <w:rPr>
          <w:rFonts w:ascii="Times New Roman" w:hAnsi="Times New Roman" w:cs="Times New Roman"/>
          <w:color w:val="000000"/>
          <w:szCs w:val="24"/>
        </w:rPr>
        <w:t>/</w:t>
      </w:r>
      <w:proofErr w:type="spellStart"/>
      <w:r w:rsidR="00A73D89" w:rsidRPr="00225180">
        <w:rPr>
          <w:rFonts w:ascii="Times New Roman" w:hAnsi="Times New Roman" w:cs="Times New Roman"/>
          <w:color w:val="000000"/>
          <w:szCs w:val="24"/>
        </w:rPr>
        <w:t>EPPs</w:t>
      </w:r>
      <w:proofErr w:type="spellEnd"/>
      <w:r w:rsidR="00A73D89" w:rsidRPr="00225180">
        <w:rPr>
          <w:rFonts w:ascii="Times New Roman" w:hAnsi="Times New Roman" w:cs="Times New Roman"/>
          <w:color w:val="000000"/>
          <w:szCs w:val="24"/>
        </w:rPr>
        <w:t xml:space="preserve"> ou equiparadas).</w:t>
      </w:r>
    </w:p>
    <w:p w14:paraId="44A3F399" w14:textId="77777777" w:rsidR="00837289" w:rsidRPr="00172DCF" w:rsidRDefault="00767819" w:rsidP="004A581C">
      <w:pPr>
        <w:pStyle w:val="Ttulo1"/>
        <w:numPr>
          <w:ilvl w:val="0"/>
          <w:numId w:val="43"/>
        </w:numPr>
        <w:shd w:val="clear" w:color="auto" w:fill="E6E6E6"/>
        <w:spacing w:before="5.50pt"/>
        <w:ind w:start="14.20pt" w:hanging="14.20pt"/>
        <w:jc w:val="center"/>
        <w:rPr>
          <w:rFonts w:ascii="Times New Roman" w:hAnsi="Times New Roman" w:cs="Times New Roman"/>
          <w:smallCaps/>
          <w:spacing w:val="-6"/>
          <w:kern w:val="30"/>
          <w:sz w:val="24"/>
          <w:szCs w:val="24"/>
        </w:rPr>
      </w:pPr>
      <w:r w:rsidRPr="00172DCF">
        <w:rPr>
          <w:rFonts w:ascii="Times New Roman" w:hAnsi="Times New Roman" w:cs="Times New Roman"/>
          <w:caps w:val="0"/>
          <w:smallCaps/>
          <w:spacing w:val="4"/>
          <w:kern w:val="30"/>
          <w:sz w:val="24"/>
          <w:szCs w:val="24"/>
        </w:rPr>
        <w:t>DOCUMENTOS DE HABILITAÇÃO</w:t>
      </w:r>
    </w:p>
    <w:p w14:paraId="60C505E1" w14:textId="6E676941" w:rsidR="00837289" w:rsidRPr="00CE6808" w:rsidRDefault="00837289" w:rsidP="004A581C">
      <w:pPr>
        <w:pStyle w:val="Corpodetexto"/>
        <w:widowControl w:val="0"/>
        <w:numPr>
          <w:ilvl w:val="1"/>
          <w:numId w:val="44"/>
        </w:numPr>
        <w:tabs>
          <w:tab w:val="start" w:pos="21pt"/>
        </w:tabs>
        <w:spacing w:before="5.50pt"/>
        <w:ind w:start="0pt" w:firstLine="0pt"/>
        <w:rPr>
          <w:rFonts w:ascii="Times New Roman" w:hAnsi="Times New Roman" w:cs="Times New Roman"/>
          <w:b/>
          <w:szCs w:val="24"/>
        </w:rPr>
      </w:pPr>
      <w:r w:rsidRPr="00CE6808">
        <w:rPr>
          <w:rFonts w:ascii="Times New Roman" w:hAnsi="Times New Roman" w:cs="Times New Roman"/>
          <w:spacing w:val="-6"/>
          <w:szCs w:val="24"/>
        </w:rPr>
        <w:t xml:space="preserve">A habilitação será procedida depois de encerrada a fase competitiva e ordenadas </w:t>
      </w:r>
      <w:r w:rsidRPr="00CE6808">
        <w:rPr>
          <w:rFonts w:ascii="Times New Roman" w:hAnsi="Times New Roman" w:cs="Times New Roman"/>
          <w:szCs w:val="24"/>
        </w:rPr>
        <w:t>as ofertas, com a verificação da seguinte documentação da licitante vencedora:</w:t>
      </w:r>
    </w:p>
    <w:p w14:paraId="017F65A7" w14:textId="77777777" w:rsidR="00837289" w:rsidRPr="00CE6808" w:rsidRDefault="006D248B" w:rsidP="004A581C">
      <w:pPr>
        <w:pStyle w:val="Textosimples"/>
        <w:numPr>
          <w:ilvl w:val="2"/>
          <w:numId w:val="44"/>
        </w:numPr>
        <w:tabs>
          <w:tab w:val="start" w:pos="62.40pt"/>
        </w:tabs>
        <w:spacing w:before="5.50pt"/>
        <w:ind w:start="28.35pt" w:firstLine="0pt"/>
        <w:jc w:val="both"/>
        <w:rPr>
          <w:rFonts w:ascii="Times New Roman" w:hAnsi="Times New Roman" w:cs="Times New Roman"/>
          <w:sz w:val="24"/>
          <w:szCs w:val="24"/>
        </w:rPr>
      </w:pPr>
      <w:r w:rsidRPr="00CE6808">
        <w:rPr>
          <w:rFonts w:ascii="Times New Roman" w:hAnsi="Times New Roman" w:cs="Times New Roman"/>
          <w:b/>
          <w:sz w:val="24"/>
          <w:szCs w:val="24"/>
        </w:rPr>
        <w:t>PARA COMPROVAÇÃO DA HABILITAÇÃO JURÍDICA:</w:t>
      </w:r>
    </w:p>
    <w:p w14:paraId="0F6B7423" w14:textId="77777777" w:rsidR="003C4987" w:rsidRPr="00CE6808" w:rsidRDefault="003C4987" w:rsidP="004A581C">
      <w:pPr>
        <w:numPr>
          <w:ilvl w:val="0"/>
          <w:numId w:val="23"/>
        </w:numPr>
        <w:tabs>
          <w:tab w:val="start" w:pos="49.65pt"/>
        </w:tabs>
        <w:spacing w:before="5.50pt"/>
        <w:ind w:start="42.55pt" w:firstLine="0pt"/>
        <w:jc w:val="both"/>
        <w:rPr>
          <w:sz w:val="24"/>
          <w:szCs w:val="24"/>
        </w:rPr>
      </w:pPr>
      <w:r w:rsidRPr="00CE6808">
        <w:rPr>
          <w:sz w:val="24"/>
          <w:szCs w:val="24"/>
        </w:rPr>
        <w:t xml:space="preserve">registro/inscrição empresarial para o empresário individual </w:t>
      </w:r>
      <w:r w:rsidR="00684B4A" w:rsidRPr="00CE6808">
        <w:rPr>
          <w:sz w:val="24"/>
          <w:szCs w:val="24"/>
        </w:rPr>
        <w:t>ou sociedade limitada unipessoal</w:t>
      </w:r>
      <w:r w:rsidRPr="00CE6808">
        <w:rPr>
          <w:sz w:val="24"/>
          <w:szCs w:val="24"/>
        </w:rPr>
        <w:t xml:space="preserve">; </w:t>
      </w:r>
    </w:p>
    <w:p w14:paraId="28532C99" w14:textId="77777777" w:rsidR="003C4987" w:rsidRPr="00CE6808" w:rsidRDefault="003C4987" w:rsidP="004A581C">
      <w:pPr>
        <w:numPr>
          <w:ilvl w:val="0"/>
          <w:numId w:val="23"/>
        </w:numPr>
        <w:tabs>
          <w:tab w:val="start" w:pos="49.65pt"/>
        </w:tabs>
        <w:spacing w:before="5.50pt"/>
        <w:ind w:start="42.55pt" w:firstLine="0pt"/>
        <w:jc w:val="both"/>
        <w:rPr>
          <w:sz w:val="24"/>
          <w:szCs w:val="24"/>
        </w:rPr>
      </w:pPr>
      <w:r w:rsidRPr="00CE6808">
        <w:rPr>
          <w:sz w:val="24"/>
          <w:szCs w:val="24"/>
        </w:rPr>
        <w:t>Contrato</w:t>
      </w:r>
      <w:r w:rsidRPr="00CE6808">
        <w:rPr>
          <w:rFonts w:eastAsia="Book Antiqua"/>
          <w:sz w:val="24"/>
          <w:szCs w:val="24"/>
        </w:rPr>
        <w:t xml:space="preserve"> </w:t>
      </w:r>
      <w:r w:rsidRPr="00CE6808">
        <w:rPr>
          <w:sz w:val="24"/>
          <w:szCs w:val="24"/>
        </w:rPr>
        <w:t>Social</w:t>
      </w:r>
      <w:r w:rsidRPr="00CE6808">
        <w:rPr>
          <w:rFonts w:eastAsia="Book Antiqua"/>
          <w:sz w:val="24"/>
          <w:szCs w:val="24"/>
        </w:rPr>
        <w:t xml:space="preserve"> </w:t>
      </w:r>
      <w:r w:rsidRPr="00CE6808">
        <w:rPr>
          <w:sz w:val="24"/>
          <w:szCs w:val="24"/>
        </w:rPr>
        <w:t>para</w:t>
      </w:r>
      <w:r w:rsidRPr="00CE6808">
        <w:rPr>
          <w:rFonts w:eastAsia="Book Antiqua"/>
          <w:sz w:val="24"/>
          <w:szCs w:val="24"/>
        </w:rPr>
        <w:t xml:space="preserve"> </w:t>
      </w:r>
      <w:r w:rsidRPr="00CE6808">
        <w:rPr>
          <w:sz w:val="24"/>
          <w:szCs w:val="24"/>
        </w:rPr>
        <w:t>as</w:t>
      </w:r>
      <w:r w:rsidRPr="00CE6808">
        <w:rPr>
          <w:rFonts w:eastAsia="Book Antiqua"/>
          <w:sz w:val="24"/>
          <w:szCs w:val="24"/>
        </w:rPr>
        <w:t xml:space="preserve"> </w:t>
      </w:r>
      <w:r w:rsidRPr="00CE6808">
        <w:rPr>
          <w:sz w:val="24"/>
          <w:szCs w:val="24"/>
        </w:rPr>
        <w:t>Sociedades</w:t>
      </w:r>
      <w:r w:rsidRPr="00CE6808">
        <w:rPr>
          <w:rFonts w:eastAsia="Book Antiqua"/>
          <w:sz w:val="24"/>
          <w:szCs w:val="24"/>
        </w:rPr>
        <w:t xml:space="preserve"> </w:t>
      </w:r>
      <w:r w:rsidRPr="00CE6808">
        <w:rPr>
          <w:sz w:val="24"/>
          <w:szCs w:val="24"/>
        </w:rPr>
        <w:t>Limitadas</w:t>
      </w:r>
      <w:r w:rsidRPr="00CE6808">
        <w:rPr>
          <w:rFonts w:eastAsia="Book Antiqua"/>
          <w:sz w:val="24"/>
          <w:szCs w:val="24"/>
        </w:rPr>
        <w:t xml:space="preserve"> </w:t>
      </w:r>
      <w:r w:rsidRPr="00CE6808">
        <w:rPr>
          <w:sz w:val="24"/>
          <w:szCs w:val="24"/>
        </w:rPr>
        <w:t>(Ltda.)</w:t>
      </w:r>
      <w:r w:rsidRPr="00CE6808">
        <w:rPr>
          <w:rFonts w:eastAsia="Book Antiqua"/>
          <w:sz w:val="24"/>
          <w:szCs w:val="24"/>
        </w:rPr>
        <w:t xml:space="preserve"> </w:t>
      </w:r>
      <w:r w:rsidRPr="00CE6808">
        <w:rPr>
          <w:sz w:val="24"/>
          <w:szCs w:val="24"/>
        </w:rPr>
        <w:t>e</w:t>
      </w:r>
      <w:r w:rsidRPr="00CE6808">
        <w:rPr>
          <w:rFonts w:eastAsia="Book Antiqua"/>
          <w:sz w:val="24"/>
          <w:szCs w:val="24"/>
        </w:rPr>
        <w:t xml:space="preserve"> </w:t>
      </w:r>
      <w:r w:rsidRPr="00CE6808">
        <w:rPr>
          <w:sz w:val="24"/>
          <w:szCs w:val="24"/>
        </w:rPr>
        <w:t>demais</w:t>
      </w:r>
      <w:r w:rsidRPr="00CE6808">
        <w:rPr>
          <w:rFonts w:eastAsia="Book Antiqua"/>
          <w:sz w:val="24"/>
          <w:szCs w:val="24"/>
        </w:rPr>
        <w:t xml:space="preserve"> </w:t>
      </w:r>
      <w:r w:rsidRPr="00CE6808">
        <w:rPr>
          <w:sz w:val="24"/>
          <w:szCs w:val="24"/>
        </w:rPr>
        <w:t>tipos</w:t>
      </w:r>
      <w:r w:rsidRPr="00CE6808">
        <w:rPr>
          <w:rFonts w:eastAsia="Book Antiqua"/>
          <w:sz w:val="24"/>
          <w:szCs w:val="24"/>
        </w:rPr>
        <w:t xml:space="preserve"> </w:t>
      </w:r>
      <w:r w:rsidRPr="00CE6808">
        <w:rPr>
          <w:sz w:val="24"/>
          <w:szCs w:val="24"/>
        </w:rPr>
        <w:t>de</w:t>
      </w:r>
      <w:r w:rsidRPr="00CE6808">
        <w:rPr>
          <w:rFonts w:eastAsia="Book Antiqua"/>
          <w:sz w:val="24"/>
          <w:szCs w:val="24"/>
        </w:rPr>
        <w:t xml:space="preserve"> </w:t>
      </w:r>
      <w:r w:rsidRPr="00CE6808">
        <w:rPr>
          <w:sz w:val="24"/>
          <w:szCs w:val="24"/>
        </w:rPr>
        <w:t>sociedades</w:t>
      </w:r>
      <w:r w:rsidRPr="00CE6808">
        <w:rPr>
          <w:rFonts w:eastAsia="Book Antiqua"/>
          <w:sz w:val="24"/>
          <w:szCs w:val="24"/>
        </w:rPr>
        <w:t xml:space="preserve"> </w:t>
      </w:r>
      <w:r w:rsidRPr="00CE6808">
        <w:rPr>
          <w:sz w:val="24"/>
          <w:szCs w:val="24"/>
        </w:rPr>
        <w:t>empresárias,</w:t>
      </w:r>
      <w:r w:rsidRPr="00CE6808">
        <w:rPr>
          <w:rFonts w:eastAsia="Book Antiqua"/>
          <w:sz w:val="24"/>
          <w:szCs w:val="24"/>
        </w:rPr>
        <w:t xml:space="preserve"> </w:t>
      </w:r>
      <w:r w:rsidRPr="00CE6808">
        <w:rPr>
          <w:sz w:val="24"/>
          <w:szCs w:val="24"/>
        </w:rPr>
        <w:t>em</w:t>
      </w:r>
      <w:r w:rsidRPr="00CE6808">
        <w:rPr>
          <w:rFonts w:eastAsia="Book Antiqua"/>
          <w:sz w:val="24"/>
          <w:szCs w:val="24"/>
        </w:rPr>
        <w:t xml:space="preserve"> </w:t>
      </w:r>
      <w:r w:rsidRPr="00CE6808">
        <w:rPr>
          <w:sz w:val="24"/>
          <w:szCs w:val="24"/>
        </w:rPr>
        <w:t>ambos</w:t>
      </w:r>
      <w:r w:rsidRPr="00CE6808">
        <w:rPr>
          <w:rFonts w:eastAsia="Book Antiqua"/>
          <w:sz w:val="24"/>
          <w:szCs w:val="24"/>
        </w:rPr>
        <w:t xml:space="preserve"> </w:t>
      </w:r>
      <w:r w:rsidRPr="00CE6808">
        <w:rPr>
          <w:sz w:val="24"/>
          <w:szCs w:val="24"/>
        </w:rPr>
        <w:t>os</w:t>
      </w:r>
      <w:r w:rsidRPr="00CE6808">
        <w:rPr>
          <w:rFonts w:eastAsia="Book Antiqua"/>
          <w:sz w:val="24"/>
          <w:szCs w:val="24"/>
        </w:rPr>
        <w:t xml:space="preserve"> </w:t>
      </w:r>
      <w:r w:rsidRPr="00CE6808">
        <w:rPr>
          <w:sz w:val="24"/>
          <w:szCs w:val="24"/>
        </w:rPr>
        <w:t>casos</w:t>
      </w:r>
      <w:r w:rsidRPr="00CE6808">
        <w:rPr>
          <w:rFonts w:eastAsia="Book Antiqua"/>
          <w:sz w:val="24"/>
          <w:szCs w:val="24"/>
        </w:rPr>
        <w:t xml:space="preserve"> </w:t>
      </w:r>
      <w:r w:rsidRPr="00CE6808">
        <w:rPr>
          <w:sz w:val="24"/>
          <w:szCs w:val="24"/>
        </w:rPr>
        <w:t>acompanhado</w:t>
      </w:r>
      <w:r w:rsidRPr="00CE6808">
        <w:rPr>
          <w:rFonts w:eastAsia="Book Antiqua"/>
          <w:sz w:val="24"/>
          <w:szCs w:val="24"/>
        </w:rPr>
        <w:t xml:space="preserve"> </w:t>
      </w:r>
      <w:r w:rsidRPr="00CE6808">
        <w:rPr>
          <w:sz w:val="24"/>
          <w:szCs w:val="24"/>
        </w:rPr>
        <w:t>de</w:t>
      </w:r>
      <w:r w:rsidRPr="00CE6808">
        <w:rPr>
          <w:rFonts w:eastAsia="Book Antiqua"/>
          <w:sz w:val="24"/>
          <w:szCs w:val="24"/>
        </w:rPr>
        <w:t xml:space="preserve"> </w:t>
      </w:r>
      <w:r w:rsidRPr="00CE6808">
        <w:rPr>
          <w:sz w:val="24"/>
          <w:szCs w:val="24"/>
        </w:rPr>
        <w:t>documentos</w:t>
      </w:r>
      <w:r w:rsidRPr="00CE6808">
        <w:rPr>
          <w:rFonts w:eastAsia="Book Antiqua"/>
          <w:sz w:val="24"/>
          <w:szCs w:val="24"/>
        </w:rPr>
        <w:t xml:space="preserve"> </w:t>
      </w:r>
      <w:r w:rsidRPr="00CE6808">
        <w:rPr>
          <w:sz w:val="24"/>
          <w:szCs w:val="24"/>
        </w:rPr>
        <w:t>de</w:t>
      </w:r>
      <w:r w:rsidRPr="00CE6808">
        <w:rPr>
          <w:rFonts w:eastAsia="Book Antiqua"/>
          <w:sz w:val="24"/>
          <w:szCs w:val="24"/>
        </w:rPr>
        <w:t xml:space="preserve"> </w:t>
      </w:r>
      <w:r w:rsidRPr="00CE6808">
        <w:rPr>
          <w:sz w:val="24"/>
          <w:szCs w:val="24"/>
        </w:rPr>
        <w:t>eleição</w:t>
      </w:r>
      <w:r w:rsidRPr="00CE6808">
        <w:rPr>
          <w:rFonts w:eastAsia="Book Antiqua"/>
          <w:sz w:val="24"/>
          <w:szCs w:val="24"/>
        </w:rPr>
        <w:t xml:space="preserve"> </w:t>
      </w:r>
      <w:r w:rsidRPr="00CE6808">
        <w:rPr>
          <w:sz w:val="24"/>
          <w:szCs w:val="24"/>
        </w:rPr>
        <w:t>de</w:t>
      </w:r>
      <w:r w:rsidRPr="00CE6808">
        <w:rPr>
          <w:rFonts w:eastAsia="Book Antiqua"/>
          <w:sz w:val="24"/>
          <w:szCs w:val="24"/>
        </w:rPr>
        <w:t xml:space="preserve"> </w:t>
      </w:r>
      <w:r w:rsidRPr="00CE6808">
        <w:rPr>
          <w:sz w:val="24"/>
          <w:szCs w:val="24"/>
        </w:rPr>
        <w:t>seus</w:t>
      </w:r>
      <w:r w:rsidRPr="00CE6808">
        <w:rPr>
          <w:rFonts w:eastAsia="Book Antiqua"/>
          <w:sz w:val="24"/>
          <w:szCs w:val="24"/>
        </w:rPr>
        <w:t xml:space="preserve"> </w:t>
      </w:r>
      <w:r w:rsidRPr="00CE6808">
        <w:rPr>
          <w:sz w:val="24"/>
          <w:szCs w:val="24"/>
        </w:rPr>
        <w:t>administradores;</w:t>
      </w:r>
    </w:p>
    <w:p w14:paraId="19E2AC4F" w14:textId="77777777" w:rsidR="003C4987" w:rsidRPr="00CE6808" w:rsidRDefault="003C4987" w:rsidP="004A581C">
      <w:pPr>
        <w:numPr>
          <w:ilvl w:val="0"/>
          <w:numId w:val="23"/>
        </w:numPr>
        <w:tabs>
          <w:tab w:val="start" w:pos="49.65pt"/>
        </w:tabs>
        <w:spacing w:before="5.50pt"/>
        <w:ind w:start="42.55pt" w:firstLine="0pt"/>
        <w:jc w:val="both"/>
        <w:rPr>
          <w:sz w:val="24"/>
          <w:szCs w:val="24"/>
        </w:rPr>
      </w:pPr>
      <w:r w:rsidRPr="00CE6808">
        <w:rPr>
          <w:sz w:val="24"/>
          <w:szCs w:val="24"/>
        </w:rPr>
        <w:t>admitir-se-á</w:t>
      </w:r>
      <w:r w:rsidRPr="00CE6808">
        <w:rPr>
          <w:rFonts w:eastAsia="Book Antiqua"/>
          <w:sz w:val="24"/>
          <w:szCs w:val="24"/>
        </w:rPr>
        <w:t xml:space="preserve"> </w:t>
      </w:r>
      <w:r w:rsidRPr="00CE6808">
        <w:rPr>
          <w:sz w:val="24"/>
          <w:szCs w:val="24"/>
        </w:rPr>
        <w:t>o</w:t>
      </w:r>
      <w:r w:rsidRPr="00CE6808">
        <w:rPr>
          <w:rFonts w:eastAsia="Book Antiqua"/>
          <w:sz w:val="24"/>
          <w:szCs w:val="24"/>
        </w:rPr>
        <w:t xml:space="preserve"> </w:t>
      </w:r>
      <w:r w:rsidRPr="00CE6808">
        <w:rPr>
          <w:sz w:val="24"/>
          <w:szCs w:val="24"/>
        </w:rPr>
        <w:t>Contrato</w:t>
      </w:r>
      <w:r w:rsidRPr="00CE6808">
        <w:rPr>
          <w:rFonts w:eastAsia="Book Antiqua"/>
          <w:sz w:val="24"/>
          <w:szCs w:val="24"/>
        </w:rPr>
        <w:t xml:space="preserve"> </w:t>
      </w:r>
      <w:r w:rsidRPr="00CE6808">
        <w:rPr>
          <w:sz w:val="24"/>
          <w:szCs w:val="24"/>
        </w:rPr>
        <w:t>Social,</w:t>
      </w:r>
      <w:r w:rsidRPr="00CE6808">
        <w:rPr>
          <w:rFonts w:eastAsia="Book Antiqua"/>
          <w:sz w:val="24"/>
          <w:szCs w:val="24"/>
        </w:rPr>
        <w:t xml:space="preserve"> </w:t>
      </w:r>
      <w:r w:rsidRPr="00CE6808">
        <w:rPr>
          <w:sz w:val="24"/>
          <w:szCs w:val="24"/>
        </w:rPr>
        <w:t>acompanhado</w:t>
      </w:r>
      <w:r w:rsidRPr="00CE6808">
        <w:rPr>
          <w:rFonts w:eastAsia="Book Antiqua"/>
          <w:sz w:val="24"/>
          <w:szCs w:val="24"/>
        </w:rPr>
        <w:t xml:space="preserve"> </w:t>
      </w:r>
      <w:r w:rsidRPr="00CE6808">
        <w:rPr>
          <w:sz w:val="24"/>
          <w:szCs w:val="24"/>
        </w:rPr>
        <w:t>de</w:t>
      </w:r>
      <w:r w:rsidRPr="00CE6808">
        <w:rPr>
          <w:rFonts w:eastAsia="Book Antiqua"/>
          <w:sz w:val="24"/>
          <w:szCs w:val="24"/>
        </w:rPr>
        <w:t xml:space="preserve"> </w:t>
      </w:r>
      <w:r w:rsidRPr="00CE6808">
        <w:rPr>
          <w:sz w:val="24"/>
          <w:szCs w:val="24"/>
        </w:rPr>
        <w:t>suas</w:t>
      </w:r>
      <w:r w:rsidRPr="00CE6808">
        <w:rPr>
          <w:rFonts w:eastAsia="Book Antiqua"/>
          <w:sz w:val="24"/>
          <w:szCs w:val="24"/>
        </w:rPr>
        <w:t xml:space="preserve"> </w:t>
      </w:r>
      <w:r w:rsidRPr="00CE6808">
        <w:rPr>
          <w:sz w:val="24"/>
          <w:szCs w:val="24"/>
        </w:rPr>
        <w:t>alterações</w:t>
      </w:r>
      <w:r w:rsidRPr="00CE6808">
        <w:rPr>
          <w:rFonts w:eastAsia="Book Antiqua"/>
          <w:sz w:val="24"/>
          <w:szCs w:val="24"/>
        </w:rPr>
        <w:t xml:space="preserve"> </w:t>
      </w:r>
      <w:r w:rsidRPr="00CE6808">
        <w:rPr>
          <w:sz w:val="24"/>
          <w:szCs w:val="24"/>
        </w:rPr>
        <w:t>posteriores,</w:t>
      </w:r>
      <w:r w:rsidRPr="00CE6808">
        <w:rPr>
          <w:rFonts w:eastAsia="Book Antiqua"/>
          <w:sz w:val="24"/>
          <w:szCs w:val="24"/>
        </w:rPr>
        <w:t xml:space="preserve"> </w:t>
      </w:r>
      <w:r w:rsidRPr="00CE6808">
        <w:rPr>
          <w:sz w:val="24"/>
          <w:szCs w:val="24"/>
        </w:rPr>
        <w:t>ou</w:t>
      </w:r>
      <w:r w:rsidRPr="00CE6808">
        <w:rPr>
          <w:rFonts w:eastAsia="Book Antiqua"/>
          <w:sz w:val="24"/>
          <w:szCs w:val="24"/>
        </w:rPr>
        <w:t xml:space="preserve"> </w:t>
      </w:r>
      <w:r w:rsidRPr="00CE6808">
        <w:rPr>
          <w:sz w:val="24"/>
          <w:szCs w:val="24"/>
        </w:rPr>
        <w:t>o</w:t>
      </w:r>
      <w:r w:rsidRPr="00CE6808">
        <w:rPr>
          <w:rFonts w:eastAsia="Book Antiqua"/>
          <w:sz w:val="24"/>
          <w:szCs w:val="24"/>
        </w:rPr>
        <w:t xml:space="preserve"> </w:t>
      </w:r>
      <w:r w:rsidRPr="00CE6808">
        <w:rPr>
          <w:sz w:val="24"/>
          <w:szCs w:val="24"/>
        </w:rPr>
        <w:t>Contrato</w:t>
      </w:r>
      <w:r w:rsidRPr="00CE6808">
        <w:rPr>
          <w:rFonts w:eastAsia="Book Antiqua"/>
          <w:sz w:val="24"/>
          <w:szCs w:val="24"/>
        </w:rPr>
        <w:t xml:space="preserve"> </w:t>
      </w:r>
      <w:r w:rsidRPr="00CE6808">
        <w:rPr>
          <w:sz w:val="24"/>
          <w:szCs w:val="24"/>
        </w:rPr>
        <w:t>Social</w:t>
      </w:r>
      <w:r w:rsidRPr="00CE6808">
        <w:rPr>
          <w:rFonts w:eastAsia="Book Antiqua"/>
          <w:sz w:val="24"/>
          <w:szCs w:val="24"/>
        </w:rPr>
        <w:t xml:space="preserve"> </w:t>
      </w:r>
      <w:r w:rsidRPr="00CE6808">
        <w:rPr>
          <w:sz w:val="24"/>
          <w:szCs w:val="24"/>
        </w:rPr>
        <w:t>consolidado,</w:t>
      </w:r>
      <w:r w:rsidRPr="00CE6808">
        <w:rPr>
          <w:rFonts w:eastAsia="Book Antiqua"/>
          <w:sz w:val="24"/>
          <w:szCs w:val="24"/>
        </w:rPr>
        <w:t xml:space="preserve"> </w:t>
      </w:r>
      <w:r w:rsidRPr="00CE6808">
        <w:rPr>
          <w:sz w:val="24"/>
          <w:szCs w:val="24"/>
        </w:rPr>
        <w:t>ou,</w:t>
      </w:r>
      <w:r w:rsidRPr="00CE6808">
        <w:rPr>
          <w:rFonts w:eastAsia="Book Antiqua"/>
          <w:sz w:val="24"/>
          <w:szCs w:val="24"/>
        </w:rPr>
        <w:t xml:space="preserve"> </w:t>
      </w:r>
      <w:r w:rsidRPr="00CE6808">
        <w:rPr>
          <w:sz w:val="24"/>
          <w:szCs w:val="24"/>
        </w:rPr>
        <w:t>então,</w:t>
      </w:r>
      <w:r w:rsidRPr="00CE6808">
        <w:rPr>
          <w:rFonts w:eastAsia="Book Antiqua"/>
          <w:sz w:val="24"/>
          <w:szCs w:val="24"/>
        </w:rPr>
        <w:t xml:space="preserve"> </w:t>
      </w:r>
      <w:r w:rsidRPr="00CE6808">
        <w:rPr>
          <w:sz w:val="24"/>
          <w:szCs w:val="24"/>
        </w:rPr>
        <w:t>Certidão</w:t>
      </w:r>
      <w:r w:rsidRPr="00CE6808">
        <w:rPr>
          <w:rFonts w:eastAsia="Book Antiqua"/>
          <w:sz w:val="24"/>
          <w:szCs w:val="24"/>
        </w:rPr>
        <w:t xml:space="preserve"> </w:t>
      </w:r>
      <w:r w:rsidRPr="00CE6808">
        <w:rPr>
          <w:sz w:val="24"/>
          <w:szCs w:val="24"/>
        </w:rPr>
        <w:t>Simplificada</w:t>
      </w:r>
      <w:r w:rsidRPr="00CE6808">
        <w:rPr>
          <w:rFonts w:eastAsia="Book Antiqua"/>
          <w:sz w:val="24"/>
          <w:szCs w:val="24"/>
        </w:rPr>
        <w:t xml:space="preserve"> </w:t>
      </w:r>
      <w:r w:rsidRPr="00CE6808">
        <w:rPr>
          <w:sz w:val="24"/>
          <w:szCs w:val="24"/>
        </w:rPr>
        <w:t>ou</w:t>
      </w:r>
      <w:r w:rsidRPr="00CE6808">
        <w:rPr>
          <w:rFonts w:eastAsia="Book Antiqua"/>
          <w:sz w:val="24"/>
          <w:szCs w:val="24"/>
        </w:rPr>
        <w:t xml:space="preserve"> </w:t>
      </w:r>
      <w:r w:rsidRPr="00CE6808">
        <w:rPr>
          <w:sz w:val="24"/>
          <w:szCs w:val="24"/>
        </w:rPr>
        <w:t>de</w:t>
      </w:r>
      <w:r w:rsidRPr="00CE6808">
        <w:rPr>
          <w:rFonts w:eastAsia="Book Antiqua"/>
          <w:sz w:val="24"/>
          <w:szCs w:val="24"/>
        </w:rPr>
        <w:t xml:space="preserve"> </w:t>
      </w:r>
      <w:r w:rsidRPr="00CE6808">
        <w:rPr>
          <w:sz w:val="24"/>
          <w:szCs w:val="24"/>
        </w:rPr>
        <w:t>Inteiro</w:t>
      </w:r>
      <w:r w:rsidRPr="00CE6808">
        <w:rPr>
          <w:rFonts w:eastAsia="Book Antiqua"/>
          <w:sz w:val="24"/>
          <w:szCs w:val="24"/>
        </w:rPr>
        <w:t xml:space="preserve"> </w:t>
      </w:r>
      <w:r w:rsidRPr="00CE6808">
        <w:rPr>
          <w:sz w:val="24"/>
          <w:szCs w:val="24"/>
        </w:rPr>
        <w:t>Teor,</w:t>
      </w:r>
      <w:r w:rsidRPr="00CE6808">
        <w:rPr>
          <w:rFonts w:eastAsia="Book Antiqua"/>
          <w:sz w:val="24"/>
          <w:szCs w:val="24"/>
        </w:rPr>
        <w:t xml:space="preserve"> </w:t>
      </w:r>
      <w:r w:rsidRPr="00CE6808">
        <w:rPr>
          <w:sz w:val="24"/>
          <w:szCs w:val="24"/>
        </w:rPr>
        <w:t>expedidas</w:t>
      </w:r>
      <w:r w:rsidRPr="00CE6808">
        <w:rPr>
          <w:rFonts w:eastAsia="Book Antiqua"/>
          <w:sz w:val="24"/>
          <w:szCs w:val="24"/>
        </w:rPr>
        <w:t xml:space="preserve"> </w:t>
      </w:r>
      <w:r w:rsidRPr="00CE6808">
        <w:rPr>
          <w:sz w:val="24"/>
          <w:szCs w:val="24"/>
        </w:rPr>
        <w:t>pelo</w:t>
      </w:r>
      <w:r w:rsidRPr="00CE6808">
        <w:rPr>
          <w:rFonts w:eastAsia="Book Antiqua"/>
          <w:sz w:val="24"/>
          <w:szCs w:val="24"/>
        </w:rPr>
        <w:t xml:space="preserve"> </w:t>
      </w:r>
      <w:r w:rsidRPr="00CE6808">
        <w:rPr>
          <w:sz w:val="24"/>
          <w:szCs w:val="24"/>
        </w:rPr>
        <w:t>Registro</w:t>
      </w:r>
      <w:r w:rsidRPr="00CE6808">
        <w:rPr>
          <w:rFonts w:eastAsia="Book Antiqua"/>
          <w:sz w:val="24"/>
          <w:szCs w:val="24"/>
        </w:rPr>
        <w:t xml:space="preserve"> </w:t>
      </w:r>
      <w:r w:rsidRPr="00CE6808">
        <w:rPr>
          <w:sz w:val="24"/>
          <w:szCs w:val="24"/>
        </w:rPr>
        <w:t>do</w:t>
      </w:r>
      <w:r w:rsidRPr="00CE6808">
        <w:rPr>
          <w:rFonts w:eastAsia="Book Antiqua"/>
          <w:sz w:val="24"/>
          <w:szCs w:val="24"/>
        </w:rPr>
        <w:t xml:space="preserve"> </w:t>
      </w:r>
      <w:r w:rsidRPr="00CE6808">
        <w:rPr>
          <w:sz w:val="24"/>
          <w:szCs w:val="24"/>
        </w:rPr>
        <w:t>Comércio</w:t>
      </w:r>
      <w:r w:rsidRPr="00CE6808">
        <w:rPr>
          <w:rFonts w:eastAsia="Book Antiqua"/>
          <w:sz w:val="24"/>
          <w:szCs w:val="24"/>
        </w:rPr>
        <w:t xml:space="preserve"> </w:t>
      </w:r>
      <w:r w:rsidRPr="00CE6808">
        <w:rPr>
          <w:sz w:val="24"/>
          <w:szCs w:val="24"/>
        </w:rPr>
        <w:t>da</w:t>
      </w:r>
      <w:r w:rsidRPr="00CE6808">
        <w:rPr>
          <w:rFonts w:eastAsia="Book Antiqua"/>
          <w:sz w:val="24"/>
          <w:szCs w:val="24"/>
        </w:rPr>
        <w:t xml:space="preserve"> </w:t>
      </w:r>
      <w:r w:rsidRPr="00CE6808">
        <w:rPr>
          <w:sz w:val="24"/>
          <w:szCs w:val="24"/>
        </w:rPr>
        <w:t>sede</w:t>
      </w:r>
      <w:r w:rsidRPr="00CE6808">
        <w:rPr>
          <w:rFonts w:eastAsia="Book Antiqua"/>
          <w:sz w:val="24"/>
          <w:szCs w:val="24"/>
        </w:rPr>
        <w:t xml:space="preserve"> </w:t>
      </w:r>
      <w:r w:rsidRPr="00CE6808">
        <w:rPr>
          <w:sz w:val="24"/>
          <w:szCs w:val="24"/>
        </w:rPr>
        <w:t>da</w:t>
      </w:r>
      <w:r w:rsidRPr="00CE6808">
        <w:rPr>
          <w:rFonts w:eastAsia="Book Antiqua"/>
          <w:sz w:val="24"/>
          <w:szCs w:val="24"/>
        </w:rPr>
        <w:t xml:space="preserve"> </w:t>
      </w:r>
      <w:r w:rsidRPr="00CE6808">
        <w:rPr>
          <w:sz w:val="24"/>
          <w:szCs w:val="24"/>
        </w:rPr>
        <w:t>empresa,</w:t>
      </w:r>
      <w:r w:rsidRPr="00CE6808">
        <w:rPr>
          <w:rFonts w:eastAsia="Book Antiqua"/>
          <w:sz w:val="24"/>
          <w:szCs w:val="24"/>
        </w:rPr>
        <w:t xml:space="preserve"> </w:t>
      </w:r>
      <w:r w:rsidRPr="00CE6808">
        <w:rPr>
          <w:sz w:val="24"/>
          <w:szCs w:val="24"/>
        </w:rPr>
        <w:t>devidamente</w:t>
      </w:r>
      <w:r w:rsidRPr="00CE6808">
        <w:rPr>
          <w:rFonts w:eastAsia="Book Antiqua"/>
          <w:sz w:val="24"/>
          <w:szCs w:val="24"/>
        </w:rPr>
        <w:t xml:space="preserve"> </w:t>
      </w:r>
      <w:r w:rsidRPr="00CE6808">
        <w:rPr>
          <w:sz w:val="24"/>
          <w:szCs w:val="24"/>
        </w:rPr>
        <w:t>atualizadas;</w:t>
      </w:r>
    </w:p>
    <w:p w14:paraId="27F90FCE" w14:textId="77777777" w:rsidR="003C4987" w:rsidRPr="00CE6808" w:rsidRDefault="003C4987" w:rsidP="004A581C">
      <w:pPr>
        <w:numPr>
          <w:ilvl w:val="0"/>
          <w:numId w:val="23"/>
        </w:numPr>
        <w:tabs>
          <w:tab w:val="start" w:pos="49.65pt"/>
        </w:tabs>
        <w:spacing w:before="5.50pt"/>
        <w:ind w:start="42.55pt" w:firstLine="0pt"/>
        <w:jc w:val="both"/>
        <w:rPr>
          <w:sz w:val="24"/>
          <w:szCs w:val="24"/>
        </w:rPr>
      </w:pPr>
      <w:r w:rsidRPr="00CE6808">
        <w:rPr>
          <w:sz w:val="24"/>
          <w:szCs w:val="24"/>
        </w:rPr>
        <w:t>registro/inscrição do Ato Constitutivo para as Sociedades Simples, acompanhada de documentação comprobatória da Diretoria em exercício.</w:t>
      </w:r>
    </w:p>
    <w:p w14:paraId="68D4C627" w14:textId="77777777" w:rsidR="00837289" w:rsidRPr="00CE6808" w:rsidRDefault="006D248B" w:rsidP="004A581C">
      <w:pPr>
        <w:pStyle w:val="Textosimples"/>
        <w:numPr>
          <w:ilvl w:val="2"/>
          <w:numId w:val="44"/>
        </w:numPr>
        <w:tabs>
          <w:tab w:val="start" w:pos="62.40pt"/>
        </w:tabs>
        <w:spacing w:before="5.50pt"/>
        <w:ind w:start="28.35pt" w:firstLine="0pt"/>
        <w:jc w:val="both"/>
        <w:rPr>
          <w:rFonts w:ascii="Times New Roman" w:hAnsi="Times New Roman" w:cs="Times New Roman"/>
          <w:spacing w:val="-2"/>
          <w:sz w:val="24"/>
          <w:szCs w:val="24"/>
        </w:rPr>
      </w:pPr>
      <w:r w:rsidRPr="00CE6808">
        <w:rPr>
          <w:rFonts w:ascii="Times New Roman" w:hAnsi="Times New Roman" w:cs="Times New Roman"/>
          <w:b/>
          <w:sz w:val="24"/>
          <w:szCs w:val="24"/>
        </w:rPr>
        <w:t>PARA COMPROVAÇÃO DA REGULARIDADE FISCAL E TRABALHISTA:</w:t>
      </w:r>
    </w:p>
    <w:p w14:paraId="45C2C489" w14:textId="77777777" w:rsidR="00C16062" w:rsidRPr="00CE6808" w:rsidRDefault="00767819" w:rsidP="004A581C">
      <w:pPr>
        <w:numPr>
          <w:ilvl w:val="0"/>
          <w:numId w:val="10"/>
        </w:numPr>
        <w:tabs>
          <w:tab w:val="clear" w:pos="18pt"/>
          <w:tab w:val="start" w:pos="49.65pt"/>
        </w:tabs>
        <w:spacing w:before="5.50pt"/>
        <w:ind w:start="42.55pt" w:firstLine="0pt"/>
        <w:jc w:val="both"/>
        <w:rPr>
          <w:spacing w:val="-2"/>
          <w:sz w:val="24"/>
          <w:szCs w:val="24"/>
        </w:rPr>
      </w:pPr>
      <w:r w:rsidRPr="00CE6808">
        <w:rPr>
          <w:spacing w:val="-2"/>
          <w:sz w:val="24"/>
          <w:szCs w:val="24"/>
        </w:rPr>
        <w:t>prova de inscrição no Cadastro Nacio</w:t>
      </w:r>
      <w:r w:rsidR="00CF2B78" w:rsidRPr="00CE6808">
        <w:rPr>
          <w:spacing w:val="-2"/>
          <w:sz w:val="24"/>
          <w:szCs w:val="24"/>
        </w:rPr>
        <w:t>nal da Pessoa Jurídica (CNPJ)</w:t>
      </w:r>
      <w:r w:rsidR="00C16062" w:rsidRPr="00CE6808">
        <w:rPr>
          <w:spacing w:val="-2"/>
          <w:sz w:val="24"/>
          <w:szCs w:val="24"/>
        </w:rPr>
        <w:t>;</w:t>
      </w:r>
      <w:r w:rsidR="00CF2B78" w:rsidRPr="00CE6808">
        <w:rPr>
          <w:spacing w:val="-2"/>
          <w:sz w:val="24"/>
          <w:szCs w:val="24"/>
        </w:rPr>
        <w:t xml:space="preserve"> </w:t>
      </w:r>
    </w:p>
    <w:p w14:paraId="5BFA8F63" w14:textId="77777777" w:rsidR="00CF2B78" w:rsidRPr="00CE6808" w:rsidRDefault="00CF2B78" w:rsidP="004A581C">
      <w:pPr>
        <w:numPr>
          <w:ilvl w:val="0"/>
          <w:numId w:val="10"/>
        </w:numPr>
        <w:tabs>
          <w:tab w:val="clear" w:pos="18pt"/>
          <w:tab w:val="start" w:pos="49.65pt"/>
        </w:tabs>
        <w:spacing w:before="5.50pt"/>
        <w:ind w:start="42.55pt" w:firstLine="0pt"/>
        <w:jc w:val="both"/>
        <w:rPr>
          <w:spacing w:val="-2"/>
          <w:sz w:val="24"/>
          <w:szCs w:val="24"/>
        </w:rPr>
      </w:pPr>
      <w:r w:rsidRPr="00CE6808">
        <w:rPr>
          <w:spacing w:val="-2"/>
          <w:sz w:val="24"/>
          <w:szCs w:val="24"/>
        </w:rPr>
        <w:t>Certidão de Débitos Relativos a Créditos Tributários Federais e à Dívida Ativa da União</w:t>
      </w:r>
      <w:r w:rsidR="00C16062" w:rsidRPr="00CE6808">
        <w:rPr>
          <w:spacing w:val="-2"/>
          <w:sz w:val="24"/>
          <w:szCs w:val="24"/>
        </w:rPr>
        <w:t>;</w:t>
      </w:r>
    </w:p>
    <w:p w14:paraId="365BBE14" w14:textId="79EFAC6C" w:rsidR="00CF2B78" w:rsidRPr="00CE6808" w:rsidRDefault="00CF2B78" w:rsidP="004A581C">
      <w:pPr>
        <w:tabs>
          <w:tab w:val="start" w:pos="49.65pt"/>
        </w:tabs>
        <w:spacing w:before="5.50pt"/>
        <w:jc w:val="both"/>
        <w:rPr>
          <w:i/>
          <w:spacing w:val="-2"/>
          <w:sz w:val="24"/>
          <w:szCs w:val="24"/>
        </w:rPr>
      </w:pPr>
      <w:r w:rsidRPr="00CE6808">
        <w:rPr>
          <w:b/>
          <w:bCs/>
          <w:i/>
          <w:spacing w:val="-2"/>
          <w:sz w:val="24"/>
          <w:szCs w:val="24"/>
        </w:rPr>
        <w:t>Obs.:</w:t>
      </w:r>
      <w:r w:rsidRPr="00CE6808">
        <w:rPr>
          <w:i/>
          <w:spacing w:val="-2"/>
          <w:sz w:val="24"/>
          <w:szCs w:val="24"/>
        </w:rPr>
        <w:t xml:space="preserve"> esta certidão conjunta comprova a regularidade para com a Seguridade Social.</w:t>
      </w:r>
    </w:p>
    <w:p w14:paraId="7897DB6E" w14:textId="77777777" w:rsidR="00767819" w:rsidRPr="00CE6808" w:rsidRDefault="00767819" w:rsidP="004A581C">
      <w:pPr>
        <w:numPr>
          <w:ilvl w:val="0"/>
          <w:numId w:val="10"/>
        </w:numPr>
        <w:tabs>
          <w:tab w:val="clear" w:pos="18pt"/>
          <w:tab w:val="start" w:pos="49.65pt"/>
        </w:tabs>
        <w:spacing w:before="5.50pt"/>
        <w:ind w:start="42.55pt" w:firstLine="0pt"/>
        <w:jc w:val="both"/>
        <w:rPr>
          <w:spacing w:val="-2"/>
          <w:sz w:val="24"/>
          <w:szCs w:val="24"/>
        </w:rPr>
      </w:pPr>
      <w:r w:rsidRPr="00CE6808">
        <w:rPr>
          <w:spacing w:val="-2"/>
          <w:sz w:val="24"/>
          <w:szCs w:val="24"/>
        </w:rPr>
        <w:t>prova de regularidade para com o Fundo de</w:t>
      </w:r>
      <w:r w:rsidR="00CF2B78" w:rsidRPr="00CE6808">
        <w:rPr>
          <w:spacing w:val="-2"/>
          <w:sz w:val="24"/>
          <w:szCs w:val="24"/>
        </w:rPr>
        <w:t xml:space="preserve"> Garantia por Tempo de Serviço – </w:t>
      </w:r>
      <w:r w:rsidRPr="00CE6808">
        <w:rPr>
          <w:spacing w:val="-2"/>
          <w:sz w:val="24"/>
          <w:szCs w:val="24"/>
        </w:rPr>
        <w:t>Certificado de Regularidade do FGTS</w:t>
      </w:r>
      <w:r w:rsidR="00CF2B78" w:rsidRPr="00CE6808">
        <w:rPr>
          <w:spacing w:val="-2"/>
          <w:sz w:val="24"/>
          <w:szCs w:val="24"/>
        </w:rPr>
        <w:t>)</w:t>
      </w:r>
      <w:r w:rsidR="00F03121" w:rsidRPr="00CE6808">
        <w:rPr>
          <w:spacing w:val="-2"/>
          <w:sz w:val="24"/>
          <w:szCs w:val="24"/>
        </w:rPr>
        <w:t>, expedida pela Caixa Econômica Federal;</w:t>
      </w:r>
      <w:r w:rsidRPr="00CE6808">
        <w:rPr>
          <w:spacing w:val="-2"/>
          <w:sz w:val="24"/>
          <w:szCs w:val="24"/>
        </w:rPr>
        <w:t xml:space="preserve"> </w:t>
      </w:r>
    </w:p>
    <w:p w14:paraId="74CA06D1" w14:textId="77777777" w:rsidR="003F6F0B" w:rsidRPr="00CE6808" w:rsidRDefault="003F6F0B" w:rsidP="004A581C">
      <w:pPr>
        <w:numPr>
          <w:ilvl w:val="0"/>
          <w:numId w:val="10"/>
        </w:numPr>
        <w:tabs>
          <w:tab w:val="clear" w:pos="18pt"/>
          <w:tab w:val="start" w:pos="49.65pt"/>
        </w:tabs>
        <w:spacing w:before="5.50pt"/>
        <w:ind w:start="42.55pt" w:firstLine="0pt"/>
        <w:jc w:val="both"/>
        <w:rPr>
          <w:spacing w:val="-2"/>
          <w:sz w:val="24"/>
          <w:szCs w:val="24"/>
        </w:rPr>
      </w:pPr>
      <w:r w:rsidRPr="00CE6808">
        <w:rPr>
          <w:spacing w:val="-2"/>
          <w:sz w:val="24"/>
          <w:szCs w:val="24"/>
        </w:rPr>
        <w:t>prova de regularidade para com a Fazenda Estadual de sua sede</w:t>
      </w:r>
      <w:r w:rsidR="00915A40" w:rsidRPr="00CE6808">
        <w:rPr>
          <w:spacing w:val="-2"/>
          <w:sz w:val="24"/>
          <w:szCs w:val="24"/>
        </w:rPr>
        <w:t xml:space="preserve"> relativamente ao Imposto Sobre Circulação de Mercadorias e Serviços (ICMS);</w:t>
      </w:r>
      <w:r w:rsidRPr="00CE6808">
        <w:rPr>
          <w:spacing w:val="-2"/>
          <w:sz w:val="24"/>
          <w:szCs w:val="24"/>
        </w:rPr>
        <w:t xml:space="preserve"> </w:t>
      </w:r>
    </w:p>
    <w:p w14:paraId="05746382" w14:textId="77777777" w:rsidR="00767819" w:rsidRPr="00CE6808" w:rsidRDefault="00767819" w:rsidP="004A581C">
      <w:pPr>
        <w:numPr>
          <w:ilvl w:val="0"/>
          <w:numId w:val="10"/>
        </w:numPr>
        <w:tabs>
          <w:tab w:val="clear" w:pos="18pt"/>
          <w:tab w:val="start" w:pos="49.65pt"/>
        </w:tabs>
        <w:spacing w:before="5.50pt"/>
        <w:ind w:start="42.55pt" w:firstLine="0pt"/>
        <w:jc w:val="both"/>
        <w:rPr>
          <w:b/>
          <w:sz w:val="24"/>
          <w:szCs w:val="24"/>
        </w:rPr>
      </w:pPr>
      <w:r w:rsidRPr="00CE6808">
        <w:rPr>
          <w:spacing w:val="-2"/>
          <w:sz w:val="24"/>
          <w:szCs w:val="24"/>
        </w:rPr>
        <w:t>prova de regularidade perante a Justiça do Trabalho, mediante a apresentação de Certidão Negativa de Débitos Trabalhistas (CNDT</w:t>
      </w:r>
      <w:r w:rsidR="00006192" w:rsidRPr="00CE6808">
        <w:rPr>
          <w:spacing w:val="-2"/>
          <w:sz w:val="24"/>
          <w:szCs w:val="24"/>
        </w:rPr>
        <w:t>)</w:t>
      </w:r>
      <w:r w:rsidR="00F03121" w:rsidRPr="00CE6808">
        <w:rPr>
          <w:spacing w:val="-2"/>
          <w:sz w:val="24"/>
          <w:szCs w:val="24"/>
        </w:rPr>
        <w:t>, expedida pelo Tribunal Superior do Trabalho – TST.</w:t>
      </w:r>
    </w:p>
    <w:p w14:paraId="5D1A3523" w14:textId="77777777" w:rsidR="00CB6CCB" w:rsidRPr="00CE6808" w:rsidRDefault="00CB6CCB" w:rsidP="004A581C">
      <w:pPr>
        <w:tabs>
          <w:tab w:val="start" w:pos="49.65pt"/>
        </w:tabs>
        <w:spacing w:before="5.50pt"/>
        <w:jc w:val="both"/>
        <w:rPr>
          <w:i/>
          <w:spacing w:val="-2"/>
          <w:sz w:val="24"/>
          <w:szCs w:val="24"/>
        </w:rPr>
      </w:pPr>
      <w:r w:rsidRPr="00CE6808">
        <w:rPr>
          <w:b/>
          <w:bCs/>
          <w:i/>
          <w:spacing w:val="-2"/>
          <w:sz w:val="24"/>
          <w:szCs w:val="24"/>
        </w:rPr>
        <w:t>Obs.:</w:t>
      </w:r>
      <w:r w:rsidRPr="00CE6808">
        <w:rPr>
          <w:i/>
          <w:spacing w:val="-2"/>
          <w:sz w:val="24"/>
          <w:szCs w:val="24"/>
        </w:rPr>
        <w:t xml:space="preserve"> a autenticidade das certidões extraídas da internet, nos sítios eletrônicos supracitados, será objeto de verificação por parte do</w:t>
      </w:r>
      <w:r w:rsidR="005B0BD7" w:rsidRPr="00CE6808">
        <w:rPr>
          <w:i/>
          <w:spacing w:val="-2"/>
          <w:sz w:val="24"/>
          <w:szCs w:val="24"/>
        </w:rPr>
        <w:t>(a)</w:t>
      </w:r>
      <w:r w:rsidRPr="00CE6808">
        <w:rPr>
          <w:i/>
          <w:spacing w:val="-2"/>
          <w:sz w:val="24"/>
          <w:szCs w:val="24"/>
        </w:rPr>
        <w:t xml:space="preserve"> Pregoeiro</w:t>
      </w:r>
      <w:r w:rsidR="005B0BD7" w:rsidRPr="00CE6808">
        <w:rPr>
          <w:i/>
          <w:spacing w:val="-2"/>
          <w:sz w:val="24"/>
          <w:szCs w:val="24"/>
        </w:rPr>
        <w:t>(a)</w:t>
      </w:r>
      <w:r w:rsidRPr="00CE6808">
        <w:rPr>
          <w:i/>
          <w:spacing w:val="-2"/>
          <w:sz w:val="24"/>
          <w:szCs w:val="24"/>
        </w:rPr>
        <w:t>/Equipe de Apoio</w:t>
      </w:r>
      <w:r w:rsidR="00776C3C" w:rsidRPr="00CE6808">
        <w:rPr>
          <w:i/>
          <w:spacing w:val="-2"/>
          <w:sz w:val="24"/>
          <w:szCs w:val="24"/>
        </w:rPr>
        <w:t>.</w:t>
      </w:r>
    </w:p>
    <w:p w14:paraId="1F2740AE" w14:textId="77777777" w:rsidR="00837289" w:rsidRPr="00CE6808" w:rsidRDefault="006D248B" w:rsidP="004A581C">
      <w:pPr>
        <w:pStyle w:val="Textosimples"/>
        <w:numPr>
          <w:ilvl w:val="2"/>
          <w:numId w:val="44"/>
        </w:numPr>
        <w:tabs>
          <w:tab w:val="start" w:pos="62.40pt"/>
        </w:tabs>
        <w:spacing w:before="5.50pt"/>
        <w:ind w:start="28.35pt" w:firstLine="0pt"/>
        <w:jc w:val="both"/>
        <w:rPr>
          <w:rFonts w:ascii="Times New Roman" w:hAnsi="Times New Roman" w:cs="Times New Roman"/>
          <w:sz w:val="24"/>
          <w:szCs w:val="24"/>
        </w:rPr>
      </w:pPr>
      <w:r w:rsidRPr="00CE6808">
        <w:rPr>
          <w:rFonts w:ascii="Times New Roman" w:hAnsi="Times New Roman" w:cs="Times New Roman"/>
          <w:b/>
          <w:sz w:val="24"/>
          <w:szCs w:val="24"/>
        </w:rPr>
        <w:t>PARA COMPROVAÇÃO DA QUALIFICAÇÃO ECONÔMICO-FINANCEIRA:</w:t>
      </w:r>
    </w:p>
    <w:p w14:paraId="6DC5D0A9" w14:textId="77777777" w:rsidR="006E46FE" w:rsidRPr="00CE6808" w:rsidRDefault="006E46FE" w:rsidP="004A581C">
      <w:pPr>
        <w:pStyle w:val="Corpodetexto"/>
        <w:widowControl w:val="0"/>
        <w:numPr>
          <w:ilvl w:val="0"/>
          <w:numId w:val="40"/>
        </w:numPr>
        <w:tabs>
          <w:tab w:val="start" w:pos="14.20pt"/>
          <w:tab w:val="start" w:pos="56.70pt"/>
        </w:tabs>
        <w:spacing w:before="5.50pt"/>
        <w:ind w:start="42.55pt" w:firstLine="0pt"/>
        <w:rPr>
          <w:rFonts w:ascii="Times New Roman" w:hAnsi="Times New Roman" w:cs="Times New Roman"/>
          <w:szCs w:val="24"/>
        </w:rPr>
      </w:pPr>
      <w:r w:rsidRPr="00CE6808">
        <w:rPr>
          <w:rFonts w:ascii="Times New Roman" w:hAnsi="Times New Roman" w:cs="Times New Roman"/>
          <w:b/>
          <w:szCs w:val="24"/>
        </w:rPr>
        <w:lastRenderedPageBreak/>
        <w:t>certidão negativa de falência ou recuperação judicial ou, se for o caso, certidão de recuperação judicial ou extrajudicial</w:t>
      </w:r>
      <w:r w:rsidRPr="00CE6808">
        <w:rPr>
          <w:rFonts w:ascii="Times New Roman" w:hAnsi="Times New Roman" w:cs="Times New Roman"/>
          <w:szCs w:val="24"/>
        </w:rPr>
        <w:t xml:space="preserve"> </w:t>
      </w:r>
      <w:r w:rsidRPr="00CE6808">
        <w:rPr>
          <w:rFonts w:ascii="Times New Roman" w:hAnsi="Times New Roman" w:cs="Times New Roman"/>
          <w:b/>
          <w:szCs w:val="24"/>
        </w:rPr>
        <w:t>expedida pelo distribuidor da sede da pessoa jurídica</w:t>
      </w:r>
      <w:r w:rsidRPr="00CE6808">
        <w:rPr>
          <w:rFonts w:ascii="Times New Roman" w:hAnsi="Times New Roman" w:cs="Times New Roman"/>
          <w:szCs w:val="24"/>
        </w:rPr>
        <w:t xml:space="preserve">, com data de emissão não superior a 180 (cento e oitenta) dias anteriores à data de início da sessão da disputa de preços deste Pregão; </w:t>
      </w:r>
    </w:p>
    <w:p w14:paraId="133996A5" w14:textId="77777777" w:rsidR="006E46FE" w:rsidRPr="00CE6808" w:rsidRDefault="006E46FE" w:rsidP="004A581C">
      <w:pPr>
        <w:pStyle w:val="Corpodetexto"/>
        <w:widowControl w:val="0"/>
        <w:tabs>
          <w:tab w:val="start" w:pos="14.20pt"/>
        </w:tabs>
        <w:spacing w:before="5.50pt"/>
        <w:ind w:start="42.55pt"/>
        <w:rPr>
          <w:rFonts w:ascii="Times New Roman" w:hAnsi="Times New Roman" w:cs="Times New Roman"/>
          <w:szCs w:val="24"/>
        </w:rPr>
      </w:pPr>
      <w:r w:rsidRPr="00CE6808">
        <w:rPr>
          <w:rFonts w:ascii="Times New Roman" w:hAnsi="Times New Roman" w:cs="Times New Roman"/>
          <w:szCs w:val="24"/>
        </w:rPr>
        <w:t xml:space="preserve">b) </w:t>
      </w:r>
      <w:r w:rsidRPr="00CE6808">
        <w:rPr>
          <w:rFonts w:ascii="Times New Roman" w:hAnsi="Times New Roman" w:cs="Times New Roman"/>
          <w:b/>
          <w:szCs w:val="24"/>
        </w:rPr>
        <w:t>balanço patrimonial, demonstração de resultado de exercício e demais demonstrações contábeis dos 2 (dois) últimos exercícios sociais, já exigíveis</w:t>
      </w:r>
      <w:r w:rsidRPr="00CE6808">
        <w:rPr>
          <w:rFonts w:ascii="Times New Roman" w:hAnsi="Times New Roman" w:cs="Times New Roman"/>
          <w:szCs w:val="24"/>
        </w:rPr>
        <w:t xml:space="preserve"> e apresentados na forma da lei; </w:t>
      </w:r>
    </w:p>
    <w:p w14:paraId="2354F755" w14:textId="444F5C26" w:rsidR="006E46FE" w:rsidRPr="00CE6808" w:rsidRDefault="006E46FE" w:rsidP="004A581C">
      <w:pPr>
        <w:pStyle w:val="Corpodetexto"/>
        <w:widowControl w:val="0"/>
        <w:tabs>
          <w:tab w:val="start" w:pos="14.20pt"/>
        </w:tabs>
        <w:spacing w:before="5.50pt"/>
        <w:ind w:start="56.70pt"/>
        <w:rPr>
          <w:rFonts w:ascii="Times New Roman" w:hAnsi="Times New Roman" w:cs="Times New Roman"/>
          <w:szCs w:val="24"/>
        </w:rPr>
      </w:pPr>
      <w:r w:rsidRPr="00CE6808">
        <w:rPr>
          <w:rFonts w:ascii="Times New Roman" w:hAnsi="Times New Roman" w:cs="Times New Roman"/>
          <w:szCs w:val="24"/>
        </w:rPr>
        <w:t xml:space="preserve">b.1) As empresas criadas no exercício financeiro da licitação deverão atender a todas as exigências da habilitação e poderão substituir os demonstrativos contábeis pelo balanço de abertura (vide Lei </w:t>
      </w:r>
      <w:r w:rsidR="00924650" w:rsidRPr="00CE6808">
        <w:rPr>
          <w:rFonts w:ascii="Times New Roman" w:hAnsi="Times New Roman" w:cs="Times New Roman"/>
          <w:szCs w:val="24"/>
        </w:rPr>
        <w:t>n.º</w:t>
      </w:r>
      <w:r w:rsidRPr="00CE6808">
        <w:rPr>
          <w:rFonts w:ascii="Times New Roman" w:hAnsi="Times New Roman" w:cs="Times New Roman"/>
          <w:szCs w:val="24"/>
        </w:rPr>
        <w:t xml:space="preserve"> 14.133, de 2021, art. 65, §1º);</w:t>
      </w:r>
    </w:p>
    <w:p w14:paraId="0DA144FC" w14:textId="77777777" w:rsidR="006E46FE" w:rsidRPr="00CE6808" w:rsidRDefault="006E46FE" w:rsidP="004A581C">
      <w:pPr>
        <w:pStyle w:val="Corpodetexto"/>
        <w:widowControl w:val="0"/>
        <w:tabs>
          <w:tab w:val="start" w:pos="14.20pt"/>
        </w:tabs>
        <w:spacing w:before="5.50pt"/>
        <w:ind w:start="56.70pt"/>
        <w:rPr>
          <w:rFonts w:ascii="Times New Roman" w:hAnsi="Times New Roman" w:cs="Times New Roman"/>
          <w:szCs w:val="24"/>
        </w:rPr>
      </w:pPr>
      <w:r w:rsidRPr="00CE6808">
        <w:rPr>
          <w:rFonts w:ascii="Times New Roman" w:hAnsi="Times New Roman" w:cs="Times New Roman"/>
          <w:szCs w:val="24"/>
        </w:rPr>
        <w:t>b.2) Os documentos referidos acima limitar-se-ão ao último exercício, na hipótese de a pessoa jurídica ter sido constituída há menos de 2 (dois) anos;</w:t>
      </w:r>
    </w:p>
    <w:p w14:paraId="7EE0277F" w14:textId="1C31490A" w:rsidR="006E46FE" w:rsidRPr="00CE6808" w:rsidRDefault="006E46FE" w:rsidP="004A581C">
      <w:pPr>
        <w:pStyle w:val="Corpodetexto"/>
        <w:widowControl w:val="0"/>
        <w:tabs>
          <w:tab w:val="start" w:pos="14.20pt"/>
        </w:tabs>
        <w:spacing w:before="5.50pt"/>
        <w:ind w:start="56.70pt"/>
        <w:rPr>
          <w:rFonts w:ascii="Times New Roman" w:hAnsi="Times New Roman" w:cs="Times New Roman"/>
          <w:szCs w:val="24"/>
        </w:rPr>
      </w:pPr>
      <w:r w:rsidRPr="00CE6808">
        <w:rPr>
          <w:rFonts w:ascii="Times New Roman" w:hAnsi="Times New Roman" w:cs="Times New Roman"/>
          <w:szCs w:val="24"/>
        </w:rPr>
        <w:t>b.3) É dispensada a exigência desta alínea “b” para o   Microempreendedor Individual – MEI, que está desobrigado da elaboração do Balanço Patrimonial e demais Demonstrações Contábeis, na forma do §2º do art. 1.179 do Código Civil – Lei n° 10.406/</w:t>
      </w:r>
      <w:r w:rsidR="00924650" w:rsidRPr="00CE6808">
        <w:rPr>
          <w:rFonts w:ascii="Times New Roman" w:hAnsi="Times New Roman" w:cs="Times New Roman"/>
          <w:szCs w:val="24"/>
        </w:rPr>
        <w:t>20</w:t>
      </w:r>
      <w:r w:rsidRPr="00CE6808">
        <w:rPr>
          <w:rFonts w:ascii="Times New Roman" w:hAnsi="Times New Roman" w:cs="Times New Roman"/>
          <w:szCs w:val="24"/>
        </w:rPr>
        <w:t>02.</w:t>
      </w:r>
    </w:p>
    <w:p w14:paraId="6C2651CC" w14:textId="3D3AEB70" w:rsidR="006E46FE" w:rsidRPr="00CE6808" w:rsidRDefault="006E46FE" w:rsidP="004A581C">
      <w:pPr>
        <w:pStyle w:val="Corpodetexto"/>
        <w:widowControl w:val="0"/>
        <w:tabs>
          <w:tab w:val="start" w:pos="14.20pt"/>
        </w:tabs>
        <w:spacing w:before="5.50pt"/>
        <w:ind w:start="42.55pt"/>
        <w:rPr>
          <w:rFonts w:ascii="Times New Roman" w:hAnsi="Times New Roman" w:cs="Times New Roman"/>
          <w:szCs w:val="24"/>
        </w:rPr>
      </w:pPr>
      <w:r w:rsidRPr="00CE6808">
        <w:rPr>
          <w:rFonts w:ascii="Times New Roman" w:hAnsi="Times New Roman" w:cs="Times New Roman"/>
          <w:szCs w:val="24"/>
        </w:rPr>
        <w:t xml:space="preserve">c) </w:t>
      </w:r>
      <w:r w:rsidRPr="00CE6808">
        <w:rPr>
          <w:rFonts w:ascii="Times New Roman" w:hAnsi="Times New Roman" w:cs="Times New Roman"/>
          <w:b/>
          <w:szCs w:val="24"/>
        </w:rPr>
        <w:t>declaração comprovando a boa situação financeira da empresa, informando os resultados dos índices contábeis exigidos no Edital,</w:t>
      </w:r>
      <w:r w:rsidRPr="00CE6808">
        <w:rPr>
          <w:rFonts w:ascii="Times New Roman" w:hAnsi="Times New Roman" w:cs="Times New Roman"/>
          <w:szCs w:val="24"/>
        </w:rPr>
        <w:t xml:space="preserve"> seguindo o modelo anexo </w:t>
      </w:r>
      <w:r w:rsidRPr="00CE6808">
        <w:rPr>
          <w:rFonts w:ascii="Times New Roman" w:hAnsi="Times New Roman" w:cs="Times New Roman"/>
          <w:szCs w:val="24"/>
          <w:lang w:val="pt-BR"/>
        </w:rPr>
        <w:t>V</w:t>
      </w:r>
      <w:r w:rsidRPr="00CE6808">
        <w:rPr>
          <w:rFonts w:ascii="Times New Roman" w:hAnsi="Times New Roman" w:cs="Times New Roman"/>
          <w:szCs w:val="24"/>
        </w:rPr>
        <w:t xml:space="preserve"> do Edital, assinada por profissional habilitado da área contábil, apresentada pela licitante, nos termos do § 1º do art. 69 da Lei </w:t>
      </w:r>
      <w:r w:rsidR="00924650" w:rsidRPr="00CE6808">
        <w:rPr>
          <w:rFonts w:ascii="Times New Roman" w:hAnsi="Times New Roman" w:cs="Times New Roman"/>
          <w:szCs w:val="24"/>
        </w:rPr>
        <w:t xml:space="preserve">n.º </w:t>
      </w:r>
      <w:r w:rsidRPr="00CE6808">
        <w:rPr>
          <w:rFonts w:ascii="Times New Roman" w:hAnsi="Times New Roman" w:cs="Times New Roman"/>
          <w:szCs w:val="24"/>
        </w:rPr>
        <w:t>14.133</w:t>
      </w:r>
      <w:r w:rsidR="00924650" w:rsidRPr="00CE6808">
        <w:rPr>
          <w:rFonts w:ascii="Times New Roman" w:hAnsi="Times New Roman" w:cs="Times New Roman"/>
          <w:szCs w:val="24"/>
        </w:rPr>
        <w:t>/2021</w:t>
      </w:r>
      <w:r w:rsidRPr="00CE6808">
        <w:rPr>
          <w:rFonts w:ascii="Times New Roman" w:hAnsi="Times New Roman" w:cs="Times New Roman"/>
          <w:szCs w:val="24"/>
        </w:rPr>
        <w:t>.</w:t>
      </w:r>
    </w:p>
    <w:p w14:paraId="151CE923" w14:textId="77777777" w:rsidR="006E46FE" w:rsidRPr="00CE6808" w:rsidRDefault="006E46FE" w:rsidP="004A581C">
      <w:pPr>
        <w:pStyle w:val="Corpodetexto"/>
        <w:widowControl w:val="0"/>
        <w:tabs>
          <w:tab w:val="start" w:pos="14.20pt"/>
        </w:tabs>
        <w:spacing w:before="5.50pt"/>
        <w:ind w:start="56.70pt"/>
        <w:rPr>
          <w:rFonts w:ascii="Times New Roman" w:hAnsi="Times New Roman" w:cs="Times New Roman"/>
          <w:szCs w:val="24"/>
        </w:rPr>
      </w:pPr>
      <w:r w:rsidRPr="00CE6808">
        <w:rPr>
          <w:rFonts w:ascii="Times New Roman" w:hAnsi="Times New Roman" w:cs="Times New Roman"/>
          <w:szCs w:val="24"/>
        </w:rPr>
        <w:t>c.1) A comprovação da boa situação financeira da empresa se dará mediante obtenção de índices de Liquidez Geral (LG), Solvência Geral (SG) e Liquidez Corrente (LC), superiores a 1 (um), obtidos pela aplicação das seguintes fórmulas:</w:t>
      </w:r>
    </w:p>
    <w:p w14:paraId="11289818" w14:textId="77777777" w:rsidR="006E46FE" w:rsidRPr="00CE6808" w:rsidRDefault="006E46FE" w:rsidP="004A581C">
      <w:pPr>
        <w:spacing w:before="5.50pt"/>
        <w:ind w:start="70.90pt"/>
        <w:jc w:val="both"/>
        <w:rPr>
          <w:sz w:val="24"/>
          <w:szCs w:val="24"/>
        </w:rPr>
      </w:pPr>
      <w:r w:rsidRPr="00CE6808">
        <w:rPr>
          <w:sz w:val="24"/>
          <w:szCs w:val="24"/>
        </w:rPr>
        <w:t xml:space="preserve">(c.1.1) Índice de Liquidez Geral (ILG) = (Ativo Circulante + Realizável a Longo Prazo) / (Passivo Circulante + Passivo Não Circulante); </w:t>
      </w:r>
    </w:p>
    <w:p w14:paraId="5D5F82EB" w14:textId="77777777" w:rsidR="006E46FE" w:rsidRPr="00CE6808" w:rsidRDefault="006E46FE" w:rsidP="004A581C">
      <w:pPr>
        <w:spacing w:before="5.50pt"/>
        <w:ind w:start="70.90pt"/>
        <w:jc w:val="both"/>
        <w:rPr>
          <w:sz w:val="24"/>
          <w:szCs w:val="24"/>
        </w:rPr>
      </w:pPr>
      <w:r w:rsidRPr="00CE6808">
        <w:rPr>
          <w:sz w:val="24"/>
          <w:szCs w:val="24"/>
        </w:rPr>
        <w:t xml:space="preserve">(c.1.2) Índice de Solvência Geral (ISG) = (Ativo Total) / (Passivo Circulante + Passivo não Circulante); e </w:t>
      </w:r>
    </w:p>
    <w:p w14:paraId="342E6609" w14:textId="77777777" w:rsidR="006E46FE" w:rsidRPr="00CE6808" w:rsidRDefault="006E46FE" w:rsidP="004A581C">
      <w:pPr>
        <w:spacing w:before="5.50pt"/>
        <w:ind w:start="70.90pt"/>
        <w:jc w:val="both"/>
        <w:rPr>
          <w:sz w:val="24"/>
          <w:szCs w:val="24"/>
        </w:rPr>
      </w:pPr>
      <w:r w:rsidRPr="00CE6808">
        <w:rPr>
          <w:sz w:val="24"/>
          <w:szCs w:val="24"/>
        </w:rPr>
        <w:t>(c.1.3) Índice de Liquidez Corrente (ILC) = (Ativo Circulante) / (Passivo Circulante).</w:t>
      </w:r>
    </w:p>
    <w:p w14:paraId="730D39FD" w14:textId="4F43BD32" w:rsidR="006E46FE" w:rsidRPr="00CE6808" w:rsidRDefault="006E46FE" w:rsidP="004A581C">
      <w:pPr>
        <w:pStyle w:val="Corpodetexto"/>
        <w:widowControl w:val="0"/>
        <w:tabs>
          <w:tab w:val="start" w:pos="14.20pt"/>
        </w:tabs>
        <w:spacing w:before="5.50pt"/>
        <w:rPr>
          <w:rFonts w:ascii="Times New Roman" w:hAnsi="Times New Roman" w:cs="Times New Roman"/>
          <w:i/>
          <w:iCs/>
          <w:szCs w:val="24"/>
        </w:rPr>
      </w:pPr>
      <w:r w:rsidRPr="00CE6808">
        <w:rPr>
          <w:rFonts w:ascii="Times New Roman" w:hAnsi="Times New Roman" w:cs="Times New Roman"/>
          <w:b/>
          <w:i/>
          <w:iCs/>
          <w:szCs w:val="24"/>
        </w:rPr>
        <w:t>O</w:t>
      </w:r>
      <w:r w:rsidR="00CE6808" w:rsidRPr="00CE6808">
        <w:rPr>
          <w:rFonts w:ascii="Times New Roman" w:hAnsi="Times New Roman" w:cs="Times New Roman"/>
          <w:b/>
          <w:i/>
          <w:iCs/>
          <w:szCs w:val="24"/>
        </w:rPr>
        <w:t>bs</w:t>
      </w:r>
      <w:r w:rsidRPr="00CE6808">
        <w:rPr>
          <w:rFonts w:ascii="Times New Roman" w:hAnsi="Times New Roman" w:cs="Times New Roman"/>
          <w:b/>
          <w:i/>
          <w:iCs/>
          <w:szCs w:val="24"/>
        </w:rPr>
        <w:t>.</w:t>
      </w:r>
      <w:r w:rsidR="00CE6808">
        <w:rPr>
          <w:rFonts w:ascii="Times New Roman" w:hAnsi="Times New Roman" w:cs="Times New Roman"/>
          <w:b/>
          <w:i/>
          <w:iCs/>
          <w:szCs w:val="24"/>
        </w:rPr>
        <w:t>1</w:t>
      </w:r>
      <w:r w:rsidRPr="00CE6808">
        <w:rPr>
          <w:rFonts w:ascii="Times New Roman" w:hAnsi="Times New Roman" w:cs="Times New Roman"/>
          <w:b/>
          <w:i/>
          <w:iCs/>
          <w:szCs w:val="24"/>
        </w:rPr>
        <w:t>:</w:t>
      </w:r>
      <w:r w:rsidRPr="00CE6808">
        <w:rPr>
          <w:rFonts w:ascii="Times New Roman" w:hAnsi="Times New Roman" w:cs="Times New Roman"/>
          <w:i/>
          <w:iCs/>
          <w:szCs w:val="24"/>
        </w:rPr>
        <w:t xml:space="preserve"> As empresas, que apresentarem resultado inferior ou igual a 1(um) em qualquer dos índices de Liquidez Geral (LG), Solvência Geral (SG) e Liquidez Corrente (LC), deverão comprovar patrimônio líquido mínimo de 10% (dez por cento) em relação ao valor total estimado da contratação.</w:t>
      </w:r>
    </w:p>
    <w:p w14:paraId="28110C52" w14:textId="74BE0F16" w:rsidR="006E46FE" w:rsidRDefault="006E46FE" w:rsidP="004A581C">
      <w:pPr>
        <w:spacing w:before="5.50pt"/>
        <w:jc w:val="both"/>
        <w:rPr>
          <w:i/>
          <w:iCs/>
          <w:color w:val="FFFFFF" w:themeColor="background1"/>
          <w:sz w:val="24"/>
          <w:szCs w:val="24"/>
        </w:rPr>
      </w:pPr>
      <w:r w:rsidRPr="00CE6808">
        <w:rPr>
          <w:b/>
          <w:i/>
          <w:iCs/>
          <w:color w:val="FFFFFF" w:themeColor="background1"/>
          <w:sz w:val="24"/>
          <w:szCs w:val="24"/>
          <w:highlight w:val="black"/>
        </w:rPr>
        <w:t>Obs.</w:t>
      </w:r>
      <w:r w:rsidR="00CE6808">
        <w:rPr>
          <w:b/>
          <w:i/>
          <w:iCs/>
          <w:color w:val="FFFFFF" w:themeColor="background1"/>
          <w:sz w:val="24"/>
          <w:szCs w:val="24"/>
          <w:highlight w:val="black"/>
        </w:rPr>
        <w:t>2</w:t>
      </w:r>
      <w:r w:rsidRPr="00CE6808">
        <w:rPr>
          <w:i/>
          <w:iCs/>
          <w:color w:val="FFFFFF" w:themeColor="background1"/>
          <w:sz w:val="24"/>
          <w:szCs w:val="24"/>
          <w:highlight w:val="black"/>
        </w:rPr>
        <w:t xml:space="preserve">: </w:t>
      </w:r>
      <w:r w:rsidRPr="00CE6808">
        <w:rPr>
          <w:b/>
          <w:i/>
          <w:iCs/>
          <w:color w:val="FFFFFF" w:themeColor="background1"/>
          <w:sz w:val="24"/>
          <w:szCs w:val="24"/>
          <w:highlight w:val="black"/>
        </w:rPr>
        <w:t>A apresentação do Certificado de Capacidade Financeira Relativa de Licitante</w:t>
      </w:r>
      <w:r w:rsidRPr="00CE6808">
        <w:rPr>
          <w:i/>
          <w:iCs/>
          <w:color w:val="FFFFFF" w:themeColor="background1"/>
          <w:sz w:val="24"/>
          <w:szCs w:val="24"/>
          <w:highlight w:val="black"/>
        </w:rPr>
        <w:t>, emitido pela Contadoria e Auditoria-Geral do Estado – CAGE (sisacf.sefaz.rs.gov.br), respeitado seu período de validade, dispensa a apresentação do balanço patrimonial, da demonstração de resultado de exercício das demais demonstrações contábeis e a declaração do atendimento aos índices.</w:t>
      </w:r>
    </w:p>
    <w:p w14:paraId="7D8865EB" w14:textId="1ED2425F" w:rsidR="003A2559" w:rsidRPr="00CE6808" w:rsidRDefault="00CE6808" w:rsidP="004A581C">
      <w:pPr>
        <w:pStyle w:val="Corpodetexto"/>
        <w:tabs>
          <w:tab w:val="start" w:pos="23.40pt"/>
        </w:tabs>
        <w:spacing w:before="5.50pt"/>
        <w:rPr>
          <w:rFonts w:ascii="Times New Roman" w:hAnsi="Times New Roman" w:cs="Times New Roman"/>
          <w:kern w:val="2"/>
          <w:szCs w:val="24"/>
        </w:rPr>
      </w:pPr>
      <w:r>
        <w:rPr>
          <w:rFonts w:ascii="Times New Roman" w:hAnsi="Times New Roman" w:cs="Times New Roman"/>
          <w:b/>
          <w:kern w:val="2"/>
          <w:szCs w:val="24"/>
          <w:u w:val="single"/>
        </w:rPr>
        <w:t xml:space="preserve">7.2 </w:t>
      </w:r>
      <w:r w:rsidR="003A2559" w:rsidRPr="00CE6808">
        <w:rPr>
          <w:rFonts w:ascii="Times New Roman" w:hAnsi="Times New Roman" w:cs="Times New Roman"/>
          <w:b/>
          <w:kern w:val="2"/>
          <w:szCs w:val="24"/>
          <w:u w:val="single"/>
        </w:rPr>
        <w:t>No caso de o vencedor da disputa estar enquadrado como Microempreendedor Individual (MEI), deverão ser apresentados os seguintes documentos</w:t>
      </w:r>
      <w:r w:rsidR="003A2559" w:rsidRPr="00CE6808">
        <w:rPr>
          <w:rFonts w:ascii="Times New Roman" w:hAnsi="Times New Roman" w:cs="Times New Roman"/>
          <w:kern w:val="2"/>
          <w:szCs w:val="24"/>
        </w:rPr>
        <w:t xml:space="preserve">: </w:t>
      </w:r>
    </w:p>
    <w:p w14:paraId="74BAD564" w14:textId="77777777" w:rsidR="003A2559" w:rsidRPr="00CE6808" w:rsidRDefault="003A2559" w:rsidP="004A581C">
      <w:pPr>
        <w:pStyle w:val="Corpodetexto"/>
        <w:numPr>
          <w:ilvl w:val="0"/>
          <w:numId w:val="22"/>
        </w:numPr>
        <w:tabs>
          <w:tab w:val="start" w:pos="23.40pt"/>
        </w:tabs>
        <w:spacing w:before="5.50pt"/>
        <w:ind w:start="42.55pt" w:firstLine="0pt"/>
        <w:rPr>
          <w:rFonts w:ascii="Times New Roman" w:hAnsi="Times New Roman" w:cs="Times New Roman"/>
          <w:kern w:val="2"/>
          <w:szCs w:val="24"/>
        </w:rPr>
      </w:pPr>
      <w:r w:rsidRPr="00CE6808">
        <w:rPr>
          <w:rFonts w:ascii="Times New Roman" w:hAnsi="Times New Roman" w:cs="Times New Roman"/>
          <w:b/>
          <w:kern w:val="2"/>
          <w:szCs w:val="24"/>
        </w:rPr>
        <w:lastRenderedPageBreak/>
        <w:t>Qualificação jurídica</w:t>
      </w:r>
      <w:r w:rsidRPr="00CE6808">
        <w:rPr>
          <w:rFonts w:ascii="Times New Roman" w:hAnsi="Times New Roman" w:cs="Times New Roman"/>
          <w:kern w:val="2"/>
          <w:szCs w:val="24"/>
        </w:rPr>
        <w:t xml:space="preserve">: cédula de identidade e CPF, e o Certificado de Condição de Microempreendedor Individual (CCMEI). A verificação da autenticidade do CCMEI será realizada pelo Pregoeiro, mediante consulta ao portal: </w:t>
      </w:r>
      <w:hyperlink r:id="rId14" w:history="1">
        <w:r w:rsidRPr="00CE6808">
          <w:rPr>
            <w:rStyle w:val="Hyperlink"/>
            <w:rFonts w:ascii="Times New Roman" w:hAnsi="Times New Roman" w:cs="Times New Roman"/>
            <w:kern w:val="2"/>
            <w:szCs w:val="24"/>
          </w:rPr>
          <w:t>www.portaldoempreendedor.gov.br</w:t>
        </w:r>
      </w:hyperlink>
      <w:r w:rsidRPr="00CE6808">
        <w:rPr>
          <w:rFonts w:ascii="Times New Roman" w:hAnsi="Times New Roman" w:cs="Times New Roman"/>
          <w:kern w:val="2"/>
          <w:szCs w:val="24"/>
        </w:rPr>
        <w:t>;</w:t>
      </w:r>
    </w:p>
    <w:p w14:paraId="3E994242" w14:textId="77777777" w:rsidR="003A2559" w:rsidRPr="00CE6808" w:rsidRDefault="003A2559" w:rsidP="004A581C">
      <w:pPr>
        <w:pStyle w:val="Corpodetexto"/>
        <w:numPr>
          <w:ilvl w:val="0"/>
          <w:numId w:val="22"/>
        </w:numPr>
        <w:tabs>
          <w:tab w:val="start" w:pos="23.40pt"/>
        </w:tabs>
        <w:spacing w:before="5.50pt"/>
        <w:ind w:start="42.55pt" w:firstLine="0pt"/>
        <w:rPr>
          <w:rFonts w:ascii="Times New Roman" w:hAnsi="Times New Roman" w:cs="Times New Roman"/>
          <w:kern w:val="2"/>
          <w:szCs w:val="24"/>
        </w:rPr>
      </w:pPr>
      <w:r w:rsidRPr="00CE6808">
        <w:rPr>
          <w:rFonts w:ascii="Times New Roman" w:hAnsi="Times New Roman" w:cs="Times New Roman"/>
          <w:b/>
          <w:kern w:val="2"/>
          <w:szCs w:val="24"/>
        </w:rPr>
        <w:t>Qualificação fiscal e trabalhista</w:t>
      </w:r>
      <w:r w:rsidRPr="00CE6808">
        <w:rPr>
          <w:rFonts w:ascii="Times New Roman" w:hAnsi="Times New Roman" w:cs="Times New Roman"/>
          <w:kern w:val="2"/>
          <w:szCs w:val="24"/>
        </w:rPr>
        <w:t>: as certidões exigidas no subitem 7.1.2 deste Edital (no que couber);</w:t>
      </w:r>
    </w:p>
    <w:p w14:paraId="188FAB3B" w14:textId="22E8B6AF" w:rsidR="003A2559" w:rsidRDefault="003A2559" w:rsidP="004A581C">
      <w:pPr>
        <w:pStyle w:val="Corpodetexto"/>
        <w:numPr>
          <w:ilvl w:val="0"/>
          <w:numId w:val="22"/>
        </w:numPr>
        <w:tabs>
          <w:tab w:val="start" w:pos="23.40pt"/>
        </w:tabs>
        <w:spacing w:before="5.50pt"/>
        <w:ind w:start="42.55pt" w:firstLine="0pt"/>
        <w:rPr>
          <w:rFonts w:ascii="Times New Roman" w:hAnsi="Times New Roman" w:cs="Times New Roman"/>
          <w:szCs w:val="24"/>
        </w:rPr>
      </w:pPr>
      <w:r w:rsidRPr="00CE6808">
        <w:rPr>
          <w:rFonts w:ascii="Times New Roman" w:hAnsi="Times New Roman" w:cs="Times New Roman"/>
          <w:b/>
          <w:szCs w:val="24"/>
        </w:rPr>
        <w:t>Qualificação Econômico-Financeira:</w:t>
      </w:r>
      <w:r w:rsidRPr="00CE6808">
        <w:rPr>
          <w:rFonts w:ascii="Times New Roman" w:hAnsi="Times New Roman" w:cs="Times New Roman"/>
          <w:szCs w:val="24"/>
        </w:rPr>
        <w:t xml:space="preserve"> além da certidão prevista na alínea “a” do subitem 7.1.3 deste Edital, a Declaração Anual Simplificada – DASN-SIMEI. Para os microempreendedores que iniciaram as atividades no curso do ano calendário será aceito o Relatório Mensal das Receitas Brutas de todos os meses</w:t>
      </w:r>
      <w:r w:rsidR="00CE6808">
        <w:rPr>
          <w:rFonts w:ascii="Times New Roman" w:hAnsi="Times New Roman" w:cs="Times New Roman"/>
          <w:szCs w:val="24"/>
        </w:rPr>
        <w:t>.</w:t>
      </w:r>
    </w:p>
    <w:p w14:paraId="3BC5789E" w14:textId="77777777" w:rsidR="00001A3B" w:rsidRPr="00CE6808" w:rsidRDefault="00001A3B" w:rsidP="004A581C">
      <w:pPr>
        <w:spacing w:before="5.50pt"/>
        <w:jc w:val="both"/>
        <w:rPr>
          <w:sz w:val="24"/>
          <w:szCs w:val="24"/>
        </w:rPr>
      </w:pPr>
      <w:r w:rsidRPr="00CE6808">
        <w:rPr>
          <w:sz w:val="24"/>
          <w:szCs w:val="24"/>
        </w:rPr>
        <w:t>7.</w:t>
      </w:r>
      <w:r w:rsidR="00EF165D" w:rsidRPr="00CE6808">
        <w:rPr>
          <w:sz w:val="24"/>
          <w:szCs w:val="24"/>
        </w:rPr>
        <w:t>3</w:t>
      </w:r>
      <w:r w:rsidRPr="00CE6808">
        <w:rPr>
          <w:sz w:val="24"/>
          <w:szCs w:val="24"/>
        </w:rPr>
        <w:t xml:space="preserve"> Tratando-se de filial, os documentos de habilitação deverão estar em nome da filial, exceto aqueles que, pela própria natureza, são emitidos somente em nome da matriz. </w:t>
      </w:r>
    </w:p>
    <w:p w14:paraId="21B12156" w14:textId="5627611B" w:rsidR="00001A3B" w:rsidRPr="00CE6808" w:rsidRDefault="00CE6808" w:rsidP="004A581C">
      <w:pPr>
        <w:spacing w:before="5.50pt"/>
        <w:jc w:val="both"/>
        <w:rPr>
          <w:sz w:val="24"/>
          <w:szCs w:val="24"/>
        </w:rPr>
      </w:pPr>
      <w:r w:rsidRPr="00CE6808">
        <w:rPr>
          <w:sz w:val="24"/>
          <w:szCs w:val="24"/>
        </w:rPr>
        <w:t>7.4 As</w:t>
      </w:r>
      <w:r w:rsidR="00001A3B" w:rsidRPr="00CE6808">
        <w:rPr>
          <w:sz w:val="24"/>
          <w:szCs w:val="24"/>
        </w:rPr>
        <w:t xml:space="preserve"> certidões exigidas que não tenham prazo de validade expresso em seu corpo ter-se-ão como válidas pelo período de 180 (cento e oitenta) dias, a contar da sua emissão. </w:t>
      </w:r>
    </w:p>
    <w:p w14:paraId="2358B537" w14:textId="77777777" w:rsidR="004933F5" w:rsidRPr="00CE6808" w:rsidRDefault="003A2559" w:rsidP="004A581C">
      <w:pPr>
        <w:spacing w:before="5.50pt"/>
        <w:jc w:val="both"/>
        <w:rPr>
          <w:sz w:val="24"/>
          <w:szCs w:val="24"/>
        </w:rPr>
      </w:pPr>
      <w:r w:rsidRPr="00CE6808">
        <w:rPr>
          <w:sz w:val="24"/>
          <w:szCs w:val="24"/>
        </w:rPr>
        <w:t>7.</w:t>
      </w:r>
      <w:r w:rsidR="00EF165D" w:rsidRPr="00CE6808">
        <w:rPr>
          <w:sz w:val="24"/>
          <w:szCs w:val="24"/>
        </w:rPr>
        <w:t>5</w:t>
      </w:r>
      <w:r w:rsidR="004933F5" w:rsidRPr="00CE6808">
        <w:rPr>
          <w:sz w:val="24"/>
          <w:szCs w:val="24"/>
        </w:rPr>
        <w:t xml:space="preserve"> Após a entrega dos documentos para habilitação, não será permitida a substituição ou a apresentação de novos documentos, salvo em sede de diligência, para: </w:t>
      </w:r>
    </w:p>
    <w:p w14:paraId="1D2CB1B6" w14:textId="77777777" w:rsidR="004933F5" w:rsidRPr="00CE6808" w:rsidRDefault="004933F5" w:rsidP="004A581C">
      <w:pPr>
        <w:spacing w:before="5.50pt"/>
        <w:ind w:start="42.55pt"/>
        <w:jc w:val="both"/>
        <w:rPr>
          <w:sz w:val="24"/>
          <w:szCs w:val="24"/>
        </w:rPr>
      </w:pPr>
      <w:r w:rsidRPr="00CE6808">
        <w:rPr>
          <w:sz w:val="24"/>
          <w:szCs w:val="24"/>
        </w:rPr>
        <w:t xml:space="preserve">a) complementação de informações acerca dos documentos já apresentados </w:t>
      </w:r>
      <w:r w:rsidR="005B0BD7" w:rsidRPr="00CE6808">
        <w:rPr>
          <w:sz w:val="24"/>
          <w:szCs w:val="24"/>
        </w:rPr>
        <w:t>pelas licitantes</w:t>
      </w:r>
      <w:r w:rsidRPr="00CE6808">
        <w:rPr>
          <w:sz w:val="24"/>
          <w:szCs w:val="24"/>
        </w:rPr>
        <w:t xml:space="preserve"> e desde que necessária para apurar fatos existentes à época da abertura do certame; </w:t>
      </w:r>
    </w:p>
    <w:p w14:paraId="56AA4578" w14:textId="77777777" w:rsidR="004933F5" w:rsidRPr="00CE6808" w:rsidRDefault="004933F5" w:rsidP="004A581C">
      <w:pPr>
        <w:spacing w:before="5.50pt"/>
        <w:ind w:start="42.55pt"/>
        <w:jc w:val="both"/>
        <w:rPr>
          <w:sz w:val="24"/>
          <w:szCs w:val="24"/>
        </w:rPr>
      </w:pPr>
      <w:r w:rsidRPr="00CE6808">
        <w:rPr>
          <w:sz w:val="24"/>
          <w:szCs w:val="24"/>
        </w:rPr>
        <w:t>b) atualização de documentos cuja validade tenha expirado após a data de recebimento das propostas.</w:t>
      </w:r>
    </w:p>
    <w:p w14:paraId="44EBFDDC" w14:textId="77777777" w:rsidR="004933F5" w:rsidRPr="00CE6808" w:rsidRDefault="003A2559" w:rsidP="004A581C">
      <w:pPr>
        <w:spacing w:before="5.50pt"/>
        <w:ind w:start="28.35pt"/>
        <w:jc w:val="both"/>
        <w:rPr>
          <w:sz w:val="24"/>
          <w:szCs w:val="24"/>
        </w:rPr>
      </w:pPr>
      <w:r w:rsidRPr="00CE6808">
        <w:rPr>
          <w:sz w:val="24"/>
          <w:szCs w:val="24"/>
        </w:rPr>
        <w:t>7.</w:t>
      </w:r>
      <w:r w:rsidR="00EF165D" w:rsidRPr="00CE6808">
        <w:rPr>
          <w:sz w:val="24"/>
          <w:szCs w:val="24"/>
        </w:rPr>
        <w:t>5</w:t>
      </w:r>
      <w:r w:rsidR="004933F5" w:rsidRPr="00CE6808">
        <w:rPr>
          <w:sz w:val="24"/>
          <w:szCs w:val="24"/>
        </w:rPr>
        <w:t>.1 Na análise dos documentos de habilitação, o(a) Pregoeiro(a) poderá sanar erros ou falhas que não alterem a substância dos documentos e sua validade jurídica, mediante despacho fundamentado registrado e acessível a todos, atribuindo-lhes eficácia para fins de habilitação e classificação.</w:t>
      </w:r>
    </w:p>
    <w:p w14:paraId="2C76A987" w14:textId="77777777" w:rsidR="00837289" w:rsidRPr="00CE6808" w:rsidRDefault="004933F5" w:rsidP="004A581C">
      <w:pPr>
        <w:pStyle w:val="Corpodetexto"/>
        <w:widowControl w:val="0"/>
        <w:tabs>
          <w:tab w:val="start" w:pos="28.35pt"/>
        </w:tabs>
        <w:spacing w:before="5.50pt"/>
        <w:rPr>
          <w:rFonts w:ascii="Times New Roman" w:hAnsi="Times New Roman" w:cs="Times New Roman"/>
          <w:szCs w:val="24"/>
        </w:rPr>
      </w:pPr>
      <w:r w:rsidRPr="00CE6808">
        <w:rPr>
          <w:rFonts w:ascii="Times New Roman" w:eastAsia="Book Antiqua" w:hAnsi="Times New Roman" w:cs="Times New Roman"/>
          <w:szCs w:val="24"/>
        </w:rPr>
        <w:t>7.</w:t>
      </w:r>
      <w:r w:rsidR="00EF165D" w:rsidRPr="00CE6808">
        <w:rPr>
          <w:rFonts w:ascii="Times New Roman" w:eastAsia="Book Antiqua" w:hAnsi="Times New Roman" w:cs="Times New Roman"/>
          <w:szCs w:val="24"/>
          <w:lang w:val="pt-BR"/>
        </w:rPr>
        <w:t>6</w:t>
      </w:r>
      <w:r w:rsidRPr="00CE6808">
        <w:rPr>
          <w:rFonts w:ascii="Times New Roman" w:eastAsia="Book Antiqua" w:hAnsi="Times New Roman" w:cs="Times New Roman"/>
          <w:szCs w:val="24"/>
        </w:rPr>
        <w:t xml:space="preserve"> </w:t>
      </w:r>
      <w:r w:rsidR="00A667EE" w:rsidRPr="00CE6808">
        <w:rPr>
          <w:rFonts w:ascii="Times New Roman" w:eastAsia="Book Antiqua" w:hAnsi="Times New Roman" w:cs="Times New Roman"/>
          <w:szCs w:val="24"/>
        </w:rPr>
        <w:t>A</w:t>
      </w:r>
      <w:r w:rsidR="00D422CD" w:rsidRPr="00CE6808">
        <w:rPr>
          <w:rFonts w:ascii="Times New Roman" w:eastAsia="Book Antiqua" w:hAnsi="Times New Roman" w:cs="Times New Roman"/>
          <w:szCs w:val="24"/>
        </w:rPr>
        <w:t xml:space="preserve"> </w:t>
      </w:r>
      <w:r w:rsidR="00D422CD" w:rsidRPr="00CE6808">
        <w:rPr>
          <w:rFonts w:ascii="Times New Roman" w:hAnsi="Times New Roman" w:cs="Times New Roman"/>
          <w:szCs w:val="24"/>
        </w:rPr>
        <w:t>apresentação</w:t>
      </w:r>
      <w:r w:rsidR="00D422CD" w:rsidRPr="00CE6808">
        <w:rPr>
          <w:rFonts w:ascii="Times New Roman" w:eastAsia="Book Antiqua" w:hAnsi="Times New Roman" w:cs="Times New Roman"/>
          <w:szCs w:val="24"/>
        </w:rPr>
        <w:t xml:space="preserve"> </w:t>
      </w:r>
      <w:r w:rsidR="00D422CD" w:rsidRPr="00CE6808">
        <w:rPr>
          <w:rFonts w:ascii="Times New Roman" w:hAnsi="Times New Roman" w:cs="Times New Roman"/>
          <w:szCs w:val="24"/>
        </w:rPr>
        <w:t>do</w:t>
      </w:r>
      <w:r w:rsidR="00D422CD" w:rsidRPr="00CE6808">
        <w:rPr>
          <w:rFonts w:ascii="Times New Roman" w:eastAsia="Book Antiqua" w:hAnsi="Times New Roman" w:cs="Times New Roman"/>
          <w:szCs w:val="24"/>
        </w:rPr>
        <w:t xml:space="preserve"> </w:t>
      </w:r>
      <w:r w:rsidR="00D422CD" w:rsidRPr="00CE6808">
        <w:rPr>
          <w:rFonts w:ascii="Times New Roman" w:hAnsi="Times New Roman" w:cs="Times New Roman"/>
          <w:szCs w:val="24"/>
        </w:rPr>
        <w:t>Certificado</w:t>
      </w:r>
      <w:r w:rsidR="00D422CD" w:rsidRPr="00CE6808">
        <w:rPr>
          <w:rFonts w:ascii="Times New Roman" w:eastAsia="Book Antiqua" w:hAnsi="Times New Roman" w:cs="Times New Roman"/>
          <w:szCs w:val="24"/>
        </w:rPr>
        <w:t xml:space="preserve"> </w:t>
      </w:r>
      <w:r w:rsidR="00D422CD" w:rsidRPr="00CE6808">
        <w:rPr>
          <w:rFonts w:ascii="Times New Roman" w:hAnsi="Times New Roman" w:cs="Times New Roman"/>
          <w:szCs w:val="24"/>
        </w:rPr>
        <w:t>de</w:t>
      </w:r>
      <w:r w:rsidR="00D422CD" w:rsidRPr="00CE6808">
        <w:rPr>
          <w:rFonts w:ascii="Times New Roman" w:eastAsia="Book Antiqua" w:hAnsi="Times New Roman" w:cs="Times New Roman"/>
          <w:szCs w:val="24"/>
        </w:rPr>
        <w:t xml:space="preserve"> </w:t>
      </w:r>
      <w:r w:rsidR="00D422CD" w:rsidRPr="00CE6808">
        <w:rPr>
          <w:rFonts w:ascii="Times New Roman" w:hAnsi="Times New Roman" w:cs="Times New Roman"/>
          <w:szCs w:val="24"/>
        </w:rPr>
        <w:t>Fornecedor</w:t>
      </w:r>
      <w:r w:rsidR="00D422CD" w:rsidRPr="00CE6808">
        <w:rPr>
          <w:rFonts w:ascii="Times New Roman" w:eastAsia="Book Antiqua" w:hAnsi="Times New Roman" w:cs="Times New Roman"/>
          <w:szCs w:val="24"/>
        </w:rPr>
        <w:t xml:space="preserve"> </w:t>
      </w:r>
      <w:r w:rsidR="00D422CD" w:rsidRPr="00CE6808">
        <w:rPr>
          <w:rFonts w:ascii="Times New Roman" w:hAnsi="Times New Roman" w:cs="Times New Roman"/>
          <w:szCs w:val="24"/>
        </w:rPr>
        <w:t>do</w:t>
      </w:r>
      <w:r w:rsidR="00D422CD" w:rsidRPr="00CE6808">
        <w:rPr>
          <w:rFonts w:ascii="Times New Roman" w:eastAsia="Book Antiqua" w:hAnsi="Times New Roman" w:cs="Times New Roman"/>
          <w:szCs w:val="24"/>
        </w:rPr>
        <w:t xml:space="preserve"> </w:t>
      </w:r>
      <w:r w:rsidR="00D422CD" w:rsidRPr="00CE6808">
        <w:rPr>
          <w:rFonts w:ascii="Times New Roman" w:hAnsi="Times New Roman" w:cs="Times New Roman"/>
          <w:szCs w:val="24"/>
        </w:rPr>
        <w:t>Estado</w:t>
      </w:r>
      <w:r w:rsidR="00D422CD" w:rsidRPr="00CE6808">
        <w:rPr>
          <w:rFonts w:ascii="Times New Roman" w:eastAsia="Book Antiqua" w:hAnsi="Times New Roman" w:cs="Times New Roman"/>
          <w:szCs w:val="24"/>
        </w:rPr>
        <w:t xml:space="preserve"> </w:t>
      </w:r>
      <w:r w:rsidR="00D422CD" w:rsidRPr="00CE6808">
        <w:rPr>
          <w:rFonts w:ascii="Times New Roman" w:hAnsi="Times New Roman" w:cs="Times New Roman"/>
          <w:szCs w:val="24"/>
        </w:rPr>
        <w:t>(CFE),</w:t>
      </w:r>
      <w:r w:rsidR="00D422CD" w:rsidRPr="00CE6808">
        <w:rPr>
          <w:rFonts w:ascii="Times New Roman" w:eastAsia="Book Antiqua" w:hAnsi="Times New Roman" w:cs="Times New Roman"/>
          <w:szCs w:val="24"/>
        </w:rPr>
        <w:t xml:space="preserve"> </w:t>
      </w:r>
      <w:r w:rsidR="00D422CD" w:rsidRPr="00CE6808">
        <w:rPr>
          <w:rFonts w:ascii="Times New Roman" w:hAnsi="Times New Roman" w:cs="Times New Roman"/>
          <w:szCs w:val="24"/>
        </w:rPr>
        <w:t>emitido</w:t>
      </w:r>
      <w:r w:rsidR="00D422CD" w:rsidRPr="00CE6808">
        <w:rPr>
          <w:rFonts w:ascii="Times New Roman" w:eastAsia="Book Antiqua" w:hAnsi="Times New Roman" w:cs="Times New Roman"/>
          <w:szCs w:val="24"/>
        </w:rPr>
        <w:t xml:space="preserve"> </w:t>
      </w:r>
      <w:r w:rsidR="00D422CD" w:rsidRPr="00CE6808">
        <w:rPr>
          <w:rFonts w:ascii="Times New Roman" w:hAnsi="Times New Roman" w:cs="Times New Roman"/>
          <w:szCs w:val="24"/>
        </w:rPr>
        <w:t>pela</w:t>
      </w:r>
      <w:r w:rsidR="00D422CD" w:rsidRPr="00CE6808">
        <w:rPr>
          <w:rFonts w:ascii="Times New Roman" w:eastAsia="Book Antiqua" w:hAnsi="Times New Roman" w:cs="Times New Roman"/>
          <w:szCs w:val="24"/>
        </w:rPr>
        <w:t xml:space="preserve"> </w:t>
      </w:r>
      <w:r w:rsidR="00D422CD" w:rsidRPr="00CE6808">
        <w:rPr>
          <w:rFonts w:ascii="Times New Roman" w:hAnsi="Times New Roman" w:cs="Times New Roman"/>
          <w:szCs w:val="24"/>
        </w:rPr>
        <w:t>CELIC/RS,</w:t>
      </w:r>
      <w:r w:rsidR="00D422CD" w:rsidRPr="00CE6808">
        <w:rPr>
          <w:rFonts w:ascii="Times New Roman" w:eastAsia="Book Antiqua" w:hAnsi="Times New Roman" w:cs="Times New Roman"/>
          <w:szCs w:val="24"/>
        </w:rPr>
        <w:t xml:space="preserve"> </w:t>
      </w:r>
      <w:r w:rsidR="00D422CD" w:rsidRPr="00CE6808">
        <w:rPr>
          <w:rFonts w:ascii="Times New Roman" w:hAnsi="Times New Roman" w:cs="Times New Roman"/>
          <w:b/>
          <w:szCs w:val="24"/>
        </w:rPr>
        <w:t>dispensa</w:t>
      </w:r>
      <w:r w:rsidR="00D422CD" w:rsidRPr="00CE6808">
        <w:rPr>
          <w:rFonts w:ascii="Times New Roman" w:eastAsia="Book Antiqua" w:hAnsi="Times New Roman" w:cs="Times New Roman"/>
          <w:szCs w:val="24"/>
        </w:rPr>
        <w:t xml:space="preserve"> </w:t>
      </w:r>
      <w:r w:rsidR="00D422CD" w:rsidRPr="00CE6808">
        <w:rPr>
          <w:rFonts w:ascii="Times New Roman" w:hAnsi="Times New Roman" w:cs="Times New Roman"/>
          <w:szCs w:val="24"/>
        </w:rPr>
        <w:t>a</w:t>
      </w:r>
      <w:r w:rsidR="00D422CD" w:rsidRPr="00CE6808">
        <w:rPr>
          <w:rFonts w:ascii="Times New Roman" w:eastAsia="Book Antiqua" w:hAnsi="Times New Roman" w:cs="Times New Roman"/>
          <w:szCs w:val="24"/>
        </w:rPr>
        <w:t xml:space="preserve"> </w:t>
      </w:r>
      <w:r w:rsidR="00D422CD" w:rsidRPr="00CE6808">
        <w:rPr>
          <w:rFonts w:ascii="Times New Roman" w:hAnsi="Times New Roman" w:cs="Times New Roman"/>
          <w:szCs w:val="24"/>
        </w:rPr>
        <w:t>apresentação</w:t>
      </w:r>
      <w:r w:rsidR="00D422CD" w:rsidRPr="00CE6808">
        <w:rPr>
          <w:rFonts w:ascii="Times New Roman" w:eastAsia="Book Antiqua" w:hAnsi="Times New Roman" w:cs="Times New Roman"/>
          <w:szCs w:val="24"/>
        </w:rPr>
        <w:t xml:space="preserve"> </w:t>
      </w:r>
      <w:r w:rsidR="00526026" w:rsidRPr="00CE6808">
        <w:rPr>
          <w:rFonts w:ascii="Times New Roman" w:hAnsi="Times New Roman" w:cs="Times New Roman"/>
          <w:szCs w:val="24"/>
        </w:rPr>
        <w:t>da documentação</w:t>
      </w:r>
      <w:r w:rsidR="00D422CD" w:rsidRPr="00CE6808">
        <w:rPr>
          <w:rFonts w:ascii="Times New Roman" w:eastAsia="Book Antiqua" w:hAnsi="Times New Roman" w:cs="Times New Roman"/>
          <w:szCs w:val="24"/>
        </w:rPr>
        <w:t xml:space="preserve"> </w:t>
      </w:r>
      <w:r w:rsidR="00526026" w:rsidRPr="00CE6808">
        <w:rPr>
          <w:rFonts w:ascii="Times New Roman" w:hAnsi="Times New Roman" w:cs="Times New Roman"/>
          <w:szCs w:val="24"/>
        </w:rPr>
        <w:t>de regularidade fiscal e trabalhista – à exceção da declaração sobre o emprego de menor – e qualificação econômico-financeira (quando exigível)</w:t>
      </w:r>
      <w:r w:rsidR="00D422CD" w:rsidRPr="00CE6808">
        <w:rPr>
          <w:rFonts w:ascii="Times New Roman" w:hAnsi="Times New Roman" w:cs="Times New Roman"/>
          <w:szCs w:val="24"/>
        </w:rPr>
        <w:t>,</w:t>
      </w:r>
      <w:r w:rsidR="00D422CD" w:rsidRPr="00CE6808">
        <w:rPr>
          <w:rFonts w:ascii="Times New Roman" w:eastAsia="Book Antiqua" w:hAnsi="Times New Roman" w:cs="Times New Roman"/>
          <w:szCs w:val="24"/>
        </w:rPr>
        <w:t xml:space="preserve"> </w:t>
      </w:r>
      <w:r w:rsidR="00D422CD" w:rsidRPr="00CE6808">
        <w:rPr>
          <w:rFonts w:ascii="Times New Roman" w:hAnsi="Times New Roman" w:cs="Times New Roman"/>
          <w:szCs w:val="24"/>
        </w:rPr>
        <w:t>desde</w:t>
      </w:r>
      <w:r w:rsidR="00D422CD" w:rsidRPr="00CE6808">
        <w:rPr>
          <w:rFonts w:ascii="Times New Roman" w:eastAsia="Book Antiqua" w:hAnsi="Times New Roman" w:cs="Times New Roman"/>
          <w:szCs w:val="24"/>
        </w:rPr>
        <w:t xml:space="preserve"> </w:t>
      </w:r>
      <w:r w:rsidR="00D422CD" w:rsidRPr="00CE6808">
        <w:rPr>
          <w:rFonts w:ascii="Times New Roman" w:hAnsi="Times New Roman" w:cs="Times New Roman"/>
          <w:szCs w:val="24"/>
        </w:rPr>
        <w:t>que</w:t>
      </w:r>
      <w:r w:rsidR="00D422CD" w:rsidRPr="00CE6808">
        <w:rPr>
          <w:rFonts w:ascii="Times New Roman" w:eastAsia="Book Antiqua" w:hAnsi="Times New Roman" w:cs="Times New Roman"/>
          <w:szCs w:val="24"/>
        </w:rPr>
        <w:t xml:space="preserve"> </w:t>
      </w:r>
      <w:r w:rsidR="00D422CD" w:rsidRPr="00CE6808">
        <w:rPr>
          <w:rFonts w:ascii="Times New Roman" w:hAnsi="Times New Roman" w:cs="Times New Roman"/>
          <w:szCs w:val="24"/>
        </w:rPr>
        <w:t>os</w:t>
      </w:r>
      <w:r w:rsidR="00D422CD" w:rsidRPr="00CE6808">
        <w:rPr>
          <w:rFonts w:ascii="Times New Roman" w:eastAsia="Book Antiqua" w:hAnsi="Times New Roman" w:cs="Times New Roman"/>
          <w:szCs w:val="24"/>
        </w:rPr>
        <w:t xml:space="preserve"> </w:t>
      </w:r>
      <w:r w:rsidR="00D422CD" w:rsidRPr="00CE6808">
        <w:rPr>
          <w:rFonts w:ascii="Times New Roman" w:hAnsi="Times New Roman" w:cs="Times New Roman"/>
          <w:szCs w:val="24"/>
        </w:rPr>
        <w:t>prazos</w:t>
      </w:r>
      <w:r w:rsidR="00D422CD" w:rsidRPr="00CE6808">
        <w:rPr>
          <w:rFonts w:ascii="Times New Roman" w:eastAsia="Book Antiqua" w:hAnsi="Times New Roman" w:cs="Times New Roman"/>
          <w:szCs w:val="24"/>
        </w:rPr>
        <w:t xml:space="preserve"> </w:t>
      </w:r>
      <w:r w:rsidR="00D422CD" w:rsidRPr="00CE6808">
        <w:rPr>
          <w:rFonts w:ascii="Times New Roman" w:hAnsi="Times New Roman" w:cs="Times New Roman"/>
          <w:szCs w:val="24"/>
        </w:rPr>
        <w:t>de</w:t>
      </w:r>
      <w:r w:rsidR="00D422CD" w:rsidRPr="00CE6808">
        <w:rPr>
          <w:rFonts w:ascii="Times New Roman" w:eastAsia="Book Antiqua" w:hAnsi="Times New Roman" w:cs="Times New Roman"/>
          <w:szCs w:val="24"/>
        </w:rPr>
        <w:t xml:space="preserve"> </w:t>
      </w:r>
      <w:r w:rsidR="00D422CD" w:rsidRPr="00CE6808">
        <w:rPr>
          <w:rFonts w:ascii="Times New Roman" w:hAnsi="Times New Roman" w:cs="Times New Roman"/>
          <w:szCs w:val="24"/>
        </w:rPr>
        <w:t>validade</w:t>
      </w:r>
      <w:r w:rsidR="00D422CD" w:rsidRPr="00CE6808">
        <w:rPr>
          <w:rFonts w:ascii="Times New Roman" w:eastAsia="Book Antiqua" w:hAnsi="Times New Roman" w:cs="Times New Roman"/>
          <w:szCs w:val="24"/>
        </w:rPr>
        <w:t xml:space="preserve"> </w:t>
      </w:r>
      <w:r w:rsidR="00D422CD" w:rsidRPr="00CE6808">
        <w:rPr>
          <w:rFonts w:ascii="Times New Roman" w:hAnsi="Times New Roman" w:cs="Times New Roman"/>
          <w:szCs w:val="24"/>
        </w:rPr>
        <w:t>desses</w:t>
      </w:r>
      <w:r w:rsidR="00D422CD" w:rsidRPr="00CE6808">
        <w:rPr>
          <w:rFonts w:ascii="Times New Roman" w:eastAsia="Book Antiqua" w:hAnsi="Times New Roman" w:cs="Times New Roman"/>
          <w:szCs w:val="24"/>
        </w:rPr>
        <w:t xml:space="preserve"> </w:t>
      </w:r>
      <w:r w:rsidR="00D422CD" w:rsidRPr="00CE6808">
        <w:rPr>
          <w:rFonts w:ascii="Times New Roman" w:hAnsi="Times New Roman" w:cs="Times New Roman"/>
          <w:szCs w:val="24"/>
        </w:rPr>
        <w:t>documentos</w:t>
      </w:r>
      <w:r w:rsidR="00D422CD" w:rsidRPr="00CE6808">
        <w:rPr>
          <w:rFonts w:ascii="Times New Roman" w:eastAsia="Book Antiqua" w:hAnsi="Times New Roman" w:cs="Times New Roman"/>
          <w:szCs w:val="24"/>
        </w:rPr>
        <w:t xml:space="preserve"> </w:t>
      </w:r>
      <w:r w:rsidR="00D422CD" w:rsidRPr="00CE6808">
        <w:rPr>
          <w:rFonts w:ascii="Times New Roman" w:hAnsi="Times New Roman" w:cs="Times New Roman"/>
          <w:szCs w:val="24"/>
        </w:rPr>
        <w:t>e</w:t>
      </w:r>
      <w:r w:rsidR="00D422CD" w:rsidRPr="00CE6808">
        <w:rPr>
          <w:rFonts w:ascii="Times New Roman" w:eastAsia="Book Antiqua" w:hAnsi="Times New Roman" w:cs="Times New Roman"/>
          <w:szCs w:val="24"/>
        </w:rPr>
        <w:t xml:space="preserve"> </w:t>
      </w:r>
      <w:r w:rsidR="00D422CD" w:rsidRPr="00CE6808">
        <w:rPr>
          <w:rFonts w:ascii="Times New Roman" w:hAnsi="Times New Roman" w:cs="Times New Roman"/>
          <w:szCs w:val="24"/>
        </w:rPr>
        <w:t>do</w:t>
      </w:r>
      <w:r w:rsidR="00D422CD" w:rsidRPr="00CE6808">
        <w:rPr>
          <w:rFonts w:ascii="Times New Roman" w:eastAsia="Book Antiqua" w:hAnsi="Times New Roman" w:cs="Times New Roman"/>
          <w:szCs w:val="24"/>
        </w:rPr>
        <w:t xml:space="preserve"> </w:t>
      </w:r>
      <w:r w:rsidR="00D422CD" w:rsidRPr="00CE6808">
        <w:rPr>
          <w:rFonts w:ascii="Times New Roman" w:hAnsi="Times New Roman" w:cs="Times New Roman"/>
          <w:szCs w:val="24"/>
        </w:rPr>
        <w:t>próprio</w:t>
      </w:r>
      <w:r w:rsidR="00D422CD" w:rsidRPr="00CE6808">
        <w:rPr>
          <w:rFonts w:ascii="Times New Roman" w:eastAsia="Book Antiqua" w:hAnsi="Times New Roman" w:cs="Times New Roman"/>
          <w:szCs w:val="24"/>
        </w:rPr>
        <w:t xml:space="preserve"> </w:t>
      </w:r>
      <w:r w:rsidR="00D422CD" w:rsidRPr="00CE6808">
        <w:rPr>
          <w:rFonts w:ascii="Times New Roman" w:hAnsi="Times New Roman" w:cs="Times New Roman"/>
          <w:szCs w:val="24"/>
        </w:rPr>
        <w:t>CFE</w:t>
      </w:r>
      <w:r w:rsidR="00D422CD" w:rsidRPr="00CE6808">
        <w:rPr>
          <w:rFonts w:ascii="Times New Roman" w:eastAsia="Book Antiqua" w:hAnsi="Times New Roman" w:cs="Times New Roman"/>
          <w:szCs w:val="24"/>
        </w:rPr>
        <w:t xml:space="preserve"> </w:t>
      </w:r>
      <w:r w:rsidR="00D422CD" w:rsidRPr="00CE6808">
        <w:rPr>
          <w:rFonts w:ascii="Times New Roman" w:hAnsi="Times New Roman" w:cs="Times New Roman"/>
          <w:szCs w:val="24"/>
        </w:rPr>
        <w:t>estejam</w:t>
      </w:r>
      <w:r w:rsidR="00D422CD" w:rsidRPr="00CE6808">
        <w:rPr>
          <w:rFonts w:ascii="Times New Roman" w:eastAsia="Book Antiqua" w:hAnsi="Times New Roman" w:cs="Times New Roman"/>
          <w:szCs w:val="24"/>
        </w:rPr>
        <w:t xml:space="preserve"> </w:t>
      </w:r>
      <w:r w:rsidR="00D422CD" w:rsidRPr="00CE6808">
        <w:rPr>
          <w:rFonts w:ascii="Times New Roman" w:hAnsi="Times New Roman" w:cs="Times New Roman"/>
          <w:szCs w:val="24"/>
        </w:rPr>
        <w:t>atualizados</w:t>
      </w:r>
      <w:r w:rsidR="00D422CD" w:rsidRPr="00CE6808">
        <w:rPr>
          <w:rFonts w:ascii="Times New Roman" w:eastAsia="Book Antiqua" w:hAnsi="Times New Roman" w:cs="Times New Roman"/>
          <w:szCs w:val="24"/>
        </w:rPr>
        <w:t xml:space="preserve"> </w:t>
      </w:r>
      <w:r w:rsidR="00D422CD" w:rsidRPr="00CE6808">
        <w:rPr>
          <w:rFonts w:ascii="Times New Roman" w:hAnsi="Times New Roman" w:cs="Times New Roman"/>
          <w:szCs w:val="24"/>
        </w:rPr>
        <w:t>na</w:t>
      </w:r>
      <w:r w:rsidR="00D422CD" w:rsidRPr="00CE6808">
        <w:rPr>
          <w:rFonts w:ascii="Times New Roman" w:eastAsia="Book Antiqua" w:hAnsi="Times New Roman" w:cs="Times New Roman"/>
          <w:szCs w:val="24"/>
        </w:rPr>
        <w:t xml:space="preserve"> </w:t>
      </w:r>
      <w:r w:rsidR="00D422CD" w:rsidRPr="00CE6808">
        <w:rPr>
          <w:rFonts w:ascii="Times New Roman" w:hAnsi="Times New Roman" w:cs="Times New Roman"/>
          <w:szCs w:val="24"/>
        </w:rPr>
        <w:t>data</w:t>
      </w:r>
      <w:r w:rsidR="00D422CD" w:rsidRPr="00CE6808">
        <w:rPr>
          <w:rFonts w:ascii="Times New Roman" w:eastAsia="Book Antiqua" w:hAnsi="Times New Roman" w:cs="Times New Roman"/>
          <w:szCs w:val="24"/>
        </w:rPr>
        <w:t xml:space="preserve"> </w:t>
      </w:r>
      <w:r w:rsidR="00D422CD" w:rsidRPr="00CE6808">
        <w:rPr>
          <w:rFonts w:ascii="Times New Roman" w:hAnsi="Times New Roman" w:cs="Times New Roman"/>
          <w:szCs w:val="24"/>
        </w:rPr>
        <w:t>da</w:t>
      </w:r>
      <w:r w:rsidR="00D422CD" w:rsidRPr="00CE6808">
        <w:rPr>
          <w:rFonts w:ascii="Times New Roman" w:eastAsia="Book Antiqua" w:hAnsi="Times New Roman" w:cs="Times New Roman"/>
          <w:szCs w:val="24"/>
        </w:rPr>
        <w:t xml:space="preserve"> </w:t>
      </w:r>
      <w:r w:rsidR="00D422CD" w:rsidRPr="00CE6808">
        <w:rPr>
          <w:rFonts w:ascii="Times New Roman" w:hAnsi="Times New Roman" w:cs="Times New Roman"/>
          <w:szCs w:val="24"/>
        </w:rPr>
        <w:t>sessão</w:t>
      </w:r>
      <w:r w:rsidR="00D422CD" w:rsidRPr="00CE6808">
        <w:rPr>
          <w:rFonts w:ascii="Times New Roman" w:eastAsia="Book Antiqua" w:hAnsi="Times New Roman" w:cs="Times New Roman"/>
          <w:szCs w:val="24"/>
        </w:rPr>
        <w:t xml:space="preserve"> </w:t>
      </w:r>
      <w:r w:rsidR="00D422CD" w:rsidRPr="00CE6808">
        <w:rPr>
          <w:rFonts w:ascii="Times New Roman" w:hAnsi="Times New Roman" w:cs="Times New Roman"/>
          <w:szCs w:val="24"/>
        </w:rPr>
        <w:t>pública</w:t>
      </w:r>
      <w:r w:rsidR="00D422CD" w:rsidRPr="00CE6808">
        <w:rPr>
          <w:rFonts w:ascii="Times New Roman" w:eastAsia="Book Antiqua" w:hAnsi="Times New Roman" w:cs="Times New Roman"/>
          <w:szCs w:val="24"/>
        </w:rPr>
        <w:t xml:space="preserve"> </w:t>
      </w:r>
      <w:r w:rsidR="00D422CD" w:rsidRPr="00CE6808">
        <w:rPr>
          <w:rFonts w:ascii="Times New Roman" w:hAnsi="Times New Roman" w:cs="Times New Roman"/>
          <w:szCs w:val="24"/>
        </w:rPr>
        <w:t>do</w:t>
      </w:r>
      <w:r w:rsidR="00D422CD" w:rsidRPr="00CE6808">
        <w:rPr>
          <w:rFonts w:ascii="Times New Roman" w:eastAsia="Book Antiqua" w:hAnsi="Times New Roman" w:cs="Times New Roman"/>
          <w:szCs w:val="24"/>
        </w:rPr>
        <w:t xml:space="preserve"> </w:t>
      </w:r>
      <w:r w:rsidR="00D422CD" w:rsidRPr="00CE6808">
        <w:rPr>
          <w:rFonts w:ascii="Times New Roman" w:hAnsi="Times New Roman" w:cs="Times New Roman"/>
          <w:szCs w:val="24"/>
        </w:rPr>
        <w:t>Pregão</w:t>
      </w:r>
      <w:r w:rsidR="00837289" w:rsidRPr="00CE6808">
        <w:rPr>
          <w:rFonts w:ascii="Times New Roman" w:hAnsi="Times New Roman" w:cs="Times New Roman"/>
          <w:szCs w:val="24"/>
        </w:rPr>
        <w:t>.</w:t>
      </w:r>
    </w:p>
    <w:p w14:paraId="5F527A41" w14:textId="77777777" w:rsidR="00837289" w:rsidRPr="00CE6808" w:rsidRDefault="003A2559" w:rsidP="004A581C">
      <w:pPr>
        <w:pStyle w:val="Textosimples"/>
        <w:tabs>
          <w:tab w:val="start" w:pos="62.40pt"/>
        </w:tabs>
        <w:spacing w:before="5.50pt"/>
        <w:ind w:start="28.35pt"/>
        <w:jc w:val="both"/>
        <w:rPr>
          <w:rFonts w:ascii="Times New Roman" w:hAnsi="Times New Roman" w:cs="Times New Roman"/>
          <w:sz w:val="24"/>
          <w:szCs w:val="24"/>
        </w:rPr>
      </w:pPr>
      <w:r w:rsidRPr="00CE6808">
        <w:rPr>
          <w:rFonts w:ascii="Times New Roman" w:hAnsi="Times New Roman" w:cs="Times New Roman"/>
          <w:spacing w:val="-2"/>
          <w:sz w:val="24"/>
          <w:szCs w:val="24"/>
        </w:rPr>
        <w:t>7.</w:t>
      </w:r>
      <w:r w:rsidR="00EF165D" w:rsidRPr="00CE6808">
        <w:rPr>
          <w:rFonts w:ascii="Times New Roman" w:hAnsi="Times New Roman" w:cs="Times New Roman"/>
          <w:spacing w:val="-2"/>
          <w:sz w:val="24"/>
          <w:szCs w:val="24"/>
        </w:rPr>
        <w:t>6</w:t>
      </w:r>
      <w:r w:rsidRPr="00CE6808">
        <w:rPr>
          <w:rFonts w:ascii="Times New Roman" w:hAnsi="Times New Roman" w:cs="Times New Roman"/>
          <w:spacing w:val="-2"/>
          <w:sz w:val="24"/>
          <w:szCs w:val="24"/>
        </w:rPr>
        <w:t xml:space="preserve">.1 </w:t>
      </w:r>
      <w:r w:rsidR="00D422CD" w:rsidRPr="00CE6808">
        <w:rPr>
          <w:rFonts w:ascii="Times New Roman" w:hAnsi="Times New Roman" w:cs="Times New Roman"/>
          <w:spacing w:val="-2"/>
          <w:sz w:val="24"/>
          <w:szCs w:val="24"/>
        </w:rPr>
        <w:t>A pessoa jurídica já cadastrada na CELIC/RS e cujo CFE contenha documento(s) com data de validade vencida poderá apresentar documento atualizado em substituição a outro, constante do CFE (vigente), cuja validade tenha expirado anteriormente à data de abertura da sessão</w:t>
      </w:r>
      <w:r w:rsidR="00837289" w:rsidRPr="00CE6808">
        <w:rPr>
          <w:rFonts w:ascii="Times New Roman" w:hAnsi="Times New Roman" w:cs="Times New Roman"/>
          <w:sz w:val="24"/>
          <w:szCs w:val="24"/>
        </w:rPr>
        <w:t>.</w:t>
      </w:r>
    </w:p>
    <w:p w14:paraId="7A290420" w14:textId="77777777" w:rsidR="00362DA5" w:rsidRPr="00CE6808" w:rsidRDefault="00362DA5" w:rsidP="004A581C">
      <w:pPr>
        <w:pStyle w:val="Textosimples"/>
        <w:tabs>
          <w:tab w:val="start" w:pos="62.40pt"/>
        </w:tabs>
        <w:spacing w:before="5.50pt"/>
        <w:jc w:val="both"/>
        <w:rPr>
          <w:rFonts w:ascii="Times New Roman" w:hAnsi="Times New Roman" w:cs="Times New Roman"/>
          <w:b/>
          <w:sz w:val="24"/>
          <w:szCs w:val="24"/>
        </w:rPr>
      </w:pPr>
      <w:r w:rsidRPr="00CE6808">
        <w:rPr>
          <w:rFonts w:ascii="Times New Roman" w:hAnsi="Times New Roman" w:cs="Times New Roman"/>
          <w:b/>
          <w:i/>
          <w:sz w:val="24"/>
          <w:szCs w:val="24"/>
        </w:rPr>
        <w:t>Obs.:</w:t>
      </w:r>
      <w:r w:rsidRPr="00CE6808">
        <w:rPr>
          <w:rFonts w:ascii="Times New Roman" w:hAnsi="Times New Roman" w:cs="Times New Roman"/>
          <w:i/>
          <w:sz w:val="24"/>
          <w:szCs w:val="24"/>
        </w:rPr>
        <w:t xml:space="preserve"> informaç</w:t>
      </w:r>
      <w:r w:rsidR="003D2E8D" w:rsidRPr="00CE6808">
        <w:rPr>
          <w:rFonts w:ascii="Times New Roman" w:hAnsi="Times New Roman" w:cs="Times New Roman"/>
          <w:i/>
          <w:sz w:val="24"/>
          <w:szCs w:val="24"/>
        </w:rPr>
        <w:t>ões sobre cadastro junto à CELIC e emissão do CFE podem ser obtidas pelo fone (51) 3288-1160 ou pelo sítio eletrônico</w:t>
      </w:r>
      <w:r w:rsidR="003D2E8D" w:rsidRPr="00CE6808">
        <w:rPr>
          <w:rFonts w:ascii="Times New Roman" w:hAnsi="Times New Roman" w:cs="Times New Roman"/>
          <w:sz w:val="24"/>
          <w:szCs w:val="24"/>
        </w:rPr>
        <w:t xml:space="preserve"> </w:t>
      </w:r>
      <w:hyperlink r:id="rId15" w:history="1">
        <w:r w:rsidR="003D2E8D" w:rsidRPr="00CE6808">
          <w:rPr>
            <w:rStyle w:val="Hyperlink"/>
            <w:rFonts w:ascii="Times New Roman" w:hAnsi="Times New Roman" w:cs="Times New Roman"/>
            <w:b/>
            <w:sz w:val="24"/>
            <w:szCs w:val="24"/>
          </w:rPr>
          <w:t>http://www.celic.rs.gov.br/index.php?menu=fornecedores&amp;cod=12</w:t>
        </w:r>
      </w:hyperlink>
    </w:p>
    <w:p w14:paraId="12902AC7" w14:textId="77777777" w:rsidR="00837289" w:rsidRPr="00CE6808" w:rsidRDefault="00001A3B" w:rsidP="004A581C">
      <w:pPr>
        <w:pStyle w:val="Corpodetexto"/>
        <w:tabs>
          <w:tab w:val="start" w:pos="23.40pt"/>
        </w:tabs>
        <w:spacing w:before="5.50pt"/>
        <w:rPr>
          <w:rFonts w:ascii="Times New Roman" w:hAnsi="Times New Roman" w:cs="Times New Roman"/>
          <w:szCs w:val="24"/>
        </w:rPr>
      </w:pPr>
      <w:r w:rsidRPr="00CE6808">
        <w:rPr>
          <w:rFonts w:ascii="Times New Roman" w:hAnsi="Times New Roman" w:cs="Times New Roman"/>
          <w:szCs w:val="24"/>
        </w:rPr>
        <w:t>7.</w:t>
      </w:r>
      <w:r w:rsidR="00EF165D" w:rsidRPr="00CE6808">
        <w:rPr>
          <w:rFonts w:ascii="Times New Roman" w:hAnsi="Times New Roman" w:cs="Times New Roman"/>
          <w:szCs w:val="24"/>
          <w:lang w:val="pt-BR"/>
        </w:rPr>
        <w:t>7</w:t>
      </w:r>
      <w:r w:rsidR="003A2559" w:rsidRPr="00CE6808">
        <w:rPr>
          <w:rFonts w:ascii="Times New Roman" w:hAnsi="Times New Roman" w:cs="Times New Roman"/>
          <w:szCs w:val="24"/>
        </w:rPr>
        <w:t xml:space="preserve">  </w:t>
      </w:r>
      <w:r w:rsidR="00837289" w:rsidRPr="00CE6808">
        <w:rPr>
          <w:rFonts w:ascii="Times New Roman" w:hAnsi="Times New Roman" w:cs="Times New Roman"/>
          <w:szCs w:val="24"/>
        </w:rPr>
        <w:t>Os documentos deverão ser apresentados no idioma oficial do Brasil ou para ele vertidos por tradutor juramentado.</w:t>
      </w:r>
    </w:p>
    <w:p w14:paraId="3FC5BE2E" w14:textId="77777777" w:rsidR="00837289" w:rsidRPr="00CE6808" w:rsidRDefault="00001A3B" w:rsidP="004A581C">
      <w:pPr>
        <w:pStyle w:val="Corpodetexto"/>
        <w:tabs>
          <w:tab w:val="start" w:pos="23.40pt"/>
        </w:tabs>
        <w:spacing w:before="5.50pt"/>
        <w:rPr>
          <w:rFonts w:ascii="Times New Roman" w:hAnsi="Times New Roman" w:cs="Times New Roman"/>
          <w:szCs w:val="24"/>
        </w:rPr>
      </w:pPr>
      <w:r w:rsidRPr="00CE6808">
        <w:rPr>
          <w:rFonts w:ascii="Times New Roman" w:hAnsi="Times New Roman" w:cs="Times New Roman"/>
          <w:szCs w:val="24"/>
        </w:rPr>
        <w:t>7.</w:t>
      </w:r>
      <w:r w:rsidR="00EF165D" w:rsidRPr="00CE6808">
        <w:rPr>
          <w:rFonts w:ascii="Times New Roman" w:hAnsi="Times New Roman" w:cs="Times New Roman"/>
          <w:szCs w:val="24"/>
          <w:lang w:val="pt-BR"/>
        </w:rPr>
        <w:t>8</w:t>
      </w:r>
      <w:r w:rsidR="003A2559" w:rsidRPr="00CE6808">
        <w:rPr>
          <w:rFonts w:ascii="Times New Roman" w:hAnsi="Times New Roman" w:cs="Times New Roman"/>
          <w:szCs w:val="24"/>
        </w:rPr>
        <w:t xml:space="preserve">  </w:t>
      </w:r>
      <w:r w:rsidR="00837289" w:rsidRPr="00CE6808">
        <w:rPr>
          <w:rFonts w:ascii="Times New Roman" w:hAnsi="Times New Roman" w:cs="Times New Roman"/>
          <w:szCs w:val="24"/>
        </w:rPr>
        <w:t>Se a documentação de habilitação não estiver completa e correta, ou, ainda, se contrariar qualquer dispositivo deste Edital e seus Anexos,</w:t>
      </w:r>
      <w:r w:rsidR="000A4B6F" w:rsidRPr="00CE6808">
        <w:rPr>
          <w:rFonts w:ascii="Times New Roman" w:hAnsi="Times New Roman" w:cs="Times New Roman"/>
          <w:szCs w:val="24"/>
        </w:rPr>
        <w:t xml:space="preserve"> </w:t>
      </w:r>
      <w:r w:rsidR="00B05566" w:rsidRPr="00CE6808">
        <w:rPr>
          <w:rFonts w:ascii="Times New Roman" w:hAnsi="Times New Roman" w:cs="Times New Roman"/>
          <w:szCs w:val="24"/>
        </w:rPr>
        <w:t>o</w:t>
      </w:r>
      <w:r w:rsidR="005B0BD7" w:rsidRPr="00CE6808">
        <w:rPr>
          <w:rFonts w:ascii="Times New Roman" w:hAnsi="Times New Roman" w:cs="Times New Roman"/>
          <w:szCs w:val="24"/>
        </w:rPr>
        <w:t>(a)</w:t>
      </w:r>
      <w:r w:rsidR="000A4B6F" w:rsidRPr="00CE6808">
        <w:rPr>
          <w:rFonts w:ascii="Times New Roman" w:hAnsi="Times New Roman" w:cs="Times New Roman"/>
          <w:szCs w:val="24"/>
        </w:rPr>
        <w:t xml:space="preserve"> Pregoeir</w:t>
      </w:r>
      <w:r w:rsidR="00B05566" w:rsidRPr="00CE6808">
        <w:rPr>
          <w:rFonts w:ascii="Times New Roman" w:hAnsi="Times New Roman" w:cs="Times New Roman"/>
          <w:szCs w:val="24"/>
        </w:rPr>
        <w:t>o</w:t>
      </w:r>
      <w:r w:rsidR="005B0BD7" w:rsidRPr="00CE6808">
        <w:rPr>
          <w:rFonts w:ascii="Times New Roman" w:hAnsi="Times New Roman" w:cs="Times New Roman"/>
          <w:szCs w:val="24"/>
        </w:rPr>
        <w:t>(a)</w:t>
      </w:r>
      <w:r w:rsidR="00837289" w:rsidRPr="00CE6808">
        <w:rPr>
          <w:rFonts w:ascii="Times New Roman" w:hAnsi="Times New Roman" w:cs="Times New Roman"/>
          <w:szCs w:val="24"/>
        </w:rPr>
        <w:t xml:space="preserve"> considerará a </w:t>
      </w:r>
      <w:r w:rsidR="00837289" w:rsidRPr="00CE6808">
        <w:rPr>
          <w:rFonts w:ascii="Times New Roman" w:hAnsi="Times New Roman" w:cs="Times New Roman"/>
          <w:szCs w:val="24"/>
        </w:rPr>
        <w:lastRenderedPageBreak/>
        <w:t xml:space="preserve">proponente inabilitada e deflagrará o procedimento de aplicação das sanções previstas </w:t>
      </w:r>
      <w:r w:rsidR="002E70EE" w:rsidRPr="00CE6808">
        <w:rPr>
          <w:rFonts w:ascii="Times New Roman" w:hAnsi="Times New Roman" w:cs="Times New Roman"/>
          <w:szCs w:val="24"/>
        </w:rPr>
        <w:t>neste instrumento convocatório</w:t>
      </w:r>
      <w:r w:rsidR="00837289" w:rsidRPr="00CE6808">
        <w:rPr>
          <w:rFonts w:ascii="Times New Roman" w:hAnsi="Times New Roman" w:cs="Times New Roman"/>
          <w:szCs w:val="24"/>
        </w:rPr>
        <w:t>.</w:t>
      </w:r>
    </w:p>
    <w:p w14:paraId="2E60E58C" w14:textId="77777777" w:rsidR="00837289" w:rsidRPr="00B418DF" w:rsidRDefault="004C6D60" w:rsidP="004A581C">
      <w:pPr>
        <w:pStyle w:val="Ttulo1"/>
        <w:numPr>
          <w:ilvl w:val="0"/>
          <w:numId w:val="21"/>
        </w:numPr>
        <w:shd w:val="clear" w:color="auto" w:fill="E6E6E6"/>
        <w:spacing w:before="5.50pt"/>
        <w:jc w:val="center"/>
        <w:rPr>
          <w:rFonts w:ascii="Times New Roman" w:hAnsi="Times New Roman" w:cs="Times New Roman"/>
          <w:smallCaps/>
          <w:spacing w:val="4"/>
          <w:kern w:val="30"/>
          <w:sz w:val="24"/>
          <w:szCs w:val="24"/>
        </w:rPr>
      </w:pPr>
      <w:r w:rsidRPr="00B418DF">
        <w:rPr>
          <w:rFonts w:ascii="Times New Roman" w:hAnsi="Times New Roman" w:cs="Times New Roman"/>
          <w:caps w:val="0"/>
          <w:smallCaps/>
          <w:kern w:val="30"/>
          <w:sz w:val="24"/>
          <w:szCs w:val="24"/>
        </w:rPr>
        <w:t>RECURSOS</w:t>
      </w:r>
    </w:p>
    <w:p w14:paraId="5652F07E" w14:textId="77777777" w:rsidR="00594B91" w:rsidRDefault="00594B91" w:rsidP="004A581C">
      <w:pPr>
        <w:pStyle w:val="Corpodetexto"/>
        <w:numPr>
          <w:ilvl w:val="1"/>
          <w:numId w:val="21"/>
        </w:numPr>
        <w:tabs>
          <w:tab w:val="start" w:pos="21.30pt"/>
          <w:tab w:val="start" w:pos="42.55pt"/>
        </w:tabs>
        <w:spacing w:before="5.50pt"/>
        <w:ind w:start="0pt" w:firstLine="0pt"/>
        <w:rPr>
          <w:rFonts w:ascii="Times New Roman" w:hAnsi="Times New Roman" w:cs="Times New Roman"/>
          <w:szCs w:val="24"/>
        </w:rPr>
      </w:pPr>
      <w:r>
        <w:rPr>
          <w:rFonts w:ascii="Times New Roman" w:hAnsi="Times New Roman" w:cs="Times New Roman"/>
          <w:szCs w:val="24"/>
        </w:rPr>
        <w:t>O prazo para apresentação de intenção de recurso será segmentado em duas partes:</w:t>
      </w:r>
    </w:p>
    <w:p w14:paraId="46E0FA4C" w14:textId="77777777" w:rsidR="00594B91" w:rsidRDefault="00594B91" w:rsidP="004A581C">
      <w:pPr>
        <w:pStyle w:val="Corpodetexto"/>
        <w:numPr>
          <w:ilvl w:val="2"/>
          <w:numId w:val="21"/>
        </w:numPr>
        <w:tabs>
          <w:tab w:val="start" w:pos="63.80pt"/>
        </w:tabs>
        <w:spacing w:before="5.50pt"/>
        <w:ind w:start="28.35pt" w:firstLine="0pt"/>
        <w:rPr>
          <w:rFonts w:ascii="Times New Roman" w:hAnsi="Times New Roman" w:cs="Times New Roman"/>
          <w:szCs w:val="24"/>
        </w:rPr>
      </w:pPr>
      <w:r>
        <w:rPr>
          <w:rFonts w:ascii="Times New Roman" w:eastAsia="Book Antiqua" w:hAnsi="Times New Roman" w:cs="Times New Roman"/>
          <w:szCs w:val="24"/>
        </w:rPr>
        <w:t xml:space="preserve">Finalizada a fase de julgamento da proposta final de preços, será iniciado o </w:t>
      </w:r>
      <w:r>
        <w:rPr>
          <w:rFonts w:ascii="Times New Roman" w:eastAsia="Book Antiqua" w:hAnsi="Times New Roman" w:cs="Times New Roman"/>
          <w:b/>
          <w:szCs w:val="24"/>
        </w:rPr>
        <w:t>prazo intermediário</w:t>
      </w:r>
      <w:r>
        <w:rPr>
          <w:rFonts w:ascii="Times New Roman" w:eastAsia="Book Antiqua" w:hAnsi="Times New Roman" w:cs="Times New Roman"/>
          <w:szCs w:val="24"/>
        </w:rPr>
        <w:t xml:space="preserve"> para intenção de recurso;</w:t>
      </w:r>
    </w:p>
    <w:p w14:paraId="3FEF1E5C" w14:textId="77777777" w:rsidR="00594B91" w:rsidRDefault="00594B91" w:rsidP="004A581C">
      <w:pPr>
        <w:pStyle w:val="Corpodetexto"/>
        <w:numPr>
          <w:ilvl w:val="2"/>
          <w:numId w:val="21"/>
        </w:numPr>
        <w:tabs>
          <w:tab w:val="start" w:pos="63.80pt"/>
        </w:tabs>
        <w:spacing w:before="5.50pt"/>
        <w:ind w:start="28.35pt" w:firstLine="0pt"/>
        <w:rPr>
          <w:rFonts w:ascii="Times New Roman" w:hAnsi="Times New Roman" w:cs="Times New Roman"/>
          <w:szCs w:val="24"/>
        </w:rPr>
      </w:pPr>
      <w:r>
        <w:rPr>
          <w:rFonts w:ascii="Times New Roman" w:eastAsia="Book Antiqua" w:hAnsi="Times New Roman" w:cs="Times New Roman"/>
          <w:szCs w:val="24"/>
        </w:rPr>
        <w:t xml:space="preserve">Finalizada a fase de habilitação ou ainda ocorrendo o fracasso do certame, será iniciado o </w:t>
      </w:r>
      <w:r>
        <w:rPr>
          <w:rFonts w:ascii="Times New Roman" w:eastAsia="Book Antiqua" w:hAnsi="Times New Roman" w:cs="Times New Roman"/>
          <w:b/>
          <w:szCs w:val="24"/>
        </w:rPr>
        <w:t>prazo final</w:t>
      </w:r>
      <w:r>
        <w:rPr>
          <w:rFonts w:ascii="Times New Roman" w:eastAsia="Book Antiqua" w:hAnsi="Times New Roman" w:cs="Times New Roman"/>
          <w:szCs w:val="24"/>
        </w:rPr>
        <w:t xml:space="preserve"> para intenção de recurso</w:t>
      </w:r>
      <w:r>
        <w:rPr>
          <w:rFonts w:ascii="Times New Roman" w:hAnsi="Times New Roman" w:cs="Times New Roman"/>
          <w:szCs w:val="24"/>
        </w:rPr>
        <w:t>;</w:t>
      </w:r>
    </w:p>
    <w:p w14:paraId="536C86B6" w14:textId="77777777" w:rsidR="00594B91" w:rsidRDefault="00594B91" w:rsidP="004A581C">
      <w:pPr>
        <w:pStyle w:val="Corpodetexto"/>
        <w:numPr>
          <w:ilvl w:val="2"/>
          <w:numId w:val="21"/>
        </w:numPr>
        <w:tabs>
          <w:tab w:val="start" w:pos="63.80pt"/>
        </w:tabs>
        <w:spacing w:before="5.50pt"/>
        <w:ind w:start="28.35pt" w:firstLine="0pt"/>
        <w:rPr>
          <w:rFonts w:ascii="Times New Roman" w:hAnsi="Times New Roman" w:cs="Times New Roman"/>
          <w:szCs w:val="24"/>
        </w:rPr>
      </w:pPr>
      <w:r>
        <w:rPr>
          <w:rFonts w:ascii="Times New Roman" w:hAnsi="Times New Roman" w:cs="Times New Roman"/>
          <w:szCs w:val="24"/>
        </w:rPr>
        <w:t xml:space="preserve">Para cada prazo de intenção de recurso será concedido </w:t>
      </w:r>
      <w:r>
        <w:rPr>
          <w:rFonts w:ascii="Times New Roman" w:hAnsi="Times New Roman" w:cs="Times New Roman"/>
          <w:b/>
          <w:szCs w:val="24"/>
        </w:rPr>
        <w:t xml:space="preserve">um </w:t>
      </w:r>
      <w:r>
        <w:rPr>
          <w:rFonts w:ascii="Times New Roman" w:eastAsia="Book Antiqua" w:hAnsi="Times New Roman" w:cs="Times New Roman"/>
          <w:b/>
          <w:szCs w:val="24"/>
        </w:rPr>
        <w:t xml:space="preserve">período de </w:t>
      </w:r>
      <w:r>
        <w:rPr>
          <w:rFonts w:ascii="Times New Roman" w:eastAsia="Book Antiqua" w:hAnsi="Times New Roman" w:cs="Times New Roman"/>
          <w:b/>
          <w:bCs/>
          <w:szCs w:val="24"/>
        </w:rPr>
        <w:t xml:space="preserve">10 (dez) minutos </w:t>
      </w:r>
      <w:r>
        <w:rPr>
          <w:rFonts w:ascii="Times New Roman" w:eastAsia="Book Antiqua" w:hAnsi="Times New Roman" w:cs="Times New Roman"/>
          <w:bCs/>
          <w:szCs w:val="24"/>
        </w:rPr>
        <w:t>para que a</w:t>
      </w:r>
      <w:r>
        <w:rPr>
          <w:rFonts w:ascii="Times New Roman" w:hAnsi="Times New Roman" w:cs="Times New Roman"/>
          <w:szCs w:val="24"/>
        </w:rPr>
        <w:t xml:space="preserve"> licitante manifeste a sua intenção</w:t>
      </w:r>
      <w:r>
        <w:rPr>
          <w:rFonts w:ascii="Times New Roman" w:eastAsia="Book Antiqua" w:hAnsi="Times New Roman" w:cs="Times New Roman"/>
          <w:szCs w:val="24"/>
        </w:rPr>
        <w:t xml:space="preserve">, sendo </w:t>
      </w:r>
      <w:r>
        <w:rPr>
          <w:rFonts w:ascii="Times New Roman" w:hAnsi="Times New Roman" w:cs="Times New Roman"/>
          <w:szCs w:val="24"/>
        </w:rPr>
        <w:t>obrigatória, e não motivada, sob pena de preclusão.</w:t>
      </w:r>
    </w:p>
    <w:p w14:paraId="0578E56A" w14:textId="77777777" w:rsidR="00594B91" w:rsidRDefault="00594B91" w:rsidP="004A581C">
      <w:pPr>
        <w:pStyle w:val="Corpodetexto"/>
        <w:numPr>
          <w:ilvl w:val="1"/>
          <w:numId w:val="21"/>
        </w:numPr>
        <w:tabs>
          <w:tab w:val="start" w:pos="28.35pt"/>
          <w:tab w:val="start" w:pos="42.55pt"/>
        </w:tabs>
        <w:spacing w:before="5.50pt"/>
        <w:ind w:start="0pt" w:firstLine="0pt"/>
        <w:rPr>
          <w:rFonts w:ascii="Times New Roman" w:hAnsi="Times New Roman" w:cs="Times New Roman"/>
          <w:szCs w:val="24"/>
        </w:rPr>
      </w:pPr>
      <w:r>
        <w:rPr>
          <w:rFonts w:ascii="Times New Roman" w:eastAsia="Book Antiqua" w:hAnsi="Times New Roman" w:cs="Times New Roman"/>
          <w:szCs w:val="24"/>
        </w:rPr>
        <w:t xml:space="preserve">Uma vez finalizado o prazo final para intenção de recurso e havendo alguma intenção registrada no sistema, será aberta a </w:t>
      </w:r>
      <w:r>
        <w:rPr>
          <w:rFonts w:ascii="Times New Roman" w:eastAsia="Book Antiqua" w:hAnsi="Times New Roman" w:cs="Times New Roman"/>
          <w:b/>
          <w:szCs w:val="24"/>
        </w:rPr>
        <w:t>fase recursal</w:t>
      </w:r>
      <w:r>
        <w:rPr>
          <w:rFonts w:ascii="Times New Roman" w:eastAsia="Book Antiqua" w:hAnsi="Times New Roman" w:cs="Times New Roman"/>
          <w:szCs w:val="24"/>
        </w:rPr>
        <w:t xml:space="preserve">, concedendo o prazo de 3 (três) dias úteis para envio das razões escritas, </w:t>
      </w:r>
      <w:r>
        <w:rPr>
          <w:rFonts w:ascii="Times New Roman" w:eastAsia="Book Antiqua" w:hAnsi="Times New Roman" w:cs="Times New Roman"/>
          <w:b/>
          <w:bCs/>
          <w:szCs w:val="24"/>
        </w:rPr>
        <w:t>exclusivamente por meio do portal eletrônico Banrisul</w:t>
      </w:r>
      <w:r>
        <w:rPr>
          <w:rFonts w:ascii="Times New Roman" w:eastAsia="Book Antiqua" w:hAnsi="Times New Roman" w:cs="Times New Roman"/>
          <w:szCs w:val="24"/>
        </w:rPr>
        <w:t>.</w:t>
      </w:r>
    </w:p>
    <w:p w14:paraId="189E9B04" w14:textId="4C1EE55D" w:rsidR="00594B91" w:rsidRPr="0038620A" w:rsidRDefault="00594B91" w:rsidP="004A581C">
      <w:pPr>
        <w:shd w:val="clear" w:color="auto" w:fill="FFFFFF"/>
        <w:spacing w:before="5.50pt"/>
        <w:jc w:val="both"/>
        <w:rPr>
          <w:rFonts w:eastAsia="Book Antiqua"/>
          <w:i/>
          <w:iCs/>
          <w:sz w:val="24"/>
          <w:szCs w:val="24"/>
        </w:rPr>
      </w:pPr>
      <w:r w:rsidRPr="0038620A">
        <w:rPr>
          <w:rFonts w:eastAsia="Book Antiqua"/>
          <w:b/>
          <w:bCs/>
          <w:i/>
          <w:iCs/>
          <w:sz w:val="24"/>
          <w:szCs w:val="24"/>
        </w:rPr>
        <w:t>Obs.</w:t>
      </w:r>
      <w:r w:rsidR="0038620A" w:rsidRPr="0038620A">
        <w:rPr>
          <w:rFonts w:eastAsia="Book Antiqua"/>
          <w:i/>
          <w:iCs/>
          <w:sz w:val="24"/>
          <w:szCs w:val="24"/>
        </w:rPr>
        <w:t>:</w:t>
      </w:r>
      <w:r w:rsidRPr="0038620A">
        <w:rPr>
          <w:rFonts w:eastAsia="Book Antiqua"/>
          <w:i/>
          <w:iCs/>
          <w:sz w:val="24"/>
          <w:szCs w:val="24"/>
        </w:rPr>
        <w:t xml:space="preserve"> O sistema não abrirá a fase recursal, para apresentar a razão e contrarrazão do recurso, no julgamento da proposta nem no julgamento da habilitação do melhor classificado sendo este inabilitado.</w:t>
      </w:r>
    </w:p>
    <w:p w14:paraId="7E995936" w14:textId="77777777" w:rsidR="00837289" w:rsidRPr="00172DCF" w:rsidRDefault="00837289" w:rsidP="004A581C">
      <w:pPr>
        <w:pStyle w:val="Corpodetexto"/>
        <w:numPr>
          <w:ilvl w:val="2"/>
          <w:numId w:val="21"/>
        </w:numPr>
        <w:tabs>
          <w:tab w:val="start" w:pos="70.90pt"/>
        </w:tabs>
        <w:spacing w:before="5.50pt"/>
        <w:ind w:start="28.35pt" w:firstLine="0pt"/>
        <w:rPr>
          <w:rFonts w:ascii="Times New Roman" w:eastAsia="Book Antiqua" w:hAnsi="Times New Roman" w:cs="Times New Roman"/>
          <w:szCs w:val="24"/>
        </w:rPr>
      </w:pPr>
      <w:r w:rsidRPr="00172DCF">
        <w:rPr>
          <w:rFonts w:ascii="Times New Roman" w:hAnsi="Times New Roman" w:cs="Times New Roman"/>
          <w:szCs w:val="24"/>
        </w:rPr>
        <w:t xml:space="preserve">As </w:t>
      </w:r>
      <w:r w:rsidRPr="00172DCF">
        <w:rPr>
          <w:rFonts w:ascii="Times New Roman" w:eastAsia="Book Antiqua" w:hAnsi="Times New Roman" w:cs="Times New Roman"/>
          <w:szCs w:val="24"/>
        </w:rPr>
        <w:t xml:space="preserve">demais licitantes estarão desde logo intimadas a apresentar contrarrazões ao recurso em igual número de dias, que começarão a correr do término do prazo da recorrente, </w:t>
      </w:r>
      <w:r w:rsidRPr="00172DCF">
        <w:rPr>
          <w:rFonts w:ascii="Times New Roman" w:eastAsia="Book Antiqua" w:hAnsi="Times New Roman" w:cs="Times New Roman"/>
          <w:b/>
          <w:bCs/>
          <w:szCs w:val="24"/>
        </w:rPr>
        <w:t xml:space="preserve">exclusivamente pelo </w:t>
      </w:r>
      <w:r w:rsidR="00470D7B">
        <w:rPr>
          <w:rFonts w:ascii="Times New Roman" w:eastAsia="Book Antiqua" w:hAnsi="Times New Roman" w:cs="Times New Roman"/>
          <w:b/>
          <w:bCs/>
          <w:szCs w:val="24"/>
        </w:rPr>
        <w:t xml:space="preserve">portal </w:t>
      </w:r>
      <w:r w:rsidR="00470D7B" w:rsidRPr="00172DCF">
        <w:rPr>
          <w:rFonts w:ascii="Times New Roman" w:eastAsia="Book Antiqua" w:hAnsi="Times New Roman" w:cs="Times New Roman"/>
          <w:b/>
          <w:bCs/>
          <w:szCs w:val="24"/>
        </w:rPr>
        <w:t>eletrônico</w:t>
      </w:r>
      <w:r w:rsidR="00470D7B">
        <w:rPr>
          <w:rFonts w:ascii="Times New Roman" w:eastAsia="Book Antiqua" w:hAnsi="Times New Roman" w:cs="Times New Roman"/>
          <w:b/>
          <w:bCs/>
          <w:szCs w:val="24"/>
        </w:rPr>
        <w:t xml:space="preserve"> Banrisul</w:t>
      </w:r>
      <w:r w:rsidRPr="00172DCF">
        <w:rPr>
          <w:rFonts w:ascii="Times New Roman" w:eastAsia="Book Antiqua" w:hAnsi="Times New Roman" w:cs="Times New Roman"/>
          <w:szCs w:val="24"/>
        </w:rPr>
        <w:t>, em campo específico destinado a esse fim.</w:t>
      </w:r>
    </w:p>
    <w:p w14:paraId="5C005A89" w14:textId="53E3FFFD" w:rsidR="00837289" w:rsidRPr="00AF624E" w:rsidRDefault="00B05566" w:rsidP="004A581C">
      <w:pPr>
        <w:pStyle w:val="Corpodetexto"/>
        <w:numPr>
          <w:ilvl w:val="2"/>
          <w:numId w:val="21"/>
        </w:numPr>
        <w:tabs>
          <w:tab w:val="start" w:pos="70.90pt"/>
        </w:tabs>
        <w:spacing w:before="5.50pt"/>
        <w:ind w:start="28.35pt" w:firstLine="0pt"/>
        <w:rPr>
          <w:rFonts w:ascii="Times New Roman" w:hAnsi="Times New Roman" w:cs="Times New Roman"/>
          <w:szCs w:val="24"/>
        </w:rPr>
      </w:pPr>
      <w:r w:rsidRPr="00172DCF">
        <w:rPr>
          <w:rFonts w:ascii="Times New Roman" w:eastAsia="Book Antiqua" w:hAnsi="Times New Roman" w:cs="Times New Roman"/>
          <w:szCs w:val="24"/>
        </w:rPr>
        <w:t>As manifestações do</w:t>
      </w:r>
      <w:r w:rsidR="005B0BD7">
        <w:rPr>
          <w:rFonts w:ascii="Times New Roman" w:eastAsia="Book Antiqua" w:hAnsi="Times New Roman" w:cs="Times New Roman"/>
          <w:szCs w:val="24"/>
        </w:rPr>
        <w:t>(a)</w:t>
      </w:r>
      <w:r w:rsidR="00837289" w:rsidRPr="00172DCF">
        <w:rPr>
          <w:rFonts w:ascii="Times New Roman" w:eastAsia="Book Antiqua" w:hAnsi="Times New Roman" w:cs="Times New Roman"/>
          <w:szCs w:val="24"/>
        </w:rPr>
        <w:t xml:space="preserve"> </w:t>
      </w:r>
      <w:r w:rsidR="00D859F9" w:rsidRPr="00172DCF">
        <w:rPr>
          <w:rFonts w:ascii="Times New Roman" w:eastAsia="Book Antiqua" w:hAnsi="Times New Roman" w:cs="Times New Roman"/>
          <w:szCs w:val="24"/>
        </w:rPr>
        <w:t>Pregoeir</w:t>
      </w:r>
      <w:r w:rsidRPr="00172DCF">
        <w:rPr>
          <w:rFonts w:ascii="Times New Roman" w:eastAsia="Book Antiqua" w:hAnsi="Times New Roman" w:cs="Times New Roman"/>
          <w:szCs w:val="24"/>
        </w:rPr>
        <w:t>o</w:t>
      </w:r>
      <w:r w:rsidR="005B0BD7">
        <w:rPr>
          <w:rFonts w:ascii="Times New Roman" w:eastAsia="Book Antiqua" w:hAnsi="Times New Roman" w:cs="Times New Roman"/>
          <w:szCs w:val="24"/>
        </w:rPr>
        <w:t>(a)</w:t>
      </w:r>
      <w:r w:rsidR="00837289" w:rsidRPr="00172DCF">
        <w:rPr>
          <w:rFonts w:ascii="Times New Roman" w:eastAsia="Book Antiqua" w:hAnsi="Times New Roman" w:cs="Times New Roman"/>
          <w:szCs w:val="24"/>
        </w:rPr>
        <w:t xml:space="preserve"> e d</w:t>
      </w:r>
      <w:r w:rsidR="00413E71">
        <w:rPr>
          <w:rFonts w:ascii="Times New Roman" w:eastAsia="Book Antiqua" w:hAnsi="Times New Roman" w:cs="Times New Roman"/>
          <w:szCs w:val="24"/>
        </w:rPr>
        <w:t>o</w:t>
      </w:r>
      <w:r w:rsidR="00D25942">
        <w:rPr>
          <w:rFonts w:ascii="Times New Roman" w:eastAsia="Book Antiqua" w:hAnsi="Times New Roman" w:cs="Times New Roman"/>
          <w:szCs w:val="24"/>
          <w:lang w:val="pt-BR"/>
        </w:rPr>
        <w:t>(a)</w:t>
      </w:r>
      <w:r w:rsidR="00837289" w:rsidRPr="00172DCF">
        <w:rPr>
          <w:rFonts w:ascii="Times New Roman" w:eastAsia="Book Antiqua" w:hAnsi="Times New Roman" w:cs="Times New Roman"/>
          <w:szCs w:val="24"/>
        </w:rPr>
        <w:t xml:space="preserve"> </w:t>
      </w:r>
      <w:r w:rsidR="00D25942">
        <w:rPr>
          <w:rFonts w:ascii="Times New Roman" w:eastAsia="Book Antiqua" w:hAnsi="Times New Roman" w:cs="Times New Roman"/>
          <w:szCs w:val="24"/>
        </w:rPr>
        <w:t>Superintendente Administrativo(a) e Financeiro(a)</w:t>
      </w:r>
      <w:r w:rsidR="00E01660">
        <w:rPr>
          <w:rFonts w:ascii="Times New Roman" w:eastAsia="Book Antiqua" w:hAnsi="Times New Roman" w:cs="Times New Roman"/>
          <w:szCs w:val="24"/>
        </w:rPr>
        <w:t>(autoridade competente</w:t>
      </w:r>
      <w:r w:rsidR="00837289" w:rsidRPr="00172DCF">
        <w:rPr>
          <w:rFonts w:ascii="Times New Roman" w:eastAsia="Book Antiqua" w:hAnsi="Times New Roman" w:cs="Times New Roman"/>
          <w:szCs w:val="24"/>
        </w:rPr>
        <w:t xml:space="preserve">), respectivamente, em relação a recursos porventura interpostos e contrarrazões apresentadas, </w:t>
      </w:r>
      <w:r w:rsidR="00837289" w:rsidRPr="00172DCF">
        <w:rPr>
          <w:rFonts w:ascii="Times New Roman" w:eastAsia="Book Antiqua" w:hAnsi="Times New Roman" w:cs="Times New Roman"/>
          <w:b/>
          <w:bCs/>
          <w:szCs w:val="24"/>
        </w:rPr>
        <w:t xml:space="preserve">dar-se-ão exclusivamente </w:t>
      </w:r>
      <w:r w:rsidR="00470D7B">
        <w:rPr>
          <w:rFonts w:ascii="Times New Roman" w:eastAsia="Book Antiqua" w:hAnsi="Times New Roman" w:cs="Times New Roman"/>
          <w:b/>
          <w:bCs/>
          <w:szCs w:val="24"/>
        </w:rPr>
        <w:t xml:space="preserve">via portal </w:t>
      </w:r>
      <w:r w:rsidR="00470D7B" w:rsidRPr="00172DCF">
        <w:rPr>
          <w:rFonts w:ascii="Times New Roman" w:eastAsia="Book Antiqua" w:hAnsi="Times New Roman" w:cs="Times New Roman"/>
          <w:b/>
          <w:bCs/>
          <w:szCs w:val="24"/>
        </w:rPr>
        <w:t>eletrônico</w:t>
      </w:r>
      <w:r w:rsidR="00470D7B">
        <w:rPr>
          <w:rFonts w:ascii="Times New Roman" w:eastAsia="Book Antiqua" w:hAnsi="Times New Roman" w:cs="Times New Roman"/>
          <w:b/>
          <w:bCs/>
          <w:szCs w:val="24"/>
        </w:rPr>
        <w:t xml:space="preserve"> Banrisul</w:t>
      </w:r>
      <w:r w:rsidR="003F50FE">
        <w:rPr>
          <w:rFonts w:ascii="Times New Roman" w:eastAsia="Book Antiqua" w:hAnsi="Times New Roman" w:cs="Times New Roman"/>
          <w:szCs w:val="24"/>
          <w:lang w:val="pt-BR"/>
        </w:rPr>
        <w:t>.</w:t>
      </w:r>
    </w:p>
    <w:p w14:paraId="149E2598" w14:textId="77777777" w:rsidR="00837289" w:rsidRDefault="00837289" w:rsidP="004A581C">
      <w:pPr>
        <w:pStyle w:val="Corpodetexto"/>
        <w:numPr>
          <w:ilvl w:val="1"/>
          <w:numId w:val="21"/>
        </w:numPr>
        <w:tabs>
          <w:tab w:val="start" w:pos="22.85pt"/>
        </w:tabs>
        <w:spacing w:before="5.50pt"/>
        <w:ind w:start="0pt" w:firstLine="0pt"/>
        <w:rPr>
          <w:rFonts w:ascii="Times New Roman" w:hAnsi="Times New Roman" w:cs="Times New Roman"/>
          <w:szCs w:val="24"/>
        </w:rPr>
      </w:pPr>
      <w:r w:rsidRPr="00172DCF">
        <w:rPr>
          <w:rFonts w:ascii="Times New Roman" w:hAnsi="Times New Roman" w:cs="Times New Roman"/>
          <w:szCs w:val="24"/>
        </w:rPr>
        <w:t>Não serão conhecidos memoriais:</w:t>
      </w:r>
      <w:r w:rsidRPr="000A2AD7">
        <w:rPr>
          <w:rFonts w:ascii="Times New Roman" w:hAnsi="Times New Roman" w:cs="Times New Roman"/>
          <w:i/>
          <w:szCs w:val="24"/>
        </w:rPr>
        <w:t xml:space="preserve"> </w:t>
      </w:r>
      <w:r w:rsidR="00544212" w:rsidRPr="000A2AD7">
        <w:rPr>
          <w:rFonts w:ascii="Times New Roman" w:hAnsi="Times New Roman" w:cs="Times New Roman"/>
          <w:i/>
          <w:szCs w:val="24"/>
        </w:rPr>
        <w:t xml:space="preserve">(a) </w:t>
      </w:r>
      <w:r w:rsidRPr="00544212">
        <w:rPr>
          <w:rFonts w:ascii="Times New Roman" w:hAnsi="Times New Roman" w:cs="Times New Roman"/>
          <w:szCs w:val="24"/>
        </w:rPr>
        <w:t>de licit</w:t>
      </w:r>
      <w:r w:rsidR="002B0ABE" w:rsidRPr="00544212">
        <w:rPr>
          <w:rFonts w:ascii="Times New Roman" w:hAnsi="Times New Roman" w:cs="Times New Roman"/>
          <w:szCs w:val="24"/>
        </w:rPr>
        <w:t xml:space="preserve">ante que não tenha manifestado, no prazo supracitado, </w:t>
      </w:r>
      <w:r w:rsidRPr="00544212">
        <w:rPr>
          <w:rFonts w:ascii="Times New Roman" w:hAnsi="Times New Roman" w:cs="Times New Roman"/>
          <w:szCs w:val="24"/>
        </w:rPr>
        <w:t>a intenção de recorrer;</w:t>
      </w:r>
      <w:r w:rsidR="00544212">
        <w:rPr>
          <w:rFonts w:ascii="Times New Roman" w:hAnsi="Times New Roman" w:cs="Times New Roman"/>
          <w:szCs w:val="24"/>
        </w:rPr>
        <w:t xml:space="preserve"> </w:t>
      </w:r>
      <w:r w:rsidR="00544212" w:rsidRPr="000A2AD7">
        <w:rPr>
          <w:rFonts w:ascii="Times New Roman" w:hAnsi="Times New Roman" w:cs="Times New Roman"/>
          <w:i/>
          <w:szCs w:val="24"/>
        </w:rPr>
        <w:t xml:space="preserve">(b) </w:t>
      </w:r>
      <w:r w:rsidRPr="00544212">
        <w:rPr>
          <w:rFonts w:ascii="Times New Roman" w:hAnsi="Times New Roman" w:cs="Times New Roman"/>
          <w:szCs w:val="24"/>
        </w:rPr>
        <w:t>apresentados fora do prazo;</w:t>
      </w:r>
      <w:r w:rsidR="00544212">
        <w:rPr>
          <w:rFonts w:ascii="Times New Roman" w:hAnsi="Times New Roman" w:cs="Times New Roman"/>
          <w:szCs w:val="24"/>
        </w:rPr>
        <w:t xml:space="preserve"> </w:t>
      </w:r>
      <w:r w:rsidR="00544212" w:rsidRPr="000A2AD7">
        <w:rPr>
          <w:rFonts w:ascii="Times New Roman" w:hAnsi="Times New Roman" w:cs="Times New Roman"/>
          <w:i/>
          <w:szCs w:val="24"/>
        </w:rPr>
        <w:t>(c)</w:t>
      </w:r>
      <w:r w:rsidR="00544212">
        <w:rPr>
          <w:rFonts w:ascii="Times New Roman" w:hAnsi="Times New Roman" w:cs="Times New Roman"/>
          <w:szCs w:val="24"/>
        </w:rPr>
        <w:t xml:space="preserve"> </w:t>
      </w:r>
      <w:r w:rsidRPr="00544212">
        <w:rPr>
          <w:rFonts w:ascii="Times New Roman" w:hAnsi="Times New Roman" w:cs="Times New Roman"/>
          <w:szCs w:val="24"/>
        </w:rPr>
        <w:t>subscritos por representante não habilitado legalmente ou não identificado no processo para responder pela licitante.</w:t>
      </w:r>
    </w:p>
    <w:p w14:paraId="7A340A00" w14:textId="4E5AB71E" w:rsidR="003F50FE" w:rsidRPr="009E39C3" w:rsidRDefault="003F50FE" w:rsidP="004A581C">
      <w:pPr>
        <w:pStyle w:val="Corpodetexto"/>
        <w:numPr>
          <w:ilvl w:val="1"/>
          <w:numId w:val="21"/>
        </w:numPr>
        <w:tabs>
          <w:tab w:val="start" w:pos="22.85pt"/>
        </w:tabs>
        <w:spacing w:before="5.50pt"/>
        <w:ind w:start="0pt" w:firstLine="0pt"/>
        <w:rPr>
          <w:rFonts w:ascii="Times New Roman" w:hAnsi="Times New Roman" w:cs="Times New Roman"/>
          <w:szCs w:val="24"/>
        </w:rPr>
      </w:pPr>
      <w:r w:rsidRPr="009E39C3">
        <w:rPr>
          <w:rFonts w:ascii="Times New Roman" w:hAnsi="Times New Roman" w:cs="Times New Roman"/>
          <w:szCs w:val="24"/>
          <w:lang w:val="pt-BR"/>
        </w:rPr>
        <w:t>A tomada de decisão sobre o recurso eventualmente interposto</w:t>
      </w:r>
      <w:r w:rsidR="009D25AE" w:rsidRPr="009E39C3">
        <w:rPr>
          <w:rFonts w:ascii="Times New Roman" w:hAnsi="Times New Roman" w:cs="Times New Roman"/>
          <w:szCs w:val="24"/>
          <w:lang w:val="pt-BR"/>
        </w:rPr>
        <w:t xml:space="preserve"> </w:t>
      </w:r>
      <w:r w:rsidR="00B32AA8" w:rsidRPr="009E39C3">
        <w:rPr>
          <w:rFonts w:ascii="Times New Roman" w:hAnsi="Times New Roman" w:cs="Times New Roman"/>
          <w:szCs w:val="24"/>
          <w:lang w:val="pt-BR"/>
        </w:rPr>
        <w:t>ser</w:t>
      </w:r>
      <w:r w:rsidR="00362243">
        <w:rPr>
          <w:rFonts w:ascii="Times New Roman" w:hAnsi="Times New Roman" w:cs="Times New Roman"/>
          <w:szCs w:val="24"/>
          <w:lang w:val="pt-BR"/>
        </w:rPr>
        <w:t>á</w:t>
      </w:r>
      <w:r w:rsidR="00B32AA8" w:rsidRPr="009E39C3">
        <w:rPr>
          <w:rFonts w:ascii="Times New Roman" w:hAnsi="Times New Roman" w:cs="Times New Roman"/>
          <w:szCs w:val="24"/>
          <w:lang w:val="pt-BR"/>
        </w:rPr>
        <w:t xml:space="preserve"> realizada</w:t>
      </w:r>
      <w:r w:rsidR="009D25AE" w:rsidRPr="009E39C3">
        <w:rPr>
          <w:rFonts w:ascii="Times New Roman" w:hAnsi="Times New Roman" w:cs="Times New Roman"/>
          <w:szCs w:val="24"/>
          <w:lang w:val="pt-BR"/>
        </w:rPr>
        <w:t xml:space="preserve"> </w:t>
      </w:r>
      <w:r w:rsidR="00B32AA8" w:rsidRPr="009E39C3">
        <w:rPr>
          <w:rFonts w:ascii="Times New Roman" w:hAnsi="Times New Roman" w:cs="Times New Roman"/>
          <w:szCs w:val="24"/>
          <w:lang w:val="pt-BR"/>
        </w:rPr>
        <w:t xml:space="preserve">em </w:t>
      </w:r>
      <w:r w:rsidR="009D25AE" w:rsidRPr="009E39C3">
        <w:rPr>
          <w:rFonts w:ascii="Times New Roman" w:hAnsi="Times New Roman" w:cs="Times New Roman"/>
          <w:szCs w:val="24"/>
          <w:lang w:val="pt-BR"/>
        </w:rPr>
        <w:t xml:space="preserve">um prazo </w:t>
      </w:r>
      <w:r w:rsidR="000F28D6">
        <w:rPr>
          <w:rFonts w:ascii="Times New Roman" w:hAnsi="Times New Roman" w:cs="Times New Roman"/>
          <w:szCs w:val="24"/>
          <w:lang w:val="pt-BR"/>
        </w:rPr>
        <w:t>máximo de</w:t>
      </w:r>
      <w:r w:rsidR="009D25AE" w:rsidRPr="009E39C3">
        <w:rPr>
          <w:rFonts w:ascii="Times New Roman" w:hAnsi="Times New Roman" w:cs="Times New Roman"/>
          <w:szCs w:val="24"/>
          <w:lang w:val="pt-BR"/>
        </w:rPr>
        <w:t xml:space="preserve"> 10 (dez) dias úteis</w:t>
      </w:r>
      <w:r w:rsidR="001531C0">
        <w:rPr>
          <w:rFonts w:ascii="Times New Roman" w:hAnsi="Times New Roman" w:cs="Times New Roman"/>
          <w:szCs w:val="24"/>
          <w:lang w:val="pt-BR"/>
        </w:rPr>
        <w:t>, contado do recebimento dos auto</w:t>
      </w:r>
      <w:r w:rsidR="006D605E">
        <w:rPr>
          <w:rFonts w:ascii="Times New Roman" w:hAnsi="Times New Roman" w:cs="Times New Roman"/>
          <w:szCs w:val="24"/>
          <w:lang w:val="pt-BR"/>
        </w:rPr>
        <w:t>s</w:t>
      </w:r>
      <w:r w:rsidR="001531C0">
        <w:rPr>
          <w:rFonts w:ascii="Times New Roman" w:hAnsi="Times New Roman" w:cs="Times New Roman"/>
          <w:szCs w:val="24"/>
          <w:lang w:val="pt-BR"/>
        </w:rPr>
        <w:t>.</w:t>
      </w:r>
    </w:p>
    <w:p w14:paraId="1214FA4F" w14:textId="77777777" w:rsidR="00837289" w:rsidRPr="00172DCF" w:rsidRDefault="006F4A7E" w:rsidP="004A581C">
      <w:pPr>
        <w:pStyle w:val="Corpodetexto"/>
        <w:numPr>
          <w:ilvl w:val="1"/>
          <w:numId w:val="21"/>
        </w:numPr>
        <w:tabs>
          <w:tab w:val="start" w:pos="24.15pt"/>
        </w:tabs>
        <w:spacing w:before="5.50pt"/>
        <w:ind w:start="0pt" w:firstLine="0pt"/>
        <w:rPr>
          <w:rFonts w:ascii="Times New Roman" w:hAnsi="Times New Roman" w:cs="Times New Roman"/>
          <w:szCs w:val="24"/>
        </w:rPr>
      </w:pPr>
      <w:r>
        <w:rPr>
          <w:rFonts w:ascii="Times New Roman" w:hAnsi="Times New Roman" w:cs="Times New Roman"/>
          <w:szCs w:val="24"/>
        </w:rPr>
        <w:t>O acolhimento do</w:t>
      </w:r>
      <w:r w:rsidR="00837289" w:rsidRPr="00172DCF">
        <w:rPr>
          <w:rFonts w:ascii="Times New Roman" w:hAnsi="Times New Roman" w:cs="Times New Roman"/>
          <w:szCs w:val="24"/>
        </w:rPr>
        <w:t xml:space="preserve"> recurso importará a invalidação apenas dos atos insuscetíveis de aproveitamento.</w:t>
      </w:r>
    </w:p>
    <w:p w14:paraId="49D3641E" w14:textId="77777777" w:rsidR="00837289" w:rsidRPr="00172DCF" w:rsidRDefault="002B0ABE" w:rsidP="004A581C">
      <w:pPr>
        <w:pStyle w:val="Ttulo1"/>
        <w:keepNext w:val="0"/>
        <w:numPr>
          <w:ilvl w:val="0"/>
          <w:numId w:val="21"/>
        </w:numPr>
        <w:shd w:val="clear" w:color="auto" w:fill="E6E6E6"/>
        <w:spacing w:before="5.50pt"/>
        <w:ind w:start="21.25pt" w:hanging="21.25pt"/>
        <w:jc w:val="center"/>
        <w:rPr>
          <w:rFonts w:ascii="Times New Roman" w:hAnsi="Times New Roman" w:cs="Times New Roman"/>
          <w:smallCaps/>
          <w:kern w:val="30"/>
          <w:sz w:val="24"/>
          <w:szCs w:val="24"/>
        </w:rPr>
      </w:pPr>
      <w:r w:rsidRPr="00172DCF">
        <w:rPr>
          <w:rFonts w:ascii="Times New Roman" w:hAnsi="Times New Roman" w:cs="Times New Roman"/>
          <w:caps w:val="0"/>
          <w:smallCaps/>
          <w:kern w:val="30"/>
          <w:sz w:val="24"/>
          <w:szCs w:val="24"/>
        </w:rPr>
        <w:t>ADJUDICAÇÃO E HOMOLOGAÇÃO</w:t>
      </w:r>
    </w:p>
    <w:p w14:paraId="5EED74D6" w14:textId="77777777" w:rsidR="00D933E4" w:rsidRPr="00D933E4" w:rsidRDefault="00D933E4" w:rsidP="004A581C">
      <w:pPr>
        <w:pStyle w:val="Corpodetexto"/>
        <w:widowControl w:val="0"/>
        <w:numPr>
          <w:ilvl w:val="1"/>
          <w:numId w:val="20"/>
        </w:numPr>
        <w:tabs>
          <w:tab w:val="start" w:pos="28.35pt"/>
        </w:tabs>
        <w:spacing w:before="5.50pt"/>
        <w:ind w:start="0pt" w:firstLine="0pt"/>
        <w:rPr>
          <w:rFonts w:ascii="Times New Roman" w:hAnsi="Times New Roman" w:cs="Times New Roman"/>
          <w:spacing w:val="-2"/>
          <w:szCs w:val="24"/>
        </w:rPr>
      </w:pPr>
      <w:r w:rsidRPr="00D933E4">
        <w:rPr>
          <w:rFonts w:ascii="Times New Roman" w:hAnsi="Times New Roman" w:cs="Times New Roman"/>
          <w:szCs w:val="24"/>
        </w:rPr>
        <w:t>Encerradas as fases de julgamento e habilitação e exauridos os recursos administrativos, o(a) Pregoeiro(a) declarará encerrada a sessão do Pregão. Ato contínuo encaminhará o processo ao(a) Superintendente Administrativo(a) e Financeiro(a) da AL-RS (autoridade competente) com vistas à adjudicação e homologação do certame.</w:t>
      </w:r>
    </w:p>
    <w:p w14:paraId="5A0165F9" w14:textId="19BF675F" w:rsidR="00837289" w:rsidRDefault="00837289" w:rsidP="004A581C">
      <w:pPr>
        <w:pStyle w:val="Corpodetexto"/>
        <w:widowControl w:val="0"/>
        <w:numPr>
          <w:ilvl w:val="1"/>
          <w:numId w:val="20"/>
        </w:numPr>
        <w:tabs>
          <w:tab w:val="start" w:pos="28.35pt"/>
        </w:tabs>
        <w:spacing w:before="5.50pt"/>
        <w:ind w:start="0pt" w:firstLine="0pt"/>
        <w:rPr>
          <w:rFonts w:ascii="Times New Roman" w:hAnsi="Times New Roman" w:cs="Times New Roman"/>
          <w:spacing w:val="-2"/>
          <w:szCs w:val="24"/>
        </w:rPr>
      </w:pPr>
      <w:r w:rsidRPr="00172DCF">
        <w:rPr>
          <w:rFonts w:ascii="Times New Roman" w:hAnsi="Times New Roman" w:cs="Times New Roman"/>
          <w:spacing w:val="-2"/>
          <w:szCs w:val="24"/>
        </w:rPr>
        <w:t>Homologada a licitação pel</w:t>
      </w:r>
      <w:r w:rsidR="00413E71">
        <w:rPr>
          <w:rFonts w:ascii="Times New Roman" w:hAnsi="Times New Roman" w:cs="Times New Roman"/>
          <w:spacing w:val="-2"/>
          <w:szCs w:val="24"/>
        </w:rPr>
        <w:t>o</w:t>
      </w:r>
      <w:r w:rsidR="00D25942">
        <w:rPr>
          <w:rFonts w:ascii="Times New Roman" w:hAnsi="Times New Roman" w:cs="Times New Roman"/>
          <w:spacing w:val="-2"/>
          <w:szCs w:val="24"/>
          <w:lang w:val="pt-BR"/>
        </w:rPr>
        <w:t>(a)</w:t>
      </w:r>
      <w:r w:rsidRPr="00172DCF">
        <w:rPr>
          <w:rFonts w:ascii="Times New Roman" w:hAnsi="Times New Roman" w:cs="Times New Roman"/>
          <w:spacing w:val="-2"/>
          <w:szCs w:val="24"/>
        </w:rPr>
        <w:t xml:space="preserve"> </w:t>
      </w:r>
      <w:r w:rsidR="00413E71">
        <w:rPr>
          <w:rFonts w:ascii="Times New Roman" w:hAnsi="Times New Roman" w:cs="Times New Roman"/>
          <w:spacing w:val="-2"/>
          <w:szCs w:val="24"/>
        </w:rPr>
        <w:t>Superintendente Administrativo</w:t>
      </w:r>
      <w:r w:rsidR="003F74DB">
        <w:rPr>
          <w:rFonts w:ascii="Times New Roman" w:hAnsi="Times New Roman" w:cs="Times New Roman"/>
          <w:spacing w:val="-2"/>
          <w:szCs w:val="24"/>
          <w:lang w:val="pt-BR"/>
        </w:rPr>
        <w:t>(a)</w:t>
      </w:r>
      <w:r w:rsidR="00413E71">
        <w:rPr>
          <w:rFonts w:ascii="Times New Roman" w:hAnsi="Times New Roman" w:cs="Times New Roman"/>
          <w:spacing w:val="-2"/>
          <w:szCs w:val="24"/>
        </w:rPr>
        <w:t xml:space="preserve"> e Financeiro</w:t>
      </w:r>
      <w:r w:rsidR="003F74DB">
        <w:rPr>
          <w:rFonts w:ascii="Times New Roman" w:hAnsi="Times New Roman" w:cs="Times New Roman"/>
          <w:spacing w:val="-2"/>
          <w:szCs w:val="24"/>
          <w:lang w:val="pt-BR"/>
        </w:rPr>
        <w:t>(a)</w:t>
      </w:r>
      <w:r w:rsidRPr="00172DCF">
        <w:rPr>
          <w:rFonts w:ascii="Times New Roman" w:hAnsi="Times New Roman" w:cs="Times New Roman"/>
          <w:spacing w:val="-2"/>
          <w:szCs w:val="24"/>
        </w:rPr>
        <w:t xml:space="preserve">, a licitante adjudicatária </w:t>
      </w:r>
      <w:r w:rsidR="00B04C85" w:rsidRPr="00172DCF">
        <w:rPr>
          <w:rFonts w:ascii="Times New Roman" w:hAnsi="Times New Roman" w:cs="Times New Roman"/>
          <w:spacing w:val="-2"/>
          <w:szCs w:val="24"/>
        </w:rPr>
        <w:t>s</w:t>
      </w:r>
      <w:r w:rsidRPr="00172DCF">
        <w:rPr>
          <w:rFonts w:ascii="Times New Roman" w:hAnsi="Times New Roman" w:cs="Times New Roman"/>
          <w:spacing w:val="-2"/>
          <w:szCs w:val="24"/>
        </w:rPr>
        <w:t xml:space="preserve">erá </w:t>
      </w:r>
      <w:r w:rsidRPr="00336364">
        <w:rPr>
          <w:rFonts w:ascii="Times New Roman" w:hAnsi="Times New Roman" w:cs="Times New Roman"/>
          <w:spacing w:val="-2"/>
          <w:szCs w:val="24"/>
        </w:rPr>
        <w:t xml:space="preserve">convocada a firmar compromisso, mediante assinatura </w:t>
      </w:r>
      <w:r w:rsidR="00336364" w:rsidRPr="00336364">
        <w:rPr>
          <w:rFonts w:ascii="Times New Roman" w:hAnsi="Times New Roman" w:cs="Times New Roman"/>
          <w:spacing w:val="-2"/>
          <w:szCs w:val="24"/>
        </w:rPr>
        <w:t>da Ata de Registro de Preços</w:t>
      </w:r>
      <w:r w:rsidR="00B71166" w:rsidRPr="00164499">
        <w:rPr>
          <w:rFonts w:ascii="Times New Roman" w:hAnsi="Times New Roman" w:cs="Times New Roman"/>
          <w:spacing w:val="-2"/>
          <w:szCs w:val="24"/>
        </w:rPr>
        <w:t xml:space="preserve"> (Anexo </w:t>
      </w:r>
      <w:r w:rsidR="00C32D31">
        <w:rPr>
          <w:rFonts w:ascii="Times New Roman" w:hAnsi="Times New Roman" w:cs="Times New Roman"/>
          <w:spacing w:val="-2"/>
          <w:szCs w:val="24"/>
          <w:lang w:val="pt-BR"/>
        </w:rPr>
        <w:t>I</w:t>
      </w:r>
      <w:r w:rsidR="00003C7B" w:rsidRPr="00164499">
        <w:rPr>
          <w:rFonts w:ascii="Times New Roman" w:hAnsi="Times New Roman" w:cs="Times New Roman"/>
          <w:spacing w:val="-2"/>
          <w:szCs w:val="24"/>
        </w:rPr>
        <w:t>V</w:t>
      </w:r>
      <w:r w:rsidRPr="00164499">
        <w:rPr>
          <w:rFonts w:ascii="Times New Roman" w:hAnsi="Times New Roman" w:cs="Times New Roman"/>
          <w:spacing w:val="-2"/>
          <w:szCs w:val="24"/>
        </w:rPr>
        <w:t>), no</w:t>
      </w:r>
      <w:r w:rsidRPr="00172DCF">
        <w:rPr>
          <w:rFonts w:ascii="Times New Roman" w:hAnsi="Times New Roman" w:cs="Times New Roman"/>
          <w:spacing w:val="-2"/>
          <w:szCs w:val="24"/>
        </w:rPr>
        <w:t xml:space="preserve"> prazo de 5 (cinco) dias úteis, contados da data da notificação para tal, submetendo-se às condições e disposições nela contidas.</w:t>
      </w:r>
    </w:p>
    <w:p w14:paraId="02B1D78E" w14:textId="77777777" w:rsidR="00577F79" w:rsidRPr="00577F79" w:rsidRDefault="00577F79" w:rsidP="004A581C">
      <w:pPr>
        <w:pStyle w:val="Corpodetexto"/>
        <w:numPr>
          <w:ilvl w:val="2"/>
          <w:numId w:val="20"/>
        </w:numPr>
        <w:tabs>
          <w:tab w:val="start" w:pos="60.65pt"/>
        </w:tabs>
        <w:spacing w:before="5.50pt"/>
        <w:ind w:start="28.35pt" w:firstLine="0pt"/>
        <w:rPr>
          <w:rFonts w:ascii="Times New Roman" w:eastAsia="Book Antiqua" w:hAnsi="Times New Roman" w:cs="Times New Roman"/>
          <w:szCs w:val="24"/>
        </w:rPr>
      </w:pPr>
      <w:r w:rsidRPr="00577F79">
        <w:rPr>
          <w:rFonts w:ascii="Times New Roman" w:eastAsia="Book Antiqua" w:hAnsi="Times New Roman" w:cs="Times New Roman"/>
          <w:szCs w:val="24"/>
        </w:rPr>
        <w:lastRenderedPageBreak/>
        <w:t xml:space="preserve">O prazo </w:t>
      </w:r>
      <w:r>
        <w:rPr>
          <w:rFonts w:ascii="Times New Roman" w:eastAsia="Book Antiqua" w:hAnsi="Times New Roman" w:cs="Times New Roman"/>
          <w:szCs w:val="24"/>
        </w:rPr>
        <w:t>acima referido</w:t>
      </w:r>
      <w:r w:rsidRPr="00577F79">
        <w:rPr>
          <w:rFonts w:ascii="Times New Roman" w:eastAsia="Book Antiqua" w:hAnsi="Times New Roman" w:cs="Times New Roman"/>
          <w:szCs w:val="24"/>
        </w:rPr>
        <w:t xml:space="preserve"> poderá ser prorrogado, </w:t>
      </w:r>
      <w:r w:rsidR="00544212">
        <w:rPr>
          <w:rFonts w:ascii="Times New Roman" w:eastAsia="Book Antiqua" w:hAnsi="Times New Roman" w:cs="Times New Roman"/>
          <w:szCs w:val="24"/>
        </w:rPr>
        <w:t>a critério</w:t>
      </w:r>
      <w:r w:rsidR="00544212" w:rsidRPr="00577F79">
        <w:rPr>
          <w:rFonts w:ascii="Times New Roman" w:eastAsia="Book Antiqua" w:hAnsi="Times New Roman" w:cs="Times New Roman"/>
          <w:szCs w:val="24"/>
        </w:rPr>
        <w:t xml:space="preserve"> da A</w:t>
      </w:r>
      <w:r w:rsidR="00544212">
        <w:rPr>
          <w:rFonts w:ascii="Times New Roman" w:eastAsia="Book Antiqua" w:hAnsi="Times New Roman" w:cs="Times New Roman"/>
          <w:szCs w:val="24"/>
        </w:rPr>
        <w:t>L-RS,</w:t>
      </w:r>
      <w:r w:rsidR="00544212" w:rsidRPr="00577F79">
        <w:rPr>
          <w:rFonts w:ascii="Times New Roman" w:eastAsia="Book Antiqua" w:hAnsi="Times New Roman" w:cs="Times New Roman"/>
          <w:szCs w:val="24"/>
        </w:rPr>
        <w:t xml:space="preserve"> </w:t>
      </w:r>
      <w:r w:rsidRPr="00577F79">
        <w:rPr>
          <w:rFonts w:ascii="Times New Roman" w:eastAsia="Book Antiqua" w:hAnsi="Times New Roman" w:cs="Times New Roman"/>
          <w:szCs w:val="24"/>
        </w:rPr>
        <w:t>quando solicitado durante o seu transcurso, e desde</w:t>
      </w:r>
      <w:r w:rsidR="00544212">
        <w:rPr>
          <w:rFonts w:ascii="Times New Roman" w:eastAsia="Book Antiqua" w:hAnsi="Times New Roman" w:cs="Times New Roman"/>
          <w:szCs w:val="24"/>
        </w:rPr>
        <w:t xml:space="preserve"> que ocorra motivo justificado.</w:t>
      </w:r>
    </w:p>
    <w:p w14:paraId="7BA70ABF" w14:textId="77777777" w:rsidR="00837289" w:rsidRPr="00BE5589" w:rsidRDefault="00837289" w:rsidP="004A581C">
      <w:pPr>
        <w:pStyle w:val="Corpodetexto"/>
        <w:numPr>
          <w:ilvl w:val="1"/>
          <w:numId w:val="20"/>
        </w:numPr>
        <w:tabs>
          <w:tab w:val="start" w:pos="28.35pt"/>
        </w:tabs>
        <w:spacing w:before="5.50pt"/>
        <w:ind w:start="0pt" w:firstLine="0pt"/>
        <w:rPr>
          <w:rFonts w:ascii="Times New Roman" w:hAnsi="Times New Roman" w:cs="Times New Roman"/>
          <w:kern w:val="1"/>
          <w:szCs w:val="24"/>
        </w:rPr>
      </w:pPr>
      <w:r w:rsidRPr="00172DCF">
        <w:rPr>
          <w:rFonts w:ascii="Times New Roman" w:hAnsi="Times New Roman" w:cs="Times New Roman"/>
          <w:szCs w:val="24"/>
        </w:rPr>
        <w:t>Se a licitante vencedora não cumprir</w:t>
      </w:r>
      <w:r w:rsidR="004C2675" w:rsidRPr="00172DCF">
        <w:rPr>
          <w:rFonts w:ascii="Times New Roman" w:hAnsi="Times New Roman" w:cs="Times New Roman"/>
          <w:szCs w:val="24"/>
        </w:rPr>
        <w:t xml:space="preserve"> o disposto n</w:t>
      </w:r>
      <w:r w:rsidR="006F4A7E">
        <w:rPr>
          <w:rFonts w:ascii="Times New Roman" w:hAnsi="Times New Roman" w:cs="Times New Roman"/>
          <w:szCs w:val="24"/>
        </w:rPr>
        <w:t>est</w:t>
      </w:r>
      <w:r w:rsidR="00577F79">
        <w:rPr>
          <w:rFonts w:ascii="Times New Roman" w:hAnsi="Times New Roman" w:cs="Times New Roman"/>
          <w:szCs w:val="24"/>
        </w:rPr>
        <w:t>e Edital e seus Anexos</w:t>
      </w:r>
      <w:r w:rsidR="004C2675" w:rsidRPr="00172DCF">
        <w:rPr>
          <w:rFonts w:ascii="Times New Roman" w:hAnsi="Times New Roman" w:cs="Times New Roman"/>
          <w:szCs w:val="24"/>
        </w:rPr>
        <w:t xml:space="preserve">, a sessão do Pregão será retomada, e as demais licitantes serão chamadas, na ordem de classificação, para fazê-lo nas condições de suas respectivas ofertas, permitida renegociação, sujeitando-se a desistente às penalidades </w:t>
      </w:r>
      <w:r w:rsidR="00577F79">
        <w:rPr>
          <w:rFonts w:ascii="Times New Roman" w:hAnsi="Times New Roman" w:cs="Times New Roman"/>
          <w:szCs w:val="24"/>
        </w:rPr>
        <w:t>aplicáveis</w:t>
      </w:r>
      <w:r w:rsidRPr="00172DCF">
        <w:rPr>
          <w:rFonts w:ascii="Times New Roman" w:eastAsia="Book Antiqua" w:hAnsi="Times New Roman" w:cs="Times New Roman"/>
          <w:szCs w:val="24"/>
        </w:rPr>
        <w:t>.</w:t>
      </w:r>
    </w:p>
    <w:p w14:paraId="52542904" w14:textId="77777777" w:rsidR="00BE5589" w:rsidRPr="00172DCF" w:rsidRDefault="00BE5589" w:rsidP="004A581C">
      <w:pPr>
        <w:pStyle w:val="Corpodetexto"/>
        <w:numPr>
          <w:ilvl w:val="1"/>
          <w:numId w:val="20"/>
        </w:numPr>
        <w:tabs>
          <w:tab w:val="start" w:pos="28.35pt"/>
        </w:tabs>
        <w:spacing w:before="5.50pt"/>
        <w:ind w:start="0pt" w:firstLine="0pt"/>
        <w:rPr>
          <w:rFonts w:ascii="Times New Roman" w:hAnsi="Times New Roman" w:cs="Times New Roman"/>
          <w:szCs w:val="24"/>
        </w:rPr>
      </w:pPr>
      <w:r w:rsidRPr="00172DCF">
        <w:rPr>
          <w:rFonts w:ascii="Times New Roman" w:hAnsi="Times New Roman" w:cs="Times New Roman"/>
          <w:szCs w:val="24"/>
        </w:rPr>
        <w:t>A adjudicação será tornada sem efeito nas seguintes hipóteses:</w:t>
      </w:r>
    </w:p>
    <w:p w14:paraId="01B650F4" w14:textId="77777777" w:rsidR="00BE5589" w:rsidRPr="00172DCF" w:rsidRDefault="00BE5589" w:rsidP="004A581C">
      <w:pPr>
        <w:pStyle w:val="Corpodetexto"/>
        <w:widowControl w:val="0"/>
        <w:numPr>
          <w:ilvl w:val="1"/>
          <w:numId w:val="9"/>
        </w:numPr>
        <w:tabs>
          <w:tab w:val="start" w:pos="28.35pt"/>
          <w:tab w:val="start" w:pos="49.65pt"/>
        </w:tabs>
        <w:spacing w:before="5.50pt"/>
        <w:ind w:start="42.55pt" w:firstLine="0pt"/>
        <w:rPr>
          <w:rFonts w:ascii="Times New Roman" w:hAnsi="Times New Roman" w:cs="Times New Roman"/>
          <w:szCs w:val="24"/>
        </w:rPr>
      </w:pPr>
      <w:r w:rsidRPr="00172DCF">
        <w:rPr>
          <w:rFonts w:ascii="Times New Roman" w:hAnsi="Times New Roman" w:cs="Times New Roman"/>
          <w:szCs w:val="24"/>
        </w:rPr>
        <w:t xml:space="preserve">se a adjudicatária não </w:t>
      </w:r>
      <w:r w:rsidR="00544212">
        <w:rPr>
          <w:rFonts w:ascii="Times New Roman" w:hAnsi="Times New Roman" w:cs="Times New Roman"/>
          <w:szCs w:val="24"/>
        </w:rPr>
        <w:t xml:space="preserve">assinar </w:t>
      </w:r>
      <w:r w:rsidR="00336364">
        <w:rPr>
          <w:rFonts w:ascii="Times New Roman" w:hAnsi="Times New Roman" w:cs="Times New Roman"/>
          <w:szCs w:val="24"/>
          <w:lang w:val="pt-BR"/>
        </w:rPr>
        <w:t>a ARP</w:t>
      </w:r>
      <w:r w:rsidRPr="00172DCF">
        <w:rPr>
          <w:rFonts w:ascii="Times New Roman" w:hAnsi="Times New Roman" w:cs="Times New Roman"/>
          <w:szCs w:val="24"/>
        </w:rPr>
        <w:t>, sem justificativa formalmente aceita pela A</w:t>
      </w:r>
      <w:r w:rsidR="00544212" w:rsidRPr="00577F79">
        <w:rPr>
          <w:rFonts w:ascii="Times New Roman" w:eastAsia="Book Antiqua" w:hAnsi="Times New Roman" w:cs="Times New Roman"/>
          <w:szCs w:val="24"/>
        </w:rPr>
        <w:t>ssembleia Legislativa</w:t>
      </w:r>
      <w:r w:rsidRPr="00172DCF">
        <w:rPr>
          <w:rFonts w:ascii="Times New Roman" w:hAnsi="Times New Roman" w:cs="Times New Roman"/>
          <w:szCs w:val="24"/>
        </w:rPr>
        <w:t>;</w:t>
      </w:r>
    </w:p>
    <w:p w14:paraId="4A4C5397" w14:textId="77777777" w:rsidR="00BE5589" w:rsidRPr="00172DCF" w:rsidRDefault="00BE5589" w:rsidP="004A581C">
      <w:pPr>
        <w:pStyle w:val="Corpodetexto"/>
        <w:numPr>
          <w:ilvl w:val="1"/>
          <w:numId w:val="9"/>
        </w:numPr>
        <w:tabs>
          <w:tab w:val="start" w:pos="28.35pt"/>
          <w:tab w:val="start" w:pos="49.65pt"/>
        </w:tabs>
        <w:spacing w:before="5.50pt"/>
        <w:ind w:start="42.55pt" w:firstLine="0pt"/>
        <w:rPr>
          <w:rFonts w:ascii="Times New Roman" w:hAnsi="Times New Roman" w:cs="Times New Roman"/>
          <w:szCs w:val="24"/>
        </w:rPr>
      </w:pPr>
      <w:r w:rsidRPr="00172DCF">
        <w:rPr>
          <w:rFonts w:ascii="Times New Roman" w:hAnsi="Times New Roman" w:cs="Times New Roman"/>
          <w:szCs w:val="24"/>
        </w:rPr>
        <w:t>se houver impedimentos relativos à licitante adjudicatária, por ocasião da consulta ao CFIL/RS</w:t>
      </w:r>
      <w:r w:rsidR="00F30F49">
        <w:rPr>
          <w:rFonts w:ascii="Times New Roman" w:hAnsi="Times New Roman" w:cs="Times New Roman"/>
          <w:szCs w:val="24"/>
        </w:rPr>
        <w:t>.</w:t>
      </w:r>
    </w:p>
    <w:p w14:paraId="6D2FB57A" w14:textId="77777777" w:rsidR="00837289" w:rsidRPr="00172DCF" w:rsidRDefault="00B3614D" w:rsidP="004A581C">
      <w:pPr>
        <w:pStyle w:val="Ttulo1"/>
        <w:numPr>
          <w:ilvl w:val="0"/>
          <w:numId w:val="20"/>
        </w:numPr>
        <w:shd w:val="clear" w:color="auto" w:fill="E6E6E6"/>
        <w:spacing w:before="5.50pt"/>
        <w:ind w:start="21.25pt" w:hanging="21.25pt"/>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t xml:space="preserve">MINUTA DE </w:t>
      </w:r>
      <w:r w:rsidR="00336364">
        <w:rPr>
          <w:rFonts w:ascii="Times New Roman" w:hAnsi="Times New Roman" w:cs="Times New Roman"/>
          <w:caps w:val="0"/>
          <w:smallCaps/>
          <w:kern w:val="30"/>
          <w:sz w:val="24"/>
          <w:szCs w:val="24"/>
        </w:rPr>
        <w:t xml:space="preserve">ATA DE </w:t>
      </w:r>
      <w:r w:rsidR="00336364" w:rsidRPr="00336364">
        <w:rPr>
          <w:rFonts w:ascii="Times New Roman" w:hAnsi="Times New Roman" w:cs="Times New Roman"/>
          <w:caps w:val="0"/>
          <w:smallCaps/>
          <w:kern w:val="30"/>
          <w:sz w:val="24"/>
          <w:szCs w:val="24"/>
        </w:rPr>
        <w:t>REGISTRO DE PREÇOS (ARP)</w:t>
      </w:r>
    </w:p>
    <w:p w14:paraId="5A51F032" w14:textId="77777777" w:rsidR="00336364" w:rsidRPr="00336364" w:rsidRDefault="00336364" w:rsidP="004A581C">
      <w:pPr>
        <w:pStyle w:val="Corpodetexto"/>
        <w:numPr>
          <w:ilvl w:val="1"/>
          <w:numId w:val="20"/>
        </w:numPr>
        <w:tabs>
          <w:tab w:val="start" w:pos="7.10pt"/>
        </w:tabs>
        <w:autoSpaceDE w:val="0"/>
        <w:spacing w:before="5.50pt"/>
        <w:ind w:start="0pt" w:firstLine="0pt"/>
        <w:rPr>
          <w:rFonts w:ascii="Times New Roman" w:hAnsi="Times New Roman" w:cs="Times New Roman"/>
          <w:szCs w:val="24"/>
        </w:rPr>
      </w:pPr>
      <w:r w:rsidRPr="00336364">
        <w:rPr>
          <w:rFonts w:ascii="Times New Roman" w:hAnsi="Times New Roman" w:cs="Times New Roman"/>
          <w:szCs w:val="24"/>
        </w:rPr>
        <w:t>O presente certame tem por finalidade precípua registrar fornecedores e seus respectivos preços em relação ao objeto licitado.</w:t>
      </w:r>
    </w:p>
    <w:p w14:paraId="14789724" w14:textId="77777777" w:rsidR="00336364" w:rsidRPr="00336364" w:rsidRDefault="00336364" w:rsidP="004A581C">
      <w:pPr>
        <w:pStyle w:val="Corpodetexto"/>
        <w:numPr>
          <w:ilvl w:val="1"/>
          <w:numId w:val="20"/>
        </w:numPr>
        <w:tabs>
          <w:tab w:val="start" w:pos="7.10pt"/>
        </w:tabs>
        <w:autoSpaceDE w:val="0"/>
        <w:spacing w:before="5.50pt"/>
        <w:ind w:start="0pt" w:firstLine="0pt"/>
        <w:rPr>
          <w:rFonts w:ascii="Times New Roman" w:hAnsi="Times New Roman" w:cs="Times New Roman"/>
          <w:b/>
          <w:szCs w:val="24"/>
        </w:rPr>
      </w:pPr>
      <w:r w:rsidRPr="00336364">
        <w:rPr>
          <w:rFonts w:ascii="Times New Roman" w:hAnsi="Times New Roman" w:cs="Times New Roman"/>
          <w:b/>
          <w:szCs w:val="24"/>
        </w:rPr>
        <w:t>A AL-RS não está obrigada a contratar com a(s) adjudicatária(s) deste certame, ficando-lhe facultada a utilização de outros meios, a despeito dos preços registrados, de acordo com a legislação atinente às licitações, sendo assegurado ao beneficiário do Registro de Preços preferência em igualdade de condições.</w:t>
      </w:r>
    </w:p>
    <w:p w14:paraId="714B05E9" w14:textId="77777777" w:rsidR="00336364" w:rsidRDefault="00336364" w:rsidP="004A581C">
      <w:pPr>
        <w:pStyle w:val="Corpodetexto"/>
        <w:widowControl w:val="0"/>
        <w:numPr>
          <w:ilvl w:val="1"/>
          <w:numId w:val="20"/>
        </w:numPr>
        <w:tabs>
          <w:tab w:val="start" w:pos="7.10pt"/>
        </w:tabs>
        <w:autoSpaceDE w:val="0"/>
        <w:spacing w:before="5.50pt"/>
        <w:ind w:start="0pt" w:firstLine="0pt"/>
        <w:rPr>
          <w:rFonts w:ascii="Times New Roman" w:hAnsi="Times New Roman" w:cs="Times New Roman"/>
          <w:szCs w:val="24"/>
        </w:rPr>
      </w:pPr>
      <w:r w:rsidRPr="00336364">
        <w:rPr>
          <w:rFonts w:ascii="Times New Roman" w:hAnsi="Times New Roman" w:cs="Times New Roman"/>
          <w:szCs w:val="24"/>
        </w:rPr>
        <w:t xml:space="preserve">A </w:t>
      </w:r>
      <w:r w:rsidRPr="00CE502A">
        <w:rPr>
          <w:rFonts w:ascii="Times New Roman" w:hAnsi="Times New Roman" w:cs="Times New Roman"/>
          <w:szCs w:val="24"/>
        </w:rPr>
        <w:t>assinatura da ARP será precedida de nova consulta ao CFIL/RS e de consulta ao CADIN/RS</w:t>
      </w:r>
      <w:r w:rsidR="00173F18" w:rsidRPr="00CE502A">
        <w:rPr>
          <w:rFonts w:ascii="Times New Roman" w:hAnsi="Times New Roman" w:cs="Times New Roman"/>
          <w:szCs w:val="24"/>
          <w:lang w:val="pt-BR"/>
        </w:rPr>
        <w:t>, além de consulta ao Cadastro Nacional de Empresas Inidôneas e Suspensas (</w:t>
      </w:r>
      <w:proofErr w:type="spellStart"/>
      <w:r w:rsidR="00173F18" w:rsidRPr="00CE502A">
        <w:rPr>
          <w:rFonts w:ascii="Times New Roman" w:hAnsi="Times New Roman" w:cs="Times New Roman"/>
          <w:szCs w:val="24"/>
          <w:lang w:val="pt-BR"/>
        </w:rPr>
        <w:t>Ceis</w:t>
      </w:r>
      <w:proofErr w:type="spellEnd"/>
      <w:r w:rsidR="00173F18" w:rsidRPr="00CE502A">
        <w:rPr>
          <w:rFonts w:ascii="Times New Roman" w:hAnsi="Times New Roman" w:cs="Times New Roman"/>
          <w:szCs w:val="24"/>
          <w:lang w:val="pt-BR"/>
        </w:rPr>
        <w:t>) e ao Cadastro Nacional de Empresas Punidas (</w:t>
      </w:r>
      <w:proofErr w:type="spellStart"/>
      <w:r w:rsidR="00173F18" w:rsidRPr="00CE502A">
        <w:rPr>
          <w:rFonts w:ascii="Times New Roman" w:hAnsi="Times New Roman" w:cs="Times New Roman"/>
          <w:szCs w:val="24"/>
          <w:lang w:val="pt-BR"/>
        </w:rPr>
        <w:t>Cnep</w:t>
      </w:r>
      <w:proofErr w:type="spellEnd"/>
      <w:r w:rsidR="00173F18" w:rsidRPr="00CE502A">
        <w:rPr>
          <w:rFonts w:ascii="Times New Roman" w:hAnsi="Times New Roman" w:cs="Times New Roman"/>
          <w:szCs w:val="24"/>
          <w:lang w:val="pt-BR"/>
        </w:rPr>
        <w:t>)</w:t>
      </w:r>
      <w:r w:rsidRPr="00CE502A">
        <w:rPr>
          <w:rFonts w:ascii="Times New Roman" w:hAnsi="Times New Roman" w:cs="Times New Roman"/>
          <w:szCs w:val="24"/>
        </w:rPr>
        <w:t>. Eventual pendência do fornecedor adjudicatário junto a esses cadastros impedirá, por força de lei, a sua contratação por parte desta AL-RS.</w:t>
      </w:r>
    </w:p>
    <w:p w14:paraId="787D1976" w14:textId="77777777" w:rsidR="00E931C9" w:rsidRDefault="00336364" w:rsidP="00E931C9">
      <w:pPr>
        <w:pStyle w:val="Corpodetexto"/>
        <w:numPr>
          <w:ilvl w:val="1"/>
          <w:numId w:val="20"/>
        </w:numPr>
        <w:tabs>
          <w:tab w:val="start" w:pos="7.10pt"/>
        </w:tabs>
        <w:autoSpaceDE w:val="0"/>
        <w:spacing w:before="5.50pt"/>
        <w:ind w:start="0pt" w:firstLine="0pt"/>
        <w:rPr>
          <w:rFonts w:ascii="Times New Roman" w:hAnsi="Times New Roman" w:cs="Times New Roman"/>
          <w:b/>
          <w:szCs w:val="24"/>
        </w:rPr>
      </w:pPr>
      <w:r w:rsidRPr="00336364">
        <w:rPr>
          <w:rFonts w:ascii="Times New Roman" w:hAnsi="Times New Roman" w:cs="Times New Roman"/>
          <w:b/>
          <w:szCs w:val="24"/>
        </w:rPr>
        <w:t xml:space="preserve">Todo regramento pertinente à Ata de Registro de Preços está disposto no Anexo </w:t>
      </w:r>
      <w:r w:rsidR="00C32D31">
        <w:rPr>
          <w:rFonts w:ascii="Times New Roman" w:hAnsi="Times New Roman" w:cs="Times New Roman"/>
          <w:b/>
          <w:szCs w:val="24"/>
          <w:lang w:val="pt-BR"/>
        </w:rPr>
        <w:t>I</w:t>
      </w:r>
      <w:r w:rsidRPr="00336364">
        <w:rPr>
          <w:rFonts w:ascii="Times New Roman" w:hAnsi="Times New Roman" w:cs="Times New Roman"/>
          <w:b/>
          <w:szCs w:val="24"/>
        </w:rPr>
        <w:t>V deste Edital (Minuta de ARP).</w:t>
      </w:r>
    </w:p>
    <w:p w14:paraId="0357B495" w14:textId="64CBE138" w:rsidR="00E931C9" w:rsidRPr="00E931C9" w:rsidRDefault="00E931C9" w:rsidP="00E931C9">
      <w:pPr>
        <w:pStyle w:val="Corpodetexto"/>
        <w:numPr>
          <w:ilvl w:val="1"/>
          <w:numId w:val="20"/>
        </w:numPr>
        <w:tabs>
          <w:tab w:val="start" w:pos="7.10pt"/>
        </w:tabs>
        <w:autoSpaceDE w:val="0"/>
        <w:spacing w:before="5.50pt"/>
        <w:ind w:start="0pt" w:firstLine="0pt"/>
        <w:rPr>
          <w:rFonts w:ascii="Times New Roman" w:hAnsi="Times New Roman" w:cs="Times New Roman"/>
          <w:b/>
          <w:szCs w:val="24"/>
        </w:rPr>
      </w:pPr>
      <w:r>
        <w:rPr>
          <w:rFonts w:ascii="Times New Roman" w:hAnsi="Times New Roman" w:cs="Times New Roman"/>
          <w:kern w:val="2"/>
          <w:szCs w:val="24"/>
          <w:lang w:val="pt-BR"/>
        </w:rPr>
        <w:t xml:space="preserve">Fica vedada à participação da Assembleia Legislativa do RS em mais de uma ata de registro de preços com o mesmo objeto </w:t>
      </w:r>
      <w:r w:rsidR="000B2FE0">
        <w:rPr>
          <w:rFonts w:ascii="Times New Roman" w:hAnsi="Times New Roman" w:cs="Times New Roman"/>
          <w:kern w:val="2"/>
          <w:szCs w:val="24"/>
          <w:lang w:val="pt-BR"/>
        </w:rPr>
        <w:t xml:space="preserve">deste </w:t>
      </w:r>
      <w:r w:rsidR="00B55CF4">
        <w:rPr>
          <w:rFonts w:ascii="Times New Roman" w:hAnsi="Times New Roman" w:cs="Times New Roman"/>
          <w:kern w:val="2"/>
          <w:szCs w:val="24"/>
          <w:lang w:val="pt-BR"/>
        </w:rPr>
        <w:t>Pregão</w:t>
      </w:r>
      <w:r w:rsidR="000B2FE0">
        <w:rPr>
          <w:rFonts w:ascii="Times New Roman" w:hAnsi="Times New Roman" w:cs="Times New Roman"/>
          <w:kern w:val="2"/>
          <w:szCs w:val="24"/>
          <w:lang w:val="pt-BR"/>
        </w:rPr>
        <w:t xml:space="preserve"> </w:t>
      </w:r>
      <w:r>
        <w:rPr>
          <w:rFonts w:ascii="Times New Roman" w:hAnsi="Times New Roman" w:cs="Times New Roman"/>
          <w:kern w:val="2"/>
          <w:szCs w:val="24"/>
          <w:lang w:val="pt-BR"/>
        </w:rPr>
        <w:t>no prazo de vigência da Ata resultante d</w:t>
      </w:r>
      <w:r w:rsidR="00B55CF4">
        <w:rPr>
          <w:rFonts w:ascii="Times New Roman" w:hAnsi="Times New Roman" w:cs="Times New Roman"/>
          <w:kern w:val="2"/>
          <w:szCs w:val="24"/>
          <w:lang w:val="pt-BR"/>
        </w:rPr>
        <w:t>este</w:t>
      </w:r>
      <w:r>
        <w:rPr>
          <w:rFonts w:ascii="Times New Roman" w:hAnsi="Times New Roman" w:cs="Times New Roman"/>
          <w:kern w:val="2"/>
          <w:szCs w:val="24"/>
          <w:lang w:val="pt-BR"/>
        </w:rPr>
        <w:t xml:space="preserve"> certame.</w:t>
      </w:r>
    </w:p>
    <w:p w14:paraId="5C57EE69" w14:textId="77777777" w:rsidR="00837289" w:rsidRPr="00172DCF" w:rsidRDefault="00BE5589" w:rsidP="004A581C">
      <w:pPr>
        <w:pStyle w:val="Ttulo1"/>
        <w:numPr>
          <w:ilvl w:val="0"/>
          <w:numId w:val="20"/>
        </w:numPr>
        <w:shd w:val="clear" w:color="auto" w:fill="E6E6E6"/>
        <w:spacing w:before="5.50pt"/>
        <w:ind w:start="21.25pt" w:hanging="21.25pt"/>
        <w:jc w:val="center"/>
        <w:rPr>
          <w:rFonts w:ascii="Times New Roman" w:hAnsi="Times New Roman" w:cs="Times New Roman"/>
          <w:smallCaps/>
          <w:spacing w:val="-2"/>
          <w:kern w:val="30"/>
          <w:sz w:val="24"/>
          <w:szCs w:val="24"/>
        </w:rPr>
      </w:pPr>
      <w:r w:rsidRPr="00172DCF">
        <w:rPr>
          <w:rFonts w:ascii="Times New Roman" w:hAnsi="Times New Roman" w:cs="Times New Roman"/>
          <w:caps w:val="0"/>
          <w:smallCaps/>
          <w:kern w:val="30"/>
          <w:sz w:val="24"/>
          <w:szCs w:val="24"/>
        </w:rPr>
        <w:t>SANÇÕES ADMINISTRATIVAS</w:t>
      </w:r>
    </w:p>
    <w:p w14:paraId="34620E62" w14:textId="77777777" w:rsidR="00837289" w:rsidRPr="0038620A" w:rsidRDefault="004933F5" w:rsidP="004A581C">
      <w:pPr>
        <w:pStyle w:val="Corpodetexto"/>
        <w:numPr>
          <w:ilvl w:val="1"/>
          <w:numId w:val="19"/>
        </w:numPr>
        <w:tabs>
          <w:tab w:val="start" w:pos="28.35pt"/>
        </w:tabs>
        <w:spacing w:before="5.50pt"/>
        <w:ind w:start="0pt" w:firstLine="0pt"/>
        <w:rPr>
          <w:rFonts w:ascii="Times New Roman" w:hAnsi="Times New Roman" w:cs="Times New Roman"/>
          <w:szCs w:val="24"/>
        </w:rPr>
      </w:pPr>
      <w:r w:rsidRPr="0038620A">
        <w:rPr>
          <w:rFonts w:ascii="Times New Roman" w:hAnsi="Times New Roman" w:cs="Times New Roman"/>
          <w:spacing w:val="-2"/>
          <w:szCs w:val="24"/>
        </w:rPr>
        <w:t xml:space="preserve">  </w:t>
      </w:r>
      <w:r w:rsidR="00837289" w:rsidRPr="0038620A">
        <w:rPr>
          <w:rFonts w:ascii="Times New Roman" w:hAnsi="Times New Roman" w:cs="Times New Roman"/>
          <w:spacing w:val="-2"/>
          <w:szCs w:val="24"/>
        </w:rPr>
        <w:t>Estará sujeita à aplicação de sanções administrativas, mediante processo em que será garantido o direito prévio da citação e da ampla defesa, a licitante que:</w:t>
      </w:r>
    </w:p>
    <w:p w14:paraId="30CE9015" w14:textId="77777777" w:rsidR="00854FC2" w:rsidRPr="0038620A" w:rsidRDefault="00854FC2" w:rsidP="004A581C">
      <w:pPr>
        <w:pStyle w:val="dou-paragraph"/>
        <w:numPr>
          <w:ilvl w:val="0"/>
          <w:numId w:val="26"/>
        </w:numPr>
        <w:shd w:val="clear" w:color="auto" w:fill="FFFFFF"/>
        <w:spacing w:before="5.50pt" w:beforeAutospacing="0" w:after="0pt" w:afterAutospacing="0"/>
        <w:ind w:start="42.55pt" w:firstLine="0pt"/>
        <w:jc w:val="both"/>
        <w:rPr>
          <w:color w:val="162937"/>
        </w:rPr>
      </w:pPr>
      <w:r w:rsidRPr="0038620A">
        <w:rPr>
          <w:color w:val="162937"/>
        </w:rPr>
        <w:t>dar causa à inexecução parcial da ARP;</w:t>
      </w:r>
    </w:p>
    <w:p w14:paraId="7F7A3E3B" w14:textId="77777777" w:rsidR="00854FC2" w:rsidRPr="0038620A" w:rsidRDefault="00854FC2" w:rsidP="004A581C">
      <w:pPr>
        <w:pStyle w:val="dou-paragraph"/>
        <w:numPr>
          <w:ilvl w:val="0"/>
          <w:numId w:val="26"/>
        </w:numPr>
        <w:shd w:val="clear" w:color="auto" w:fill="FFFFFF"/>
        <w:spacing w:before="5.50pt" w:beforeAutospacing="0" w:after="0pt" w:afterAutospacing="0"/>
        <w:ind w:start="42.55pt" w:firstLine="0pt"/>
        <w:jc w:val="both"/>
        <w:rPr>
          <w:color w:val="162937"/>
        </w:rPr>
      </w:pPr>
      <w:r w:rsidRPr="0038620A">
        <w:rPr>
          <w:color w:val="162937"/>
        </w:rPr>
        <w:t xml:space="preserve">dar causa à inexecução parcial da ARP que cause grave dano à Administração, ao funcionamento dos serviços públicos ou ao interesse coletivo; </w:t>
      </w:r>
    </w:p>
    <w:p w14:paraId="0FB25E04" w14:textId="77777777" w:rsidR="00854FC2" w:rsidRPr="0038620A" w:rsidRDefault="00854FC2" w:rsidP="004A581C">
      <w:pPr>
        <w:pStyle w:val="dou-paragraph"/>
        <w:numPr>
          <w:ilvl w:val="0"/>
          <w:numId w:val="26"/>
        </w:numPr>
        <w:shd w:val="clear" w:color="auto" w:fill="FFFFFF"/>
        <w:spacing w:before="5.50pt" w:beforeAutospacing="0" w:after="0pt" w:afterAutospacing="0"/>
        <w:ind w:start="42.55pt" w:firstLine="0pt"/>
        <w:jc w:val="both"/>
        <w:rPr>
          <w:color w:val="162937"/>
        </w:rPr>
      </w:pPr>
      <w:r w:rsidRPr="0038620A">
        <w:rPr>
          <w:color w:val="162937"/>
        </w:rPr>
        <w:t xml:space="preserve">dar causa à inexecução total da ARP; </w:t>
      </w:r>
    </w:p>
    <w:p w14:paraId="48CD673D" w14:textId="77777777" w:rsidR="00854FC2" w:rsidRPr="0038620A" w:rsidRDefault="00854FC2" w:rsidP="004A581C">
      <w:pPr>
        <w:pStyle w:val="dou-paragraph"/>
        <w:numPr>
          <w:ilvl w:val="0"/>
          <w:numId w:val="26"/>
        </w:numPr>
        <w:shd w:val="clear" w:color="auto" w:fill="FFFFFF"/>
        <w:spacing w:before="5.50pt" w:beforeAutospacing="0" w:after="0pt" w:afterAutospacing="0"/>
        <w:ind w:start="42.55pt" w:firstLine="0pt"/>
        <w:jc w:val="both"/>
        <w:rPr>
          <w:color w:val="162937"/>
        </w:rPr>
      </w:pPr>
      <w:r w:rsidRPr="0038620A">
        <w:rPr>
          <w:color w:val="162937"/>
        </w:rPr>
        <w:t xml:space="preserve">deixar de entregar a documentação exigida para o certame; </w:t>
      </w:r>
    </w:p>
    <w:p w14:paraId="0AFE7A50" w14:textId="77777777" w:rsidR="00854FC2" w:rsidRPr="0038620A" w:rsidRDefault="00854FC2" w:rsidP="004A581C">
      <w:pPr>
        <w:pStyle w:val="dou-paragraph"/>
        <w:numPr>
          <w:ilvl w:val="0"/>
          <w:numId w:val="26"/>
        </w:numPr>
        <w:shd w:val="clear" w:color="auto" w:fill="FFFFFF"/>
        <w:spacing w:before="5.50pt" w:beforeAutospacing="0" w:after="0pt" w:afterAutospacing="0"/>
        <w:ind w:start="42.55pt" w:firstLine="0pt"/>
        <w:jc w:val="both"/>
        <w:rPr>
          <w:color w:val="162937"/>
        </w:rPr>
      </w:pPr>
      <w:r w:rsidRPr="0038620A">
        <w:rPr>
          <w:color w:val="162937"/>
        </w:rPr>
        <w:t xml:space="preserve">não </w:t>
      </w:r>
      <w:r w:rsidR="004C1C2D" w:rsidRPr="0038620A">
        <w:rPr>
          <w:color w:val="162937"/>
        </w:rPr>
        <w:t>mantiver</w:t>
      </w:r>
      <w:r w:rsidRPr="0038620A">
        <w:rPr>
          <w:color w:val="162937"/>
        </w:rPr>
        <w:t xml:space="preserve"> a proposta, salvo em decorrência de fato superveniente devidamente justificado; </w:t>
      </w:r>
    </w:p>
    <w:p w14:paraId="5FA6F8CC" w14:textId="77777777" w:rsidR="00854FC2" w:rsidRPr="0038620A" w:rsidRDefault="00854FC2" w:rsidP="004A581C">
      <w:pPr>
        <w:pStyle w:val="dou-paragraph"/>
        <w:numPr>
          <w:ilvl w:val="0"/>
          <w:numId w:val="26"/>
        </w:numPr>
        <w:shd w:val="clear" w:color="auto" w:fill="FFFFFF"/>
        <w:spacing w:before="5.50pt" w:beforeAutospacing="0" w:after="0pt" w:afterAutospacing="0"/>
        <w:ind w:start="42.55pt" w:firstLine="0pt"/>
        <w:jc w:val="both"/>
        <w:rPr>
          <w:color w:val="162937"/>
        </w:rPr>
      </w:pPr>
      <w:r w:rsidRPr="0038620A">
        <w:rPr>
          <w:color w:val="162937"/>
        </w:rPr>
        <w:t xml:space="preserve">não celebrar a ARP ou não entregar a documentação exigida para a contratação, quando convocado dentro do prazo de validade de sua proposta; </w:t>
      </w:r>
    </w:p>
    <w:p w14:paraId="23A38A9E" w14:textId="77777777" w:rsidR="00854FC2" w:rsidRPr="0038620A" w:rsidRDefault="00854FC2" w:rsidP="004A581C">
      <w:pPr>
        <w:pStyle w:val="dou-paragraph"/>
        <w:numPr>
          <w:ilvl w:val="0"/>
          <w:numId w:val="26"/>
        </w:numPr>
        <w:shd w:val="clear" w:color="auto" w:fill="FFFFFF"/>
        <w:spacing w:before="5.50pt" w:beforeAutospacing="0" w:after="0pt" w:afterAutospacing="0"/>
        <w:ind w:start="42.55pt" w:firstLine="0pt"/>
        <w:jc w:val="both"/>
        <w:rPr>
          <w:color w:val="162937"/>
        </w:rPr>
      </w:pPr>
      <w:r w:rsidRPr="0038620A">
        <w:rPr>
          <w:color w:val="162937"/>
        </w:rPr>
        <w:lastRenderedPageBreak/>
        <w:t xml:space="preserve">ensejar o retardamento da execução ou da entrega do objeto da licitação sem motivo justificado; </w:t>
      </w:r>
    </w:p>
    <w:p w14:paraId="5409A770" w14:textId="77777777" w:rsidR="00854FC2" w:rsidRPr="0038620A" w:rsidRDefault="00854FC2" w:rsidP="004A581C">
      <w:pPr>
        <w:pStyle w:val="dou-paragraph"/>
        <w:numPr>
          <w:ilvl w:val="0"/>
          <w:numId w:val="26"/>
        </w:numPr>
        <w:shd w:val="clear" w:color="auto" w:fill="FFFFFF"/>
        <w:spacing w:before="5.50pt" w:beforeAutospacing="0" w:after="0pt" w:afterAutospacing="0"/>
        <w:ind w:start="42.55pt" w:firstLine="0pt"/>
        <w:jc w:val="both"/>
        <w:rPr>
          <w:color w:val="162937"/>
        </w:rPr>
      </w:pPr>
      <w:r w:rsidRPr="0038620A">
        <w:rPr>
          <w:color w:val="162937"/>
        </w:rPr>
        <w:t>apresentar declaração ou documentação falsa exigida para o certame ou prestar declaração falsa durante a licitação ou a execução do contrato;</w:t>
      </w:r>
    </w:p>
    <w:p w14:paraId="11695DF0" w14:textId="77777777" w:rsidR="00854FC2" w:rsidRPr="0038620A" w:rsidRDefault="00854FC2" w:rsidP="004A581C">
      <w:pPr>
        <w:pStyle w:val="dou-paragraph"/>
        <w:numPr>
          <w:ilvl w:val="0"/>
          <w:numId w:val="26"/>
        </w:numPr>
        <w:shd w:val="clear" w:color="auto" w:fill="FFFFFF"/>
        <w:spacing w:before="5.50pt" w:beforeAutospacing="0" w:after="0pt" w:afterAutospacing="0"/>
        <w:ind w:start="42.55pt" w:firstLine="0pt"/>
        <w:jc w:val="both"/>
        <w:rPr>
          <w:color w:val="162937"/>
        </w:rPr>
      </w:pPr>
      <w:r w:rsidRPr="0038620A">
        <w:rPr>
          <w:color w:val="162937"/>
        </w:rPr>
        <w:t xml:space="preserve"> fraudar a licitação ou praticar ato fraudulento na execução do contrato;</w:t>
      </w:r>
    </w:p>
    <w:p w14:paraId="12458965" w14:textId="77777777" w:rsidR="00854FC2" w:rsidRPr="0038620A" w:rsidRDefault="00854FC2" w:rsidP="004A581C">
      <w:pPr>
        <w:pStyle w:val="dou-paragraph"/>
        <w:numPr>
          <w:ilvl w:val="0"/>
          <w:numId w:val="26"/>
        </w:numPr>
        <w:shd w:val="clear" w:color="auto" w:fill="FFFFFF"/>
        <w:spacing w:before="5.50pt" w:beforeAutospacing="0" w:after="0pt" w:afterAutospacing="0"/>
        <w:ind w:start="42.55pt" w:firstLine="0pt"/>
        <w:jc w:val="both"/>
        <w:rPr>
          <w:color w:val="162937"/>
        </w:rPr>
      </w:pPr>
      <w:r w:rsidRPr="0038620A">
        <w:rPr>
          <w:color w:val="162937"/>
        </w:rPr>
        <w:t xml:space="preserve"> comportar-se de modo inidôneo ou cometer fraude de qualquer natureza;</w:t>
      </w:r>
    </w:p>
    <w:p w14:paraId="10B4ACEE" w14:textId="77777777" w:rsidR="00854FC2" w:rsidRPr="0038620A" w:rsidRDefault="00854FC2" w:rsidP="004A581C">
      <w:pPr>
        <w:pStyle w:val="dou-paragraph"/>
        <w:numPr>
          <w:ilvl w:val="0"/>
          <w:numId w:val="26"/>
        </w:numPr>
        <w:shd w:val="clear" w:color="auto" w:fill="FFFFFF"/>
        <w:spacing w:before="5.50pt" w:beforeAutospacing="0" w:after="0pt" w:afterAutospacing="0"/>
        <w:ind w:start="42.55pt" w:firstLine="0pt"/>
        <w:jc w:val="both"/>
        <w:rPr>
          <w:color w:val="162937"/>
        </w:rPr>
      </w:pPr>
      <w:r w:rsidRPr="0038620A">
        <w:rPr>
          <w:color w:val="162937"/>
        </w:rPr>
        <w:t xml:space="preserve">praticar atos ilícitos com vistas a frustrar os objetivos da licitação; </w:t>
      </w:r>
    </w:p>
    <w:p w14:paraId="7E5AD3A4" w14:textId="0F3DC0ED" w:rsidR="00854FC2" w:rsidRPr="0038620A" w:rsidRDefault="00854FC2" w:rsidP="004A581C">
      <w:pPr>
        <w:pStyle w:val="dou-paragraph"/>
        <w:numPr>
          <w:ilvl w:val="0"/>
          <w:numId w:val="26"/>
        </w:numPr>
        <w:shd w:val="clear" w:color="auto" w:fill="FFFFFF"/>
        <w:spacing w:before="5.50pt" w:beforeAutospacing="0" w:after="0pt" w:afterAutospacing="0"/>
        <w:ind w:start="42.55pt" w:firstLine="0pt"/>
        <w:jc w:val="both"/>
        <w:rPr>
          <w:color w:val="162937"/>
        </w:rPr>
      </w:pPr>
      <w:r w:rsidRPr="0038620A">
        <w:rPr>
          <w:color w:val="162937"/>
        </w:rPr>
        <w:t>praticar ato lesivo previsto no art. 5º da Lei</w:t>
      </w:r>
      <w:r w:rsidR="004C1C2D" w:rsidRPr="0038620A">
        <w:rPr>
          <w:color w:val="162937"/>
        </w:rPr>
        <w:t xml:space="preserve"> </w:t>
      </w:r>
      <w:r w:rsidR="00924650" w:rsidRPr="0038620A">
        <w:rPr>
          <w:color w:val="162937"/>
        </w:rPr>
        <w:t>n.º</w:t>
      </w:r>
      <w:r w:rsidRPr="0038620A">
        <w:rPr>
          <w:color w:val="162937"/>
        </w:rPr>
        <w:t xml:space="preserve"> 12.846, de 1º de agosto de 2013.</w:t>
      </w:r>
    </w:p>
    <w:p w14:paraId="7D7628B8" w14:textId="46319F55" w:rsidR="00837289" w:rsidRPr="0038620A" w:rsidRDefault="00837289" w:rsidP="004A581C">
      <w:pPr>
        <w:pStyle w:val="Corpodetexto"/>
        <w:numPr>
          <w:ilvl w:val="1"/>
          <w:numId w:val="19"/>
        </w:numPr>
        <w:tabs>
          <w:tab w:val="start" w:pos="28.35pt"/>
        </w:tabs>
        <w:spacing w:before="5.50pt"/>
        <w:ind w:start="0pt" w:firstLine="0pt"/>
        <w:rPr>
          <w:rFonts w:ascii="Times New Roman" w:hAnsi="Times New Roman" w:cs="Times New Roman"/>
          <w:szCs w:val="24"/>
        </w:rPr>
      </w:pPr>
      <w:r w:rsidRPr="0038620A">
        <w:rPr>
          <w:rFonts w:ascii="Times New Roman" w:hAnsi="Times New Roman" w:cs="Times New Roman"/>
          <w:szCs w:val="24"/>
        </w:rPr>
        <w:t xml:space="preserve">A recusa em assinar </w:t>
      </w:r>
      <w:r w:rsidR="00336364" w:rsidRPr="0038620A">
        <w:rPr>
          <w:rFonts w:ascii="Times New Roman" w:hAnsi="Times New Roman" w:cs="Times New Roman"/>
          <w:szCs w:val="24"/>
          <w:lang w:val="pt-BR"/>
        </w:rPr>
        <w:t>a ARP</w:t>
      </w:r>
      <w:r w:rsidR="006F3C44" w:rsidRPr="0038620A">
        <w:rPr>
          <w:rFonts w:ascii="Times New Roman" w:hAnsi="Times New Roman" w:cs="Times New Roman"/>
          <w:szCs w:val="24"/>
        </w:rPr>
        <w:t xml:space="preserve">, considerada após transcorrido o 5º (quinto) dia útil subsequente à convocação para </w:t>
      </w:r>
      <w:r w:rsidR="00BE5589" w:rsidRPr="0038620A">
        <w:rPr>
          <w:rFonts w:ascii="Times New Roman" w:hAnsi="Times New Roman" w:cs="Times New Roman"/>
          <w:szCs w:val="24"/>
        </w:rPr>
        <w:t xml:space="preserve">sua </w:t>
      </w:r>
      <w:r w:rsidR="006F3C44" w:rsidRPr="0038620A">
        <w:rPr>
          <w:rFonts w:ascii="Times New Roman" w:hAnsi="Times New Roman" w:cs="Times New Roman"/>
          <w:szCs w:val="24"/>
        </w:rPr>
        <w:t>assinatura, sem a formalização de qualquer justificativa, configura</w:t>
      </w:r>
      <w:r w:rsidRPr="0038620A">
        <w:rPr>
          <w:rFonts w:ascii="Times New Roman" w:hAnsi="Times New Roman" w:cs="Times New Roman"/>
          <w:szCs w:val="24"/>
        </w:rPr>
        <w:t xml:space="preserve"> desistência </w:t>
      </w:r>
      <w:r w:rsidR="007877FF" w:rsidRPr="0038620A">
        <w:rPr>
          <w:rFonts w:ascii="Times New Roman" w:hAnsi="Times New Roman" w:cs="Times New Roman"/>
          <w:szCs w:val="24"/>
        </w:rPr>
        <w:t>d</w:t>
      </w:r>
      <w:r w:rsidR="0019485C" w:rsidRPr="0038620A">
        <w:rPr>
          <w:rFonts w:ascii="Times New Roman" w:hAnsi="Times New Roman" w:cs="Times New Roman"/>
          <w:szCs w:val="24"/>
        </w:rPr>
        <w:t>o fornecimento</w:t>
      </w:r>
      <w:r w:rsidRPr="0038620A">
        <w:rPr>
          <w:rFonts w:ascii="Times New Roman" w:hAnsi="Times New Roman" w:cs="Times New Roman"/>
          <w:szCs w:val="24"/>
        </w:rPr>
        <w:t xml:space="preserve"> e sujeitará a adjudicatária ao pagamento de multa correspondente </w:t>
      </w:r>
      <w:r w:rsidRPr="00240F48">
        <w:rPr>
          <w:rFonts w:ascii="Times New Roman" w:hAnsi="Times New Roman" w:cs="Times New Roman"/>
          <w:szCs w:val="24"/>
        </w:rPr>
        <w:t xml:space="preserve">a </w:t>
      </w:r>
      <w:r w:rsidR="00240F48" w:rsidRPr="00240F48">
        <w:rPr>
          <w:rFonts w:ascii="Times New Roman" w:hAnsi="Times New Roman" w:cs="Times New Roman"/>
          <w:szCs w:val="24"/>
        </w:rPr>
        <w:t>30</w:t>
      </w:r>
      <w:r w:rsidRPr="00240F48">
        <w:rPr>
          <w:rFonts w:ascii="Times New Roman" w:hAnsi="Times New Roman" w:cs="Times New Roman"/>
          <w:szCs w:val="24"/>
        </w:rPr>
        <w:t>% (</w:t>
      </w:r>
      <w:r w:rsidR="00240F48" w:rsidRPr="00240F48">
        <w:rPr>
          <w:rFonts w:ascii="Times New Roman" w:hAnsi="Times New Roman" w:cs="Times New Roman"/>
          <w:szCs w:val="24"/>
        </w:rPr>
        <w:t>trinta</w:t>
      </w:r>
      <w:r w:rsidRPr="00240F48">
        <w:rPr>
          <w:rFonts w:ascii="Times New Roman" w:hAnsi="Times New Roman" w:cs="Times New Roman"/>
          <w:szCs w:val="24"/>
        </w:rPr>
        <w:t xml:space="preserve"> por cento) do valor </w:t>
      </w:r>
      <w:r w:rsidR="006F3C44" w:rsidRPr="00240F48">
        <w:rPr>
          <w:rFonts w:ascii="Times New Roman" w:hAnsi="Times New Roman" w:cs="Times New Roman"/>
          <w:szCs w:val="24"/>
        </w:rPr>
        <w:t xml:space="preserve">total </w:t>
      </w:r>
      <w:r w:rsidR="00240F48" w:rsidRPr="00240F48">
        <w:rPr>
          <w:rFonts w:ascii="Times New Roman" w:hAnsi="Times New Roman" w:cs="Times New Roman"/>
          <w:szCs w:val="24"/>
        </w:rPr>
        <w:t xml:space="preserve">anual estimado </w:t>
      </w:r>
      <w:r w:rsidRPr="00240F48">
        <w:rPr>
          <w:rFonts w:ascii="Times New Roman" w:hAnsi="Times New Roman" w:cs="Times New Roman"/>
          <w:szCs w:val="24"/>
        </w:rPr>
        <w:t>do</w:t>
      </w:r>
      <w:r w:rsidR="007D3ADA" w:rsidRPr="00240F48">
        <w:rPr>
          <w:rFonts w:ascii="Times New Roman" w:hAnsi="Times New Roman" w:cs="Times New Roman"/>
          <w:szCs w:val="24"/>
        </w:rPr>
        <w:t xml:space="preserve"> objeto, sem prejuízo da aplicação das demais sanções</w:t>
      </w:r>
      <w:r w:rsidR="007D3ADA" w:rsidRPr="0038620A">
        <w:rPr>
          <w:rFonts w:ascii="Times New Roman" w:hAnsi="Times New Roman" w:cs="Times New Roman"/>
          <w:szCs w:val="24"/>
        </w:rPr>
        <w:t xml:space="preserve"> cabíveis.</w:t>
      </w:r>
    </w:p>
    <w:p w14:paraId="39051BA5" w14:textId="77777777" w:rsidR="00512365" w:rsidRPr="0038620A" w:rsidRDefault="00512365" w:rsidP="004A581C">
      <w:pPr>
        <w:pStyle w:val="Corpodetexto"/>
        <w:numPr>
          <w:ilvl w:val="2"/>
          <w:numId w:val="19"/>
        </w:numPr>
        <w:tabs>
          <w:tab w:val="start" w:pos="60.65pt"/>
        </w:tabs>
        <w:spacing w:before="5.50pt"/>
        <w:ind w:start="28.35pt" w:firstLine="0pt"/>
        <w:rPr>
          <w:rFonts w:ascii="Times New Roman" w:eastAsia="Book Antiqua" w:hAnsi="Times New Roman" w:cs="Times New Roman"/>
          <w:szCs w:val="24"/>
        </w:rPr>
      </w:pPr>
      <w:r w:rsidRPr="0038620A">
        <w:rPr>
          <w:rFonts w:ascii="Times New Roman" w:eastAsia="Book Antiqua" w:hAnsi="Times New Roman" w:cs="Times New Roman"/>
          <w:szCs w:val="24"/>
        </w:rPr>
        <w:t>Ante a ocorrência da hipótese acima, poderá a AL-RS</w:t>
      </w:r>
      <w:r w:rsidR="00B02DFC" w:rsidRPr="0038620A">
        <w:rPr>
          <w:rFonts w:ascii="Times New Roman" w:eastAsia="Book Antiqua" w:hAnsi="Times New Roman" w:cs="Times New Roman"/>
          <w:szCs w:val="24"/>
        </w:rPr>
        <w:t>, mediante decisão de sua autoridade competente,</w:t>
      </w:r>
      <w:r w:rsidRPr="0038620A">
        <w:rPr>
          <w:rFonts w:ascii="Times New Roman" w:eastAsia="Book Antiqua" w:hAnsi="Times New Roman" w:cs="Times New Roman"/>
          <w:szCs w:val="24"/>
        </w:rPr>
        <w:t xml:space="preserve"> convocar outra licitante – respeitada a ordem final de classificação no certame – para, após comprovados os requisitos de habilitação e feita a negociação, assinar </w:t>
      </w:r>
      <w:r w:rsidR="00DB7BDB" w:rsidRPr="0038620A">
        <w:rPr>
          <w:rFonts w:ascii="Times New Roman" w:eastAsia="Book Antiqua" w:hAnsi="Times New Roman" w:cs="Times New Roman"/>
          <w:szCs w:val="24"/>
          <w:lang w:val="pt-BR"/>
        </w:rPr>
        <w:t>a ARP</w:t>
      </w:r>
      <w:r w:rsidRPr="0038620A">
        <w:rPr>
          <w:rFonts w:ascii="Times New Roman" w:eastAsia="Book Antiqua" w:hAnsi="Times New Roman" w:cs="Times New Roman"/>
          <w:szCs w:val="24"/>
        </w:rPr>
        <w:t>.</w:t>
      </w:r>
    </w:p>
    <w:p w14:paraId="14026C13" w14:textId="77777777" w:rsidR="00BE5589" w:rsidRPr="0038620A" w:rsidRDefault="00512365" w:rsidP="004A581C">
      <w:pPr>
        <w:pStyle w:val="Corpodetexto"/>
        <w:numPr>
          <w:ilvl w:val="2"/>
          <w:numId w:val="19"/>
        </w:numPr>
        <w:tabs>
          <w:tab w:val="start" w:pos="60.65pt"/>
        </w:tabs>
        <w:spacing w:before="5.50pt"/>
        <w:ind w:start="28.35pt" w:firstLine="0pt"/>
        <w:rPr>
          <w:rFonts w:ascii="Times New Roman" w:eastAsia="Book Antiqua" w:hAnsi="Times New Roman" w:cs="Times New Roman"/>
          <w:szCs w:val="24"/>
        </w:rPr>
      </w:pPr>
      <w:r w:rsidRPr="0038620A">
        <w:rPr>
          <w:rFonts w:ascii="Times New Roman" w:eastAsia="Book Antiqua" w:hAnsi="Times New Roman" w:cs="Times New Roman"/>
          <w:szCs w:val="24"/>
        </w:rPr>
        <w:t>Se a recusa acima referida ocorrer depois da formalização d</w:t>
      </w:r>
      <w:r w:rsidR="00336364" w:rsidRPr="0038620A">
        <w:rPr>
          <w:rFonts w:ascii="Times New Roman" w:eastAsia="Book Antiqua" w:hAnsi="Times New Roman" w:cs="Times New Roman"/>
          <w:szCs w:val="24"/>
          <w:lang w:val="pt-BR"/>
        </w:rPr>
        <w:t>a ARP</w:t>
      </w:r>
      <w:r w:rsidRPr="0038620A">
        <w:rPr>
          <w:rFonts w:ascii="Times New Roman" w:eastAsia="Book Antiqua" w:hAnsi="Times New Roman" w:cs="Times New Roman"/>
          <w:szCs w:val="24"/>
        </w:rPr>
        <w:t xml:space="preserve">, poderá a AL-RS, por intermédio do gestor dessa contratação, consultar outra licitante – respeitada a ordem final de classificação no certame – sobre o interesse em fornecer o objeto contratado (celebrando </w:t>
      </w:r>
      <w:r w:rsidR="00336364" w:rsidRPr="0038620A">
        <w:rPr>
          <w:rFonts w:ascii="Times New Roman" w:eastAsia="Book Antiqua" w:hAnsi="Times New Roman" w:cs="Times New Roman"/>
          <w:szCs w:val="24"/>
          <w:lang w:val="pt-BR"/>
        </w:rPr>
        <w:t>a ARP</w:t>
      </w:r>
      <w:r w:rsidRPr="0038620A">
        <w:rPr>
          <w:rFonts w:ascii="Times New Roman" w:eastAsia="Book Antiqua" w:hAnsi="Times New Roman" w:cs="Times New Roman"/>
          <w:szCs w:val="24"/>
        </w:rPr>
        <w:t>), desde que por preço igual (ou inferior) ao valor adjudicado na licitação. Havendo o interesse, a licitante deverá enviar ao gestor as certidões exigidas no item 7 deste Edital</w:t>
      </w:r>
      <w:r w:rsidR="00771321" w:rsidRPr="0038620A">
        <w:rPr>
          <w:rFonts w:ascii="Times New Roman" w:eastAsia="Book Antiqua" w:hAnsi="Times New Roman" w:cs="Times New Roman"/>
          <w:szCs w:val="24"/>
        </w:rPr>
        <w:t>.</w:t>
      </w:r>
    </w:p>
    <w:p w14:paraId="3BF8D44B" w14:textId="77777777" w:rsidR="00837289" w:rsidRPr="0038620A" w:rsidRDefault="00837289" w:rsidP="004A581C">
      <w:pPr>
        <w:pStyle w:val="Corpodetexto"/>
        <w:widowControl w:val="0"/>
        <w:numPr>
          <w:ilvl w:val="1"/>
          <w:numId w:val="19"/>
        </w:numPr>
        <w:tabs>
          <w:tab w:val="start" w:pos="28.35pt"/>
        </w:tabs>
        <w:spacing w:before="5.50pt"/>
        <w:ind w:start="0pt" w:firstLine="0pt"/>
        <w:rPr>
          <w:rFonts w:ascii="Times New Roman" w:hAnsi="Times New Roman" w:cs="Times New Roman"/>
          <w:szCs w:val="24"/>
        </w:rPr>
      </w:pPr>
      <w:r w:rsidRPr="0038620A">
        <w:rPr>
          <w:rFonts w:ascii="Times New Roman" w:hAnsi="Times New Roman" w:cs="Times New Roman"/>
          <w:szCs w:val="24"/>
        </w:rPr>
        <w:t>Pela prática das condutas descritas nesta seção, a Assembleia Legislativa poderá aplicar as seguintes sanções, garantida prévia e ampla defesa:</w:t>
      </w:r>
    </w:p>
    <w:p w14:paraId="53F50E59" w14:textId="77777777" w:rsidR="007D524A" w:rsidRPr="0038620A" w:rsidRDefault="00837289" w:rsidP="004A581C">
      <w:pPr>
        <w:pStyle w:val="Ttulo4"/>
        <w:keepNext w:val="0"/>
        <w:widowControl w:val="0"/>
        <w:numPr>
          <w:ilvl w:val="0"/>
          <w:numId w:val="27"/>
        </w:numPr>
        <w:tabs>
          <w:tab w:val="clear" w:pos="46.35pt"/>
          <w:tab w:val="num" w:pos="56.70pt"/>
        </w:tabs>
        <w:spacing w:before="5.50pt" w:after="0pt"/>
        <w:ind w:start="42.55pt" w:firstLine="0pt"/>
        <w:jc w:val="both"/>
        <w:rPr>
          <w:rFonts w:ascii="Times New Roman" w:hAnsi="Times New Roman" w:cs="Times New Roman"/>
          <w:b w:val="0"/>
          <w:szCs w:val="24"/>
        </w:rPr>
      </w:pPr>
      <w:r w:rsidRPr="0038620A">
        <w:rPr>
          <w:rFonts w:ascii="Times New Roman" w:hAnsi="Times New Roman" w:cs="Times New Roman"/>
          <w:b w:val="0"/>
          <w:szCs w:val="24"/>
        </w:rPr>
        <w:t>advertência;</w:t>
      </w:r>
    </w:p>
    <w:p w14:paraId="7B3442A5" w14:textId="77777777" w:rsidR="00984363" w:rsidRPr="0038620A" w:rsidRDefault="007D524A" w:rsidP="004A581C">
      <w:pPr>
        <w:pStyle w:val="Ttulo4"/>
        <w:keepNext w:val="0"/>
        <w:widowControl w:val="0"/>
        <w:numPr>
          <w:ilvl w:val="0"/>
          <w:numId w:val="27"/>
        </w:numPr>
        <w:tabs>
          <w:tab w:val="clear" w:pos="46.35pt"/>
          <w:tab w:val="num" w:pos="56.70pt"/>
        </w:tabs>
        <w:spacing w:before="5.50pt" w:after="0pt"/>
        <w:ind w:start="42.55pt" w:firstLine="0pt"/>
        <w:jc w:val="both"/>
        <w:rPr>
          <w:rFonts w:ascii="Times New Roman" w:hAnsi="Times New Roman" w:cs="Times New Roman"/>
          <w:b w:val="0"/>
          <w:szCs w:val="24"/>
        </w:rPr>
      </w:pPr>
      <w:r w:rsidRPr="0038620A">
        <w:rPr>
          <w:rFonts w:ascii="Times New Roman" w:hAnsi="Times New Roman" w:cs="Times New Roman"/>
          <w:b w:val="0"/>
          <w:szCs w:val="24"/>
        </w:rPr>
        <w:t xml:space="preserve"> </w:t>
      </w:r>
      <w:r w:rsidR="00837289" w:rsidRPr="0038620A">
        <w:rPr>
          <w:rFonts w:ascii="Times New Roman" w:hAnsi="Times New Roman" w:cs="Times New Roman"/>
          <w:b w:val="0"/>
          <w:szCs w:val="24"/>
        </w:rPr>
        <w:t xml:space="preserve">pagamento de multa, nos termos </w:t>
      </w:r>
      <w:r w:rsidR="00B71166" w:rsidRPr="0038620A">
        <w:rPr>
          <w:rFonts w:ascii="Times New Roman" w:hAnsi="Times New Roman" w:cs="Times New Roman"/>
          <w:b w:val="0"/>
          <w:szCs w:val="24"/>
        </w:rPr>
        <w:t>da Minuta de</w:t>
      </w:r>
      <w:r w:rsidR="00B71166" w:rsidRPr="0038620A">
        <w:rPr>
          <w:rFonts w:ascii="Times New Roman" w:hAnsi="Times New Roman" w:cs="Times New Roman"/>
          <w:b w:val="0"/>
          <w:szCs w:val="24"/>
          <w:lang w:val="pt-BR"/>
        </w:rPr>
        <w:t xml:space="preserve"> </w:t>
      </w:r>
      <w:r w:rsidR="00336364" w:rsidRPr="0038620A">
        <w:rPr>
          <w:rFonts w:ascii="Times New Roman" w:hAnsi="Times New Roman" w:cs="Times New Roman"/>
          <w:b w:val="0"/>
          <w:szCs w:val="24"/>
          <w:lang w:val="pt-BR"/>
        </w:rPr>
        <w:t>ARP</w:t>
      </w:r>
      <w:r w:rsidR="00B71166" w:rsidRPr="0038620A">
        <w:rPr>
          <w:rFonts w:ascii="Times New Roman" w:hAnsi="Times New Roman" w:cs="Times New Roman"/>
          <w:b w:val="0"/>
          <w:szCs w:val="24"/>
        </w:rPr>
        <w:t xml:space="preserve"> (Anexo </w:t>
      </w:r>
      <w:r w:rsidR="00C32D31" w:rsidRPr="0038620A">
        <w:rPr>
          <w:rFonts w:ascii="Times New Roman" w:hAnsi="Times New Roman" w:cs="Times New Roman"/>
          <w:b w:val="0"/>
          <w:szCs w:val="24"/>
          <w:lang w:val="pt-BR"/>
        </w:rPr>
        <w:t>I</w:t>
      </w:r>
      <w:r w:rsidR="00003C7B" w:rsidRPr="0038620A">
        <w:rPr>
          <w:rFonts w:ascii="Times New Roman" w:hAnsi="Times New Roman" w:cs="Times New Roman"/>
          <w:b w:val="0"/>
          <w:szCs w:val="24"/>
        </w:rPr>
        <w:t>V</w:t>
      </w:r>
      <w:r w:rsidR="00837289" w:rsidRPr="0038620A">
        <w:rPr>
          <w:rFonts w:ascii="Times New Roman" w:hAnsi="Times New Roman" w:cs="Times New Roman"/>
          <w:b w:val="0"/>
          <w:szCs w:val="24"/>
        </w:rPr>
        <w:t>);</w:t>
      </w:r>
    </w:p>
    <w:p w14:paraId="1EEDBDBD" w14:textId="7C937104" w:rsidR="00984363" w:rsidRPr="0038620A" w:rsidRDefault="00984363" w:rsidP="004A581C">
      <w:pPr>
        <w:pStyle w:val="Ttulo4"/>
        <w:keepNext w:val="0"/>
        <w:widowControl w:val="0"/>
        <w:numPr>
          <w:ilvl w:val="0"/>
          <w:numId w:val="27"/>
        </w:numPr>
        <w:tabs>
          <w:tab w:val="clear" w:pos="46.35pt"/>
          <w:tab w:val="num" w:pos="56.70pt"/>
        </w:tabs>
        <w:spacing w:before="5.50pt" w:after="0pt"/>
        <w:ind w:start="42.55pt" w:firstLine="0pt"/>
        <w:jc w:val="both"/>
        <w:rPr>
          <w:rFonts w:ascii="Times New Roman" w:hAnsi="Times New Roman" w:cs="Times New Roman"/>
          <w:b w:val="0"/>
          <w:szCs w:val="24"/>
        </w:rPr>
      </w:pPr>
      <w:r w:rsidRPr="0038620A">
        <w:rPr>
          <w:rFonts w:ascii="Times New Roman" w:hAnsi="Times New Roman" w:cs="Times New Roman"/>
          <w:b w:val="0"/>
        </w:rPr>
        <w:t xml:space="preserve">impedimento de licitar, nos termos do § 4º do art. 156 da Lei </w:t>
      </w:r>
      <w:r w:rsidR="00924650" w:rsidRPr="0038620A">
        <w:rPr>
          <w:rFonts w:ascii="Times New Roman" w:hAnsi="Times New Roman" w:cs="Times New Roman"/>
          <w:b w:val="0"/>
        </w:rPr>
        <w:t xml:space="preserve">n.º </w:t>
      </w:r>
      <w:r w:rsidRPr="0038620A">
        <w:rPr>
          <w:rFonts w:ascii="Times New Roman" w:hAnsi="Times New Roman" w:cs="Times New Roman"/>
          <w:b w:val="0"/>
        </w:rPr>
        <w:t>14.133/202</w:t>
      </w:r>
      <w:r w:rsidR="00924650" w:rsidRPr="0038620A">
        <w:rPr>
          <w:rFonts w:ascii="Times New Roman" w:hAnsi="Times New Roman" w:cs="Times New Roman"/>
          <w:b w:val="0"/>
        </w:rPr>
        <w:t>1</w:t>
      </w:r>
      <w:r w:rsidRPr="0038620A">
        <w:rPr>
          <w:rFonts w:ascii="Times New Roman" w:hAnsi="Times New Roman" w:cs="Times New Roman"/>
          <w:b w:val="0"/>
        </w:rPr>
        <w:t>;</w:t>
      </w:r>
    </w:p>
    <w:p w14:paraId="2194B0A3" w14:textId="279326F6" w:rsidR="00984363" w:rsidRPr="0038620A" w:rsidRDefault="00984363" w:rsidP="004A581C">
      <w:pPr>
        <w:pStyle w:val="Ttulo4"/>
        <w:keepNext w:val="0"/>
        <w:widowControl w:val="0"/>
        <w:numPr>
          <w:ilvl w:val="0"/>
          <w:numId w:val="27"/>
        </w:numPr>
        <w:tabs>
          <w:tab w:val="clear" w:pos="46.35pt"/>
          <w:tab w:val="num" w:pos="56.70pt"/>
        </w:tabs>
        <w:spacing w:before="5.50pt" w:after="0pt"/>
        <w:ind w:start="42.55pt" w:firstLine="0pt"/>
        <w:jc w:val="both"/>
        <w:rPr>
          <w:rFonts w:ascii="Times New Roman" w:hAnsi="Times New Roman" w:cs="Times New Roman"/>
          <w:b w:val="0"/>
          <w:szCs w:val="24"/>
        </w:rPr>
      </w:pPr>
      <w:r w:rsidRPr="0038620A">
        <w:rPr>
          <w:rFonts w:ascii="Times New Roman" w:hAnsi="Times New Roman" w:cs="Times New Roman"/>
          <w:b w:val="0"/>
        </w:rPr>
        <w:t xml:space="preserve">declaração de inidoneidade para licitar ou contratar, nos termos do § 5º do art. 156 da Lei </w:t>
      </w:r>
      <w:r w:rsidR="00924650" w:rsidRPr="0038620A">
        <w:rPr>
          <w:rFonts w:ascii="Times New Roman" w:hAnsi="Times New Roman" w:cs="Times New Roman"/>
          <w:b w:val="0"/>
        </w:rPr>
        <w:t xml:space="preserve">n.º </w:t>
      </w:r>
      <w:r w:rsidRPr="0038620A">
        <w:rPr>
          <w:rFonts w:ascii="Times New Roman" w:hAnsi="Times New Roman" w:cs="Times New Roman"/>
          <w:b w:val="0"/>
        </w:rPr>
        <w:t>14.133/202</w:t>
      </w:r>
      <w:r w:rsidR="00924650" w:rsidRPr="0038620A">
        <w:rPr>
          <w:rFonts w:ascii="Times New Roman" w:hAnsi="Times New Roman" w:cs="Times New Roman"/>
          <w:b w:val="0"/>
        </w:rPr>
        <w:t>1</w:t>
      </w:r>
      <w:r w:rsidRPr="0038620A">
        <w:rPr>
          <w:rFonts w:ascii="Times New Roman" w:hAnsi="Times New Roman" w:cs="Times New Roman"/>
          <w:b w:val="0"/>
        </w:rPr>
        <w:t>.</w:t>
      </w:r>
    </w:p>
    <w:p w14:paraId="604920CC" w14:textId="77777777" w:rsidR="00837289" w:rsidRPr="0038620A" w:rsidRDefault="00837289" w:rsidP="004A581C">
      <w:pPr>
        <w:pStyle w:val="Corpodetexto"/>
        <w:numPr>
          <w:ilvl w:val="1"/>
          <w:numId w:val="19"/>
        </w:numPr>
        <w:tabs>
          <w:tab w:val="start" w:pos="28.35pt"/>
        </w:tabs>
        <w:spacing w:before="5.50pt"/>
        <w:ind w:start="0pt" w:firstLine="0pt"/>
        <w:rPr>
          <w:rFonts w:ascii="Times New Roman" w:hAnsi="Times New Roman" w:cs="Times New Roman"/>
          <w:szCs w:val="24"/>
        </w:rPr>
      </w:pPr>
      <w:r w:rsidRPr="0038620A">
        <w:rPr>
          <w:rFonts w:ascii="Times New Roman" w:hAnsi="Times New Roman" w:cs="Times New Roman"/>
          <w:szCs w:val="24"/>
        </w:rPr>
        <w:t>As importâncias relativas às multas serão descontadas do pagamento porventura devido à respectiva licitante adjudicatária ou cobradas na forma prevista em lei.</w:t>
      </w:r>
      <w:r w:rsidR="007D3ADA" w:rsidRPr="0038620A">
        <w:rPr>
          <w:rFonts w:ascii="Times New Roman" w:hAnsi="Times New Roman" w:cs="Times New Roman"/>
          <w:szCs w:val="24"/>
        </w:rPr>
        <w:t xml:space="preserve"> Ainda, a</w:t>
      </w:r>
      <w:r w:rsidRPr="0038620A">
        <w:rPr>
          <w:rFonts w:ascii="Times New Roman" w:hAnsi="Times New Roman" w:cs="Times New Roman"/>
          <w:szCs w:val="24"/>
        </w:rPr>
        <w:t>s multas previstas nesta seção - as quais podem ser aplicadas isolada ou cumulativamente - não eximem a adjudicatária da reparação dos eventuais danos, perdas ou prejuízos que sua conduta venha causar à Administração.</w:t>
      </w:r>
    </w:p>
    <w:p w14:paraId="707C2C2A" w14:textId="0929076A" w:rsidR="00837289" w:rsidRPr="0038620A" w:rsidRDefault="00837289" w:rsidP="004A581C">
      <w:pPr>
        <w:pStyle w:val="Corpodetexto"/>
        <w:numPr>
          <w:ilvl w:val="1"/>
          <w:numId w:val="19"/>
        </w:numPr>
        <w:tabs>
          <w:tab w:val="start" w:pos="28.35pt"/>
        </w:tabs>
        <w:spacing w:before="5.50pt"/>
        <w:ind w:start="0pt" w:firstLine="0pt"/>
        <w:rPr>
          <w:rFonts w:ascii="Times New Roman" w:hAnsi="Times New Roman" w:cs="Times New Roman"/>
          <w:kern w:val="1"/>
          <w:szCs w:val="24"/>
        </w:rPr>
      </w:pPr>
      <w:r w:rsidRPr="0038620A">
        <w:rPr>
          <w:rFonts w:ascii="Times New Roman" w:hAnsi="Times New Roman" w:cs="Times New Roman"/>
          <w:spacing w:val="-2"/>
          <w:szCs w:val="24"/>
        </w:rPr>
        <w:t xml:space="preserve">Caracterizada hipótese de aplicação de qualquer penalidade, a adjudicatária </w:t>
      </w:r>
      <w:r w:rsidR="00B04C85" w:rsidRPr="0038620A">
        <w:rPr>
          <w:rFonts w:ascii="Times New Roman" w:hAnsi="Times New Roman" w:cs="Times New Roman"/>
          <w:spacing w:val="-2"/>
          <w:szCs w:val="24"/>
        </w:rPr>
        <w:t>s</w:t>
      </w:r>
      <w:r w:rsidRPr="0038620A">
        <w:rPr>
          <w:rFonts w:ascii="Times New Roman" w:hAnsi="Times New Roman" w:cs="Times New Roman"/>
          <w:szCs w:val="24"/>
        </w:rPr>
        <w:t xml:space="preserve">erá notificada da abertura do prazo para apresentar defesa prévia, </w:t>
      </w:r>
      <w:r w:rsidR="00544212" w:rsidRPr="0038620A">
        <w:rPr>
          <w:rFonts w:ascii="Times New Roman" w:hAnsi="Times New Roman" w:cs="Times New Roman"/>
          <w:szCs w:val="24"/>
        </w:rPr>
        <w:t xml:space="preserve">em conformidade com </w:t>
      </w:r>
      <w:r w:rsidRPr="0038620A">
        <w:rPr>
          <w:rFonts w:ascii="Times New Roman" w:hAnsi="Times New Roman" w:cs="Times New Roman"/>
          <w:szCs w:val="24"/>
        </w:rPr>
        <w:t xml:space="preserve">o </w:t>
      </w:r>
      <w:r w:rsidR="007D3ADA" w:rsidRPr="0038620A">
        <w:rPr>
          <w:rFonts w:ascii="Times New Roman" w:hAnsi="Times New Roman" w:cs="Times New Roman"/>
          <w:szCs w:val="24"/>
        </w:rPr>
        <w:t xml:space="preserve">disposto </w:t>
      </w:r>
      <w:r w:rsidR="00006192" w:rsidRPr="0038620A">
        <w:rPr>
          <w:rFonts w:ascii="Times New Roman" w:hAnsi="Times New Roman" w:cs="Times New Roman"/>
          <w:szCs w:val="24"/>
        </w:rPr>
        <w:t>n</w:t>
      </w:r>
      <w:r w:rsidRPr="0038620A">
        <w:rPr>
          <w:rFonts w:ascii="Times New Roman" w:hAnsi="Times New Roman" w:cs="Times New Roman"/>
          <w:szCs w:val="24"/>
        </w:rPr>
        <w:t>a Lei n</w:t>
      </w:r>
      <w:r w:rsidR="007D3ADA" w:rsidRPr="0038620A">
        <w:rPr>
          <w:rFonts w:ascii="Times New Roman" w:hAnsi="Times New Roman" w:cs="Times New Roman"/>
          <w:szCs w:val="24"/>
        </w:rPr>
        <w:t>.</w:t>
      </w:r>
      <w:r w:rsidRPr="0038620A">
        <w:rPr>
          <w:rFonts w:ascii="Times New Roman" w:hAnsi="Times New Roman" w:cs="Times New Roman"/>
          <w:szCs w:val="24"/>
        </w:rPr>
        <w:t xml:space="preserve">º </w:t>
      </w:r>
      <w:r w:rsidR="00006192" w:rsidRPr="0038620A">
        <w:rPr>
          <w:rFonts w:ascii="Times New Roman" w:hAnsi="Times New Roman" w:cs="Times New Roman"/>
          <w:szCs w:val="24"/>
        </w:rPr>
        <w:t>14.133/</w:t>
      </w:r>
      <w:r w:rsidR="00924650" w:rsidRPr="0038620A">
        <w:rPr>
          <w:rFonts w:ascii="Times New Roman" w:hAnsi="Times New Roman" w:cs="Times New Roman"/>
          <w:szCs w:val="24"/>
        </w:rPr>
        <w:t>20</w:t>
      </w:r>
      <w:r w:rsidR="00006192" w:rsidRPr="0038620A">
        <w:rPr>
          <w:rFonts w:ascii="Times New Roman" w:hAnsi="Times New Roman" w:cs="Times New Roman"/>
          <w:szCs w:val="24"/>
        </w:rPr>
        <w:t>21</w:t>
      </w:r>
      <w:r w:rsidRPr="0038620A">
        <w:rPr>
          <w:rFonts w:ascii="Times New Roman" w:hAnsi="Times New Roman" w:cs="Times New Roman"/>
          <w:szCs w:val="24"/>
        </w:rPr>
        <w:t>.</w:t>
      </w:r>
    </w:p>
    <w:p w14:paraId="66B74356" w14:textId="184F4226" w:rsidR="00AF2407" w:rsidRPr="0038620A" w:rsidRDefault="0082277B" w:rsidP="004A581C">
      <w:pPr>
        <w:pStyle w:val="Corpodetexto"/>
        <w:numPr>
          <w:ilvl w:val="1"/>
          <w:numId w:val="19"/>
        </w:numPr>
        <w:tabs>
          <w:tab w:val="start" w:pos="28.35pt"/>
        </w:tabs>
        <w:spacing w:before="5.50pt"/>
        <w:ind w:start="0pt" w:firstLine="0pt"/>
        <w:rPr>
          <w:rFonts w:ascii="Times New Roman" w:hAnsi="Times New Roman" w:cs="Times New Roman"/>
          <w:kern w:val="1"/>
          <w:szCs w:val="24"/>
        </w:rPr>
      </w:pPr>
      <w:r w:rsidRPr="0038620A">
        <w:rPr>
          <w:rFonts w:ascii="Times New Roman" w:hAnsi="Times New Roman" w:cs="Times New Roman"/>
          <w:spacing w:val="-2"/>
          <w:szCs w:val="24"/>
        </w:rPr>
        <w:t>Sem prejuízo das sanções previstas neste Edital e seus Anexos, e independentemente dos atos de improbidade e dos atos ilícitos prescritos nas Leis n</w:t>
      </w:r>
      <w:r w:rsidRPr="0038620A">
        <w:rPr>
          <w:rFonts w:ascii="Times New Roman" w:hAnsi="Times New Roman" w:cs="Times New Roman"/>
          <w:spacing w:val="-2"/>
          <w:szCs w:val="24"/>
          <w:u w:val="single"/>
          <w:vertAlign w:val="superscript"/>
        </w:rPr>
        <w:t>os</w:t>
      </w:r>
      <w:r w:rsidRPr="0038620A">
        <w:rPr>
          <w:rFonts w:ascii="Times New Roman" w:hAnsi="Times New Roman" w:cs="Times New Roman"/>
          <w:spacing w:val="-2"/>
          <w:szCs w:val="24"/>
        </w:rPr>
        <w:t xml:space="preserve"> 8.429/</w:t>
      </w:r>
      <w:r w:rsidR="00924650" w:rsidRPr="0038620A">
        <w:rPr>
          <w:rFonts w:ascii="Times New Roman" w:hAnsi="Times New Roman" w:cs="Times New Roman"/>
          <w:spacing w:val="-2"/>
          <w:szCs w:val="24"/>
        </w:rPr>
        <w:t>19</w:t>
      </w:r>
      <w:r w:rsidRPr="0038620A">
        <w:rPr>
          <w:rFonts w:ascii="Times New Roman" w:hAnsi="Times New Roman" w:cs="Times New Roman"/>
          <w:spacing w:val="-2"/>
          <w:szCs w:val="24"/>
        </w:rPr>
        <w:t xml:space="preserve">92 e </w:t>
      </w:r>
      <w:r w:rsidR="00006192" w:rsidRPr="0038620A">
        <w:rPr>
          <w:rFonts w:ascii="Times New Roman" w:hAnsi="Times New Roman" w:cs="Times New Roman"/>
          <w:szCs w:val="24"/>
        </w:rPr>
        <w:t>14.133/</w:t>
      </w:r>
      <w:r w:rsidR="00924650" w:rsidRPr="0038620A">
        <w:rPr>
          <w:rFonts w:ascii="Times New Roman" w:hAnsi="Times New Roman" w:cs="Times New Roman"/>
          <w:szCs w:val="24"/>
        </w:rPr>
        <w:t>20</w:t>
      </w:r>
      <w:r w:rsidR="00006192" w:rsidRPr="0038620A">
        <w:rPr>
          <w:rFonts w:ascii="Times New Roman" w:hAnsi="Times New Roman" w:cs="Times New Roman"/>
          <w:szCs w:val="24"/>
        </w:rPr>
        <w:t xml:space="preserve">21 </w:t>
      </w:r>
      <w:r w:rsidRPr="0038620A">
        <w:rPr>
          <w:rFonts w:ascii="Times New Roman" w:hAnsi="Times New Roman" w:cs="Times New Roman"/>
          <w:spacing w:val="-2"/>
          <w:szCs w:val="24"/>
        </w:rPr>
        <w:lastRenderedPageBreak/>
        <w:t>ou demais normas que tenham por objeto as licitações, estarão sujeitos às penalidades previstas na Lei n.º 12.846/2013 os licitantes que incorrerem na conduta descrita no art. 5.º</w:t>
      </w:r>
      <w:r w:rsidR="00544212" w:rsidRPr="0038620A">
        <w:rPr>
          <w:rFonts w:ascii="Times New Roman" w:hAnsi="Times New Roman" w:cs="Times New Roman"/>
          <w:spacing w:val="-2"/>
          <w:szCs w:val="24"/>
        </w:rPr>
        <w:t>, inc. IV, do referido diploma</w:t>
      </w:r>
      <w:r w:rsidR="00AF2407" w:rsidRPr="0038620A">
        <w:rPr>
          <w:rFonts w:ascii="Times New Roman" w:hAnsi="Times New Roman" w:cs="Times New Roman"/>
          <w:kern w:val="24"/>
          <w:szCs w:val="24"/>
        </w:rPr>
        <w:t>.</w:t>
      </w:r>
      <w:r w:rsidR="005F23C5" w:rsidRPr="0038620A">
        <w:rPr>
          <w:rFonts w:ascii="Times New Roman" w:hAnsi="Times New Roman" w:cs="Times New Roman"/>
          <w:kern w:val="24"/>
          <w:szCs w:val="24"/>
        </w:rPr>
        <w:t xml:space="preserve"> Igualmente, estarão sujeitos às sanções previstas na Lei Estadual n.º 15.228/2018, </w:t>
      </w:r>
      <w:r w:rsidR="005F23C5" w:rsidRPr="0038620A">
        <w:rPr>
          <w:rFonts w:ascii="Times New Roman" w:hAnsi="Times New Roman" w:cs="Times New Roman"/>
          <w:spacing w:val="-2"/>
          <w:szCs w:val="24"/>
        </w:rPr>
        <w:t>os licitantes que incorrerem na conduta descrita no art. 3.º da referida norma estadual.</w:t>
      </w:r>
    </w:p>
    <w:p w14:paraId="1F9F32A7" w14:textId="77777777" w:rsidR="00837289" w:rsidRPr="00172DCF" w:rsidRDefault="00AB3C03" w:rsidP="004A581C">
      <w:pPr>
        <w:pStyle w:val="Ttulo1"/>
        <w:keepNext w:val="0"/>
        <w:numPr>
          <w:ilvl w:val="0"/>
          <w:numId w:val="19"/>
        </w:numPr>
        <w:shd w:val="clear" w:color="auto" w:fill="E6E6E6"/>
        <w:spacing w:before="5.50pt" w:line="12.25pt" w:lineRule="auto"/>
        <w:ind w:start="21.25pt" w:hanging="21.25pt"/>
        <w:jc w:val="center"/>
        <w:rPr>
          <w:rFonts w:ascii="Times New Roman" w:hAnsi="Times New Roman" w:cs="Times New Roman"/>
          <w:smallCaps/>
          <w:kern w:val="30"/>
          <w:sz w:val="24"/>
          <w:szCs w:val="24"/>
        </w:rPr>
      </w:pPr>
      <w:r w:rsidRPr="00172DCF">
        <w:rPr>
          <w:rFonts w:ascii="Times New Roman" w:hAnsi="Times New Roman" w:cs="Times New Roman"/>
          <w:caps w:val="0"/>
          <w:smallCaps/>
          <w:kern w:val="30"/>
          <w:sz w:val="24"/>
          <w:szCs w:val="24"/>
        </w:rPr>
        <w:t>DOTAÇÃO ORÇAMENTÁRIA</w:t>
      </w:r>
    </w:p>
    <w:p w14:paraId="39670689" w14:textId="77777777" w:rsidR="00837289" w:rsidRPr="00172DCF" w:rsidRDefault="00465167" w:rsidP="004A581C">
      <w:pPr>
        <w:pStyle w:val="Corpodetexto"/>
        <w:widowControl w:val="0"/>
        <w:spacing w:before="5.50pt"/>
        <w:rPr>
          <w:rFonts w:ascii="Times New Roman" w:hAnsi="Times New Roman" w:cs="Times New Roman"/>
          <w:b/>
          <w:szCs w:val="24"/>
        </w:rPr>
      </w:pPr>
      <w:r>
        <w:rPr>
          <w:rFonts w:ascii="Times New Roman" w:hAnsi="Times New Roman" w:cs="Times New Roman"/>
          <w:szCs w:val="24"/>
        </w:rPr>
        <w:t xml:space="preserve">12.1 </w:t>
      </w:r>
      <w:r w:rsidR="00837289" w:rsidRPr="00172DCF">
        <w:rPr>
          <w:rFonts w:ascii="Times New Roman" w:hAnsi="Times New Roman" w:cs="Times New Roman"/>
          <w:szCs w:val="24"/>
        </w:rPr>
        <w:t xml:space="preserve">As despesas </w:t>
      </w:r>
      <w:r w:rsidR="00837289" w:rsidRPr="00172DCF">
        <w:rPr>
          <w:rFonts w:ascii="Times New Roman" w:hAnsi="Times New Roman" w:cs="Times New Roman"/>
          <w:spacing w:val="-2"/>
          <w:szCs w:val="24"/>
        </w:rPr>
        <w:t>decorrentes da adjudicação do objeto deste Pregão correrão à conta dos recursos específicos consignados no orçamento da Assembleia Legislativa, de acordo com a seguinte classificação orçamentária:</w:t>
      </w:r>
    </w:p>
    <w:p w14:paraId="407295C1" w14:textId="77777777" w:rsidR="00837289" w:rsidRPr="0038620A" w:rsidRDefault="00837289" w:rsidP="004A581C">
      <w:pPr>
        <w:pStyle w:val="Corpodetexto"/>
        <w:pBdr>
          <w:top w:val="single" w:sz="8" w:space="6" w:color="000000"/>
          <w:left w:val="single" w:sz="8" w:space="4" w:color="000000"/>
          <w:bottom w:val="single" w:sz="8" w:space="6" w:color="000000"/>
          <w:right w:val="single" w:sz="8" w:space="0" w:color="000000"/>
        </w:pBdr>
        <w:spacing w:before="5.50pt"/>
        <w:ind w:start="6.25pt" w:end="0.55pt"/>
        <w:jc w:val="center"/>
        <w:rPr>
          <w:rFonts w:ascii="Times New Roman" w:hAnsi="Times New Roman" w:cs="Times New Roman"/>
          <w:b/>
          <w:szCs w:val="24"/>
        </w:rPr>
      </w:pPr>
      <w:r w:rsidRPr="0038620A">
        <w:rPr>
          <w:rFonts w:ascii="Times New Roman" w:hAnsi="Times New Roman" w:cs="Times New Roman"/>
          <w:b/>
          <w:szCs w:val="24"/>
        </w:rPr>
        <w:t xml:space="preserve">Função 01 - </w:t>
      </w:r>
      <w:r w:rsidRPr="0038620A">
        <w:rPr>
          <w:rFonts w:ascii="Times New Roman" w:hAnsi="Times New Roman" w:cs="Times New Roman"/>
          <w:b/>
          <w:smallCaps/>
          <w:szCs w:val="24"/>
        </w:rPr>
        <w:t>Legislativa</w:t>
      </w:r>
    </w:p>
    <w:p w14:paraId="06E7DABE" w14:textId="77777777" w:rsidR="00837289" w:rsidRPr="0038620A" w:rsidRDefault="00837289" w:rsidP="004A581C">
      <w:pPr>
        <w:pStyle w:val="Corpodetexto"/>
        <w:pBdr>
          <w:top w:val="single" w:sz="8" w:space="6" w:color="000000"/>
          <w:left w:val="single" w:sz="8" w:space="4" w:color="000000"/>
          <w:bottom w:val="single" w:sz="8" w:space="6" w:color="000000"/>
          <w:right w:val="single" w:sz="8" w:space="0" w:color="000000"/>
        </w:pBdr>
        <w:spacing w:before="5.50pt"/>
        <w:ind w:start="6.25pt" w:end="0.55pt"/>
        <w:jc w:val="center"/>
        <w:rPr>
          <w:rFonts w:ascii="Times New Roman" w:hAnsi="Times New Roman" w:cs="Times New Roman"/>
          <w:b/>
          <w:szCs w:val="24"/>
        </w:rPr>
      </w:pPr>
      <w:r w:rsidRPr="0038620A">
        <w:rPr>
          <w:rFonts w:ascii="Times New Roman" w:hAnsi="Times New Roman" w:cs="Times New Roman"/>
          <w:b/>
          <w:szCs w:val="24"/>
        </w:rPr>
        <w:t xml:space="preserve">Subfunção 0031 – </w:t>
      </w:r>
      <w:r w:rsidRPr="0038620A">
        <w:rPr>
          <w:rFonts w:ascii="Times New Roman" w:hAnsi="Times New Roman" w:cs="Times New Roman"/>
          <w:b/>
          <w:smallCaps/>
          <w:szCs w:val="24"/>
        </w:rPr>
        <w:t>Ação Legislativa</w:t>
      </w:r>
    </w:p>
    <w:p w14:paraId="07BF6565" w14:textId="77777777" w:rsidR="00837289" w:rsidRPr="0038620A" w:rsidRDefault="00837289" w:rsidP="004A581C">
      <w:pPr>
        <w:pStyle w:val="Corpodetexto"/>
        <w:pBdr>
          <w:top w:val="single" w:sz="8" w:space="6" w:color="000000"/>
          <w:left w:val="single" w:sz="8" w:space="4" w:color="000000"/>
          <w:bottom w:val="single" w:sz="8" w:space="6" w:color="000000"/>
          <w:right w:val="single" w:sz="8" w:space="0" w:color="000000"/>
        </w:pBdr>
        <w:spacing w:before="5.50pt"/>
        <w:ind w:start="6.25pt" w:end="0.55pt"/>
        <w:jc w:val="center"/>
        <w:rPr>
          <w:rFonts w:ascii="Times New Roman" w:hAnsi="Times New Roman" w:cs="Times New Roman"/>
          <w:b/>
          <w:szCs w:val="24"/>
        </w:rPr>
      </w:pPr>
      <w:r w:rsidRPr="0038620A">
        <w:rPr>
          <w:rFonts w:ascii="Times New Roman" w:hAnsi="Times New Roman" w:cs="Times New Roman"/>
          <w:b/>
          <w:szCs w:val="24"/>
        </w:rPr>
        <w:t xml:space="preserve">Atividade 6351 – </w:t>
      </w:r>
      <w:r w:rsidRPr="0038620A">
        <w:rPr>
          <w:rFonts w:ascii="Times New Roman" w:hAnsi="Times New Roman" w:cs="Times New Roman"/>
          <w:b/>
          <w:smallCaps/>
          <w:szCs w:val="24"/>
        </w:rPr>
        <w:t>Apoio Administrativo e Qualificação da Infraestrutura da Assembleia Legislativa</w:t>
      </w:r>
    </w:p>
    <w:p w14:paraId="54A19A46" w14:textId="77777777" w:rsidR="00837289" w:rsidRPr="0038620A" w:rsidRDefault="00837289" w:rsidP="004A581C">
      <w:pPr>
        <w:pStyle w:val="Corpodetexto"/>
        <w:pBdr>
          <w:top w:val="single" w:sz="8" w:space="6" w:color="000000"/>
          <w:left w:val="single" w:sz="8" w:space="4" w:color="000000"/>
          <w:bottom w:val="single" w:sz="8" w:space="6" w:color="000000"/>
          <w:right w:val="single" w:sz="8" w:space="0" w:color="000000"/>
        </w:pBdr>
        <w:spacing w:before="5.50pt"/>
        <w:ind w:start="6.25pt" w:end="0.55pt"/>
        <w:jc w:val="center"/>
        <w:rPr>
          <w:rFonts w:ascii="Times New Roman" w:hAnsi="Times New Roman" w:cs="Times New Roman"/>
          <w:b/>
          <w:szCs w:val="24"/>
        </w:rPr>
      </w:pPr>
      <w:r w:rsidRPr="0038620A">
        <w:rPr>
          <w:rFonts w:ascii="Times New Roman" w:hAnsi="Times New Roman" w:cs="Times New Roman"/>
          <w:b/>
          <w:szCs w:val="24"/>
        </w:rPr>
        <w:t>Sub</w:t>
      </w:r>
      <w:r w:rsidR="00E73022" w:rsidRPr="0038620A">
        <w:rPr>
          <w:rFonts w:ascii="Times New Roman" w:hAnsi="Times New Roman" w:cs="Times New Roman"/>
          <w:b/>
          <w:szCs w:val="24"/>
        </w:rPr>
        <w:t>título</w:t>
      </w:r>
      <w:r w:rsidRPr="0038620A">
        <w:rPr>
          <w:rFonts w:ascii="Times New Roman" w:hAnsi="Times New Roman" w:cs="Times New Roman"/>
          <w:b/>
          <w:szCs w:val="24"/>
        </w:rPr>
        <w:t xml:space="preserve"> </w:t>
      </w:r>
      <w:r w:rsidRPr="0038620A">
        <w:rPr>
          <w:rFonts w:ascii="Times New Roman" w:hAnsi="Times New Roman" w:cs="Times New Roman"/>
          <w:b/>
          <w:smallCaps/>
          <w:szCs w:val="24"/>
        </w:rPr>
        <w:t>0</w:t>
      </w:r>
      <w:r w:rsidR="00E73022" w:rsidRPr="0038620A">
        <w:rPr>
          <w:rFonts w:ascii="Times New Roman" w:hAnsi="Times New Roman" w:cs="Times New Roman"/>
          <w:b/>
          <w:smallCaps/>
          <w:szCs w:val="24"/>
        </w:rPr>
        <w:t>03</w:t>
      </w:r>
      <w:r w:rsidRPr="0038620A">
        <w:rPr>
          <w:rFonts w:ascii="Times New Roman" w:hAnsi="Times New Roman" w:cs="Times New Roman"/>
          <w:b/>
          <w:smallCaps/>
          <w:szCs w:val="24"/>
        </w:rPr>
        <w:t xml:space="preserve"> – </w:t>
      </w:r>
      <w:r w:rsidR="00E73022" w:rsidRPr="0038620A">
        <w:rPr>
          <w:rFonts w:ascii="Times New Roman" w:hAnsi="Times New Roman" w:cs="Times New Roman"/>
          <w:b/>
          <w:smallCaps/>
          <w:szCs w:val="24"/>
        </w:rPr>
        <w:t xml:space="preserve">Manutenção de </w:t>
      </w:r>
      <w:r w:rsidR="00E45573" w:rsidRPr="0038620A">
        <w:rPr>
          <w:rFonts w:ascii="Times New Roman" w:hAnsi="Times New Roman" w:cs="Times New Roman"/>
          <w:b/>
          <w:smallCaps/>
          <w:szCs w:val="24"/>
        </w:rPr>
        <w:t>Serviço</w:t>
      </w:r>
      <w:r w:rsidR="00E73022" w:rsidRPr="0038620A">
        <w:rPr>
          <w:rFonts w:ascii="Times New Roman" w:hAnsi="Times New Roman" w:cs="Times New Roman"/>
          <w:b/>
          <w:smallCaps/>
          <w:szCs w:val="24"/>
        </w:rPr>
        <w:t>s Administrativos Gerais</w:t>
      </w:r>
    </w:p>
    <w:p w14:paraId="56A84D50" w14:textId="247D020F" w:rsidR="000C7F88" w:rsidRPr="00172DCF" w:rsidRDefault="00837289" w:rsidP="004A581C">
      <w:pPr>
        <w:pStyle w:val="Corpodetexto"/>
        <w:pBdr>
          <w:top w:val="single" w:sz="8" w:space="6" w:color="000000"/>
          <w:left w:val="single" w:sz="8" w:space="4" w:color="000000"/>
          <w:bottom w:val="single" w:sz="8" w:space="6" w:color="000000"/>
          <w:right w:val="single" w:sz="8" w:space="0" w:color="000000"/>
        </w:pBdr>
        <w:spacing w:before="5.50pt"/>
        <w:ind w:start="6.25pt" w:end="0.55pt"/>
        <w:jc w:val="center"/>
        <w:rPr>
          <w:rFonts w:ascii="Times New Roman" w:hAnsi="Times New Roman" w:cs="Times New Roman"/>
          <w:b/>
          <w:szCs w:val="24"/>
        </w:rPr>
      </w:pPr>
      <w:r w:rsidRPr="0038620A">
        <w:rPr>
          <w:rFonts w:ascii="Times New Roman" w:hAnsi="Times New Roman" w:cs="Times New Roman"/>
          <w:b/>
          <w:szCs w:val="24"/>
        </w:rPr>
        <w:t>Elemento</w:t>
      </w:r>
      <w:r w:rsidRPr="0038620A">
        <w:rPr>
          <w:rFonts w:ascii="Times New Roman" w:hAnsi="Times New Roman" w:cs="Times New Roman"/>
          <w:b/>
          <w:smallCaps/>
          <w:szCs w:val="24"/>
        </w:rPr>
        <w:t xml:space="preserve"> 3.3.90.3</w:t>
      </w:r>
      <w:r w:rsidR="0038620A" w:rsidRPr="0038620A">
        <w:rPr>
          <w:rFonts w:ascii="Times New Roman" w:hAnsi="Times New Roman" w:cs="Times New Roman"/>
          <w:b/>
          <w:smallCaps/>
          <w:szCs w:val="24"/>
        </w:rPr>
        <w:t>0</w:t>
      </w:r>
      <w:r w:rsidRPr="0038620A">
        <w:rPr>
          <w:rFonts w:ascii="Times New Roman" w:hAnsi="Times New Roman" w:cs="Times New Roman"/>
          <w:b/>
          <w:smallCaps/>
          <w:szCs w:val="24"/>
        </w:rPr>
        <w:t xml:space="preserve"> – </w:t>
      </w:r>
      <w:r w:rsidR="0038620A" w:rsidRPr="0038620A">
        <w:rPr>
          <w:rFonts w:ascii="Times New Roman" w:hAnsi="Times New Roman" w:cs="Times New Roman"/>
          <w:b/>
          <w:smallCaps/>
          <w:szCs w:val="24"/>
        </w:rPr>
        <w:t>material de consumo</w:t>
      </w:r>
      <w:r w:rsidRPr="00172DCF">
        <w:rPr>
          <w:rFonts w:ascii="Times New Roman" w:hAnsi="Times New Roman" w:cs="Times New Roman"/>
          <w:b/>
          <w:smallCaps/>
          <w:szCs w:val="24"/>
        </w:rPr>
        <w:t xml:space="preserve"> </w:t>
      </w:r>
    </w:p>
    <w:p w14:paraId="11AAE6C2" w14:textId="77777777" w:rsidR="00144887" w:rsidRPr="00B80B7C" w:rsidRDefault="00AB3C03" w:rsidP="004A581C">
      <w:pPr>
        <w:pStyle w:val="Ttulo1"/>
        <w:keepNext w:val="0"/>
        <w:widowControl w:val="0"/>
        <w:numPr>
          <w:ilvl w:val="0"/>
          <w:numId w:val="19"/>
        </w:numPr>
        <w:shd w:val="clear" w:color="auto" w:fill="E6E6E6"/>
        <w:spacing w:before="5.50pt"/>
        <w:ind w:start="21.25pt" w:hanging="21.25pt"/>
        <w:jc w:val="center"/>
        <w:rPr>
          <w:rFonts w:ascii="Times New Roman" w:hAnsi="Times New Roman" w:cs="Times New Roman"/>
          <w:caps w:val="0"/>
          <w:smallCaps/>
          <w:kern w:val="30"/>
          <w:sz w:val="24"/>
          <w:szCs w:val="24"/>
        </w:rPr>
      </w:pPr>
      <w:r w:rsidRPr="00B80B7C">
        <w:rPr>
          <w:rFonts w:ascii="Times New Roman" w:hAnsi="Times New Roman" w:cs="Times New Roman"/>
          <w:caps w:val="0"/>
          <w:smallCaps/>
          <w:kern w:val="30"/>
          <w:sz w:val="24"/>
          <w:szCs w:val="24"/>
        </w:rPr>
        <w:t>ESCLARECIMENTOS E IMPUGNAÇÕES AO EDITAL</w:t>
      </w:r>
    </w:p>
    <w:p w14:paraId="64635B25" w14:textId="77777777" w:rsidR="00F41208" w:rsidRPr="00846C7A" w:rsidRDefault="00F41208" w:rsidP="004A581C">
      <w:pPr>
        <w:pStyle w:val="Corpodetexto"/>
        <w:numPr>
          <w:ilvl w:val="1"/>
          <w:numId w:val="19"/>
        </w:numPr>
        <w:tabs>
          <w:tab w:val="start" w:pos="22.80pt"/>
        </w:tabs>
        <w:spacing w:before="5.50pt"/>
        <w:ind w:start="0pt" w:firstLine="0pt"/>
        <w:rPr>
          <w:rFonts w:ascii="Times New Roman" w:hAnsi="Times New Roman" w:cs="Times New Roman"/>
          <w:spacing w:val="-2"/>
          <w:szCs w:val="24"/>
        </w:rPr>
      </w:pPr>
      <w:r w:rsidRPr="00846C7A">
        <w:rPr>
          <w:rFonts w:ascii="Times New Roman" w:hAnsi="Times New Roman" w:cs="Times New Roman"/>
          <w:b/>
          <w:szCs w:val="24"/>
          <w:u w:val="single"/>
        </w:rPr>
        <w:t xml:space="preserve">Até </w:t>
      </w:r>
      <w:r w:rsidR="00B418DF" w:rsidRPr="00846C7A">
        <w:rPr>
          <w:rFonts w:ascii="Times New Roman" w:hAnsi="Times New Roman" w:cs="Times New Roman"/>
          <w:b/>
          <w:szCs w:val="24"/>
          <w:u w:val="single"/>
        </w:rPr>
        <w:t>03</w:t>
      </w:r>
      <w:r w:rsidR="006A0D17" w:rsidRPr="00846C7A">
        <w:rPr>
          <w:rFonts w:ascii="Times New Roman" w:hAnsi="Times New Roman" w:cs="Times New Roman"/>
          <w:b/>
          <w:szCs w:val="24"/>
          <w:u w:val="single"/>
        </w:rPr>
        <w:t xml:space="preserve"> (</w:t>
      </w:r>
      <w:r w:rsidR="003D3B99">
        <w:rPr>
          <w:rFonts w:ascii="Times New Roman" w:hAnsi="Times New Roman" w:cs="Times New Roman"/>
          <w:b/>
          <w:szCs w:val="24"/>
          <w:u w:val="single"/>
          <w:lang w:val="pt-BR"/>
        </w:rPr>
        <w:t>três</w:t>
      </w:r>
      <w:r w:rsidR="006A0D17" w:rsidRPr="00846C7A">
        <w:rPr>
          <w:rFonts w:ascii="Times New Roman" w:hAnsi="Times New Roman" w:cs="Times New Roman"/>
          <w:b/>
          <w:szCs w:val="24"/>
          <w:u w:val="single"/>
        </w:rPr>
        <w:t xml:space="preserve">) dias úteis antes da data fixada para a realização do Pregão, qualquer pessoa poderá </w:t>
      </w:r>
      <w:r w:rsidR="00B418DF" w:rsidRPr="00846C7A">
        <w:rPr>
          <w:rFonts w:ascii="Times New Roman" w:hAnsi="Times New Roman" w:cs="Times New Roman"/>
          <w:b/>
          <w:szCs w:val="24"/>
          <w:u w:val="single"/>
        </w:rPr>
        <w:t xml:space="preserve">realizar pedidos de esclarecimentos e/ou questionamentos e </w:t>
      </w:r>
      <w:r w:rsidR="006A0D17" w:rsidRPr="00846C7A">
        <w:rPr>
          <w:rFonts w:ascii="Times New Roman" w:hAnsi="Times New Roman" w:cs="Times New Roman"/>
          <w:b/>
          <w:szCs w:val="24"/>
          <w:u w:val="single"/>
        </w:rPr>
        <w:t xml:space="preserve">impugnar este Edital. </w:t>
      </w:r>
    </w:p>
    <w:p w14:paraId="52AC7CE5" w14:textId="77777777" w:rsidR="00F41208" w:rsidRPr="006A0D17" w:rsidRDefault="00F41208" w:rsidP="004A581C">
      <w:pPr>
        <w:pStyle w:val="Corpodetexto"/>
        <w:numPr>
          <w:ilvl w:val="2"/>
          <w:numId w:val="19"/>
        </w:numPr>
        <w:tabs>
          <w:tab w:val="start" w:pos="22.80pt"/>
        </w:tabs>
        <w:spacing w:before="5.50pt"/>
        <w:ind w:start="28.35pt" w:firstLine="0pt"/>
        <w:rPr>
          <w:rFonts w:ascii="Times New Roman" w:hAnsi="Times New Roman" w:cs="Times New Roman"/>
          <w:b/>
          <w:spacing w:val="-2"/>
          <w:szCs w:val="24"/>
        </w:rPr>
      </w:pPr>
      <w:r w:rsidRPr="006A0D17">
        <w:rPr>
          <w:rFonts w:ascii="Times New Roman" w:hAnsi="Times New Roman" w:cs="Times New Roman"/>
          <w:b/>
          <w:szCs w:val="24"/>
        </w:rPr>
        <w:t>Os pedidos de esclarecimentos e/ou impugnações deverão ser formulados EXCLUSIVAMENTE via portal eletrônico Banrisul.</w:t>
      </w:r>
    </w:p>
    <w:p w14:paraId="3E4050F5" w14:textId="77777777" w:rsidR="00F41208" w:rsidRPr="002E1270" w:rsidRDefault="00F41208" w:rsidP="004A581C">
      <w:pPr>
        <w:pStyle w:val="Corpodetexto"/>
        <w:numPr>
          <w:ilvl w:val="2"/>
          <w:numId w:val="19"/>
        </w:numPr>
        <w:tabs>
          <w:tab w:val="start" w:pos="22.80pt"/>
        </w:tabs>
        <w:spacing w:before="5.50pt"/>
        <w:ind w:start="28.35pt" w:firstLine="0pt"/>
        <w:rPr>
          <w:rFonts w:ascii="Times New Roman" w:hAnsi="Times New Roman" w:cs="Times New Roman"/>
          <w:spacing w:val="-2"/>
          <w:szCs w:val="24"/>
        </w:rPr>
      </w:pPr>
      <w:r>
        <w:rPr>
          <w:rFonts w:ascii="Times New Roman" w:hAnsi="Times New Roman" w:cs="Times New Roman"/>
          <w:szCs w:val="24"/>
        </w:rPr>
        <w:t xml:space="preserve">Para tanto, </w:t>
      </w:r>
      <w:r w:rsidR="00C23AFC" w:rsidRPr="00C23AFC">
        <w:rPr>
          <w:rFonts w:ascii="Times New Roman" w:hAnsi="Times New Roman" w:cs="Times New Roman"/>
          <w:szCs w:val="24"/>
        </w:rPr>
        <w:t>os requisitantes</w:t>
      </w:r>
      <w:r w:rsidR="00C23AFC">
        <w:rPr>
          <w:szCs w:val="24"/>
        </w:rPr>
        <w:t xml:space="preserve"> </w:t>
      </w:r>
      <w:r>
        <w:rPr>
          <w:rFonts w:ascii="Times New Roman" w:hAnsi="Times New Roman" w:cs="Times New Roman"/>
          <w:szCs w:val="24"/>
        </w:rPr>
        <w:t>deverão acessar a página eletrônica deste Pregão, preencher o formulário eletrônico, em campo destinado a esse procedimento, detalhando o seu questionamento e/ou pedido de impugnação</w:t>
      </w:r>
      <w:r w:rsidR="004D37D7">
        <w:rPr>
          <w:rFonts w:ascii="Times New Roman" w:hAnsi="Times New Roman" w:cs="Times New Roman"/>
          <w:szCs w:val="24"/>
        </w:rPr>
        <w:t xml:space="preserve">. </w:t>
      </w:r>
      <w:r>
        <w:rPr>
          <w:rFonts w:ascii="Times New Roman" w:hAnsi="Times New Roman" w:cs="Times New Roman"/>
          <w:szCs w:val="24"/>
        </w:rPr>
        <w:t xml:space="preserve">Após isso, deverá enviá-lo via sistema </w:t>
      </w:r>
      <w:r w:rsidRPr="004D37D7">
        <w:rPr>
          <w:rFonts w:ascii="Times New Roman" w:hAnsi="Times New Roman" w:cs="Times New Roman"/>
          <w:szCs w:val="24"/>
        </w:rPr>
        <w:t>eletrônico</w:t>
      </w:r>
      <w:r w:rsidR="004D37D7" w:rsidRPr="004D37D7">
        <w:rPr>
          <w:rFonts w:ascii="Times New Roman" w:hAnsi="Times New Roman" w:cs="Times New Roman"/>
          <w:szCs w:val="24"/>
        </w:rPr>
        <w:t xml:space="preserve"> </w:t>
      </w:r>
      <w:r w:rsidR="004D37D7" w:rsidRPr="004D37D7">
        <w:rPr>
          <w:rFonts w:ascii="Times New Roman" w:hAnsi="Times New Roman" w:cs="Times New Roman"/>
          <w:spacing w:val="-2"/>
          <w:szCs w:val="24"/>
        </w:rPr>
        <w:t>Banrisul</w:t>
      </w:r>
      <w:r w:rsidRPr="004D37D7">
        <w:rPr>
          <w:rFonts w:ascii="Times New Roman" w:hAnsi="Times New Roman" w:cs="Times New Roman"/>
          <w:szCs w:val="24"/>
        </w:rPr>
        <w:t>.</w:t>
      </w:r>
    </w:p>
    <w:p w14:paraId="446E92D5" w14:textId="77777777" w:rsidR="00F41208" w:rsidRDefault="00F41208" w:rsidP="004A581C">
      <w:pPr>
        <w:pStyle w:val="Corpodetexto"/>
        <w:numPr>
          <w:ilvl w:val="2"/>
          <w:numId w:val="19"/>
        </w:numPr>
        <w:tabs>
          <w:tab w:val="start" w:pos="22.80pt"/>
        </w:tabs>
        <w:spacing w:before="5.50pt"/>
        <w:ind w:start="28.35pt" w:firstLine="0pt"/>
        <w:rPr>
          <w:rFonts w:ascii="Times New Roman" w:hAnsi="Times New Roman" w:cs="Times New Roman"/>
          <w:spacing w:val="-2"/>
          <w:szCs w:val="24"/>
        </w:rPr>
      </w:pPr>
      <w:r>
        <w:rPr>
          <w:rFonts w:ascii="Times New Roman" w:hAnsi="Times New Roman" w:cs="Times New Roman"/>
          <w:spacing w:val="-2"/>
          <w:szCs w:val="24"/>
        </w:rPr>
        <w:t xml:space="preserve">O portal eletrônico Banrisul encaminhará aviso automático, via </w:t>
      </w:r>
      <w:r w:rsidRPr="00297A04">
        <w:rPr>
          <w:rFonts w:ascii="Times New Roman" w:hAnsi="Times New Roman" w:cs="Times New Roman"/>
          <w:i/>
          <w:spacing w:val="-2"/>
          <w:szCs w:val="24"/>
        </w:rPr>
        <w:t>e-mail</w:t>
      </w:r>
      <w:r>
        <w:rPr>
          <w:rFonts w:ascii="Times New Roman" w:hAnsi="Times New Roman" w:cs="Times New Roman"/>
          <w:spacing w:val="-2"/>
          <w:szCs w:val="24"/>
        </w:rPr>
        <w:t>, noticiando ao</w:t>
      </w:r>
      <w:r w:rsidR="005B0BD7">
        <w:rPr>
          <w:rFonts w:ascii="Times New Roman" w:hAnsi="Times New Roman" w:cs="Times New Roman"/>
          <w:spacing w:val="-2"/>
          <w:szCs w:val="24"/>
        </w:rPr>
        <w:t>(a)</w:t>
      </w:r>
      <w:r>
        <w:rPr>
          <w:rFonts w:ascii="Times New Roman" w:hAnsi="Times New Roman" w:cs="Times New Roman"/>
          <w:spacing w:val="-2"/>
          <w:szCs w:val="24"/>
        </w:rPr>
        <w:t xml:space="preserve"> Pregoeiro</w:t>
      </w:r>
      <w:r w:rsidR="005B0BD7">
        <w:rPr>
          <w:rFonts w:ascii="Times New Roman" w:hAnsi="Times New Roman" w:cs="Times New Roman"/>
          <w:spacing w:val="-2"/>
          <w:szCs w:val="24"/>
        </w:rPr>
        <w:t>(a)</w:t>
      </w:r>
      <w:r>
        <w:rPr>
          <w:rFonts w:ascii="Times New Roman" w:hAnsi="Times New Roman" w:cs="Times New Roman"/>
          <w:spacing w:val="-2"/>
          <w:szCs w:val="24"/>
        </w:rPr>
        <w:t xml:space="preserve"> eventuais registros de questionamentos e/ou impugnações, </w:t>
      </w:r>
      <w:r w:rsidRPr="00295B5D">
        <w:rPr>
          <w:rFonts w:ascii="Times New Roman" w:hAnsi="Times New Roman" w:cs="Times New Roman"/>
          <w:b/>
          <w:spacing w:val="-2"/>
          <w:szCs w:val="24"/>
          <w:u w:val="single"/>
        </w:rPr>
        <w:t xml:space="preserve">a serem enviados, repita-se, exclusivamente, via </w:t>
      </w:r>
      <w:r w:rsidR="00470D7B" w:rsidRPr="00470D7B">
        <w:rPr>
          <w:rFonts w:ascii="Times New Roman" w:eastAsia="Book Antiqua" w:hAnsi="Times New Roman" w:cs="Times New Roman"/>
          <w:b/>
          <w:bCs/>
          <w:szCs w:val="24"/>
          <w:u w:val="single"/>
        </w:rPr>
        <w:t>portal eletrônico Banrisul</w:t>
      </w:r>
      <w:r>
        <w:rPr>
          <w:rFonts w:ascii="Times New Roman" w:hAnsi="Times New Roman" w:cs="Times New Roman"/>
          <w:spacing w:val="-2"/>
          <w:szCs w:val="24"/>
        </w:rPr>
        <w:t xml:space="preserve">. Igualmente, enviará </w:t>
      </w:r>
      <w:r w:rsidRPr="00295B5D">
        <w:rPr>
          <w:rFonts w:ascii="Times New Roman" w:hAnsi="Times New Roman" w:cs="Times New Roman"/>
          <w:i/>
          <w:spacing w:val="-2"/>
          <w:szCs w:val="24"/>
        </w:rPr>
        <w:t>e-mail</w:t>
      </w:r>
      <w:r>
        <w:rPr>
          <w:rFonts w:ascii="Times New Roman" w:hAnsi="Times New Roman" w:cs="Times New Roman"/>
          <w:spacing w:val="-2"/>
          <w:szCs w:val="24"/>
        </w:rPr>
        <w:t xml:space="preserve"> automático </w:t>
      </w:r>
      <w:r w:rsidR="00C23AFC" w:rsidRPr="00C23AFC">
        <w:rPr>
          <w:rFonts w:ascii="Times New Roman" w:hAnsi="Times New Roman" w:cs="Times New Roman"/>
          <w:spacing w:val="-2"/>
          <w:szCs w:val="24"/>
        </w:rPr>
        <w:t>aos requisitantes</w:t>
      </w:r>
      <w:r w:rsidR="00C23AFC">
        <w:rPr>
          <w:szCs w:val="24"/>
        </w:rPr>
        <w:t xml:space="preserve"> </w:t>
      </w:r>
      <w:r>
        <w:rPr>
          <w:rFonts w:ascii="Times New Roman" w:hAnsi="Times New Roman" w:cs="Times New Roman"/>
          <w:spacing w:val="-2"/>
          <w:szCs w:val="24"/>
        </w:rPr>
        <w:t>que formularam questionamentos e/ou impugnações dando conta da resposta a esses pedidos.</w:t>
      </w:r>
    </w:p>
    <w:p w14:paraId="6103C853" w14:textId="77777777" w:rsidR="004912B9" w:rsidRPr="004912B9" w:rsidRDefault="00F41208" w:rsidP="004A581C">
      <w:pPr>
        <w:pStyle w:val="Corpodetexto"/>
        <w:numPr>
          <w:ilvl w:val="2"/>
          <w:numId w:val="19"/>
        </w:numPr>
        <w:tabs>
          <w:tab w:val="start" w:pos="22.80pt"/>
        </w:tabs>
        <w:spacing w:before="5.50pt"/>
        <w:ind w:start="28.35pt" w:firstLine="0pt"/>
        <w:rPr>
          <w:rFonts w:ascii="Times New Roman" w:hAnsi="Times New Roman" w:cs="Times New Roman"/>
          <w:spacing w:val="-2"/>
          <w:szCs w:val="24"/>
        </w:rPr>
      </w:pPr>
      <w:r w:rsidRPr="00297A04">
        <w:rPr>
          <w:rFonts w:ascii="Times New Roman" w:hAnsi="Times New Roman" w:cs="Times New Roman"/>
          <w:b/>
          <w:spacing w:val="-2"/>
          <w:szCs w:val="24"/>
        </w:rPr>
        <w:t xml:space="preserve">Não serão aceitos pedidos de esclarecimentos/questionamentos e de </w:t>
      </w:r>
      <w:r w:rsidRPr="004912B9">
        <w:rPr>
          <w:rFonts w:ascii="Times New Roman" w:hAnsi="Times New Roman" w:cs="Times New Roman"/>
          <w:b/>
          <w:spacing w:val="-2"/>
          <w:szCs w:val="24"/>
        </w:rPr>
        <w:t xml:space="preserve">impugnação apresentados por outro meio que não via </w:t>
      </w:r>
      <w:r w:rsidR="00470D7B" w:rsidRPr="004912B9">
        <w:rPr>
          <w:rFonts w:ascii="Times New Roman" w:hAnsi="Times New Roman" w:cs="Times New Roman"/>
          <w:b/>
          <w:spacing w:val="-2"/>
          <w:szCs w:val="24"/>
        </w:rPr>
        <w:t>portal eletrônico Banrisul</w:t>
      </w:r>
      <w:r w:rsidRPr="004912B9">
        <w:rPr>
          <w:rFonts w:ascii="Times New Roman" w:hAnsi="Times New Roman" w:cs="Times New Roman"/>
          <w:b/>
          <w:spacing w:val="-2"/>
          <w:szCs w:val="24"/>
        </w:rPr>
        <w:t>, nos termos acima descritos.</w:t>
      </w:r>
    </w:p>
    <w:p w14:paraId="6928F4E9" w14:textId="77777777" w:rsidR="004912B9" w:rsidRPr="00846C7A" w:rsidRDefault="004912B9" w:rsidP="004A581C">
      <w:pPr>
        <w:pStyle w:val="Corpodetexto"/>
        <w:numPr>
          <w:ilvl w:val="2"/>
          <w:numId w:val="19"/>
        </w:numPr>
        <w:tabs>
          <w:tab w:val="start" w:pos="22.80pt"/>
        </w:tabs>
        <w:spacing w:before="5.50pt"/>
        <w:ind w:start="28.35pt" w:firstLine="0pt"/>
        <w:rPr>
          <w:rFonts w:ascii="Times New Roman" w:hAnsi="Times New Roman" w:cs="Times New Roman"/>
          <w:spacing w:val="-2"/>
          <w:szCs w:val="24"/>
        </w:rPr>
      </w:pPr>
      <w:r w:rsidRPr="00846C7A">
        <w:rPr>
          <w:rFonts w:ascii="Times New Roman" w:hAnsi="Times New Roman" w:cs="Times New Roman"/>
          <w:spacing w:val="-2"/>
          <w:szCs w:val="24"/>
        </w:rPr>
        <w:t xml:space="preserve">A resposta à impugnação ou ao pedido de esclarecimento/questionamento será divulgado </w:t>
      </w:r>
      <w:r w:rsidRPr="00846C7A">
        <w:rPr>
          <w:rFonts w:ascii="Times New Roman" w:hAnsi="Times New Roman" w:cs="Times New Roman"/>
          <w:szCs w:val="24"/>
        </w:rPr>
        <w:t>via portal eletrônico Banrisul</w:t>
      </w:r>
      <w:r w:rsidRPr="00846C7A">
        <w:rPr>
          <w:rFonts w:ascii="Times New Roman" w:hAnsi="Times New Roman" w:cs="Times New Roman"/>
          <w:spacing w:val="-2"/>
          <w:szCs w:val="24"/>
        </w:rPr>
        <w:t xml:space="preserve"> no prazo de até 3 (três) dias úteis, limitado ao último dia útil anterior à data da abertura do certame.</w:t>
      </w:r>
    </w:p>
    <w:p w14:paraId="634889E6" w14:textId="77777777" w:rsidR="00F41208" w:rsidRPr="00846C7A" w:rsidRDefault="00F41208" w:rsidP="004A581C">
      <w:pPr>
        <w:pStyle w:val="Corpodetexto"/>
        <w:numPr>
          <w:ilvl w:val="1"/>
          <w:numId w:val="19"/>
        </w:numPr>
        <w:tabs>
          <w:tab w:val="start" w:pos="20.85pt"/>
        </w:tabs>
        <w:spacing w:before="5.50pt"/>
        <w:ind w:start="0pt" w:firstLine="0pt"/>
        <w:rPr>
          <w:rFonts w:ascii="Times New Roman" w:hAnsi="Times New Roman" w:cs="Times New Roman"/>
          <w:szCs w:val="24"/>
        </w:rPr>
      </w:pPr>
      <w:r w:rsidRPr="00846C7A">
        <w:rPr>
          <w:rFonts w:ascii="Times New Roman" w:hAnsi="Times New Roman" w:cs="Times New Roman"/>
          <w:spacing w:val="-2"/>
          <w:szCs w:val="24"/>
        </w:rPr>
        <w:t xml:space="preserve">Decairá do direito de impugnar os termos do presente Edital aquele que não encaminhar o pedido até o </w:t>
      </w:r>
      <w:r w:rsidR="00B80B7C" w:rsidRPr="00846C7A">
        <w:rPr>
          <w:rFonts w:ascii="Times New Roman" w:hAnsi="Times New Roman" w:cs="Times New Roman"/>
          <w:spacing w:val="-2"/>
          <w:szCs w:val="24"/>
        </w:rPr>
        <w:t>terceiro</w:t>
      </w:r>
      <w:r w:rsidRPr="00846C7A">
        <w:rPr>
          <w:rFonts w:ascii="Times New Roman" w:hAnsi="Times New Roman" w:cs="Times New Roman"/>
          <w:spacing w:val="-2"/>
          <w:szCs w:val="24"/>
        </w:rPr>
        <w:t xml:space="preserve"> dia útil que anteceder à data de realização do Pregão, hipótese em que tal comunicação não terá efeito de recurso.</w:t>
      </w:r>
    </w:p>
    <w:p w14:paraId="70DF3509" w14:textId="77777777" w:rsidR="00F41208" w:rsidRPr="004400F5" w:rsidRDefault="00F41208" w:rsidP="004A581C">
      <w:pPr>
        <w:pStyle w:val="Corpodetexto"/>
        <w:numPr>
          <w:ilvl w:val="1"/>
          <w:numId w:val="19"/>
        </w:numPr>
        <w:tabs>
          <w:tab w:val="start" w:pos="20.85pt"/>
        </w:tabs>
        <w:spacing w:before="5.50pt"/>
        <w:ind w:start="0pt" w:firstLine="0pt"/>
        <w:rPr>
          <w:rFonts w:ascii="Times New Roman" w:hAnsi="Times New Roman" w:cs="Times New Roman"/>
          <w:szCs w:val="24"/>
        </w:rPr>
      </w:pPr>
      <w:r w:rsidRPr="00172DCF">
        <w:rPr>
          <w:rFonts w:ascii="Times New Roman" w:hAnsi="Times New Roman" w:cs="Times New Roman"/>
          <w:szCs w:val="24"/>
        </w:rPr>
        <w:lastRenderedPageBreak/>
        <w:t>A impugnação feita tempestivamente não</w:t>
      </w:r>
      <w:r>
        <w:rPr>
          <w:rFonts w:ascii="Times New Roman" w:hAnsi="Times New Roman" w:cs="Times New Roman"/>
          <w:szCs w:val="24"/>
        </w:rPr>
        <w:t xml:space="preserve"> impedirá a impugnante de parti</w:t>
      </w:r>
      <w:r w:rsidRPr="00172DCF">
        <w:rPr>
          <w:rFonts w:ascii="Times New Roman" w:hAnsi="Times New Roman" w:cs="Times New Roman"/>
          <w:spacing w:val="-2"/>
          <w:szCs w:val="24"/>
        </w:rPr>
        <w:t>cipar do processo licitatório até o trânsito em julgado da decisão a ela pertinente.</w:t>
      </w:r>
    </w:p>
    <w:p w14:paraId="3E029D78" w14:textId="77777777" w:rsidR="004400F5" w:rsidRPr="005D3106" w:rsidRDefault="004400F5" w:rsidP="004A581C">
      <w:pPr>
        <w:pStyle w:val="Corpodetexto"/>
        <w:numPr>
          <w:ilvl w:val="1"/>
          <w:numId w:val="19"/>
        </w:numPr>
        <w:tabs>
          <w:tab w:val="start" w:pos="20.85pt"/>
        </w:tabs>
        <w:spacing w:before="5.50pt"/>
        <w:ind w:start="0pt" w:firstLine="0pt"/>
        <w:rPr>
          <w:rFonts w:ascii="Times New Roman" w:hAnsi="Times New Roman" w:cs="Times New Roman"/>
          <w:szCs w:val="24"/>
        </w:rPr>
      </w:pPr>
      <w:r w:rsidRPr="005D3106">
        <w:rPr>
          <w:rFonts w:ascii="Times New Roman" w:hAnsi="Times New Roman" w:cs="Times New Roman"/>
          <w:szCs w:val="24"/>
        </w:rPr>
        <w:t>Eventuais modificações no edital implicarão nova divulgação na mesma forma de sua divulgação inicial, além do cumprimento dos mesmos prazos dos atos e procedimentos originais, exceto quando a alteração não comprometer a formulação das propostas.</w:t>
      </w:r>
    </w:p>
    <w:p w14:paraId="055FE089" w14:textId="77777777" w:rsidR="005D3106" w:rsidRPr="005D3106" w:rsidRDefault="005D3106" w:rsidP="004A581C">
      <w:pPr>
        <w:pStyle w:val="Corpodetexto"/>
        <w:numPr>
          <w:ilvl w:val="1"/>
          <w:numId w:val="19"/>
        </w:numPr>
        <w:tabs>
          <w:tab w:val="start" w:pos="20.85pt"/>
        </w:tabs>
        <w:spacing w:before="5.50pt"/>
        <w:ind w:start="0pt" w:firstLine="0pt"/>
        <w:rPr>
          <w:rFonts w:ascii="Times New Roman" w:hAnsi="Times New Roman" w:cs="Times New Roman"/>
          <w:szCs w:val="24"/>
        </w:rPr>
      </w:pPr>
      <w:r w:rsidRPr="00195948">
        <w:rPr>
          <w:rFonts w:ascii="Times New Roman" w:hAnsi="Times New Roman" w:cs="Times New Roman"/>
          <w:szCs w:val="24"/>
        </w:rPr>
        <w:t>As impugnações e pedidos de esclarecimentos não suspendem os prazos previstos no certame.</w:t>
      </w:r>
    </w:p>
    <w:p w14:paraId="4A359660" w14:textId="77777777" w:rsidR="004F54A1" w:rsidRPr="00AB3C03" w:rsidRDefault="00993573" w:rsidP="004A581C">
      <w:pPr>
        <w:pStyle w:val="Ttulo1"/>
        <w:keepNext w:val="0"/>
        <w:widowControl w:val="0"/>
        <w:numPr>
          <w:ilvl w:val="0"/>
          <w:numId w:val="19"/>
        </w:numPr>
        <w:shd w:val="clear" w:color="auto" w:fill="E6E6E6"/>
        <w:spacing w:before="5.50pt"/>
        <w:ind w:start="21.25pt" w:hanging="21.25pt"/>
        <w:jc w:val="center"/>
        <w:rPr>
          <w:rFonts w:ascii="Times New Roman" w:hAnsi="Times New Roman" w:cs="Times New Roman"/>
          <w:caps w:val="0"/>
          <w:smallCaps/>
          <w:kern w:val="30"/>
          <w:sz w:val="24"/>
          <w:szCs w:val="24"/>
        </w:rPr>
      </w:pPr>
      <w:r>
        <w:rPr>
          <w:rFonts w:ascii="Times New Roman" w:hAnsi="Times New Roman" w:cs="Times New Roman"/>
          <w:caps w:val="0"/>
          <w:smallCaps/>
          <w:kern w:val="30"/>
          <w:sz w:val="24"/>
          <w:szCs w:val="24"/>
        </w:rPr>
        <w:t>INSTRUÇÕES PARA PEDIDOS DE VISTAS E CÓPIAS</w:t>
      </w:r>
    </w:p>
    <w:p w14:paraId="04D6B9F8" w14:textId="77777777" w:rsidR="004F54A1" w:rsidRPr="00494A62" w:rsidRDefault="004F54A1" w:rsidP="004A581C">
      <w:pPr>
        <w:pStyle w:val="Corpodetexto"/>
        <w:numPr>
          <w:ilvl w:val="1"/>
          <w:numId w:val="19"/>
        </w:numPr>
        <w:tabs>
          <w:tab w:val="start" w:pos="20.85pt"/>
        </w:tabs>
        <w:spacing w:before="5.50pt"/>
        <w:ind w:start="0pt" w:firstLine="0pt"/>
        <w:rPr>
          <w:rFonts w:ascii="Times New Roman" w:hAnsi="Times New Roman" w:cs="Times New Roman"/>
          <w:szCs w:val="24"/>
        </w:rPr>
      </w:pPr>
      <w:r w:rsidRPr="00494A62">
        <w:rPr>
          <w:rFonts w:ascii="Times New Roman" w:hAnsi="Times New Roman" w:cs="Times New Roman"/>
          <w:szCs w:val="24"/>
        </w:rPr>
        <w:t xml:space="preserve">Interessados em visualizar e/ou obter cópias digitalizadas deste processo eletrônico licitatório devem preencher o formulário de requisição conforme modelo disponível no portal de compras da AL-RS na internet, acessível no seguinte </w:t>
      </w:r>
      <w:r w:rsidRPr="00494A62">
        <w:rPr>
          <w:rFonts w:ascii="Times New Roman" w:hAnsi="Times New Roman" w:cs="Times New Roman"/>
          <w:i/>
          <w:szCs w:val="24"/>
        </w:rPr>
        <w:t>link</w:t>
      </w:r>
      <w:r w:rsidRPr="00494A62">
        <w:rPr>
          <w:rFonts w:ascii="Times New Roman" w:hAnsi="Times New Roman" w:cs="Times New Roman"/>
          <w:szCs w:val="24"/>
        </w:rPr>
        <w:t xml:space="preserve">: </w:t>
      </w:r>
    </w:p>
    <w:p w14:paraId="3CA91172" w14:textId="77777777" w:rsidR="004933F5" w:rsidRPr="004B6B89" w:rsidRDefault="00000000" w:rsidP="004A581C">
      <w:pPr>
        <w:pStyle w:val="Corpodetexto"/>
        <w:tabs>
          <w:tab w:val="start" w:pos="20.85pt"/>
        </w:tabs>
        <w:spacing w:before="5.50pt"/>
        <w:jc w:val="center"/>
        <w:rPr>
          <w:rFonts w:ascii="Times New Roman" w:hAnsi="Times New Roman" w:cs="Times New Roman"/>
          <w:b/>
          <w:szCs w:val="24"/>
        </w:rPr>
      </w:pPr>
      <w:hyperlink r:id="rId16" w:history="1">
        <w:r w:rsidR="004933F5" w:rsidRPr="005523F5">
          <w:rPr>
            <w:rStyle w:val="Hyperlink"/>
            <w:rFonts w:ascii="Times New Roman" w:hAnsi="Times New Roman" w:cs="Times New Roman"/>
            <w:b/>
          </w:rPr>
          <w:t>https://ww3.al.rs.gov.br/compras/Pedidodevistac%C3%B3pia.aspx</w:t>
        </w:r>
      </w:hyperlink>
    </w:p>
    <w:p w14:paraId="3D0F1EA7" w14:textId="269EC20E" w:rsidR="004F54A1" w:rsidRPr="00494A62" w:rsidRDefault="004F54A1" w:rsidP="004A581C">
      <w:pPr>
        <w:pStyle w:val="Corpodetexto"/>
        <w:numPr>
          <w:ilvl w:val="2"/>
          <w:numId w:val="19"/>
        </w:numPr>
        <w:tabs>
          <w:tab w:val="start" w:pos="20.85pt"/>
        </w:tabs>
        <w:spacing w:before="5.50pt"/>
        <w:ind w:start="28.35pt" w:firstLine="0pt"/>
        <w:rPr>
          <w:rFonts w:ascii="Times New Roman" w:hAnsi="Times New Roman" w:cs="Times New Roman"/>
          <w:szCs w:val="24"/>
        </w:rPr>
      </w:pPr>
      <w:r w:rsidRPr="00494A62">
        <w:rPr>
          <w:rFonts w:ascii="Times New Roman" w:hAnsi="Times New Roman" w:cs="Times New Roman"/>
          <w:szCs w:val="24"/>
        </w:rPr>
        <w:t xml:space="preserve">O referido formulário deve ser assinado pelo interessado e remetido para o </w:t>
      </w:r>
      <w:r w:rsidRPr="00494A62">
        <w:rPr>
          <w:rFonts w:ascii="Times New Roman" w:hAnsi="Times New Roman" w:cs="Times New Roman"/>
          <w:i/>
          <w:szCs w:val="24"/>
        </w:rPr>
        <w:t>e-mail</w:t>
      </w:r>
      <w:r w:rsidRPr="00494A62">
        <w:rPr>
          <w:rFonts w:ascii="Times New Roman" w:hAnsi="Times New Roman" w:cs="Times New Roman"/>
          <w:szCs w:val="24"/>
        </w:rPr>
        <w:t xml:space="preserve"> </w:t>
      </w:r>
      <w:r w:rsidRPr="00494A62">
        <w:rPr>
          <w:rStyle w:val="Hyperlink"/>
          <w:rFonts w:ascii="Times New Roman" w:hAnsi="Times New Roman" w:cs="Times New Roman"/>
          <w:color w:val="auto"/>
        </w:rPr>
        <w:t>compras@al.rs.gov.br</w:t>
      </w:r>
      <w:r w:rsidRPr="00494A62">
        <w:rPr>
          <w:rFonts w:ascii="Times New Roman" w:hAnsi="Times New Roman" w:cs="Times New Roman"/>
          <w:szCs w:val="24"/>
        </w:rPr>
        <w:t xml:space="preserve">. </w:t>
      </w:r>
    </w:p>
    <w:p w14:paraId="0817B727" w14:textId="39CD224D" w:rsidR="004F54A1" w:rsidRPr="00172DCF" w:rsidRDefault="004F54A1" w:rsidP="004A581C">
      <w:pPr>
        <w:pStyle w:val="Corpodetexto"/>
        <w:numPr>
          <w:ilvl w:val="1"/>
          <w:numId w:val="19"/>
        </w:numPr>
        <w:tabs>
          <w:tab w:val="start" w:pos="20.85pt"/>
        </w:tabs>
        <w:spacing w:before="5.50pt"/>
        <w:ind w:start="0pt" w:firstLine="0pt"/>
        <w:rPr>
          <w:rFonts w:ascii="Times New Roman" w:hAnsi="Times New Roman" w:cs="Times New Roman"/>
          <w:szCs w:val="24"/>
        </w:rPr>
      </w:pPr>
      <w:r>
        <w:rPr>
          <w:rFonts w:ascii="Times New Roman" w:hAnsi="Times New Roman" w:cs="Times New Roman"/>
          <w:szCs w:val="24"/>
        </w:rPr>
        <w:t>O</w:t>
      </w:r>
      <w:r w:rsidRPr="004B6B89">
        <w:rPr>
          <w:rFonts w:ascii="Times New Roman" w:hAnsi="Times New Roman" w:cs="Times New Roman"/>
          <w:szCs w:val="24"/>
        </w:rPr>
        <w:t xml:space="preserve"> interessado</w:t>
      </w:r>
      <w:r>
        <w:rPr>
          <w:rFonts w:ascii="Times New Roman" w:hAnsi="Times New Roman" w:cs="Times New Roman"/>
          <w:szCs w:val="24"/>
        </w:rPr>
        <w:t xml:space="preserve"> pode, também,</w:t>
      </w:r>
      <w:r w:rsidRPr="004B6B89">
        <w:rPr>
          <w:rFonts w:ascii="Times New Roman" w:hAnsi="Times New Roman" w:cs="Times New Roman"/>
          <w:szCs w:val="24"/>
        </w:rPr>
        <w:t xml:space="preserve"> comparecer à sala da Central de Compras e Contratos/DCAP, situada no 3º andar do prédio anexo da AL-RS, munido de um </w:t>
      </w:r>
      <w:r w:rsidRPr="004B6B89">
        <w:rPr>
          <w:rFonts w:ascii="Times New Roman" w:hAnsi="Times New Roman" w:cs="Times New Roman"/>
          <w:i/>
          <w:szCs w:val="24"/>
        </w:rPr>
        <w:t>pen drive</w:t>
      </w:r>
      <w:r w:rsidRPr="004B6B89">
        <w:rPr>
          <w:rFonts w:ascii="Times New Roman" w:hAnsi="Times New Roman" w:cs="Times New Roman"/>
          <w:szCs w:val="24"/>
        </w:rPr>
        <w:t xml:space="preserve"> (ou outro dispositivo eletrônico similar), para que lhe seja fornecida vista e cópia digitalizada do processo</w:t>
      </w:r>
      <w:r>
        <w:rPr>
          <w:rFonts w:ascii="Times New Roman" w:hAnsi="Times New Roman" w:cs="Times New Roman"/>
          <w:szCs w:val="24"/>
        </w:rPr>
        <w:t xml:space="preserve"> eletrônico</w:t>
      </w:r>
      <w:r w:rsidRPr="004B6B89">
        <w:rPr>
          <w:rFonts w:ascii="Times New Roman" w:hAnsi="Times New Roman" w:cs="Times New Roman"/>
          <w:szCs w:val="24"/>
        </w:rPr>
        <w:t xml:space="preserve"> licitatório (nesse caso, também deverá ser preenchida e as</w:t>
      </w:r>
      <w:r>
        <w:rPr>
          <w:rFonts w:ascii="Times New Roman" w:hAnsi="Times New Roman" w:cs="Times New Roman"/>
          <w:szCs w:val="24"/>
        </w:rPr>
        <w:t>sinada a requisição de vistas/</w:t>
      </w:r>
      <w:r w:rsidRPr="004B6B89">
        <w:rPr>
          <w:rFonts w:ascii="Times New Roman" w:hAnsi="Times New Roman" w:cs="Times New Roman"/>
          <w:szCs w:val="24"/>
        </w:rPr>
        <w:t xml:space="preserve">cópias).  </w:t>
      </w:r>
    </w:p>
    <w:p w14:paraId="10D9F56A" w14:textId="77777777" w:rsidR="00837289" w:rsidRPr="00172DCF" w:rsidRDefault="001B3AE5" w:rsidP="004A581C">
      <w:pPr>
        <w:pStyle w:val="Ttulo1"/>
        <w:numPr>
          <w:ilvl w:val="0"/>
          <w:numId w:val="19"/>
        </w:numPr>
        <w:shd w:val="clear" w:color="auto" w:fill="E6E6E6"/>
        <w:spacing w:before="5.50pt"/>
        <w:ind w:start="21.25pt" w:hanging="21.25pt"/>
        <w:jc w:val="center"/>
        <w:rPr>
          <w:rFonts w:ascii="Times New Roman" w:hAnsi="Times New Roman" w:cs="Times New Roman"/>
          <w:smallCaps/>
          <w:kern w:val="30"/>
          <w:sz w:val="24"/>
          <w:szCs w:val="24"/>
        </w:rPr>
      </w:pPr>
      <w:r w:rsidRPr="00172DCF">
        <w:rPr>
          <w:rFonts w:ascii="Times New Roman" w:hAnsi="Times New Roman" w:cs="Times New Roman"/>
          <w:caps w:val="0"/>
          <w:smallCaps/>
          <w:kern w:val="30"/>
          <w:sz w:val="24"/>
          <w:szCs w:val="24"/>
        </w:rPr>
        <w:t>DISPOSIÇÕES GERAIS</w:t>
      </w:r>
    </w:p>
    <w:p w14:paraId="22C37293" w14:textId="77777777" w:rsidR="004A07EA" w:rsidRPr="004A07EA" w:rsidRDefault="004A07EA" w:rsidP="004A581C">
      <w:pPr>
        <w:widowControl w:val="0"/>
        <w:numPr>
          <w:ilvl w:val="1"/>
          <w:numId w:val="19"/>
        </w:numPr>
        <w:tabs>
          <w:tab w:val="start" w:pos="28.35pt"/>
        </w:tabs>
        <w:spacing w:before="5.50pt"/>
        <w:ind w:start="0pt" w:firstLine="0pt"/>
        <w:jc w:val="both"/>
        <w:rPr>
          <w:sz w:val="24"/>
          <w:szCs w:val="24"/>
          <w:lang w:val="x-none"/>
        </w:rPr>
      </w:pPr>
      <w:r w:rsidRPr="004A07EA">
        <w:rPr>
          <w:sz w:val="24"/>
          <w:szCs w:val="24"/>
          <w:lang w:val="x-none"/>
        </w:rPr>
        <w:t>As atas serão geradas eletronicamente após o encerramento da sessão pública pelo pregoeiro.</w:t>
      </w:r>
    </w:p>
    <w:p w14:paraId="3F0F3630" w14:textId="77777777" w:rsidR="004A07EA" w:rsidRPr="004A07EA" w:rsidRDefault="004A07EA" w:rsidP="004A581C">
      <w:pPr>
        <w:widowControl w:val="0"/>
        <w:numPr>
          <w:ilvl w:val="2"/>
          <w:numId w:val="19"/>
        </w:numPr>
        <w:spacing w:before="5.50pt"/>
        <w:ind w:start="28.35pt" w:firstLine="0pt"/>
        <w:jc w:val="both"/>
        <w:rPr>
          <w:sz w:val="24"/>
          <w:szCs w:val="24"/>
          <w:lang w:val="x-none"/>
        </w:rPr>
      </w:pPr>
      <w:r w:rsidRPr="004A07EA">
        <w:rPr>
          <w:sz w:val="24"/>
          <w:szCs w:val="24"/>
          <w:lang w:val="x-none"/>
        </w:rPr>
        <w:t>Nas atas da sessão pública, deverão constar os registros dos licitantes, das propostas apresentadas, da análise da documentação de habilitação, das manifestações de intenção de interposição de recursos, se for o caso, do respectivo julgamento dos recursos e do vencedor da licitação;</w:t>
      </w:r>
    </w:p>
    <w:p w14:paraId="459E9F89" w14:textId="77777777" w:rsidR="004A07EA" w:rsidRPr="004A07EA" w:rsidRDefault="004A07EA" w:rsidP="004A581C">
      <w:pPr>
        <w:widowControl w:val="0"/>
        <w:numPr>
          <w:ilvl w:val="2"/>
          <w:numId w:val="19"/>
        </w:numPr>
        <w:spacing w:before="5.50pt"/>
        <w:ind w:start="28.35pt" w:firstLine="0pt"/>
        <w:jc w:val="both"/>
        <w:rPr>
          <w:sz w:val="24"/>
          <w:szCs w:val="24"/>
          <w:lang w:val="x-none"/>
        </w:rPr>
      </w:pPr>
      <w:r w:rsidRPr="004A07EA">
        <w:rPr>
          <w:sz w:val="24"/>
          <w:szCs w:val="24"/>
          <w:lang w:val="x-none"/>
        </w:rPr>
        <w:t>Os demais atos licitatórios serão registrados nos autos do processo da licitação.</w:t>
      </w:r>
    </w:p>
    <w:p w14:paraId="715B2B46" w14:textId="77777777" w:rsidR="00837289" w:rsidRPr="00172DCF" w:rsidRDefault="00837289" w:rsidP="004A581C">
      <w:pPr>
        <w:pStyle w:val="Corpodetexto"/>
        <w:numPr>
          <w:ilvl w:val="1"/>
          <w:numId w:val="19"/>
        </w:numPr>
        <w:tabs>
          <w:tab w:val="start" w:pos="28.35pt"/>
        </w:tabs>
        <w:spacing w:before="5.50pt"/>
        <w:ind w:start="0pt" w:firstLine="0pt"/>
        <w:rPr>
          <w:rFonts w:ascii="Times New Roman" w:hAnsi="Times New Roman" w:cs="Times New Roman"/>
          <w:szCs w:val="24"/>
        </w:rPr>
      </w:pPr>
      <w:r w:rsidRPr="00172DCF">
        <w:rPr>
          <w:rFonts w:ascii="Times New Roman" w:hAnsi="Times New Roman" w:cs="Times New Roman"/>
          <w:szCs w:val="24"/>
        </w:rPr>
        <w:t xml:space="preserve">É facultada </w:t>
      </w:r>
      <w:r w:rsidR="00B05566" w:rsidRPr="00172DCF">
        <w:rPr>
          <w:rFonts w:ascii="Times New Roman" w:hAnsi="Times New Roman" w:cs="Times New Roman"/>
          <w:szCs w:val="24"/>
        </w:rPr>
        <w:t>ao</w:t>
      </w:r>
      <w:r w:rsidR="005B0BD7">
        <w:rPr>
          <w:rFonts w:ascii="Times New Roman" w:hAnsi="Times New Roman" w:cs="Times New Roman"/>
          <w:szCs w:val="24"/>
        </w:rPr>
        <w:t>(a)</w:t>
      </w:r>
      <w:r w:rsidR="00B05566" w:rsidRPr="00172DCF">
        <w:rPr>
          <w:rFonts w:ascii="Times New Roman" w:hAnsi="Times New Roman" w:cs="Times New Roman"/>
          <w:szCs w:val="24"/>
        </w:rPr>
        <w:t xml:space="preserve"> Pregoeiro</w:t>
      </w:r>
      <w:r w:rsidR="005B0BD7">
        <w:rPr>
          <w:rFonts w:ascii="Times New Roman" w:hAnsi="Times New Roman" w:cs="Times New Roman"/>
          <w:szCs w:val="24"/>
        </w:rPr>
        <w:t>(a)</w:t>
      </w:r>
      <w:r w:rsidRPr="00172DCF">
        <w:rPr>
          <w:rFonts w:ascii="Times New Roman" w:hAnsi="Times New Roman" w:cs="Times New Roman"/>
          <w:szCs w:val="24"/>
        </w:rPr>
        <w:t xml:space="preserve"> ou autoridade superior, em qualquer fase da licitação, a promoção de diligência destinada a esclarecer ou complementar a </w:t>
      </w:r>
      <w:r w:rsidR="001B3AE5">
        <w:rPr>
          <w:rFonts w:ascii="Times New Roman" w:hAnsi="Times New Roman" w:cs="Times New Roman"/>
          <w:spacing w:val="-2"/>
          <w:szCs w:val="24"/>
        </w:rPr>
        <w:t>instrução do processo</w:t>
      </w:r>
      <w:r w:rsidRPr="00172DCF">
        <w:rPr>
          <w:rFonts w:ascii="Times New Roman" w:hAnsi="Times New Roman" w:cs="Times New Roman"/>
          <w:szCs w:val="24"/>
        </w:rPr>
        <w:t>.</w:t>
      </w:r>
    </w:p>
    <w:p w14:paraId="51981AD5" w14:textId="2C774913" w:rsidR="00837289" w:rsidRPr="00950961" w:rsidRDefault="00413E71" w:rsidP="004A581C">
      <w:pPr>
        <w:pStyle w:val="Corpodetexto"/>
        <w:numPr>
          <w:ilvl w:val="1"/>
          <w:numId w:val="19"/>
        </w:numPr>
        <w:tabs>
          <w:tab w:val="start" w:pos="28.35pt"/>
        </w:tabs>
        <w:spacing w:before="5.50pt"/>
        <w:ind w:start="0pt" w:firstLine="0pt"/>
        <w:rPr>
          <w:rFonts w:ascii="Times New Roman" w:hAnsi="Times New Roman" w:cs="Times New Roman"/>
          <w:szCs w:val="24"/>
        </w:rPr>
      </w:pPr>
      <w:r>
        <w:rPr>
          <w:rFonts w:ascii="Times New Roman" w:hAnsi="Times New Roman" w:cs="Times New Roman"/>
          <w:szCs w:val="24"/>
        </w:rPr>
        <w:t>O</w:t>
      </w:r>
      <w:r w:rsidR="00D25942">
        <w:rPr>
          <w:rFonts w:ascii="Times New Roman" w:hAnsi="Times New Roman" w:cs="Times New Roman"/>
          <w:szCs w:val="24"/>
          <w:lang w:val="pt-BR"/>
        </w:rPr>
        <w:t>(A)</w:t>
      </w:r>
      <w:r w:rsidR="00837289" w:rsidRPr="00172DCF">
        <w:rPr>
          <w:rFonts w:ascii="Times New Roman" w:hAnsi="Times New Roman" w:cs="Times New Roman"/>
          <w:szCs w:val="24"/>
        </w:rPr>
        <w:t xml:space="preserve"> </w:t>
      </w:r>
      <w:r w:rsidR="00D25942">
        <w:rPr>
          <w:rFonts w:ascii="Times New Roman" w:hAnsi="Times New Roman" w:cs="Times New Roman"/>
          <w:szCs w:val="24"/>
        </w:rPr>
        <w:t>Superintendente Administrativo(a) e Financeiro(a)</w:t>
      </w:r>
      <w:r w:rsidR="00837289" w:rsidRPr="00172DCF">
        <w:rPr>
          <w:rFonts w:ascii="Times New Roman" w:hAnsi="Times New Roman" w:cs="Times New Roman"/>
          <w:szCs w:val="24"/>
        </w:rPr>
        <w:t xml:space="preserve">da </w:t>
      </w:r>
      <w:r w:rsidR="001B3AE5">
        <w:rPr>
          <w:rFonts w:ascii="Times New Roman" w:hAnsi="Times New Roman" w:cs="Times New Roman"/>
          <w:szCs w:val="24"/>
        </w:rPr>
        <w:t>AL-RS</w:t>
      </w:r>
      <w:r w:rsidR="00837289" w:rsidRPr="00172DCF">
        <w:rPr>
          <w:rFonts w:ascii="Times New Roman" w:hAnsi="Times New Roman" w:cs="Times New Roman"/>
          <w:szCs w:val="24"/>
        </w:rPr>
        <w:t xml:space="preserve">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r w:rsidR="00950961">
        <w:rPr>
          <w:rFonts w:ascii="Times New Roman" w:hAnsi="Times New Roman" w:cs="Times New Roman"/>
          <w:szCs w:val="24"/>
        </w:rPr>
        <w:t xml:space="preserve"> </w:t>
      </w:r>
      <w:r w:rsidR="00837289" w:rsidRPr="00950961">
        <w:rPr>
          <w:rFonts w:ascii="Times New Roman" w:hAnsi="Times New Roman" w:cs="Times New Roman"/>
          <w:szCs w:val="24"/>
        </w:rPr>
        <w:t>A anulação do procedimento induz à da adjudicação.</w:t>
      </w:r>
    </w:p>
    <w:p w14:paraId="534A47B4" w14:textId="77777777" w:rsidR="00837289" w:rsidRPr="00172DCF" w:rsidRDefault="00837289" w:rsidP="004A581C">
      <w:pPr>
        <w:pStyle w:val="Corpodetexto"/>
        <w:widowControl w:val="0"/>
        <w:numPr>
          <w:ilvl w:val="2"/>
          <w:numId w:val="19"/>
        </w:numPr>
        <w:tabs>
          <w:tab w:val="start" w:pos="28.35pt"/>
        </w:tabs>
        <w:spacing w:before="5.50pt"/>
        <w:ind w:start="28.35pt" w:firstLine="0pt"/>
        <w:rPr>
          <w:rFonts w:ascii="Times New Roman" w:hAnsi="Times New Roman" w:cs="Times New Roman"/>
          <w:szCs w:val="24"/>
        </w:rPr>
      </w:pPr>
      <w:r w:rsidRPr="00172DCF">
        <w:rPr>
          <w:rFonts w:ascii="Times New Roman" w:hAnsi="Times New Roman" w:cs="Times New Roman"/>
          <w:szCs w:val="24"/>
        </w:rPr>
        <w:t>As licitantes não terão direito à indenização em decorrência da anulação do procedimento licitatório, ressalvado o direito da adjudicatária de boa-fé ao ressarcimento pelos encargos que tiver suportado na implementação.</w:t>
      </w:r>
    </w:p>
    <w:p w14:paraId="63AD9490" w14:textId="77777777" w:rsidR="00837289" w:rsidRPr="00172DCF" w:rsidRDefault="00837289" w:rsidP="004A581C">
      <w:pPr>
        <w:pStyle w:val="Corpodetexto"/>
        <w:numPr>
          <w:ilvl w:val="1"/>
          <w:numId w:val="19"/>
        </w:numPr>
        <w:tabs>
          <w:tab w:val="start" w:pos="28.35pt"/>
        </w:tabs>
        <w:spacing w:before="5.50pt"/>
        <w:ind w:start="0pt" w:firstLine="0pt"/>
        <w:rPr>
          <w:rFonts w:ascii="Times New Roman" w:hAnsi="Times New Roman" w:cs="Times New Roman"/>
          <w:szCs w:val="24"/>
        </w:rPr>
      </w:pPr>
      <w:r w:rsidRPr="00172DCF">
        <w:rPr>
          <w:rFonts w:ascii="Times New Roman" w:hAnsi="Times New Roman" w:cs="Times New Roman"/>
          <w:szCs w:val="24"/>
        </w:rPr>
        <w:t>As licitantes assumem todos os custos de preparação e apresentação de sua proposta; a Assembleia Legislativa não será, em nenhum caso, responsável por esses custos, independentemente da condução ou do resultado do processo licitatório.</w:t>
      </w:r>
    </w:p>
    <w:p w14:paraId="15293FCB" w14:textId="77777777" w:rsidR="00837289" w:rsidRPr="00172DCF" w:rsidRDefault="00837289" w:rsidP="004A581C">
      <w:pPr>
        <w:pStyle w:val="Corpodetexto"/>
        <w:numPr>
          <w:ilvl w:val="1"/>
          <w:numId w:val="19"/>
        </w:numPr>
        <w:tabs>
          <w:tab w:val="start" w:pos="28.35pt"/>
        </w:tabs>
        <w:spacing w:before="5.50pt"/>
        <w:ind w:start="0pt" w:firstLine="0pt"/>
        <w:rPr>
          <w:rFonts w:ascii="Times New Roman" w:hAnsi="Times New Roman" w:cs="Times New Roman"/>
          <w:szCs w:val="24"/>
        </w:rPr>
      </w:pPr>
      <w:r w:rsidRPr="00172DCF">
        <w:rPr>
          <w:rFonts w:ascii="Times New Roman" w:hAnsi="Times New Roman" w:cs="Times New Roman"/>
          <w:szCs w:val="24"/>
        </w:rPr>
        <w:lastRenderedPageBreak/>
        <w:t>As licitantes são responsáveis pela fidelidade e legitimidade das informações e dos documentos apresentados em qualquer fase da licitação.</w:t>
      </w:r>
    </w:p>
    <w:p w14:paraId="6A80FC4D" w14:textId="77777777" w:rsidR="00837289" w:rsidRPr="00172DCF" w:rsidRDefault="00837289" w:rsidP="004A581C">
      <w:pPr>
        <w:pStyle w:val="Corpodetexto"/>
        <w:numPr>
          <w:ilvl w:val="1"/>
          <w:numId w:val="19"/>
        </w:numPr>
        <w:tabs>
          <w:tab w:val="start" w:pos="28.35pt"/>
        </w:tabs>
        <w:spacing w:before="5.50pt"/>
        <w:ind w:start="0pt" w:firstLine="0pt"/>
        <w:rPr>
          <w:rFonts w:ascii="Times New Roman" w:hAnsi="Times New Roman" w:cs="Times New Roman"/>
          <w:szCs w:val="24"/>
        </w:rPr>
      </w:pPr>
      <w:r w:rsidRPr="00172DCF">
        <w:rPr>
          <w:rFonts w:ascii="Times New Roman" w:hAnsi="Times New Roman" w:cs="Times New Roman"/>
          <w:szCs w:val="24"/>
        </w:rPr>
        <w:t>Não havendo expediente ou ocorrendo qualquer fato superveniente que impeça a realização do Pregão na data marcada, a sessão será automaticamente transferida para o primeiro dia útil subsequente, no horário e local aqui estabelecidos, desde que não haja comunicação d</w:t>
      </w:r>
      <w:r w:rsidR="00B05566" w:rsidRPr="00172DCF">
        <w:rPr>
          <w:rFonts w:ascii="Times New Roman" w:hAnsi="Times New Roman" w:cs="Times New Roman"/>
          <w:szCs w:val="24"/>
        </w:rPr>
        <w:t>o</w:t>
      </w:r>
      <w:r w:rsidR="005B0BD7">
        <w:rPr>
          <w:rFonts w:ascii="Times New Roman" w:hAnsi="Times New Roman" w:cs="Times New Roman"/>
          <w:szCs w:val="24"/>
        </w:rPr>
        <w:t>(a)</w:t>
      </w:r>
      <w:r w:rsidRPr="00172DCF">
        <w:rPr>
          <w:rFonts w:ascii="Times New Roman" w:hAnsi="Times New Roman" w:cs="Times New Roman"/>
          <w:szCs w:val="24"/>
        </w:rPr>
        <w:t xml:space="preserve"> </w:t>
      </w:r>
      <w:r w:rsidR="00B05566" w:rsidRPr="00172DCF">
        <w:rPr>
          <w:rFonts w:ascii="Times New Roman" w:hAnsi="Times New Roman" w:cs="Times New Roman"/>
          <w:szCs w:val="24"/>
        </w:rPr>
        <w:t>Pregoeiro</w:t>
      </w:r>
      <w:r w:rsidR="005B0BD7">
        <w:rPr>
          <w:rFonts w:ascii="Times New Roman" w:hAnsi="Times New Roman" w:cs="Times New Roman"/>
          <w:szCs w:val="24"/>
        </w:rPr>
        <w:t>(a)</w:t>
      </w:r>
      <w:r w:rsidRPr="00172DCF">
        <w:rPr>
          <w:rFonts w:ascii="Times New Roman" w:hAnsi="Times New Roman" w:cs="Times New Roman"/>
          <w:szCs w:val="24"/>
        </w:rPr>
        <w:t xml:space="preserve"> em contrário.</w:t>
      </w:r>
    </w:p>
    <w:p w14:paraId="715C0098" w14:textId="77777777" w:rsidR="00837289" w:rsidRPr="00172DCF" w:rsidRDefault="00837289" w:rsidP="004A581C">
      <w:pPr>
        <w:pStyle w:val="Corpodetexto"/>
        <w:numPr>
          <w:ilvl w:val="1"/>
          <w:numId w:val="19"/>
        </w:numPr>
        <w:tabs>
          <w:tab w:val="start" w:pos="28.35pt"/>
        </w:tabs>
        <w:spacing w:before="5.50pt"/>
        <w:ind w:start="0pt" w:firstLine="0pt"/>
        <w:rPr>
          <w:rFonts w:ascii="Times New Roman" w:hAnsi="Times New Roman" w:cs="Times New Roman"/>
          <w:szCs w:val="24"/>
        </w:rPr>
      </w:pPr>
      <w:r w:rsidRPr="00172DCF">
        <w:rPr>
          <w:rFonts w:ascii="Times New Roman" w:hAnsi="Times New Roman" w:cs="Times New Roman"/>
          <w:szCs w:val="24"/>
        </w:rPr>
        <w:t>O desatendimento de exigências formais não essenciais não importará o afastamento da licitante, desde que seja possível a compreensão da sua proposta, durante a realização da sessão pública do Pregão.</w:t>
      </w:r>
    </w:p>
    <w:p w14:paraId="718FB343" w14:textId="77777777" w:rsidR="00837289" w:rsidRPr="00172DCF" w:rsidRDefault="00837289" w:rsidP="004A581C">
      <w:pPr>
        <w:pStyle w:val="Corpodetexto"/>
        <w:numPr>
          <w:ilvl w:val="1"/>
          <w:numId w:val="19"/>
        </w:numPr>
        <w:tabs>
          <w:tab w:val="start" w:pos="28.35pt"/>
        </w:tabs>
        <w:spacing w:before="5.50pt"/>
        <w:ind w:start="0pt" w:firstLine="0pt"/>
        <w:rPr>
          <w:rFonts w:ascii="Times New Roman" w:hAnsi="Times New Roman" w:cs="Times New Roman"/>
          <w:szCs w:val="24"/>
        </w:rPr>
      </w:pPr>
      <w:r w:rsidRPr="00172DCF">
        <w:rPr>
          <w:rFonts w:ascii="Times New Roman" w:hAnsi="Times New Roman" w:cs="Times New Roman"/>
          <w:szCs w:val="24"/>
        </w:rPr>
        <w:t xml:space="preserve">As normas que disciplinam este Pregão serão sempre interpretadas em favor da ampliação da disputa entre as licitantes, sem comprometimento da segurança da futura adjudicação. Os casos omissos serão resolvidos </w:t>
      </w:r>
      <w:r w:rsidR="000A4B6F" w:rsidRPr="00172DCF">
        <w:rPr>
          <w:rFonts w:ascii="Times New Roman" w:hAnsi="Times New Roman" w:cs="Times New Roman"/>
          <w:szCs w:val="24"/>
        </w:rPr>
        <w:t>pel</w:t>
      </w:r>
      <w:r w:rsidR="00B05566" w:rsidRPr="00172DCF">
        <w:rPr>
          <w:rFonts w:ascii="Times New Roman" w:hAnsi="Times New Roman" w:cs="Times New Roman"/>
          <w:szCs w:val="24"/>
        </w:rPr>
        <w:t>o</w:t>
      </w:r>
      <w:r w:rsidR="005B0BD7">
        <w:rPr>
          <w:rFonts w:ascii="Times New Roman" w:hAnsi="Times New Roman" w:cs="Times New Roman"/>
          <w:szCs w:val="24"/>
        </w:rPr>
        <w:t>(a)</w:t>
      </w:r>
      <w:r w:rsidR="000A4B6F" w:rsidRPr="00172DCF">
        <w:rPr>
          <w:rFonts w:ascii="Times New Roman" w:hAnsi="Times New Roman" w:cs="Times New Roman"/>
          <w:szCs w:val="24"/>
        </w:rPr>
        <w:t xml:space="preserve"> Pregoeir</w:t>
      </w:r>
      <w:r w:rsidR="00B05566" w:rsidRPr="00172DCF">
        <w:rPr>
          <w:rFonts w:ascii="Times New Roman" w:hAnsi="Times New Roman" w:cs="Times New Roman"/>
          <w:szCs w:val="24"/>
        </w:rPr>
        <w:t>o</w:t>
      </w:r>
      <w:r w:rsidR="005B0BD7">
        <w:rPr>
          <w:rFonts w:ascii="Times New Roman" w:hAnsi="Times New Roman" w:cs="Times New Roman"/>
          <w:szCs w:val="24"/>
        </w:rPr>
        <w:t>(a)</w:t>
      </w:r>
      <w:r w:rsidRPr="00172DCF">
        <w:rPr>
          <w:rFonts w:ascii="Times New Roman" w:hAnsi="Times New Roman" w:cs="Times New Roman"/>
          <w:szCs w:val="24"/>
        </w:rPr>
        <w:t xml:space="preserve"> durante a sessão.</w:t>
      </w:r>
    </w:p>
    <w:p w14:paraId="30DD0ED9" w14:textId="77777777" w:rsidR="00EE0C08" w:rsidRDefault="00837289" w:rsidP="004A581C">
      <w:pPr>
        <w:pStyle w:val="Corpodetexto"/>
        <w:widowControl w:val="0"/>
        <w:numPr>
          <w:ilvl w:val="1"/>
          <w:numId w:val="19"/>
        </w:numPr>
        <w:tabs>
          <w:tab w:val="start" w:pos="28.35pt"/>
        </w:tabs>
        <w:spacing w:before="5.50pt"/>
        <w:ind w:start="0pt" w:firstLine="0pt"/>
        <w:rPr>
          <w:rFonts w:ascii="Times New Roman" w:hAnsi="Times New Roman" w:cs="Times New Roman"/>
          <w:szCs w:val="24"/>
        </w:rPr>
      </w:pPr>
      <w:r w:rsidRPr="00172DCF">
        <w:rPr>
          <w:rFonts w:ascii="Times New Roman" w:hAnsi="Times New Roman" w:cs="Times New Roman"/>
          <w:szCs w:val="24"/>
        </w:rPr>
        <w:t xml:space="preserve">A </w:t>
      </w:r>
      <w:r w:rsidR="001B3AE5">
        <w:rPr>
          <w:rFonts w:ascii="Times New Roman" w:hAnsi="Times New Roman" w:cs="Times New Roman"/>
          <w:szCs w:val="24"/>
        </w:rPr>
        <w:t>AL-RS</w:t>
      </w:r>
      <w:r w:rsidRPr="00172DCF">
        <w:rPr>
          <w:rFonts w:ascii="Times New Roman" w:hAnsi="Times New Roman" w:cs="Times New Roman"/>
          <w:szCs w:val="24"/>
        </w:rPr>
        <w:t xml:space="preserve"> reserva-se o direito de rejeitar no todo ou em parte o </w:t>
      </w:r>
      <w:r w:rsidR="003F6F0B">
        <w:rPr>
          <w:rFonts w:ascii="Times New Roman" w:hAnsi="Times New Roman" w:cs="Times New Roman"/>
          <w:szCs w:val="24"/>
        </w:rPr>
        <w:t>objeto fornecido</w:t>
      </w:r>
      <w:r w:rsidRPr="00172DCF">
        <w:rPr>
          <w:rFonts w:ascii="Times New Roman" w:hAnsi="Times New Roman" w:cs="Times New Roman"/>
          <w:szCs w:val="24"/>
        </w:rPr>
        <w:t>, se constatado em desacordo com os termos do presente Edital e seus Anexos.</w:t>
      </w:r>
    </w:p>
    <w:p w14:paraId="2B8F57E6" w14:textId="0B652E80" w:rsidR="00EE0C08" w:rsidRPr="00EE0C08" w:rsidRDefault="00EE0C08" w:rsidP="004A581C">
      <w:pPr>
        <w:pStyle w:val="Corpodetexto"/>
        <w:widowControl w:val="0"/>
        <w:numPr>
          <w:ilvl w:val="1"/>
          <w:numId w:val="19"/>
        </w:numPr>
        <w:tabs>
          <w:tab w:val="start" w:pos="28.35pt"/>
        </w:tabs>
        <w:spacing w:before="5.50pt"/>
        <w:ind w:start="0pt" w:firstLine="0pt"/>
        <w:rPr>
          <w:rFonts w:ascii="Times New Roman" w:hAnsi="Times New Roman" w:cs="Times New Roman"/>
          <w:szCs w:val="24"/>
        </w:rPr>
      </w:pPr>
      <w:r w:rsidRPr="00EE0C08">
        <w:rPr>
          <w:rFonts w:ascii="Times New Roman" w:hAnsi="Times New Roman" w:cs="Times New Roman"/>
          <w:szCs w:val="24"/>
        </w:rPr>
        <w:t xml:space="preserve">Aplicam-se aos casos omissos as disposições constantes da Lei </w:t>
      </w:r>
      <w:r w:rsidR="00924650">
        <w:rPr>
          <w:rFonts w:ascii="Times New Roman" w:hAnsi="Times New Roman" w:cs="Times New Roman"/>
          <w:szCs w:val="24"/>
        </w:rPr>
        <w:t>n.º</w:t>
      </w:r>
      <w:r w:rsidRPr="00EE0C08">
        <w:rPr>
          <w:rFonts w:ascii="Times New Roman" w:hAnsi="Times New Roman" w:cs="Times New Roman"/>
          <w:szCs w:val="24"/>
        </w:rPr>
        <w:t xml:space="preserve"> 14.133/</w:t>
      </w:r>
      <w:r w:rsidR="00924650">
        <w:rPr>
          <w:rFonts w:ascii="Times New Roman" w:hAnsi="Times New Roman" w:cs="Times New Roman"/>
          <w:szCs w:val="24"/>
        </w:rPr>
        <w:t>20</w:t>
      </w:r>
      <w:r w:rsidRPr="00EE0C08">
        <w:rPr>
          <w:rFonts w:ascii="Times New Roman" w:hAnsi="Times New Roman" w:cs="Times New Roman"/>
          <w:szCs w:val="24"/>
        </w:rPr>
        <w:t>21.</w:t>
      </w:r>
    </w:p>
    <w:p w14:paraId="352BEDD1" w14:textId="793DCAAA" w:rsidR="00837289" w:rsidRPr="00172DCF" w:rsidRDefault="008A191E" w:rsidP="004A581C">
      <w:pPr>
        <w:pStyle w:val="Corpodetexto"/>
        <w:widowControl w:val="0"/>
        <w:numPr>
          <w:ilvl w:val="1"/>
          <w:numId w:val="19"/>
        </w:numPr>
        <w:spacing w:before="5.50pt"/>
        <w:ind w:start="0pt" w:firstLine="0pt"/>
        <w:rPr>
          <w:rFonts w:ascii="Times New Roman" w:hAnsi="Times New Roman" w:cs="Times New Roman"/>
          <w:szCs w:val="24"/>
        </w:rPr>
      </w:pPr>
      <w:r w:rsidRPr="00172DCF">
        <w:rPr>
          <w:rFonts w:ascii="Times New Roman" w:hAnsi="Times New Roman" w:cs="Times New Roman"/>
          <w:color w:val="000000"/>
          <w:szCs w:val="24"/>
        </w:rPr>
        <w:t xml:space="preserve">Este Edital foi aprovado pela Procuradoria da </w:t>
      </w:r>
      <w:r w:rsidR="001B3AE5">
        <w:rPr>
          <w:rFonts w:ascii="Times New Roman" w:hAnsi="Times New Roman" w:cs="Times New Roman"/>
          <w:color w:val="000000"/>
          <w:szCs w:val="24"/>
        </w:rPr>
        <w:t>AL-</w:t>
      </w:r>
      <w:r w:rsidR="001B3AE5" w:rsidRPr="00FC29E7">
        <w:rPr>
          <w:rFonts w:ascii="Times New Roman" w:hAnsi="Times New Roman" w:cs="Times New Roman"/>
          <w:color w:val="000000"/>
          <w:szCs w:val="24"/>
        </w:rPr>
        <w:t>RS</w:t>
      </w:r>
      <w:r w:rsidRPr="00FC29E7">
        <w:rPr>
          <w:rFonts w:ascii="Times New Roman" w:hAnsi="Times New Roman" w:cs="Times New Roman"/>
          <w:color w:val="000000"/>
          <w:szCs w:val="24"/>
        </w:rPr>
        <w:t xml:space="preserve"> (Promoção n.º </w:t>
      </w:r>
      <w:r w:rsidR="00FC29E7" w:rsidRPr="00FC29E7">
        <w:rPr>
          <w:rFonts w:ascii="Times New Roman" w:hAnsi="Times New Roman" w:cs="Times New Roman"/>
          <w:color w:val="000000"/>
          <w:szCs w:val="24"/>
          <w:lang w:val="pt-BR"/>
        </w:rPr>
        <w:t>41.633</w:t>
      </w:r>
      <w:r w:rsidR="001B3AE5" w:rsidRPr="00FC29E7">
        <w:rPr>
          <w:rFonts w:ascii="Times New Roman" w:hAnsi="Times New Roman" w:cs="Times New Roman"/>
          <w:color w:val="000000"/>
          <w:szCs w:val="24"/>
        </w:rPr>
        <w:t>/</w:t>
      </w:r>
      <w:r w:rsidR="00FC29E7" w:rsidRPr="00FC29E7">
        <w:rPr>
          <w:rFonts w:ascii="Times New Roman" w:hAnsi="Times New Roman" w:cs="Times New Roman"/>
          <w:color w:val="000000"/>
          <w:szCs w:val="24"/>
          <w:lang w:val="pt-BR"/>
        </w:rPr>
        <w:t>2025</w:t>
      </w:r>
      <w:r w:rsidR="001B3AE5">
        <w:rPr>
          <w:rFonts w:ascii="Times New Roman" w:hAnsi="Times New Roman" w:cs="Times New Roman"/>
          <w:color w:val="000000"/>
          <w:szCs w:val="24"/>
        </w:rPr>
        <w:t>)</w:t>
      </w:r>
      <w:r w:rsidRPr="00172DCF">
        <w:rPr>
          <w:rFonts w:ascii="Times New Roman" w:hAnsi="Times New Roman" w:cs="Times New Roman"/>
          <w:color w:val="000000"/>
          <w:szCs w:val="24"/>
        </w:rPr>
        <w:t xml:space="preserve"> e pela Seccional da Contadoria e Auditoria Geral do Estado (CAGE</w:t>
      </w:r>
      <w:r w:rsidR="001B3AE5">
        <w:rPr>
          <w:rFonts w:ascii="Times New Roman" w:hAnsi="Times New Roman" w:cs="Times New Roman"/>
          <w:color w:val="000000"/>
          <w:szCs w:val="24"/>
        </w:rPr>
        <w:t>-RS</w:t>
      </w:r>
      <w:r w:rsidRPr="00172DCF">
        <w:rPr>
          <w:rFonts w:ascii="Times New Roman" w:hAnsi="Times New Roman" w:cs="Times New Roman"/>
          <w:color w:val="000000"/>
          <w:szCs w:val="24"/>
        </w:rPr>
        <w:t>) junto à Assembleia Legislativa (</w:t>
      </w:r>
      <w:r w:rsidRPr="00765D65">
        <w:rPr>
          <w:rFonts w:ascii="Times New Roman" w:hAnsi="Times New Roman" w:cs="Times New Roman"/>
          <w:color w:val="000000"/>
          <w:szCs w:val="24"/>
        </w:rPr>
        <w:t>Informação</w:t>
      </w:r>
      <w:r w:rsidR="001B3AE5" w:rsidRPr="00765D65">
        <w:rPr>
          <w:rFonts w:ascii="Times New Roman" w:hAnsi="Times New Roman" w:cs="Times New Roman"/>
          <w:color w:val="000000"/>
          <w:szCs w:val="24"/>
        </w:rPr>
        <w:t xml:space="preserve"> CAGE</w:t>
      </w:r>
      <w:r w:rsidRPr="00765D65">
        <w:rPr>
          <w:rFonts w:ascii="Times New Roman" w:hAnsi="Times New Roman" w:cs="Times New Roman"/>
          <w:color w:val="000000"/>
          <w:szCs w:val="24"/>
        </w:rPr>
        <w:t xml:space="preserve"> n.º </w:t>
      </w:r>
      <w:r w:rsidR="00765D65" w:rsidRPr="00765D65">
        <w:rPr>
          <w:rFonts w:ascii="Times New Roman" w:hAnsi="Times New Roman" w:cs="Times New Roman"/>
          <w:color w:val="000000"/>
          <w:szCs w:val="24"/>
          <w:lang w:val="pt-BR"/>
        </w:rPr>
        <w:t>86</w:t>
      </w:r>
      <w:r w:rsidR="001B3AE5" w:rsidRPr="00765D65">
        <w:rPr>
          <w:rFonts w:ascii="Times New Roman" w:hAnsi="Times New Roman" w:cs="Times New Roman"/>
          <w:color w:val="000000"/>
          <w:szCs w:val="24"/>
        </w:rPr>
        <w:t>/</w:t>
      </w:r>
      <w:r w:rsidR="00765D65" w:rsidRPr="00765D65">
        <w:rPr>
          <w:rFonts w:ascii="Times New Roman" w:hAnsi="Times New Roman" w:cs="Times New Roman"/>
          <w:color w:val="000000"/>
          <w:szCs w:val="24"/>
          <w:lang w:val="pt-BR"/>
        </w:rPr>
        <w:t>2025</w:t>
      </w:r>
      <w:r w:rsidR="00837289" w:rsidRPr="00765D65">
        <w:rPr>
          <w:rFonts w:ascii="Times New Roman" w:hAnsi="Times New Roman" w:cs="Times New Roman"/>
          <w:color w:val="000000"/>
          <w:szCs w:val="24"/>
        </w:rPr>
        <w:t>).</w:t>
      </w:r>
    </w:p>
    <w:p w14:paraId="714F4DE7" w14:textId="77777777" w:rsidR="00837289" w:rsidRPr="00172DCF" w:rsidRDefault="00837289" w:rsidP="004A581C">
      <w:pPr>
        <w:pStyle w:val="Corpodetexto"/>
        <w:numPr>
          <w:ilvl w:val="1"/>
          <w:numId w:val="19"/>
        </w:numPr>
        <w:spacing w:before="5.50pt"/>
        <w:ind w:start="0pt" w:firstLine="0pt"/>
        <w:rPr>
          <w:rFonts w:ascii="Times New Roman" w:hAnsi="Times New Roman" w:cs="Times New Roman"/>
          <w:szCs w:val="24"/>
        </w:rPr>
      </w:pPr>
      <w:r w:rsidRPr="00172DCF">
        <w:rPr>
          <w:rFonts w:ascii="Times New Roman" w:hAnsi="Times New Roman" w:cs="Times New Roman"/>
          <w:szCs w:val="24"/>
        </w:rPr>
        <w:t>São partes integrantes deste Edital:</w:t>
      </w:r>
    </w:p>
    <w:tbl>
      <w:tblPr>
        <w:tblW w:w="0pt" w:type="dxa"/>
        <w:tblInd w:w="17.70pt" w:type="dxa"/>
        <w:tblLayout w:type="fixed"/>
        <w:tblCellMar>
          <w:top w:w="3.50pt" w:type="dxa"/>
          <w:start w:w="3.50pt" w:type="dxa"/>
          <w:bottom w:w="3.50pt" w:type="dxa"/>
          <w:end w:w="3.50pt" w:type="dxa"/>
        </w:tblCellMar>
        <w:tblLook w:firstRow="0" w:lastRow="0" w:firstColumn="0" w:lastColumn="0" w:noHBand="0" w:noVBand="0"/>
      </w:tblPr>
      <w:tblGrid>
        <w:gridCol w:w="1559"/>
        <w:gridCol w:w="425"/>
        <w:gridCol w:w="6226"/>
      </w:tblGrid>
      <w:tr w:rsidR="00837289" w:rsidRPr="00172DCF" w14:paraId="09DCF1BD" w14:textId="77777777">
        <w:trPr>
          <w:trHeight w:val="240"/>
        </w:trPr>
        <w:tc>
          <w:tcPr>
            <w:tcW w:w="77.95pt" w:type="dxa"/>
            <w:shd w:val="clear" w:color="auto" w:fill="auto"/>
            <w:vAlign w:val="center"/>
          </w:tcPr>
          <w:p w14:paraId="0A6C951A" w14:textId="77777777" w:rsidR="00837289" w:rsidRPr="002061AE" w:rsidRDefault="00837289" w:rsidP="004A581C">
            <w:pPr>
              <w:pStyle w:val="Corpodetexto"/>
              <w:snapToGrid w:val="0"/>
              <w:spacing w:before="5.50pt"/>
              <w:jc w:val="center"/>
              <w:rPr>
                <w:rFonts w:ascii="Times New Roman" w:hAnsi="Times New Roman" w:cs="Times New Roman"/>
                <w:szCs w:val="24"/>
                <w:lang w:val="pt-BR"/>
              </w:rPr>
            </w:pPr>
            <w:r w:rsidRPr="002061AE">
              <w:rPr>
                <w:rFonts w:ascii="Times New Roman" w:hAnsi="Times New Roman" w:cs="Times New Roman"/>
                <w:szCs w:val="24"/>
                <w:lang w:val="pt-BR"/>
              </w:rPr>
              <w:t>ANEXO I</w:t>
            </w:r>
          </w:p>
        </w:tc>
        <w:tc>
          <w:tcPr>
            <w:tcW w:w="21.25pt" w:type="dxa"/>
            <w:shd w:val="clear" w:color="auto" w:fill="auto"/>
            <w:vAlign w:val="center"/>
          </w:tcPr>
          <w:p w14:paraId="02A0B56E" w14:textId="77777777" w:rsidR="00837289" w:rsidRPr="002061AE" w:rsidRDefault="00837289" w:rsidP="004A581C">
            <w:pPr>
              <w:pStyle w:val="Corpodetexto"/>
              <w:snapToGrid w:val="0"/>
              <w:spacing w:before="5.50pt"/>
              <w:jc w:val="center"/>
              <w:rPr>
                <w:rFonts w:ascii="Times New Roman" w:hAnsi="Times New Roman" w:cs="Times New Roman"/>
                <w:szCs w:val="24"/>
                <w:lang w:val="pt-BR"/>
              </w:rPr>
            </w:pPr>
            <w:r w:rsidRPr="002061AE">
              <w:rPr>
                <w:rFonts w:ascii="Times New Roman" w:hAnsi="Times New Roman" w:cs="Times New Roman"/>
                <w:szCs w:val="24"/>
                <w:lang w:val="pt-BR"/>
              </w:rPr>
              <w:t>–</w:t>
            </w:r>
          </w:p>
        </w:tc>
        <w:tc>
          <w:tcPr>
            <w:tcW w:w="311.30pt" w:type="dxa"/>
            <w:shd w:val="clear" w:color="auto" w:fill="auto"/>
            <w:vAlign w:val="center"/>
          </w:tcPr>
          <w:p w14:paraId="6A5CEC2A" w14:textId="77777777" w:rsidR="00837289" w:rsidRPr="002061AE" w:rsidRDefault="00837289" w:rsidP="004A581C">
            <w:pPr>
              <w:pStyle w:val="Corpodetexto"/>
              <w:snapToGrid w:val="0"/>
              <w:spacing w:before="5.50pt"/>
              <w:jc w:val="start"/>
              <w:rPr>
                <w:rFonts w:ascii="Times New Roman" w:hAnsi="Times New Roman" w:cs="Times New Roman"/>
                <w:szCs w:val="24"/>
                <w:lang w:val="pt-BR"/>
              </w:rPr>
            </w:pPr>
            <w:r w:rsidRPr="002061AE">
              <w:rPr>
                <w:rFonts w:ascii="Times New Roman" w:hAnsi="Times New Roman" w:cs="Times New Roman"/>
                <w:szCs w:val="24"/>
                <w:lang w:val="pt-BR"/>
              </w:rPr>
              <w:t>Especificações Técnicas do Objeto;</w:t>
            </w:r>
          </w:p>
        </w:tc>
      </w:tr>
      <w:tr w:rsidR="00BE21FF" w:rsidRPr="00172DCF" w14:paraId="47DDD504" w14:textId="77777777">
        <w:tc>
          <w:tcPr>
            <w:tcW w:w="77.95pt" w:type="dxa"/>
            <w:shd w:val="clear" w:color="auto" w:fill="auto"/>
            <w:vAlign w:val="center"/>
          </w:tcPr>
          <w:p w14:paraId="7C32880B" w14:textId="77777777" w:rsidR="00BE21FF" w:rsidRPr="002061AE" w:rsidRDefault="00BE21FF" w:rsidP="004A581C">
            <w:pPr>
              <w:pStyle w:val="Corpodetexto"/>
              <w:snapToGrid w:val="0"/>
              <w:spacing w:before="5.50pt"/>
              <w:jc w:val="center"/>
              <w:rPr>
                <w:rFonts w:ascii="Times New Roman" w:hAnsi="Times New Roman" w:cs="Times New Roman"/>
                <w:szCs w:val="24"/>
                <w:lang w:val="pt-BR"/>
              </w:rPr>
            </w:pPr>
            <w:r w:rsidRPr="002061AE">
              <w:rPr>
                <w:rFonts w:ascii="Times New Roman" w:hAnsi="Times New Roman" w:cs="Times New Roman"/>
                <w:szCs w:val="24"/>
                <w:lang w:val="pt-BR"/>
              </w:rPr>
              <w:t xml:space="preserve">ANEXO </w:t>
            </w:r>
            <w:r w:rsidR="00041E03" w:rsidRPr="002061AE">
              <w:rPr>
                <w:rFonts w:ascii="Times New Roman" w:hAnsi="Times New Roman" w:cs="Times New Roman"/>
                <w:szCs w:val="24"/>
                <w:lang w:val="pt-BR"/>
              </w:rPr>
              <w:t>I</w:t>
            </w:r>
            <w:r w:rsidRPr="002061AE">
              <w:rPr>
                <w:rFonts w:ascii="Times New Roman" w:hAnsi="Times New Roman" w:cs="Times New Roman"/>
                <w:szCs w:val="24"/>
                <w:lang w:val="pt-BR"/>
              </w:rPr>
              <w:t>I</w:t>
            </w:r>
          </w:p>
        </w:tc>
        <w:tc>
          <w:tcPr>
            <w:tcW w:w="21.25pt" w:type="dxa"/>
            <w:shd w:val="clear" w:color="auto" w:fill="auto"/>
            <w:vAlign w:val="center"/>
          </w:tcPr>
          <w:p w14:paraId="399A0A87" w14:textId="77777777" w:rsidR="00BE21FF" w:rsidRPr="002061AE" w:rsidRDefault="00BE21FF" w:rsidP="004A581C">
            <w:pPr>
              <w:pStyle w:val="Corpodetexto"/>
              <w:snapToGrid w:val="0"/>
              <w:spacing w:before="5.50pt"/>
              <w:jc w:val="center"/>
              <w:rPr>
                <w:rFonts w:ascii="Times New Roman" w:hAnsi="Times New Roman" w:cs="Times New Roman"/>
                <w:szCs w:val="24"/>
                <w:lang w:val="pt-BR"/>
              </w:rPr>
            </w:pPr>
            <w:r w:rsidRPr="002061AE">
              <w:rPr>
                <w:rFonts w:ascii="Times New Roman" w:hAnsi="Times New Roman" w:cs="Times New Roman"/>
                <w:szCs w:val="24"/>
                <w:lang w:val="pt-BR"/>
              </w:rPr>
              <w:t>–</w:t>
            </w:r>
          </w:p>
        </w:tc>
        <w:tc>
          <w:tcPr>
            <w:tcW w:w="311.30pt" w:type="dxa"/>
            <w:shd w:val="clear" w:color="auto" w:fill="auto"/>
            <w:vAlign w:val="center"/>
          </w:tcPr>
          <w:p w14:paraId="6592B2AF" w14:textId="77777777" w:rsidR="00BE21FF" w:rsidRPr="002061AE" w:rsidRDefault="007C09D3" w:rsidP="004A581C">
            <w:pPr>
              <w:pStyle w:val="Corpodetexto"/>
              <w:snapToGrid w:val="0"/>
              <w:spacing w:before="5.50pt"/>
              <w:jc w:val="start"/>
              <w:rPr>
                <w:rFonts w:ascii="Times New Roman" w:hAnsi="Times New Roman" w:cs="Times New Roman"/>
                <w:szCs w:val="24"/>
                <w:lang w:val="pt-BR"/>
              </w:rPr>
            </w:pPr>
            <w:r w:rsidRPr="002061AE">
              <w:rPr>
                <w:rFonts w:ascii="Times New Roman" w:hAnsi="Times New Roman" w:cs="Times New Roman"/>
                <w:szCs w:val="24"/>
                <w:lang w:val="pt-BR"/>
              </w:rPr>
              <w:t>Modelo de Proposta de Preços;</w:t>
            </w:r>
          </w:p>
        </w:tc>
      </w:tr>
      <w:tr w:rsidR="00BE21FF" w:rsidRPr="00172DCF" w14:paraId="7DBA9978" w14:textId="77777777">
        <w:tc>
          <w:tcPr>
            <w:tcW w:w="77.95pt" w:type="dxa"/>
            <w:shd w:val="clear" w:color="auto" w:fill="auto"/>
            <w:vAlign w:val="center"/>
          </w:tcPr>
          <w:p w14:paraId="2441D472" w14:textId="77777777" w:rsidR="00BE21FF" w:rsidRPr="00952229" w:rsidRDefault="00BE21FF" w:rsidP="004A581C">
            <w:pPr>
              <w:pStyle w:val="Corpodetexto"/>
              <w:snapToGrid w:val="0"/>
              <w:spacing w:before="5.50pt"/>
              <w:jc w:val="center"/>
              <w:rPr>
                <w:rFonts w:ascii="Times New Roman" w:hAnsi="Times New Roman" w:cs="Times New Roman"/>
                <w:szCs w:val="24"/>
                <w:lang w:val="pt-BR"/>
              </w:rPr>
            </w:pPr>
            <w:r w:rsidRPr="00952229">
              <w:rPr>
                <w:rFonts w:ascii="Times New Roman" w:hAnsi="Times New Roman" w:cs="Times New Roman"/>
                <w:szCs w:val="24"/>
                <w:lang w:val="pt-BR"/>
              </w:rPr>
              <w:t>ANEXO I</w:t>
            </w:r>
            <w:r w:rsidR="00041E03" w:rsidRPr="00952229">
              <w:rPr>
                <w:rFonts w:ascii="Times New Roman" w:hAnsi="Times New Roman" w:cs="Times New Roman"/>
                <w:szCs w:val="24"/>
                <w:lang w:val="pt-BR"/>
              </w:rPr>
              <w:t>II</w:t>
            </w:r>
          </w:p>
        </w:tc>
        <w:tc>
          <w:tcPr>
            <w:tcW w:w="21.25pt" w:type="dxa"/>
            <w:shd w:val="clear" w:color="auto" w:fill="auto"/>
            <w:vAlign w:val="center"/>
          </w:tcPr>
          <w:p w14:paraId="0C7FD2AA" w14:textId="77777777" w:rsidR="00BE21FF" w:rsidRPr="00952229" w:rsidRDefault="00BE21FF" w:rsidP="004A581C">
            <w:pPr>
              <w:pStyle w:val="Corpodetexto"/>
              <w:snapToGrid w:val="0"/>
              <w:spacing w:before="5.50pt"/>
              <w:jc w:val="center"/>
              <w:rPr>
                <w:rFonts w:ascii="Times New Roman" w:hAnsi="Times New Roman" w:cs="Times New Roman"/>
                <w:szCs w:val="24"/>
                <w:lang w:val="pt-BR"/>
              </w:rPr>
            </w:pPr>
            <w:r w:rsidRPr="00952229">
              <w:rPr>
                <w:rFonts w:ascii="Times New Roman" w:hAnsi="Times New Roman" w:cs="Times New Roman"/>
                <w:szCs w:val="24"/>
                <w:lang w:val="pt-BR"/>
              </w:rPr>
              <w:t>–</w:t>
            </w:r>
          </w:p>
        </w:tc>
        <w:tc>
          <w:tcPr>
            <w:tcW w:w="311.30pt" w:type="dxa"/>
            <w:shd w:val="clear" w:color="auto" w:fill="auto"/>
            <w:vAlign w:val="center"/>
          </w:tcPr>
          <w:p w14:paraId="1EC16E8B" w14:textId="77777777" w:rsidR="00BE21FF" w:rsidRPr="00952229" w:rsidRDefault="006C646E" w:rsidP="004A581C">
            <w:pPr>
              <w:pStyle w:val="Corpodetexto"/>
              <w:snapToGrid w:val="0"/>
              <w:spacing w:before="5.50pt"/>
              <w:jc w:val="start"/>
              <w:rPr>
                <w:rFonts w:ascii="Times New Roman" w:hAnsi="Times New Roman" w:cs="Times New Roman"/>
                <w:spacing w:val="-4"/>
                <w:szCs w:val="24"/>
                <w:lang w:val="pt-BR"/>
              </w:rPr>
            </w:pPr>
            <w:r w:rsidRPr="002061AE">
              <w:rPr>
                <w:rFonts w:ascii="Times New Roman" w:hAnsi="Times New Roman" w:cs="Times New Roman"/>
                <w:szCs w:val="24"/>
                <w:lang w:val="pt-BR"/>
              </w:rPr>
              <w:t>Termo de Referência;</w:t>
            </w:r>
          </w:p>
        </w:tc>
      </w:tr>
      <w:tr w:rsidR="005B0BD7" w:rsidRPr="00172DCF" w14:paraId="50C2602A" w14:textId="77777777">
        <w:tc>
          <w:tcPr>
            <w:tcW w:w="77.95pt" w:type="dxa"/>
            <w:shd w:val="clear" w:color="auto" w:fill="auto"/>
            <w:vAlign w:val="center"/>
          </w:tcPr>
          <w:p w14:paraId="7A9E7BAA" w14:textId="77777777" w:rsidR="005B0BD7" w:rsidRPr="002061AE" w:rsidRDefault="005B0BD7" w:rsidP="004A581C">
            <w:pPr>
              <w:pStyle w:val="Corpodetexto"/>
              <w:snapToGrid w:val="0"/>
              <w:spacing w:before="5.50pt"/>
              <w:jc w:val="center"/>
              <w:rPr>
                <w:rFonts w:ascii="Times New Roman" w:hAnsi="Times New Roman" w:cs="Times New Roman"/>
                <w:szCs w:val="24"/>
                <w:lang w:val="pt-BR"/>
              </w:rPr>
            </w:pPr>
            <w:r w:rsidRPr="002061AE">
              <w:rPr>
                <w:rFonts w:ascii="Times New Roman" w:hAnsi="Times New Roman" w:cs="Times New Roman"/>
                <w:szCs w:val="24"/>
                <w:lang w:val="pt-BR"/>
              </w:rPr>
              <w:t>ANEXO IV</w:t>
            </w:r>
          </w:p>
        </w:tc>
        <w:tc>
          <w:tcPr>
            <w:tcW w:w="21.25pt" w:type="dxa"/>
            <w:shd w:val="clear" w:color="auto" w:fill="auto"/>
            <w:vAlign w:val="center"/>
          </w:tcPr>
          <w:p w14:paraId="2CFB1854" w14:textId="77777777" w:rsidR="005B0BD7" w:rsidRPr="002061AE" w:rsidRDefault="005B0BD7" w:rsidP="004A581C">
            <w:pPr>
              <w:pStyle w:val="Corpodetexto"/>
              <w:snapToGrid w:val="0"/>
              <w:spacing w:before="5.50pt"/>
              <w:jc w:val="center"/>
              <w:rPr>
                <w:rFonts w:ascii="Times New Roman" w:hAnsi="Times New Roman" w:cs="Times New Roman"/>
                <w:szCs w:val="24"/>
                <w:lang w:val="pt-BR"/>
              </w:rPr>
            </w:pPr>
            <w:r w:rsidRPr="002061AE">
              <w:rPr>
                <w:rFonts w:ascii="Times New Roman" w:hAnsi="Times New Roman" w:cs="Times New Roman"/>
                <w:szCs w:val="24"/>
                <w:lang w:val="pt-BR"/>
              </w:rPr>
              <w:t>–</w:t>
            </w:r>
          </w:p>
        </w:tc>
        <w:tc>
          <w:tcPr>
            <w:tcW w:w="311.30pt" w:type="dxa"/>
            <w:shd w:val="clear" w:color="auto" w:fill="auto"/>
            <w:vAlign w:val="center"/>
          </w:tcPr>
          <w:p w14:paraId="37E113D3" w14:textId="77777777" w:rsidR="005B0BD7" w:rsidRPr="002061AE" w:rsidRDefault="006C646E" w:rsidP="004A581C">
            <w:pPr>
              <w:pStyle w:val="Corpodetexto"/>
              <w:snapToGrid w:val="0"/>
              <w:spacing w:before="5.50pt"/>
              <w:jc w:val="start"/>
              <w:rPr>
                <w:rFonts w:ascii="Times New Roman" w:hAnsi="Times New Roman" w:cs="Times New Roman"/>
                <w:szCs w:val="24"/>
                <w:lang w:val="pt-BR"/>
              </w:rPr>
            </w:pPr>
            <w:r w:rsidRPr="00336364">
              <w:rPr>
                <w:rFonts w:ascii="Times New Roman" w:hAnsi="Times New Roman" w:cs="Times New Roman"/>
                <w:szCs w:val="24"/>
                <w:lang w:val="pt-BR"/>
              </w:rPr>
              <w:t>Minuta de Ata de Registro de Preços (ARP)</w:t>
            </w:r>
            <w:r w:rsidR="006E46FE">
              <w:rPr>
                <w:rFonts w:ascii="Times New Roman" w:hAnsi="Times New Roman" w:cs="Times New Roman"/>
                <w:szCs w:val="24"/>
                <w:lang w:val="pt-BR"/>
              </w:rPr>
              <w:t>;</w:t>
            </w:r>
          </w:p>
        </w:tc>
      </w:tr>
      <w:tr w:rsidR="006E46FE" w:rsidRPr="00172DCF" w14:paraId="7DD788E2" w14:textId="77777777">
        <w:tc>
          <w:tcPr>
            <w:tcW w:w="77.95pt" w:type="dxa"/>
            <w:shd w:val="clear" w:color="auto" w:fill="auto"/>
            <w:vAlign w:val="center"/>
          </w:tcPr>
          <w:p w14:paraId="4BF01548" w14:textId="77777777" w:rsidR="006E46FE" w:rsidRPr="002061AE" w:rsidRDefault="006E46FE" w:rsidP="004A581C">
            <w:pPr>
              <w:pStyle w:val="Corpodetexto"/>
              <w:snapToGrid w:val="0"/>
              <w:spacing w:before="5.50pt"/>
              <w:jc w:val="center"/>
              <w:rPr>
                <w:rFonts w:ascii="Times New Roman" w:hAnsi="Times New Roman" w:cs="Times New Roman"/>
                <w:szCs w:val="24"/>
                <w:lang w:val="pt-BR"/>
              </w:rPr>
            </w:pPr>
            <w:r w:rsidRPr="002061AE">
              <w:rPr>
                <w:rFonts w:ascii="Times New Roman" w:hAnsi="Times New Roman" w:cs="Times New Roman"/>
                <w:szCs w:val="24"/>
                <w:lang w:val="pt-BR"/>
              </w:rPr>
              <w:t>ANEXO V</w:t>
            </w:r>
          </w:p>
        </w:tc>
        <w:tc>
          <w:tcPr>
            <w:tcW w:w="21.25pt" w:type="dxa"/>
            <w:shd w:val="clear" w:color="auto" w:fill="auto"/>
            <w:vAlign w:val="center"/>
          </w:tcPr>
          <w:p w14:paraId="546D45D2" w14:textId="77777777" w:rsidR="006E46FE" w:rsidRPr="002061AE" w:rsidRDefault="006E46FE" w:rsidP="004A581C">
            <w:pPr>
              <w:pStyle w:val="Corpodetexto"/>
              <w:snapToGrid w:val="0"/>
              <w:spacing w:before="5.50pt"/>
              <w:jc w:val="center"/>
              <w:rPr>
                <w:rFonts w:ascii="Times New Roman" w:hAnsi="Times New Roman" w:cs="Times New Roman"/>
                <w:szCs w:val="24"/>
                <w:lang w:val="pt-BR"/>
              </w:rPr>
            </w:pPr>
            <w:r w:rsidRPr="002061AE">
              <w:rPr>
                <w:rFonts w:ascii="Times New Roman" w:hAnsi="Times New Roman" w:cs="Times New Roman"/>
                <w:szCs w:val="24"/>
                <w:lang w:val="pt-BR"/>
              </w:rPr>
              <w:t>–</w:t>
            </w:r>
          </w:p>
        </w:tc>
        <w:tc>
          <w:tcPr>
            <w:tcW w:w="311.30pt" w:type="dxa"/>
            <w:shd w:val="clear" w:color="auto" w:fill="auto"/>
            <w:vAlign w:val="center"/>
          </w:tcPr>
          <w:p w14:paraId="7F1C5AE2" w14:textId="23800C39" w:rsidR="006E46FE" w:rsidRPr="002061AE" w:rsidRDefault="006E46FE" w:rsidP="004A581C">
            <w:pPr>
              <w:pStyle w:val="Corpodetexto"/>
              <w:snapToGrid w:val="0"/>
              <w:spacing w:before="5.50pt"/>
              <w:jc w:val="start"/>
              <w:rPr>
                <w:rFonts w:ascii="Times New Roman" w:hAnsi="Times New Roman" w:cs="Times New Roman"/>
                <w:szCs w:val="24"/>
                <w:lang w:val="pt-BR"/>
              </w:rPr>
            </w:pPr>
            <w:r>
              <w:rPr>
                <w:rFonts w:ascii="Times New Roman" w:hAnsi="Times New Roman" w:cs="Times New Roman"/>
                <w:spacing w:val="2"/>
                <w:szCs w:val="24"/>
                <w:lang w:val="pt-BR"/>
              </w:rPr>
              <w:t>Modelo de Declaração de atendimento aos índices</w:t>
            </w:r>
            <w:r w:rsidR="0038620A">
              <w:rPr>
                <w:rFonts w:ascii="Times New Roman" w:hAnsi="Times New Roman" w:cs="Times New Roman"/>
                <w:spacing w:val="2"/>
                <w:szCs w:val="24"/>
                <w:lang w:val="pt-BR"/>
              </w:rPr>
              <w:t>;</w:t>
            </w:r>
          </w:p>
        </w:tc>
      </w:tr>
      <w:tr w:rsidR="006E46FE" w:rsidRPr="00172DCF" w14:paraId="7733A0BC" w14:textId="77777777">
        <w:tc>
          <w:tcPr>
            <w:tcW w:w="77.95pt" w:type="dxa"/>
            <w:shd w:val="clear" w:color="auto" w:fill="auto"/>
            <w:vAlign w:val="center"/>
          </w:tcPr>
          <w:p w14:paraId="50AB3ECF" w14:textId="77777777" w:rsidR="006E46FE" w:rsidRPr="0038620A" w:rsidRDefault="006E46FE" w:rsidP="004A581C">
            <w:pPr>
              <w:pStyle w:val="Corpodetexto"/>
              <w:snapToGrid w:val="0"/>
              <w:spacing w:before="5.50pt"/>
              <w:jc w:val="center"/>
              <w:rPr>
                <w:rFonts w:ascii="Times New Roman" w:hAnsi="Times New Roman" w:cs="Times New Roman"/>
                <w:szCs w:val="24"/>
                <w:lang w:val="pt-BR"/>
              </w:rPr>
            </w:pPr>
            <w:r w:rsidRPr="0038620A">
              <w:rPr>
                <w:rFonts w:ascii="Times New Roman" w:hAnsi="Times New Roman" w:cs="Times New Roman"/>
                <w:szCs w:val="24"/>
                <w:lang w:val="pt-BR"/>
              </w:rPr>
              <w:t>ANEXO VI</w:t>
            </w:r>
          </w:p>
        </w:tc>
        <w:tc>
          <w:tcPr>
            <w:tcW w:w="21.25pt" w:type="dxa"/>
            <w:shd w:val="clear" w:color="auto" w:fill="auto"/>
            <w:vAlign w:val="center"/>
          </w:tcPr>
          <w:p w14:paraId="54957D04" w14:textId="77777777" w:rsidR="006E46FE" w:rsidRPr="0038620A" w:rsidRDefault="006E46FE" w:rsidP="004A581C">
            <w:pPr>
              <w:pStyle w:val="Corpodetexto"/>
              <w:snapToGrid w:val="0"/>
              <w:spacing w:before="5.50pt"/>
              <w:jc w:val="center"/>
              <w:rPr>
                <w:rFonts w:ascii="Times New Roman" w:hAnsi="Times New Roman" w:cs="Times New Roman"/>
                <w:szCs w:val="24"/>
                <w:lang w:val="pt-BR"/>
              </w:rPr>
            </w:pPr>
            <w:r w:rsidRPr="0038620A">
              <w:rPr>
                <w:rFonts w:ascii="Times New Roman" w:hAnsi="Times New Roman" w:cs="Times New Roman"/>
                <w:szCs w:val="24"/>
                <w:lang w:val="pt-BR"/>
              </w:rPr>
              <w:t>–</w:t>
            </w:r>
          </w:p>
        </w:tc>
        <w:tc>
          <w:tcPr>
            <w:tcW w:w="311.30pt" w:type="dxa"/>
            <w:shd w:val="clear" w:color="auto" w:fill="auto"/>
            <w:vAlign w:val="center"/>
          </w:tcPr>
          <w:p w14:paraId="05E9D8ED" w14:textId="26FA5684" w:rsidR="006E46FE" w:rsidRPr="0038620A" w:rsidRDefault="006E46FE" w:rsidP="004A581C">
            <w:pPr>
              <w:pStyle w:val="Corpodetexto"/>
              <w:snapToGrid w:val="0"/>
              <w:spacing w:before="5.50pt"/>
              <w:jc w:val="start"/>
              <w:rPr>
                <w:rFonts w:ascii="Times New Roman" w:hAnsi="Times New Roman" w:cs="Times New Roman"/>
                <w:szCs w:val="24"/>
                <w:lang w:val="pt-BR"/>
              </w:rPr>
            </w:pPr>
            <w:r w:rsidRPr="0038620A">
              <w:rPr>
                <w:rFonts w:ascii="Times New Roman" w:hAnsi="Times New Roman" w:cs="Times New Roman"/>
                <w:spacing w:val="2"/>
                <w:szCs w:val="24"/>
                <w:lang w:val="pt-BR"/>
              </w:rPr>
              <w:t>Estudo Técnico Preliminar.</w:t>
            </w:r>
          </w:p>
        </w:tc>
      </w:tr>
    </w:tbl>
    <w:p w14:paraId="12AA45AF" w14:textId="77777777" w:rsidR="00837289" w:rsidRPr="00172DCF" w:rsidRDefault="00837289" w:rsidP="004A581C">
      <w:pPr>
        <w:pStyle w:val="Corpodetexto"/>
        <w:numPr>
          <w:ilvl w:val="1"/>
          <w:numId w:val="19"/>
        </w:numPr>
        <w:spacing w:before="5.50pt"/>
        <w:ind w:start="0pt" w:firstLine="0pt"/>
        <w:rPr>
          <w:rFonts w:ascii="Times New Roman" w:hAnsi="Times New Roman" w:cs="Times New Roman"/>
          <w:szCs w:val="24"/>
        </w:rPr>
      </w:pPr>
      <w:r w:rsidRPr="00172DCF">
        <w:rPr>
          <w:rFonts w:ascii="Times New Roman" w:hAnsi="Times New Roman" w:cs="Times New Roman"/>
          <w:szCs w:val="24"/>
        </w:rPr>
        <w:t xml:space="preserve">Fica eleito o Foro da Comarca de Porto Alegre, capital do Estado do Rio </w:t>
      </w:r>
      <w:r w:rsidRPr="00172DCF">
        <w:rPr>
          <w:rFonts w:ascii="Times New Roman" w:hAnsi="Times New Roman" w:cs="Times New Roman"/>
          <w:spacing w:val="-4"/>
          <w:szCs w:val="24"/>
        </w:rPr>
        <w:t>Grande do Sul, para discussão de eventuais litígios oriundos da presente licitação.</w:t>
      </w:r>
    </w:p>
    <w:p w14:paraId="5E019FF3" w14:textId="77777777" w:rsidR="004A581C" w:rsidRDefault="004A581C" w:rsidP="004A581C">
      <w:pPr>
        <w:spacing w:before="5.50pt"/>
        <w:jc w:val="center"/>
        <w:rPr>
          <w:sz w:val="24"/>
          <w:szCs w:val="24"/>
        </w:rPr>
      </w:pPr>
    </w:p>
    <w:p w14:paraId="294007F1" w14:textId="1CC5C717" w:rsidR="00837289" w:rsidRPr="00172DCF" w:rsidRDefault="00837289" w:rsidP="004A581C">
      <w:pPr>
        <w:spacing w:before="5.50pt"/>
        <w:jc w:val="center"/>
        <w:rPr>
          <w:sz w:val="24"/>
          <w:szCs w:val="24"/>
        </w:rPr>
      </w:pPr>
      <w:r w:rsidRPr="00172DCF">
        <w:rPr>
          <w:sz w:val="24"/>
          <w:szCs w:val="24"/>
        </w:rPr>
        <w:t xml:space="preserve">Porto Alegre, </w:t>
      </w:r>
      <w:r w:rsidR="00765D65">
        <w:rPr>
          <w:sz w:val="24"/>
          <w:szCs w:val="24"/>
        </w:rPr>
        <w:t>07</w:t>
      </w:r>
      <w:r w:rsidR="008A191E" w:rsidRPr="00172DCF">
        <w:rPr>
          <w:sz w:val="24"/>
          <w:szCs w:val="24"/>
        </w:rPr>
        <w:t xml:space="preserve"> de </w:t>
      </w:r>
      <w:r w:rsidR="00765D65">
        <w:rPr>
          <w:sz w:val="24"/>
          <w:szCs w:val="24"/>
        </w:rPr>
        <w:t>maio</w:t>
      </w:r>
      <w:r w:rsidR="004025EE" w:rsidRPr="00172DCF">
        <w:rPr>
          <w:sz w:val="24"/>
          <w:szCs w:val="24"/>
        </w:rPr>
        <w:t xml:space="preserve"> </w:t>
      </w:r>
      <w:r w:rsidR="008A191E" w:rsidRPr="00172DCF">
        <w:rPr>
          <w:sz w:val="24"/>
          <w:szCs w:val="24"/>
        </w:rPr>
        <w:t xml:space="preserve">de </w:t>
      </w:r>
      <w:r w:rsidR="001C0FEE">
        <w:rPr>
          <w:sz w:val="24"/>
          <w:szCs w:val="24"/>
        </w:rPr>
        <w:t>2025</w:t>
      </w:r>
      <w:r w:rsidRPr="00172DCF">
        <w:rPr>
          <w:sz w:val="24"/>
          <w:szCs w:val="24"/>
        </w:rPr>
        <w:t>.</w:t>
      </w:r>
    </w:p>
    <w:tbl>
      <w:tblPr>
        <w:tblW w:w="0pt" w:type="dxa"/>
        <w:tblLook w:firstRow="1" w:lastRow="0" w:firstColumn="1" w:lastColumn="0" w:noHBand="0" w:noVBand="1"/>
      </w:tblPr>
      <w:tblGrid>
        <w:gridCol w:w="8617"/>
      </w:tblGrid>
      <w:tr w:rsidR="004025EE" w:rsidRPr="00172DCF" w14:paraId="56F7B49E" w14:textId="77777777" w:rsidTr="00164499">
        <w:trPr>
          <w:trHeight w:val="213"/>
        </w:trPr>
        <w:tc>
          <w:tcPr>
            <w:tcW w:w="432.20pt" w:type="dxa"/>
            <w:shd w:val="clear" w:color="auto" w:fill="auto"/>
          </w:tcPr>
          <w:p w14:paraId="187D7954" w14:textId="068A77BC" w:rsidR="00164499" w:rsidRPr="00765D65" w:rsidRDefault="00765D65" w:rsidP="004A581C">
            <w:pPr>
              <w:spacing w:before="5.50pt" w:line="15.60pt" w:lineRule="exact"/>
              <w:jc w:val="center"/>
              <w:rPr>
                <w:sz w:val="24"/>
                <w:szCs w:val="24"/>
              </w:rPr>
            </w:pPr>
            <w:r w:rsidRPr="00765D65">
              <w:rPr>
                <w:sz w:val="24"/>
                <w:szCs w:val="24"/>
              </w:rPr>
              <w:t>Fernando Reichert da Silva</w:t>
            </w:r>
            <w:r w:rsidR="00164499" w:rsidRPr="00765D65">
              <w:rPr>
                <w:sz w:val="24"/>
                <w:szCs w:val="24"/>
              </w:rPr>
              <w:t>,</w:t>
            </w:r>
          </w:p>
          <w:p w14:paraId="20A437A7" w14:textId="2391942C" w:rsidR="004025EE" w:rsidRPr="00172DCF" w:rsidRDefault="00164499" w:rsidP="004A581C">
            <w:pPr>
              <w:spacing w:before="5.50pt" w:line="15.60pt" w:lineRule="exact"/>
              <w:jc w:val="center"/>
              <w:rPr>
                <w:sz w:val="24"/>
                <w:szCs w:val="24"/>
              </w:rPr>
            </w:pPr>
            <w:r w:rsidRPr="00765D65">
              <w:rPr>
                <w:sz w:val="24"/>
                <w:szCs w:val="24"/>
              </w:rPr>
              <w:t>Pregoeiro.</w:t>
            </w:r>
          </w:p>
        </w:tc>
      </w:tr>
    </w:tbl>
    <w:p w14:paraId="77D8FF04" w14:textId="77777777" w:rsidR="00837289" w:rsidRPr="00172DCF" w:rsidRDefault="00552039" w:rsidP="00A224E6">
      <w:pPr>
        <w:pStyle w:val="Ttulo2"/>
        <w:pageBreakBefore/>
        <w:shd w:val="clear" w:color="auto" w:fill="EDEDED"/>
        <w:spacing w:before="0pt" w:after="0pt"/>
        <w:ind w:start="28.90pt" w:hanging="28.90pt"/>
        <w:jc w:val="center"/>
        <w:rPr>
          <w:rFonts w:ascii="Times New Roman" w:hAnsi="Times New Roman" w:cs="Times New Roman"/>
          <w:i w:val="0"/>
          <w:smallCaps/>
          <w:szCs w:val="24"/>
        </w:rPr>
      </w:pPr>
      <w:r w:rsidRPr="00172DCF">
        <w:rPr>
          <w:rFonts w:ascii="Times New Roman" w:hAnsi="Times New Roman" w:cs="Times New Roman"/>
          <w:i w:val="0"/>
          <w:smallCaps/>
          <w:szCs w:val="24"/>
        </w:rPr>
        <w:lastRenderedPageBreak/>
        <w:t>ANEXO I</w:t>
      </w:r>
      <w:r w:rsidR="000E1A14">
        <w:rPr>
          <w:rFonts w:ascii="Times New Roman" w:hAnsi="Times New Roman" w:cs="Times New Roman"/>
          <w:i w:val="0"/>
          <w:smallCaps/>
          <w:szCs w:val="24"/>
        </w:rPr>
        <w:t xml:space="preserve"> DO EDITAL</w:t>
      </w:r>
    </w:p>
    <w:p w14:paraId="5ABC32B0" w14:textId="77777777" w:rsidR="0050471E" w:rsidRPr="00172DCF" w:rsidRDefault="0050471E" w:rsidP="00A224E6">
      <w:pPr>
        <w:shd w:val="clear" w:color="auto" w:fill="EDEDED"/>
        <w:rPr>
          <w:sz w:val="24"/>
          <w:szCs w:val="24"/>
        </w:rPr>
      </w:pPr>
    </w:p>
    <w:p w14:paraId="00F17C0F" w14:textId="77777777" w:rsidR="00552039" w:rsidRDefault="00FB5EB9" w:rsidP="00A224E6">
      <w:pPr>
        <w:pStyle w:val="Ttulo2"/>
        <w:shd w:val="clear" w:color="auto" w:fill="EDEDED"/>
        <w:spacing w:before="0pt" w:after="6pt"/>
        <w:ind w:start="28.90pt" w:hanging="28.90pt"/>
        <w:jc w:val="center"/>
        <w:rPr>
          <w:rFonts w:ascii="Times New Roman" w:hAnsi="Times New Roman" w:cs="Times New Roman"/>
          <w:i w:val="0"/>
          <w:szCs w:val="24"/>
        </w:rPr>
      </w:pPr>
      <w:r>
        <w:rPr>
          <w:rFonts w:ascii="Times New Roman" w:hAnsi="Times New Roman" w:cs="Times New Roman"/>
          <w:i w:val="0"/>
          <w:smallCaps/>
          <w:szCs w:val="24"/>
        </w:rPr>
        <w:t>ESPECIFICAÇÕES TÉCNICAS DO OBJETO</w:t>
      </w:r>
    </w:p>
    <w:p w14:paraId="4B30F110" w14:textId="77777777" w:rsidR="0050471E" w:rsidRPr="00172DCF" w:rsidRDefault="0050471E" w:rsidP="00A224E6">
      <w:pPr>
        <w:shd w:val="clear" w:color="auto" w:fill="FFFFFF"/>
        <w:rPr>
          <w:sz w:val="24"/>
          <w:szCs w:val="24"/>
        </w:rPr>
      </w:pPr>
    </w:p>
    <w:p w14:paraId="2F9CD3B3" w14:textId="77777777" w:rsidR="00837289" w:rsidRPr="00172DCF" w:rsidRDefault="00552039" w:rsidP="0090314B">
      <w:pPr>
        <w:pStyle w:val="Ttulo1"/>
        <w:numPr>
          <w:ilvl w:val="0"/>
          <w:numId w:val="3"/>
        </w:numPr>
        <w:shd w:val="clear" w:color="auto" w:fill="E6E6E6"/>
        <w:tabs>
          <w:tab w:val="clear" w:pos="18pt"/>
        </w:tabs>
        <w:spacing w:before="0pt"/>
        <w:ind w:start="17.85pt" w:hanging="17.85pt"/>
        <w:jc w:val="center"/>
        <w:rPr>
          <w:rFonts w:ascii="Times New Roman" w:hAnsi="Times New Roman" w:cs="Times New Roman"/>
          <w:smallCaps/>
          <w:kern w:val="30"/>
          <w:sz w:val="24"/>
          <w:szCs w:val="24"/>
        </w:rPr>
      </w:pPr>
      <w:r w:rsidRPr="00172DCF">
        <w:rPr>
          <w:rFonts w:ascii="Times New Roman" w:hAnsi="Times New Roman" w:cs="Times New Roman"/>
          <w:caps w:val="0"/>
          <w:smallCaps/>
          <w:kern w:val="30"/>
          <w:sz w:val="24"/>
          <w:szCs w:val="24"/>
        </w:rPr>
        <w:t>JUSTIFICATIVA</w:t>
      </w:r>
    </w:p>
    <w:p w14:paraId="2E7233A6" w14:textId="51999C4C" w:rsidR="00837289" w:rsidRPr="00172DCF" w:rsidRDefault="0075674A" w:rsidP="001C11C0">
      <w:pPr>
        <w:pStyle w:val="Corpodetexto"/>
        <w:tabs>
          <w:tab w:val="start" w:pos="21.60pt"/>
        </w:tabs>
        <w:spacing w:before="9pt"/>
        <w:ind w:start="0.55pt" w:hanging="0.55pt"/>
        <w:rPr>
          <w:rFonts w:ascii="Times New Roman" w:hAnsi="Times New Roman" w:cs="Times New Roman"/>
          <w:szCs w:val="24"/>
        </w:rPr>
      </w:pPr>
      <w:r>
        <w:rPr>
          <w:rFonts w:ascii="Times New Roman" w:hAnsi="Times New Roman" w:cs="Times New Roman"/>
          <w:szCs w:val="24"/>
        </w:rPr>
        <w:t xml:space="preserve">1.1 </w:t>
      </w:r>
      <w:r w:rsidR="00837289" w:rsidRPr="00164499">
        <w:rPr>
          <w:rFonts w:ascii="Times New Roman" w:hAnsi="Times New Roman" w:cs="Times New Roman"/>
          <w:szCs w:val="24"/>
        </w:rPr>
        <w:t xml:space="preserve">A seguir, </w:t>
      </w:r>
      <w:r w:rsidR="00240F48">
        <w:rPr>
          <w:rFonts w:ascii="Times New Roman" w:hAnsi="Times New Roman" w:cs="Times New Roman"/>
          <w:szCs w:val="24"/>
        </w:rPr>
        <w:t>transcrição</w:t>
      </w:r>
      <w:r w:rsidR="009D73EB" w:rsidRPr="00164499">
        <w:rPr>
          <w:rFonts w:ascii="Times New Roman" w:hAnsi="Times New Roman" w:cs="Times New Roman"/>
          <w:szCs w:val="24"/>
        </w:rPr>
        <w:t xml:space="preserve"> da justificativa</w:t>
      </w:r>
      <w:r w:rsidR="001C61E5" w:rsidRPr="00164499">
        <w:rPr>
          <w:rFonts w:ascii="Times New Roman" w:hAnsi="Times New Roman" w:cs="Times New Roman"/>
          <w:spacing w:val="-2"/>
          <w:szCs w:val="24"/>
          <w:lang w:eastAsia="pt-BR"/>
        </w:rPr>
        <w:t xml:space="preserve"> constante do Termo de Referência</w:t>
      </w:r>
      <w:r w:rsidR="00ED2642" w:rsidRPr="00164499">
        <w:rPr>
          <w:rFonts w:ascii="Times New Roman" w:hAnsi="Times New Roman" w:cs="Times New Roman"/>
          <w:spacing w:val="-2"/>
          <w:szCs w:val="24"/>
          <w:lang w:eastAsia="pt-BR"/>
        </w:rPr>
        <w:t xml:space="preserve">, de responsabilidade da Divisão </w:t>
      </w:r>
      <w:r w:rsidR="00240F48">
        <w:rPr>
          <w:rFonts w:ascii="Times New Roman" w:hAnsi="Times New Roman" w:cs="Times New Roman"/>
          <w:spacing w:val="-2"/>
          <w:szCs w:val="24"/>
          <w:lang w:eastAsia="pt-BR"/>
        </w:rPr>
        <w:t>de Serviços Complementares</w:t>
      </w:r>
      <w:r w:rsidR="00164499" w:rsidRPr="00164499">
        <w:rPr>
          <w:rFonts w:ascii="Times New Roman" w:hAnsi="Times New Roman" w:cs="Times New Roman"/>
          <w:spacing w:val="-2"/>
          <w:szCs w:val="24"/>
          <w:lang w:eastAsia="pt-BR"/>
        </w:rPr>
        <w:t xml:space="preserve"> </w:t>
      </w:r>
      <w:r w:rsidR="001C61E5" w:rsidRPr="00164499">
        <w:rPr>
          <w:rFonts w:ascii="Times New Roman" w:hAnsi="Times New Roman" w:cs="Times New Roman"/>
          <w:spacing w:val="-2"/>
          <w:szCs w:val="24"/>
          <w:lang w:eastAsia="pt-BR"/>
        </w:rPr>
        <w:t>(gestor da demanda)</w:t>
      </w:r>
      <w:r w:rsidR="00837289" w:rsidRPr="00164499">
        <w:rPr>
          <w:rFonts w:ascii="Times New Roman" w:hAnsi="Times New Roman" w:cs="Times New Roman"/>
          <w:szCs w:val="24"/>
        </w:rPr>
        <w:t>:</w:t>
      </w:r>
    </w:p>
    <w:p w14:paraId="65F7F67F" w14:textId="77777777" w:rsidR="00240F48" w:rsidRPr="00240F48" w:rsidRDefault="00240F48" w:rsidP="00240F48">
      <w:pPr>
        <w:autoSpaceDE w:val="0"/>
        <w:spacing w:before="6pt" w:line="12.60pt" w:lineRule="auto"/>
        <w:ind w:start="12.20pt" w:end="12.75pt"/>
        <w:jc w:val="both"/>
        <w:rPr>
          <w:rFonts w:eastAsia="TimesNewRomanPSMT"/>
          <w:i/>
          <w:iCs/>
          <w:color w:val="000000"/>
          <w:sz w:val="24"/>
          <w:szCs w:val="24"/>
        </w:rPr>
      </w:pPr>
      <w:r w:rsidRPr="00240F48">
        <w:rPr>
          <w:rFonts w:eastAsia="TimesNewRomanPSMT"/>
          <w:i/>
          <w:iCs/>
          <w:color w:val="000000"/>
          <w:sz w:val="24"/>
          <w:szCs w:val="24"/>
        </w:rPr>
        <w:t>Anualmente recorremos ao Registro de Preços para a compra dos dispensadores e do sabonete espuma. O uso do sistema de sabonete espuma nos banheiros tem bons resultados, sem nenhuma reclamação quanto ao uso do dispensador e nem em relação a qualidade do sabonete. Assim, considerando a necessidade de manter a assepsia e higiene básica, diante do grande fluxo de pessoas que circulam nesta Assembleia Legislativa, o bom funcionamento das saboneteiras e refis adquiridos nas contratações anteriores por esta Casa Legislativa, justificamos nossa sugestão por ARP a fim de obter maior discricionariedade no momento da compra, reduzindo o risco de interrupção na distribuição e gerando economia, uma vez que o quantitativo se dará de acordo com a demanda real do produto no momento de cada pedido.</w:t>
      </w:r>
    </w:p>
    <w:p w14:paraId="5CB19D86" w14:textId="77777777" w:rsidR="00240F48" w:rsidRPr="00240F48" w:rsidRDefault="00240F48" w:rsidP="00240F48">
      <w:pPr>
        <w:autoSpaceDE w:val="0"/>
        <w:spacing w:before="6pt" w:line="12.60pt" w:lineRule="auto"/>
        <w:ind w:start="12.20pt" w:end="12.75pt"/>
        <w:jc w:val="both"/>
        <w:rPr>
          <w:rFonts w:eastAsia="TimesNewRomanPSMT"/>
          <w:i/>
          <w:iCs/>
          <w:color w:val="000000"/>
          <w:sz w:val="24"/>
          <w:szCs w:val="24"/>
        </w:rPr>
      </w:pPr>
      <w:r w:rsidRPr="00240F48">
        <w:rPr>
          <w:rFonts w:eastAsia="TimesNewRomanPSMT"/>
          <w:i/>
          <w:iCs/>
          <w:color w:val="000000"/>
          <w:sz w:val="24"/>
          <w:szCs w:val="24"/>
        </w:rPr>
        <w:t>Optamos por aumentar o quantitativo registrado na ARP anterior, pois a vigência será de até dois anos.</w:t>
      </w:r>
    </w:p>
    <w:p w14:paraId="63DF6F31" w14:textId="6707611F" w:rsidR="00ED68F1" w:rsidRDefault="00240F48" w:rsidP="00240F48">
      <w:pPr>
        <w:autoSpaceDE w:val="0"/>
        <w:spacing w:before="6pt" w:line="12.60pt" w:lineRule="auto"/>
        <w:ind w:start="12.20pt" w:end="12.75pt"/>
        <w:jc w:val="both"/>
        <w:rPr>
          <w:rFonts w:eastAsia="TimesNewRomanPSMT"/>
          <w:i/>
          <w:iCs/>
          <w:color w:val="000000"/>
          <w:sz w:val="24"/>
          <w:szCs w:val="24"/>
        </w:rPr>
      </w:pPr>
      <w:r w:rsidRPr="00240F48">
        <w:rPr>
          <w:rFonts w:eastAsia="TimesNewRomanPSMT"/>
          <w:i/>
          <w:iCs/>
          <w:color w:val="000000"/>
          <w:sz w:val="24"/>
          <w:szCs w:val="24"/>
        </w:rPr>
        <w:t>Por fim, citamos como referência o modelo de dispensador adquirido na última compra da Casa, principalmente para manter o padrão de qualidade e o aproveitamento dos refis. Será solicitada amostra para comprovação da adequação do produto ofertado com as características exigidas, bem como da perfeita funcionalidade do produto e dos refis com o modelo utilizado pela Assembleia.</w:t>
      </w:r>
    </w:p>
    <w:p w14:paraId="0430A9A7" w14:textId="77777777" w:rsidR="00B3614D" w:rsidRPr="00172DCF" w:rsidRDefault="00B3614D" w:rsidP="003F6F0B">
      <w:pPr>
        <w:pStyle w:val="Ttulo1"/>
        <w:numPr>
          <w:ilvl w:val="0"/>
          <w:numId w:val="3"/>
        </w:numPr>
        <w:shd w:val="clear" w:color="auto" w:fill="E6E6E6"/>
        <w:tabs>
          <w:tab w:val="clear" w:pos="18pt"/>
        </w:tabs>
        <w:spacing w:after="12pt"/>
        <w:ind w:start="17.85pt" w:hanging="17.85pt"/>
        <w:jc w:val="center"/>
        <w:rPr>
          <w:rFonts w:ascii="Times New Roman" w:hAnsi="Times New Roman" w:cs="Times New Roman"/>
          <w:caps w:val="0"/>
          <w:smallCaps/>
          <w:sz w:val="24"/>
          <w:szCs w:val="24"/>
        </w:rPr>
      </w:pPr>
      <w:r>
        <w:rPr>
          <w:rFonts w:ascii="Times New Roman" w:hAnsi="Times New Roman" w:cs="Times New Roman"/>
          <w:caps w:val="0"/>
          <w:smallCaps/>
          <w:kern w:val="30"/>
          <w:sz w:val="24"/>
          <w:szCs w:val="24"/>
        </w:rPr>
        <w:t xml:space="preserve">ESPECIFICAÇÕES </w:t>
      </w:r>
      <w:r w:rsidR="003F6F0B">
        <w:rPr>
          <w:rFonts w:ascii="Times New Roman" w:hAnsi="Times New Roman" w:cs="Times New Roman"/>
          <w:caps w:val="0"/>
          <w:smallCaps/>
          <w:kern w:val="30"/>
          <w:sz w:val="24"/>
          <w:szCs w:val="24"/>
        </w:rPr>
        <w:t>TÉCNICAS DO OBJETO</w:t>
      </w:r>
    </w:p>
    <w:p w14:paraId="59E926B6" w14:textId="77777777" w:rsidR="003F6F0B" w:rsidRPr="00240F48" w:rsidRDefault="005678A4" w:rsidP="003F6F0B">
      <w:pPr>
        <w:pStyle w:val="Corpodetexto"/>
        <w:numPr>
          <w:ilvl w:val="1"/>
          <w:numId w:val="3"/>
        </w:numPr>
        <w:tabs>
          <w:tab w:val="clear" w:pos="60.55pt"/>
          <w:tab w:val="start" w:pos="21.60pt"/>
          <w:tab w:val="num" w:pos="181.05pt"/>
        </w:tabs>
        <w:spacing w:after="6pt"/>
        <w:ind w:start="0pt" w:firstLine="0pt"/>
        <w:rPr>
          <w:rFonts w:ascii="Times New Roman" w:hAnsi="Times New Roman" w:cs="Times New Roman"/>
        </w:rPr>
      </w:pPr>
      <w:r w:rsidRPr="00240F48">
        <w:rPr>
          <w:rFonts w:ascii="Times New Roman" w:hAnsi="Times New Roman" w:cs="Times New Roman"/>
        </w:rPr>
        <w:t>O objeto</w:t>
      </w:r>
      <w:r w:rsidR="003F6F0B" w:rsidRPr="00240F48">
        <w:rPr>
          <w:rFonts w:ascii="Times New Roman" w:hAnsi="Times New Roman" w:cs="Times New Roman"/>
        </w:rPr>
        <w:t xml:space="preserve"> oferta</w:t>
      </w:r>
      <w:r w:rsidRPr="00240F48">
        <w:rPr>
          <w:rFonts w:ascii="Times New Roman" w:hAnsi="Times New Roman" w:cs="Times New Roman"/>
        </w:rPr>
        <w:t>do deverá</w:t>
      </w:r>
      <w:r w:rsidR="003F6F0B" w:rsidRPr="00240F48">
        <w:rPr>
          <w:rFonts w:ascii="Times New Roman" w:hAnsi="Times New Roman" w:cs="Times New Roman"/>
        </w:rPr>
        <w:t xml:space="preserve"> atender às especificações mínimas relacionadas na tabela a seguir:</w:t>
      </w:r>
    </w:p>
    <w:tbl>
      <w:tblPr>
        <w:tblW w:w="0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ook w:firstRow="1" w:lastRow="0" w:firstColumn="1" w:lastColumn="0" w:noHBand="0" w:noVBand="1"/>
      </w:tblPr>
      <w:tblGrid>
        <w:gridCol w:w="4390"/>
        <w:gridCol w:w="1275"/>
        <w:gridCol w:w="1560"/>
        <w:gridCol w:w="1382"/>
      </w:tblGrid>
      <w:tr w:rsidR="00240F48" w:rsidRPr="00240F48" w14:paraId="3AF1FF95" w14:textId="77777777" w:rsidTr="00240F48">
        <w:tc>
          <w:tcPr>
            <w:tcW w:w="430.35pt" w:type="dxa"/>
            <w:gridSpan w:val="4"/>
            <w:shd w:val="clear" w:color="auto" w:fill="F2F2F2"/>
          </w:tcPr>
          <w:p w14:paraId="20AD7F1B" w14:textId="77777777" w:rsidR="00240F48" w:rsidRPr="00240F48" w:rsidRDefault="00240F48" w:rsidP="00240F48">
            <w:pPr>
              <w:tabs>
                <w:tab w:val="start" w:pos="21.60pt"/>
              </w:tabs>
              <w:spacing w:before="6pt" w:after="6pt"/>
              <w:jc w:val="center"/>
              <w:rPr>
                <w:b/>
                <w:sz w:val="22"/>
                <w:szCs w:val="22"/>
                <w:lang w:val="x-none"/>
              </w:rPr>
            </w:pPr>
            <w:r w:rsidRPr="00240F48">
              <w:rPr>
                <w:b/>
                <w:sz w:val="22"/>
                <w:szCs w:val="22"/>
              </w:rPr>
              <w:t xml:space="preserve">ITEM 1 - </w:t>
            </w:r>
            <w:r w:rsidRPr="00240F48">
              <w:rPr>
                <w:b/>
                <w:sz w:val="22"/>
                <w:szCs w:val="22"/>
                <w:lang w:val="x-none"/>
              </w:rPr>
              <w:t>DISPENSADORA DE SABONETE ESPUMA (SABONETEIRA)</w:t>
            </w:r>
          </w:p>
        </w:tc>
      </w:tr>
      <w:tr w:rsidR="00240F48" w:rsidRPr="00240F48" w14:paraId="7C463F27" w14:textId="77777777" w:rsidTr="00240F48">
        <w:tc>
          <w:tcPr>
            <w:tcW w:w="219.50pt" w:type="dxa"/>
            <w:shd w:val="clear" w:color="auto" w:fill="auto"/>
          </w:tcPr>
          <w:p w14:paraId="70E6C99F" w14:textId="77777777" w:rsidR="00240F48" w:rsidRPr="00240F48" w:rsidRDefault="00240F48" w:rsidP="00240F48">
            <w:pPr>
              <w:tabs>
                <w:tab w:val="start" w:pos="21.60pt"/>
              </w:tabs>
              <w:spacing w:before="6pt" w:after="6pt"/>
              <w:jc w:val="center"/>
              <w:rPr>
                <w:b/>
                <w:sz w:val="22"/>
                <w:szCs w:val="22"/>
              </w:rPr>
            </w:pPr>
            <w:r w:rsidRPr="00240F48">
              <w:rPr>
                <w:b/>
                <w:sz w:val="22"/>
                <w:szCs w:val="22"/>
              </w:rPr>
              <w:t>Especificação</w:t>
            </w:r>
          </w:p>
        </w:tc>
        <w:tc>
          <w:tcPr>
            <w:tcW w:w="63.75pt" w:type="dxa"/>
            <w:shd w:val="clear" w:color="auto" w:fill="auto"/>
          </w:tcPr>
          <w:p w14:paraId="60D1D870" w14:textId="77777777" w:rsidR="00240F48" w:rsidRPr="00240F48" w:rsidRDefault="00240F48" w:rsidP="00240F48">
            <w:pPr>
              <w:tabs>
                <w:tab w:val="start" w:pos="21.60pt"/>
              </w:tabs>
              <w:spacing w:before="6pt" w:after="6pt"/>
              <w:jc w:val="center"/>
              <w:rPr>
                <w:b/>
                <w:sz w:val="22"/>
                <w:szCs w:val="22"/>
              </w:rPr>
            </w:pPr>
            <w:proofErr w:type="spellStart"/>
            <w:r w:rsidRPr="00240F48">
              <w:rPr>
                <w:b/>
                <w:sz w:val="22"/>
                <w:szCs w:val="22"/>
              </w:rPr>
              <w:t>Qtd</w:t>
            </w:r>
            <w:proofErr w:type="spellEnd"/>
            <w:r w:rsidRPr="00240F48">
              <w:rPr>
                <w:b/>
                <w:sz w:val="22"/>
                <w:szCs w:val="22"/>
              </w:rPr>
              <w:t>.</w:t>
            </w:r>
          </w:p>
        </w:tc>
        <w:tc>
          <w:tcPr>
            <w:tcW w:w="78pt" w:type="dxa"/>
            <w:shd w:val="clear" w:color="auto" w:fill="auto"/>
          </w:tcPr>
          <w:p w14:paraId="6D692E4E" w14:textId="77777777" w:rsidR="00240F48" w:rsidRPr="00240F48" w:rsidRDefault="00240F48" w:rsidP="00240F48">
            <w:pPr>
              <w:tabs>
                <w:tab w:val="start" w:pos="21.60pt"/>
              </w:tabs>
              <w:spacing w:before="6pt" w:after="6pt"/>
              <w:jc w:val="center"/>
              <w:rPr>
                <w:b/>
                <w:sz w:val="22"/>
                <w:szCs w:val="22"/>
              </w:rPr>
            </w:pPr>
            <w:r w:rsidRPr="00240F48">
              <w:rPr>
                <w:b/>
                <w:sz w:val="22"/>
                <w:szCs w:val="22"/>
              </w:rPr>
              <w:t>Valor Unitário Máximo Aceitável (R$)</w:t>
            </w:r>
          </w:p>
        </w:tc>
        <w:tc>
          <w:tcPr>
            <w:tcW w:w="69.10pt" w:type="dxa"/>
            <w:shd w:val="clear" w:color="auto" w:fill="auto"/>
          </w:tcPr>
          <w:p w14:paraId="77225C92" w14:textId="77777777" w:rsidR="00240F48" w:rsidRPr="00240F48" w:rsidRDefault="00240F48" w:rsidP="00240F48">
            <w:pPr>
              <w:tabs>
                <w:tab w:val="start" w:pos="21.60pt"/>
              </w:tabs>
              <w:spacing w:before="6pt" w:after="6pt"/>
              <w:jc w:val="center"/>
              <w:rPr>
                <w:b/>
                <w:sz w:val="22"/>
                <w:szCs w:val="22"/>
              </w:rPr>
            </w:pPr>
            <w:r w:rsidRPr="00240F48">
              <w:rPr>
                <w:b/>
                <w:sz w:val="22"/>
                <w:szCs w:val="22"/>
              </w:rPr>
              <w:t>Valor Total Máximo Aceitável (R$)</w:t>
            </w:r>
          </w:p>
        </w:tc>
      </w:tr>
      <w:tr w:rsidR="00240F48" w:rsidRPr="00240F48" w14:paraId="32F6314B" w14:textId="77777777" w:rsidTr="00240F48">
        <w:tc>
          <w:tcPr>
            <w:tcW w:w="219.50pt" w:type="dxa"/>
            <w:shd w:val="clear" w:color="auto" w:fill="auto"/>
          </w:tcPr>
          <w:p w14:paraId="637B181B" w14:textId="77777777" w:rsidR="00240F48" w:rsidRPr="00240F48" w:rsidRDefault="00240F48" w:rsidP="00240F48">
            <w:pPr>
              <w:pStyle w:val="PargrafodaLista"/>
              <w:numPr>
                <w:ilvl w:val="0"/>
                <w:numId w:val="47"/>
              </w:numPr>
              <w:tabs>
                <w:tab w:val="start" w:pos="21.60pt"/>
              </w:tabs>
              <w:spacing w:before="5pt" w:after="0pt" w:line="12pt" w:lineRule="auto"/>
              <w:ind w:start="0pt" w:firstLine="0pt"/>
              <w:jc w:val="both"/>
              <w:rPr>
                <w:rFonts w:ascii="Times New Roman" w:hAnsi="Times New Roman"/>
                <w:lang w:val="x-none"/>
              </w:rPr>
            </w:pPr>
            <w:r w:rsidRPr="00240F48">
              <w:rPr>
                <w:rFonts w:ascii="Times New Roman" w:hAnsi="Times New Roman"/>
                <w:lang w:val="x-none"/>
              </w:rPr>
              <w:t>Plástico com super resistência ao impacto;</w:t>
            </w:r>
          </w:p>
          <w:p w14:paraId="1BAC510B" w14:textId="77777777" w:rsidR="00240F48" w:rsidRPr="00240F48" w:rsidRDefault="00240F48" w:rsidP="00240F48">
            <w:pPr>
              <w:pStyle w:val="PargrafodaLista"/>
              <w:numPr>
                <w:ilvl w:val="0"/>
                <w:numId w:val="47"/>
              </w:numPr>
              <w:tabs>
                <w:tab w:val="start" w:pos="21.60pt"/>
              </w:tabs>
              <w:spacing w:before="5pt" w:after="0pt" w:line="12pt" w:lineRule="auto"/>
              <w:ind w:start="0pt" w:firstLine="0pt"/>
              <w:jc w:val="both"/>
              <w:rPr>
                <w:rFonts w:ascii="Times New Roman" w:hAnsi="Times New Roman"/>
                <w:lang w:val="x-none"/>
              </w:rPr>
            </w:pPr>
            <w:r w:rsidRPr="00240F48">
              <w:rPr>
                <w:rFonts w:ascii="Times New Roman" w:hAnsi="Times New Roman"/>
                <w:lang w:val="x-none"/>
              </w:rPr>
              <w:t>Material em ABS de baixa densidade;</w:t>
            </w:r>
          </w:p>
          <w:p w14:paraId="50589D73" w14:textId="77777777" w:rsidR="00240F48" w:rsidRPr="00240F48" w:rsidRDefault="00240F48" w:rsidP="00240F48">
            <w:pPr>
              <w:pStyle w:val="PargrafodaLista"/>
              <w:numPr>
                <w:ilvl w:val="0"/>
                <w:numId w:val="47"/>
              </w:numPr>
              <w:tabs>
                <w:tab w:val="start" w:pos="21.60pt"/>
              </w:tabs>
              <w:spacing w:before="5pt" w:after="0pt" w:line="12pt" w:lineRule="auto"/>
              <w:ind w:start="0pt" w:firstLine="0pt"/>
              <w:jc w:val="both"/>
              <w:rPr>
                <w:rFonts w:ascii="Times New Roman" w:hAnsi="Times New Roman"/>
                <w:lang w:val="x-none"/>
              </w:rPr>
            </w:pPr>
            <w:r w:rsidRPr="00240F48">
              <w:rPr>
                <w:rFonts w:ascii="Times New Roman" w:hAnsi="Times New Roman"/>
                <w:lang w:val="x-none"/>
              </w:rPr>
              <w:t>Acionamento manual;</w:t>
            </w:r>
          </w:p>
          <w:p w14:paraId="74D24036" w14:textId="77777777" w:rsidR="00240F48" w:rsidRPr="00240F48" w:rsidRDefault="00240F48" w:rsidP="00240F48">
            <w:pPr>
              <w:pStyle w:val="PargrafodaLista"/>
              <w:numPr>
                <w:ilvl w:val="0"/>
                <w:numId w:val="47"/>
              </w:numPr>
              <w:tabs>
                <w:tab w:val="start" w:pos="21.60pt"/>
              </w:tabs>
              <w:spacing w:before="5pt" w:after="0pt" w:line="12pt" w:lineRule="auto"/>
              <w:ind w:start="0pt" w:firstLine="0pt"/>
              <w:jc w:val="both"/>
              <w:rPr>
                <w:rFonts w:ascii="Times New Roman" w:hAnsi="Times New Roman"/>
                <w:lang w:val="x-none"/>
              </w:rPr>
            </w:pPr>
            <w:r w:rsidRPr="00240F48">
              <w:rPr>
                <w:rFonts w:ascii="Times New Roman" w:hAnsi="Times New Roman"/>
                <w:lang w:val="x-none"/>
              </w:rPr>
              <w:t>Sistema de válvula;</w:t>
            </w:r>
          </w:p>
          <w:p w14:paraId="36C2A723" w14:textId="77777777" w:rsidR="00240F48" w:rsidRPr="00240F48" w:rsidRDefault="00240F48" w:rsidP="00240F48">
            <w:pPr>
              <w:pStyle w:val="PargrafodaLista"/>
              <w:numPr>
                <w:ilvl w:val="0"/>
                <w:numId w:val="47"/>
              </w:numPr>
              <w:tabs>
                <w:tab w:val="start" w:pos="21.60pt"/>
              </w:tabs>
              <w:spacing w:before="5pt" w:after="0pt" w:line="12pt" w:lineRule="auto"/>
              <w:ind w:start="0pt" w:firstLine="0pt"/>
              <w:jc w:val="both"/>
              <w:rPr>
                <w:rFonts w:ascii="Times New Roman" w:hAnsi="Times New Roman"/>
                <w:lang w:val="x-none"/>
              </w:rPr>
            </w:pPr>
            <w:r w:rsidRPr="00240F48">
              <w:rPr>
                <w:rFonts w:ascii="Times New Roman" w:hAnsi="Times New Roman"/>
                <w:lang w:val="x-none"/>
              </w:rPr>
              <w:t>Acionamento com liberação máxima de 0,4 ml de sabonete em forma de espuma;</w:t>
            </w:r>
          </w:p>
          <w:p w14:paraId="4CB94AD9" w14:textId="77777777" w:rsidR="00240F48" w:rsidRPr="00240F48" w:rsidRDefault="00240F48" w:rsidP="00240F48">
            <w:pPr>
              <w:pStyle w:val="PargrafodaLista"/>
              <w:numPr>
                <w:ilvl w:val="0"/>
                <w:numId w:val="47"/>
              </w:numPr>
              <w:tabs>
                <w:tab w:val="start" w:pos="21.60pt"/>
              </w:tabs>
              <w:spacing w:before="5pt" w:after="0pt" w:line="12pt" w:lineRule="auto"/>
              <w:ind w:start="0pt" w:firstLine="0pt"/>
              <w:jc w:val="both"/>
              <w:rPr>
                <w:rFonts w:ascii="Times New Roman" w:hAnsi="Times New Roman"/>
                <w:lang w:val="x-none"/>
              </w:rPr>
            </w:pPr>
            <w:r w:rsidRPr="00240F48">
              <w:rPr>
                <w:rFonts w:ascii="Times New Roman" w:hAnsi="Times New Roman"/>
                <w:lang w:val="x-none"/>
              </w:rPr>
              <w:t>Abastecimento por refil de sabonete espuma com capacidade de, no mínimo, 700ml, e, no máximo, 800ml;</w:t>
            </w:r>
          </w:p>
          <w:p w14:paraId="4927FB28" w14:textId="77777777" w:rsidR="00240F48" w:rsidRPr="00240F48" w:rsidRDefault="00240F48" w:rsidP="00240F48">
            <w:pPr>
              <w:pStyle w:val="PargrafodaLista"/>
              <w:numPr>
                <w:ilvl w:val="0"/>
                <w:numId w:val="47"/>
              </w:numPr>
              <w:tabs>
                <w:tab w:val="start" w:pos="21.60pt"/>
              </w:tabs>
              <w:spacing w:before="5pt" w:after="0pt" w:line="12pt" w:lineRule="auto"/>
              <w:ind w:start="0pt" w:firstLine="0pt"/>
              <w:jc w:val="both"/>
              <w:rPr>
                <w:rFonts w:ascii="Times New Roman" w:hAnsi="Times New Roman"/>
                <w:lang w:val="x-none"/>
              </w:rPr>
            </w:pPr>
            <w:r w:rsidRPr="00240F48">
              <w:rPr>
                <w:rFonts w:ascii="Times New Roman" w:hAnsi="Times New Roman"/>
                <w:lang w:val="x-none"/>
              </w:rPr>
              <w:lastRenderedPageBreak/>
              <w:t>Visor central transparente para facilitar a visibilidade do nível de sabonete;</w:t>
            </w:r>
          </w:p>
          <w:p w14:paraId="413525B4" w14:textId="77777777" w:rsidR="00240F48" w:rsidRPr="00240F48" w:rsidRDefault="00240F48" w:rsidP="00240F48">
            <w:pPr>
              <w:pStyle w:val="PargrafodaLista"/>
              <w:numPr>
                <w:ilvl w:val="0"/>
                <w:numId w:val="47"/>
              </w:numPr>
              <w:tabs>
                <w:tab w:val="start" w:pos="21.60pt"/>
              </w:tabs>
              <w:spacing w:before="5pt" w:after="0pt" w:line="12pt" w:lineRule="auto"/>
              <w:ind w:start="0pt" w:firstLine="0pt"/>
              <w:jc w:val="both"/>
              <w:rPr>
                <w:rFonts w:ascii="Times New Roman" w:hAnsi="Times New Roman"/>
                <w:lang w:val="x-none"/>
              </w:rPr>
            </w:pPr>
            <w:r w:rsidRPr="00240F48">
              <w:rPr>
                <w:rFonts w:ascii="Times New Roman" w:hAnsi="Times New Roman"/>
                <w:lang w:val="x-none"/>
              </w:rPr>
              <w:t>Instalação através de parafusos;</w:t>
            </w:r>
          </w:p>
          <w:p w14:paraId="555A5282" w14:textId="77777777" w:rsidR="00240F48" w:rsidRPr="00240F48" w:rsidRDefault="00240F48" w:rsidP="00240F48">
            <w:pPr>
              <w:pStyle w:val="PargrafodaLista"/>
              <w:numPr>
                <w:ilvl w:val="0"/>
                <w:numId w:val="47"/>
              </w:numPr>
              <w:tabs>
                <w:tab w:val="start" w:pos="21.60pt"/>
              </w:tabs>
              <w:spacing w:before="5pt" w:after="0pt" w:line="12pt" w:lineRule="auto"/>
              <w:ind w:start="0pt" w:firstLine="0pt"/>
              <w:jc w:val="both"/>
              <w:rPr>
                <w:rFonts w:ascii="Times New Roman" w:hAnsi="Times New Roman"/>
                <w:lang w:val="x-none"/>
              </w:rPr>
            </w:pPr>
            <w:r w:rsidRPr="00240F48">
              <w:rPr>
                <w:rFonts w:ascii="Times New Roman" w:hAnsi="Times New Roman"/>
                <w:lang w:val="x-none"/>
              </w:rPr>
              <w:t>Sistema exclusivo de fechamento, podendo ser fechado com a chave ou sem ela;</w:t>
            </w:r>
          </w:p>
          <w:p w14:paraId="756DE048" w14:textId="77777777" w:rsidR="00240F48" w:rsidRPr="00240F48" w:rsidRDefault="00240F48" w:rsidP="00240F48">
            <w:pPr>
              <w:pStyle w:val="PargrafodaLista"/>
              <w:numPr>
                <w:ilvl w:val="0"/>
                <w:numId w:val="47"/>
              </w:numPr>
              <w:tabs>
                <w:tab w:val="start" w:pos="21.60pt"/>
              </w:tabs>
              <w:spacing w:before="5pt" w:after="0pt" w:line="12pt" w:lineRule="auto"/>
              <w:ind w:start="0pt" w:firstLine="0pt"/>
              <w:jc w:val="both"/>
              <w:rPr>
                <w:rFonts w:ascii="Times New Roman" w:hAnsi="Times New Roman"/>
                <w:lang w:val="x-none"/>
              </w:rPr>
            </w:pPr>
            <w:r w:rsidRPr="00240F48">
              <w:rPr>
                <w:rFonts w:ascii="Times New Roman" w:hAnsi="Times New Roman"/>
                <w:lang w:val="x-none"/>
              </w:rPr>
              <w:t>Espaço interno com todas as paredes revestidas, o que garante mais higiene evitando umidade e poeira;</w:t>
            </w:r>
          </w:p>
          <w:p w14:paraId="52252ED0" w14:textId="77777777" w:rsidR="00240F48" w:rsidRPr="00240F48" w:rsidRDefault="00240F48" w:rsidP="00240F48">
            <w:pPr>
              <w:pStyle w:val="PargrafodaLista"/>
              <w:numPr>
                <w:ilvl w:val="0"/>
                <w:numId w:val="47"/>
              </w:numPr>
              <w:tabs>
                <w:tab w:val="start" w:pos="21.60pt"/>
              </w:tabs>
              <w:spacing w:before="5pt" w:after="0pt" w:line="12pt" w:lineRule="auto"/>
              <w:ind w:start="0pt" w:firstLine="0pt"/>
              <w:jc w:val="both"/>
              <w:rPr>
                <w:rFonts w:ascii="Times New Roman" w:hAnsi="Times New Roman"/>
                <w:lang w:val="x-none"/>
              </w:rPr>
            </w:pPr>
            <w:r w:rsidRPr="00240F48">
              <w:rPr>
                <w:rFonts w:ascii="Times New Roman" w:hAnsi="Times New Roman"/>
                <w:lang w:val="x-none"/>
              </w:rPr>
              <w:t>Visor central transparente para facilitar a visibilidade do sabonete, facilitando o abastecimento;</w:t>
            </w:r>
          </w:p>
          <w:p w14:paraId="440983EE" w14:textId="77777777" w:rsidR="00240F48" w:rsidRPr="00240F48" w:rsidRDefault="00240F48" w:rsidP="00240F48">
            <w:pPr>
              <w:pStyle w:val="PargrafodaLista"/>
              <w:numPr>
                <w:ilvl w:val="0"/>
                <w:numId w:val="47"/>
              </w:numPr>
              <w:tabs>
                <w:tab w:val="start" w:pos="21.60pt"/>
              </w:tabs>
              <w:spacing w:before="5pt" w:after="0pt" w:line="12pt" w:lineRule="auto"/>
              <w:ind w:start="0pt" w:firstLine="0pt"/>
              <w:jc w:val="both"/>
              <w:rPr>
                <w:rFonts w:ascii="Times New Roman" w:hAnsi="Times New Roman"/>
                <w:lang w:val="x-none"/>
              </w:rPr>
            </w:pPr>
            <w:r w:rsidRPr="00240F48">
              <w:rPr>
                <w:rFonts w:ascii="Times New Roman" w:hAnsi="Times New Roman"/>
                <w:lang w:val="x-none"/>
              </w:rPr>
              <w:t>Opção de instalação com parafusos, que devem se inclusos;</w:t>
            </w:r>
          </w:p>
          <w:p w14:paraId="197D34FD" w14:textId="77777777" w:rsidR="00240F48" w:rsidRPr="00240F48" w:rsidRDefault="00240F48" w:rsidP="00240F48">
            <w:pPr>
              <w:pStyle w:val="PargrafodaLista"/>
              <w:numPr>
                <w:ilvl w:val="0"/>
                <w:numId w:val="47"/>
              </w:numPr>
              <w:tabs>
                <w:tab w:val="start" w:pos="21.60pt"/>
              </w:tabs>
              <w:spacing w:before="5pt" w:after="0pt" w:line="12pt" w:lineRule="auto"/>
              <w:ind w:start="0pt" w:firstLine="0pt"/>
              <w:jc w:val="both"/>
              <w:rPr>
                <w:rFonts w:ascii="Times New Roman" w:hAnsi="Times New Roman"/>
                <w:lang w:val="x-none"/>
              </w:rPr>
            </w:pPr>
            <w:r w:rsidRPr="00240F48">
              <w:rPr>
                <w:rFonts w:ascii="Times New Roman" w:hAnsi="Times New Roman"/>
                <w:lang w:val="x-none"/>
              </w:rPr>
              <w:t>Dimensões aproximadas de 25cm de altura, 10cm largura e 11cm comprimento;</w:t>
            </w:r>
          </w:p>
          <w:p w14:paraId="032B7CC7" w14:textId="77777777" w:rsidR="00240F48" w:rsidRPr="00240F48" w:rsidRDefault="00240F48" w:rsidP="00240F48">
            <w:pPr>
              <w:pStyle w:val="PargrafodaLista"/>
              <w:numPr>
                <w:ilvl w:val="0"/>
                <w:numId w:val="47"/>
              </w:numPr>
              <w:tabs>
                <w:tab w:val="start" w:pos="21.60pt"/>
              </w:tabs>
              <w:spacing w:before="5pt" w:after="0pt" w:line="12pt" w:lineRule="auto"/>
              <w:ind w:start="0pt" w:firstLine="0pt"/>
              <w:jc w:val="both"/>
              <w:rPr>
                <w:rFonts w:ascii="Times New Roman" w:hAnsi="Times New Roman"/>
                <w:lang w:val="x-none"/>
              </w:rPr>
            </w:pPr>
            <w:r w:rsidRPr="00240F48">
              <w:rPr>
                <w:rFonts w:ascii="Times New Roman" w:hAnsi="Times New Roman"/>
                <w:lang w:val="x-none"/>
              </w:rPr>
              <w:t>Cor branca.</w:t>
            </w:r>
          </w:p>
          <w:p w14:paraId="5A590527" w14:textId="7483E66B" w:rsidR="00240F48" w:rsidRPr="00240F48" w:rsidRDefault="00240F48" w:rsidP="00240F48">
            <w:pPr>
              <w:pStyle w:val="PargrafodaLista"/>
              <w:numPr>
                <w:ilvl w:val="0"/>
                <w:numId w:val="47"/>
              </w:numPr>
              <w:tabs>
                <w:tab w:val="start" w:pos="21.60pt"/>
              </w:tabs>
              <w:spacing w:before="5pt" w:after="0pt" w:line="12pt" w:lineRule="auto"/>
              <w:ind w:start="0pt" w:firstLine="0pt"/>
              <w:jc w:val="both"/>
              <w:rPr>
                <w:rFonts w:ascii="Times New Roman" w:hAnsi="Times New Roman"/>
                <w:lang w:val="x-none"/>
              </w:rPr>
            </w:pPr>
            <w:r w:rsidRPr="00240F48">
              <w:rPr>
                <w:rFonts w:ascii="Times New Roman" w:hAnsi="Times New Roman"/>
                <w:b/>
                <w:lang w:val="x-none"/>
              </w:rPr>
              <w:t>Referência:</w:t>
            </w:r>
            <w:r w:rsidRPr="00240F48">
              <w:rPr>
                <w:rFonts w:ascii="Times New Roman" w:hAnsi="Times New Roman"/>
                <w:b/>
              </w:rPr>
              <w:t xml:space="preserve"> </w:t>
            </w:r>
            <w:r w:rsidRPr="00240F48">
              <w:rPr>
                <w:rFonts w:ascii="Times New Roman" w:hAnsi="Times New Roman"/>
                <w:lang w:val="x-none"/>
              </w:rPr>
              <w:t>Marca Premisse, Modelo Velox.</w:t>
            </w:r>
          </w:p>
        </w:tc>
        <w:tc>
          <w:tcPr>
            <w:tcW w:w="63.75pt" w:type="dxa"/>
            <w:shd w:val="clear" w:color="auto" w:fill="auto"/>
          </w:tcPr>
          <w:p w14:paraId="24277FF0" w14:textId="77777777" w:rsidR="00240F48" w:rsidRPr="00240F48" w:rsidRDefault="00240F48" w:rsidP="00240F48">
            <w:pPr>
              <w:tabs>
                <w:tab w:val="start" w:pos="21.60pt"/>
              </w:tabs>
              <w:spacing w:before="6pt" w:after="6pt"/>
              <w:jc w:val="both"/>
              <w:rPr>
                <w:sz w:val="22"/>
                <w:szCs w:val="22"/>
                <w:lang w:val="x-none"/>
              </w:rPr>
            </w:pPr>
          </w:p>
          <w:p w14:paraId="1A63DAB4" w14:textId="77777777" w:rsidR="00240F48" w:rsidRPr="00240F48" w:rsidRDefault="00240F48" w:rsidP="00240F48">
            <w:pPr>
              <w:tabs>
                <w:tab w:val="start" w:pos="21.60pt"/>
              </w:tabs>
              <w:spacing w:before="6pt" w:after="6pt"/>
              <w:jc w:val="both"/>
              <w:rPr>
                <w:sz w:val="22"/>
                <w:szCs w:val="22"/>
                <w:lang w:val="x-none"/>
              </w:rPr>
            </w:pPr>
          </w:p>
          <w:p w14:paraId="03C9EDEE" w14:textId="58BFBBE1" w:rsidR="00240F48" w:rsidRPr="00240F48" w:rsidRDefault="00240F48" w:rsidP="00240F48">
            <w:pPr>
              <w:tabs>
                <w:tab w:val="start" w:pos="21.60pt"/>
              </w:tabs>
              <w:spacing w:before="6pt" w:after="6pt"/>
              <w:jc w:val="center"/>
              <w:rPr>
                <w:sz w:val="22"/>
                <w:szCs w:val="22"/>
              </w:rPr>
            </w:pPr>
            <w:r>
              <w:rPr>
                <w:sz w:val="22"/>
                <w:szCs w:val="22"/>
              </w:rPr>
              <w:t>2</w:t>
            </w:r>
            <w:r w:rsidRPr="00240F48">
              <w:rPr>
                <w:sz w:val="22"/>
                <w:szCs w:val="22"/>
              </w:rPr>
              <w:t>00 unidades</w:t>
            </w:r>
          </w:p>
          <w:p w14:paraId="74B98253" w14:textId="77777777" w:rsidR="00240F48" w:rsidRPr="00240F48" w:rsidRDefault="00240F48" w:rsidP="00240F48">
            <w:pPr>
              <w:tabs>
                <w:tab w:val="start" w:pos="21.60pt"/>
              </w:tabs>
              <w:spacing w:before="6pt" w:after="6pt"/>
              <w:jc w:val="both"/>
              <w:rPr>
                <w:sz w:val="22"/>
                <w:szCs w:val="22"/>
                <w:lang w:val="x-none"/>
              </w:rPr>
            </w:pPr>
          </w:p>
        </w:tc>
        <w:tc>
          <w:tcPr>
            <w:tcW w:w="78pt" w:type="dxa"/>
            <w:shd w:val="clear" w:color="auto" w:fill="auto"/>
          </w:tcPr>
          <w:p w14:paraId="0BC99335" w14:textId="77777777" w:rsidR="00240F48" w:rsidRPr="00240F48" w:rsidRDefault="00240F48" w:rsidP="00240F48">
            <w:pPr>
              <w:tabs>
                <w:tab w:val="start" w:pos="21.60pt"/>
              </w:tabs>
              <w:spacing w:before="6pt" w:after="6pt"/>
              <w:jc w:val="center"/>
              <w:rPr>
                <w:sz w:val="22"/>
                <w:szCs w:val="22"/>
                <w:lang w:val="x-none"/>
              </w:rPr>
            </w:pPr>
          </w:p>
          <w:p w14:paraId="4F20FED7" w14:textId="77777777" w:rsidR="00240F48" w:rsidRPr="00240F48" w:rsidRDefault="00240F48" w:rsidP="00240F48">
            <w:pPr>
              <w:tabs>
                <w:tab w:val="start" w:pos="21.60pt"/>
              </w:tabs>
              <w:spacing w:before="6pt" w:after="6pt"/>
              <w:jc w:val="center"/>
              <w:rPr>
                <w:sz w:val="22"/>
                <w:szCs w:val="22"/>
                <w:lang w:val="x-none"/>
              </w:rPr>
            </w:pPr>
          </w:p>
          <w:p w14:paraId="3FDD6CDA" w14:textId="5A1F8275" w:rsidR="00240F48" w:rsidRPr="00240F48" w:rsidRDefault="00672865" w:rsidP="00240F48">
            <w:pPr>
              <w:tabs>
                <w:tab w:val="start" w:pos="21.60pt"/>
              </w:tabs>
              <w:spacing w:before="6pt" w:after="6pt"/>
              <w:jc w:val="center"/>
              <w:rPr>
                <w:sz w:val="22"/>
                <w:szCs w:val="22"/>
              </w:rPr>
            </w:pPr>
            <w:r>
              <w:rPr>
                <w:sz w:val="22"/>
                <w:szCs w:val="22"/>
              </w:rPr>
              <w:t>33,29</w:t>
            </w:r>
          </w:p>
        </w:tc>
        <w:tc>
          <w:tcPr>
            <w:tcW w:w="69.10pt" w:type="dxa"/>
            <w:shd w:val="clear" w:color="auto" w:fill="auto"/>
          </w:tcPr>
          <w:p w14:paraId="2CA5AC81" w14:textId="77777777" w:rsidR="00240F48" w:rsidRPr="00240F48" w:rsidRDefault="00240F48" w:rsidP="00240F48">
            <w:pPr>
              <w:tabs>
                <w:tab w:val="start" w:pos="21.60pt"/>
              </w:tabs>
              <w:spacing w:before="6pt" w:after="6pt"/>
              <w:jc w:val="center"/>
              <w:rPr>
                <w:sz w:val="22"/>
                <w:szCs w:val="22"/>
                <w:lang w:val="x-none"/>
              </w:rPr>
            </w:pPr>
          </w:p>
          <w:p w14:paraId="6AD7AB60" w14:textId="77777777" w:rsidR="00240F48" w:rsidRPr="00240F48" w:rsidRDefault="00240F48" w:rsidP="00240F48">
            <w:pPr>
              <w:tabs>
                <w:tab w:val="start" w:pos="21.60pt"/>
              </w:tabs>
              <w:spacing w:before="6pt" w:after="6pt"/>
              <w:jc w:val="center"/>
              <w:rPr>
                <w:sz w:val="22"/>
                <w:szCs w:val="22"/>
                <w:lang w:val="x-none"/>
              </w:rPr>
            </w:pPr>
          </w:p>
          <w:p w14:paraId="6ED66BE5" w14:textId="29F570FD" w:rsidR="00240F48" w:rsidRPr="00240F48" w:rsidRDefault="00672865" w:rsidP="00240F48">
            <w:pPr>
              <w:tabs>
                <w:tab w:val="start" w:pos="21.60pt"/>
              </w:tabs>
              <w:spacing w:before="6pt" w:after="6pt"/>
              <w:jc w:val="center"/>
              <w:rPr>
                <w:sz w:val="22"/>
                <w:szCs w:val="22"/>
              </w:rPr>
            </w:pPr>
            <w:r>
              <w:rPr>
                <w:sz w:val="22"/>
                <w:szCs w:val="22"/>
              </w:rPr>
              <w:t>6.658,00</w:t>
            </w:r>
          </w:p>
        </w:tc>
      </w:tr>
      <w:tr w:rsidR="00240F48" w:rsidRPr="00240F48" w14:paraId="5A85F3BB" w14:textId="77777777" w:rsidTr="00240F48">
        <w:tc>
          <w:tcPr>
            <w:tcW w:w="430.35pt" w:type="dxa"/>
            <w:gridSpan w:val="4"/>
            <w:shd w:val="clear" w:color="auto" w:fill="F2F2F2"/>
          </w:tcPr>
          <w:p w14:paraId="29CDE2E3" w14:textId="77777777" w:rsidR="00240F48" w:rsidRPr="00240F48" w:rsidRDefault="00240F48" w:rsidP="00240F48">
            <w:pPr>
              <w:tabs>
                <w:tab w:val="start" w:pos="21.60pt"/>
              </w:tabs>
              <w:spacing w:before="6pt" w:after="6pt"/>
              <w:jc w:val="center"/>
              <w:rPr>
                <w:sz w:val="22"/>
                <w:szCs w:val="22"/>
                <w:lang w:val="x-none"/>
              </w:rPr>
            </w:pPr>
            <w:r w:rsidRPr="00240F48">
              <w:rPr>
                <w:b/>
                <w:sz w:val="22"/>
                <w:szCs w:val="22"/>
              </w:rPr>
              <w:t xml:space="preserve">ITEM 2 – </w:t>
            </w:r>
            <w:r w:rsidRPr="00240F48">
              <w:rPr>
                <w:b/>
                <w:sz w:val="22"/>
                <w:szCs w:val="22"/>
                <w:lang w:val="x-none"/>
              </w:rPr>
              <w:t>REFIL DE SABONETE ESPUMA</w:t>
            </w:r>
          </w:p>
        </w:tc>
      </w:tr>
      <w:tr w:rsidR="00240F48" w:rsidRPr="00240F48" w14:paraId="60622BEC" w14:textId="77777777" w:rsidTr="00240F48">
        <w:tc>
          <w:tcPr>
            <w:tcW w:w="219.50pt" w:type="dxa"/>
            <w:shd w:val="clear" w:color="auto" w:fill="auto"/>
          </w:tcPr>
          <w:p w14:paraId="5FE441E5" w14:textId="77777777" w:rsidR="00240F48" w:rsidRPr="00240F48" w:rsidRDefault="00240F48" w:rsidP="00240F48">
            <w:pPr>
              <w:tabs>
                <w:tab w:val="start" w:pos="21.60pt"/>
              </w:tabs>
              <w:spacing w:before="6pt" w:after="6pt"/>
              <w:jc w:val="center"/>
              <w:rPr>
                <w:b/>
                <w:sz w:val="22"/>
                <w:szCs w:val="22"/>
              </w:rPr>
            </w:pPr>
            <w:r w:rsidRPr="00240F48">
              <w:rPr>
                <w:b/>
                <w:sz w:val="22"/>
                <w:szCs w:val="22"/>
              </w:rPr>
              <w:t>Especificação</w:t>
            </w:r>
          </w:p>
        </w:tc>
        <w:tc>
          <w:tcPr>
            <w:tcW w:w="63.75pt" w:type="dxa"/>
            <w:shd w:val="clear" w:color="auto" w:fill="auto"/>
          </w:tcPr>
          <w:p w14:paraId="52C0DCC9" w14:textId="77777777" w:rsidR="00240F48" w:rsidRPr="00240F48" w:rsidRDefault="00240F48" w:rsidP="00240F48">
            <w:pPr>
              <w:tabs>
                <w:tab w:val="start" w:pos="21.60pt"/>
              </w:tabs>
              <w:spacing w:before="6pt" w:after="6pt"/>
              <w:jc w:val="center"/>
              <w:rPr>
                <w:b/>
                <w:sz w:val="22"/>
                <w:szCs w:val="22"/>
              </w:rPr>
            </w:pPr>
            <w:proofErr w:type="spellStart"/>
            <w:r w:rsidRPr="00240F48">
              <w:rPr>
                <w:b/>
                <w:sz w:val="22"/>
                <w:szCs w:val="22"/>
              </w:rPr>
              <w:t>Qtd</w:t>
            </w:r>
            <w:proofErr w:type="spellEnd"/>
            <w:r w:rsidRPr="00240F48">
              <w:rPr>
                <w:b/>
                <w:sz w:val="22"/>
                <w:szCs w:val="22"/>
              </w:rPr>
              <w:t>.</w:t>
            </w:r>
          </w:p>
        </w:tc>
        <w:tc>
          <w:tcPr>
            <w:tcW w:w="78pt" w:type="dxa"/>
            <w:shd w:val="clear" w:color="auto" w:fill="auto"/>
          </w:tcPr>
          <w:p w14:paraId="4BE2E8C1" w14:textId="77777777" w:rsidR="00240F48" w:rsidRPr="00240F48" w:rsidRDefault="00240F48" w:rsidP="00240F48">
            <w:pPr>
              <w:tabs>
                <w:tab w:val="start" w:pos="21.60pt"/>
              </w:tabs>
              <w:spacing w:before="6pt" w:after="6pt"/>
              <w:jc w:val="center"/>
              <w:rPr>
                <w:b/>
                <w:sz w:val="22"/>
                <w:szCs w:val="22"/>
              </w:rPr>
            </w:pPr>
            <w:r w:rsidRPr="00240F48">
              <w:rPr>
                <w:b/>
                <w:sz w:val="22"/>
                <w:szCs w:val="22"/>
              </w:rPr>
              <w:t>Valor Unitário Máximo Aceitável (R$)</w:t>
            </w:r>
          </w:p>
        </w:tc>
        <w:tc>
          <w:tcPr>
            <w:tcW w:w="69.10pt" w:type="dxa"/>
            <w:shd w:val="clear" w:color="auto" w:fill="auto"/>
          </w:tcPr>
          <w:p w14:paraId="5B0816DE" w14:textId="77777777" w:rsidR="00240F48" w:rsidRPr="00240F48" w:rsidRDefault="00240F48" w:rsidP="00240F48">
            <w:pPr>
              <w:tabs>
                <w:tab w:val="start" w:pos="21.60pt"/>
              </w:tabs>
              <w:spacing w:before="6pt" w:after="6pt"/>
              <w:jc w:val="center"/>
              <w:rPr>
                <w:b/>
                <w:sz w:val="22"/>
                <w:szCs w:val="22"/>
              </w:rPr>
            </w:pPr>
            <w:r w:rsidRPr="00240F48">
              <w:rPr>
                <w:b/>
                <w:sz w:val="22"/>
                <w:szCs w:val="22"/>
              </w:rPr>
              <w:t>Valor Total Máximo Aceitável (R$)</w:t>
            </w:r>
          </w:p>
        </w:tc>
      </w:tr>
      <w:tr w:rsidR="00240F48" w:rsidRPr="00240F48" w14:paraId="55E49D27" w14:textId="77777777" w:rsidTr="00240F48">
        <w:tc>
          <w:tcPr>
            <w:tcW w:w="219.50pt" w:type="dxa"/>
            <w:shd w:val="clear" w:color="auto" w:fill="auto"/>
          </w:tcPr>
          <w:p w14:paraId="313BDE71" w14:textId="77777777" w:rsidR="00240F48" w:rsidRPr="00240F48" w:rsidRDefault="00240F48" w:rsidP="00240F48">
            <w:pPr>
              <w:numPr>
                <w:ilvl w:val="0"/>
                <w:numId w:val="45"/>
              </w:numPr>
              <w:suppressAutoHyphens w:val="0"/>
              <w:spacing w:before="5pt"/>
              <w:ind w:start="0pt" w:firstLine="0pt"/>
              <w:jc w:val="both"/>
              <w:rPr>
                <w:color w:val="000000"/>
                <w:sz w:val="22"/>
                <w:szCs w:val="22"/>
                <w:lang w:eastAsia="pt-BR" w:bidi="ar-SA"/>
              </w:rPr>
            </w:pPr>
            <w:r w:rsidRPr="00240F48">
              <w:rPr>
                <w:b/>
                <w:bCs/>
                <w:color w:val="000000"/>
                <w:sz w:val="22"/>
                <w:szCs w:val="22"/>
                <w:lang w:eastAsia="pt-BR" w:bidi="ar-SA"/>
              </w:rPr>
              <w:t>Embalagem</w:t>
            </w:r>
            <w:r w:rsidRPr="00240F48">
              <w:rPr>
                <w:color w:val="000000"/>
                <w:sz w:val="22"/>
                <w:szCs w:val="22"/>
                <w:lang w:eastAsia="pt-BR" w:bidi="ar-SA"/>
              </w:rPr>
              <w:t>: refil para </w:t>
            </w:r>
            <w:proofErr w:type="spellStart"/>
            <w:r w:rsidRPr="00240F48">
              <w:rPr>
                <w:i/>
                <w:iCs/>
                <w:color w:val="000000"/>
                <w:sz w:val="22"/>
                <w:szCs w:val="22"/>
                <w:lang w:eastAsia="pt-BR" w:bidi="ar-SA"/>
              </w:rPr>
              <w:t>dispenser</w:t>
            </w:r>
            <w:proofErr w:type="spellEnd"/>
            <w:r w:rsidRPr="00240F48">
              <w:rPr>
                <w:color w:val="000000"/>
                <w:sz w:val="22"/>
                <w:szCs w:val="22"/>
                <w:lang w:eastAsia="pt-BR" w:bidi="ar-SA"/>
              </w:rPr>
              <w:t> de sabonete espuma, de, no mínimo, 700ml, e, no máximo, 800ml.</w:t>
            </w:r>
          </w:p>
          <w:p w14:paraId="60D1697E" w14:textId="77777777" w:rsidR="00240F48" w:rsidRPr="00240F48" w:rsidRDefault="00240F48" w:rsidP="00240F48">
            <w:pPr>
              <w:numPr>
                <w:ilvl w:val="0"/>
                <w:numId w:val="45"/>
              </w:numPr>
              <w:suppressAutoHyphens w:val="0"/>
              <w:spacing w:before="5pt"/>
              <w:ind w:start="0pt" w:firstLine="0pt"/>
              <w:jc w:val="both"/>
              <w:rPr>
                <w:color w:val="000000"/>
                <w:sz w:val="22"/>
                <w:szCs w:val="22"/>
                <w:lang w:eastAsia="pt-BR" w:bidi="ar-SA"/>
              </w:rPr>
            </w:pPr>
            <w:r w:rsidRPr="00240F48">
              <w:rPr>
                <w:b/>
                <w:bCs/>
                <w:color w:val="000000"/>
                <w:sz w:val="22"/>
                <w:szCs w:val="22"/>
                <w:lang w:eastAsia="pt-BR" w:bidi="ar-SA"/>
              </w:rPr>
              <w:t>Composição</w:t>
            </w:r>
            <w:r w:rsidRPr="00240F48">
              <w:rPr>
                <w:color w:val="000000"/>
                <w:sz w:val="22"/>
                <w:szCs w:val="22"/>
                <w:lang w:eastAsia="pt-BR" w:bidi="ar-SA"/>
              </w:rPr>
              <w:t>: com óleos vegetais de propriedades emolientes, sem álcool e PH neutro.</w:t>
            </w:r>
          </w:p>
          <w:p w14:paraId="5CC8FBCF" w14:textId="77777777" w:rsidR="00240F48" w:rsidRPr="00240F48" w:rsidRDefault="00240F48" w:rsidP="00240F48">
            <w:pPr>
              <w:numPr>
                <w:ilvl w:val="0"/>
                <w:numId w:val="45"/>
              </w:numPr>
              <w:suppressAutoHyphens w:val="0"/>
              <w:spacing w:before="5pt"/>
              <w:ind w:start="0pt" w:firstLine="0pt"/>
              <w:jc w:val="both"/>
              <w:rPr>
                <w:color w:val="000000"/>
                <w:sz w:val="22"/>
                <w:szCs w:val="22"/>
                <w:lang w:eastAsia="pt-BR" w:bidi="ar-SA"/>
              </w:rPr>
            </w:pPr>
            <w:r w:rsidRPr="00240F48">
              <w:rPr>
                <w:b/>
                <w:bCs/>
                <w:color w:val="000000"/>
                <w:sz w:val="22"/>
                <w:szCs w:val="22"/>
                <w:lang w:eastAsia="pt-BR" w:bidi="ar-SA"/>
              </w:rPr>
              <w:t>Aparência e odor</w:t>
            </w:r>
            <w:r w:rsidRPr="00240F48">
              <w:rPr>
                <w:color w:val="000000"/>
                <w:sz w:val="22"/>
                <w:szCs w:val="22"/>
                <w:lang w:eastAsia="pt-BR" w:bidi="ar-SA"/>
              </w:rPr>
              <w:t>:</w:t>
            </w:r>
            <w:r w:rsidRPr="00240F48">
              <w:rPr>
                <w:b/>
                <w:bCs/>
                <w:color w:val="000000"/>
                <w:sz w:val="22"/>
                <w:szCs w:val="22"/>
                <w:lang w:eastAsia="pt-BR" w:bidi="ar-SA"/>
              </w:rPr>
              <w:t> </w:t>
            </w:r>
            <w:r w:rsidRPr="00240F48">
              <w:rPr>
                <w:color w:val="000000"/>
                <w:sz w:val="22"/>
                <w:szCs w:val="22"/>
                <w:lang w:eastAsia="pt-BR" w:bidi="ar-SA"/>
              </w:rPr>
              <w:t>líquido e perfumado.</w:t>
            </w:r>
          </w:p>
          <w:p w14:paraId="257129C3" w14:textId="77777777" w:rsidR="00240F48" w:rsidRPr="00240F48" w:rsidRDefault="00240F48" w:rsidP="00240F48">
            <w:pPr>
              <w:numPr>
                <w:ilvl w:val="0"/>
                <w:numId w:val="45"/>
              </w:numPr>
              <w:suppressAutoHyphens w:val="0"/>
              <w:spacing w:before="5pt"/>
              <w:ind w:start="0pt" w:firstLine="0pt"/>
              <w:jc w:val="both"/>
              <w:rPr>
                <w:color w:val="000000"/>
                <w:sz w:val="22"/>
                <w:szCs w:val="22"/>
                <w:lang w:eastAsia="pt-BR" w:bidi="ar-SA"/>
              </w:rPr>
            </w:pPr>
            <w:r w:rsidRPr="00240F48">
              <w:rPr>
                <w:b/>
                <w:bCs/>
                <w:color w:val="000000"/>
                <w:sz w:val="22"/>
                <w:szCs w:val="22"/>
                <w:lang w:eastAsia="pt-BR" w:bidi="ar-SA"/>
              </w:rPr>
              <w:t>Densidade mínima</w:t>
            </w:r>
            <w:r w:rsidRPr="00240F48">
              <w:rPr>
                <w:color w:val="000000"/>
                <w:sz w:val="22"/>
                <w:szCs w:val="22"/>
                <w:lang w:eastAsia="pt-BR" w:bidi="ar-SA"/>
              </w:rPr>
              <w:t>: 0,99g/cm.</w:t>
            </w:r>
          </w:p>
          <w:p w14:paraId="015BF775" w14:textId="77777777" w:rsidR="00240F48" w:rsidRPr="00240F48" w:rsidRDefault="00240F48" w:rsidP="00240F48">
            <w:pPr>
              <w:numPr>
                <w:ilvl w:val="0"/>
                <w:numId w:val="45"/>
              </w:numPr>
              <w:suppressAutoHyphens w:val="0"/>
              <w:spacing w:before="5pt"/>
              <w:ind w:start="0pt" w:firstLine="0pt"/>
              <w:jc w:val="both"/>
              <w:rPr>
                <w:color w:val="000000"/>
                <w:sz w:val="22"/>
                <w:szCs w:val="22"/>
                <w:lang w:eastAsia="pt-BR" w:bidi="ar-SA"/>
              </w:rPr>
            </w:pPr>
            <w:r w:rsidRPr="00240F48">
              <w:rPr>
                <w:b/>
                <w:bCs/>
                <w:color w:val="000000"/>
                <w:sz w:val="22"/>
                <w:szCs w:val="22"/>
                <w:lang w:eastAsia="pt-BR" w:bidi="ar-SA"/>
              </w:rPr>
              <w:t>Solubilidade na água</w:t>
            </w:r>
            <w:r w:rsidRPr="00240F48">
              <w:rPr>
                <w:color w:val="000000"/>
                <w:sz w:val="22"/>
                <w:szCs w:val="22"/>
                <w:lang w:eastAsia="pt-BR" w:bidi="ar-SA"/>
              </w:rPr>
              <w:t>: 100%.</w:t>
            </w:r>
          </w:p>
          <w:p w14:paraId="40310045" w14:textId="77777777" w:rsidR="00240F48" w:rsidRPr="00240F48" w:rsidRDefault="00240F48" w:rsidP="00240F48">
            <w:pPr>
              <w:numPr>
                <w:ilvl w:val="0"/>
                <w:numId w:val="45"/>
              </w:numPr>
              <w:suppressAutoHyphens w:val="0"/>
              <w:spacing w:before="5pt"/>
              <w:ind w:start="0pt" w:firstLine="0pt"/>
              <w:jc w:val="both"/>
              <w:rPr>
                <w:color w:val="000000"/>
                <w:sz w:val="22"/>
                <w:szCs w:val="22"/>
                <w:lang w:eastAsia="pt-BR" w:bidi="ar-SA"/>
              </w:rPr>
            </w:pPr>
            <w:r w:rsidRPr="00240F48">
              <w:rPr>
                <w:b/>
                <w:bCs/>
                <w:color w:val="000000"/>
                <w:sz w:val="22"/>
                <w:szCs w:val="22"/>
                <w:lang w:eastAsia="pt-BR" w:bidi="ar-SA"/>
              </w:rPr>
              <w:t>Diluição</w:t>
            </w:r>
            <w:r w:rsidRPr="00240F48">
              <w:rPr>
                <w:color w:val="000000"/>
                <w:sz w:val="22"/>
                <w:szCs w:val="22"/>
                <w:lang w:eastAsia="pt-BR" w:bidi="ar-SA"/>
              </w:rPr>
              <w:t>:</w:t>
            </w:r>
            <w:r w:rsidRPr="00240F48">
              <w:rPr>
                <w:b/>
                <w:bCs/>
                <w:color w:val="000000"/>
                <w:sz w:val="22"/>
                <w:szCs w:val="22"/>
                <w:lang w:eastAsia="pt-BR" w:bidi="ar-SA"/>
              </w:rPr>
              <w:t> </w:t>
            </w:r>
            <w:r w:rsidRPr="00240F48">
              <w:rPr>
                <w:color w:val="000000"/>
                <w:sz w:val="22"/>
                <w:szCs w:val="22"/>
                <w:lang w:eastAsia="pt-BR" w:bidi="ar-SA"/>
              </w:rPr>
              <w:t>Pronto para usar. Sem diluir.</w:t>
            </w:r>
          </w:p>
          <w:p w14:paraId="32E43CD2" w14:textId="77777777" w:rsidR="00240F48" w:rsidRPr="00240F48" w:rsidRDefault="00240F48" w:rsidP="00240F48">
            <w:pPr>
              <w:numPr>
                <w:ilvl w:val="0"/>
                <w:numId w:val="45"/>
              </w:numPr>
              <w:suppressAutoHyphens w:val="0"/>
              <w:spacing w:before="5pt"/>
              <w:ind w:start="0pt" w:firstLine="0pt"/>
              <w:jc w:val="both"/>
              <w:rPr>
                <w:color w:val="000000"/>
                <w:sz w:val="22"/>
                <w:szCs w:val="22"/>
                <w:u w:val="single"/>
                <w:lang w:eastAsia="pt-BR" w:bidi="ar-SA"/>
              </w:rPr>
            </w:pPr>
            <w:r w:rsidRPr="00240F48">
              <w:rPr>
                <w:b/>
                <w:bCs/>
                <w:color w:val="000000"/>
                <w:sz w:val="22"/>
                <w:szCs w:val="22"/>
                <w:lang w:eastAsia="pt-BR" w:bidi="ar-SA"/>
              </w:rPr>
              <w:t>Validade</w:t>
            </w:r>
            <w:r w:rsidRPr="00240F48">
              <w:rPr>
                <w:color w:val="000000"/>
                <w:sz w:val="22"/>
                <w:szCs w:val="22"/>
                <w:lang w:eastAsia="pt-BR" w:bidi="ar-SA"/>
              </w:rPr>
              <w:t>:</w:t>
            </w:r>
            <w:r w:rsidRPr="00240F48">
              <w:rPr>
                <w:b/>
                <w:bCs/>
                <w:color w:val="000000"/>
                <w:sz w:val="22"/>
                <w:szCs w:val="22"/>
                <w:lang w:eastAsia="pt-BR" w:bidi="ar-SA"/>
              </w:rPr>
              <w:t> </w:t>
            </w:r>
            <w:r w:rsidRPr="00240F48">
              <w:rPr>
                <w:color w:val="000000"/>
                <w:sz w:val="22"/>
                <w:szCs w:val="22"/>
                <w:lang w:eastAsia="pt-BR" w:bidi="ar-SA"/>
              </w:rPr>
              <w:t>24 meses após a data de fabricação impressa nos rótulos nas etiquetas dos refis.</w:t>
            </w:r>
          </w:p>
          <w:p w14:paraId="36BC191C" w14:textId="77777777" w:rsidR="00240F48" w:rsidRPr="00F1696B" w:rsidRDefault="00240F48" w:rsidP="00240F48">
            <w:pPr>
              <w:numPr>
                <w:ilvl w:val="0"/>
                <w:numId w:val="45"/>
              </w:numPr>
              <w:suppressAutoHyphens w:val="0"/>
              <w:spacing w:before="5pt"/>
              <w:ind w:start="0pt" w:firstLine="0pt"/>
              <w:jc w:val="both"/>
              <w:rPr>
                <w:sz w:val="22"/>
                <w:szCs w:val="22"/>
              </w:rPr>
            </w:pPr>
            <w:r w:rsidRPr="00240F48">
              <w:rPr>
                <w:b/>
                <w:bCs/>
                <w:color w:val="FFFFFF" w:themeColor="background1"/>
                <w:sz w:val="22"/>
                <w:szCs w:val="22"/>
                <w:highlight w:val="black"/>
                <w:lang w:eastAsia="pt-BR" w:bidi="ar-SA"/>
              </w:rPr>
              <w:t>Observação</w:t>
            </w:r>
            <w:r w:rsidRPr="00240F48">
              <w:rPr>
                <w:color w:val="FFFFFF" w:themeColor="background1"/>
                <w:sz w:val="22"/>
                <w:szCs w:val="22"/>
                <w:highlight w:val="black"/>
                <w:lang w:eastAsia="pt-BR" w:bidi="ar-SA"/>
              </w:rPr>
              <w:t xml:space="preserve">: o refil deve, obrigatoriamente, ser compatível com a dispensadora do </w:t>
            </w:r>
            <w:r w:rsidRPr="00240F48">
              <w:rPr>
                <w:b/>
                <w:color w:val="FFFFFF" w:themeColor="background1"/>
                <w:sz w:val="22"/>
                <w:szCs w:val="22"/>
                <w:highlight w:val="black"/>
                <w:lang w:eastAsia="pt-BR" w:bidi="ar-SA"/>
              </w:rPr>
              <w:t>item 1</w:t>
            </w:r>
            <w:r w:rsidRPr="00240F48">
              <w:rPr>
                <w:color w:val="FFFFFF" w:themeColor="background1"/>
                <w:sz w:val="22"/>
                <w:szCs w:val="22"/>
                <w:highlight w:val="black"/>
                <w:lang w:eastAsia="pt-BR" w:bidi="ar-SA"/>
              </w:rPr>
              <w:t>.</w:t>
            </w:r>
          </w:p>
          <w:p w14:paraId="78FE1CDA" w14:textId="77777777" w:rsidR="00F1696B" w:rsidRPr="00240F48" w:rsidRDefault="00F1696B" w:rsidP="00F1696B">
            <w:pPr>
              <w:suppressAutoHyphens w:val="0"/>
              <w:spacing w:before="5pt"/>
              <w:jc w:val="both"/>
              <w:rPr>
                <w:sz w:val="22"/>
                <w:szCs w:val="22"/>
              </w:rPr>
            </w:pPr>
          </w:p>
        </w:tc>
        <w:tc>
          <w:tcPr>
            <w:tcW w:w="63.75pt" w:type="dxa"/>
            <w:shd w:val="clear" w:color="auto" w:fill="auto"/>
          </w:tcPr>
          <w:p w14:paraId="47A5CBDC" w14:textId="77777777" w:rsidR="00240F48" w:rsidRPr="00240F48" w:rsidRDefault="00240F48" w:rsidP="00240F48">
            <w:pPr>
              <w:tabs>
                <w:tab w:val="start" w:pos="21.60pt"/>
              </w:tabs>
              <w:spacing w:before="6pt" w:after="6pt"/>
              <w:jc w:val="both"/>
              <w:rPr>
                <w:sz w:val="22"/>
                <w:szCs w:val="22"/>
                <w:lang w:val="x-none"/>
              </w:rPr>
            </w:pPr>
          </w:p>
          <w:p w14:paraId="3E8A89B8" w14:textId="77777777" w:rsidR="00240F48" w:rsidRPr="00240F48" w:rsidRDefault="00240F48" w:rsidP="00240F48">
            <w:pPr>
              <w:tabs>
                <w:tab w:val="start" w:pos="21.60pt"/>
              </w:tabs>
              <w:spacing w:before="6pt" w:after="6pt"/>
              <w:jc w:val="both"/>
              <w:rPr>
                <w:sz w:val="22"/>
                <w:szCs w:val="22"/>
                <w:lang w:val="x-none"/>
              </w:rPr>
            </w:pPr>
          </w:p>
          <w:p w14:paraId="63D226AB" w14:textId="77777777" w:rsidR="00240F48" w:rsidRPr="00240F48" w:rsidRDefault="00240F48" w:rsidP="00240F48">
            <w:pPr>
              <w:tabs>
                <w:tab w:val="start" w:pos="21.60pt"/>
              </w:tabs>
              <w:spacing w:before="6pt" w:after="6pt"/>
              <w:jc w:val="both"/>
              <w:rPr>
                <w:sz w:val="22"/>
                <w:szCs w:val="22"/>
                <w:lang w:val="x-none"/>
              </w:rPr>
            </w:pPr>
          </w:p>
          <w:p w14:paraId="10224B43" w14:textId="2B5E21AC" w:rsidR="00240F48" w:rsidRPr="00240F48" w:rsidRDefault="00F1696B" w:rsidP="00240F48">
            <w:pPr>
              <w:tabs>
                <w:tab w:val="start" w:pos="21.60pt"/>
              </w:tabs>
              <w:spacing w:before="6pt" w:after="6pt"/>
              <w:jc w:val="center"/>
              <w:rPr>
                <w:sz w:val="22"/>
                <w:szCs w:val="22"/>
              </w:rPr>
            </w:pPr>
            <w:r>
              <w:rPr>
                <w:sz w:val="22"/>
                <w:szCs w:val="22"/>
              </w:rPr>
              <w:t>5.000 unidades</w:t>
            </w:r>
          </w:p>
          <w:p w14:paraId="0EADF45A" w14:textId="77777777" w:rsidR="00240F48" w:rsidRPr="00240F48" w:rsidRDefault="00240F48" w:rsidP="00240F48">
            <w:pPr>
              <w:tabs>
                <w:tab w:val="start" w:pos="21.60pt"/>
              </w:tabs>
              <w:spacing w:before="6pt" w:after="6pt"/>
              <w:jc w:val="both"/>
              <w:rPr>
                <w:sz w:val="22"/>
                <w:szCs w:val="22"/>
                <w:lang w:val="x-none"/>
              </w:rPr>
            </w:pPr>
          </w:p>
        </w:tc>
        <w:tc>
          <w:tcPr>
            <w:tcW w:w="78pt" w:type="dxa"/>
            <w:shd w:val="clear" w:color="auto" w:fill="auto"/>
          </w:tcPr>
          <w:p w14:paraId="4283DE36" w14:textId="77777777" w:rsidR="00240F48" w:rsidRPr="00240F48" w:rsidRDefault="00240F48" w:rsidP="00240F48">
            <w:pPr>
              <w:tabs>
                <w:tab w:val="start" w:pos="21.60pt"/>
              </w:tabs>
              <w:spacing w:before="6pt" w:after="6pt"/>
              <w:jc w:val="center"/>
              <w:rPr>
                <w:sz w:val="22"/>
                <w:szCs w:val="22"/>
                <w:lang w:val="x-none"/>
              </w:rPr>
            </w:pPr>
          </w:p>
          <w:p w14:paraId="57F09C53" w14:textId="77777777" w:rsidR="00240F48" w:rsidRPr="00240F48" w:rsidRDefault="00240F48" w:rsidP="00240F48">
            <w:pPr>
              <w:tabs>
                <w:tab w:val="start" w:pos="21.60pt"/>
              </w:tabs>
              <w:spacing w:before="6pt" w:after="6pt"/>
              <w:jc w:val="center"/>
              <w:rPr>
                <w:sz w:val="22"/>
                <w:szCs w:val="22"/>
                <w:lang w:val="x-none"/>
              </w:rPr>
            </w:pPr>
          </w:p>
          <w:p w14:paraId="44AA0CC5" w14:textId="77777777" w:rsidR="00240F48" w:rsidRPr="00240F48" w:rsidRDefault="00240F48" w:rsidP="00240F48">
            <w:pPr>
              <w:tabs>
                <w:tab w:val="start" w:pos="21.60pt"/>
              </w:tabs>
              <w:spacing w:before="6pt" w:after="6pt"/>
              <w:jc w:val="center"/>
              <w:rPr>
                <w:sz w:val="22"/>
                <w:szCs w:val="22"/>
                <w:lang w:val="x-none"/>
              </w:rPr>
            </w:pPr>
          </w:p>
          <w:p w14:paraId="4AB8BBA1" w14:textId="7673B874" w:rsidR="00240F48" w:rsidRPr="00240F48" w:rsidRDefault="00672865" w:rsidP="00240F48">
            <w:pPr>
              <w:tabs>
                <w:tab w:val="start" w:pos="21.60pt"/>
              </w:tabs>
              <w:spacing w:before="6pt" w:after="6pt"/>
              <w:jc w:val="center"/>
              <w:rPr>
                <w:sz w:val="22"/>
                <w:szCs w:val="22"/>
              </w:rPr>
            </w:pPr>
            <w:r>
              <w:rPr>
                <w:sz w:val="22"/>
                <w:szCs w:val="22"/>
              </w:rPr>
              <w:t>13,70</w:t>
            </w:r>
          </w:p>
        </w:tc>
        <w:tc>
          <w:tcPr>
            <w:tcW w:w="69.10pt" w:type="dxa"/>
            <w:shd w:val="clear" w:color="auto" w:fill="auto"/>
          </w:tcPr>
          <w:p w14:paraId="2C02F611" w14:textId="77777777" w:rsidR="00240F48" w:rsidRPr="00240F48" w:rsidRDefault="00240F48" w:rsidP="00240F48">
            <w:pPr>
              <w:tabs>
                <w:tab w:val="start" w:pos="21.60pt"/>
              </w:tabs>
              <w:spacing w:before="6pt" w:after="6pt"/>
              <w:jc w:val="center"/>
              <w:rPr>
                <w:sz w:val="22"/>
                <w:szCs w:val="22"/>
                <w:lang w:val="x-none"/>
              </w:rPr>
            </w:pPr>
          </w:p>
          <w:p w14:paraId="08A6B735" w14:textId="77777777" w:rsidR="00240F48" w:rsidRPr="00240F48" w:rsidRDefault="00240F48" w:rsidP="00240F48">
            <w:pPr>
              <w:tabs>
                <w:tab w:val="start" w:pos="21.60pt"/>
              </w:tabs>
              <w:spacing w:before="6pt" w:after="6pt"/>
              <w:jc w:val="center"/>
              <w:rPr>
                <w:sz w:val="22"/>
                <w:szCs w:val="22"/>
                <w:lang w:val="x-none"/>
              </w:rPr>
            </w:pPr>
          </w:p>
          <w:p w14:paraId="7ECF153C" w14:textId="77777777" w:rsidR="00240F48" w:rsidRPr="00240F48" w:rsidRDefault="00240F48" w:rsidP="00240F48">
            <w:pPr>
              <w:tabs>
                <w:tab w:val="start" w:pos="21.60pt"/>
              </w:tabs>
              <w:spacing w:before="6pt" w:after="6pt"/>
              <w:jc w:val="center"/>
              <w:rPr>
                <w:sz w:val="22"/>
                <w:szCs w:val="22"/>
                <w:lang w:val="x-none"/>
              </w:rPr>
            </w:pPr>
          </w:p>
          <w:p w14:paraId="696EACB5" w14:textId="5202B6D4" w:rsidR="00240F48" w:rsidRPr="00240F48" w:rsidRDefault="00672865" w:rsidP="00240F48">
            <w:pPr>
              <w:tabs>
                <w:tab w:val="start" w:pos="21.60pt"/>
              </w:tabs>
              <w:spacing w:before="6pt" w:after="6pt"/>
              <w:jc w:val="center"/>
              <w:rPr>
                <w:sz w:val="22"/>
                <w:szCs w:val="22"/>
              </w:rPr>
            </w:pPr>
            <w:r>
              <w:rPr>
                <w:sz w:val="22"/>
                <w:szCs w:val="22"/>
              </w:rPr>
              <w:t>68.500,00</w:t>
            </w:r>
          </w:p>
        </w:tc>
      </w:tr>
      <w:tr w:rsidR="00240F48" w:rsidRPr="00240F48" w14:paraId="592FB2A1" w14:textId="77777777" w:rsidTr="00240F48">
        <w:tc>
          <w:tcPr>
            <w:tcW w:w="361.25pt" w:type="dxa"/>
            <w:gridSpan w:val="3"/>
            <w:shd w:val="clear" w:color="auto" w:fill="F2F2F2"/>
          </w:tcPr>
          <w:p w14:paraId="3E6DD59B" w14:textId="77777777" w:rsidR="00240F48" w:rsidRPr="00240F48" w:rsidRDefault="00240F48" w:rsidP="00240F48">
            <w:pPr>
              <w:tabs>
                <w:tab w:val="start" w:pos="21.60pt"/>
              </w:tabs>
              <w:spacing w:before="6pt" w:after="6pt"/>
              <w:jc w:val="end"/>
              <w:rPr>
                <w:b/>
                <w:sz w:val="22"/>
                <w:szCs w:val="22"/>
              </w:rPr>
            </w:pPr>
            <w:r w:rsidRPr="00240F48">
              <w:rPr>
                <w:b/>
                <w:sz w:val="22"/>
                <w:szCs w:val="22"/>
              </w:rPr>
              <w:t>VALOR GLOBAL MÁXIMO ACEITÁVEL (R$)</w:t>
            </w:r>
          </w:p>
        </w:tc>
        <w:tc>
          <w:tcPr>
            <w:tcW w:w="69.10pt" w:type="dxa"/>
            <w:shd w:val="clear" w:color="auto" w:fill="F2F2F2"/>
          </w:tcPr>
          <w:p w14:paraId="16A87F7E" w14:textId="0315268A" w:rsidR="00240F48" w:rsidRPr="00672865" w:rsidRDefault="00672865" w:rsidP="00240F48">
            <w:pPr>
              <w:tabs>
                <w:tab w:val="start" w:pos="21.60pt"/>
              </w:tabs>
              <w:spacing w:before="6pt" w:after="6pt"/>
              <w:jc w:val="center"/>
              <w:rPr>
                <w:b/>
                <w:bCs/>
                <w:sz w:val="22"/>
                <w:szCs w:val="22"/>
              </w:rPr>
            </w:pPr>
            <w:r w:rsidRPr="00672865">
              <w:rPr>
                <w:b/>
                <w:bCs/>
                <w:sz w:val="22"/>
                <w:szCs w:val="22"/>
              </w:rPr>
              <w:t>75.158,00</w:t>
            </w:r>
          </w:p>
        </w:tc>
      </w:tr>
    </w:tbl>
    <w:p w14:paraId="533FB691" w14:textId="05FA8FC0" w:rsidR="00353C4F" w:rsidRPr="00F1696B" w:rsidRDefault="00353C4F" w:rsidP="00E45736">
      <w:pPr>
        <w:pStyle w:val="Corpodetexto"/>
        <w:numPr>
          <w:ilvl w:val="1"/>
          <w:numId w:val="3"/>
        </w:numPr>
        <w:tabs>
          <w:tab w:val="clear" w:pos="60.55pt"/>
          <w:tab w:val="start" w:pos="21.60pt"/>
          <w:tab w:val="num" w:pos="181.05pt"/>
        </w:tabs>
        <w:ind w:start="0pt" w:firstLine="0pt"/>
        <w:rPr>
          <w:rFonts w:ascii="Times New Roman" w:hAnsi="Times New Roman" w:cs="Times New Roman"/>
        </w:rPr>
      </w:pPr>
      <w:r w:rsidRPr="00F1696B">
        <w:rPr>
          <w:rFonts w:ascii="Times New Roman" w:hAnsi="Times New Roman" w:cs="Times New Roman"/>
        </w:rPr>
        <w:t xml:space="preserve">O objeto está fundamentado no Estudo Técnico Preliminar – ETP (ANEXO </w:t>
      </w:r>
      <w:r w:rsidR="00F1696B" w:rsidRPr="00F1696B">
        <w:rPr>
          <w:rFonts w:ascii="Times New Roman" w:hAnsi="Times New Roman" w:cs="Times New Roman"/>
          <w:lang w:val="pt-BR"/>
        </w:rPr>
        <w:t>VI</w:t>
      </w:r>
      <w:r w:rsidRPr="00F1696B">
        <w:rPr>
          <w:rFonts w:ascii="Times New Roman" w:hAnsi="Times New Roman" w:cs="Times New Roman"/>
        </w:rPr>
        <w:t xml:space="preserve">) e no Termo de Referência (ANEXO </w:t>
      </w:r>
      <w:r w:rsidR="00F1696B" w:rsidRPr="00F1696B">
        <w:rPr>
          <w:rFonts w:ascii="Times New Roman" w:hAnsi="Times New Roman" w:cs="Times New Roman"/>
        </w:rPr>
        <w:t>III</w:t>
      </w:r>
      <w:r w:rsidRPr="00F1696B">
        <w:rPr>
          <w:rFonts w:ascii="Times New Roman" w:hAnsi="Times New Roman" w:cs="Times New Roman"/>
        </w:rPr>
        <w:t>)</w:t>
      </w:r>
      <w:r w:rsidRPr="00F1696B">
        <w:rPr>
          <w:rFonts w:ascii="Times New Roman" w:hAnsi="Times New Roman" w:cs="Times New Roman"/>
          <w:lang w:val="pt-BR"/>
        </w:rPr>
        <w:t>.</w:t>
      </w:r>
    </w:p>
    <w:p w14:paraId="4E4BC16D" w14:textId="77777777" w:rsidR="003F6F0B" w:rsidRPr="00F1696B" w:rsidRDefault="003F6F0B" w:rsidP="00E45736">
      <w:pPr>
        <w:pStyle w:val="Corpodetexto"/>
        <w:numPr>
          <w:ilvl w:val="1"/>
          <w:numId w:val="3"/>
        </w:numPr>
        <w:tabs>
          <w:tab w:val="clear" w:pos="60.55pt"/>
          <w:tab w:val="start" w:pos="21.60pt"/>
          <w:tab w:val="num" w:pos="181.05pt"/>
        </w:tabs>
        <w:ind w:start="0pt" w:firstLine="0pt"/>
        <w:rPr>
          <w:rFonts w:ascii="Times New Roman" w:hAnsi="Times New Roman" w:cs="Times New Roman"/>
        </w:rPr>
      </w:pPr>
      <w:r w:rsidRPr="00F1696B">
        <w:rPr>
          <w:rFonts w:ascii="Times New Roman" w:hAnsi="Times New Roman" w:cs="Times New Roman"/>
        </w:rPr>
        <w:lastRenderedPageBreak/>
        <w:t>Não serão aceitas propostas contemplando objeto com especificações diferentes das acima descritas.</w:t>
      </w:r>
    </w:p>
    <w:p w14:paraId="4B4849E4" w14:textId="77777777" w:rsidR="00A3240D" w:rsidRDefault="00552039" w:rsidP="00E45736">
      <w:pPr>
        <w:pStyle w:val="Ttulo1"/>
        <w:keepNext w:val="0"/>
        <w:widowControl w:val="0"/>
        <w:numPr>
          <w:ilvl w:val="0"/>
          <w:numId w:val="3"/>
        </w:numPr>
        <w:shd w:val="clear" w:color="auto" w:fill="E6E6E6"/>
        <w:spacing w:before="6pt"/>
        <w:ind w:start="17.85pt" w:hanging="17.85pt"/>
        <w:jc w:val="center"/>
        <w:rPr>
          <w:rFonts w:ascii="Times New Roman" w:hAnsi="Times New Roman" w:cs="Times New Roman"/>
          <w:caps w:val="0"/>
          <w:smallCaps/>
          <w:kern w:val="30"/>
          <w:sz w:val="24"/>
          <w:szCs w:val="24"/>
        </w:rPr>
      </w:pPr>
      <w:r>
        <w:rPr>
          <w:rFonts w:ascii="Times New Roman" w:hAnsi="Times New Roman" w:cs="Times New Roman"/>
          <w:caps w:val="0"/>
          <w:smallCaps/>
          <w:kern w:val="30"/>
          <w:sz w:val="24"/>
          <w:szCs w:val="24"/>
        </w:rPr>
        <w:t xml:space="preserve">CONDIÇÕES RELATIVAS </w:t>
      </w:r>
      <w:r w:rsidR="003F6F0B">
        <w:rPr>
          <w:rFonts w:ascii="Times New Roman" w:hAnsi="Times New Roman" w:cs="Times New Roman"/>
          <w:caps w:val="0"/>
          <w:smallCaps/>
          <w:kern w:val="30"/>
          <w:sz w:val="24"/>
          <w:szCs w:val="24"/>
        </w:rPr>
        <w:t>AO FORNECIMENTO</w:t>
      </w:r>
    </w:p>
    <w:p w14:paraId="643D3087" w14:textId="4C81A32F" w:rsidR="00B3614D" w:rsidRPr="00172DCF" w:rsidRDefault="00C32E51" w:rsidP="00E45736">
      <w:pPr>
        <w:pStyle w:val="Corpodetexto"/>
        <w:numPr>
          <w:ilvl w:val="1"/>
          <w:numId w:val="3"/>
        </w:numPr>
        <w:tabs>
          <w:tab w:val="clear" w:pos="60.55pt"/>
          <w:tab w:val="start" w:pos="21.60pt"/>
          <w:tab w:val="num" w:pos="53.45pt"/>
        </w:tabs>
        <w:ind w:start="0pt" w:firstLine="0pt"/>
        <w:rPr>
          <w:rFonts w:ascii="Times New Roman" w:hAnsi="Times New Roman" w:cs="Times New Roman"/>
          <w:smallCaps/>
          <w:spacing w:val="4"/>
          <w:szCs w:val="24"/>
        </w:rPr>
      </w:pPr>
      <w:r>
        <w:rPr>
          <w:rFonts w:ascii="Times New Roman" w:hAnsi="Times New Roman" w:cs="Times New Roman"/>
          <w:b/>
          <w:bCs/>
          <w:spacing w:val="4"/>
          <w:szCs w:val="24"/>
          <w:lang w:val="pt-BR" w:eastAsia="pt-BR"/>
        </w:rPr>
        <w:t>As</w:t>
      </w:r>
      <w:r w:rsidR="00B3614D">
        <w:rPr>
          <w:rFonts w:ascii="Times New Roman" w:hAnsi="Times New Roman" w:cs="Times New Roman"/>
          <w:b/>
          <w:bCs/>
          <w:spacing w:val="4"/>
          <w:szCs w:val="24"/>
          <w:lang w:eastAsia="pt-BR"/>
        </w:rPr>
        <w:t xml:space="preserve"> </w:t>
      </w:r>
      <w:r w:rsidR="00B3614D" w:rsidRPr="00172DCF">
        <w:rPr>
          <w:rFonts w:ascii="Times New Roman" w:hAnsi="Times New Roman" w:cs="Times New Roman"/>
          <w:b/>
          <w:bCs/>
          <w:spacing w:val="4"/>
          <w:szCs w:val="24"/>
          <w:lang w:eastAsia="pt-BR"/>
        </w:rPr>
        <w:t xml:space="preserve">obrigações e condições relativas à contratação objeto deste Pregão estão expressas nas cláusulas da Minuta de </w:t>
      </w:r>
      <w:r w:rsidR="001E7642">
        <w:rPr>
          <w:rFonts w:ascii="Times New Roman" w:hAnsi="Times New Roman" w:cs="Times New Roman"/>
          <w:b/>
          <w:bCs/>
          <w:spacing w:val="4"/>
          <w:szCs w:val="24"/>
          <w:lang w:eastAsia="pt-BR"/>
        </w:rPr>
        <w:t>ARP</w:t>
      </w:r>
      <w:r w:rsidR="00B3614D" w:rsidRPr="00164499">
        <w:rPr>
          <w:rFonts w:ascii="Times New Roman" w:hAnsi="Times New Roman" w:cs="Times New Roman"/>
          <w:b/>
          <w:bCs/>
          <w:spacing w:val="4"/>
          <w:szCs w:val="24"/>
          <w:lang w:eastAsia="pt-BR"/>
        </w:rPr>
        <w:t xml:space="preserve"> (Anexo </w:t>
      </w:r>
      <w:r w:rsidR="00D57AC2">
        <w:rPr>
          <w:rFonts w:ascii="Times New Roman" w:hAnsi="Times New Roman" w:cs="Times New Roman"/>
          <w:b/>
          <w:bCs/>
          <w:spacing w:val="4"/>
          <w:szCs w:val="24"/>
          <w:lang w:val="pt-BR" w:eastAsia="pt-BR"/>
        </w:rPr>
        <w:t>I</w:t>
      </w:r>
      <w:r w:rsidR="00B3614D" w:rsidRPr="00164499">
        <w:rPr>
          <w:rFonts w:ascii="Times New Roman" w:hAnsi="Times New Roman" w:cs="Times New Roman"/>
          <w:b/>
          <w:bCs/>
          <w:spacing w:val="4"/>
          <w:szCs w:val="24"/>
          <w:lang w:eastAsia="pt-BR"/>
        </w:rPr>
        <w:t>V).</w:t>
      </w:r>
    </w:p>
    <w:p w14:paraId="1A7B92E5" w14:textId="77777777" w:rsidR="00EA7E46" w:rsidRPr="00172DCF" w:rsidRDefault="00552039" w:rsidP="00A224E6">
      <w:pPr>
        <w:pageBreakBefore/>
        <w:shd w:val="clear" w:color="auto" w:fill="EDEDED"/>
        <w:ind w:start="0.60pt"/>
        <w:jc w:val="center"/>
        <w:rPr>
          <w:rFonts w:eastAsia="Book Antiqua"/>
          <w:b/>
          <w:bCs/>
          <w:caps/>
          <w:sz w:val="24"/>
          <w:szCs w:val="24"/>
        </w:rPr>
      </w:pPr>
      <w:r w:rsidRPr="00172DCF">
        <w:rPr>
          <w:b/>
          <w:bCs/>
          <w:smallCaps/>
          <w:sz w:val="24"/>
          <w:szCs w:val="24"/>
        </w:rPr>
        <w:lastRenderedPageBreak/>
        <w:t>ANEXO II</w:t>
      </w:r>
      <w:r w:rsidR="000E1A14">
        <w:rPr>
          <w:b/>
          <w:bCs/>
          <w:smallCaps/>
          <w:sz w:val="24"/>
          <w:szCs w:val="24"/>
        </w:rPr>
        <w:t xml:space="preserve"> DO EDITAL</w:t>
      </w:r>
    </w:p>
    <w:p w14:paraId="11BF2B98" w14:textId="77777777" w:rsidR="00730C90" w:rsidRDefault="00730C90" w:rsidP="00A224E6">
      <w:pPr>
        <w:pStyle w:val="Ttulo2"/>
        <w:numPr>
          <w:ilvl w:val="0"/>
          <w:numId w:val="0"/>
        </w:numPr>
        <w:shd w:val="clear" w:color="auto" w:fill="EDEDED"/>
        <w:spacing w:before="0pt" w:after="0pt"/>
        <w:ind w:start="28.80pt" w:hanging="28.80pt"/>
        <w:jc w:val="center"/>
        <w:rPr>
          <w:rFonts w:ascii="Times New Roman" w:hAnsi="Times New Roman" w:cs="Times New Roman"/>
          <w:i w:val="0"/>
          <w:smallCaps/>
          <w:szCs w:val="24"/>
        </w:rPr>
      </w:pPr>
    </w:p>
    <w:p w14:paraId="6DF815DF" w14:textId="77777777" w:rsidR="00552039" w:rsidRPr="00172DCF" w:rsidRDefault="00552039" w:rsidP="00A224E6">
      <w:pPr>
        <w:pStyle w:val="Ttulo2"/>
        <w:shd w:val="clear" w:color="auto" w:fill="EDEDED"/>
        <w:spacing w:before="0pt" w:after="0pt"/>
        <w:ind w:start="28.90pt" w:hanging="28.90pt"/>
        <w:jc w:val="center"/>
        <w:rPr>
          <w:rFonts w:ascii="Times New Roman" w:hAnsi="Times New Roman" w:cs="Times New Roman"/>
          <w:i w:val="0"/>
          <w:smallCaps/>
          <w:szCs w:val="24"/>
        </w:rPr>
      </w:pPr>
      <w:r w:rsidRPr="00172DCF">
        <w:rPr>
          <w:rFonts w:ascii="Times New Roman" w:hAnsi="Times New Roman" w:cs="Times New Roman"/>
          <w:i w:val="0"/>
          <w:smallCaps/>
          <w:szCs w:val="24"/>
        </w:rPr>
        <w:t>MODELO DE PROPOSTA DE PREÇOS</w:t>
      </w:r>
    </w:p>
    <w:p w14:paraId="616BF9EE" w14:textId="77777777" w:rsidR="00FD1CC4" w:rsidRPr="00172DCF" w:rsidRDefault="00FD1CC4" w:rsidP="00FD1CC4">
      <w:pPr>
        <w:rPr>
          <w:sz w:val="24"/>
          <w:szCs w:val="24"/>
        </w:rPr>
      </w:pPr>
    </w:p>
    <w:p w14:paraId="06600B49" w14:textId="77777777" w:rsidR="008F265C" w:rsidRPr="00172DCF" w:rsidRDefault="008F265C" w:rsidP="009268DB">
      <w:pPr>
        <w:pStyle w:val="Sumrio1"/>
        <w:spacing w:before="15pt"/>
        <w:rPr>
          <w:rFonts w:ascii="Times New Roman" w:hAnsi="Times New Roman" w:cs="Times New Roman"/>
          <w:b w:val="0"/>
          <w:i w:val="0"/>
          <w:szCs w:val="24"/>
        </w:rPr>
      </w:pPr>
      <w:r w:rsidRPr="00172DCF">
        <w:rPr>
          <w:rFonts w:ascii="Times New Roman" w:hAnsi="Times New Roman" w:cs="Times New Roman"/>
          <w:b w:val="0"/>
          <w:i w:val="0"/>
          <w:szCs w:val="24"/>
        </w:rPr>
        <w:t>Razão Social da Pessoa Jurídica: .....................................................................................</w:t>
      </w:r>
    </w:p>
    <w:p w14:paraId="2D9DB19C" w14:textId="77777777" w:rsidR="008F265C" w:rsidRPr="00172DCF" w:rsidRDefault="008F265C" w:rsidP="008F265C">
      <w:pPr>
        <w:pStyle w:val="Sumrio1"/>
        <w:rPr>
          <w:rFonts w:ascii="Times New Roman" w:hAnsi="Times New Roman" w:cs="Times New Roman"/>
          <w:b w:val="0"/>
          <w:i w:val="0"/>
          <w:szCs w:val="24"/>
        </w:rPr>
      </w:pPr>
      <w:r w:rsidRPr="00172DCF">
        <w:rPr>
          <w:rFonts w:ascii="Times New Roman" w:hAnsi="Times New Roman" w:cs="Times New Roman"/>
          <w:b w:val="0"/>
          <w:i w:val="0"/>
          <w:szCs w:val="24"/>
        </w:rPr>
        <w:t>CNPJ:</w:t>
      </w:r>
      <w:r w:rsidRPr="00172DCF">
        <w:rPr>
          <w:rFonts w:ascii="Times New Roman" w:hAnsi="Times New Roman" w:cs="Times New Roman"/>
          <w:b w:val="0"/>
          <w:i w:val="0"/>
          <w:szCs w:val="24"/>
        </w:rPr>
        <w:tab/>
        <w:t>..........................</w:t>
      </w:r>
      <w:r w:rsidR="00314E5F" w:rsidRPr="00172DCF">
        <w:rPr>
          <w:rFonts w:ascii="Times New Roman" w:hAnsi="Times New Roman" w:cs="Times New Roman"/>
          <w:b w:val="0"/>
          <w:i w:val="0"/>
          <w:szCs w:val="24"/>
        </w:rPr>
        <w:t>..</w:t>
      </w:r>
      <w:r w:rsidRPr="00172DCF">
        <w:rPr>
          <w:rFonts w:ascii="Times New Roman" w:hAnsi="Times New Roman" w:cs="Times New Roman"/>
          <w:b w:val="0"/>
          <w:i w:val="0"/>
          <w:szCs w:val="24"/>
        </w:rPr>
        <w:t>...</w:t>
      </w:r>
      <w:r w:rsidR="00314E5F" w:rsidRPr="00172DCF">
        <w:rPr>
          <w:rFonts w:ascii="Times New Roman" w:hAnsi="Times New Roman" w:cs="Times New Roman"/>
          <w:b w:val="0"/>
          <w:i w:val="0"/>
          <w:szCs w:val="24"/>
        </w:rPr>
        <w:t xml:space="preserve">..................... </w:t>
      </w:r>
      <w:r w:rsidRPr="00172DCF">
        <w:rPr>
          <w:rFonts w:ascii="Times New Roman" w:hAnsi="Times New Roman" w:cs="Times New Roman"/>
          <w:b w:val="0"/>
          <w:i w:val="0"/>
          <w:szCs w:val="24"/>
        </w:rPr>
        <w:t>Telefone</w:t>
      </w:r>
      <w:r w:rsidR="00314E5F" w:rsidRPr="00172DCF">
        <w:rPr>
          <w:rFonts w:ascii="Times New Roman" w:hAnsi="Times New Roman" w:cs="Times New Roman"/>
          <w:b w:val="0"/>
          <w:i w:val="0"/>
          <w:szCs w:val="24"/>
        </w:rPr>
        <w:t>(s): ..........................................</w:t>
      </w:r>
      <w:r w:rsidRPr="00172DCF">
        <w:rPr>
          <w:rFonts w:ascii="Times New Roman" w:hAnsi="Times New Roman" w:cs="Times New Roman"/>
          <w:b w:val="0"/>
          <w:i w:val="0"/>
          <w:szCs w:val="24"/>
        </w:rPr>
        <w:t>..............</w:t>
      </w:r>
    </w:p>
    <w:p w14:paraId="15B36918" w14:textId="77777777" w:rsidR="008F265C" w:rsidRDefault="008F265C" w:rsidP="008F265C">
      <w:pPr>
        <w:pStyle w:val="Sumrio1"/>
        <w:spacing w:before="6.10pt" w:after="12pt"/>
        <w:rPr>
          <w:rFonts w:ascii="Times New Roman" w:hAnsi="Times New Roman" w:cs="Times New Roman"/>
          <w:b w:val="0"/>
          <w:i w:val="0"/>
          <w:szCs w:val="24"/>
        </w:rPr>
      </w:pPr>
      <w:r w:rsidRPr="00172DCF">
        <w:rPr>
          <w:rFonts w:ascii="Times New Roman" w:hAnsi="Times New Roman" w:cs="Times New Roman"/>
          <w:b w:val="0"/>
          <w:i w:val="0"/>
          <w:szCs w:val="24"/>
        </w:rPr>
        <w:t>Endereço: ................................................</w:t>
      </w:r>
      <w:r w:rsidRPr="00172DCF">
        <w:rPr>
          <w:rFonts w:ascii="Times New Roman" w:hAnsi="Times New Roman" w:cs="Times New Roman"/>
          <w:b w:val="0"/>
          <w:i w:val="0"/>
          <w:szCs w:val="24"/>
        </w:rPr>
        <w:tab/>
      </w:r>
      <w:r w:rsidR="00552039" w:rsidRPr="00552039">
        <w:rPr>
          <w:rFonts w:ascii="Times New Roman" w:hAnsi="Times New Roman" w:cs="Times New Roman"/>
          <w:b w:val="0"/>
          <w:szCs w:val="24"/>
        </w:rPr>
        <w:t>E</w:t>
      </w:r>
      <w:r w:rsidRPr="00172DCF">
        <w:rPr>
          <w:rFonts w:ascii="Times New Roman" w:hAnsi="Times New Roman" w:cs="Times New Roman"/>
          <w:b w:val="0"/>
          <w:szCs w:val="24"/>
        </w:rPr>
        <w:t>-mail</w:t>
      </w:r>
      <w:r w:rsidRPr="00172DCF">
        <w:rPr>
          <w:rFonts w:ascii="Times New Roman" w:hAnsi="Times New Roman" w:cs="Times New Roman"/>
          <w:b w:val="0"/>
          <w:i w:val="0"/>
          <w:szCs w:val="24"/>
        </w:rPr>
        <w:t>: ............................</w:t>
      </w:r>
      <w:r w:rsidR="008A70B5">
        <w:rPr>
          <w:rFonts w:ascii="Times New Roman" w:hAnsi="Times New Roman" w:cs="Times New Roman"/>
          <w:b w:val="0"/>
          <w:i w:val="0"/>
          <w:szCs w:val="24"/>
        </w:rPr>
        <w:t>.............................</w:t>
      </w:r>
    </w:p>
    <w:tbl>
      <w:tblPr>
        <w:tblW w:w="0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ayout w:type="fixed"/>
        <w:tblLook w:firstRow="1" w:lastRow="0" w:firstColumn="1" w:lastColumn="0" w:noHBand="0" w:noVBand="1"/>
      </w:tblPr>
      <w:tblGrid>
        <w:gridCol w:w="4077"/>
        <w:gridCol w:w="1134"/>
        <w:gridCol w:w="851"/>
        <w:gridCol w:w="1276"/>
        <w:gridCol w:w="1419"/>
      </w:tblGrid>
      <w:tr w:rsidR="00E45736" w:rsidRPr="00E45736" w14:paraId="7B72310E" w14:textId="77777777" w:rsidTr="00510C50">
        <w:tc>
          <w:tcPr>
            <w:tcW w:w="437.85pt" w:type="dxa"/>
            <w:gridSpan w:val="5"/>
            <w:shd w:val="clear" w:color="auto" w:fill="F2F2F2"/>
          </w:tcPr>
          <w:p w14:paraId="5F091B89" w14:textId="77777777" w:rsidR="00E45736" w:rsidRPr="00E45736" w:rsidRDefault="00E45736" w:rsidP="00E45736">
            <w:pPr>
              <w:jc w:val="center"/>
              <w:rPr>
                <w:sz w:val="22"/>
                <w:szCs w:val="22"/>
              </w:rPr>
            </w:pPr>
            <w:r w:rsidRPr="00E45736">
              <w:rPr>
                <w:b/>
                <w:sz w:val="22"/>
                <w:szCs w:val="22"/>
              </w:rPr>
              <w:t>ITEM 1 - DISPENSADORA DE SABONETE ESPUMA (SABONETEIRA)</w:t>
            </w:r>
          </w:p>
        </w:tc>
      </w:tr>
      <w:tr w:rsidR="00E45736" w:rsidRPr="00E45736" w14:paraId="4A44FC26" w14:textId="77777777" w:rsidTr="00510C50">
        <w:tc>
          <w:tcPr>
            <w:tcW w:w="203.85pt" w:type="dxa"/>
            <w:shd w:val="clear" w:color="auto" w:fill="auto"/>
          </w:tcPr>
          <w:p w14:paraId="66D0E191" w14:textId="77777777" w:rsidR="00E45736" w:rsidRPr="00E45736" w:rsidRDefault="00E45736" w:rsidP="00E45736">
            <w:pPr>
              <w:jc w:val="center"/>
              <w:rPr>
                <w:b/>
                <w:sz w:val="22"/>
                <w:szCs w:val="22"/>
              </w:rPr>
            </w:pPr>
            <w:r w:rsidRPr="00E45736">
              <w:rPr>
                <w:b/>
                <w:sz w:val="22"/>
                <w:szCs w:val="22"/>
              </w:rPr>
              <w:t>Especificação</w:t>
            </w:r>
          </w:p>
        </w:tc>
        <w:tc>
          <w:tcPr>
            <w:tcW w:w="56.70pt" w:type="dxa"/>
            <w:shd w:val="clear" w:color="auto" w:fill="auto"/>
          </w:tcPr>
          <w:p w14:paraId="766A5EB3" w14:textId="77777777" w:rsidR="00E45736" w:rsidRPr="00E45736" w:rsidRDefault="00E45736" w:rsidP="00E45736">
            <w:pPr>
              <w:jc w:val="center"/>
              <w:rPr>
                <w:b/>
                <w:sz w:val="22"/>
                <w:szCs w:val="22"/>
              </w:rPr>
            </w:pPr>
            <w:r w:rsidRPr="00E45736">
              <w:rPr>
                <w:b/>
                <w:sz w:val="22"/>
                <w:szCs w:val="22"/>
              </w:rPr>
              <w:t>Marca/</w:t>
            </w:r>
          </w:p>
          <w:p w14:paraId="69BFEFDD" w14:textId="77777777" w:rsidR="00E45736" w:rsidRPr="00E45736" w:rsidRDefault="00E45736" w:rsidP="00E45736">
            <w:pPr>
              <w:jc w:val="center"/>
              <w:rPr>
                <w:b/>
                <w:sz w:val="22"/>
                <w:szCs w:val="22"/>
              </w:rPr>
            </w:pPr>
            <w:r w:rsidRPr="00E45736">
              <w:rPr>
                <w:b/>
                <w:sz w:val="22"/>
                <w:szCs w:val="22"/>
              </w:rPr>
              <w:t>Modelo*</w:t>
            </w:r>
          </w:p>
        </w:tc>
        <w:tc>
          <w:tcPr>
            <w:tcW w:w="42.55pt" w:type="dxa"/>
            <w:shd w:val="clear" w:color="auto" w:fill="auto"/>
          </w:tcPr>
          <w:p w14:paraId="0361CE6D" w14:textId="77777777" w:rsidR="00E45736" w:rsidRPr="00E45736" w:rsidRDefault="00E45736" w:rsidP="00E45736">
            <w:pPr>
              <w:jc w:val="center"/>
              <w:rPr>
                <w:b/>
                <w:sz w:val="22"/>
                <w:szCs w:val="22"/>
              </w:rPr>
            </w:pPr>
            <w:proofErr w:type="spellStart"/>
            <w:r w:rsidRPr="00E45736">
              <w:rPr>
                <w:b/>
                <w:sz w:val="22"/>
                <w:szCs w:val="22"/>
              </w:rPr>
              <w:t>Qtd</w:t>
            </w:r>
            <w:proofErr w:type="spellEnd"/>
            <w:r w:rsidRPr="00E45736">
              <w:rPr>
                <w:b/>
                <w:sz w:val="22"/>
                <w:szCs w:val="22"/>
              </w:rPr>
              <w:t>.</w:t>
            </w:r>
          </w:p>
        </w:tc>
        <w:tc>
          <w:tcPr>
            <w:tcW w:w="63.80pt" w:type="dxa"/>
            <w:shd w:val="clear" w:color="auto" w:fill="auto"/>
          </w:tcPr>
          <w:p w14:paraId="5A38D69B" w14:textId="77777777" w:rsidR="00E45736" w:rsidRPr="00E45736" w:rsidRDefault="00E45736" w:rsidP="00E45736">
            <w:pPr>
              <w:jc w:val="center"/>
              <w:rPr>
                <w:b/>
                <w:sz w:val="22"/>
                <w:szCs w:val="22"/>
              </w:rPr>
            </w:pPr>
            <w:r w:rsidRPr="00E45736">
              <w:rPr>
                <w:b/>
                <w:sz w:val="22"/>
                <w:szCs w:val="22"/>
              </w:rPr>
              <w:t>Valor Unitário (R$)</w:t>
            </w:r>
          </w:p>
        </w:tc>
        <w:tc>
          <w:tcPr>
            <w:tcW w:w="70.95pt" w:type="dxa"/>
            <w:shd w:val="clear" w:color="auto" w:fill="auto"/>
          </w:tcPr>
          <w:p w14:paraId="518DDC30" w14:textId="77777777" w:rsidR="00E45736" w:rsidRPr="00E45736" w:rsidRDefault="00E45736" w:rsidP="00E45736">
            <w:pPr>
              <w:jc w:val="center"/>
              <w:rPr>
                <w:b/>
                <w:sz w:val="22"/>
                <w:szCs w:val="22"/>
              </w:rPr>
            </w:pPr>
            <w:r w:rsidRPr="00E45736">
              <w:rPr>
                <w:b/>
                <w:sz w:val="22"/>
                <w:szCs w:val="22"/>
              </w:rPr>
              <w:t>Valor Total (R$)</w:t>
            </w:r>
          </w:p>
        </w:tc>
      </w:tr>
      <w:tr w:rsidR="00E45736" w:rsidRPr="00E45736" w14:paraId="1333035A" w14:textId="77777777" w:rsidTr="00510C50">
        <w:tc>
          <w:tcPr>
            <w:tcW w:w="203.85pt" w:type="dxa"/>
            <w:shd w:val="clear" w:color="auto" w:fill="auto"/>
          </w:tcPr>
          <w:p w14:paraId="538A080F" w14:textId="77777777" w:rsidR="00E45736" w:rsidRPr="00E45736" w:rsidRDefault="00E45736" w:rsidP="00E45736">
            <w:pPr>
              <w:numPr>
                <w:ilvl w:val="0"/>
                <w:numId w:val="45"/>
              </w:numPr>
              <w:tabs>
                <w:tab w:val="start" w:pos="21.60pt"/>
              </w:tabs>
              <w:ind w:start="0pt" w:firstLine="0pt"/>
              <w:jc w:val="both"/>
              <w:rPr>
                <w:sz w:val="22"/>
                <w:szCs w:val="22"/>
                <w:lang w:val="x-none"/>
              </w:rPr>
            </w:pPr>
            <w:r w:rsidRPr="00E45736">
              <w:rPr>
                <w:sz w:val="22"/>
                <w:szCs w:val="22"/>
                <w:lang w:val="x-none"/>
              </w:rPr>
              <w:t>Plástico com super resistência ao impacto;</w:t>
            </w:r>
          </w:p>
          <w:p w14:paraId="71640183" w14:textId="77777777" w:rsidR="00E45736" w:rsidRPr="00E45736" w:rsidRDefault="00E45736" w:rsidP="00E45736">
            <w:pPr>
              <w:numPr>
                <w:ilvl w:val="0"/>
                <w:numId w:val="45"/>
              </w:numPr>
              <w:tabs>
                <w:tab w:val="start" w:pos="21.60pt"/>
              </w:tabs>
              <w:ind w:start="0pt" w:firstLine="0pt"/>
              <w:jc w:val="both"/>
              <w:rPr>
                <w:sz w:val="22"/>
                <w:szCs w:val="22"/>
                <w:lang w:val="x-none"/>
              </w:rPr>
            </w:pPr>
            <w:r w:rsidRPr="00E45736">
              <w:rPr>
                <w:sz w:val="22"/>
                <w:szCs w:val="22"/>
                <w:lang w:val="x-none"/>
              </w:rPr>
              <w:t>Material em ABS de baixa densidade;</w:t>
            </w:r>
          </w:p>
          <w:p w14:paraId="249AE52B" w14:textId="77777777" w:rsidR="00E45736" w:rsidRPr="00E45736" w:rsidRDefault="00E45736" w:rsidP="00E45736">
            <w:pPr>
              <w:numPr>
                <w:ilvl w:val="0"/>
                <w:numId w:val="45"/>
              </w:numPr>
              <w:tabs>
                <w:tab w:val="start" w:pos="21.60pt"/>
              </w:tabs>
              <w:ind w:start="0pt" w:firstLine="0pt"/>
              <w:jc w:val="both"/>
              <w:rPr>
                <w:sz w:val="22"/>
                <w:szCs w:val="22"/>
                <w:lang w:val="x-none"/>
              </w:rPr>
            </w:pPr>
            <w:r w:rsidRPr="00E45736">
              <w:rPr>
                <w:sz w:val="22"/>
                <w:szCs w:val="22"/>
                <w:lang w:val="x-none"/>
              </w:rPr>
              <w:t>Acionamento manual;</w:t>
            </w:r>
          </w:p>
          <w:p w14:paraId="65566FB8" w14:textId="77777777" w:rsidR="00E45736" w:rsidRPr="00E45736" w:rsidRDefault="00E45736" w:rsidP="00E45736">
            <w:pPr>
              <w:numPr>
                <w:ilvl w:val="0"/>
                <w:numId w:val="45"/>
              </w:numPr>
              <w:tabs>
                <w:tab w:val="start" w:pos="21.60pt"/>
              </w:tabs>
              <w:ind w:start="0pt" w:firstLine="0pt"/>
              <w:jc w:val="both"/>
              <w:rPr>
                <w:sz w:val="22"/>
                <w:szCs w:val="22"/>
                <w:lang w:val="x-none"/>
              </w:rPr>
            </w:pPr>
            <w:r w:rsidRPr="00E45736">
              <w:rPr>
                <w:sz w:val="22"/>
                <w:szCs w:val="22"/>
                <w:lang w:val="x-none"/>
              </w:rPr>
              <w:t>Sistema de válvula;</w:t>
            </w:r>
          </w:p>
          <w:p w14:paraId="4008E286" w14:textId="77777777" w:rsidR="00E45736" w:rsidRPr="00E45736" w:rsidRDefault="00E45736" w:rsidP="00E45736">
            <w:pPr>
              <w:numPr>
                <w:ilvl w:val="0"/>
                <w:numId w:val="45"/>
              </w:numPr>
              <w:tabs>
                <w:tab w:val="start" w:pos="21.60pt"/>
              </w:tabs>
              <w:ind w:start="0pt" w:firstLine="0pt"/>
              <w:jc w:val="both"/>
              <w:rPr>
                <w:sz w:val="22"/>
                <w:szCs w:val="22"/>
                <w:lang w:val="x-none"/>
              </w:rPr>
            </w:pPr>
            <w:r w:rsidRPr="00E45736">
              <w:rPr>
                <w:sz w:val="22"/>
                <w:szCs w:val="22"/>
                <w:lang w:val="x-none"/>
              </w:rPr>
              <w:t>Acionamento com liberação máxima de 0,4 ml de sabonete em forma de espuma;</w:t>
            </w:r>
          </w:p>
          <w:p w14:paraId="2FE7121C" w14:textId="77777777" w:rsidR="00E45736" w:rsidRPr="00E45736" w:rsidRDefault="00E45736" w:rsidP="00E45736">
            <w:pPr>
              <w:numPr>
                <w:ilvl w:val="0"/>
                <w:numId w:val="45"/>
              </w:numPr>
              <w:tabs>
                <w:tab w:val="start" w:pos="21.60pt"/>
              </w:tabs>
              <w:ind w:start="0pt" w:firstLine="0pt"/>
              <w:jc w:val="both"/>
              <w:rPr>
                <w:sz w:val="22"/>
                <w:szCs w:val="22"/>
                <w:lang w:val="x-none"/>
              </w:rPr>
            </w:pPr>
            <w:r w:rsidRPr="00E45736">
              <w:rPr>
                <w:sz w:val="22"/>
                <w:szCs w:val="22"/>
                <w:lang w:val="x-none"/>
              </w:rPr>
              <w:t>Abastecimento por refil de sabonete espuma com capacidade de, no mínimo, 700ml, e, no máximo, 800ml;</w:t>
            </w:r>
          </w:p>
          <w:p w14:paraId="4EAE976F" w14:textId="77777777" w:rsidR="00E45736" w:rsidRPr="00E45736" w:rsidRDefault="00E45736" w:rsidP="00E45736">
            <w:pPr>
              <w:numPr>
                <w:ilvl w:val="0"/>
                <w:numId w:val="45"/>
              </w:numPr>
              <w:tabs>
                <w:tab w:val="start" w:pos="21.60pt"/>
              </w:tabs>
              <w:ind w:start="0pt" w:firstLine="0pt"/>
              <w:jc w:val="both"/>
              <w:rPr>
                <w:sz w:val="22"/>
                <w:szCs w:val="22"/>
                <w:lang w:val="x-none"/>
              </w:rPr>
            </w:pPr>
            <w:r w:rsidRPr="00E45736">
              <w:rPr>
                <w:sz w:val="22"/>
                <w:szCs w:val="22"/>
                <w:lang w:val="x-none"/>
              </w:rPr>
              <w:t>Visor central transparente para facilitar a visibilidade do nível de sabonete;</w:t>
            </w:r>
          </w:p>
          <w:p w14:paraId="1AF4604F" w14:textId="77777777" w:rsidR="00E45736" w:rsidRPr="00E45736" w:rsidRDefault="00E45736" w:rsidP="00E45736">
            <w:pPr>
              <w:numPr>
                <w:ilvl w:val="0"/>
                <w:numId w:val="45"/>
              </w:numPr>
              <w:tabs>
                <w:tab w:val="start" w:pos="21.60pt"/>
              </w:tabs>
              <w:ind w:start="0pt" w:firstLine="0pt"/>
              <w:jc w:val="both"/>
              <w:rPr>
                <w:sz w:val="22"/>
                <w:szCs w:val="22"/>
                <w:lang w:val="x-none"/>
              </w:rPr>
            </w:pPr>
            <w:r w:rsidRPr="00E45736">
              <w:rPr>
                <w:sz w:val="22"/>
                <w:szCs w:val="22"/>
                <w:lang w:val="x-none"/>
              </w:rPr>
              <w:t>Instalação através de parafusos;</w:t>
            </w:r>
          </w:p>
          <w:p w14:paraId="2C1F6827" w14:textId="77777777" w:rsidR="00E45736" w:rsidRPr="00E45736" w:rsidRDefault="00E45736" w:rsidP="00E45736">
            <w:pPr>
              <w:numPr>
                <w:ilvl w:val="0"/>
                <w:numId w:val="45"/>
              </w:numPr>
              <w:tabs>
                <w:tab w:val="start" w:pos="21.60pt"/>
              </w:tabs>
              <w:ind w:start="0pt" w:firstLine="0pt"/>
              <w:jc w:val="both"/>
              <w:rPr>
                <w:sz w:val="22"/>
                <w:szCs w:val="22"/>
                <w:lang w:val="x-none"/>
              </w:rPr>
            </w:pPr>
            <w:r w:rsidRPr="00E45736">
              <w:rPr>
                <w:sz w:val="22"/>
                <w:szCs w:val="22"/>
                <w:lang w:val="x-none"/>
              </w:rPr>
              <w:t>Sistema exclusivo de fechamento, podendo ser fechado com a chave ou sem ela;</w:t>
            </w:r>
          </w:p>
          <w:p w14:paraId="4BEB7583" w14:textId="77777777" w:rsidR="00E45736" w:rsidRPr="00E45736" w:rsidRDefault="00E45736" w:rsidP="00E45736">
            <w:pPr>
              <w:numPr>
                <w:ilvl w:val="0"/>
                <w:numId w:val="45"/>
              </w:numPr>
              <w:tabs>
                <w:tab w:val="start" w:pos="21.60pt"/>
              </w:tabs>
              <w:ind w:start="0pt" w:firstLine="0pt"/>
              <w:jc w:val="both"/>
              <w:rPr>
                <w:sz w:val="22"/>
                <w:szCs w:val="22"/>
                <w:lang w:val="x-none"/>
              </w:rPr>
            </w:pPr>
            <w:r w:rsidRPr="00E45736">
              <w:rPr>
                <w:sz w:val="22"/>
                <w:szCs w:val="22"/>
                <w:lang w:val="x-none"/>
              </w:rPr>
              <w:t>Espaço interno com todas as paredes revestidas, o que garante mais higiene evitando umidade e poeira;</w:t>
            </w:r>
          </w:p>
          <w:p w14:paraId="2307F829" w14:textId="77777777" w:rsidR="00E45736" w:rsidRPr="00E45736" w:rsidRDefault="00E45736" w:rsidP="00E45736">
            <w:pPr>
              <w:numPr>
                <w:ilvl w:val="0"/>
                <w:numId w:val="45"/>
              </w:numPr>
              <w:tabs>
                <w:tab w:val="start" w:pos="21.60pt"/>
              </w:tabs>
              <w:ind w:start="0pt" w:firstLine="0pt"/>
              <w:jc w:val="both"/>
              <w:rPr>
                <w:sz w:val="22"/>
                <w:szCs w:val="22"/>
                <w:lang w:val="x-none"/>
              </w:rPr>
            </w:pPr>
            <w:r w:rsidRPr="00E45736">
              <w:rPr>
                <w:sz w:val="22"/>
                <w:szCs w:val="22"/>
                <w:lang w:val="x-none"/>
              </w:rPr>
              <w:t>Visor central transparente para facilitar a visibilidade do sabonete, facilitando o abastecimento;</w:t>
            </w:r>
          </w:p>
          <w:p w14:paraId="03C80102" w14:textId="77777777" w:rsidR="00E45736" w:rsidRPr="00E45736" w:rsidRDefault="00E45736" w:rsidP="00E45736">
            <w:pPr>
              <w:numPr>
                <w:ilvl w:val="0"/>
                <w:numId w:val="45"/>
              </w:numPr>
              <w:tabs>
                <w:tab w:val="start" w:pos="21.60pt"/>
              </w:tabs>
              <w:ind w:start="0pt" w:firstLine="0pt"/>
              <w:jc w:val="both"/>
              <w:rPr>
                <w:sz w:val="22"/>
                <w:szCs w:val="22"/>
                <w:lang w:val="x-none"/>
              </w:rPr>
            </w:pPr>
            <w:r w:rsidRPr="00E45736">
              <w:rPr>
                <w:sz w:val="22"/>
                <w:szCs w:val="22"/>
                <w:lang w:val="x-none"/>
              </w:rPr>
              <w:t>Opção de instalação com parafusos, que devem se inclusos;</w:t>
            </w:r>
          </w:p>
          <w:p w14:paraId="2ADB617A" w14:textId="77777777" w:rsidR="00E45736" w:rsidRPr="00E45736" w:rsidRDefault="00E45736" w:rsidP="00E45736">
            <w:pPr>
              <w:numPr>
                <w:ilvl w:val="0"/>
                <w:numId w:val="45"/>
              </w:numPr>
              <w:tabs>
                <w:tab w:val="start" w:pos="21.60pt"/>
              </w:tabs>
              <w:ind w:start="0pt" w:firstLine="0pt"/>
              <w:jc w:val="both"/>
              <w:rPr>
                <w:sz w:val="22"/>
                <w:szCs w:val="22"/>
                <w:lang w:val="x-none"/>
              </w:rPr>
            </w:pPr>
            <w:r w:rsidRPr="00E45736">
              <w:rPr>
                <w:sz w:val="22"/>
                <w:szCs w:val="22"/>
                <w:lang w:val="x-none"/>
              </w:rPr>
              <w:t>Dimensões aproximadas de 25cm de altura, 10cm largura e 11cm comprimento;</w:t>
            </w:r>
          </w:p>
          <w:p w14:paraId="3D373E31" w14:textId="77777777" w:rsidR="00E45736" w:rsidRPr="00E45736" w:rsidRDefault="00E45736" w:rsidP="00E45736">
            <w:pPr>
              <w:numPr>
                <w:ilvl w:val="0"/>
                <w:numId w:val="45"/>
              </w:numPr>
              <w:tabs>
                <w:tab w:val="start" w:pos="21.60pt"/>
              </w:tabs>
              <w:ind w:start="0pt" w:firstLine="0pt"/>
              <w:jc w:val="both"/>
              <w:rPr>
                <w:sz w:val="22"/>
                <w:szCs w:val="22"/>
                <w:lang w:val="x-none"/>
              </w:rPr>
            </w:pPr>
            <w:r w:rsidRPr="00E45736">
              <w:rPr>
                <w:sz w:val="22"/>
                <w:szCs w:val="22"/>
                <w:lang w:val="x-none"/>
              </w:rPr>
              <w:t>Cor branca.</w:t>
            </w:r>
          </w:p>
          <w:p w14:paraId="0B59B279" w14:textId="77777777" w:rsidR="00E45736" w:rsidRPr="00E45736" w:rsidRDefault="00E45736" w:rsidP="00E45736">
            <w:pPr>
              <w:rPr>
                <w:sz w:val="22"/>
                <w:szCs w:val="22"/>
              </w:rPr>
            </w:pPr>
            <w:r w:rsidRPr="00E45736">
              <w:rPr>
                <w:b/>
                <w:sz w:val="22"/>
                <w:szCs w:val="22"/>
              </w:rPr>
              <w:t xml:space="preserve">Referência: </w:t>
            </w:r>
            <w:r w:rsidRPr="00E45736">
              <w:rPr>
                <w:sz w:val="22"/>
                <w:szCs w:val="22"/>
              </w:rPr>
              <w:t>Marca Premisse, Modelo Velox.</w:t>
            </w:r>
          </w:p>
        </w:tc>
        <w:tc>
          <w:tcPr>
            <w:tcW w:w="56.70pt" w:type="dxa"/>
            <w:shd w:val="clear" w:color="auto" w:fill="auto"/>
          </w:tcPr>
          <w:p w14:paraId="0B20892D" w14:textId="77777777" w:rsidR="00E45736" w:rsidRPr="00E45736" w:rsidRDefault="00E45736" w:rsidP="00E45736">
            <w:pPr>
              <w:rPr>
                <w:sz w:val="22"/>
                <w:szCs w:val="22"/>
              </w:rPr>
            </w:pPr>
          </w:p>
        </w:tc>
        <w:tc>
          <w:tcPr>
            <w:tcW w:w="42.55pt" w:type="dxa"/>
            <w:shd w:val="clear" w:color="auto" w:fill="auto"/>
          </w:tcPr>
          <w:p w14:paraId="7A3B462E" w14:textId="77777777" w:rsidR="00E45736" w:rsidRPr="00E45736" w:rsidRDefault="00E45736" w:rsidP="00E45736">
            <w:pPr>
              <w:rPr>
                <w:sz w:val="22"/>
                <w:szCs w:val="22"/>
              </w:rPr>
            </w:pPr>
          </w:p>
          <w:p w14:paraId="4F0053D0" w14:textId="77777777" w:rsidR="00E45736" w:rsidRPr="00E45736" w:rsidRDefault="00E45736" w:rsidP="00E45736">
            <w:pPr>
              <w:rPr>
                <w:sz w:val="22"/>
                <w:szCs w:val="22"/>
              </w:rPr>
            </w:pPr>
          </w:p>
          <w:p w14:paraId="5A9C2B34" w14:textId="77777777" w:rsidR="00E45736" w:rsidRPr="00E45736" w:rsidRDefault="00E45736" w:rsidP="00E45736">
            <w:pPr>
              <w:rPr>
                <w:sz w:val="22"/>
                <w:szCs w:val="22"/>
              </w:rPr>
            </w:pPr>
          </w:p>
          <w:p w14:paraId="34323F29" w14:textId="77777777" w:rsidR="00E45736" w:rsidRPr="00E45736" w:rsidRDefault="00E45736" w:rsidP="00E45736">
            <w:pPr>
              <w:rPr>
                <w:sz w:val="22"/>
                <w:szCs w:val="22"/>
              </w:rPr>
            </w:pPr>
          </w:p>
          <w:p w14:paraId="06ADD680" w14:textId="77777777" w:rsidR="00E45736" w:rsidRPr="00E45736" w:rsidRDefault="00E45736" w:rsidP="00E45736">
            <w:pPr>
              <w:rPr>
                <w:sz w:val="22"/>
                <w:szCs w:val="22"/>
              </w:rPr>
            </w:pPr>
          </w:p>
          <w:p w14:paraId="560A8E5E" w14:textId="77777777" w:rsidR="00E45736" w:rsidRPr="00E45736" w:rsidRDefault="00E45736" w:rsidP="00E45736">
            <w:pPr>
              <w:rPr>
                <w:sz w:val="22"/>
                <w:szCs w:val="22"/>
              </w:rPr>
            </w:pPr>
          </w:p>
          <w:p w14:paraId="6E0489E2" w14:textId="77777777" w:rsidR="00E45736" w:rsidRPr="00E45736" w:rsidRDefault="00E45736" w:rsidP="00E45736">
            <w:pPr>
              <w:rPr>
                <w:sz w:val="22"/>
                <w:szCs w:val="22"/>
              </w:rPr>
            </w:pPr>
          </w:p>
          <w:p w14:paraId="3F2A85DC" w14:textId="77777777" w:rsidR="00E45736" w:rsidRPr="00E45736" w:rsidRDefault="00E45736" w:rsidP="00E45736">
            <w:pPr>
              <w:rPr>
                <w:sz w:val="22"/>
                <w:szCs w:val="22"/>
              </w:rPr>
            </w:pPr>
          </w:p>
          <w:p w14:paraId="5D5E0BFB" w14:textId="77777777" w:rsidR="00E45736" w:rsidRPr="00E45736" w:rsidRDefault="00E45736" w:rsidP="00E45736">
            <w:pPr>
              <w:rPr>
                <w:sz w:val="22"/>
                <w:szCs w:val="22"/>
              </w:rPr>
            </w:pPr>
          </w:p>
          <w:p w14:paraId="7BFE8BD3" w14:textId="77777777" w:rsidR="00E45736" w:rsidRPr="00E45736" w:rsidRDefault="00E45736" w:rsidP="00E45736">
            <w:pPr>
              <w:rPr>
                <w:sz w:val="22"/>
                <w:szCs w:val="22"/>
              </w:rPr>
            </w:pPr>
          </w:p>
          <w:p w14:paraId="6F471037" w14:textId="77777777" w:rsidR="00E45736" w:rsidRPr="00E45736" w:rsidRDefault="00E45736" w:rsidP="00E45736">
            <w:pPr>
              <w:rPr>
                <w:sz w:val="22"/>
                <w:szCs w:val="22"/>
              </w:rPr>
            </w:pPr>
          </w:p>
          <w:p w14:paraId="144603D8" w14:textId="3A8F9C21" w:rsidR="00E45736" w:rsidRPr="00E45736" w:rsidRDefault="00E45736" w:rsidP="00E45736">
            <w:pPr>
              <w:rPr>
                <w:sz w:val="22"/>
                <w:szCs w:val="22"/>
              </w:rPr>
            </w:pPr>
            <w:r>
              <w:rPr>
                <w:sz w:val="22"/>
                <w:szCs w:val="22"/>
              </w:rPr>
              <w:t>2</w:t>
            </w:r>
            <w:r w:rsidRPr="00E45736">
              <w:rPr>
                <w:sz w:val="22"/>
                <w:szCs w:val="22"/>
              </w:rPr>
              <w:t>00</w:t>
            </w:r>
          </w:p>
          <w:p w14:paraId="5D0E44AB" w14:textId="77777777" w:rsidR="00E45736" w:rsidRPr="00E45736" w:rsidRDefault="00E45736" w:rsidP="00E45736">
            <w:pPr>
              <w:rPr>
                <w:sz w:val="22"/>
                <w:szCs w:val="22"/>
              </w:rPr>
            </w:pPr>
            <w:proofErr w:type="spellStart"/>
            <w:r w:rsidRPr="00E45736">
              <w:rPr>
                <w:sz w:val="22"/>
                <w:szCs w:val="22"/>
              </w:rPr>
              <w:t>unid</w:t>
            </w:r>
            <w:proofErr w:type="spellEnd"/>
          </w:p>
        </w:tc>
        <w:tc>
          <w:tcPr>
            <w:tcW w:w="63.80pt" w:type="dxa"/>
            <w:shd w:val="clear" w:color="auto" w:fill="auto"/>
          </w:tcPr>
          <w:p w14:paraId="076D2DBD" w14:textId="77777777" w:rsidR="00E45736" w:rsidRPr="00E45736" w:rsidRDefault="00E45736" w:rsidP="00E45736">
            <w:pPr>
              <w:rPr>
                <w:sz w:val="22"/>
                <w:szCs w:val="22"/>
              </w:rPr>
            </w:pPr>
          </w:p>
        </w:tc>
        <w:tc>
          <w:tcPr>
            <w:tcW w:w="70.95pt" w:type="dxa"/>
            <w:shd w:val="clear" w:color="auto" w:fill="auto"/>
          </w:tcPr>
          <w:p w14:paraId="0280686E" w14:textId="77777777" w:rsidR="00E45736" w:rsidRPr="00E45736" w:rsidRDefault="00E45736" w:rsidP="00E45736">
            <w:pPr>
              <w:rPr>
                <w:sz w:val="22"/>
                <w:szCs w:val="22"/>
              </w:rPr>
            </w:pPr>
          </w:p>
        </w:tc>
      </w:tr>
      <w:tr w:rsidR="00E45736" w:rsidRPr="00E45736" w14:paraId="53D25F6E" w14:textId="77777777" w:rsidTr="00510C50">
        <w:tc>
          <w:tcPr>
            <w:tcW w:w="437.85pt" w:type="dxa"/>
            <w:gridSpan w:val="5"/>
            <w:shd w:val="clear" w:color="auto" w:fill="F2F2F2"/>
          </w:tcPr>
          <w:p w14:paraId="271460CD" w14:textId="77777777" w:rsidR="00E45736" w:rsidRPr="00E45736" w:rsidRDefault="00E45736" w:rsidP="00E45736">
            <w:pPr>
              <w:jc w:val="center"/>
              <w:rPr>
                <w:sz w:val="22"/>
                <w:szCs w:val="22"/>
              </w:rPr>
            </w:pPr>
            <w:r w:rsidRPr="00E45736">
              <w:rPr>
                <w:b/>
                <w:sz w:val="22"/>
                <w:szCs w:val="22"/>
              </w:rPr>
              <w:t>ITEM 2 – REFIL DE SABONETE ESPUMA</w:t>
            </w:r>
          </w:p>
        </w:tc>
      </w:tr>
      <w:tr w:rsidR="00E45736" w:rsidRPr="00E45736" w14:paraId="400C0559" w14:textId="77777777" w:rsidTr="00510C50">
        <w:tc>
          <w:tcPr>
            <w:tcW w:w="203.85pt" w:type="dxa"/>
            <w:shd w:val="clear" w:color="auto" w:fill="FFFFFF"/>
          </w:tcPr>
          <w:p w14:paraId="48A3D953" w14:textId="77777777" w:rsidR="00E45736" w:rsidRPr="00E45736" w:rsidRDefault="00E45736" w:rsidP="00E45736">
            <w:pPr>
              <w:jc w:val="center"/>
              <w:rPr>
                <w:b/>
                <w:sz w:val="22"/>
                <w:szCs w:val="22"/>
              </w:rPr>
            </w:pPr>
            <w:r w:rsidRPr="00E45736">
              <w:rPr>
                <w:b/>
                <w:sz w:val="22"/>
                <w:szCs w:val="22"/>
              </w:rPr>
              <w:t>Especificação</w:t>
            </w:r>
          </w:p>
        </w:tc>
        <w:tc>
          <w:tcPr>
            <w:tcW w:w="56.70pt" w:type="dxa"/>
            <w:shd w:val="clear" w:color="auto" w:fill="FFFFFF"/>
          </w:tcPr>
          <w:p w14:paraId="50D5213D" w14:textId="77777777" w:rsidR="00E45736" w:rsidRPr="00E45736" w:rsidRDefault="00E45736" w:rsidP="00E45736">
            <w:pPr>
              <w:jc w:val="center"/>
              <w:rPr>
                <w:b/>
                <w:sz w:val="22"/>
                <w:szCs w:val="22"/>
              </w:rPr>
            </w:pPr>
            <w:r w:rsidRPr="00E45736">
              <w:rPr>
                <w:b/>
                <w:sz w:val="22"/>
                <w:szCs w:val="22"/>
              </w:rPr>
              <w:t>Marca/</w:t>
            </w:r>
          </w:p>
          <w:p w14:paraId="1B690411" w14:textId="77777777" w:rsidR="00E45736" w:rsidRPr="00E45736" w:rsidRDefault="00E45736" w:rsidP="00E45736">
            <w:pPr>
              <w:jc w:val="center"/>
              <w:rPr>
                <w:b/>
                <w:sz w:val="22"/>
                <w:szCs w:val="22"/>
              </w:rPr>
            </w:pPr>
            <w:r w:rsidRPr="00E45736">
              <w:rPr>
                <w:b/>
                <w:sz w:val="22"/>
                <w:szCs w:val="22"/>
              </w:rPr>
              <w:t>Modelo*</w:t>
            </w:r>
          </w:p>
        </w:tc>
        <w:tc>
          <w:tcPr>
            <w:tcW w:w="42.55pt" w:type="dxa"/>
            <w:shd w:val="clear" w:color="auto" w:fill="FFFFFF"/>
          </w:tcPr>
          <w:p w14:paraId="26CDD106" w14:textId="77777777" w:rsidR="00E45736" w:rsidRPr="00E45736" w:rsidRDefault="00E45736" w:rsidP="00E45736">
            <w:pPr>
              <w:jc w:val="center"/>
              <w:rPr>
                <w:b/>
                <w:sz w:val="22"/>
                <w:szCs w:val="22"/>
              </w:rPr>
            </w:pPr>
            <w:proofErr w:type="spellStart"/>
            <w:r w:rsidRPr="00E45736">
              <w:rPr>
                <w:b/>
                <w:sz w:val="22"/>
                <w:szCs w:val="22"/>
              </w:rPr>
              <w:t>Qtd</w:t>
            </w:r>
            <w:proofErr w:type="spellEnd"/>
            <w:r w:rsidRPr="00E45736">
              <w:rPr>
                <w:b/>
                <w:sz w:val="22"/>
                <w:szCs w:val="22"/>
              </w:rPr>
              <w:t>.</w:t>
            </w:r>
          </w:p>
        </w:tc>
        <w:tc>
          <w:tcPr>
            <w:tcW w:w="63.80pt" w:type="dxa"/>
            <w:shd w:val="clear" w:color="auto" w:fill="FFFFFF"/>
          </w:tcPr>
          <w:p w14:paraId="40D8ACA5" w14:textId="77777777" w:rsidR="00E45736" w:rsidRPr="00E45736" w:rsidRDefault="00E45736" w:rsidP="00E45736">
            <w:pPr>
              <w:jc w:val="center"/>
              <w:rPr>
                <w:b/>
                <w:sz w:val="22"/>
                <w:szCs w:val="22"/>
              </w:rPr>
            </w:pPr>
            <w:r w:rsidRPr="00E45736">
              <w:rPr>
                <w:b/>
                <w:sz w:val="22"/>
                <w:szCs w:val="22"/>
              </w:rPr>
              <w:t>Valor Unitário (R$)</w:t>
            </w:r>
          </w:p>
        </w:tc>
        <w:tc>
          <w:tcPr>
            <w:tcW w:w="70.95pt" w:type="dxa"/>
            <w:shd w:val="clear" w:color="auto" w:fill="FFFFFF"/>
          </w:tcPr>
          <w:p w14:paraId="53640B22" w14:textId="77777777" w:rsidR="00E45736" w:rsidRPr="00E45736" w:rsidRDefault="00E45736" w:rsidP="00E45736">
            <w:pPr>
              <w:jc w:val="center"/>
              <w:rPr>
                <w:b/>
                <w:sz w:val="22"/>
                <w:szCs w:val="22"/>
              </w:rPr>
            </w:pPr>
            <w:r w:rsidRPr="00E45736">
              <w:rPr>
                <w:b/>
                <w:sz w:val="22"/>
                <w:szCs w:val="22"/>
              </w:rPr>
              <w:t>Valor Total (R$)</w:t>
            </w:r>
          </w:p>
        </w:tc>
      </w:tr>
      <w:tr w:rsidR="00E45736" w:rsidRPr="00E45736" w14:paraId="001BB8AE" w14:textId="77777777" w:rsidTr="00510C50">
        <w:tc>
          <w:tcPr>
            <w:tcW w:w="203.85pt" w:type="dxa"/>
            <w:shd w:val="clear" w:color="auto" w:fill="auto"/>
          </w:tcPr>
          <w:p w14:paraId="2835F3B0" w14:textId="77777777" w:rsidR="00E45736" w:rsidRPr="00E45736" w:rsidRDefault="00E45736" w:rsidP="00E45736">
            <w:pPr>
              <w:numPr>
                <w:ilvl w:val="0"/>
                <w:numId w:val="45"/>
              </w:numPr>
              <w:suppressAutoHyphens w:val="0"/>
              <w:ind w:start="0pt" w:firstLine="0pt"/>
              <w:jc w:val="both"/>
              <w:rPr>
                <w:color w:val="000000"/>
                <w:sz w:val="22"/>
                <w:szCs w:val="22"/>
                <w:lang w:eastAsia="pt-BR" w:bidi="ar-SA"/>
              </w:rPr>
            </w:pPr>
            <w:r w:rsidRPr="00E45736">
              <w:rPr>
                <w:b/>
                <w:bCs/>
                <w:color w:val="000000"/>
                <w:sz w:val="22"/>
                <w:szCs w:val="22"/>
                <w:lang w:eastAsia="pt-BR" w:bidi="ar-SA"/>
              </w:rPr>
              <w:t>Embalagem</w:t>
            </w:r>
            <w:r w:rsidRPr="00E45736">
              <w:rPr>
                <w:color w:val="000000"/>
                <w:sz w:val="22"/>
                <w:szCs w:val="22"/>
                <w:lang w:eastAsia="pt-BR" w:bidi="ar-SA"/>
              </w:rPr>
              <w:t>: refil para </w:t>
            </w:r>
            <w:proofErr w:type="spellStart"/>
            <w:r w:rsidRPr="00E45736">
              <w:rPr>
                <w:i/>
                <w:iCs/>
                <w:color w:val="000000"/>
                <w:sz w:val="22"/>
                <w:szCs w:val="22"/>
                <w:lang w:eastAsia="pt-BR" w:bidi="ar-SA"/>
              </w:rPr>
              <w:t>dispenser</w:t>
            </w:r>
            <w:proofErr w:type="spellEnd"/>
            <w:r w:rsidRPr="00E45736">
              <w:rPr>
                <w:color w:val="000000"/>
                <w:sz w:val="22"/>
                <w:szCs w:val="22"/>
                <w:lang w:eastAsia="pt-BR" w:bidi="ar-SA"/>
              </w:rPr>
              <w:t> de sabonete espuma, de, no mínimo, 700ml, e, no máximo, 800ml.</w:t>
            </w:r>
          </w:p>
          <w:p w14:paraId="38D25DF0" w14:textId="77777777" w:rsidR="00E45736" w:rsidRPr="00E45736" w:rsidRDefault="00E45736" w:rsidP="00E45736">
            <w:pPr>
              <w:numPr>
                <w:ilvl w:val="0"/>
                <w:numId w:val="45"/>
              </w:numPr>
              <w:suppressAutoHyphens w:val="0"/>
              <w:ind w:start="0pt" w:firstLine="0pt"/>
              <w:jc w:val="both"/>
              <w:rPr>
                <w:color w:val="000000"/>
                <w:sz w:val="22"/>
                <w:szCs w:val="22"/>
                <w:lang w:eastAsia="pt-BR" w:bidi="ar-SA"/>
              </w:rPr>
            </w:pPr>
            <w:r w:rsidRPr="00E45736">
              <w:rPr>
                <w:b/>
                <w:bCs/>
                <w:color w:val="000000"/>
                <w:sz w:val="22"/>
                <w:szCs w:val="22"/>
                <w:lang w:eastAsia="pt-BR" w:bidi="ar-SA"/>
              </w:rPr>
              <w:lastRenderedPageBreak/>
              <w:t>Composição</w:t>
            </w:r>
            <w:r w:rsidRPr="00E45736">
              <w:rPr>
                <w:color w:val="000000"/>
                <w:sz w:val="22"/>
                <w:szCs w:val="22"/>
                <w:lang w:eastAsia="pt-BR" w:bidi="ar-SA"/>
              </w:rPr>
              <w:t>: com óleos vegetais de propriedades emolientes, sem álcool e PH neutro.</w:t>
            </w:r>
          </w:p>
          <w:p w14:paraId="796A8019" w14:textId="77777777" w:rsidR="00E45736" w:rsidRPr="00E45736" w:rsidRDefault="00E45736" w:rsidP="00E45736">
            <w:pPr>
              <w:numPr>
                <w:ilvl w:val="0"/>
                <w:numId w:val="45"/>
              </w:numPr>
              <w:suppressAutoHyphens w:val="0"/>
              <w:ind w:start="0pt" w:firstLine="0pt"/>
              <w:jc w:val="both"/>
              <w:rPr>
                <w:color w:val="000000"/>
                <w:sz w:val="22"/>
                <w:szCs w:val="22"/>
                <w:lang w:eastAsia="pt-BR" w:bidi="ar-SA"/>
              </w:rPr>
            </w:pPr>
            <w:r w:rsidRPr="00E45736">
              <w:rPr>
                <w:b/>
                <w:bCs/>
                <w:color w:val="000000"/>
                <w:sz w:val="22"/>
                <w:szCs w:val="22"/>
                <w:lang w:eastAsia="pt-BR" w:bidi="ar-SA"/>
              </w:rPr>
              <w:t>Aparência e odor</w:t>
            </w:r>
            <w:r w:rsidRPr="00E45736">
              <w:rPr>
                <w:color w:val="000000"/>
                <w:sz w:val="22"/>
                <w:szCs w:val="22"/>
                <w:lang w:eastAsia="pt-BR" w:bidi="ar-SA"/>
              </w:rPr>
              <w:t>:</w:t>
            </w:r>
            <w:r w:rsidRPr="00E45736">
              <w:rPr>
                <w:b/>
                <w:bCs/>
                <w:color w:val="000000"/>
                <w:sz w:val="22"/>
                <w:szCs w:val="22"/>
                <w:lang w:eastAsia="pt-BR" w:bidi="ar-SA"/>
              </w:rPr>
              <w:t> </w:t>
            </w:r>
            <w:r w:rsidRPr="00E45736">
              <w:rPr>
                <w:color w:val="000000"/>
                <w:sz w:val="22"/>
                <w:szCs w:val="22"/>
                <w:lang w:eastAsia="pt-BR" w:bidi="ar-SA"/>
              </w:rPr>
              <w:t>líquido e perfumado.</w:t>
            </w:r>
          </w:p>
          <w:p w14:paraId="05C13CF7" w14:textId="77777777" w:rsidR="00E45736" w:rsidRPr="00E45736" w:rsidRDefault="00E45736" w:rsidP="00E45736">
            <w:pPr>
              <w:numPr>
                <w:ilvl w:val="0"/>
                <w:numId w:val="45"/>
              </w:numPr>
              <w:suppressAutoHyphens w:val="0"/>
              <w:ind w:start="0pt" w:firstLine="0pt"/>
              <w:jc w:val="both"/>
              <w:rPr>
                <w:color w:val="000000"/>
                <w:sz w:val="22"/>
                <w:szCs w:val="22"/>
                <w:lang w:eastAsia="pt-BR" w:bidi="ar-SA"/>
              </w:rPr>
            </w:pPr>
            <w:r w:rsidRPr="00E45736">
              <w:rPr>
                <w:b/>
                <w:bCs/>
                <w:color w:val="000000"/>
                <w:sz w:val="22"/>
                <w:szCs w:val="22"/>
                <w:lang w:eastAsia="pt-BR" w:bidi="ar-SA"/>
              </w:rPr>
              <w:t>Densidade mínima</w:t>
            </w:r>
            <w:r w:rsidRPr="00E45736">
              <w:rPr>
                <w:color w:val="000000"/>
                <w:sz w:val="22"/>
                <w:szCs w:val="22"/>
                <w:lang w:eastAsia="pt-BR" w:bidi="ar-SA"/>
              </w:rPr>
              <w:t>: 0,99g/cm.</w:t>
            </w:r>
          </w:p>
          <w:p w14:paraId="614C8933" w14:textId="77777777" w:rsidR="00E45736" w:rsidRPr="00E45736" w:rsidRDefault="00E45736" w:rsidP="00E45736">
            <w:pPr>
              <w:numPr>
                <w:ilvl w:val="0"/>
                <w:numId w:val="45"/>
              </w:numPr>
              <w:suppressAutoHyphens w:val="0"/>
              <w:ind w:start="0pt" w:firstLine="0pt"/>
              <w:jc w:val="both"/>
              <w:rPr>
                <w:color w:val="000000"/>
                <w:sz w:val="22"/>
                <w:szCs w:val="22"/>
                <w:lang w:eastAsia="pt-BR" w:bidi="ar-SA"/>
              </w:rPr>
            </w:pPr>
            <w:r w:rsidRPr="00E45736">
              <w:rPr>
                <w:b/>
                <w:bCs/>
                <w:color w:val="000000"/>
                <w:sz w:val="22"/>
                <w:szCs w:val="22"/>
                <w:lang w:eastAsia="pt-BR" w:bidi="ar-SA"/>
              </w:rPr>
              <w:t>Solubilidade na água</w:t>
            </w:r>
            <w:r w:rsidRPr="00E45736">
              <w:rPr>
                <w:color w:val="000000"/>
                <w:sz w:val="22"/>
                <w:szCs w:val="22"/>
                <w:lang w:eastAsia="pt-BR" w:bidi="ar-SA"/>
              </w:rPr>
              <w:t>: 100%.</w:t>
            </w:r>
          </w:p>
          <w:p w14:paraId="50384F94" w14:textId="77777777" w:rsidR="00E45736" w:rsidRPr="00E45736" w:rsidRDefault="00E45736" w:rsidP="00E45736">
            <w:pPr>
              <w:numPr>
                <w:ilvl w:val="0"/>
                <w:numId w:val="45"/>
              </w:numPr>
              <w:suppressAutoHyphens w:val="0"/>
              <w:ind w:start="0pt" w:firstLine="0pt"/>
              <w:jc w:val="both"/>
              <w:rPr>
                <w:color w:val="000000"/>
                <w:sz w:val="22"/>
                <w:szCs w:val="22"/>
                <w:lang w:eastAsia="pt-BR" w:bidi="ar-SA"/>
              </w:rPr>
            </w:pPr>
            <w:r w:rsidRPr="00E45736">
              <w:rPr>
                <w:b/>
                <w:bCs/>
                <w:color w:val="000000"/>
                <w:sz w:val="22"/>
                <w:szCs w:val="22"/>
                <w:lang w:eastAsia="pt-BR" w:bidi="ar-SA"/>
              </w:rPr>
              <w:t>Diluição</w:t>
            </w:r>
            <w:r w:rsidRPr="00E45736">
              <w:rPr>
                <w:color w:val="000000"/>
                <w:sz w:val="22"/>
                <w:szCs w:val="22"/>
                <w:lang w:eastAsia="pt-BR" w:bidi="ar-SA"/>
              </w:rPr>
              <w:t>:</w:t>
            </w:r>
            <w:r w:rsidRPr="00E45736">
              <w:rPr>
                <w:b/>
                <w:bCs/>
                <w:color w:val="000000"/>
                <w:sz w:val="22"/>
                <w:szCs w:val="22"/>
                <w:lang w:eastAsia="pt-BR" w:bidi="ar-SA"/>
              </w:rPr>
              <w:t> </w:t>
            </w:r>
            <w:r w:rsidRPr="00E45736">
              <w:rPr>
                <w:color w:val="000000"/>
                <w:sz w:val="22"/>
                <w:szCs w:val="22"/>
                <w:lang w:eastAsia="pt-BR" w:bidi="ar-SA"/>
              </w:rPr>
              <w:t>Pronto para usar. Sem diluir.</w:t>
            </w:r>
          </w:p>
          <w:p w14:paraId="1B51C9BE" w14:textId="77777777" w:rsidR="00E45736" w:rsidRPr="00E45736" w:rsidRDefault="00E45736" w:rsidP="00E45736">
            <w:pPr>
              <w:numPr>
                <w:ilvl w:val="0"/>
                <w:numId w:val="45"/>
              </w:numPr>
              <w:suppressAutoHyphens w:val="0"/>
              <w:ind w:start="0pt" w:firstLine="0pt"/>
              <w:jc w:val="both"/>
              <w:rPr>
                <w:color w:val="000000"/>
                <w:sz w:val="22"/>
                <w:szCs w:val="22"/>
                <w:u w:val="single"/>
                <w:lang w:eastAsia="pt-BR" w:bidi="ar-SA"/>
              </w:rPr>
            </w:pPr>
            <w:r w:rsidRPr="00E45736">
              <w:rPr>
                <w:b/>
                <w:bCs/>
                <w:color w:val="000000"/>
                <w:sz w:val="22"/>
                <w:szCs w:val="22"/>
                <w:lang w:eastAsia="pt-BR" w:bidi="ar-SA"/>
              </w:rPr>
              <w:t>Validade</w:t>
            </w:r>
            <w:r w:rsidRPr="00E45736">
              <w:rPr>
                <w:color w:val="000000"/>
                <w:sz w:val="22"/>
                <w:szCs w:val="22"/>
                <w:lang w:eastAsia="pt-BR" w:bidi="ar-SA"/>
              </w:rPr>
              <w:t>:</w:t>
            </w:r>
            <w:r w:rsidRPr="00E45736">
              <w:rPr>
                <w:b/>
                <w:bCs/>
                <w:color w:val="000000"/>
                <w:sz w:val="22"/>
                <w:szCs w:val="22"/>
                <w:lang w:eastAsia="pt-BR" w:bidi="ar-SA"/>
              </w:rPr>
              <w:t> </w:t>
            </w:r>
            <w:r w:rsidRPr="00E45736">
              <w:rPr>
                <w:color w:val="000000"/>
                <w:sz w:val="22"/>
                <w:szCs w:val="22"/>
                <w:lang w:eastAsia="pt-BR" w:bidi="ar-SA"/>
              </w:rPr>
              <w:t>24 meses após a data de fabricação impressa nos rótulos nas etiquetas dos refis.</w:t>
            </w:r>
          </w:p>
          <w:p w14:paraId="263095ED" w14:textId="77777777" w:rsidR="00E45736" w:rsidRPr="00E45736" w:rsidRDefault="00E45736" w:rsidP="00E45736">
            <w:pPr>
              <w:suppressAutoHyphens w:val="0"/>
              <w:jc w:val="both"/>
              <w:rPr>
                <w:color w:val="000000"/>
                <w:sz w:val="22"/>
                <w:szCs w:val="22"/>
                <w:u w:val="single"/>
                <w:lang w:eastAsia="pt-BR" w:bidi="ar-SA"/>
              </w:rPr>
            </w:pPr>
          </w:p>
          <w:p w14:paraId="2BB543DC" w14:textId="77777777" w:rsidR="00E45736" w:rsidRPr="00E45736" w:rsidRDefault="00E45736" w:rsidP="00E45736">
            <w:pPr>
              <w:rPr>
                <w:b/>
                <w:bCs/>
                <w:color w:val="FFFFFF" w:themeColor="background1"/>
                <w:sz w:val="22"/>
                <w:szCs w:val="22"/>
                <w:lang w:eastAsia="pt-BR" w:bidi="ar-SA"/>
              </w:rPr>
            </w:pPr>
            <w:r w:rsidRPr="00E45736">
              <w:rPr>
                <w:b/>
                <w:bCs/>
                <w:color w:val="FFFFFF" w:themeColor="background1"/>
                <w:sz w:val="22"/>
                <w:szCs w:val="22"/>
                <w:highlight w:val="black"/>
                <w:lang w:eastAsia="pt-BR" w:bidi="ar-SA"/>
              </w:rPr>
              <w:t>Observação: o refil é compatível com a dispensadora oferecida no item 1.</w:t>
            </w:r>
          </w:p>
          <w:p w14:paraId="63F90D7C" w14:textId="77777777" w:rsidR="00E45736" w:rsidRPr="00E45736" w:rsidRDefault="00E45736" w:rsidP="00E45736">
            <w:pPr>
              <w:rPr>
                <w:sz w:val="22"/>
                <w:szCs w:val="22"/>
              </w:rPr>
            </w:pPr>
          </w:p>
        </w:tc>
        <w:tc>
          <w:tcPr>
            <w:tcW w:w="56.70pt" w:type="dxa"/>
            <w:shd w:val="clear" w:color="auto" w:fill="auto"/>
          </w:tcPr>
          <w:p w14:paraId="64874196" w14:textId="77777777" w:rsidR="00E45736" w:rsidRPr="00E45736" w:rsidRDefault="00E45736" w:rsidP="00E45736">
            <w:pPr>
              <w:rPr>
                <w:sz w:val="22"/>
                <w:szCs w:val="22"/>
              </w:rPr>
            </w:pPr>
          </w:p>
        </w:tc>
        <w:tc>
          <w:tcPr>
            <w:tcW w:w="42.55pt" w:type="dxa"/>
            <w:shd w:val="clear" w:color="auto" w:fill="auto"/>
          </w:tcPr>
          <w:p w14:paraId="33EBF4C7" w14:textId="77777777" w:rsidR="00E45736" w:rsidRPr="00E45736" w:rsidRDefault="00E45736" w:rsidP="00E45736">
            <w:pPr>
              <w:rPr>
                <w:sz w:val="22"/>
                <w:szCs w:val="22"/>
              </w:rPr>
            </w:pPr>
          </w:p>
          <w:p w14:paraId="7E1A5599" w14:textId="77777777" w:rsidR="00E45736" w:rsidRPr="00E45736" w:rsidRDefault="00E45736" w:rsidP="00E45736">
            <w:pPr>
              <w:rPr>
                <w:sz w:val="22"/>
                <w:szCs w:val="22"/>
              </w:rPr>
            </w:pPr>
          </w:p>
          <w:p w14:paraId="5352D095" w14:textId="77777777" w:rsidR="00E45736" w:rsidRPr="00E45736" w:rsidRDefault="00E45736" w:rsidP="00E45736">
            <w:pPr>
              <w:rPr>
                <w:sz w:val="22"/>
                <w:szCs w:val="22"/>
              </w:rPr>
            </w:pPr>
          </w:p>
          <w:p w14:paraId="2B18C3AA" w14:textId="77777777" w:rsidR="00E45736" w:rsidRPr="00E45736" w:rsidRDefault="00E45736" w:rsidP="00E45736">
            <w:pPr>
              <w:rPr>
                <w:sz w:val="22"/>
                <w:szCs w:val="22"/>
              </w:rPr>
            </w:pPr>
          </w:p>
          <w:p w14:paraId="70171AEF" w14:textId="77777777" w:rsidR="00E45736" w:rsidRPr="00E45736" w:rsidRDefault="00E45736" w:rsidP="00E45736">
            <w:pPr>
              <w:rPr>
                <w:sz w:val="22"/>
                <w:szCs w:val="22"/>
              </w:rPr>
            </w:pPr>
          </w:p>
          <w:p w14:paraId="41713C49" w14:textId="77777777" w:rsidR="00E45736" w:rsidRPr="00E45736" w:rsidRDefault="00E45736" w:rsidP="00E45736">
            <w:pPr>
              <w:rPr>
                <w:sz w:val="22"/>
                <w:szCs w:val="22"/>
              </w:rPr>
            </w:pPr>
          </w:p>
          <w:p w14:paraId="302280EE" w14:textId="77777777" w:rsidR="00E45736" w:rsidRPr="00E45736" w:rsidRDefault="00E45736" w:rsidP="00E45736">
            <w:pPr>
              <w:rPr>
                <w:sz w:val="22"/>
                <w:szCs w:val="22"/>
              </w:rPr>
            </w:pPr>
          </w:p>
          <w:p w14:paraId="36B8FE15" w14:textId="78F55BA2" w:rsidR="00E45736" w:rsidRPr="00E45736" w:rsidRDefault="00E45736" w:rsidP="00E45736">
            <w:pPr>
              <w:rPr>
                <w:sz w:val="22"/>
                <w:szCs w:val="22"/>
              </w:rPr>
            </w:pPr>
            <w:r>
              <w:rPr>
                <w:sz w:val="22"/>
                <w:szCs w:val="22"/>
              </w:rPr>
              <w:t>5.000</w:t>
            </w:r>
          </w:p>
          <w:p w14:paraId="71F83A60" w14:textId="77777777" w:rsidR="00E45736" w:rsidRPr="00E45736" w:rsidRDefault="00E45736" w:rsidP="00E45736">
            <w:pPr>
              <w:rPr>
                <w:sz w:val="22"/>
                <w:szCs w:val="22"/>
              </w:rPr>
            </w:pPr>
            <w:proofErr w:type="spellStart"/>
            <w:r w:rsidRPr="00E45736">
              <w:rPr>
                <w:sz w:val="22"/>
                <w:szCs w:val="22"/>
              </w:rPr>
              <w:t>unid</w:t>
            </w:r>
            <w:proofErr w:type="spellEnd"/>
          </w:p>
        </w:tc>
        <w:tc>
          <w:tcPr>
            <w:tcW w:w="63.80pt" w:type="dxa"/>
            <w:shd w:val="clear" w:color="auto" w:fill="auto"/>
          </w:tcPr>
          <w:p w14:paraId="5AE47168" w14:textId="77777777" w:rsidR="00E45736" w:rsidRPr="00E45736" w:rsidRDefault="00E45736" w:rsidP="00E45736">
            <w:pPr>
              <w:rPr>
                <w:sz w:val="22"/>
                <w:szCs w:val="22"/>
              </w:rPr>
            </w:pPr>
          </w:p>
        </w:tc>
        <w:tc>
          <w:tcPr>
            <w:tcW w:w="70.95pt" w:type="dxa"/>
            <w:shd w:val="clear" w:color="auto" w:fill="auto"/>
          </w:tcPr>
          <w:p w14:paraId="08DF786E" w14:textId="77777777" w:rsidR="00E45736" w:rsidRPr="00E45736" w:rsidRDefault="00E45736" w:rsidP="00E45736">
            <w:pPr>
              <w:rPr>
                <w:sz w:val="22"/>
                <w:szCs w:val="22"/>
              </w:rPr>
            </w:pPr>
          </w:p>
        </w:tc>
      </w:tr>
      <w:tr w:rsidR="00E45736" w:rsidRPr="00E45736" w14:paraId="221DF73B" w14:textId="77777777" w:rsidTr="00510C50">
        <w:tc>
          <w:tcPr>
            <w:tcW w:w="366.90pt" w:type="dxa"/>
            <w:gridSpan w:val="4"/>
            <w:shd w:val="clear" w:color="auto" w:fill="F2F2F2"/>
          </w:tcPr>
          <w:p w14:paraId="42889ED6" w14:textId="77777777" w:rsidR="00E45736" w:rsidRPr="00E45736" w:rsidRDefault="00E45736" w:rsidP="00E45736">
            <w:pPr>
              <w:jc w:val="end"/>
              <w:rPr>
                <w:b/>
                <w:sz w:val="22"/>
                <w:szCs w:val="22"/>
              </w:rPr>
            </w:pPr>
            <w:r w:rsidRPr="00E45736">
              <w:rPr>
                <w:b/>
                <w:sz w:val="22"/>
                <w:szCs w:val="22"/>
              </w:rPr>
              <w:t>VALOR GLOBAL (R$)</w:t>
            </w:r>
          </w:p>
        </w:tc>
        <w:tc>
          <w:tcPr>
            <w:tcW w:w="70.95pt" w:type="dxa"/>
            <w:shd w:val="clear" w:color="auto" w:fill="F2F2F2"/>
          </w:tcPr>
          <w:p w14:paraId="0E42575B" w14:textId="77777777" w:rsidR="00E45736" w:rsidRPr="00E45736" w:rsidRDefault="00E45736" w:rsidP="00E45736">
            <w:pPr>
              <w:jc w:val="end"/>
              <w:rPr>
                <w:b/>
                <w:sz w:val="22"/>
                <w:szCs w:val="22"/>
              </w:rPr>
            </w:pPr>
          </w:p>
        </w:tc>
      </w:tr>
    </w:tbl>
    <w:p w14:paraId="1FECE306" w14:textId="64A34C63" w:rsidR="003F6F0B" w:rsidRDefault="003F6F0B" w:rsidP="003F6F0B">
      <w:pPr>
        <w:pStyle w:val="NormalWeb"/>
        <w:spacing w:before="12pt" w:line="12.60pt" w:lineRule="auto"/>
        <w:ind w:start="0.55pt"/>
        <w:rPr>
          <w:i/>
          <w:iCs/>
        </w:rPr>
      </w:pPr>
      <w:r w:rsidRPr="00172DCF">
        <w:rPr>
          <w:b/>
          <w:bCs/>
          <w:i/>
        </w:rPr>
        <w:t xml:space="preserve">Obs.1: </w:t>
      </w:r>
      <w:r w:rsidRPr="00172DCF">
        <w:rPr>
          <w:i/>
          <w:iCs/>
        </w:rPr>
        <w:t xml:space="preserve">Conforme referido </w:t>
      </w:r>
      <w:r>
        <w:rPr>
          <w:i/>
          <w:iCs/>
        </w:rPr>
        <w:t>neste</w:t>
      </w:r>
      <w:r w:rsidRPr="00172DCF">
        <w:rPr>
          <w:i/>
          <w:iCs/>
        </w:rPr>
        <w:t xml:space="preserve"> Edital, </w:t>
      </w:r>
      <w:r w:rsidRPr="00172DCF">
        <w:rPr>
          <w:b/>
          <w:bCs/>
          <w:i/>
          <w:iCs/>
        </w:rPr>
        <w:t xml:space="preserve">é vedada a indicação alternativa de marca/fabricante </w:t>
      </w:r>
      <w:r w:rsidRPr="00172DCF">
        <w:rPr>
          <w:i/>
          <w:iCs/>
        </w:rPr>
        <w:t>na proposta de preços a s</w:t>
      </w:r>
      <w:r>
        <w:rPr>
          <w:i/>
          <w:iCs/>
        </w:rPr>
        <w:t>er encaminhada pelas licitantes;</w:t>
      </w:r>
    </w:p>
    <w:p w14:paraId="5DCE2D20" w14:textId="77777777" w:rsidR="00EB5CFF" w:rsidRPr="00EB5CFF" w:rsidRDefault="00EB5CFF" w:rsidP="00EB5CFF">
      <w:pPr>
        <w:pStyle w:val="NormalWeb"/>
        <w:spacing w:before="9pt" w:line="12.60pt" w:lineRule="auto"/>
        <w:ind w:start="0.55pt"/>
        <w:rPr>
          <w:bCs/>
          <w:i/>
        </w:rPr>
      </w:pPr>
      <w:r w:rsidRPr="00EB5CFF">
        <w:rPr>
          <w:b/>
          <w:bCs/>
          <w:i/>
        </w:rPr>
        <w:t>Obs.2:</w:t>
      </w:r>
      <w:r w:rsidRPr="00EB5CFF">
        <w:rPr>
          <w:bCs/>
          <w:i/>
        </w:rPr>
        <w:t xml:space="preserve"> serão desclassificadas as propostas cujo valor final permanecer acima do(s) valor(res) máximo(s) aceitável(eis) indicado(s) neste Edital.</w:t>
      </w:r>
    </w:p>
    <w:p w14:paraId="49A61D8F" w14:textId="77777777" w:rsidR="003F6F0B" w:rsidRPr="0036625D" w:rsidRDefault="003F6F0B" w:rsidP="003F6F0B">
      <w:pPr>
        <w:pStyle w:val="NormalWeb"/>
        <w:spacing w:before="6pt" w:line="12.60pt" w:lineRule="auto"/>
        <w:ind w:start="0.55pt"/>
        <w:rPr>
          <w:bCs/>
          <w:i/>
        </w:rPr>
      </w:pPr>
      <w:r>
        <w:rPr>
          <w:b/>
          <w:bCs/>
          <w:i/>
        </w:rPr>
        <w:t>Obs.</w:t>
      </w:r>
      <w:r w:rsidR="00EB5CFF">
        <w:rPr>
          <w:b/>
          <w:bCs/>
          <w:i/>
        </w:rPr>
        <w:t>3</w:t>
      </w:r>
      <w:r w:rsidRPr="0036625D">
        <w:rPr>
          <w:b/>
          <w:bCs/>
          <w:i/>
        </w:rPr>
        <w:t xml:space="preserve">: </w:t>
      </w:r>
      <w:r>
        <w:rPr>
          <w:bCs/>
          <w:i/>
        </w:rPr>
        <w:t>N</w:t>
      </w:r>
      <w:r w:rsidRPr="0036625D">
        <w:rPr>
          <w:bCs/>
          <w:i/>
        </w:rPr>
        <w:t>o preço proposto já devem estar incluídos (contabilizados) os custos relativos aos produtos</w:t>
      </w:r>
      <w:r w:rsidR="00772052">
        <w:rPr>
          <w:bCs/>
          <w:i/>
        </w:rPr>
        <w:t>/equipamentos</w:t>
      </w:r>
      <w:r w:rsidRPr="0036625D">
        <w:rPr>
          <w:bCs/>
          <w:i/>
        </w:rPr>
        <w:t xml:space="preserve"> e à mão de obra empregada </w:t>
      </w:r>
      <w:r w:rsidR="00772052">
        <w:rPr>
          <w:bCs/>
          <w:i/>
        </w:rPr>
        <w:t>(se houver)</w:t>
      </w:r>
      <w:r w:rsidRPr="0036625D">
        <w:rPr>
          <w:bCs/>
          <w:i/>
        </w:rPr>
        <w:t>.</w:t>
      </w:r>
    </w:p>
    <w:p w14:paraId="04C8D73C" w14:textId="77777777" w:rsidR="0036625D" w:rsidRDefault="0036625D" w:rsidP="007A188D">
      <w:pPr>
        <w:pStyle w:val="NormalWeb"/>
        <w:spacing w:before="9pt" w:line="12.60pt" w:lineRule="auto"/>
        <w:ind w:start="0.55pt"/>
        <w:rPr>
          <w:i/>
          <w:iCs/>
        </w:rPr>
      </w:pPr>
    </w:p>
    <w:p w14:paraId="27F5DBEF" w14:textId="77777777" w:rsidR="0036625D" w:rsidRPr="00172DCF" w:rsidRDefault="0036625D" w:rsidP="007A188D">
      <w:pPr>
        <w:pStyle w:val="NormalWeb"/>
        <w:spacing w:before="9pt" w:line="12.60pt" w:lineRule="auto"/>
        <w:ind w:start="0.55pt"/>
      </w:pPr>
    </w:p>
    <w:p w14:paraId="1E033013" w14:textId="77777777" w:rsidR="003627BD" w:rsidRPr="00172DCF" w:rsidRDefault="003627BD" w:rsidP="007A188D">
      <w:pPr>
        <w:pStyle w:val="NormalWeb"/>
        <w:spacing w:before="9pt" w:line="12.60pt" w:lineRule="auto"/>
        <w:ind w:end="0.55pt"/>
        <w:rPr>
          <w:b/>
        </w:rPr>
      </w:pPr>
      <w:r w:rsidRPr="00172DCF">
        <w:rPr>
          <w:b/>
        </w:rPr>
        <w:t>Prazo de validade da proposta: .........................................</w:t>
      </w:r>
      <w:r w:rsidR="001F364B" w:rsidRPr="00172DCF">
        <w:rPr>
          <w:b/>
        </w:rPr>
        <w:t>..</w:t>
      </w:r>
      <w:r w:rsidRPr="00172DCF">
        <w:rPr>
          <w:b/>
        </w:rPr>
        <w:t>.......... (mínimo: 60 dias).</w:t>
      </w:r>
    </w:p>
    <w:p w14:paraId="7B5810FB" w14:textId="77777777" w:rsidR="00701B22" w:rsidRDefault="003627BD" w:rsidP="00701B22">
      <w:pPr>
        <w:pStyle w:val="Sumrio1"/>
        <w:spacing w:line="12.60pt" w:lineRule="auto"/>
        <w:ind w:end="0.55pt"/>
        <w:rPr>
          <w:rFonts w:ascii="Times New Roman" w:hAnsi="Times New Roman" w:cs="Times New Roman"/>
          <w:i w:val="0"/>
          <w:szCs w:val="24"/>
        </w:rPr>
      </w:pPr>
      <w:r w:rsidRPr="00172DCF">
        <w:rPr>
          <w:rFonts w:ascii="Times New Roman" w:hAnsi="Times New Roman" w:cs="Times New Roman"/>
          <w:i w:val="0"/>
          <w:szCs w:val="24"/>
        </w:rPr>
        <w:t xml:space="preserve">Data: </w:t>
      </w:r>
      <w:r w:rsidR="00701B22">
        <w:rPr>
          <w:rFonts w:ascii="Times New Roman" w:hAnsi="Times New Roman" w:cs="Times New Roman"/>
          <w:b w:val="0"/>
          <w:i w:val="0"/>
          <w:szCs w:val="24"/>
        </w:rPr>
        <w:t>[Dia] de [Mês] de [Ano].</w:t>
      </w:r>
    </w:p>
    <w:p w14:paraId="7C906358" w14:textId="77777777" w:rsidR="003627BD" w:rsidRPr="00172DCF" w:rsidRDefault="003627BD" w:rsidP="007A188D">
      <w:pPr>
        <w:pStyle w:val="Sumrio1"/>
        <w:spacing w:before="9pt" w:line="12.60pt" w:lineRule="auto"/>
        <w:ind w:end="0.55pt"/>
        <w:rPr>
          <w:rFonts w:ascii="Times New Roman" w:hAnsi="Times New Roman" w:cs="Times New Roman"/>
          <w:i w:val="0"/>
          <w:szCs w:val="24"/>
        </w:rPr>
      </w:pPr>
    </w:p>
    <w:p w14:paraId="4A40120A" w14:textId="77777777" w:rsidR="00464A60" w:rsidRDefault="00464A60" w:rsidP="00464A60">
      <w:pPr>
        <w:pStyle w:val="Sumrio1"/>
        <w:spacing w:before="9pt" w:line="12.60pt" w:lineRule="auto"/>
        <w:ind w:end="0.55pt"/>
        <w:rPr>
          <w:rFonts w:ascii="Times New Roman" w:hAnsi="Times New Roman" w:cs="Times New Roman"/>
          <w:i w:val="0"/>
          <w:szCs w:val="24"/>
        </w:rPr>
      </w:pPr>
      <w:r>
        <w:rPr>
          <w:rFonts w:ascii="Times New Roman" w:hAnsi="Times New Roman" w:cs="Times New Roman"/>
          <w:i w:val="0"/>
          <w:szCs w:val="24"/>
        </w:rPr>
        <w:t>Dados Bancários: ..........................................................................................................</w:t>
      </w:r>
    </w:p>
    <w:p w14:paraId="1700F934" w14:textId="77777777" w:rsidR="003627BD" w:rsidRPr="00172DCF" w:rsidRDefault="003627BD" w:rsidP="007A188D">
      <w:pPr>
        <w:pStyle w:val="Sumrio1"/>
        <w:spacing w:before="9pt" w:line="12.60pt" w:lineRule="auto"/>
        <w:ind w:end="0.55pt"/>
        <w:rPr>
          <w:rFonts w:ascii="Times New Roman" w:hAnsi="Times New Roman" w:cs="Times New Roman"/>
          <w:szCs w:val="24"/>
        </w:rPr>
      </w:pPr>
      <w:r w:rsidRPr="00172DCF">
        <w:rPr>
          <w:rFonts w:ascii="Times New Roman" w:hAnsi="Times New Roman" w:cs="Times New Roman"/>
          <w:i w:val="0"/>
          <w:szCs w:val="24"/>
        </w:rPr>
        <w:t xml:space="preserve">Nome </w:t>
      </w:r>
      <w:r w:rsidR="0036625D">
        <w:rPr>
          <w:rFonts w:ascii="Times New Roman" w:hAnsi="Times New Roman" w:cs="Times New Roman"/>
          <w:i w:val="0"/>
          <w:szCs w:val="24"/>
        </w:rPr>
        <w:t xml:space="preserve">e assinatura </w:t>
      </w:r>
      <w:r w:rsidRPr="00172DCF">
        <w:rPr>
          <w:rFonts w:ascii="Times New Roman" w:hAnsi="Times New Roman" w:cs="Times New Roman"/>
          <w:i w:val="0"/>
          <w:szCs w:val="24"/>
        </w:rPr>
        <w:t>do representante legal: .................................................................</w:t>
      </w:r>
    </w:p>
    <w:p w14:paraId="1B650520" w14:textId="77777777" w:rsidR="003627BD" w:rsidRPr="00172DCF" w:rsidRDefault="003627BD" w:rsidP="00EA7E46">
      <w:pPr>
        <w:spacing w:line="10pt" w:lineRule="atLeast"/>
        <w:ind w:start="0.55pt"/>
        <w:jc w:val="center"/>
        <w:rPr>
          <w:rFonts w:eastAsia="Book Antiqua"/>
          <w:b/>
          <w:bCs/>
          <w:caps/>
          <w:sz w:val="24"/>
          <w:szCs w:val="24"/>
        </w:rPr>
      </w:pPr>
    </w:p>
    <w:p w14:paraId="0D82702C" w14:textId="77777777" w:rsidR="00FC0256" w:rsidRPr="00172DCF" w:rsidRDefault="00FC0256" w:rsidP="00D7639D">
      <w:pPr>
        <w:pageBreakBefore/>
        <w:shd w:val="clear" w:color="auto" w:fill="F2F2F2"/>
        <w:ind w:start="0.60pt"/>
        <w:jc w:val="center"/>
        <w:rPr>
          <w:b/>
          <w:bCs/>
          <w:smallCaps/>
          <w:sz w:val="24"/>
          <w:szCs w:val="24"/>
        </w:rPr>
        <w:sectPr w:rsidR="00FC0256" w:rsidRPr="00172DCF" w:rsidSect="00A3240D">
          <w:headerReference w:type="even" r:id="rId17"/>
          <w:headerReference w:type="default" r:id="rId18"/>
          <w:footerReference w:type="default" r:id="rId19"/>
          <w:headerReference w:type="first" r:id="rId20"/>
          <w:pgSz w:w="595.30pt" w:h="841.90pt"/>
          <w:pgMar w:top="62.35pt" w:right="79.40pt" w:bottom="70.90pt" w:left="85.05pt" w:header="42.55pt" w:footer="21.25pt" w:gutter="0pt"/>
          <w:cols w:space="36pt"/>
          <w:docGrid w:linePitch="360"/>
        </w:sectPr>
      </w:pPr>
    </w:p>
    <w:p w14:paraId="60160FC4" w14:textId="77777777" w:rsidR="00F22D26" w:rsidRPr="00172DCF" w:rsidRDefault="0036625D" w:rsidP="00A224E6">
      <w:pPr>
        <w:pageBreakBefore/>
        <w:shd w:val="clear" w:color="auto" w:fill="EDEDED"/>
        <w:ind w:start="0.60pt"/>
        <w:jc w:val="center"/>
        <w:rPr>
          <w:rFonts w:eastAsia="Book Antiqua"/>
          <w:b/>
          <w:bCs/>
          <w:caps/>
          <w:sz w:val="24"/>
          <w:szCs w:val="24"/>
        </w:rPr>
      </w:pPr>
      <w:r w:rsidRPr="00172DCF">
        <w:rPr>
          <w:b/>
          <w:bCs/>
          <w:smallCaps/>
          <w:sz w:val="24"/>
          <w:szCs w:val="24"/>
        </w:rPr>
        <w:lastRenderedPageBreak/>
        <w:t xml:space="preserve">ANEXO </w:t>
      </w:r>
      <w:r w:rsidR="006C646E">
        <w:rPr>
          <w:b/>
          <w:bCs/>
          <w:smallCaps/>
          <w:sz w:val="24"/>
          <w:szCs w:val="24"/>
        </w:rPr>
        <w:t>III</w:t>
      </w:r>
      <w:r w:rsidR="000E1A14">
        <w:rPr>
          <w:b/>
          <w:bCs/>
          <w:smallCaps/>
          <w:sz w:val="24"/>
          <w:szCs w:val="24"/>
        </w:rPr>
        <w:t xml:space="preserve"> DO EDITAL</w:t>
      </w:r>
    </w:p>
    <w:p w14:paraId="4967AC7E" w14:textId="77777777" w:rsidR="00F22D26" w:rsidRPr="00172DCF" w:rsidRDefault="00F22D26" w:rsidP="00A224E6">
      <w:pPr>
        <w:shd w:val="clear" w:color="auto" w:fill="EDEDED"/>
        <w:spacing w:line="10pt" w:lineRule="atLeast"/>
        <w:ind w:start="0.55pt"/>
        <w:jc w:val="center"/>
        <w:rPr>
          <w:rFonts w:eastAsia="Book Antiqua"/>
          <w:b/>
          <w:bCs/>
          <w:caps/>
          <w:sz w:val="24"/>
          <w:szCs w:val="24"/>
        </w:rPr>
      </w:pPr>
    </w:p>
    <w:p w14:paraId="295132E5" w14:textId="77777777" w:rsidR="00F22D26" w:rsidRPr="00172DCF" w:rsidRDefault="005B0BD7" w:rsidP="00A224E6">
      <w:pPr>
        <w:shd w:val="clear" w:color="auto" w:fill="EDEDED"/>
        <w:spacing w:line="10pt" w:lineRule="atLeast"/>
        <w:ind w:start="0.55pt"/>
        <w:jc w:val="center"/>
        <w:rPr>
          <w:rFonts w:eastAsia="Garamond"/>
          <w:b/>
          <w:bCs/>
          <w:smallCaps/>
          <w:sz w:val="24"/>
          <w:szCs w:val="24"/>
        </w:rPr>
      </w:pPr>
      <w:r>
        <w:rPr>
          <w:rFonts w:eastAsia="Book Antiqua"/>
          <w:b/>
          <w:bCs/>
          <w:smallCaps/>
          <w:sz w:val="24"/>
          <w:szCs w:val="24"/>
        </w:rPr>
        <w:t>TERMO DE REFERÊNCIA</w:t>
      </w:r>
      <w:r w:rsidR="00B4589B">
        <w:rPr>
          <w:rFonts w:eastAsia="Book Antiqua"/>
          <w:b/>
          <w:bCs/>
          <w:smallCaps/>
          <w:sz w:val="24"/>
          <w:szCs w:val="24"/>
        </w:rPr>
        <w:t>*</w:t>
      </w:r>
    </w:p>
    <w:p w14:paraId="2B1A3BDB" w14:textId="77777777" w:rsidR="00F22D26" w:rsidRPr="00172DCF" w:rsidRDefault="00F22D26" w:rsidP="00A224E6">
      <w:pPr>
        <w:shd w:val="clear" w:color="auto" w:fill="FFFFFF"/>
        <w:spacing w:before="5.65pt"/>
        <w:ind w:start="0.60pt"/>
        <w:jc w:val="center"/>
        <w:rPr>
          <w:rFonts w:eastAsia="Garamond"/>
          <w:b/>
          <w:bCs/>
          <w:smallCaps/>
          <w:sz w:val="24"/>
          <w:szCs w:val="24"/>
        </w:rPr>
      </w:pPr>
    </w:p>
    <w:p w14:paraId="28771109" w14:textId="5172C438" w:rsidR="00E121DF" w:rsidRPr="00E45736" w:rsidRDefault="00E121DF" w:rsidP="00E121DF">
      <w:pPr>
        <w:suppressAutoHyphens w:val="0"/>
        <w:spacing w:before="5pt" w:beforeAutospacing="1" w:after="5pt" w:afterAutospacing="1"/>
        <w:jc w:val="center"/>
        <w:rPr>
          <w:color w:val="000000"/>
          <w:sz w:val="24"/>
          <w:szCs w:val="24"/>
          <w:lang w:eastAsia="pt-BR" w:bidi="ar-SA"/>
        </w:rPr>
      </w:pPr>
      <w:r w:rsidRPr="00E45736">
        <w:rPr>
          <w:i/>
          <w:iCs/>
          <w:sz w:val="24"/>
          <w:szCs w:val="24"/>
          <w:highlight w:val="green"/>
        </w:rPr>
        <w:t xml:space="preserve">* </w:t>
      </w:r>
      <w:r w:rsidRPr="00E45736">
        <w:rPr>
          <w:i/>
          <w:iCs/>
          <w:color w:val="000000"/>
          <w:kern w:val="2"/>
          <w:sz w:val="24"/>
          <w:szCs w:val="24"/>
          <w:highlight w:val="green"/>
          <w:lang w:eastAsia="pt-BR" w:bidi="ar-SA"/>
        </w:rPr>
        <w:t xml:space="preserve">documento eletrônico </w:t>
      </w:r>
      <w:r w:rsidRPr="00E97692">
        <w:rPr>
          <w:rStyle w:val="nfase"/>
          <w:color w:val="000000"/>
          <w:sz w:val="24"/>
          <w:szCs w:val="24"/>
          <w:highlight w:val="green"/>
        </w:rPr>
        <w:t>SEI (</w:t>
      </w:r>
      <w:r w:rsidR="00E97692" w:rsidRPr="00E97692">
        <w:rPr>
          <w:rStyle w:val="nfase"/>
          <w:color w:val="000000"/>
          <w:sz w:val="24"/>
          <w:szCs w:val="24"/>
          <w:highlight w:val="green"/>
        </w:rPr>
        <w:t>3844895</w:t>
      </w:r>
      <w:r w:rsidRPr="00E97692">
        <w:rPr>
          <w:rStyle w:val="nfase"/>
          <w:color w:val="000000"/>
          <w:sz w:val="24"/>
          <w:szCs w:val="24"/>
          <w:highlight w:val="green"/>
        </w:rPr>
        <w:t>)</w:t>
      </w:r>
      <w:r w:rsidRPr="00E97692">
        <w:rPr>
          <w:color w:val="000000"/>
          <w:kern w:val="2"/>
          <w:sz w:val="24"/>
          <w:szCs w:val="24"/>
          <w:highlight w:val="green"/>
          <w:lang w:eastAsia="pt-BR" w:bidi="ar-SA"/>
        </w:rPr>
        <w:t xml:space="preserve">, </w:t>
      </w:r>
      <w:r w:rsidRPr="00E45736">
        <w:rPr>
          <w:i/>
          <w:iCs/>
          <w:color w:val="000000"/>
          <w:kern w:val="2"/>
          <w:sz w:val="24"/>
          <w:szCs w:val="24"/>
          <w:highlight w:val="green"/>
          <w:lang w:eastAsia="pt-BR" w:bidi="ar-SA"/>
        </w:rPr>
        <w:t xml:space="preserve">anexado ao Sistema </w:t>
      </w:r>
      <w:r w:rsidRPr="00E45736">
        <w:rPr>
          <w:i/>
          <w:iCs/>
          <w:kern w:val="2"/>
          <w:sz w:val="24"/>
          <w:szCs w:val="24"/>
          <w:highlight w:val="green"/>
          <w:lang w:eastAsia="pt-BR" w:bidi="ar-SA"/>
        </w:rPr>
        <w:t>Banrisul (</w:t>
      </w:r>
      <w:hyperlink r:id="rId21" w:history="1">
        <w:r w:rsidRPr="00E45736">
          <w:rPr>
            <w:rStyle w:val="Hyperlink"/>
            <w:i/>
            <w:iCs/>
            <w:kern w:val="2"/>
            <w:sz w:val="24"/>
            <w:szCs w:val="24"/>
            <w:highlight w:val="green"/>
            <w:lang w:eastAsia="pt-BR" w:bidi="ar-SA"/>
          </w:rPr>
          <w:t>www.pregaobanrisul.com.br</w:t>
        </w:r>
      </w:hyperlink>
      <w:r w:rsidRPr="00E45736">
        <w:rPr>
          <w:i/>
          <w:iCs/>
          <w:kern w:val="2"/>
          <w:sz w:val="24"/>
          <w:szCs w:val="24"/>
          <w:highlight w:val="green"/>
          <w:lang w:eastAsia="pt-BR" w:bidi="ar-SA"/>
        </w:rPr>
        <w:t xml:space="preserve">) e </w:t>
      </w:r>
      <w:r w:rsidRPr="00E45736">
        <w:rPr>
          <w:i/>
          <w:iCs/>
          <w:color w:val="000000"/>
          <w:kern w:val="2"/>
          <w:sz w:val="24"/>
          <w:szCs w:val="24"/>
          <w:highlight w:val="green"/>
          <w:lang w:eastAsia="pt-BR" w:bidi="ar-SA"/>
        </w:rPr>
        <w:t>ao Portal Nacional de Contratações Públicas - PNCP</w:t>
      </w:r>
      <w:r w:rsidRPr="00E45736">
        <w:rPr>
          <w:color w:val="000000"/>
          <w:kern w:val="2"/>
          <w:sz w:val="24"/>
          <w:szCs w:val="24"/>
          <w:highlight w:val="green"/>
          <w:lang w:eastAsia="pt-BR" w:bidi="ar-SA"/>
        </w:rPr>
        <w:t xml:space="preserve"> </w:t>
      </w:r>
      <w:r w:rsidRPr="00E45736">
        <w:rPr>
          <w:i/>
          <w:iCs/>
          <w:color w:val="000000"/>
          <w:kern w:val="2"/>
          <w:sz w:val="24"/>
          <w:szCs w:val="24"/>
          <w:highlight w:val="green"/>
          <w:lang w:eastAsia="pt-BR" w:bidi="ar-SA"/>
        </w:rPr>
        <w:t>(</w:t>
      </w:r>
      <w:hyperlink r:id="rId22" w:history="1">
        <w:r w:rsidRPr="00E45736">
          <w:rPr>
            <w:rStyle w:val="Hyperlink"/>
            <w:i/>
            <w:iCs/>
            <w:kern w:val="2"/>
            <w:sz w:val="24"/>
            <w:szCs w:val="24"/>
            <w:highlight w:val="green"/>
            <w:lang w:eastAsia="pt-BR" w:bidi="ar-SA"/>
          </w:rPr>
          <w:t>https://www.gov.br/pncp/pt-br</w:t>
        </w:r>
      </w:hyperlink>
      <w:r w:rsidRPr="00E45736">
        <w:rPr>
          <w:i/>
          <w:iCs/>
          <w:color w:val="000000"/>
          <w:kern w:val="2"/>
          <w:sz w:val="24"/>
          <w:szCs w:val="24"/>
          <w:highlight w:val="green"/>
          <w:lang w:eastAsia="pt-BR" w:bidi="ar-SA"/>
        </w:rPr>
        <w:t>).</w:t>
      </w:r>
    </w:p>
    <w:p w14:paraId="7AD53CE4" w14:textId="77777777" w:rsidR="00837289" w:rsidRDefault="00837289">
      <w:pPr>
        <w:spacing w:before="5.65pt"/>
        <w:ind w:start="0.60pt"/>
        <w:jc w:val="center"/>
        <w:rPr>
          <w:sz w:val="24"/>
          <w:szCs w:val="24"/>
        </w:rPr>
      </w:pPr>
    </w:p>
    <w:p w14:paraId="618DE0A0" w14:textId="77777777" w:rsidR="005B0BD7" w:rsidRDefault="005B0BD7">
      <w:pPr>
        <w:spacing w:before="5.65pt"/>
        <w:ind w:start="0.60pt"/>
        <w:jc w:val="center"/>
        <w:rPr>
          <w:sz w:val="24"/>
          <w:szCs w:val="24"/>
        </w:rPr>
      </w:pPr>
    </w:p>
    <w:p w14:paraId="1AEF4640" w14:textId="77777777" w:rsidR="005B0BD7" w:rsidRDefault="005B0BD7">
      <w:pPr>
        <w:spacing w:before="5.65pt"/>
        <w:ind w:start="0.60pt"/>
        <w:jc w:val="center"/>
        <w:rPr>
          <w:sz w:val="24"/>
          <w:szCs w:val="24"/>
        </w:rPr>
      </w:pPr>
    </w:p>
    <w:p w14:paraId="6866BCD8" w14:textId="77777777" w:rsidR="005B0BD7" w:rsidRPr="00172DCF" w:rsidRDefault="005B0BD7" w:rsidP="005B0BD7">
      <w:pPr>
        <w:pageBreakBefore/>
        <w:shd w:val="clear" w:color="auto" w:fill="EDEDED"/>
        <w:ind w:start="0.60pt"/>
        <w:jc w:val="center"/>
        <w:rPr>
          <w:rFonts w:eastAsia="Book Antiqua"/>
          <w:b/>
          <w:bCs/>
          <w:caps/>
          <w:sz w:val="24"/>
          <w:szCs w:val="24"/>
        </w:rPr>
      </w:pPr>
      <w:r w:rsidRPr="00172DCF">
        <w:rPr>
          <w:b/>
          <w:bCs/>
          <w:smallCaps/>
          <w:sz w:val="24"/>
          <w:szCs w:val="24"/>
        </w:rPr>
        <w:lastRenderedPageBreak/>
        <w:t xml:space="preserve">ANEXO </w:t>
      </w:r>
      <w:r w:rsidR="006C646E">
        <w:rPr>
          <w:b/>
          <w:bCs/>
          <w:smallCaps/>
          <w:sz w:val="24"/>
          <w:szCs w:val="24"/>
        </w:rPr>
        <w:t>I</w:t>
      </w:r>
      <w:r w:rsidRPr="00172DCF">
        <w:rPr>
          <w:b/>
          <w:bCs/>
          <w:smallCaps/>
          <w:sz w:val="24"/>
          <w:szCs w:val="24"/>
        </w:rPr>
        <w:t>V</w:t>
      </w:r>
      <w:r>
        <w:rPr>
          <w:b/>
          <w:bCs/>
          <w:smallCaps/>
          <w:sz w:val="24"/>
          <w:szCs w:val="24"/>
        </w:rPr>
        <w:t xml:space="preserve"> DO EDITAL</w:t>
      </w:r>
    </w:p>
    <w:p w14:paraId="4867A221" w14:textId="77777777" w:rsidR="005B0BD7" w:rsidRPr="00172DCF" w:rsidRDefault="005B0BD7" w:rsidP="005B0BD7">
      <w:pPr>
        <w:shd w:val="clear" w:color="auto" w:fill="EDEDED"/>
        <w:spacing w:line="10pt" w:lineRule="atLeast"/>
        <w:ind w:start="0.55pt"/>
        <w:jc w:val="center"/>
        <w:rPr>
          <w:rFonts w:eastAsia="Book Antiqua"/>
          <w:b/>
          <w:bCs/>
          <w:caps/>
          <w:sz w:val="24"/>
          <w:szCs w:val="24"/>
        </w:rPr>
      </w:pPr>
    </w:p>
    <w:p w14:paraId="4AC3A8E6" w14:textId="77777777" w:rsidR="005B0BD7" w:rsidRPr="00172DCF" w:rsidRDefault="005B0BD7" w:rsidP="005B0BD7">
      <w:pPr>
        <w:shd w:val="clear" w:color="auto" w:fill="EDEDED"/>
        <w:spacing w:line="10pt" w:lineRule="atLeast"/>
        <w:ind w:start="0.55pt"/>
        <w:jc w:val="center"/>
        <w:rPr>
          <w:rFonts w:eastAsia="Garamond"/>
          <w:b/>
          <w:bCs/>
          <w:smallCaps/>
          <w:sz w:val="24"/>
          <w:szCs w:val="24"/>
        </w:rPr>
      </w:pPr>
      <w:r w:rsidRPr="00172DCF">
        <w:rPr>
          <w:rFonts w:eastAsia="Book Antiqua"/>
          <w:b/>
          <w:bCs/>
          <w:smallCaps/>
          <w:sz w:val="24"/>
          <w:szCs w:val="24"/>
        </w:rPr>
        <w:t xml:space="preserve">MINUTA DE </w:t>
      </w:r>
      <w:r w:rsidR="004655F4" w:rsidRPr="0026763C">
        <w:rPr>
          <w:rFonts w:eastAsia="Book Antiqua"/>
          <w:b/>
          <w:bCs/>
          <w:smallCaps/>
          <w:sz w:val="24"/>
          <w:szCs w:val="24"/>
        </w:rPr>
        <w:t>ATA DE REGISTRO DE PREÇOS (ARP)</w:t>
      </w:r>
      <w:r w:rsidR="00B4589B">
        <w:rPr>
          <w:rFonts w:eastAsia="Book Antiqua"/>
          <w:b/>
          <w:bCs/>
          <w:smallCaps/>
          <w:sz w:val="24"/>
          <w:szCs w:val="24"/>
        </w:rPr>
        <w:t>*</w:t>
      </w:r>
    </w:p>
    <w:p w14:paraId="4F336262" w14:textId="77777777" w:rsidR="005B0BD7" w:rsidRPr="00172DCF" w:rsidRDefault="005B0BD7" w:rsidP="005B0BD7">
      <w:pPr>
        <w:shd w:val="clear" w:color="auto" w:fill="FFFFFF"/>
        <w:spacing w:before="5.65pt"/>
        <w:ind w:start="0.60pt"/>
        <w:jc w:val="center"/>
        <w:rPr>
          <w:rFonts w:eastAsia="Garamond"/>
          <w:b/>
          <w:bCs/>
          <w:smallCaps/>
          <w:sz w:val="24"/>
          <w:szCs w:val="24"/>
        </w:rPr>
      </w:pPr>
    </w:p>
    <w:p w14:paraId="015239D9" w14:textId="4253D4F8" w:rsidR="00E121DF" w:rsidRDefault="00E121DF" w:rsidP="00E121DF">
      <w:pPr>
        <w:suppressAutoHyphens w:val="0"/>
        <w:spacing w:before="5pt" w:beforeAutospacing="1" w:after="5pt" w:afterAutospacing="1"/>
        <w:jc w:val="center"/>
        <w:rPr>
          <w:color w:val="000000"/>
          <w:sz w:val="24"/>
          <w:szCs w:val="24"/>
          <w:lang w:eastAsia="pt-BR" w:bidi="ar-SA"/>
        </w:rPr>
      </w:pPr>
      <w:r>
        <w:rPr>
          <w:sz w:val="24"/>
          <w:szCs w:val="24"/>
          <w:highlight w:val="green"/>
        </w:rPr>
        <w:t xml:space="preserve">* </w:t>
      </w:r>
      <w:r>
        <w:rPr>
          <w:i/>
          <w:color w:val="000000"/>
          <w:kern w:val="2"/>
          <w:sz w:val="24"/>
          <w:szCs w:val="24"/>
          <w:highlight w:val="green"/>
          <w:lang w:eastAsia="pt-BR" w:bidi="ar-SA"/>
        </w:rPr>
        <w:t xml:space="preserve">documento eletrônico, anexado ao Sistema </w:t>
      </w:r>
      <w:r>
        <w:rPr>
          <w:i/>
          <w:kern w:val="2"/>
          <w:sz w:val="24"/>
          <w:szCs w:val="24"/>
          <w:highlight w:val="green"/>
          <w:lang w:eastAsia="pt-BR" w:bidi="ar-SA"/>
        </w:rPr>
        <w:t>Banrisul (</w:t>
      </w:r>
      <w:hyperlink r:id="rId23" w:history="1">
        <w:r>
          <w:rPr>
            <w:rStyle w:val="Hyperlink"/>
            <w:i/>
            <w:kern w:val="2"/>
            <w:sz w:val="24"/>
            <w:szCs w:val="24"/>
            <w:highlight w:val="green"/>
            <w:lang w:eastAsia="pt-BR" w:bidi="ar-SA"/>
          </w:rPr>
          <w:t>www.pregaobanrisul.com.br</w:t>
        </w:r>
      </w:hyperlink>
      <w:r>
        <w:rPr>
          <w:i/>
          <w:kern w:val="2"/>
          <w:sz w:val="24"/>
          <w:szCs w:val="24"/>
          <w:highlight w:val="green"/>
          <w:lang w:eastAsia="pt-BR" w:bidi="ar-SA"/>
        </w:rPr>
        <w:t xml:space="preserve">) e </w:t>
      </w:r>
      <w:r>
        <w:rPr>
          <w:i/>
          <w:color w:val="000000"/>
          <w:kern w:val="2"/>
          <w:sz w:val="24"/>
          <w:szCs w:val="24"/>
          <w:highlight w:val="green"/>
          <w:lang w:eastAsia="pt-BR" w:bidi="ar-SA"/>
        </w:rPr>
        <w:t>ao Portal Nacional de Contratações Públicas - PNCP (</w:t>
      </w:r>
      <w:hyperlink r:id="rId24" w:history="1">
        <w:r>
          <w:rPr>
            <w:rStyle w:val="Hyperlink"/>
            <w:i/>
            <w:kern w:val="2"/>
            <w:sz w:val="24"/>
            <w:szCs w:val="24"/>
            <w:highlight w:val="green"/>
            <w:lang w:eastAsia="pt-BR" w:bidi="ar-SA"/>
          </w:rPr>
          <w:t>https://www.gov.br/pncp/pt-br</w:t>
        </w:r>
      </w:hyperlink>
      <w:r>
        <w:rPr>
          <w:i/>
          <w:color w:val="000000"/>
          <w:kern w:val="2"/>
          <w:sz w:val="24"/>
          <w:szCs w:val="24"/>
          <w:highlight w:val="green"/>
          <w:lang w:eastAsia="pt-BR" w:bidi="ar-SA"/>
        </w:rPr>
        <w:t>).</w:t>
      </w:r>
    </w:p>
    <w:p w14:paraId="4A81F10E" w14:textId="77777777" w:rsidR="005B0BD7" w:rsidRDefault="005B0BD7">
      <w:pPr>
        <w:spacing w:before="5.65pt"/>
        <w:ind w:start="0.60pt"/>
        <w:jc w:val="center"/>
        <w:rPr>
          <w:sz w:val="24"/>
          <w:szCs w:val="24"/>
        </w:rPr>
      </w:pPr>
    </w:p>
    <w:p w14:paraId="76097AE7" w14:textId="77777777" w:rsidR="006E46FE" w:rsidRPr="00172DCF" w:rsidRDefault="006E46FE" w:rsidP="006E46FE">
      <w:pPr>
        <w:pageBreakBefore/>
        <w:shd w:val="clear" w:color="auto" w:fill="EDEDED"/>
        <w:ind w:start="0.60pt"/>
        <w:jc w:val="center"/>
        <w:rPr>
          <w:rFonts w:eastAsia="Book Antiqua"/>
          <w:b/>
          <w:bCs/>
          <w:caps/>
          <w:sz w:val="24"/>
          <w:szCs w:val="24"/>
        </w:rPr>
      </w:pPr>
      <w:r w:rsidRPr="00172DCF">
        <w:rPr>
          <w:b/>
          <w:bCs/>
          <w:smallCaps/>
          <w:sz w:val="24"/>
          <w:szCs w:val="24"/>
        </w:rPr>
        <w:lastRenderedPageBreak/>
        <w:t xml:space="preserve">ANEXO </w:t>
      </w:r>
      <w:r>
        <w:rPr>
          <w:b/>
          <w:bCs/>
          <w:smallCaps/>
          <w:sz w:val="24"/>
          <w:szCs w:val="24"/>
        </w:rPr>
        <w:t>V DO EDITAL</w:t>
      </w:r>
    </w:p>
    <w:p w14:paraId="64BCECE5" w14:textId="77777777" w:rsidR="006E46FE" w:rsidRDefault="006E46FE" w:rsidP="006E46FE">
      <w:pPr>
        <w:pStyle w:val="Ttulo2"/>
        <w:numPr>
          <w:ilvl w:val="0"/>
          <w:numId w:val="0"/>
        </w:numPr>
        <w:shd w:val="clear" w:color="auto" w:fill="EDEDED"/>
        <w:spacing w:before="0pt" w:after="0pt"/>
        <w:ind w:start="28.80pt" w:hanging="28.80pt"/>
        <w:jc w:val="center"/>
        <w:rPr>
          <w:rFonts w:ascii="Times New Roman" w:hAnsi="Times New Roman" w:cs="Times New Roman"/>
          <w:i w:val="0"/>
          <w:smallCaps/>
          <w:szCs w:val="24"/>
        </w:rPr>
      </w:pPr>
    </w:p>
    <w:p w14:paraId="3ED90C7F" w14:textId="77777777" w:rsidR="006E46FE" w:rsidRDefault="006E46FE" w:rsidP="006E46FE">
      <w:pPr>
        <w:pStyle w:val="Ttulo2"/>
        <w:shd w:val="clear" w:color="auto" w:fill="EDEDED"/>
        <w:spacing w:before="0pt" w:after="0pt"/>
        <w:ind w:start="28.90pt" w:hanging="28.90pt"/>
        <w:jc w:val="center"/>
        <w:rPr>
          <w:rFonts w:ascii="Times New Roman" w:hAnsi="Times New Roman" w:cs="Times New Roman"/>
          <w:i w:val="0"/>
          <w:smallCaps/>
          <w:szCs w:val="24"/>
        </w:rPr>
      </w:pPr>
      <w:r w:rsidRPr="00172DCF">
        <w:rPr>
          <w:rFonts w:ascii="Times New Roman" w:hAnsi="Times New Roman" w:cs="Times New Roman"/>
          <w:i w:val="0"/>
          <w:smallCaps/>
          <w:szCs w:val="24"/>
        </w:rPr>
        <w:t xml:space="preserve">MODELO DE </w:t>
      </w:r>
      <w:r>
        <w:rPr>
          <w:rFonts w:ascii="Times New Roman" w:hAnsi="Times New Roman" w:cs="Times New Roman"/>
          <w:i w:val="0"/>
          <w:smallCaps/>
          <w:szCs w:val="24"/>
        </w:rPr>
        <w:t xml:space="preserve">DECLARAÇÃO </w:t>
      </w:r>
    </w:p>
    <w:p w14:paraId="27C12EEB" w14:textId="77777777" w:rsidR="006E46FE" w:rsidRPr="00172DCF" w:rsidRDefault="006E46FE" w:rsidP="006E46FE">
      <w:pPr>
        <w:pStyle w:val="Ttulo2"/>
        <w:shd w:val="clear" w:color="auto" w:fill="EDEDED"/>
        <w:spacing w:before="0pt" w:after="0pt"/>
        <w:ind w:start="28.90pt" w:hanging="28.90pt"/>
        <w:jc w:val="center"/>
        <w:rPr>
          <w:rFonts w:ascii="Times New Roman" w:hAnsi="Times New Roman" w:cs="Times New Roman"/>
          <w:i w:val="0"/>
          <w:smallCaps/>
          <w:szCs w:val="24"/>
        </w:rPr>
      </w:pPr>
      <w:r>
        <w:rPr>
          <w:rFonts w:ascii="Times New Roman" w:hAnsi="Times New Roman" w:cs="Times New Roman"/>
          <w:i w:val="0"/>
          <w:smallCaps/>
          <w:szCs w:val="24"/>
        </w:rPr>
        <w:t xml:space="preserve">ATENDIMENTO AOS ÍNDICES CONTÁBEIS </w:t>
      </w:r>
    </w:p>
    <w:p w14:paraId="3931AB7D" w14:textId="77777777" w:rsidR="006E46FE" w:rsidRPr="00172DCF" w:rsidRDefault="006E46FE" w:rsidP="006E46FE">
      <w:pPr>
        <w:rPr>
          <w:sz w:val="24"/>
          <w:szCs w:val="24"/>
        </w:rPr>
      </w:pPr>
    </w:p>
    <w:p w14:paraId="418CA424" w14:textId="7FEF474F" w:rsidR="006E46FE" w:rsidRPr="00F344AE" w:rsidRDefault="006E46FE" w:rsidP="006E46FE">
      <w:pPr>
        <w:pStyle w:val="Sumrio1"/>
        <w:spacing w:before="15pt"/>
        <w:rPr>
          <w:rFonts w:ascii="Times New Roman" w:hAnsi="Times New Roman" w:cs="Times New Roman"/>
          <w:b w:val="0"/>
          <w:i w:val="0"/>
          <w:szCs w:val="24"/>
        </w:rPr>
      </w:pPr>
      <w:r w:rsidRPr="00F344AE">
        <w:rPr>
          <w:rFonts w:ascii="Times New Roman" w:eastAsia="Helvetica-Narrow" w:hAnsi="Times New Roman" w:cs="Times New Roman"/>
          <w:b w:val="0"/>
          <w:i w:val="0"/>
          <w:smallCaps/>
          <w:szCs w:val="24"/>
        </w:rPr>
        <w:t>.............................................,</w:t>
      </w:r>
      <w:r w:rsidRPr="00F344AE">
        <w:rPr>
          <w:rFonts w:ascii="Times New Roman" w:eastAsia="Book Antiqua" w:hAnsi="Times New Roman" w:cs="Times New Roman"/>
          <w:b w:val="0"/>
          <w:i w:val="0"/>
          <w:smallCaps/>
          <w:szCs w:val="24"/>
        </w:rPr>
        <w:t xml:space="preserve"> </w:t>
      </w:r>
      <w:r w:rsidRPr="00F344AE">
        <w:rPr>
          <w:rFonts w:ascii="Times New Roman" w:hAnsi="Times New Roman" w:cs="Times New Roman"/>
          <w:b w:val="0"/>
          <w:i w:val="0"/>
          <w:szCs w:val="24"/>
        </w:rPr>
        <w:t>inscrito</w:t>
      </w:r>
      <w:r w:rsidRPr="00F344AE">
        <w:rPr>
          <w:rFonts w:ascii="Times New Roman" w:eastAsia="Book Antiqua" w:hAnsi="Times New Roman" w:cs="Times New Roman"/>
          <w:b w:val="0"/>
          <w:i w:val="0"/>
          <w:szCs w:val="24"/>
        </w:rPr>
        <w:t xml:space="preserve"> </w:t>
      </w:r>
      <w:r w:rsidRPr="00F344AE">
        <w:rPr>
          <w:rFonts w:ascii="Times New Roman" w:hAnsi="Times New Roman" w:cs="Times New Roman"/>
          <w:b w:val="0"/>
          <w:i w:val="0"/>
          <w:szCs w:val="24"/>
        </w:rPr>
        <w:t>no</w:t>
      </w:r>
      <w:r w:rsidRPr="00F344AE">
        <w:rPr>
          <w:rFonts w:ascii="Times New Roman" w:eastAsia="Book Antiqua" w:hAnsi="Times New Roman" w:cs="Times New Roman"/>
          <w:b w:val="0"/>
          <w:i w:val="0"/>
          <w:smallCaps/>
          <w:szCs w:val="24"/>
        </w:rPr>
        <w:t xml:space="preserve"> </w:t>
      </w:r>
      <w:r w:rsidRPr="00F344AE">
        <w:rPr>
          <w:rFonts w:ascii="Times New Roman" w:hAnsi="Times New Roman" w:cs="Times New Roman"/>
          <w:b w:val="0"/>
          <w:i w:val="0"/>
          <w:smallCaps/>
          <w:szCs w:val="24"/>
        </w:rPr>
        <w:t>CNPJ</w:t>
      </w:r>
      <w:r w:rsidRPr="00F344AE">
        <w:rPr>
          <w:rFonts w:ascii="Times New Roman" w:eastAsia="Book Antiqua" w:hAnsi="Times New Roman" w:cs="Times New Roman"/>
          <w:b w:val="0"/>
          <w:i w:val="0"/>
          <w:smallCaps/>
          <w:szCs w:val="24"/>
        </w:rPr>
        <w:t xml:space="preserve"> </w:t>
      </w:r>
      <w:r w:rsidRPr="00F344AE">
        <w:rPr>
          <w:rFonts w:ascii="Times New Roman" w:eastAsia="Book Antiqua" w:hAnsi="Times New Roman" w:cs="Times New Roman"/>
          <w:b w:val="0"/>
          <w:i w:val="0"/>
          <w:szCs w:val="24"/>
        </w:rPr>
        <w:t xml:space="preserve">sob o </w:t>
      </w:r>
      <w:r w:rsidR="00924650">
        <w:rPr>
          <w:rFonts w:ascii="Times New Roman" w:eastAsia="Book Antiqua" w:hAnsi="Times New Roman" w:cs="Times New Roman"/>
          <w:b w:val="0"/>
          <w:i w:val="0"/>
          <w:szCs w:val="24"/>
        </w:rPr>
        <w:t>n.º</w:t>
      </w:r>
      <w:r w:rsidRPr="00F344AE">
        <w:rPr>
          <w:rFonts w:ascii="Times New Roman" w:eastAsia="Book Antiqua" w:hAnsi="Times New Roman" w:cs="Times New Roman"/>
          <w:b w:val="0"/>
          <w:i w:val="0"/>
          <w:smallCaps/>
          <w:szCs w:val="24"/>
        </w:rPr>
        <w:t xml:space="preserve"> </w:t>
      </w:r>
      <w:r w:rsidRPr="00F344AE">
        <w:rPr>
          <w:rFonts w:ascii="Times New Roman" w:hAnsi="Times New Roman" w:cs="Times New Roman"/>
          <w:b w:val="0"/>
          <w:i w:val="0"/>
          <w:smallCaps/>
          <w:szCs w:val="24"/>
        </w:rPr>
        <w:t>...........................,</w:t>
      </w:r>
      <w:r w:rsidRPr="00F344AE">
        <w:rPr>
          <w:rFonts w:ascii="Times New Roman" w:eastAsia="Book Antiqua" w:hAnsi="Times New Roman" w:cs="Times New Roman"/>
          <w:b w:val="0"/>
          <w:i w:val="0"/>
          <w:smallCaps/>
          <w:szCs w:val="24"/>
        </w:rPr>
        <w:t xml:space="preserve"> </w:t>
      </w:r>
      <w:r w:rsidRPr="00F344AE">
        <w:rPr>
          <w:rFonts w:ascii="Times New Roman" w:eastAsia="Book Antiqua" w:hAnsi="Times New Roman" w:cs="Times New Roman"/>
          <w:b w:val="0"/>
          <w:i w:val="0"/>
          <w:szCs w:val="24"/>
        </w:rPr>
        <w:t>por intermédio de seu profissional da área contábil .............................................</w:t>
      </w:r>
      <w:r w:rsidRPr="00F344AE">
        <w:rPr>
          <w:rFonts w:ascii="Times New Roman" w:hAnsi="Times New Roman" w:cs="Times New Roman"/>
          <w:b w:val="0"/>
          <w:i w:val="0"/>
          <w:szCs w:val="24"/>
        </w:rPr>
        <w:t xml:space="preserve">.............., portador(a) do Registro no CRC </w:t>
      </w:r>
      <w:r w:rsidR="00924650">
        <w:rPr>
          <w:rFonts w:ascii="Times New Roman" w:hAnsi="Times New Roman" w:cs="Times New Roman"/>
          <w:b w:val="0"/>
          <w:i w:val="0"/>
          <w:szCs w:val="24"/>
        </w:rPr>
        <w:t>n.º</w:t>
      </w:r>
      <w:r w:rsidRPr="00F344AE">
        <w:rPr>
          <w:rFonts w:ascii="Times New Roman" w:hAnsi="Times New Roman" w:cs="Times New Roman"/>
          <w:b w:val="0"/>
          <w:i w:val="0"/>
          <w:szCs w:val="24"/>
        </w:rPr>
        <w:t xml:space="preserve"> ................................ e do CPF </w:t>
      </w:r>
      <w:r w:rsidR="00924650">
        <w:rPr>
          <w:rFonts w:ascii="Times New Roman" w:hAnsi="Times New Roman" w:cs="Times New Roman"/>
          <w:b w:val="0"/>
          <w:i w:val="0"/>
          <w:szCs w:val="24"/>
        </w:rPr>
        <w:t>n.º</w:t>
      </w:r>
      <w:r w:rsidRPr="00F344AE">
        <w:rPr>
          <w:rFonts w:ascii="Times New Roman" w:hAnsi="Times New Roman" w:cs="Times New Roman"/>
          <w:b w:val="0"/>
          <w:i w:val="0"/>
          <w:szCs w:val="24"/>
        </w:rPr>
        <w:t xml:space="preserve"> ........................, </w:t>
      </w:r>
      <w:r w:rsidRPr="00F344AE">
        <w:rPr>
          <w:rFonts w:ascii="Times New Roman" w:hAnsi="Times New Roman" w:cs="Times New Roman"/>
          <w:i w:val="0"/>
          <w:szCs w:val="24"/>
        </w:rPr>
        <w:t>DECLARA</w:t>
      </w:r>
      <w:r w:rsidRPr="00F344AE">
        <w:rPr>
          <w:rFonts w:ascii="Times New Roman" w:hAnsi="Times New Roman" w:cs="Times New Roman"/>
          <w:b w:val="0"/>
          <w:i w:val="0"/>
          <w:szCs w:val="24"/>
        </w:rPr>
        <w:t xml:space="preserve"> que as demonstrações </w:t>
      </w:r>
      <w:r w:rsidRPr="002E249E">
        <w:rPr>
          <w:rFonts w:ascii="Times New Roman" w:hAnsi="Times New Roman" w:cs="Times New Roman"/>
          <w:b w:val="0"/>
          <w:i w:val="0"/>
          <w:szCs w:val="24"/>
        </w:rPr>
        <w:t>abaixo correspondem a real situação da licitante, obtidas do(s) balanço(s) Patrimonial(</w:t>
      </w:r>
      <w:proofErr w:type="spellStart"/>
      <w:r w:rsidRPr="002E249E">
        <w:rPr>
          <w:rFonts w:ascii="Times New Roman" w:hAnsi="Times New Roman" w:cs="Times New Roman"/>
          <w:b w:val="0"/>
          <w:i w:val="0"/>
          <w:szCs w:val="24"/>
        </w:rPr>
        <w:t>is</w:t>
      </w:r>
      <w:proofErr w:type="spellEnd"/>
      <w:r w:rsidRPr="002E249E">
        <w:rPr>
          <w:rFonts w:ascii="Times New Roman" w:hAnsi="Times New Roman" w:cs="Times New Roman"/>
          <w:b w:val="0"/>
          <w:i w:val="0"/>
          <w:szCs w:val="24"/>
        </w:rPr>
        <w:t>) apresentado(s), índices estes que atendem as exigências do Edital, apresentando assim a licitante boa</w:t>
      </w:r>
      <w:r>
        <w:rPr>
          <w:rFonts w:ascii="Times New Roman" w:hAnsi="Times New Roman" w:cs="Times New Roman"/>
          <w:b w:val="0"/>
          <w:i w:val="0"/>
          <w:szCs w:val="24"/>
        </w:rPr>
        <w:t xml:space="preserve"> condição financeira.</w:t>
      </w:r>
      <w:r w:rsidRPr="00F344AE">
        <w:rPr>
          <w:rFonts w:ascii="Times New Roman" w:hAnsi="Times New Roman" w:cs="Times New Roman"/>
          <w:b w:val="0"/>
          <w:i w:val="0"/>
          <w:szCs w:val="24"/>
        </w:rPr>
        <w:t xml:space="preserve"> </w:t>
      </w:r>
    </w:p>
    <w:p w14:paraId="4B81C8BA" w14:textId="77777777" w:rsidR="006E46FE" w:rsidRPr="00F344AE" w:rsidRDefault="006E46FE" w:rsidP="006E46FE">
      <w:pPr>
        <w:pStyle w:val="Sumrio1"/>
        <w:spacing w:before="15pt"/>
        <w:jc w:val="center"/>
        <w:rPr>
          <w:rFonts w:ascii="Times New Roman" w:hAnsi="Times New Roman" w:cs="Times New Roman"/>
          <w:b w:val="0"/>
          <w:i w:val="0"/>
          <w:szCs w:val="24"/>
        </w:rPr>
      </w:pPr>
      <w:r w:rsidRPr="00F344AE">
        <w:rPr>
          <w:rFonts w:ascii="Times New Roman" w:hAnsi="Times New Roman" w:cs="Times New Roman"/>
          <w:b w:val="0"/>
          <w:i w:val="0"/>
          <w:szCs w:val="24"/>
        </w:rPr>
        <w:t>SÃO AS DEMOSTRAÇÕES:</w:t>
      </w:r>
    </w:p>
    <w:p w14:paraId="4CFE64A1" w14:textId="77777777" w:rsidR="006E46FE" w:rsidRPr="00F344AE" w:rsidRDefault="006E46FE" w:rsidP="006E46FE">
      <w:pPr>
        <w:rPr>
          <w:sz w:val="24"/>
          <w:szCs w:val="24"/>
        </w:rPr>
      </w:pPr>
    </w:p>
    <w:tbl>
      <w:tblPr>
        <w:tblW w:w="0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ook w:firstRow="1" w:lastRow="0" w:firstColumn="1" w:lastColumn="0" w:noHBand="0" w:noVBand="1"/>
      </w:tblPr>
      <w:tblGrid>
        <w:gridCol w:w="4608"/>
        <w:gridCol w:w="3886"/>
      </w:tblGrid>
      <w:tr w:rsidR="00783E5E" w:rsidRPr="00F344AE" w14:paraId="569BA35E" w14:textId="77777777" w:rsidTr="00783E5E">
        <w:trPr>
          <w:trHeight w:val="192"/>
        </w:trPr>
        <w:tc>
          <w:tcPr>
            <w:tcW w:w="233.65pt" w:type="dxa"/>
            <w:shd w:val="clear" w:color="auto" w:fill="auto"/>
          </w:tcPr>
          <w:p w14:paraId="56676541" w14:textId="77777777" w:rsidR="006E46FE" w:rsidRPr="00783E5E" w:rsidRDefault="006E46FE" w:rsidP="00783E5E">
            <w:pPr>
              <w:pStyle w:val="Sumrio1"/>
              <w:spacing w:before="15pt"/>
              <w:ind w:end="8.75pt"/>
              <w:rPr>
                <w:rFonts w:ascii="Times New Roman" w:hAnsi="Times New Roman" w:cs="Times New Roman"/>
                <w:i w:val="0"/>
                <w:szCs w:val="24"/>
              </w:rPr>
            </w:pPr>
            <w:r w:rsidRPr="00783E5E">
              <w:rPr>
                <w:rFonts w:ascii="Times New Roman" w:hAnsi="Times New Roman" w:cs="Times New Roman"/>
                <w:i w:val="0"/>
                <w:szCs w:val="24"/>
              </w:rPr>
              <w:t>Tipo de Índice</w:t>
            </w:r>
          </w:p>
        </w:tc>
        <w:tc>
          <w:tcPr>
            <w:tcW w:w="196.70pt" w:type="dxa"/>
            <w:shd w:val="clear" w:color="auto" w:fill="auto"/>
          </w:tcPr>
          <w:p w14:paraId="57A4569D" w14:textId="77777777" w:rsidR="006E46FE" w:rsidRPr="00783E5E" w:rsidRDefault="006E46FE" w:rsidP="00783E5E">
            <w:pPr>
              <w:pStyle w:val="Sumrio1"/>
              <w:spacing w:before="15pt"/>
              <w:ind w:end="8.75pt"/>
              <w:rPr>
                <w:rFonts w:ascii="Times New Roman" w:hAnsi="Times New Roman" w:cs="Times New Roman"/>
                <w:i w:val="0"/>
                <w:szCs w:val="24"/>
              </w:rPr>
            </w:pPr>
            <w:r w:rsidRPr="00783E5E">
              <w:rPr>
                <w:rFonts w:ascii="Times New Roman" w:hAnsi="Times New Roman" w:cs="Times New Roman"/>
                <w:i w:val="0"/>
                <w:szCs w:val="24"/>
              </w:rPr>
              <w:t>Índice (Resultado)</w:t>
            </w:r>
          </w:p>
        </w:tc>
      </w:tr>
      <w:tr w:rsidR="00783E5E" w:rsidRPr="00F344AE" w14:paraId="53D92224" w14:textId="77777777" w:rsidTr="00783E5E">
        <w:tc>
          <w:tcPr>
            <w:tcW w:w="233.65pt" w:type="dxa"/>
            <w:shd w:val="clear" w:color="auto" w:fill="auto"/>
          </w:tcPr>
          <w:p w14:paraId="2BD7414A" w14:textId="77777777" w:rsidR="006E46FE" w:rsidRPr="00783E5E" w:rsidRDefault="006E46FE" w:rsidP="00783E5E">
            <w:pPr>
              <w:pStyle w:val="Sumrio1"/>
              <w:tabs>
                <w:tab w:val="start" w:pos="199.90pt"/>
              </w:tabs>
              <w:spacing w:before="15pt"/>
              <w:ind w:end="8.75pt"/>
              <w:rPr>
                <w:rFonts w:ascii="Times New Roman" w:hAnsi="Times New Roman" w:cs="Times New Roman"/>
                <w:b w:val="0"/>
                <w:i w:val="0"/>
                <w:szCs w:val="24"/>
              </w:rPr>
            </w:pPr>
            <w:r w:rsidRPr="00783E5E">
              <w:rPr>
                <w:rFonts w:ascii="Times New Roman" w:hAnsi="Times New Roman" w:cs="Times New Roman"/>
                <w:b w:val="0"/>
                <w:i w:val="0"/>
                <w:szCs w:val="24"/>
              </w:rPr>
              <w:t>Índice de Liquidez Geral (ILG) = (Ativo Circulante + Realizável a Longo Prazo) / (Passivo Circulante + Passivo Não Circulante)</w:t>
            </w:r>
          </w:p>
        </w:tc>
        <w:tc>
          <w:tcPr>
            <w:tcW w:w="196.70pt" w:type="dxa"/>
            <w:shd w:val="clear" w:color="auto" w:fill="auto"/>
          </w:tcPr>
          <w:p w14:paraId="7BF07C2F" w14:textId="77777777" w:rsidR="006E46FE" w:rsidRPr="00783E5E" w:rsidRDefault="006E46FE" w:rsidP="00783E5E">
            <w:pPr>
              <w:pStyle w:val="Sumrio1"/>
              <w:spacing w:before="15pt"/>
              <w:ind w:end="8.75pt"/>
              <w:rPr>
                <w:rFonts w:ascii="Times New Roman" w:hAnsi="Times New Roman" w:cs="Times New Roman"/>
                <w:b w:val="0"/>
                <w:i w:val="0"/>
                <w:szCs w:val="24"/>
              </w:rPr>
            </w:pPr>
          </w:p>
        </w:tc>
      </w:tr>
      <w:tr w:rsidR="00783E5E" w:rsidRPr="00F344AE" w14:paraId="75589563" w14:textId="77777777" w:rsidTr="00783E5E">
        <w:tc>
          <w:tcPr>
            <w:tcW w:w="233.65pt" w:type="dxa"/>
            <w:shd w:val="clear" w:color="auto" w:fill="auto"/>
          </w:tcPr>
          <w:p w14:paraId="4BFF9DB6" w14:textId="77777777" w:rsidR="006E46FE" w:rsidRPr="00783E5E" w:rsidRDefault="006E46FE" w:rsidP="00783E5E">
            <w:pPr>
              <w:pStyle w:val="Sumrio1"/>
              <w:tabs>
                <w:tab w:val="start" w:pos="199.90pt"/>
              </w:tabs>
              <w:spacing w:before="15pt"/>
              <w:ind w:end="8.75pt"/>
              <w:rPr>
                <w:rFonts w:ascii="Times New Roman" w:hAnsi="Times New Roman" w:cs="Times New Roman"/>
                <w:b w:val="0"/>
                <w:i w:val="0"/>
                <w:szCs w:val="24"/>
              </w:rPr>
            </w:pPr>
            <w:r w:rsidRPr="00783E5E">
              <w:rPr>
                <w:rFonts w:ascii="Times New Roman" w:hAnsi="Times New Roman" w:cs="Times New Roman"/>
                <w:b w:val="0"/>
                <w:i w:val="0"/>
                <w:szCs w:val="24"/>
              </w:rPr>
              <w:t>Índice de Solvência Geral (ISG) = (Ativo Total) / (Passivo Circulante + Passivo não Circulante)</w:t>
            </w:r>
          </w:p>
        </w:tc>
        <w:tc>
          <w:tcPr>
            <w:tcW w:w="196.70pt" w:type="dxa"/>
            <w:shd w:val="clear" w:color="auto" w:fill="auto"/>
          </w:tcPr>
          <w:p w14:paraId="285238C5" w14:textId="77777777" w:rsidR="006E46FE" w:rsidRPr="00783E5E" w:rsidRDefault="006E46FE" w:rsidP="00783E5E">
            <w:pPr>
              <w:pStyle w:val="Sumrio1"/>
              <w:spacing w:before="15pt"/>
              <w:ind w:end="8.75pt"/>
              <w:rPr>
                <w:rFonts w:ascii="Times New Roman" w:hAnsi="Times New Roman" w:cs="Times New Roman"/>
                <w:b w:val="0"/>
                <w:i w:val="0"/>
                <w:szCs w:val="24"/>
              </w:rPr>
            </w:pPr>
          </w:p>
        </w:tc>
      </w:tr>
      <w:tr w:rsidR="00783E5E" w:rsidRPr="00F344AE" w14:paraId="2193D494" w14:textId="77777777" w:rsidTr="00783E5E">
        <w:tc>
          <w:tcPr>
            <w:tcW w:w="233.65pt" w:type="dxa"/>
            <w:shd w:val="clear" w:color="auto" w:fill="auto"/>
          </w:tcPr>
          <w:p w14:paraId="6267DD2A" w14:textId="77777777" w:rsidR="006E46FE" w:rsidRPr="00783E5E" w:rsidRDefault="006E46FE" w:rsidP="00783E5E">
            <w:pPr>
              <w:pStyle w:val="Sumrio1"/>
              <w:tabs>
                <w:tab w:val="start" w:pos="199.90pt"/>
              </w:tabs>
              <w:spacing w:before="15pt"/>
              <w:ind w:end="8.75pt"/>
              <w:rPr>
                <w:rFonts w:ascii="Times New Roman" w:hAnsi="Times New Roman" w:cs="Times New Roman"/>
                <w:b w:val="0"/>
                <w:i w:val="0"/>
                <w:szCs w:val="24"/>
              </w:rPr>
            </w:pPr>
            <w:r w:rsidRPr="00783E5E">
              <w:rPr>
                <w:rFonts w:ascii="Times New Roman" w:hAnsi="Times New Roman" w:cs="Times New Roman"/>
                <w:b w:val="0"/>
                <w:i w:val="0"/>
                <w:szCs w:val="24"/>
              </w:rPr>
              <w:t>Índice de Liquidez Corrente (ILC) = (Ativo Circulante) / (Passivo Circulante)</w:t>
            </w:r>
          </w:p>
        </w:tc>
        <w:tc>
          <w:tcPr>
            <w:tcW w:w="196.70pt" w:type="dxa"/>
            <w:shd w:val="clear" w:color="auto" w:fill="auto"/>
          </w:tcPr>
          <w:p w14:paraId="459C8B2B" w14:textId="77777777" w:rsidR="006E46FE" w:rsidRPr="00783E5E" w:rsidRDefault="006E46FE" w:rsidP="00783E5E">
            <w:pPr>
              <w:pStyle w:val="Sumrio1"/>
              <w:spacing w:before="15pt"/>
              <w:ind w:end="8.75pt"/>
              <w:rPr>
                <w:rFonts w:ascii="Times New Roman" w:hAnsi="Times New Roman" w:cs="Times New Roman"/>
                <w:b w:val="0"/>
                <w:i w:val="0"/>
                <w:szCs w:val="24"/>
              </w:rPr>
            </w:pPr>
          </w:p>
        </w:tc>
      </w:tr>
    </w:tbl>
    <w:p w14:paraId="3F4EF115" w14:textId="77777777" w:rsidR="006E46FE" w:rsidRPr="00F344AE" w:rsidRDefault="006E46FE" w:rsidP="006E46FE">
      <w:pPr>
        <w:rPr>
          <w:sz w:val="24"/>
          <w:szCs w:val="24"/>
        </w:rPr>
      </w:pPr>
    </w:p>
    <w:p w14:paraId="528378C3" w14:textId="77777777" w:rsidR="006E46FE" w:rsidRPr="00F344AE" w:rsidRDefault="006E46FE" w:rsidP="006E46FE">
      <w:pPr>
        <w:pStyle w:val="Sumrio1"/>
        <w:spacing w:before="15pt"/>
        <w:rPr>
          <w:rFonts w:ascii="Times New Roman" w:hAnsi="Times New Roman" w:cs="Times New Roman"/>
          <w:b w:val="0"/>
          <w:i w:val="0"/>
          <w:szCs w:val="24"/>
        </w:rPr>
      </w:pPr>
      <w:r w:rsidRPr="00F344AE">
        <w:rPr>
          <w:rFonts w:ascii="Times New Roman" w:hAnsi="Times New Roman" w:cs="Times New Roman"/>
          <w:i w:val="0"/>
          <w:szCs w:val="24"/>
        </w:rPr>
        <w:t>Obs.</w:t>
      </w:r>
      <w:r w:rsidRPr="00F344AE">
        <w:rPr>
          <w:rFonts w:ascii="Times New Roman" w:hAnsi="Times New Roman" w:cs="Times New Roman"/>
          <w:b w:val="0"/>
          <w:i w:val="0"/>
          <w:szCs w:val="24"/>
        </w:rPr>
        <w:t xml:space="preserve"> Os índices deverão ser apresentados com 2 (duas) casas decimais. </w:t>
      </w:r>
    </w:p>
    <w:p w14:paraId="18BCAB48" w14:textId="77777777" w:rsidR="006E46FE" w:rsidRPr="00F344AE" w:rsidRDefault="006E46FE" w:rsidP="006E46FE">
      <w:pPr>
        <w:pStyle w:val="Sumrio1"/>
        <w:spacing w:before="15pt"/>
        <w:rPr>
          <w:rFonts w:ascii="Times New Roman" w:hAnsi="Times New Roman" w:cs="Times New Roman"/>
          <w:b w:val="0"/>
          <w:i w:val="0"/>
          <w:szCs w:val="24"/>
        </w:rPr>
      </w:pPr>
    </w:p>
    <w:p w14:paraId="1903A5DA" w14:textId="54440F5C" w:rsidR="006E46FE" w:rsidRPr="00F344AE" w:rsidRDefault="006E46FE" w:rsidP="006E46FE">
      <w:pPr>
        <w:pStyle w:val="Sumrio1"/>
        <w:spacing w:line="12.60pt" w:lineRule="auto"/>
        <w:ind w:end="0.55pt"/>
        <w:rPr>
          <w:rFonts w:ascii="Times New Roman" w:hAnsi="Times New Roman" w:cs="Times New Roman"/>
          <w:b w:val="0"/>
          <w:szCs w:val="24"/>
        </w:rPr>
      </w:pPr>
      <w:r w:rsidRPr="00F344AE">
        <w:rPr>
          <w:rFonts w:ascii="Times New Roman" w:hAnsi="Times New Roman" w:cs="Times New Roman"/>
          <w:b w:val="0"/>
          <w:szCs w:val="24"/>
        </w:rPr>
        <w:t>[Local], [dia] de [mês] de [ano]</w:t>
      </w:r>
    </w:p>
    <w:p w14:paraId="3BFE549E" w14:textId="77777777" w:rsidR="006E46FE" w:rsidRPr="00F344AE" w:rsidRDefault="006E46FE" w:rsidP="006E46FE">
      <w:pPr>
        <w:rPr>
          <w:sz w:val="24"/>
          <w:szCs w:val="24"/>
        </w:rPr>
      </w:pPr>
    </w:p>
    <w:p w14:paraId="2701029F" w14:textId="77777777" w:rsidR="006E46FE" w:rsidRPr="00F344AE" w:rsidRDefault="006E46FE" w:rsidP="006E46FE">
      <w:pPr>
        <w:rPr>
          <w:sz w:val="24"/>
          <w:szCs w:val="24"/>
        </w:rPr>
      </w:pPr>
    </w:p>
    <w:p w14:paraId="6CCE63B4" w14:textId="77777777" w:rsidR="006E46FE" w:rsidRPr="00F344AE" w:rsidRDefault="006E46FE" w:rsidP="006E46FE">
      <w:pPr>
        <w:rPr>
          <w:sz w:val="24"/>
          <w:szCs w:val="24"/>
        </w:rPr>
      </w:pPr>
      <w:r w:rsidRPr="00F344AE">
        <w:rPr>
          <w:sz w:val="24"/>
          <w:szCs w:val="24"/>
        </w:rPr>
        <w:t>_____________________</w:t>
      </w:r>
      <w:r>
        <w:rPr>
          <w:sz w:val="24"/>
          <w:szCs w:val="24"/>
        </w:rPr>
        <w:t>______</w:t>
      </w:r>
      <w:r w:rsidRPr="00F344AE">
        <w:rPr>
          <w:sz w:val="24"/>
          <w:szCs w:val="24"/>
        </w:rPr>
        <w:t>________</w:t>
      </w:r>
    </w:p>
    <w:p w14:paraId="44D3D758" w14:textId="77777777" w:rsidR="006E46FE" w:rsidRPr="00F344AE" w:rsidRDefault="006E46FE" w:rsidP="006E46FE">
      <w:pPr>
        <w:rPr>
          <w:sz w:val="24"/>
          <w:szCs w:val="24"/>
        </w:rPr>
      </w:pPr>
      <w:r w:rsidRPr="00F344AE">
        <w:rPr>
          <w:sz w:val="24"/>
          <w:szCs w:val="24"/>
        </w:rPr>
        <w:t>Assinatura do Profissional da área contábil</w:t>
      </w:r>
    </w:p>
    <w:p w14:paraId="0DF914A0" w14:textId="77777777" w:rsidR="006E46FE" w:rsidRPr="00172DCF" w:rsidRDefault="006E46FE" w:rsidP="006E46FE">
      <w:pPr>
        <w:spacing w:line="10pt" w:lineRule="atLeast"/>
        <w:ind w:start="0.55pt"/>
        <w:jc w:val="center"/>
        <w:rPr>
          <w:rFonts w:eastAsia="Book Antiqua"/>
          <w:b/>
          <w:bCs/>
          <w:caps/>
          <w:sz w:val="24"/>
          <w:szCs w:val="24"/>
        </w:rPr>
      </w:pPr>
    </w:p>
    <w:p w14:paraId="279906CF" w14:textId="77777777" w:rsidR="006E46FE" w:rsidRDefault="006E46FE" w:rsidP="006E46FE"/>
    <w:p w14:paraId="34A6EE05" w14:textId="77777777" w:rsidR="006E46FE" w:rsidRDefault="006E46FE">
      <w:pPr>
        <w:spacing w:before="5.65pt"/>
        <w:ind w:start="0.60pt"/>
        <w:jc w:val="center"/>
        <w:rPr>
          <w:sz w:val="24"/>
          <w:szCs w:val="24"/>
        </w:rPr>
      </w:pPr>
    </w:p>
    <w:p w14:paraId="0305FFD9" w14:textId="77777777" w:rsidR="006E46FE" w:rsidRPr="00172DCF" w:rsidRDefault="006E46FE" w:rsidP="006E46FE">
      <w:pPr>
        <w:pageBreakBefore/>
        <w:shd w:val="clear" w:color="auto" w:fill="EDEDED"/>
        <w:ind w:start="0.60pt"/>
        <w:jc w:val="center"/>
        <w:rPr>
          <w:rFonts w:eastAsia="Book Antiqua"/>
          <w:b/>
          <w:bCs/>
          <w:caps/>
          <w:sz w:val="24"/>
          <w:szCs w:val="24"/>
        </w:rPr>
      </w:pPr>
      <w:r w:rsidRPr="00172DCF">
        <w:rPr>
          <w:b/>
          <w:bCs/>
          <w:smallCaps/>
          <w:sz w:val="24"/>
          <w:szCs w:val="24"/>
        </w:rPr>
        <w:lastRenderedPageBreak/>
        <w:t>ANEXO V</w:t>
      </w:r>
      <w:r>
        <w:rPr>
          <w:b/>
          <w:bCs/>
          <w:smallCaps/>
          <w:sz w:val="24"/>
          <w:szCs w:val="24"/>
        </w:rPr>
        <w:t>I DO EDITAL</w:t>
      </w:r>
    </w:p>
    <w:p w14:paraId="1834ECFE" w14:textId="77777777" w:rsidR="006E46FE" w:rsidRPr="00172DCF" w:rsidRDefault="006E46FE" w:rsidP="006E46FE">
      <w:pPr>
        <w:shd w:val="clear" w:color="auto" w:fill="EDEDED"/>
        <w:spacing w:line="10pt" w:lineRule="atLeast"/>
        <w:ind w:start="0.55pt"/>
        <w:jc w:val="center"/>
        <w:rPr>
          <w:rFonts w:eastAsia="Book Antiqua"/>
          <w:b/>
          <w:bCs/>
          <w:caps/>
          <w:sz w:val="24"/>
          <w:szCs w:val="24"/>
        </w:rPr>
      </w:pPr>
    </w:p>
    <w:p w14:paraId="417498DA" w14:textId="77777777" w:rsidR="006E46FE" w:rsidRPr="00172DCF" w:rsidRDefault="006E46FE" w:rsidP="006E46FE">
      <w:pPr>
        <w:shd w:val="clear" w:color="auto" w:fill="EDEDED"/>
        <w:spacing w:line="10pt" w:lineRule="atLeast"/>
        <w:ind w:start="0.55pt"/>
        <w:jc w:val="center"/>
        <w:rPr>
          <w:rFonts w:eastAsia="Garamond"/>
          <w:b/>
          <w:bCs/>
          <w:smallCaps/>
          <w:sz w:val="24"/>
          <w:szCs w:val="24"/>
        </w:rPr>
      </w:pPr>
      <w:r>
        <w:rPr>
          <w:rFonts w:eastAsia="Book Antiqua"/>
          <w:b/>
          <w:bCs/>
          <w:smallCaps/>
          <w:sz w:val="24"/>
          <w:szCs w:val="24"/>
        </w:rPr>
        <w:t>ESTUDO TÉCNICO PRELIMINAR*</w:t>
      </w:r>
    </w:p>
    <w:p w14:paraId="3118C61A" w14:textId="77777777" w:rsidR="006E46FE" w:rsidRPr="00172DCF" w:rsidRDefault="006E46FE" w:rsidP="006E46FE">
      <w:pPr>
        <w:shd w:val="clear" w:color="auto" w:fill="FFFFFF"/>
        <w:spacing w:before="5.65pt"/>
        <w:ind w:start="0.60pt"/>
        <w:jc w:val="center"/>
        <w:rPr>
          <w:rFonts w:eastAsia="Garamond"/>
          <w:b/>
          <w:bCs/>
          <w:smallCaps/>
          <w:sz w:val="24"/>
          <w:szCs w:val="24"/>
        </w:rPr>
      </w:pPr>
    </w:p>
    <w:p w14:paraId="1E74A44C" w14:textId="7CE6C5E5" w:rsidR="00E121DF" w:rsidRPr="00BA2129" w:rsidRDefault="00E121DF" w:rsidP="00E121DF">
      <w:pPr>
        <w:suppressAutoHyphens w:val="0"/>
        <w:spacing w:before="5pt" w:beforeAutospacing="1" w:after="5pt" w:afterAutospacing="1"/>
        <w:jc w:val="center"/>
        <w:rPr>
          <w:i/>
          <w:iCs/>
          <w:color w:val="000000"/>
          <w:sz w:val="24"/>
          <w:szCs w:val="24"/>
          <w:lang w:eastAsia="pt-BR" w:bidi="ar-SA"/>
        </w:rPr>
      </w:pPr>
      <w:r w:rsidRPr="00BA2129">
        <w:rPr>
          <w:i/>
          <w:iCs/>
          <w:sz w:val="24"/>
          <w:szCs w:val="24"/>
          <w:highlight w:val="green"/>
        </w:rPr>
        <w:t xml:space="preserve">* </w:t>
      </w:r>
      <w:r w:rsidRPr="00BA2129">
        <w:rPr>
          <w:i/>
          <w:iCs/>
          <w:color w:val="000000"/>
          <w:kern w:val="2"/>
          <w:sz w:val="24"/>
          <w:szCs w:val="24"/>
          <w:highlight w:val="green"/>
          <w:lang w:eastAsia="pt-BR" w:bidi="ar-SA"/>
        </w:rPr>
        <w:t xml:space="preserve">documento eletrônico </w:t>
      </w:r>
      <w:r w:rsidRPr="00BA2129">
        <w:rPr>
          <w:rStyle w:val="nfase"/>
          <w:color w:val="000000"/>
          <w:sz w:val="24"/>
          <w:szCs w:val="24"/>
          <w:highlight w:val="green"/>
        </w:rPr>
        <w:t>SEI (</w:t>
      </w:r>
      <w:r w:rsidR="00BA2129" w:rsidRPr="00BA2129">
        <w:rPr>
          <w:rStyle w:val="nfase"/>
          <w:color w:val="000000"/>
          <w:sz w:val="24"/>
          <w:szCs w:val="24"/>
          <w:highlight w:val="green"/>
        </w:rPr>
        <w:t>3817328</w:t>
      </w:r>
      <w:r w:rsidRPr="00BA2129">
        <w:rPr>
          <w:rStyle w:val="nfase"/>
          <w:color w:val="000000"/>
          <w:sz w:val="24"/>
          <w:szCs w:val="24"/>
          <w:highlight w:val="green"/>
        </w:rPr>
        <w:t>)</w:t>
      </w:r>
      <w:r w:rsidRPr="00BA2129">
        <w:rPr>
          <w:color w:val="000000"/>
          <w:kern w:val="2"/>
          <w:sz w:val="24"/>
          <w:szCs w:val="24"/>
          <w:highlight w:val="green"/>
          <w:lang w:eastAsia="pt-BR" w:bidi="ar-SA"/>
        </w:rPr>
        <w:t>,</w:t>
      </w:r>
      <w:r w:rsidRPr="00BA2129">
        <w:rPr>
          <w:i/>
          <w:iCs/>
          <w:color w:val="000000"/>
          <w:kern w:val="2"/>
          <w:sz w:val="24"/>
          <w:szCs w:val="24"/>
          <w:highlight w:val="green"/>
          <w:lang w:eastAsia="pt-BR" w:bidi="ar-SA"/>
        </w:rPr>
        <w:t xml:space="preserve"> anexado ao Sistema </w:t>
      </w:r>
      <w:r w:rsidRPr="00BA2129">
        <w:rPr>
          <w:i/>
          <w:iCs/>
          <w:kern w:val="2"/>
          <w:sz w:val="24"/>
          <w:szCs w:val="24"/>
          <w:highlight w:val="green"/>
          <w:lang w:eastAsia="pt-BR" w:bidi="ar-SA"/>
        </w:rPr>
        <w:t>Banrisul (</w:t>
      </w:r>
      <w:hyperlink r:id="rId25" w:history="1">
        <w:r w:rsidRPr="00BA2129">
          <w:rPr>
            <w:rStyle w:val="Hyperlink"/>
            <w:i/>
            <w:iCs/>
            <w:kern w:val="2"/>
            <w:sz w:val="24"/>
            <w:szCs w:val="24"/>
            <w:highlight w:val="green"/>
            <w:lang w:eastAsia="pt-BR" w:bidi="ar-SA"/>
          </w:rPr>
          <w:t>www.pregaobanrisul.com.br</w:t>
        </w:r>
      </w:hyperlink>
      <w:r w:rsidRPr="00BA2129">
        <w:rPr>
          <w:i/>
          <w:iCs/>
          <w:kern w:val="2"/>
          <w:sz w:val="24"/>
          <w:szCs w:val="24"/>
          <w:highlight w:val="green"/>
          <w:lang w:eastAsia="pt-BR" w:bidi="ar-SA"/>
        </w:rPr>
        <w:t xml:space="preserve">) e </w:t>
      </w:r>
      <w:r w:rsidRPr="00BA2129">
        <w:rPr>
          <w:i/>
          <w:iCs/>
          <w:color w:val="000000"/>
          <w:kern w:val="2"/>
          <w:sz w:val="24"/>
          <w:szCs w:val="24"/>
          <w:highlight w:val="green"/>
          <w:lang w:eastAsia="pt-BR" w:bidi="ar-SA"/>
        </w:rPr>
        <w:t>ao Portal Nacional de Contratações Públicas - PNCP (</w:t>
      </w:r>
      <w:hyperlink r:id="rId26" w:history="1">
        <w:r w:rsidRPr="00BA2129">
          <w:rPr>
            <w:rStyle w:val="Hyperlink"/>
            <w:i/>
            <w:iCs/>
            <w:kern w:val="2"/>
            <w:sz w:val="24"/>
            <w:szCs w:val="24"/>
            <w:highlight w:val="green"/>
            <w:lang w:eastAsia="pt-BR" w:bidi="ar-SA"/>
          </w:rPr>
          <w:t>https://www.gov.br/pncp/pt-br</w:t>
        </w:r>
      </w:hyperlink>
      <w:r w:rsidRPr="00BA2129">
        <w:rPr>
          <w:i/>
          <w:iCs/>
          <w:color w:val="000000"/>
          <w:kern w:val="2"/>
          <w:sz w:val="24"/>
          <w:szCs w:val="24"/>
          <w:highlight w:val="green"/>
          <w:lang w:eastAsia="pt-BR" w:bidi="ar-SA"/>
        </w:rPr>
        <w:t>).</w:t>
      </w:r>
    </w:p>
    <w:p w14:paraId="7BCFAAB5" w14:textId="77777777" w:rsidR="006E46FE" w:rsidRPr="00172DCF" w:rsidRDefault="006E46FE">
      <w:pPr>
        <w:spacing w:before="5.65pt"/>
        <w:ind w:start="0.60pt"/>
        <w:jc w:val="center"/>
        <w:rPr>
          <w:sz w:val="24"/>
          <w:szCs w:val="24"/>
        </w:rPr>
      </w:pPr>
    </w:p>
    <w:sectPr w:rsidR="006E46FE" w:rsidRPr="00172DCF" w:rsidSect="00FC0256">
      <w:pgSz w:w="595.30pt" w:h="841.90pt"/>
      <w:pgMar w:top="70.90pt" w:right="85.05pt" w:bottom="62.35pt" w:left="85.05pt" w:header="42.55pt" w:footer="21.25pt" w:gutter="0pt"/>
      <w:cols w:space="36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16du wne wp14">
  <w:endnote w:type="separator" w:id="-1">
    <w:p w14:paraId="6C9BE101" w14:textId="77777777" w:rsidR="00C175A7" w:rsidRDefault="00C175A7">
      <w:r>
        <w:separator/>
      </w:r>
    </w:p>
  </w:endnote>
  <w:endnote w:type="continuationSeparator" w:id="0">
    <w:p w14:paraId="1C1C8E4A" w14:textId="77777777" w:rsidR="00C175A7" w:rsidRDefault="00C175A7">
      <w:r>
        <w:continuationSeparator/>
      </w:r>
    </w:p>
  </w:endnote>
  <w:endnote w:type="continuationNotice" w:id="1">
    <w:p w14:paraId="15190E4B" w14:textId="77777777" w:rsidR="00C175A7" w:rsidRDefault="00C175A7"/>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characterSet="iso-8859-1"/>
    <w:family w:val="roman"/>
    <w:pitch w:val="variable"/>
    <w:sig w:usb0="E0002EFF" w:usb1="C000785B" w:usb2="00000009" w:usb3="00000000" w:csb0="000001FF" w:csb1="00000000"/>
  </w:font>
  <w:font w:name="Book Antiqua">
    <w:panose1 w:val="02040602050305030304"/>
    <w:charset w:characterSet="iso-8859-1"/>
    <w:family w:val="roman"/>
    <w:pitch w:val="variable"/>
    <w:sig w:usb0="00000287" w:usb1="00000000" w:usb2="00000000" w:usb3="00000000" w:csb0="0000009F" w:csb1="00000000"/>
  </w:font>
  <w:font w:name="Symbol">
    <w:panose1 w:val="05050102010706020507"/>
    <w:family w:val="roman"/>
    <w:pitch w:val="variable"/>
    <w:sig w:usb0="00000000" w:usb1="10000000" w:usb2="00000000" w:usb3="00000000" w:csb0="80000000" w:csb1="00000000"/>
  </w:font>
  <w:font w:name="Arial">
    <w:panose1 w:val="020B0604020202020204"/>
    <w:charset w:characterSet="iso-8859-1"/>
    <w:family w:val="swiss"/>
    <w:pitch w:val="variable"/>
    <w:sig w:usb0="E0002EFF" w:usb1="C000785B" w:usb2="00000009" w:usb3="00000000" w:csb0="000001FF" w:csb1="00000000"/>
  </w:font>
  <w:font w:name="OpenSymbol">
    <w:panose1 w:val="05010000000000000000"/>
    <w:charset w:characterSet="iso-8859-1"/>
    <w:family w:val="auto"/>
    <w:pitch w:val="variable"/>
    <w:sig w:usb0="800000AF" w:usb1="1001ECEA" w:usb2="00000000" w:usb3="00000000" w:csb0="80000001" w:csb1="00000000"/>
  </w:font>
  <w:font w:name="Wingdings">
    <w:panose1 w:val="05000000000000000000"/>
    <w:family w:val="auto"/>
    <w:pitch w:val="variable"/>
    <w:sig w:usb0="00000000" w:usb1="10000000" w:usb2="00000000" w:usb3="00000000" w:csb0="80000000" w:csb1="00000000"/>
  </w:font>
  <w:font w:name="Courier New">
    <w:panose1 w:val="02070309020205020404"/>
    <w:charset w:characterSet="iso-8859-1"/>
    <w:family w:val="modern"/>
    <w:pitch w:val="fixed"/>
    <w:sig w:usb0="E0002EFF" w:usb1="C0007843" w:usb2="00000009" w:usb3="00000000" w:csb0="000001FF" w:csb1="00000000"/>
  </w:font>
  <w:font w:name="Verdana">
    <w:panose1 w:val="020B0604030504040204"/>
    <w:charset w:characterSet="iso-8859-1"/>
    <w:family w:val="swiss"/>
    <w:pitch w:val="variable"/>
    <w:sig w:usb0="A00006FF" w:usb1="4000205B" w:usb2="00000010" w:usb3="00000000" w:csb0="0000019F" w:csb1="00000000"/>
  </w:font>
  <w:font w:name="Comic Sans MS">
    <w:panose1 w:val="030F0702030302020204"/>
    <w:charset w:characterSet="iso-8859-1"/>
    <w:family w:val="script"/>
    <w:pitch w:val="variable"/>
    <w:sig w:usb0="00000287" w:usb1="00000013" w:usb2="00000000" w:usb3="00000000" w:csb0="0000009F" w:csb1="00000000"/>
  </w:font>
  <w:font w:name="Times New (W1)">
    <w:altName w:val="Times New Roman"/>
    <w:charset w:characterSet="iso-8859-1"/>
    <w:family w:val="roman"/>
    <w:pitch w:val="variable"/>
  </w:font>
  <w:font w:name="Monotype Sorts">
    <w:charset w:characterSet="iso-8859-1"/>
    <w:family w:val="auto"/>
    <w:pitch w:val="variable"/>
  </w:font>
  <w:font w:name="Arial Unicode MS">
    <w:panose1 w:val="020B0604020202020204"/>
    <w:charset w:characterSet="shift_jis"/>
    <w:family w:val="swiss"/>
    <w:pitch w:val="variable"/>
    <w:sig w:usb0="F7FFAFFF" w:usb1="E9DFFFFF" w:usb2="0000003F" w:usb3="00000000" w:csb0="003F01FF" w:csb1="00000000"/>
  </w:font>
  <w:font w:name="Mangal">
    <w:altName w:val="Nirmala UI"/>
    <w:panose1 w:val="00000400000000000000"/>
    <w:charset w:characterSet="iso-8859-1"/>
    <w:family w:val="roman"/>
    <w:pitch w:val="variable"/>
    <w:sig w:usb0="00008003" w:usb1="00000000" w:usb2="00000000" w:usb3="00000000" w:csb0="00000001" w:csb1="00000000"/>
  </w:font>
  <w:font w:name="Garamond">
    <w:panose1 w:val="02020404030301010803"/>
    <w:charset w:characterSet="iso-8859-1"/>
    <w:family w:val="roman"/>
    <w:pitch w:val="variable"/>
    <w:sig w:usb0="00000287" w:usb1="00000000" w:usb2="00000000" w:usb3="00000000" w:csb0="0000009F" w:csb1="00000000"/>
  </w:font>
  <w:font w:name="Penguin">
    <w:altName w:val="Arial"/>
    <w:charset w:characterSet="iso-8859-1"/>
    <w:family w:val="swiss"/>
    <w:pitch w:val="variable"/>
  </w:font>
  <w:font w:name="Segoe UI">
    <w:panose1 w:val="020B0502040204020203"/>
    <w:charset w:characterSet="iso-8859-1"/>
    <w:family w:val="swiss"/>
    <w:pitch w:val="variable"/>
    <w:sig w:usb0="E4002EFF" w:usb1="C000E47F" w:usb2="00000009" w:usb3="00000000" w:csb0="000001FF" w:csb1="00000000"/>
  </w:font>
  <w:font w:name="Calibri">
    <w:panose1 w:val="020F0502020204030204"/>
    <w:charset w:characterSet="iso-8859-1"/>
    <w:family w:val="swiss"/>
    <w:pitch w:val="variable"/>
    <w:sig w:usb0="E4002EFF" w:usb1="C000247B" w:usb2="00000009" w:usb3="00000000" w:csb0="000001FF" w:csb1="00000000"/>
  </w:font>
  <w:font w:name="Tahoma">
    <w:panose1 w:val="020B0604030504040204"/>
    <w:charset w:characterSet="iso-8859-1"/>
    <w:family w:val="swiss"/>
    <w:pitch w:val="variable"/>
    <w:sig w:usb0="E1002EFF" w:usb1="C000605B" w:usb2="00000029" w:usb3="00000000" w:csb0="000101FF" w:csb1="00000000"/>
  </w:font>
  <w:font w:name="TimesNewRomanPSMT">
    <w:charset w:characterSet="iso-8859-1"/>
    <w:family w:val="auto"/>
    <w:pitch w:val="default"/>
    <w:sig w:usb0="00000003" w:usb1="00000000" w:usb2="00000000" w:usb3="00000000" w:csb0="00000001" w:csb1="00000000"/>
  </w:font>
  <w:font w:name="Helvetica-Narrow">
    <w:altName w:val="Arial Narrow"/>
    <w:charset w:characterSet="iso-8859-1"/>
    <w:family w:val="swiss"/>
    <w:pitch w:val="default"/>
  </w:font>
  <w:font w:name="Calibri Light">
    <w:panose1 w:val="020F0302020204030204"/>
    <w:charset w:characterSet="iso-8859-1"/>
    <w:family w:val="swiss"/>
    <w:pitch w:val="variable"/>
    <w:sig w:usb0="E4002EFF" w:usb1="C000247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16du wne wp14">
  <w:p w14:paraId="4802561A" w14:textId="7A4CB469" w:rsidR="009D6A3D" w:rsidRDefault="00B13152">
    <w:pPr>
      <w:pStyle w:val="Legenda"/>
    </w:pPr>
    <w:r>
      <w:rPr>
        <w:noProof/>
      </w:rPr>
      <w:drawing>
        <wp:anchor distT="0" distB="0" distL="0" distR="0" simplePos="0" relativeHeight="251658240" behindDoc="0" locked="0" layoutInCell="1" allowOverlap="1" wp14:anchorId="64502C4B" wp14:editId="04C45064">
          <wp:simplePos x="0" y="0"/>
          <wp:positionH relativeFrom="column">
            <wp:posOffset>5213350</wp:posOffset>
          </wp:positionH>
          <wp:positionV relativeFrom="paragraph">
            <wp:posOffset>635</wp:posOffset>
          </wp:positionV>
          <wp:extent cx="219710" cy="144145"/>
          <wp:effectExtent l="3175" t="635" r="5715" b="7620"/>
          <wp:wrapSquare wrapText="largest"/>
          <wp:docPr id="2113187042" name="Text Box 1"/>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219710" cy="1441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
                        <a:headEnd/>
                        <a:tailEnd/>
                      </a14:hiddenLine>
                    </a:ext>
                  </a:extLst>
                </wp:spPr>
                <wp:txbx>
                  <wne:txbxContent>
                    <w:p w14:paraId="72C01495" w14:textId="77777777" w:rsidR="009D6A3D" w:rsidRDefault="009D6A3D">
                      <w:pPr>
                        <w:pStyle w:val="Rodap"/>
                      </w:pPr>
                      <w:r>
                        <w:rPr>
                          <w:rStyle w:val="Nmerodepgina"/>
                        </w:rPr>
                        <w:fldChar w:fldCharType="begin"/>
                      </w:r>
                      <w:r>
                        <w:rPr>
                          <w:rStyle w:val="Nmerodepgina"/>
                        </w:rPr>
                        <w:instrText xml:space="preserve"> PAGE </w:instrText>
                      </w:r>
                      <w:r>
                        <w:rPr>
                          <w:rStyle w:val="Nmerodepgina"/>
                        </w:rPr>
                        <w:fldChar w:fldCharType="separate"/>
                      </w:r>
                      <w:r w:rsidR="00CB174A">
                        <w:rPr>
                          <w:rStyle w:val="Nmerodepgina"/>
                          <w:noProof/>
                        </w:rPr>
                        <w:t>29</w:t>
                      </w:r>
                      <w:r>
                        <w:rPr>
                          <w:rStyle w:val="Nmerodepgina"/>
                        </w:rPr>
                        <w:fldChar w:fldCharType="end"/>
                      </w:r>
                    </w:p>
                  </wne:txbxContent>
                </wp:txbx>
                <wp:bodyPr rot="0" vert="horz" wrap="square" lIns="0" tIns="0" rIns="0" bIns="0" anchor="t" anchorCtr="0" upright="1">
                  <a:noAutofit/>
                </wp:bodyPr>
              </wp:wsp>
            </a:graphicData>
          </a:graphic>
          <wp14:sizeRelH relativeFrom="page">
            <wp14:pctWidth>0%</wp14:pctWidth>
          </wp14:sizeRelH>
          <wp14:sizeRelV relativeFrom="page">
            <wp14:pctHeight>0%</wp14:pctHeight>
          </wp14:sizeRelV>
        </wp:anchor>
      </w:drawing>
    </w:r>
    <w:r w:rsidR="006E0868">
      <w:rPr>
        <w:rFonts w:ascii="Book Antiqua" w:hAnsi="Book Antiqua" w:cs="Book Antiqua"/>
      </w:rPr>
      <w:t xml:space="preserve">           </w:t>
    </w:r>
    <w:r w:rsidR="00636995">
      <w:rPr>
        <w:rFonts w:ascii="Book Antiqua" w:hAnsi="Book Antiqua" w:cs="Book Antiqua"/>
      </w:rPr>
      <w:t xml:space="preserve">        </w:t>
    </w:r>
    <w:r w:rsidR="006E0868">
      <w:rPr>
        <w:rFonts w:ascii="Book Antiqua" w:hAnsi="Book Antiqua" w:cs="Book Antiqua"/>
      </w:rPr>
      <w:t xml:space="preserve">                                                           </w:t>
    </w:r>
  </w:p>
  <w:p w14:paraId="1CADF9B1" w14:textId="77777777" w:rsidR="009D6A3D" w:rsidRDefault="009D6A3D"/>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16du wne wp14">
  <w:footnote w:type="separator" w:id="-1">
    <w:p w14:paraId="59D4E5CE" w14:textId="77777777" w:rsidR="00C175A7" w:rsidRDefault="00C175A7">
      <w:r>
        <w:separator/>
      </w:r>
    </w:p>
  </w:footnote>
  <w:footnote w:type="continuationSeparator" w:id="0">
    <w:p w14:paraId="09D60966" w14:textId="77777777" w:rsidR="00C175A7" w:rsidRDefault="00C175A7">
      <w:r>
        <w:continuationSeparator/>
      </w:r>
    </w:p>
  </w:footnote>
  <w:footnote w:type="continuationNotice" w:id="1">
    <w:p w14:paraId="120F3CF1" w14:textId="77777777" w:rsidR="00C175A7" w:rsidRDefault="00C175A7"/>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16du wne wp14">
  <w:p w14:paraId="030F1F65" w14:textId="6C62A75A" w:rsidR="003F74DB" w:rsidRDefault="003F74DB">
    <w:pPr>
      <w:pStyle w:val="Cabealho"/>
    </w:pPr>
  </w:p>
</w:hdr>
</file>

<file path=word/header2.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16du wne wp14">
  <w:p w14:paraId="7B7E481C" w14:textId="1FBB1A0A" w:rsidR="00CB111A" w:rsidRDefault="00CB111A" w:rsidP="00CB111A">
    <w:pPr>
      <w:pStyle w:val="Cabealho"/>
      <w:tabs>
        <w:tab w:val="clear" w:pos="441.90pt"/>
      </w:tabs>
      <w:spacing w:before="1pt"/>
      <w:jc w:val="center"/>
      <w:rPr>
        <w:rFonts w:ascii="Garamond" w:hAnsi="Garamond" w:cs="Garamond"/>
        <w:b/>
      </w:rPr>
    </w:pPr>
    <w:r>
      <w:rPr>
        <w:rFonts w:ascii="Garamond" w:hAnsi="Garamond" w:cs="Garamond"/>
        <w:b/>
      </w:rPr>
      <w:t>ASSEMBLEIA LEGISLATIVA DO ESTADO DO RIO GRANDE DO SUL</w:t>
    </w:r>
  </w:p>
  <w:p w14:paraId="36A164F1" w14:textId="77777777" w:rsidR="004025EE" w:rsidRDefault="00172DCF" w:rsidP="00CB111A">
    <w:pPr>
      <w:pStyle w:val="Cabealho"/>
      <w:tabs>
        <w:tab w:val="clear" w:pos="441.90pt"/>
      </w:tabs>
      <w:spacing w:before="1pt"/>
      <w:jc w:val="center"/>
      <w:rPr>
        <w:rFonts w:ascii="Garamond" w:hAnsi="Garamond" w:cs="Garamond"/>
        <w:b/>
      </w:rPr>
    </w:pPr>
    <w:r>
      <w:rPr>
        <w:rFonts w:ascii="Garamond" w:hAnsi="Garamond" w:cs="Garamond"/>
        <w:b/>
      </w:rPr>
      <w:t>SUPERINTENDÊNCIA</w:t>
    </w:r>
    <w:r w:rsidR="004025EE">
      <w:rPr>
        <w:rFonts w:ascii="Garamond" w:hAnsi="Garamond" w:cs="Garamond"/>
        <w:b/>
      </w:rPr>
      <w:t xml:space="preserve"> ADMINISTRATIVA E FINANCEIRA</w:t>
    </w:r>
  </w:p>
  <w:p w14:paraId="68AA344F" w14:textId="77777777" w:rsidR="00CB111A" w:rsidRDefault="00CB111A" w:rsidP="00CB111A">
    <w:pPr>
      <w:pStyle w:val="Cabealho"/>
      <w:tabs>
        <w:tab w:val="clear" w:pos="441.90pt"/>
      </w:tabs>
      <w:spacing w:before="1pt"/>
      <w:jc w:val="center"/>
      <w:rPr>
        <w:rFonts w:ascii="Garamond" w:hAnsi="Garamond" w:cs="Garamond"/>
        <w:b/>
      </w:rPr>
    </w:pPr>
    <w:r>
      <w:rPr>
        <w:rFonts w:ascii="Garamond" w:hAnsi="Garamond" w:cs="Garamond"/>
        <w:b/>
      </w:rPr>
      <w:t>DEPARTAMENTO DE COMPRAS, ALMOXARIFADO E PATRIMÔNIO</w:t>
    </w:r>
  </w:p>
  <w:p w14:paraId="64A5B4D5" w14:textId="77777777" w:rsidR="00CB111A" w:rsidRDefault="00CB111A" w:rsidP="00172DCF">
    <w:pPr>
      <w:pStyle w:val="Cabealho"/>
      <w:tabs>
        <w:tab w:val="clear" w:pos="441.90pt"/>
      </w:tabs>
      <w:spacing w:before="1pt" w:after="12pt"/>
      <w:jc w:val="center"/>
      <w:rPr>
        <w:rFonts w:ascii="Garamond" w:hAnsi="Garamond" w:cs="Garamond"/>
        <w:b/>
      </w:rPr>
    </w:pPr>
    <w:r>
      <w:rPr>
        <w:rFonts w:ascii="Garamond" w:hAnsi="Garamond" w:cs="Garamond"/>
        <w:b/>
      </w:rPr>
      <w:t>CENTRAL DE COMPRAS E CONTRATOS</w:t>
    </w:r>
  </w:p>
</w:hdr>
</file>

<file path=word/header3.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16du wne wp14">
  <w:p w14:paraId="1A06D10F" w14:textId="66191C61" w:rsidR="003F74DB" w:rsidRDefault="003F74DB">
    <w:pPr>
      <w:pStyle w:val="Cabealho"/>
    </w:pPr>
  </w:p>
</w:hdr>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16du wne wp14">
  <w:abstractNum w:abstractNumId="0" w15:restartNumberingAfterBreak="0">
    <w:nsid w:val="00000001"/>
    <w:multiLevelType w:val="multilevel"/>
    <w:tmpl w:val="00000001"/>
    <w:lvl w:ilvl="0">
      <w:start w:val="1"/>
      <w:numFmt w:val="none"/>
      <w:pStyle w:val="Ttulo1"/>
      <w:suff w:val="nothing"/>
      <w:lvlText w:val=""/>
      <w:lvlJc w:val="start"/>
      <w:pPr>
        <w:tabs>
          <w:tab w:val="num" w:pos="0pt"/>
        </w:tabs>
        <w:ind w:start="21.60pt" w:hanging="21.60pt"/>
      </w:pPr>
    </w:lvl>
    <w:lvl w:ilvl="1">
      <w:start w:val="1"/>
      <w:numFmt w:val="none"/>
      <w:pStyle w:val="Ttulo2"/>
      <w:suff w:val="nothing"/>
      <w:lvlText w:val=""/>
      <w:lvlJc w:val="start"/>
      <w:pPr>
        <w:tabs>
          <w:tab w:val="num" w:pos="0pt"/>
        </w:tabs>
        <w:ind w:start="28.80pt" w:hanging="28.80pt"/>
      </w:pPr>
    </w:lvl>
    <w:lvl w:ilvl="2">
      <w:start w:val="1"/>
      <w:numFmt w:val="none"/>
      <w:pStyle w:val="Ttulo3"/>
      <w:suff w:val="nothing"/>
      <w:lvlText w:val=")"/>
      <w:lvlJc w:val="start"/>
      <w:pPr>
        <w:tabs>
          <w:tab w:val="num" w:pos="0pt"/>
        </w:tabs>
        <w:ind w:start="36pt" w:hanging="36pt"/>
      </w:pPr>
    </w:lvl>
    <w:lvl w:ilvl="3">
      <w:start w:val="1"/>
      <w:numFmt w:val="none"/>
      <w:pStyle w:val="Ttulo4"/>
      <w:suff w:val="nothing"/>
      <w:lvlText w:val=""/>
      <w:lvlJc w:val="start"/>
      <w:pPr>
        <w:tabs>
          <w:tab w:val="num" w:pos="0pt"/>
        </w:tabs>
        <w:ind w:start="43.20pt" w:hanging="43.20pt"/>
      </w:pPr>
    </w:lvl>
    <w:lvl w:ilvl="4">
      <w:start w:val="1"/>
      <w:numFmt w:val="none"/>
      <w:pStyle w:val="Ttulo5"/>
      <w:suff w:val="nothing"/>
      <w:lvlText w:val=""/>
      <w:lvlJc w:val="start"/>
      <w:pPr>
        <w:tabs>
          <w:tab w:val="num" w:pos="0pt"/>
        </w:tabs>
        <w:ind w:start="50.40pt" w:hanging="50.40pt"/>
      </w:pPr>
    </w:lvl>
    <w:lvl w:ilvl="5">
      <w:start w:val="1"/>
      <w:numFmt w:val="none"/>
      <w:pStyle w:val="Ttulo6"/>
      <w:suff w:val="nothing"/>
      <w:lvlText w:val=""/>
      <w:lvlJc w:val="start"/>
      <w:pPr>
        <w:tabs>
          <w:tab w:val="num" w:pos="0pt"/>
        </w:tabs>
        <w:ind w:start="57.60pt" w:hanging="57.60pt"/>
      </w:pPr>
    </w:lvl>
    <w:lvl w:ilvl="6">
      <w:start w:val="1"/>
      <w:numFmt w:val="none"/>
      <w:pStyle w:val="Ttulo7"/>
      <w:suff w:val="nothing"/>
      <w:lvlText w:val=""/>
      <w:lvlJc w:val="start"/>
      <w:pPr>
        <w:tabs>
          <w:tab w:val="num" w:pos="0pt"/>
        </w:tabs>
        <w:ind w:start="64.80pt" w:hanging="64.80pt"/>
      </w:pPr>
    </w:lvl>
    <w:lvl w:ilvl="7">
      <w:start w:val="1"/>
      <w:numFmt w:val="none"/>
      <w:pStyle w:val="Ttulo8"/>
      <w:suff w:val="nothing"/>
      <w:lvlText w:val=""/>
      <w:lvlJc w:val="start"/>
      <w:pPr>
        <w:tabs>
          <w:tab w:val="num" w:pos="0pt"/>
        </w:tabs>
        <w:ind w:start="72pt" w:hanging="72pt"/>
      </w:pPr>
    </w:lvl>
    <w:lvl w:ilvl="8">
      <w:start w:val="1"/>
      <w:numFmt w:val="none"/>
      <w:pStyle w:val="Ttulo9"/>
      <w:suff w:val="nothing"/>
      <w:lvlText w:val=""/>
      <w:lvlJc w:val="start"/>
      <w:pPr>
        <w:tabs>
          <w:tab w:val="num" w:pos="0pt"/>
        </w:tabs>
        <w:ind w:start="79.20pt" w:hanging="79.20pt"/>
      </w:pPr>
    </w:lvl>
  </w:abstractNum>
  <w:abstractNum w:abstractNumId="1" w15:restartNumberingAfterBreak="0">
    <w:nsid w:val="00000002"/>
    <w:multiLevelType w:val="multilevel"/>
    <w:tmpl w:val="D390DB5A"/>
    <w:name w:val="WW8Num2"/>
    <w:lvl w:ilvl="0">
      <w:start w:val="1"/>
      <w:numFmt w:val="decimal"/>
      <w:lvlText w:val="%1."/>
      <w:lvlJc w:val="start"/>
      <w:pPr>
        <w:tabs>
          <w:tab w:val="num" w:pos="35.40pt"/>
        </w:tabs>
        <w:ind w:start="35.40pt" w:hanging="21pt"/>
      </w:pPr>
      <w:rPr>
        <w:sz w:val="30"/>
        <w:szCs w:val="30"/>
      </w:rPr>
    </w:lvl>
    <w:lvl w:ilvl="1">
      <w:start w:val="1"/>
      <w:numFmt w:val="decimal"/>
      <w:lvlText w:val="%1.%2."/>
      <w:lvlJc w:val="start"/>
      <w:pPr>
        <w:tabs>
          <w:tab w:val="num" w:pos="36pt"/>
        </w:tabs>
        <w:ind w:start="0pt" w:firstLine="0pt"/>
      </w:pPr>
      <w:rPr>
        <w:rFonts w:ascii="Book Antiqua" w:hAnsi="Book Antiqua" w:cs="Book Antiqua"/>
        <w:b w:val="0"/>
        <w:i w:val="0"/>
        <w:sz w:val="24"/>
      </w:rPr>
    </w:lvl>
    <w:lvl w:ilvl="2">
      <w:start w:val="1"/>
      <w:numFmt w:val="decimal"/>
      <w:lvlText w:val="%1.%2.%3."/>
      <w:lvlJc w:val="start"/>
      <w:rPr>
        <w:rFonts w:ascii="Times New Roman" w:hAnsi="Times New Roman" w:cs="Times New Roman" w:hint="default"/>
        <w:b w:val="0"/>
        <w:i w:val="0"/>
        <w:color w:val="auto"/>
        <w:sz w:val="24"/>
      </w:rPr>
    </w:lvl>
    <w:lvl w:ilvl="3">
      <w:start w:val="1"/>
      <w:numFmt w:val="decimal"/>
      <w:lvlText w:val="%1.%2.%3.%4."/>
      <w:lvlJc w:val="start"/>
      <w:pPr>
        <w:tabs>
          <w:tab w:val="num" w:pos="65.20pt"/>
        </w:tabs>
        <w:ind w:start="65.20pt" w:hanging="28.35pt"/>
      </w:pPr>
      <w:rPr>
        <w:rFonts w:ascii="Book Antiqua" w:hAnsi="Book Antiqua" w:cs="Book Antiqua"/>
      </w:rPr>
    </w:lvl>
    <w:lvl w:ilvl="4">
      <w:start w:val="4"/>
      <w:numFmt w:val="decimal"/>
      <w:lvlText w:val="%4.%5)"/>
      <w:lvlJc w:val="start"/>
      <w:pPr>
        <w:tabs>
          <w:tab w:val="num" w:pos="85.05pt"/>
        </w:tabs>
        <w:ind w:start="85.05pt" w:hanging="28.35pt"/>
      </w:pPr>
      <w:rPr>
        <w:rFonts w:ascii="Times New Roman" w:hAnsi="Times New Roman" w:cs="Times New Roman"/>
        <w:b w:val="0"/>
        <w:i w:val="0"/>
        <w:sz w:val="24"/>
      </w:rPr>
    </w:lvl>
    <w:lvl w:ilvl="5">
      <w:start w:val="6"/>
      <w:numFmt w:val="decimal"/>
      <w:lvlText w:val="%1.%2.%3.%4.%5.%6."/>
      <w:lvlJc w:val="start"/>
      <w:pPr>
        <w:tabs>
          <w:tab w:val="num" w:pos="249pt"/>
        </w:tabs>
        <w:ind w:start="212.40pt" w:hanging="35.40pt"/>
      </w:pPr>
    </w:lvl>
    <w:lvl w:ilvl="6">
      <w:numFmt w:val="decimal"/>
      <w:lvlText w:val="%1.%2.%3.%4.%5.%6.%7."/>
      <w:lvlJc w:val="start"/>
      <w:pPr>
        <w:tabs>
          <w:tab w:val="num" w:pos="0pt"/>
        </w:tabs>
        <w:ind w:start="247.80pt" w:hanging="35.40pt"/>
      </w:pPr>
    </w:lvl>
    <w:lvl w:ilvl="7">
      <w:start w:val="1"/>
      <w:numFmt w:val="decimal"/>
      <w:lvlText w:val="%1.%2.%3.%4.%5.%6.%7.%8."/>
      <w:lvlJc w:val="start"/>
      <w:pPr>
        <w:tabs>
          <w:tab w:val="num" w:pos="0pt"/>
        </w:tabs>
        <w:ind w:start="283.20pt" w:hanging="35.40pt"/>
      </w:pPr>
    </w:lvl>
    <w:lvl w:ilvl="8">
      <w:start w:val="10612"/>
      <w:numFmt w:val="decimal"/>
      <w:lvlText w:val="%1.%2.%3.%4.%5.%6.%7.%8.%9."/>
      <w:lvlJc w:val="start"/>
      <w:pPr>
        <w:tabs>
          <w:tab w:val="num" w:pos="0pt"/>
        </w:tabs>
        <w:ind w:start="318.60pt" w:hanging="35.40pt"/>
      </w:pPr>
    </w:lvl>
  </w:abstractNum>
  <w:abstractNum w:abstractNumId="2" w15:restartNumberingAfterBreak="0">
    <w:nsid w:val="00000003"/>
    <w:multiLevelType w:val="multilevel"/>
    <w:tmpl w:val="34E80C20"/>
    <w:name w:val="WW8Num3"/>
    <w:lvl w:ilvl="0">
      <w:start w:val="1"/>
      <w:numFmt w:val="decimal"/>
      <w:lvlText w:val="%1."/>
      <w:lvlJc w:val="start"/>
      <w:pPr>
        <w:tabs>
          <w:tab w:val="num" w:pos="18pt"/>
        </w:tabs>
        <w:ind w:start="18pt" w:hanging="18pt"/>
      </w:pPr>
      <w:rPr>
        <w:rFonts w:ascii="Book Antiqua" w:hAnsi="Book Antiqua" w:cs="Symbol" w:hint="default"/>
      </w:rPr>
    </w:lvl>
    <w:lvl w:ilvl="1">
      <w:start w:val="1"/>
      <w:numFmt w:val="decimal"/>
      <w:lvlText w:val="%1.%2."/>
      <w:lvlJc w:val="start"/>
      <w:pPr>
        <w:tabs>
          <w:tab w:val="num" w:pos="60.55pt"/>
        </w:tabs>
        <w:ind w:start="60.55pt" w:hanging="18pt"/>
      </w:pPr>
      <w:rPr>
        <w:rFonts w:ascii="Book Antiqua" w:hAnsi="Book Antiqua" w:cs="Arial"/>
        <w:sz w:val="24"/>
        <w:szCs w:val="24"/>
      </w:rPr>
    </w:lvl>
    <w:lvl w:ilvl="2">
      <w:start w:val="1"/>
      <w:numFmt w:val="decimal"/>
      <w:lvlText w:val="%1.%2.%3."/>
      <w:lvlJc w:val="start"/>
      <w:pPr>
        <w:tabs>
          <w:tab w:val="num" w:pos="57.30pt"/>
        </w:tabs>
        <w:ind w:start="57.30pt" w:hanging="36pt"/>
      </w:pPr>
      <w:rPr>
        <w:rFonts w:ascii="Book Antiqua" w:hAnsi="Book Antiqua" w:cs="Arial"/>
        <w:sz w:val="24"/>
        <w:szCs w:val="24"/>
      </w:rPr>
    </w:lvl>
    <w:lvl w:ilvl="3">
      <w:start w:val="1"/>
      <w:numFmt w:val="decimal"/>
      <w:lvlText w:val="%1.%2.%3.%4."/>
      <w:lvlJc w:val="start"/>
      <w:pPr>
        <w:tabs>
          <w:tab w:val="num" w:pos="209.95pt"/>
        </w:tabs>
        <w:ind w:start="209.95pt" w:hanging="54pt"/>
      </w:pPr>
      <w:rPr>
        <w:rFonts w:ascii="Book Antiqua" w:hAnsi="Book Antiqua" w:cs="Book Antiqua"/>
        <w:b w:val="0"/>
      </w:rPr>
    </w:lvl>
    <w:lvl w:ilvl="4">
      <w:start w:val="1"/>
      <w:numFmt w:val="decimal"/>
      <w:lvlText w:val=" %1.%2.%3.%4.%5 "/>
      <w:lvlJc w:val="start"/>
      <w:pPr>
        <w:tabs>
          <w:tab w:val="num" w:pos="195.80pt"/>
        </w:tabs>
        <w:ind w:start="195.80pt" w:hanging="54pt"/>
      </w:pPr>
      <w:rPr>
        <w:rFonts w:ascii="Book Antiqua" w:hAnsi="Book Antiqua" w:cs="Book Antiqua"/>
      </w:rPr>
    </w:lvl>
    <w:lvl w:ilvl="5">
      <w:start w:val="1"/>
      <w:numFmt w:val="decimal"/>
      <w:lvlText w:val=" %1.%2.%3.%4.%5.%6 "/>
      <w:lvlJc w:val="start"/>
      <w:pPr>
        <w:tabs>
          <w:tab w:val="num" w:pos="249.25pt"/>
        </w:tabs>
        <w:ind w:start="249.25pt" w:hanging="72pt"/>
      </w:pPr>
      <w:rPr>
        <w:rFonts w:ascii="Book Antiqua" w:hAnsi="Book Antiqua" w:cs="Book Antiqua"/>
      </w:rPr>
    </w:lvl>
    <w:lvl w:ilvl="6">
      <w:start w:val="1"/>
      <w:numFmt w:val="decimal"/>
      <w:lvlText w:val=" %1.%2.%3.%4.%5.%6.%7 "/>
      <w:lvlJc w:val="start"/>
      <w:pPr>
        <w:tabs>
          <w:tab w:val="num" w:pos="284.70pt"/>
        </w:tabs>
        <w:ind w:start="284.70pt" w:hanging="72pt"/>
      </w:pPr>
      <w:rPr>
        <w:rFonts w:ascii="Book Antiqua" w:hAnsi="Book Antiqua" w:cs="Book Antiqua"/>
      </w:rPr>
    </w:lvl>
    <w:lvl w:ilvl="7">
      <w:start w:val="1"/>
      <w:numFmt w:val="decimal"/>
      <w:lvlText w:val=" %1.%2.%3.%4.%5.%6.%7.%8 "/>
      <w:lvlJc w:val="start"/>
      <w:pPr>
        <w:tabs>
          <w:tab w:val="num" w:pos="338.15pt"/>
        </w:tabs>
        <w:ind w:start="338.15pt" w:hanging="90pt"/>
      </w:pPr>
      <w:rPr>
        <w:rFonts w:ascii="Book Antiqua" w:hAnsi="Book Antiqua" w:cs="Book Antiqua"/>
      </w:rPr>
    </w:lvl>
    <w:lvl w:ilvl="8">
      <w:start w:val="1"/>
      <w:numFmt w:val="decimal"/>
      <w:lvlText w:val=" %1.%2.%3.%4.%5.%6.%7.%8.%9 "/>
      <w:lvlJc w:val="start"/>
      <w:pPr>
        <w:tabs>
          <w:tab w:val="num" w:pos="373.60pt"/>
        </w:tabs>
        <w:ind w:start="373.60pt" w:hanging="90pt"/>
      </w:pPr>
      <w:rPr>
        <w:rFonts w:ascii="Book Antiqua" w:hAnsi="Book Antiqua" w:cs="Book Antiqua"/>
      </w:rPr>
    </w:lvl>
  </w:abstractNum>
  <w:abstractNum w:abstractNumId="3" w15:restartNumberingAfterBreak="0">
    <w:nsid w:val="00000004"/>
    <w:multiLevelType w:val="singleLevel"/>
    <w:tmpl w:val="9E34DF96"/>
    <w:lvl w:ilvl="0">
      <w:start w:val="1"/>
      <w:numFmt w:val="lowerLetter"/>
      <w:lvlText w:val="%1)"/>
      <w:lvlJc w:val="start"/>
      <w:pPr>
        <w:ind w:start="46.35pt" w:hanging="18pt"/>
      </w:pPr>
      <w:rPr>
        <w:rFonts w:ascii="Times New Roman" w:hAnsi="Times New Roman" w:cs="Times New Roman" w:hint="default"/>
        <w:b w:val="0"/>
        <w:sz w:val="24"/>
        <w:szCs w:val="24"/>
      </w:rPr>
    </w:lvl>
  </w:abstractNum>
  <w:abstractNum w:abstractNumId="4" w15:restartNumberingAfterBreak="0">
    <w:nsid w:val="00000005"/>
    <w:multiLevelType w:val="singleLevel"/>
    <w:tmpl w:val="926C9C24"/>
    <w:name w:val="WW8Num6"/>
    <w:lvl w:ilvl="0">
      <w:start w:val="1"/>
      <w:numFmt w:val="lowerLetter"/>
      <w:lvlText w:val="%1)"/>
      <w:lvlJc w:val="start"/>
      <w:pPr>
        <w:tabs>
          <w:tab w:val="num" w:pos="46.35pt"/>
        </w:tabs>
        <w:ind w:start="46.35pt" w:hanging="18pt"/>
      </w:pPr>
      <w:rPr>
        <w:rFonts w:ascii="Times New Roman" w:hAnsi="Times New Roman" w:cs="Times New Roman" w:hint="default"/>
        <w:b w:val="0"/>
        <w:sz w:val="24"/>
        <w:szCs w:val="24"/>
      </w:rPr>
    </w:lvl>
  </w:abstractNum>
  <w:abstractNum w:abstractNumId="5" w15:restartNumberingAfterBreak="0">
    <w:nsid w:val="00000006"/>
    <w:multiLevelType w:val="singleLevel"/>
    <w:tmpl w:val="00000006"/>
    <w:name w:val="WW8Num8"/>
    <w:lvl w:ilvl="0">
      <w:start w:val="1"/>
      <w:numFmt w:val="lowerLetter"/>
      <w:lvlText w:val="%1)"/>
      <w:lvlJc w:val="start"/>
      <w:pPr>
        <w:tabs>
          <w:tab w:val="num" w:pos="18pt"/>
        </w:tabs>
        <w:ind w:start="18pt" w:hanging="18pt"/>
      </w:pPr>
      <w:rPr>
        <w:rFonts w:ascii="Book Antiqua" w:hAnsi="Book Antiqua" w:cs="Arial"/>
        <w:b w:val="0"/>
        <w:i w:val="0"/>
        <w:sz w:val="24"/>
      </w:rPr>
    </w:lvl>
  </w:abstractNum>
  <w:abstractNum w:abstractNumId="6" w15:restartNumberingAfterBreak="0">
    <w:nsid w:val="00000007"/>
    <w:multiLevelType w:val="singleLevel"/>
    <w:tmpl w:val="BC1C040E"/>
    <w:name w:val="WW8Num9"/>
    <w:lvl w:ilvl="0">
      <w:start w:val="1"/>
      <w:numFmt w:val="lowerLetter"/>
      <w:lvlText w:val="%1)"/>
      <w:lvlJc w:val="start"/>
      <w:pPr>
        <w:tabs>
          <w:tab w:val="num" w:pos="46.35pt"/>
        </w:tabs>
        <w:ind w:start="46.35pt" w:hanging="18pt"/>
      </w:pPr>
      <w:rPr>
        <w:rFonts w:ascii="Book Antiqua" w:hAnsi="Book Antiqua" w:hint="default"/>
        <w:b w:val="0"/>
      </w:rPr>
    </w:lvl>
  </w:abstractNum>
  <w:abstractNum w:abstractNumId="7" w15:restartNumberingAfterBreak="0">
    <w:nsid w:val="00000008"/>
    <w:multiLevelType w:val="singleLevel"/>
    <w:tmpl w:val="00000008"/>
    <w:name w:val="WW8Num11"/>
    <w:lvl w:ilvl="0">
      <w:start w:val="1"/>
      <w:numFmt w:val="lowerLetter"/>
      <w:lvlText w:val="%1)"/>
      <w:lvlJc w:val="start"/>
      <w:pPr>
        <w:tabs>
          <w:tab w:val="num" w:pos="36pt"/>
        </w:tabs>
        <w:ind w:start="36pt" w:hanging="18pt"/>
      </w:pPr>
      <w:rPr>
        <w:sz w:val="24"/>
        <w:szCs w:val="24"/>
      </w:rPr>
    </w:lvl>
  </w:abstractNum>
  <w:abstractNum w:abstractNumId="8" w15:restartNumberingAfterBreak="0">
    <w:nsid w:val="00000009"/>
    <w:multiLevelType w:val="multilevel"/>
    <w:tmpl w:val="00000009"/>
    <w:name w:val="WW8Num13"/>
    <w:lvl w:ilvl="0">
      <w:start w:val="1"/>
      <w:numFmt w:val="decimal"/>
      <w:lvlText w:val="%1."/>
      <w:lvlJc w:val="start"/>
      <w:pPr>
        <w:tabs>
          <w:tab w:val="num" w:pos="18pt"/>
        </w:tabs>
        <w:ind w:start="18pt" w:hanging="18pt"/>
      </w:pPr>
    </w:lvl>
    <w:lvl w:ilvl="1">
      <w:start w:val="1"/>
      <w:numFmt w:val="decimal"/>
      <w:lvlText w:val="%1.%2."/>
      <w:lvlJc w:val="start"/>
      <w:pPr>
        <w:tabs>
          <w:tab w:val="num" w:pos="39.60pt"/>
        </w:tabs>
        <w:ind w:start="39.60pt" w:hanging="21.60pt"/>
      </w:pPr>
    </w:lvl>
    <w:lvl w:ilvl="2">
      <w:start w:val="1"/>
      <w:numFmt w:val="decimal"/>
      <w:lvlText w:val="%1.%2.%3."/>
      <w:lvlJc w:val="start"/>
      <w:pPr>
        <w:tabs>
          <w:tab w:val="num" w:pos="72pt"/>
        </w:tabs>
        <w:ind w:start="61.20pt" w:hanging="25.20pt"/>
      </w:pPr>
    </w:lvl>
    <w:lvl w:ilvl="3">
      <w:start w:val="1"/>
      <w:numFmt w:val="decimal"/>
      <w:lvlText w:val="%1.%2.%3.%4."/>
      <w:lvlJc w:val="start"/>
      <w:pPr>
        <w:tabs>
          <w:tab w:val="num" w:pos="108pt"/>
        </w:tabs>
        <w:ind w:start="86.40pt" w:hanging="32.40pt"/>
      </w:pPr>
    </w:lvl>
    <w:lvl w:ilvl="4">
      <w:start w:val="1"/>
      <w:numFmt w:val="decimal"/>
      <w:lvlText w:val="%1.%2.%3.%4.%5."/>
      <w:lvlJc w:val="start"/>
      <w:pPr>
        <w:tabs>
          <w:tab w:val="num" w:pos="126pt"/>
        </w:tabs>
        <w:ind w:start="111.60pt" w:hanging="39.60pt"/>
      </w:pPr>
    </w:lvl>
    <w:lvl w:ilvl="5">
      <w:start w:val="1"/>
      <w:numFmt w:val="decimal"/>
      <w:lvlText w:val="%1.%2.%3.%4.%5.%6."/>
      <w:lvlJc w:val="start"/>
      <w:pPr>
        <w:tabs>
          <w:tab w:val="num" w:pos="162pt"/>
        </w:tabs>
        <w:ind w:start="136.80pt" w:hanging="46.80pt"/>
      </w:pPr>
    </w:lvl>
    <w:lvl w:ilvl="6">
      <w:start w:val="1"/>
      <w:numFmt w:val="decimal"/>
      <w:lvlText w:val="%1.%2.%3.%4.%5.%6.%7."/>
      <w:lvlJc w:val="start"/>
      <w:pPr>
        <w:tabs>
          <w:tab w:val="num" w:pos="180pt"/>
        </w:tabs>
        <w:ind w:start="162pt" w:hanging="54pt"/>
      </w:pPr>
    </w:lvl>
    <w:lvl w:ilvl="7">
      <w:start w:val="1"/>
      <w:numFmt w:val="decimal"/>
      <w:lvlText w:val="%1.%2.%3.%4.%5.%6.%7.%8."/>
      <w:lvlJc w:val="start"/>
      <w:pPr>
        <w:tabs>
          <w:tab w:val="num" w:pos="216pt"/>
        </w:tabs>
        <w:ind w:start="187.20pt" w:hanging="61.20pt"/>
      </w:pPr>
    </w:lvl>
    <w:lvl w:ilvl="8">
      <w:start w:val="1"/>
      <w:numFmt w:val="decimal"/>
      <w:lvlText w:val="%1.%2.%3.%4.%5.%6.%7.%8.%9."/>
      <w:lvlJc w:val="start"/>
      <w:pPr>
        <w:tabs>
          <w:tab w:val="num" w:pos="252pt"/>
        </w:tabs>
        <w:ind w:start="216pt" w:hanging="72pt"/>
      </w:pPr>
    </w:lvl>
  </w:abstractNum>
  <w:abstractNum w:abstractNumId="9" w15:restartNumberingAfterBreak="0">
    <w:nsid w:val="0000000A"/>
    <w:multiLevelType w:val="multilevel"/>
    <w:tmpl w:val="0000000A"/>
    <w:name w:val="WW8Num14"/>
    <w:lvl w:ilvl="0">
      <w:start w:val="2"/>
      <w:numFmt w:val="decimal"/>
      <w:lvlText w:val="%1."/>
      <w:lvlJc w:val="start"/>
      <w:pPr>
        <w:tabs>
          <w:tab w:val="num" w:pos="35.40pt"/>
        </w:tabs>
        <w:ind w:start="35.40pt" w:hanging="21pt"/>
      </w:pPr>
      <w:rPr>
        <w:rFonts w:ascii="Book Antiqua" w:hAnsi="Book Antiqua" w:cs="Book Antiqua"/>
        <w:b w:val="0"/>
        <w:i w:val="0"/>
        <w:sz w:val="28"/>
      </w:rPr>
    </w:lvl>
    <w:lvl w:ilvl="1">
      <w:start w:val="5"/>
      <w:numFmt w:val="decimal"/>
      <w:lvlText w:val="%1.%2."/>
      <w:lvlJc w:val="start"/>
      <w:pPr>
        <w:tabs>
          <w:tab w:val="num" w:pos="36pt"/>
        </w:tabs>
        <w:ind w:start="0pt" w:firstLine="0pt"/>
      </w:pPr>
      <w:rPr>
        <w:rFonts w:ascii="Book Antiqua" w:hAnsi="Book Antiqua" w:cs="Book Antiqua"/>
        <w:b w:val="0"/>
        <w:i w:val="0"/>
        <w:sz w:val="24"/>
      </w:rPr>
    </w:lvl>
    <w:lvl w:ilvl="2">
      <w:start w:val="1"/>
      <w:numFmt w:val="decimal"/>
      <w:lvlText w:val="%1.%2.%3."/>
      <w:lvlJc w:val="start"/>
      <w:pPr>
        <w:tabs>
          <w:tab w:val="num" w:pos="64.35pt"/>
        </w:tabs>
        <w:ind w:start="28.35pt" w:firstLine="0pt"/>
      </w:pPr>
      <w:rPr>
        <w:rFonts w:ascii="Book Antiqua" w:hAnsi="Book Antiqua" w:cs="Book Antiqua"/>
        <w:b w:val="0"/>
        <w:i w:val="0"/>
        <w:sz w:val="24"/>
      </w:rPr>
    </w:lvl>
    <w:lvl w:ilvl="3">
      <w:numFmt w:val="lowerLetter"/>
      <w:lvlText w:val="%4)"/>
      <w:lvlJc w:val="start"/>
      <w:pPr>
        <w:tabs>
          <w:tab w:val="num" w:pos="65.20pt"/>
        </w:tabs>
        <w:ind w:start="65.20pt" w:hanging="28.35pt"/>
      </w:pPr>
      <w:rPr>
        <w:rFonts w:ascii="Book Antiqua" w:hAnsi="Book Antiqua" w:cs="Book Antiqua"/>
        <w:b w:val="0"/>
        <w:i w:val="0"/>
        <w:sz w:val="24"/>
      </w:rPr>
    </w:lvl>
    <w:lvl w:ilvl="4">
      <w:start w:val="4"/>
      <w:numFmt w:val="decimal"/>
      <w:lvlText w:val="%4.%5)"/>
      <w:lvlJc w:val="start"/>
      <w:pPr>
        <w:tabs>
          <w:tab w:val="num" w:pos="85.05pt"/>
        </w:tabs>
        <w:ind w:start="85.05pt" w:hanging="28.35pt"/>
      </w:pPr>
      <w:rPr>
        <w:rFonts w:ascii="Times New Roman" w:hAnsi="Times New Roman" w:cs="Times New Roman"/>
        <w:b w:val="0"/>
        <w:i w:val="0"/>
        <w:sz w:val="24"/>
      </w:rPr>
    </w:lvl>
    <w:lvl w:ilvl="5">
      <w:start w:val="6"/>
      <w:numFmt w:val="decimal"/>
      <w:lvlText w:val="%1.%2.%3.%4.%5.%6."/>
      <w:lvlJc w:val="start"/>
      <w:pPr>
        <w:tabs>
          <w:tab w:val="num" w:pos="249pt"/>
        </w:tabs>
        <w:ind w:start="212.40pt" w:hanging="35.40pt"/>
      </w:pPr>
    </w:lvl>
    <w:lvl w:ilvl="6">
      <w:numFmt w:val="decimal"/>
      <w:lvlText w:val="%1.%2.%3.%4.%5.%6.%7."/>
      <w:lvlJc w:val="start"/>
      <w:pPr>
        <w:tabs>
          <w:tab w:val="num" w:pos="0pt"/>
        </w:tabs>
        <w:ind w:start="247.80pt" w:hanging="35.40pt"/>
      </w:pPr>
    </w:lvl>
    <w:lvl w:ilvl="7">
      <w:start w:val="1"/>
      <w:numFmt w:val="decimal"/>
      <w:lvlText w:val="%1.%2.%3.%4.%5.%6.%7.%8."/>
      <w:lvlJc w:val="start"/>
      <w:pPr>
        <w:tabs>
          <w:tab w:val="num" w:pos="0pt"/>
        </w:tabs>
        <w:ind w:start="283.20pt" w:hanging="35.40pt"/>
      </w:pPr>
    </w:lvl>
    <w:lvl w:ilvl="8">
      <w:start w:val="10612"/>
      <w:numFmt w:val="decimal"/>
      <w:lvlText w:val="%1.%2.%3.%4.%5.%6.%7.%8.%9."/>
      <w:lvlJc w:val="start"/>
      <w:pPr>
        <w:tabs>
          <w:tab w:val="num" w:pos="0pt"/>
        </w:tabs>
        <w:ind w:start="318.60pt" w:hanging="35.40pt"/>
      </w:pPr>
    </w:lvl>
  </w:abstractNum>
  <w:abstractNum w:abstractNumId="10" w15:restartNumberingAfterBreak="0">
    <w:nsid w:val="0000000B"/>
    <w:multiLevelType w:val="multilevel"/>
    <w:tmpl w:val="06A2CF26"/>
    <w:name w:val="WW8Num15"/>
    <w:lvl w:ilvl="0">
      <w:start w:val="2"/>
      <w:numFmt w:val="decimal"/>
      <w:lvlText w:val="%1."/>
      <w:lvlJc w:val="start"/>
      <w:pPr>
        <w:tabs>
          <w:tab w:val="num" w:pos="35.40pt"/>
        </w:tabs>
        <w:ind w:start="35.40pt" w:hanging="21pt"/>
      </w:pPr>
      <w:rPr>
        <w:rFonts w:ascii="Book Antiqua" w:hAnsi="Book Antiqua" w:cs="Book Antiqua"/>
        <w:b w:val="0"/>
        <w:i w:val="0"/>
        <w:sz w:val="28"/>
      </w:rPr>
    </w:lvl>
    <w:lvl w:ilvl="1">
      <w:start w:val="1"/>
      <w:numFmt w:val="decimal"/>
      <w:lvlText w:val="%1.%2."/>
      <w:lvlJc w:val="start"/>
      <w:pPr>
        <w:tabs>
          <w:tab w:val="num" w:pos="36pt"/>
        </w:tabs>
        <w:ind w:start="0pt" w:firstLine="0pt"/>
      </w:pPr>
      <w:rPr>
        <w:rFonts w:ascii="Book Antiqua" w:hAnsi="Book Antiqua" w:cs="Book Antiqua"/>
        <w:b w:val="0"/>
        <w:i w:val="0"/>
        <w:sz w:val="24"/>
      </w:rPr>
    </w:lvl>
    <w:lvl w:ilvl="2">
      <w:numFmt w:val="decimal"/>
      <w:lvlText w:val="%1.%2.%3."/>
      <w:lvlJc w:val="start"/>
      <w:pPr>
        <w:tabs>
          <w:tab w:val="num" w:pos="64.35pt"/>
        </w:tabs>
        <w:ind w:start="28.35pt" w:firstLine="0pt"/>
      </w:pPr>
      <w:rPr>
        <w:rFonts w:ascii="Book Antiqua" w:hAnsi="Book Antiqua" w:cs="Book Antiqua"/>
        <w:b w:val="0"/>
        <w:i w:val="0"/>
        <w:sz w:val="24"/>
      </w:rPr>
    </w:lvl>
    <w:lvl w:ilvl="3">
      <w:start w:val="1"/>
      <w:numFmt w:val="lowerLetter"/>
      <w:lvlText w:val="%4)"/>
      <w:lvlJc w:val="start"/>
      <w:pPr>
        <w:tabs>
          <w:tab w:val="num" w:pos="65.20pt"/>
        </w:tabs>
        <w:ind w:start="65.20pt" w:hanging="28.35pt"/>
      </w:pPr>
      <w:rPr>
        <w:b w:val="0"/>
        <w:i w:val="0"/>
        <w:sz w:val="24"/>
      </w:rPr>
    </w:lvl>
    <w:lvl w:ilvl="4">
      <w:start w:val="4"/>
      <w:numFmt w:val="decimal"/>
      <w:lvlText w:val="%4.%5)"/>
      <w:lvlJc w:val="start"/>
      <w:pPr>
        <w:tabs>
          <w:tab w:val="num" w:pos="85.05pt"/>
        </w:tabs>
        <w:ind w:start="85.05pt" w:hanging="28.35pt"/>
      </w:pPr>
      <w:rPr>
        <w:rFonts w:ascii="Times New Roman" w:hAnsi="Times New Roman" w:cs="Times New Roman"/>
        <w:b w:val="0"/>
        <w:i w:val="0"/>
        <w:sz w:val="24"/>
      </w:rPr>
    </w:lvl>
    <w:lvl w:ilvl="5">
      <w:start w:val="6"/>
      <w:numFmt w:val="decimal"/>
      <w:lvlText w:val="%1.%2.%3.%4.%5.%6."/>
      <w:lvlJc w:val="start"/>
      <w:pPr>
        <w:tabs>
          <w:tab w:val="num" w:pos="249pt"/>
        </w:tabs>
        <w:ind w:start="212.40pt" w:hanging="35.40pt"/>
      </w:pPr>
    </w:lvl>
    <w:lvl w:ilvl="6">
      <w:numFmt w:val="decimal"/>
      <w:lvlText w:val="%1.%2.%3.%4.%5.%6.%7."/>
      <w:lvlJc w:val="start"/>
      <w:pPr>
        <w:tabs>
          <w:tab w:val="num" w:pos="0pt"/>
        </w:tabs>
        <w:ind w:start="247.80pt" w:hanging="35.40pt"/>
      </w:pPr>
    </w:lvl>
    <w:lvl w:ilvl="7">
      <w:start w:val="1"/>
      <w:numFmt w:val="decimal"/>
      <w:lvlText w:val="%1.%2.%3.%4.%5.%6.%7.%8."/>
      <w:lvlJc w:val="start"/>
      <w:pPr>
        <w:tabs>
          <w:tab w:val="num" w:pos="0pt"/>
        </w:tabs>
        <w:ind w:start="283.20pt" w:hanging="35.40pt"/>
      </w:pPr>
    </w:lvl>
    <w:lvl w:ilvl="8">
      <w:start w:val="10612"/>
      <w:numFmt w:val="decimal"/>
      <w:lvlText w:val="%1.%2.%3.%4.%5.%6.%7.%8.%9."/>
      <w:lvlJc w:val="start"/>
      <w:pPr>
        <w:tabs>
          <w:tab w:val="num" w:pos="0pt"/>
        </w:tabs>
        <w:ind w:start="318.60pt" w:hanging="35.40pt"/>
      </w:pPr>
    </w:lvl>
  </w:abstractNum>
  <w:abstractNum w:abstractNumId="11" w15:restartNumberingAfterBreak="0">
    <w:nsid w:val="0000000C"/>
    <w:multiLevelType w:val="multilevel"/>
    <w:tmpl w:val="5E64BB04"/>
    <w:name w:val="WW8Num16"/>
    <w:lvl w:ilvl="0">
      <w:start w:val="2"/>
      <w:numFmt w:val="decimal"/>
      <w:lvlText w:val="%1."/>
      <w:lvlJc w:val="start"/>
      <w:pPr>
        <w:tabs>
          <w:tab w:val="num" w:pos="35.40pt"/>
        </w:tabs>
        <w:ind w:start="35.40pt" w:hanging="21pt"/>
      </w:pPr>
      <w:rPr>
        <w:rFonts w:ascii="Book Antiqua" w:hAnsi="Book Antiqua" w:cs="Book Antiqua"/>
        <w:b w:val="0"/>
        <w:i w:val="0"/>
        <w:sz w:val="24"/>
      </w:rPr>
    </w:lvl>
    <w:lvl w:ilvl="1">
      <w:start w:val="1"/>
      <w:numFmt w:val="decimal"/>
      <w:lvlText w:val="%1.%2."/>
      <w:lvlJc w:val="start"/>
      <w:pPr>
        <w:tabs>
          <w:tab w:val="num" w:pos="36pt"/>
        </w:tabs>
        <w:ind w:start="0pt" w:firstLine="0pt"/>
      </w:pPr>
      <w:rPr>
        <w:rFonts w:ascii="Book Antiqua" w:hAnsi="Book Antiqua" w:cs="Book Antiqua"/>
        <w:b w:val="0"/>
        <w:i w:val="0"/>
        <w:sz w:val="24"/>
      </w:rPr>
    </w:lvl>
    <w:lvl w:ilvl="2">
      <w:numFmt w:val="decimal"/>
      <w:lvlText w:val="%1.%2.%3."/>
      <w:lvlJc w:val="start"/>
      <w:pPr>
        <w:tabs>
          <w:tab w:val="num" w:pos="64.35pt"/>
        </w:tabs>
        <w:ind w:start="28.35pt" w:firstLine="0pt"/>
      </w:pPr>
      <w:rPr>
        <w:rFonts w:ascii="Book Antiqua" w:hAnsi="Book Antiqua" w:cs="Book Antiqua"/>
        <w:b w:val="0"/>
        <w:i w:val="0"/>
        <w:sz w:val="24"/>
      </w:rPr>
    </w:lvl>
    <w:lvl w:ilvl="3">
      <w:start w:val="1"/>
      <w:numFmt w:val="lowerLetter"/>
      <w:lvlText w:val="%4)"/>
      <w:lvlJc w:val="start"/>
      <w:pPr>
        <w:tabs>
          <w:tab w:val="num" w:pos="65.20pt"/>
        </w:tabs>
        <w:ind w:start="65.20pt" w:hanging="28.35pt"/>
      </w:pPr>
      <w:rPr>
        <w:rFonts w:ascii="Times New Roman" w:hAnsi="Times New Roman" w:cs="Times New Roman" w:hint="default"/>
        <w:b w:val="0"/>
        <w:i w:val="0"/>
        <w:sz w:val="24"/>
      </w:rPr>
    </w:lvl>
    <w:lvl w:ilvl="4">
      <w:start w:val="4"/>
      <w:numFmt w:val="decimal"/>
      <w:lvlText w:val="%4.%5)"/>
      <w:lvlJc w:val="start"/>
      <w:pPr>
        <w:tabs>
          <w:tab w:val="num" w:pos="85.05pt"/>
        </w:tabs>
        <w:ind w:start="85.05pt" w:hanging="28.35pt"/>
      </w:pPr>
      <w:rPr>
        <w:rFonts w:ascii="Times New Roman" w:hAnsi="Times New Roman" w:cs="Times New Roman"/>
        <w:b w:val="0"/>
        <w:i w:val="0"/>
        <w:sz w:val="24"/>
      </w:rPr>
    </w:lvl>
    <w:lvl w:ilvl="5">
      <w:start w:val="6"/>
      <w:numFmt w:val="decimal"/>
      <w:lvlText w:val="%1.%2.%3.%4.%5.%6."/>
      <w:lvlJc w:val="start"/>
      <w:pPr>
        <w:tabs>
          <w:tab w:val="num" w:pos="249pt"/>
        </w:tabs>
        <w:ind w:start="212.40pt" w:hanging="35.40pt"/>
      </w:pPr>
    </w:lvl>
    <w:lvl w:ilvl="6">
      <w:numFmt w:val="decimal"/>
      <w:lvlText w:val="%1.%2.%3.%4.%5.%6.%7."/>
      <w:lvlJc w:val="start"/>
      <w:pPr>
        <w:tabs>
          <w:tab w:val="num" w:pos="0pt"/>
        </w:tabs>
        <w:ind w:start="247.80pt" w:hanging="35.40pt"/>
      </w:pPr>
    </w:lvl>
    <w:lvl w:ilvl="7">
      <w:start w:val="1"/>
      <w:numFmt w:val="decimal"/>
      <w:lvlText w:val="%1.%2.%3.%4.%5.%6.%7.%8."/>
      <w:lvlJc w:val="start"/>
      <w:pPr>
        <w:tabs>
          <w:tab w:val="num" w:pos="0pt"/>
        </w:tabs>
        <w:ind w:start="283.20pt" w:hanging="35.40pt"/>
      </w:pPr>
    </w:lvl>
    <w:lvl w:ilvl="8">
      <w:start w:val="10612"/>
      <w:numFmt w:val="decimal"/>
      <w:lvlText w:val="%1.%2.%3.%4.%5.%6.%7.%8.%9."/>
      <w:lvlJc w:val="start"/>
      <w:pPr>
        <w:tabs>
          <w:tab w:val="num" w:pos="0pt"/>
        </w:tabs>
        <w:ind w:start="318.60pt" w:hanging="35.40pt"/>
      </w:pPr>
    </w:lvl>
  </w:abstractNum>
  <w:abstractNum w:abstractNumId="12" w15:restartNumberingAfterBreak="0">
    <w:nsid w:val="0000000D"/>
    <w:multiLevelType w:val="multilevel"/>
    <w:tmpl w:val="0000000D"/>
    <w:name w:val="WW8Num22"/>
    <w:lvl w:ilvl="0">
      <w:start w:val="1"/>
      <w:numFmt w:val="bullet"/>
      <w:lvlText w:val=""/>
      <w:lvlJc w:val="start"/>
      <w:pPr>
        <w:tabs>
          <w:tab w:val="num" w:pos="36pt"/>
        </w:tabs>
        <w:ind w:start="36pt" w:hanging="18pt"/>
      </w:pPr>
      <w:rPr>
        <w:rFonts w:ascii="Symbol" w:hAnsi="Symbol" w:cs="Symbol"/>
      </w:rPr>
    </w:lvl>
    <w:lvl w:ilvl="1">
      <w:start w:val="1"/>
      <w:numFmt w:val="lowerLetter"/>
      <w:lvlText w:val="%2)"/>
      <w:lvlJc w:val="start"/>
      <w:pPr>
        <w:tabs>
          <w:tab w:val="num" w:pos="54pt"/>
        </w:tabs>
        <w:ind w:start="54pt" w:hanging="18pt"/>
      </w:pPr>
    </w:lvl>
    <w:lvl w:ilvl="2">
      <w:start w:val="1"/>
      <w:numFmt w:val="bullet"/>
      <w:lvlText w:val="▪"/>
      <w:lvlJc w:val="start"/>
      <w:pPr>
        <w:tabs>
          <w:tab w:val="num" w:pos="72pt"/>
        </w:tabs>
        <w:ind w:start="72pt" w:hanging="18pt"/>
      </w:pPr>
      <w:rPr>
        <w:rFonts w:ascii="OpenSymbol" w:hAnsi="OpenSymbol" w:cs="OpenSymbol"/>
        <w:sz w:val="21"/>
        <w:szCs w:val="21"/>
      </w:rPr>
    </w:lvl>
    <w:lvl w:ilvl="3">
      <w:start w:val="1"/>
      <w:numFmt w:val="bullet"/>
      <w:lvlText w:val=""/>
      <w:lvlJc w:val="start"/>
      <w:pPr>
        <w:tabs>
          <w:tab w:val="num" w:pos="90pt"/>
        </w:tabs>
        <w:ind w:start="90pt" w:hanging="18pt"/>
      </w:pPr>
      <w:rPr>
        <w:rFonts w:ascii="Symbol" w:hAnsi="Symbol" w:cs="Symbol"/>
      </w:rPr>
    </w:lvl>
    <w:lvl w:ilvl="4">
      <w:start w:val="1"/>
      <w:numFmt w:val="bullet"/>
      <w:lvlText w:val="◦"/>
      <w:lvlJc w:val="start"/>
      <w:pPr>
        <w:tabs>
          <w:tab w:val="num" w:pos="108pt"/>
        </w:tabs>
        <w:ind w:start="108pt" w:hanging="18pt"/>
      </w:pPr>
      <w:rPr>
        <w:rFonts w:ascii="OpenSymbol" w:hAnsi="OpenSymbol" w:cs="OpenSymbol"/>
        <w:sz w:val="21"/>
        <w:szCs w:val="21"/>
      </w:rPr>
    </w:lvl>
    <w:lvl w:ilvl="5">
      <w:start w:val="1"/>
      <w:numFmt w:val="bullet"/>
      <w:lvlText w:val="▪"/>
      <w:lvlJc w:val="start"/>
      <w:pPr>
        <w:tabs>
          <w:tab w:val="num" w:pos="126pt"/>
        </w:tabs>
        <w:ind w:start="126pt" w:hanging="18pt"/>
      </w:pPr>
      <w:rPr>
        <w:rFonts w:ascii="OpenSymbol" w:hAnsi="OpenSymbol" w:cs="OpenSymbol"/>
        <w:sz w:val="21"/>
        <w:szCs w:val="21"/>
      </w:rPr>
    </w:lvl>
    <w:lvl w:ilvl="6">
      <w:start w:val="1"/>
      <w:numFmt w:val="bullet"/>
      <w:lvlText w:val=""/>
      <w:lvlJc w:val="start"/>
      <w:pPr>
        <w:tabs>
          <w:tab w:val="num" w:pos="144pt"/>
        </w:tabs>
        <w:ind w:start="144pt" w:hanging="18pt"/>
      </w:pPr>
      <w:rPr>
        <w:rFonts w:ascii="Symbol" w:hAnsi="Symbol" w:cs="Symbol"/>
      </w:rPr>
    </w:lvl>
    <w:lvl w:ilvl="7">
      <w:start w:val="1"/>
      <w:numFmt w:val="bullet"/>
      <w:lvlText w:val="◦"/>
      <w:lvlJc w:val="start"/>
      <w:pPr>
        <w:tabs>
          <w:tab w:val="num" w:pos="162pt"/>
        </w:tabs>
        <w:ind w:start="162pt" w:hanging="18pt"/>
      </w:pPr>
      <w:rPr>
        <w:rFonts w:ascii="OpenSymbol" w:hAnsi="OpenSymbol" w:cs="OpenSymbol"/>
        <w:sz w:val="21"/>
        <w:szCs w:val="21"/>
      </w:rPr>
    </w:lvl>
    <w:lvl w:ilvl="8">
      <w:start w:val="1"/>
      <w:numFmt w:val="bullet"/>
      <w:lvlText w:val="▪"/>
      <w:lvlJc w:val="start"/>
      <w:pPr>
        <w:tabs>
          <w:tab w:val="num" w:pos="180pt"/>
        </w:tabs>
        <w:ind w:start="180pt" w:hanging="18pt"/>
      </w:pPr>
      <w:rPr>
        <w:rFonts w:ascii="OpenSymbol" w:hAnsi="OpenSymbol" w:cs="OpenSymbol"/>
        <w:sz w:val="21"/>
        <w:szCs w:val="21"/>
      </w:rPr>
    </w:lvl>
  </w:abstractNum>
  <w:abstractNum w:abstractNumId="13" w15:restartNumberingAfterBreak="0">
    <w:nsid w:val="0000000E"/>
    <w:multiLevelType w:val="singleLevel"/>
    <w:tmpl w:val="D16C964C"/>
    <w:name w:val="WW8Num27"/>
    <w:lvl w:ilvl="0">
      <w:start w:val="1"/>
      <w:numFmt w:val="lowerLetter"/>
      <w:lvlText w:val="%1)"/>
      <w:lvlJc w:val="start"/>
      <w:pPr>
        <w:tabs>
          <w:tab w:val="num" w:pos="18pt"/>
        </w:tabs>
        <w:ind w:start="18pt" w:hanging="18pt"/>
      </w:pPr>
      <w:rPr>
        <w:b w:val="0"/>
      </w:rPr>
    </w:lvl>
  </w:abstractNum>
  <w:abstractNum w:abstractNumId="14" w15:restartNumberingAfterBreak="0">
    <w:nsid w:val="0000000F"/>
    <w:multiLevelType w:val="multilevel"/>
    <w:tmpl w:val="0000000F"/>
    <w:name w:val="WW8Num29"/>
    <w:lvl w:ilvl="0">
      <w:start w:val="1"/>
      <w:numFmt w:val="lowerLetter"/>
      <w:lvlText w:val="%1)"/>
      <w:lvlJc w:val="start"/>
      <w:pPr>
        <w:tabs>
          <w:tab w:val="num" w:pos="35.40pt"/>
        </w:tabs>
        <w:ind w:start="35.40pt" w:hanging="21pt"/>
      </w:pPr>
      <w:rPr>
        <w:rFonts w:ascii="Book Antiqua" w:hAnsi="Book Antiqua" w:cs="Arial"/>
        <w:b w:val="0"/>
        <w:i w:val="0"/>
        <w:sz w:val="24"/>
        <w:szCs w:val="30"/>
      </w:rPr>
    </w:lvl>
    <w:lvl w:ilvl="1">
      <w:start w:val="1"/>
      <w:numFmt w:val="decimal"/>
      <w:lvlText w:val="%1.%2."/>
      <w:lvlJc w:val="start"/>
      <w:pPr>
        <w:tabs>
          <w:tab w:val="num" w:pos="36pt"/>
        </w:tabs>
        <w:ind w:start="0pt" w:firstLine="0pt"/>
      </w:pPr>
      <w:rPr>
        <w:rFonts w:ascii="Book Antiqua" w:hAnsi="Book Antiqua" w:cs="Book Antiqua"/>
        <w:b w:val="0"/>
        <w:i w:val="0"/>
        <w:sz w:val="24"/>
      </w:rPr>
    </w:lvl>
    <w:lvl w:ilvl="2">
      <w:start w:val="1"/>
      <w:numFmt w:val="decimal"/>
      <w:lvlText w:val="%1.%2.%3."/>
      <w:lvlJc w:val="start"/>
      <w:pPr>
        <w:tabs>
          <w:tab w:val="num" w:pos="64.35pt"/>
        </w:tabs>
        <w:ind w:start="28.35pt" w:firstLine="0pt"/>
      </w:pPr>
      <w:rPr>
        <w:rFonts w:ascii="Book Antiqua" w:hAnsi="Book Antiqua" w:cs="Book Antiqua"/>
        <w:b w:val="0"/>
        <w:i w:val="0"/>
        <w:sz w:val="24"/>
      </w:rPr>
    </w:lvl>
    <w:lvl w:ilvl="3">
      <w:start w:val="1"/>
      <w:numFmt w:val="decimal"/>
      <w:lvlText w:val="%1.%2.%3.%4."/>
      <w:lvlJc w:val="start"/>
      <w:pPr>
        <w:tabs>
          <w:tab w:val="num" w:pos="65.20pt"/>
        </w:tabs>
        <w:ind w:start="65.20pt" w:hanging="28.35pt"/>
      </w:pPr>
      <w:rPr>
        <w:rFonts w:ascii="Book Antiqua" w:hAnsi="Book Antiqua" w:cs="Book Antiqua"/>
      </w:rPr>
    </w:lvl>
    <w:lvl w:ilvl="4">
      <w:start w:val="4"/>
      <w:numFmt w:val="decimal"/>
      <w:lvlText w:val="%4.%5)"/>
      <w:lvlJc w:val="start"/>
      <w:pPr>
        <w:tabs>
          <w:tab w:val="num" w:pos="85.05pt"/>
        </w:tabs>
        <w:ind w:start="85.05pt" w:hanging="28.35pt"/>
      </w:pPr>
      <w:rPr>
        <w:rFonts w:ascii="Times New Roman" w:hAnsi="Times New Roman" w:cs="Times New Roman"/>
        <w:b w:val="0"/>
        <w:i w:val="0"/>
        <w:sz w:val="24"/>
      </w:rPr>
    </w:lvl>
    <w:lvl w:ilvl="5">
      <w:start w:val="6"/>
      <w:numFmt w:val="decimal"/>
      <w:lvlText w:val="%1.%2.%3.%4.%5.%6."/>
      <w:lvlJc w:val="start"/>
      <w:pPr>
        <w:tabs>
          <w:tab w:val="num" w:pos="249pt"/>
        </w:tabs>
        <w:ind w:start="212.40pt" w:hanging="35.40pt"/>
      </w:pPr>
    </w:lvl>
    <w:lvl w:ilvl="6">
      <w:numFmt w:val="decimal"/>
      <w:lvlText w:val="%1.%2.%3.%4.%5.%6.%7."/>
      <w:lvlJc w:val="start"/>
      <w:pPr>
        <w:tabs>
          <w:tab w:val="num" w:pos="0pt"/>
        </w:tabs>
        <w:ind w:start="247.80pt" w:hanging="35.40pt"/>
      </w:pPr>
    </w:lvl>
    <w:lvl w:ilvl="7">
      <w:start w:val="1"/>
      <w:numFmt w:val="decimal"/>
      <w:lvlText w:val="%1.%2.%3.%4.%5.%6.%7.%8."/>
      <w:lvlJc w:val="start"/>
      <w:pPr>
        <w:tabs>
          <w:tab w:val="num" w:pos="0pt"/>
        </w:tabs>
        <w:ind w:start="283.20pt" w:hanging="35.40pt"/>
      </w:pPr>
    </w:lvl>
    <w:lvl w:ilvl="8">
      <w:start w:val="10612"/>
      <w:numFmt w:val="decimal"/>
      <w:lvlText w:val="%1.%2.%3.%4.%5.%6.%7.%8.%9."/>
      <w:lvlJc w:val="start"/>
      <w:pPr>
        <w:tabs>
          <w:tab w:val="num" w:pos="0pt"/>
        </w:tabs>
        <w:ind w:start="318.60pt" w:hanging="35.40pt"/>
      </w:pPr>
    </w:lvl>
  </w:abstractNum>
  <w:abstractNum w:abstractNumId="15" w15:restartNumberingAfterBreak="0">
    <w:nsid w:val="00000010"/>
    <w:multiLevelType w:val="multilevel"/>
    <w:tmpl w:val="285EF36E"/>
    <w:name w:val="WW8Num33"/>
    <w:lvl w:ilvl="0">
      <w:start w:val="1"/>
      <w:numFmt w:val="lowerLetter"/>
      <w:lvlText w:val="%1)"/>
      <w:lvlJc w:val="start"/>
      <w:pPr>
        <w:tabs>
          <w:tab w:val="num" w:pos="46.35pt"/>
        </w:tabs>
        <w:ind w:start="46.35pt" w:hanging="18pt"/>
      </w:pPr>
      <w:rPr>
        <w:rFonts w:ascii="Book Antiqua" w:hAnsi="Book Antiqua" w:cs="Arial"/>
        <w:b w:val="0"/>
        <w:i w:val="0"/>
        <w:sz w:val="24"/>
        <w:szCs w:val="24"/>
      </w:rPr>
    </w:lvl>
    <w:lvl w:ilvl="1">
      <w:start w:val="1"/>
      <w:numFmt w:val="bullet"/>
      <w:lvlText w:val="◦"/>
      <w:lvlJc w:val="start"/>
      <w:pPr>
        <w:tabs>
          <w:tab w:val="num" w:pos="64.35pt"/>
        </w:tabs>
        <w:ind w:start="64.35pt" w:hanging="18pt"/>
      </w:pPr>
      <w:rPr>
        <w:rFonts w:ascii="OpenSymbol" w:hAnsi="OpenSymbol" w:cs="OpenSymbol"/>
        <w:sz w:val="21"/>
        <w:szCs w:val="21"/>
      </w:rPr>
    </w:lvl>
    <w:lvl w:ilvl="2">
      <w:start w:val="1"/>
      <w:numFmt w:val="bullet"/>
      <w:lvlText w:val="▪"/>
      <w:lvlJc w:val="start"/>
      <w:pPr>
        <w:tabs>
          <w:tab w:val="num" w:pos="82.35pt"/>
        </w:tabs>
        <w:ind w:start="82.35pt" w:hanging="18pt"/>
      </w:pPr>
      <w:rPr>
        <w:rFonts w:ascii="OpenSymbol" w:hAnsi="OpenSymbol" w:cs="OpenSymbol"/>
        <w:sz w:val="21"/>
        <w:szCs w:val="21"/>
      </w:rPr>
    </w:lvl>
    <w:lvl w:ilvl="3">
      <w:start w:val="1"/>
      <w:numFmt w:val="bullet"/>
      <w:lvlText w:val=""/>
      <w:lvlJc w:val="start"/>
      <w:pPr>
        <w:tabs>
          <w:tab w:val="num" w:pos="100.35pt"/>
        </w:tabs>
        <w:ind w:start="100.35pt" w:hanging="18pt"/>
      </w:pPr>
      <w:rPr>
        <w:rFonts w:ascii="Symbol" w:hAnsi="Symbol" w:cs="OpenSymbol"/>
        <w:sz w:val="21"/>
        <w:szCs w:val="21"/>
      </w:rPr>
    </w:lvl>
    <w:lvl w:ilvl="4">
      <w:start w:val="1"/>
      <w:numFmt w:val="bullet"/>
      <w:lvlText w:val="◦"/>
      <w:lvlJc w:val="start"/>
      <w:pPr>
        <w:tabs>
          <w:tab w:val="num" w:pos="118.35pt"/>
        </w:tabs>
        <w:ind w:start="118.35pt" w:hanging="18pt"/>
      </w:pPr>
      <w:rPr>
        <w:rFonts w:ascii="OpenSymbol" w:hAnsi="OpenSymbol" w:cs="OpenSymbol"/>
        <w:sz w:val="21"/>
        <w:szCs w:val="21"/>
      </w:rPr>
    </w:lvl>
    <w:lvl w:ilvl="5">
      <w:start w:val="1"/>
      <w:numFmt w:val="bullet"/>
      <w:lvlText w:val="▪"/>
      <w:lvlJc w:val="start"/>
      <w:pPr>
        <w:tabs>
          <w:tab w:val="num" w:pos="136.35pt"/>
        </w:tabs>
        <w:ind w:start="136.35pt" w:hanging="18pt"/>
      </w:pPr>
      <w:rPr>
        <w:rFonts w:ascii="OpenSymbol" w:hAnsi="OpenSymbol" w:cs="OpenSymbol"/>
        <w:sz w:val="21"/>
        <w:szCs w:val="21"/>
      </w:rPr>
    </w:lvl>
    <w:lvl w:ilvl="6">
      <w:start w:val="1"/>
      <w:numFmt w:val="bullet"/>
      <w:lvlText w:val=""/>
      <w:lvlJc w:val="start"/>
      <w:pPr>
        <w:tabs>
          <w:tab w:val="num" w:pos="154.35pt"/>
        </w:tabs>
        <w:ind w:start="154.35pt" w:hanging="18pt"/>
      </w:pPr>
      <w:rPr>
        <w:rFonts w:ascii="Symbol" w:hAnsi="Symbol" w:cs="OpenSymbol"/>
        <w:sz w:val="21"/>
        <w:szCs w:val="21"/>
      </w:rPr>
    </w:lvl>
    <w:lvl w:ilvl="7">
      <w:start w:val="1"/>
      <w:numFmt w:val="bullet"/>
      <w:lvlText w:val="◦"/>
      <w:lvlJc w:val="start"/>
      <w:pPr>
        <w:tabs>
          <w:tab w:val="num" w:pos="172.35pt"/>
        </w:tabs>
        <w:ind w:start="172.35pt" w:hanging="18pt"/>
      </w:pPr>
      <w:rPr>
        <w:rFonts w:ascii="OpenSymbol" w:hAnsi="OpenSymbol" w:cs="OpenSymbol"/>
        <w:sz w:val="21"/>
        <w:szCs w:val="21"/>
      </w:rPr>
    </w:lvl>
    <w:lvl w:ilvl="8">
      <w:start w:val="1"/>
      <w:numFmt w:val="bullet"/>
      <w:lvlText w:val="▪"/>
      <w:lvlJc w:val="start"/>
      <w:pPr>
        <w:tabs>
          <w:tab w:val="num" w:pos="190.35pt"/>
        </w:tabs>
        <w:ind w:start="190.35pt" w:hanging="18pt"/>
      </w:pPr>
      <w:rPr>
        <w:rFonts w:ascii="OpenSymbol" w:hAnsi="OpenSymbol" w:cs="OpenSymbol"/>
        <w:sz w:val="21"/>
        <w:szCs w:val="21"/>
      </w:rPr>
    </w:lvl>
  </w:abstractNum>
  <w:abstractNum w:abstractNumId="16" w15:restartNumberingAfterBreak="0">
    <w:nsid w:val="00000011"/>
    <w:multiLevelType w:val="singleLevel"/>
    <w:tmpl w:val="907C51D2"/>
    <w:name w:val="WW8Num36"/>
    <w:lvl w:ilvl="0">
      <w:start w:val="1"/>
      <w:numFmt w:val="lowerLetter"/>
      <w:lvlText w:val="%1)"/>
      <w:lvlJc w:val="start"/>
      <w:pPr>
        <w:tabs>
          <w:tab w:val="num" w:pos="18pt"/>
        </w:tabs>
        <w:ind w:start="18pt" w:hanging="18pt"/>
      </w:pPr>
      <w:rPr>
        <w:b w:val="0"/>
      </w:rPr>
    </w:lvl>
  </w:abstractNum>
  <w:abstractNum w:abstractNumId="17" w15:restartNumberingAfterBreak="0">
    <w:nsid w:val="000B5AF1"/>
    <w:multiLevelType w:val="hybridMultilevel"/>
    <w:tmpl w:val="0CBCE408"/>
    <w:name w:val="WW8Num63"/>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18" w15:restartNumberingAfterBreak="0">
    <w:nsid w:val="0010045C"/>
    <w:multiLevelType w:val="hybridMultilevel"/>
    <w:tmpl w:val="6C8A4692"/>
    <w:name w:val="WW8Num64"/>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CE7294F4">
      <w:start w:val="1"/>
      <w:numFmt w:val="decimal"/>
      <w:lvlText w:val="%2."/>
      <w:lvlJc w:val="start"/>
      <w:pPr>
        <w:tabs>
          <w:tab w:val="num" w:pos="72pt"/>
        </w:tabs>
        <w:ind w:start="72pt" w:hanging="18pt"/>
      </w:pPr>
      <w:rPr>
        <w:rFonts w:hint="default"/>
      </w:r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19" w15:restartNumberingAfterBreak="0">
    <w:nsid w:val="03213485"/>
    <w:multiLevelType w:val="hybridMultilevel"/>
    <w:tmpl w:val="0798B89A"/>
    <w:name w:val="WW8Num35222"/>
    <w:lvl w:ilvl="0" w:tplc="B31233CA">
      <w:start w:val="1"/>
      <w:numFmt w:val="lowerLetter"/>
      <w:lvlText w:val="%1)"/>
      <w:lvlJc w:val="start"/>
      <w:pPr>
        <w:tabs>
          <w:tab w:val="num" w:pos="18pt"/>
        </w:tabs>
        <w:ind w:start="18pt" w:hanging="18pt"/>
      </w:pPr>
      <w:rPr>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20" w15:restartNumberingAfterBreak="0">
    <w:nsid w:val="0FA319FE"/>
    <w:multiLevelType w:val="hybridMultilevel"/>
    <w:tmpl w:val="D9EA6CB4"/>
    <w:name w:val="WW8Num65"/>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21" w15:restartNumberingAfterBreak="0">
    <w:nsid w:val="151C01DB"/>
    <w:multiLevelType w:val="multilevel"/>
    <w:tmpl w:val="8A5C8F2A"/>
    <w:lvl w:ilvl="0">
      <w:start w:val="6"/>
      <w:numFmt w:val="decimal"/>
      <w:lvlText w:val="%1"/>
      <w:lvlJc w:val="start"/>
      <w:pPr>
        <w:ind w:start="30pt" w:hanging="30pt"/>
      </w:pPr>
      <w:rPr>
        <w:rFonts w:hint="default"/>
      </w:rPr>
    </w:lvl>
    <w:lvl w:ilvl="1">
      <w:start w:val="16"/>
      <w:numFmt w:val="decimal"/>
      <w:lvlText w:val="%1.%2"/>
      <w:lvlJc w:val="start"/>
      <w:pPr>
        <w:ind w:start="44.15pt" w:hanging="30pt"/>
      </w:pPr>
      <w:rPr>
        <w:rFonts w:hint="default"/>
      </w:rPr>
    </w:lvl>
    <w:lvl w:ilvl="2">
      <w:start w:val="3"/>
      <w:numFmt w:val="decimal"/>
      <w:lvlText w:val="%1.%2.%3"/>
      <w:lvlJc w:val="start"/>
      <w:pPr>
        <w:ind w:start="64.30pt" w:hanging="36pt"/>
      </w:pPr>
      <w:rPr>
        <w:rFonts w:ascii="Times New Roman" w:hAnsi="Times New Roman" w:cs="Times New Roman" w:hint="default"/>
      </w:rPr>
    </w:lvl>
    <w:lvl w:ilvl="3">
      <w:start w:val="1"/>
      <w:numFmt w:val="decimal"/>
      <w:lvlText w:val="%1.%2.%3.%4"/>
      <w:lvlJc w:val="start"/>
      <w:pPr>
        <w:ind w:start="78.45pt" w:hanging="36pt"/>
      </w:pPr>
      <w:rPr>
        <w:rFonts w:hint="default"/>
      </w:rPr>
    </w:lvl>
    <w:lvl w:ilvl="4">
      <w:start w:val="1"/>
      <w:numFmt w:val="decimal"/>
      <w:lvlText w:val="%1.%2.%3.%4.%5"/>
      <w:lvlJc w:val="start"/>
      <w:pPr>
        <w:ind w:start="110.60pt" w:hanging="54pt"/>
      </w:pPr>
      <w:rPr>
        <w:rFonts w:hint="default"/>
      </w:rPr>
    </w:lvl>
    <w:lvl w:ilvl="5">
      <w:start w:val="1"/>
      <w:numFmt w:val="decimal"/>
      <w:lvlText w:val="%1.%2.%3.%4.%5.%6"/>
      <w:lvlJc w:val="start"/>
      <w:pPr>
        <w:ind w:start="124.75pt" w:hanging="54pt"/>
      </w:pPr>
      <w:rPr>
        <w:rFonts w:hint="default"/>
      </w:rPr>
    </w:lvl>
    <w:lvl w:ilvl="6">
      <w:start w:val="1"/>
      <w:numFmt w:val="decimal"/>
      <w:lvlText w:val="%1.%2.%3.%4.%5.%6.%7"/>
      <w:lvlJc w:val="start"/>
      <w:pPr>
        <w:ind w:start="156.90pt" w:hanging="72pt"/>
      </w:pPr>
      <w:rPr>
        <w:rFonts w:hint="default"/>
      </w:rPr>
    </w:lvl>
    <w:lvl w:ilvl="7">
      <w:start w:val="1"/>
      <w:numFmt w:val="decimal"/>
      <w:lvlText w:val="%1.%2.%3.%4.%5.%6.%7.%8"/>
      <w:lvlJc w:val="start"/>
      <w:pPr>
        <w:ind w:start="171.05pt" w:hanging="72pt"/>
      </w:pPr>
      <w:rPr>
        <w:rFonts w:hint="default"/>
      </w:rPr>
    </w:lvl>
    <w:lvl w:ilvl="8">
      <w:start w:val="1"/>
      <w:numFmt w:val="decimal"/>
      <w:lvlText w:val="%1.%2.%3.%4.%5.%6.%7.%8.%9"/>
      <w:lvlJc w:val="start"/>
      <w:pPr>
        <w:ind w:start="203.20pt" w:hanging="90pt"/>
      </w:pPr>
      <w:rPr>
        <w:rFonts w:hint="default"/>
      </w:rPr>
    </w:lvl>
  </w:abstractNum>
  <w:abstractNum w:abstractNumId="22" w15:restartNumberingAfterBreak="0">
    <w:nsid w:val="179B4DDB"/>
    <w:multiLevelType w:val="hybridMultilevel"/>
    <w:tmpl w:val="D5163B26"/>
    <w:lvl w:ilvl="0" w:tplc="04160017">
      <w:start w:val="1"/>
      <w:numFmt w:val="lowerLetter"/>
      <w:lvlText w:val="%1)"/>
      <w:lvlJc w:val="start"/>
      <w:pPr>
        <w:ind w:start="36pt" w:hanging="18pt"/>
      </w:pPr>
      <w:rPr>
        <w:rFonts w:hint="default"/>
      </w:rPr>
    </w:lvl>
    <w:lvl w:ilvl="1" w:tplc="04160019" w:tentative="1">
      <w:start w:val="1"/>
      <w:numFmt w:val="lowerLetter"/>
      <w:lvlText w:val="%2."/>
      <w:lvlJc w:val="start"/>
      <w:pPr>
        <w:ind w:start="72pt" w:hanging="18pt"/>
      </w:pPr>
    </w:lvl>
    <w:lvl w:ilvl="2" w:tplc="0416001B" w:tentative="1">
      <w:start w:val="1"/>
      <w:numFmt w:val="lowerRoman"/>
      <w:lvlText w:val="%3."/>
      <w:lvlJc w:val="end"/>
      <w:pPr>
        <w:ind w:start="108pt" w:hanging="9pt"/>
      </w:pPr>
    </w:lvl>
    <w:lvl w:ilvl="3" w:tplc="0416000F" w:tentative="1">
      <w:start w:val="1"/>
      <w:numFmt w:val="decimal"/>
      <w:lvlText w:val="%4."/>
      <w:lvlJc w:val="start"/>
      <w:pPr>
        <w:ind w:start="144pt" w:hanging="18pt"/>
      </w:pPr>
    </w:lvl>
    <w:lvl w:ilvl="4" w:tplc="04160019" w:tentative="1">
      <w:start w:val="1"/>
      <w:numFmt w:val="lowerLetter"/>
      <w:lvlText w:val="%5."/>
      <w:lvlJc w:val="start"/>
      <w:pPr>
        <w:ind w:start="180pt" w:hanging="18pt"/>
      </w:pPr>
    </w:lvl>
    <w:lvl w:ilvl="5" w:tplc="0416001B" w:tentative="1">
      <w:start w:val="1"/>
      <w:numFmt w:val="lowerRoman"/>
      <w:lvlText w:val="%6."/>
      <w:lvlJc w:val="end"/>
      <w:pPr>
        <w:ind w:start="216pt" w:hanging="9pt"/>
      </w:pPr>
    </w:lvl>
    <w:lvl w:ilvl="6" w:tplc="0416000F" w:tentative="1">
      <w:start w:val="1"/>
      <w:numFmt w:val="decimal"/>
      <w:lvlText w:val="%7."/>
      <w:lvlJc w:val="start"/>
      <w:pPr>
        <w:ind w:start="252pt" w:hanging="18pt"/>
      </w:pPr>
    </w:lvl>
    <w:lvl w:ilvl="7" w:tplc="04160019" w:tentative="1">
      <w:start w:val="1"/>
      <w:numFmt w:val="lowerLetter"/>
      <w:lvlText w:val="%8."/>
      <w:lvlJc w:val="start"/>
      <w:pPr>
        <w:ind w:start="288pt" w:hanging="18pt"/>
      </w:pPr>
    </w:lvl>
    <w:lvl w:ilvl="8" w:tplc="0416001B" w:tentative="1">
      <w:start w:val="1"/>
      <w:numFmt w:val="lowerRoman"/>
      <w:lvlText w:val="%9."/>
      <w:lvlJc w:val="end"/>
      <w:pPr>
        <w:ind w:start="324pt" w:hanging="9pt"/>
      </w:pPr>
    </w:lvl>
  </w:abstractNum>
  <w:abstractNum w:abstractNumId="23" w15:restartNumberingAfterBreak="0">
    <w:nsid w:val="1934099E"/>
    <w:multiLevelType w:val="multilevel"/>
    <w:tmpl w:val="7E0E58C8"/>
    <w:lvl w:ilvl="0">
      <w:start w:val="9"/>
      <w:numFmt w:val="decimal"/>
      <w:lvlText w:val="%1"/>
      <w:lvlJc w:val="start"/>
      <w:pPr>
        <w:ind w:start="18pt" w:hanging="18pt"/>
      </w:pPr>
      <w:rPr>
        <w:rFonts w:eastAsia="Times New Roman" w:hint="default"/>
      </w:rPr>
    </w:lvl>
    <w:lvl w:ilvl="1">
      <w:start w:val="1"/>
      <w:numFmt w:val="decimal"/>
      <w:lvlText w:val="%1.%2"/>
      <w:lvlJc w:val="start"/>
      <w:pPr>
        <w:ind w:start="32.15pt" w:hanging="18pt"/>
      </w:pPr>
      <w:rPr>
        <w:rFonts w:eastAsia="Times New Roman" w:hint="default"/>
        <w:b w:val="0"/>
        <w:bCs/>
      </w:rPr>
    </w:lvl>
    <w:lvl w:ilvl="2">
      <w:start w:val="1"/>
      <w:numFmt w:val="decimal"/>
      <w:lvlText w:val="%1.%2.%3"/>
      <w:lvlJc w:val="start"/>
      <w:pPr>
        <w:ind w:start="64.30pt" w:hanging="36pt"/>
      </w:pPr>
      <w:rPr>
        <w:rFonts w:eastAsia="Times New Roman" w:hint="default"/>
      </w:rPr>
    </w:lvl>
    <w:lvl w:ilvl="3">
      <w:start w:val="1"/>
      <w:numFmt w:val="decimal"/>
      <w:lvlText w:val="%1.%2.%3.%4"/>
      <w:lvlJc w:val="start"/>
      <w:pPr>
        <w:ind w:start="78.45pt" w:hanging="36pt"/>
      </w:pPr>
      <w:rPr>
        <w:rFonts w:eastAsia="Times New Roman" w:hint="default"/>
      </w:rPr>
    </w:lvl>
    <w:lvl w:ilvl="4">
      <w:start w:val="1"/>
      <w:numFmt w:val="decimal"/>
      <w:lvlText w:val="%1.%2.%3.%4.%5"/>
      <w:lvlJc w:val="start"/>
      <w:pPr>
        <w:ind w:start="110.60pt" w:hanging="54pt"/>
      </w:pPr>
      <w:rPr>
        <w:rFonts w:eastAsia="Times New Roman" w:hint="default"/>
      </w:rPr>
    </w:lvl>
    <w:lvl w:ilvl="5">
      <w:start w:val="1"/>
      <w:numFmt w:val="decimal"/>
      <w:lvlText w:val="%1.%2.%3.%4.%5.%6"/>
      <w:lvlJc w:val="start"/>
      <w:pPr>
        <w:ind w:start="124.75pt" w:hanging="54pt"/>
      </w:pPr>
      <w:rPr>
        <w:rFonts w:eastAsia="Times New Roman" w:hint="default"/>
      </w:rPr>
    </w:lvl>
    <w:lvl w:ilvl="6">
      <w:start w:val="1"/>
      <w:numFmt w:val="decimal"/>
      <w:lvlText w:val="%1.%2.%3.%4.%5.%6.%7"/>
      <w:lvlJc w:val="start"/>
      <w:pPr>
        <w:ind w:start="156.90pt" w:hanging="72pt"/>
      </w:pPr>
      <w:rPr>
        <w:rFonts w:eastAsia="Times New Roman" w:hint="default"/>
      </w:rPr>
    </w:lvl>
    <w:lvl w:ilvl="7">
      <w:start w:val="1"/>
      <w:numFmt w:val="decimal"/>
      <w:lvlText w:val="%1.%2.%3.%4.%5.%6.%7.%8"/>
      <w:lvlJc w:val="start"/>
      <w:pPr>
        <w:ind w:start="171.05pt" w:hanging="72pt"/>
      </w:pPr>
      <w:rPr>
        <w:rFonts w:eastAsia="Times New Roman" w:hint="default"/>
      </w:rPr>
    </w:lvl>
    <w:lvl w:ilvl="8">
      <w:start w:val="1"/>
      <w:numFmt w:val="decimal"/>
      <w:lvlText w:val="%1.%2.%3.%4.%5.%6.%7.%8.%9"/>
      <w:lvlJc w:val="start"/>
      <w:pPr>
        <w:ind w:start="203.20pt" w:hanging="90pt"/>
      </w:pPr>
      <w:rPr>
        <w:rFonts w:eastAsia="Times New Roman" w:hint="default"/>
      </w:rPr>
    </w:lvl>
  </w:abstractNum>
  <w:abstractNum w:abstractNumId="24" w15:restartNumberingAfterBreak="0">
    <w:nsid w:val="1ACB0756"/>
    <w:multiLevelType w:val="hybridMultilevel"/>
    <w:tmpl w:val="1D300166"/>
    <w:lvl w:ilvl="0" w:tplc="04160017">
      <w:start w:val="1"/>
      <w:numFmt w:val="lowerLetter"/>
      <w:lvlText w:val="%1)"/>
      <w:lvlJc w:val="start"/>
      <w:pPr>
        <w:ind w:start="36pt" w:hanging="18pt"/>
      </w:pPr>
    </w:lvl>
    <w:lvl w:ilvl="1" w:tplc="04160019" w:tentative="1">
      <w:start w:val="1"/>
      <w:numFmt w:val="lowerLetter"/>
      <w:lvlText w:val="%2."/>
      <w:lvlJc w:val="start"/>
      <w:pPr>
        <w:ind w:start="72pt" w:hanging="18pt"/>
      </w:pPr>
    </w:lvl>
    <w:lvl w:ilvl="2" w:tplc="0416001B" w:tentative="1">
      <w:start w:val="1"/>
      <w:numFmt w:val="lowerRoman"/>
      <w:lvlText w:val="%3."/>
      <w:lvlJc w:val="end"/>
      <w:pPr>
        <w:ind w:start="108pt" w:hanging="9pt"/>
      </w:pPr>
    </w:lvl>
    <w:lvl w:ilvl="3" w:tplc="0416000F" w:tentative="1">
      <w:start w:val="1"/>
      <w:numFmt w:val="decimal"/>
      <w:lvlText w:val="%4."/>
      <w:lvlJc w:val="start"/>
      <w:pPr>
        <w:ind w:start="144pt" w:hanging="18pt"/>
      </w:pPr>
    </w:lvl>
    <w:lvl w:ilvl="4" w:tplc="04160019" w:tentative="1">
      <w:start w:val="1"/>
      <w:numFmt w:val="lowerLetter"/>
      <w:lvlText w:val="%5."/>
      <w:lvlJc w:val="start"/>
      <w:pPr>
        <w:ind w:start="180pt" w:hanging="18pt"/>
      </w:pPr>
    </w:lvl>
    <w:lvl w:ilvl="5" w:tplc="0416001B" w:tentative="1">
      <w:start w:val="1"/>
      <w:numFmt w:val="lowerRoman"/>
      <w:lvlText w:val="%6."/>
      <w:lvlJc w:val="end"/>
      <w:pPr>
        <w:ind w:start="216pt" w:hanging="9pt"/>
      </w:pPr>
    </w:lvl>
    <w:lvl w:ilvl="6" w:tplc="0416000F" w:tentative="1">
      <w:start w:val="1"/>
      <w:numFmt w:val="decimal"/>
      <w:lvlText w:val="%7."/>
      <w:lvlJc w:val="start"/>
      <w:pPr>
        <w:ind w:start="252pt" w:hanging="18pt"/>
      </w:pPr>
    </w:lvl>
    <w:lvl w:ilvl="7" w:tplc="04160019" w:tentative="1">
      <w:start w:val="1"/>
      <w:numFmt w:val="lowerLetter"/>
      <w:lvlText w:val="%8."/>
      <w:lvlJc w:val="start"/>
      <w:pPr>
        <w:ind w:start="288pt" w:hanging="18pt"/>
      </w:pPr>
    </w:lvl>
    <w:lvl w:ilvl="8" w:tplc="0416001B" w:tentative="1">
      <w:start w:val="1"/>
      <w:numFmt w:val="lowerRoman"/>
      <w:lvlText w:val="%9."/>
      <w:lvlJc w:val="end"/>
      <w:pPr>
        <w:ind w:start="324pt" w:hanging="9pt"/>
      </w:pPr>
    </w:lvl>
  </w:abstractNum>
  <w:abstractNum w:abstractNumId="25" w15:restartNumberingAfterBreak="0">
    <w:nsid w:val="1C89703F"/>
    <w:multiLevelType w:val="hybridMultilevel"/>
    <w:tmpl w:val="1270CD86"/>
    <w:lvl w:ilvl="0" w:tplc="C17898C4">
      <w:start w:val="1"/>
      <w:numFmt w:val="lowerLetter"/>
      <w:lvlText w:val="%1)"/>
      <w:lvlJc w:val="start"/>
      <w:pPr>
        <w:ind w:start="53.40pt" w:hanging="18pt"/>
      </w:pPr>
      <w:rPr>
        <w:rFonts w:hint="default"/>
      </w:rPr>
    </w:lvl>
    <w:lvl w:ilvl="1" w:tplc="04160019" w:tentative="1">
      <w:start w:val="1"/>
      <w:numFmt w:val="lowerLetter"/>
      <w:lvlText w:val="%2."/>
      <w:lvlJc w:val="start"/>
      <w:pPr>
        <w:ind w:start="89.40pt" w:hanging="18pt"/>
      </w:pPr>
    </w:lvl>
    <w:lvl w:ilvl="2" w:tplc="0416001B" w:tentative="1">
      <w:start w:val="1"/>
      <w:numFmt w:val="lowerRoman"/>
      <w:lvlText w:val="%3."/>
      <w:lvlJc w:val="end"/>
      <w:pPr>
        <w:ind w:start="125.40pt" w:hanging="9pt"/>
      </w:pPr>
    </w:lvl>
    <w:lvl w:ilvl="3" w:tplc="0416000F" w:tentative="1">
      <w:start w:val="1"/>
      <w:numFmt w:val="decimal"/>
      <w:lvlText w:val="%4."/>
      <w:lvlJc w:val="start"/>
      <w:pPr>
        <w:ind w:start="161.40pt" w:hanging="18pt"/>
      </w:pPr>
    </w:lvl>
    <w:lvl w:ilvl="4" w:tplc="04160019" w:tentative="1">
      <w:start w:val="1"/>
      <w:numFmt w:val="lowerLetter"/>
      <w:lvlText w:val="%5."/>
      <w:lvlJc w:val="start"/>
      <w:pPr>
        <w:ind w:start="197.40pt" w:hanging="18pt"/>
      </w:pPr>
    </w:lvl>
    <w:lvl w:ilvl="5" w:tplc="0416001B" w:tentative="1">
      <w:start w:val="1"/>
      <w:numFmt w:val="lowerRoman"/>
      <w:lvlText w:val="%6."/>
      <w:lvlJc w:val="end"/>
      <w:pPr>
        <w:ind w:start="233.40pt" w:hanging="9pt"/>
      </w:pPr>
    </w:lvl>
    <w:lvl w:ilvl="6" w:tplc="0416000F" w:tentative="1">
      <w:start w:val="1"/>
      <w:numFmt w:val="decimal"/>
      <w:lvlText w:val="%7."/>
      <w:lvlJc w:val="start"/>
      <w:pPr>
        <w:ind w:start="269.40pt" w:hanging="18pt"/>
      </w:pPr>
    </w:lvl>
    <w:lvl w:ilvl="7" w:tplc="04160019" w:tentative="1">
      <w:start w:val="1"/>
      <w:numFmt w:val="lowerLetter"/>
      <w:lvlText w:val="%8."/>
      <w:lvlJc w:val="start"/>
      <w:pPr>
        <w:ind w:start="305.40pt" w:hanging="18pt"/>
      </w:pPr>
    </w:lvl>
    <w:lvl w:ilvl="8" w:tplc="0416001B" w:tentative="1">
      <w:start w:val="1"/>
      <w:numFmt w:val="lowerRoman"/>
      <w:lvlText w:val="%9."/>
      <w:lvlJc w:val="end"/>
      <w:pPr>
        <w:ind w:start="341.40pt" w:hanging="9pt"/>
      </w:pPr>
    </w:lvl>
  </w:abstractNum>
  <w:abstractNum w:abstractNumId="26" w15:restartNumberingAfterBreak="0">
    <w:nsid w:val="1D5C100D"/>
    <w:multiLevelType w:val="multilevel"/>
    <w:tmpl w:val="0F662D94"/>
    <w:lvl w:ilvl="0">
      <w:start w:val="1"/>
      <w:numFmt w:val="decimal"/>
      <w:pStyle w:val="Nivel01"/>
      <w:lvlText w:val="%1."/>
      <w:lvlJc w:val="start"/>
      <w:pPr>
        <w:ind w:start="18pt" w:hanging="18pt"/>
      </w:pPr>
      <w:rPr>
        <w:b/>
      </w:rPr>
    </w:lvl>
    <w:lvl w:ilvl="1">
      <w:start w:val="1"/>
      <w:numFmt w:val="decimal"/>
      <w:pStyle w:val="Nivel2"/>
      <w:lvlText w:val="%1.%2."/>
      <w:lvlJc w:val="start"/>
      <w:pPr>
        <w:ind w:start="49.95pt" w:hanging="21.60pt"/>
      </w:pPr>
      <w:rPr>
        <w:b w:val="0"/>
        <w:i w:val="0"/>
        <w:strike w:val="0"/>
        <w:color w:val="auto"/>
        <w:sz w:val="20"/>
        <w:szCs w:val="20"/>
        <w:u w:val="none"/>
      </w:rPr>
    </w:lvl>
    <w:lvl w:ilvl="2">
      <w:start w:val="1"/>
      <w:numFmt w:val="decimal"/>
      <w:pStyle w:val="Nivel3"/>
      <w:lvlText w:val="%1.%2.%3."/>
      <w:lvlJc w:val="start"/>
      <w:pPr>
        <w:ind w:start="81.90pt" w:hanging="25.20pt"/>
      </w:pPr>
      <w:rPr>
        <w:rFonts w:ascii="Arial" w:hAnsi="Arial" w:hint="default"/>
        <w:b w:val="0"/>
        <w:i w:val="0"/>
        <w:strike w:val="0"/>
        <w:color w:val="auto"/>
        <w:sz w:val="20"/>
        <w:szCs w:val="20"/>
      </w:rPr>
    </w:lvl>
    <w:lvl w:ilvl="3">
      <w:start w:val="1"/>
      <w:numFmt w:val="decimal"/>
      <w:pStyle w:val="Nivel4"/>
      <w:lvlText w:val="%1.%2.%3.%4."/>
      <w:lvlJc w:val="start"/>
      <w:pPr>
        <w:ind w:start="124.55pt" w:hanging="32.40pt"/>
      </w:pPr>
    </w:lvl>
    <w:lvl w:ilvl="4">
      <w:start w:val="1"/>
      <w:numFmt w:val="decimal"/>
      <w:pStyle w:val="Nivel5"/>
      <w:lvlText w:val="%1.%2.%3.%4.%5."/>
      <w:lvlJc w:val="start"/>
      <w:pPr>
        <w:ind w:start="111.60pt" w:hanging="39.60pt"/>
      </w:pPr>
    </w:lvl>
    <w:lvl w:ilvl="5">
      <w:start w:val="1"/>
      <w:numFmt w:val="decimal"/>
      <w:lvlText w:val="%1.%2.%3.%4.%5.%6."/>
      <w:lvlJc w:val="start"/>
      <w:pPr>
        <w:ind w:start="136.80pt" w:hanging="46.80pt"/>
      </w:pPr>
    </w:lvl>
    <w:lvl w:ilvl="6">
      <w:start w:val="1"/>
      <w:numFmt w:val="decimal"/>
      <w:lvlText w:val="%1.%2.%3.%4.%5.%6.%7."/>
      <w:lvlJc w:val="start"/>
      <w:pPr>
        <w:ind w:start="162pt" w:hanging="54pt"/>
      </w:pPr>
    </w:lvl>
    <w:lvl w:ilvl="7">
      <w:start w:val="1"/>
      <w:numFmt w:val="decimal"/>
      <w:lvlText w:val="%1.%2.%3.%4.%5.%6.%7.%8."/>
      <w:lvlJc w:val="start"/>
      <w:pPr>
        <w:ind w:start="187.20pt" w:hanging="61.20pt"/>
      </w:pPr>
    </w:lvl>
    <w:lvl w:ilvl="8">
      <w:start w:val="1"/>
      <w:numFmt w:val="decimal"/>
      <w:lvlText w:val="%1.%2.%3.%4.%5.%6.%7.%8.%9."/>
      <w:lvlJc w:val="start"/>
      <w:pPr>
        <w:ind w:start="216pt" w:hanging="72pt"/>
      </w:pPr>
    </w:lvl>
  </w:abstractNum>
  <w:abstractNum w:abstractNumId="27" w15:restartNumberingAfterBreak="0">
    <w:nsid w:val="222E7CC3"/>
    <w:multiLevelType w:val="hybridMultilevel"/>
    <w:tmpl w:val="7E3648FA"/>
    <w:lvl w:ilvl="0" w:tplc="F33000C6">
      <w:start w:val="1"/>
      <w:numFmt w:val="lowerLetter"/>
      <w:lvlText w:val="%1)"/>
      <w:lvlJc w:val="start"/>
      <w:pPr>
        <w:ind w:start="106.90pt" w:hanging="18pt"/>
      </w:pPr>
      <w:rPr>
        <w:rFonts w:ascii="Times New Roman" w:eastAsia="Times New Roman" w:hAnsi="Times New Roman" w:cs="Times New Roman"/>
      </w:rPr>
    </w:lvl>
    <w:lvl w:ilvl="1" w:tplc="04160019" w:tentative="1">
      <w:start w:val="1"/>
      <w:numFmt w:val="lowerLetter"/>
      <w:lvlText w:val="%2."/>
      <w:lvlJc w:val="start"/>
      <w:pPr>
        <w:ind w:start="114.55pt" w:hanging="18pt"/>
      </w:pPr>
    </w:lvl>
    <w:lvl w:ilvl="2" w:tplc="0416001B" w:tentative="1">
      <w:start w:val="1"/>
      <w:numFmt w:val="lowerRoman"/>
      <w:lvlText w:val="%3."/>
      <w:lvlJc w:val="end"/>
      <w:pPr>
        <w:ind w:start="150.55pt" w:hanging="9pt"/>
      </w:pPr>
    </w:lvl>
    <w:lvl w:ilvl="3" w:tplc="0416000F" w:tentative="1">
      <w:start w:val="1"/>
      <w:numFmt w:val="decimal"/>
      <w:lvlText w:val="%4."/>
      <w:lvlJc w:val="start"/>
      <w:pPr>
        <w:ind w:start="186.55pt" w:hanging="18pt"/>
      </w:pPr>
    </w:lvl>
    <w:lvl w:ilvl="4" w:tplc="04160019" w:tentative="1">
      <w:start w:val="1"/>
      <w:numFmt w:val="lowerLetter"/>
      <w:lvlText w:val="%5."/>
      <w:lvlJc w:val="start"/>
      <w:pPr>
        <w:ind w:start="222.55pt" w:hanging="18pt"/>
      </w:pPr>
    </w:lvl>
    <w:lvl w:ilvl="5" w:tplc="0416001B" w:tentative="1">
      <w:start w:val="1"/>
      <w:numFmt w:val="lowerRoman"/>
      <w:lvlText w:val="%6."/>
      <w:lvlJc w:val="end"/>
      <w:pPr>
        <w:ind w:start="258.55pt" w:hanging="9pt"/>
      </w:pPr>
    </w:lvl>
    <w:lvl w:ilvl="6" w:tplc="0416000F" w:tentative="1">
      <w:start w:val="1"/>
      <w:numFmt w:val="decimal"/>
      <w:lvlText w:val="%7."/>
      <w:lvlJc w:val="start"/>
      <w:pPr>
        <w:ind w:start="294.55pt" w:hanging="18pt"/>
      </w:pPr>
    </w:lvl>
    <w:lvl w:ilvl="7" w:tplc="04160019" w:tentative="1">
      <w:start w:val="1"/>
      <w:numFmt w:val="lowerLetter"/>
      <w:lvlText w:val="%8."/>
      <w:lvlJc w:val="start"/>
      <w:pPr>
        <w:ind w:start="330.55pt" w:hanging="18pt"/>
      </w:pPr>
    </w:lvl>
    <w:lvl w:ilvl="8" w:tplc="0416001B" w:tentative="1">
      <w:start w:val="1"/>
      <w:numFmt w:val="lowerRoman"/>
      <w:lvlText w:val="%9."/>
      <w:lvlJc w:val="end"/>
      <w:pPr>
        <w:ind w:start="366.55pt" w:hanging="9pt"/>
      </w:pPr>
    </w:lvl>
  </w:abstractNum>
  <w:abstractNum w:abstractNumId="28" w15:restartNumberingAfterBreak="0">
    <w:nsid w:val="282A01EF"/>
    <w:multiLevelType w:val="multilevel"/>
    <w:tmpl w:val="DB92ED3A"/>
    <w:lvl w:ilvl="0">
      <w:start w:val="1"/>
      <w:numFmt w:val="decimal"/>
      <w:lvlText w:val="%1"/>
      <w:lvlJc w:val="start"/>
      <w:pPr>
        <w:ind w:start="18pt" w:hanging="18pt"/>
      </w:pPr>
      <w:rPr>
        <w:rFonts w:hint="default"/>
      </w:rPr>
    </w:lvl>
    <w:lvl w:ilvl="1">
      <w:start w:val="1"/>
      <w:numFmt w:val="decimal"/>
      <w:lvlText w:val="%1.%2"/>
      <w:lvlJc w:val="start"/>
      <w:pPr>
        <w:ind w:start="42.75pt" w:hanging="18pt"/>
      </w:pPr>
      <w:rPr>
        <w:rFonts w:hint="default"/>
      </w:rPr>
    </w:lvl>
    <w:lvl w:ilvl="2">
      <w:start w:val="1"/>
      <w:numFmt w:val="decimal"/>
      <w:lvlText w:val="%1.%2.%3"/>
      <w:lvlJc w:val="start"/>
      <w:pPr>
        <w:ind w:start="85.50pt" w:hanging="36pt"/>
      </w:pPr>
      <w:rPr>
        <w:rFonts w:hint="default"/>
      </w:rPr>
    </w:lvl>
    <w:lvl w:ilvl="3">
      <w:start w:val="1"/>
      <w:numFmt w:val="decimal"/>
      <w:lvlText w:val="%1.%2.%3.%4"/>
      <w:lvlJc w:val="start"/>
      <w:pPr>
        <w:ind w:start="110.25pt" w:hanging="36pt"/>
      </w:pPr>
      <w:rPr>
        <w:rFonts w:hint="default"/>
      </w:rPr>
    </w:lvl>
    <w:lvl w:ilvl="4">
      <w:start w:val="1"/>
      <w:numFmt w:val="decimal"/>
      <w:lvlText w:val="%1.%2.%3.%4.%5"/>
      <w:lvlJc w:val="start"/>
      <w:pPr>
        <w:ind w:start="153pt" w:hanging="54pt"/>
      </w:pPr>
      <w:rPr>
        <w:rFonts w:hint="default"/>
      </w:rPr>
    </w:lvl>
    <w:lvl w:ilvl="5">
      <w:start w:val="1"/>
      <w:numFmt w:val="decimal"/>
      <w:lvlText w:val="%1.%2.%3.%4.%5.%6"/>
      <w:lvlJc w:val="start"/>
      <w:pPr>
        <w:ind w:start="177.75pt" w:hanging="54pt"/>
      </w:pPr>
      <w:rPr>
        <w:rFonts w:hint="default"/>
      </w:rPr>
    </w:lvl>
    <w:lvl w:ilvl="6">
      <w:start w:val="1"/>
      <w:numFmt w:val="decimal"/>
      <w:lvlText w:val="%1.%2.%3.%4.%5.%6.%7"/>
      <w:lvlJc w:val="start"/>
      <w:pPr>
        <w:ind w:start="220.50pt" w:hanging="72pt"/>
      </w:pPr>
      <w:rPr>
        <w:rFonts w:hint="default"/>
      </w:rPr>
    </w:lvl>
    <w:lvl w:ilvl="7">
      <w:start w:val="1"/>
      <w:numFmt w:val="decimal"/>
      <w:lvlText w:val="%1.%2.%3.%4.%5.%6.%7.%8"/>
      <w:lvlJc w:val="start"/>
      <w:pPr>
        <w:ind w:start="245.25pt" w:hanging="72pt"/>
      </w:pPr>
      <w:rPr>
        <w:rFonts w:hint="default"/>
      </w:rPr>
    </w:lvl>
    <w:lvl w:ilvl="8">
      <w:start w:val="1"/>
      <w:numFmt w:val="decimal"/>
      <w:lvlText w:val="%1.%2.%3.%4.%5.%6.%7.%8.%9"/>
      <w:lvlJc w:val="start"/>
      <w:pPr>
        <w:ind w:start="288pt" w:hanging="90pt"/>
      </w:pPr>
      <w:rPr>
        <w:rFonts w:hint="default"/>
      </w:rPr>
    </w:lvl>
  </w:abstractNum>
  <w:abstractNum w:abstractNumId="29" w15:restartNumberingAfterBreak="0">
    <w:nsid w:val="286F6F45"/>
    <w:multiLevelType w:val="multilevel"/>
    <w:tmpl w:val="D1EE200C"/>
    <w:lvl w:ilvl="0">
      <w:start w:val="6"/>
      <w:numFmt w:val="decimal"/>
      <w:lvlText w:val="%1"/>
      <w:lvlJc w:val="start"/>
      <w:pPr>
        <w:ind w:start="24pt" w:hanging="24pt"/>
      </w:pPr>
      <w:rPr>
        <w:rFonts w:eastAsia="Book Antiqua"/>
      </w:rPr>
    </w:lvl>
    <w:lvl w:ilvl="1">
      <w:start w:val="3"/>
      <w:numFmt w:val="decimal"/>
      <w:lvlText w:val="%1.%2"/>
      <w:lvlJc w:val="start"/>
      <w:pPr>
        <w:ind w:start="38.15pt" w:hanging="24pt"/>
      </w:pPr>
      <w:rPr>
        <w:rFonts w:eastAsia="Book Antiqua"/>
      </w:rPr>
    </w:lvl>
    <w:lvl w:ilvl="2">
      <w:start w:val="1"/>
      <w:numFmt w:val="decimal"/>
      <w:lvlText w:val="%1.%2.%3"/>
      <w:lvlJc w:val="start"/>
      <w:pPr>
        <w:ind w:start="64.30pt" w:hanging="36pt"/>
      </w:pPr>
      <w:rPr>
        <w:rFonts w:eastAsia="Book Antiqua"/>
      </w:rPr>
    </w:lvl>
    <w:lvl w:ilvl="3">
      <w:start w:val="1"/>
      <w:numFmt w:val="decimal"/>
      <w:lvlText w:val="%1.%2.%3.%4"/>
      <w:lvlJc w:val="start"/>
      <w:pPr>
        <w:ind w:start="78.45pt" w:hanging="36pt"/>
      </w:pPr>
      <w:rPr>
        <w:rFonts w:eastAsia="Book Antiqua"/>
      </w:rPr>
    </w:lvl>
    <w:lvl w:ilvl="4">
      <w:start w:val="1"/>
      <w:numFmt w:val="decimal"/>
      <w:lvlText w:val="%1.%2.%3.%4.%5"/>
      <w:lvlJc w:val="start"/>
      <w:pPr>
        <w:ind w:start="110.60pt" w:hanging="54pt"/>
      </w:pPr>
      <w:rPr>
        <w:rFonts w:eastAsia="Book Antiqua"/>
      </w:rPr>
    </w:lvl>
    <w:lvl w:ilvl="5">
      <w:start w:val="1"/>
      <w:numFmt w:val="decimal"/>
      <w:lvlText w:val="%1.%2.%3.%4.%5.%6"/>
      <w:lvlJc w:val="start"/>
      <w:pPr>
        <w:ind w:start="124.75pt" w:hanging="54pt"/>
      </w:pPr>
      <w:rPr>
        <w:rFonts w:eastAsia="Book Antiqua"/>
      </w:rPr>
    </w:lvl>
    <w:lvl w:ilvl="6">
      <w:start w:val="1"/>
      <w:numFmt w:val="decimal"/>
      <w:lvlText w:val="%1.%2.%3.%4.%5.%6.%7"/>
      <w:lvlJc w:val="start"/>
      <w:pPr>
        <w:ind w:start="156.90pt" w:hanging="72pt"/>
      </w:pPr>
      <w:rPr>
        <w:rFonts w:eastAsia="Book Antiqua"/>
      </w:rPr>
    </w:lvl>
    <w:lvl w:ilvl="7">
      <w:start w:val="1"/>
      <w:numFmt w:val="decimal"/>
      <w:lvlText w:val="%1.%2.%3.%4.%5.%6.%7.%8"/>
      <w:lvlJc w:val="start"/>
      <w:pPr>
        <w:ind w:start="171.05pt" w:hanging="72pt"/>
      </w:pPr>
      <w:rPr>
        <w:rFonts w:eastAsia="Book Antiqua"/>
      </w:rPr>
    </w:lvl>
    <w:lvl w:ilvl="8">
      <w:start w:val="1"/>
      <w:numFmt w:val="decimal"/>
      <w:lvlText w:val="%1.%2.%3.%4.%5.%6.%7.%8.%9"/>
      <w:lvlJc w:val="start"/>
      <w:pPr>
        <w:ind w:start="203.20pt" w:hanging="90pt"/>
      </w:pPr>
      <w:rPr>
        <w:rFonts w:eastAsia="Book Antiqua"/>
      </w:rPr>
    </w:lvl>
  </w:abstractNum>
  <w:abstractNum w:abstractNumId="30" w15:restartNumberingAfterBreak="0">
    <w:nsid w:val="29D628F8"/>
    <w:multiLevelType w:val="multilevel"/>
    <w:tmpl w:val="C0B222C6"/>
    <w:lvl w:ilvl="0">
      <w:start w:val="7"/>
      <w:numFmt w:val="decimal"/>
      <w:lvlText w:val="%1."/>
      <w:lvlJc w:val="start"/>
      <w:pPr>
        <w:ind w:start="18pt" w:hanging="18pt"/>
      </w:pPr>
      <w:rPr>
        <w:rFonts w:hint="default"/>
        <w:b w:val="0"/>
      </w:rPr>
    </w:lvl>
    <w:lvl w:ilvl="1">
      <w:start w:val="1"/>
      <w:numFmt w:val="decimal"/>
      <w:lvlText w:val="%1.%2."/>
      <w:lvlJc w:val="start"/>
      <w:pPr>
        <w:ind w:start="54pt" w:hanging="18pt"/>
      </w:pPr>
      <w:rPr>
        <w:rFonts w:hint="default"/>
        <w:b w:val="0"/>
      </w:rPr>
    </w:lvl>
    <w:lvl w:ilvl="2">
      <w:start w:val="1"/>
      <w:numFmt w:val="decimal"/>
      <w:lvlText w:val="%1.%2.%3."/>
      <w:lvlJc w:val="start"/>
      <w:pPr>
        <w:ind w:start="108pt" w:hanging="36pt"/>
      </w:pPr>
      <w:rPr>
        <w:rFonts w:hint="default"/>
        <w:b w:val="0"/>
      </w:rPr>
    </w:lvl>
    <w:lvl w:ilvl="3">
      <w:start w:val="1"/>
      <w:numFmt w:val="decimal"/>
      <w:lvlText w:val="%1.%2.%3.%4."/>
      <w:lvlJc w:val="start"/>
      <w:pPr>
        <w:ind w:start="144pt" w:hanging="36pt"/>
      </w:pPr>
      <w:rPr>
        <w:rFonts w:hint="default"/>
        <w:b w:val="0"/>
      </w:rPr>
    </w:lvl>
    <w:lvl w:ilvl="4">
      <w:start w:val="1"/>
      <w:numFmt w:val="decimal"/>
      <w:lvlText w:val="%1.%2.%3.%4.%5."/>
      <w:lvlJc w:val="start"/>
      <w:pPr>
        <w:ind w:start="198pt" w:hanging="54pt"/>
      </w:pPr>
      <w:rPr>
        <w:rFonts w:hint="default"/>
        <w:b w:val="0"/>
      </w:rPr>
    </w:lvl>
    <w:lvl w:ilvl="5">
      <w:start w:val="1"/>
      <w:numFmt w:val="decimal"/>
      <w:lvlText w:val="%1.%2.%3.%4.%5.%6."/>
      <w:lvlJc w:val="start"/>
      <w:pPr>
        <w:ind w:start="234pt" w:hanging="54pt"/>
      </w:pPr>
      <w:rPr>
        <w:rFonts w:hint="default"/>
        <w:b w:val="0"/>
      </w:rPr>
    </w:lvl>
    <w:lvl w:ilvl="6">
      <w:start w:val="1"/>
      <w:numFmt w:val="decimal"/>
      <w:lvlText w:val="%1.%2.%3.%4.%5.%6.%7."/>
      <w:lvlJc w:val="start"/>
      <w:pPr>
        <w:ind w:start="288pt" w:hanging="72pt"/>
      </w:pPr>
      <w:rPr>
        <w:rFonts w:hint="default"/>
        <w:b w:val="0"/>
      </w:rPr>
    </w:lvl>
    <w:lvl w:ilvl="7">
      <w:start w:val="1"/>
      <w:numFmt w:val="decimal"/>
      <w:lvlText w:val="%1.%2.%3.%4.%5.%6.%7.%8."/>
      <w:lvlJc w:val="start"/>
      <w:pPr>
        <w:ind w:start="324pt" w:hanging="72pt"/>
      </w:pPr>
      <w:rPr>
        <w:rFonts w:hint="default"/>
        <w:b w:val="0"/>
      </w:rPr>
    </w:lvl>
    <w:lvl w:ilvl="8">
      <w:start w:val="1"/>
      <w:numFmt w:val="decimal"/>
      <w:lvlText w:val="%1.%2.%3.%4.%5.%6.%7.%8.%9."/>
      <w:lvlJc w:val="start"/>
      <w:pPr>
        <w:ind w:start="378pt" w:hanging="90pt"/>
      </w:pPr>
      <w:rPr>
        <w:rFonts w:hint="default"/>
        <w:b w:val="0"/>
      </w:rPr>
    </w:lvl>
  </w:abstractNum>
  <w:abstractNum w:abstractNumId="31" w15:restartNumberingAfterBreak="0">
    <w:nsid w:val="29D86E78"/>
    <w:multiLevelType w:val="multilevel"/>
    <w:tmpl w:val="98A47572"/>
    <w:lvl w:ilvl="0">
      <w:start w:val="11"/>
      <w:numFmt w:val="decimal"/>
      <w:lvlText w:val="%1"/>
      <w:lvlJc w:val="start"/>
      <w:pPr>
        <w:ind w:start="21pt" w:hanging="21pt"/>
      </w:pPr>
      <w:rPr>
        <w:rFonts w:hint="default"/>
      </w:rPr>
    </w:lvl>
    <w:lvl w:ilvl="1">
      <w:start w:val="1"/>
      <w:numFmt w:val="decimal"/>
      <w:lvlText w:val="%1.%2"/>
      <w:lvlJc w:val="start"/>
      <w:pPr>
        <w:ind w:start="35.15pt" w:hanging="21pt"/>
      </w:pPr>
      <w:rPr>
        <w:rFonts w:hint="default"/>
      </w:rPr>
    </w:lvl>
    <w:lvl w:ilvl="2">
      <w:start w:val="1"/>
      <w:numFmt w:val="decimal"/>
      <w:lvlText w:val="%1.%2.%3"/>
      <w:lvlJc w:val="start"/>
      <w:pPr>
        <w:ind w:start="64.30pt" w:hanging="36pt"/>
      </w:pPr>
      <w:rPr>
        <w:rFonts w:hint="default"/>
      </w:rPr>
    </w:lvl>
    <w:lvl w:ilvl="3">
      <w:start w:val="1"/>
      <w:numFmt w:val="decimal"/>
      <w:lvlText w:val="%1.%2.%3.%4"/>
      <w:lvlJc w:val="start"/>
      <w:pPr>
        <w:ind w:start="78.45pt" w:hanging="36pt"/>
      </w:pPr>
      <w:rPr>
        <w:rFonts w:hint="default"/>
      </w:rPr>
    </w:lvl>
    <w:lvl w:ilvl="4">
      <w:start w:val="1"/>
      <w:numFmt w:val="decimal"/>
      <w:lvlText w:val="%1.%2.%3.%4.%5"/>
      <w:lvlJc w:val="start"/>
      <w:pPr>
        <w:ind w:start="110.60pt" w:hanging="54pt"/>
      </w:pPr>
      <w:rPr>
        <w:rFonts w:hint="default"/>
      </w:rPr>
    </w:lvl>
    <w:lvl w:ilvl="5">
      <w:start w:val="1"/>
      <w:numFmt w:val="decimal"/>
      <w:lvlText w:val="%1.%2.%3.%4.%5.%6"/>
      <w:lvlJc w:val="start"/>
      <w:pPr>
        <w:ind w:start="124.75pt" w:hanging="54pt"/>
      </w:pPr>
      <w:rPr>
        <w:rFonts w:hint="default"/>
      </w:rPr>
    </w:lvl>
    <w:lvl w:ilvl="6">
      <w:start w:val="1"/>
      <w:numFmt w:val="decimal"/>
      <w:lvlText w:val="%1.%2.%3.%4.%5.%6.%7"/>
      <w:lvlJc w:val="start"/>
      <w:pPr>
        <w:ind w:start="156.90pt" w:hanging="72pt"/>
      </w:pPr>
      <w:rPr>
        <w:rFonts w:hint="default"/>
      </w:rPr>
    </w:lvl>
    <w:lvl w:ilvl="7">
      <w:start w:val="1"/>
      <w:numFmt w:val="decimal"/>
      <w:lvlText w:val="%1.%2.%3.%4.%5.%6.%7.%8"/>
      <w:lvlJc w:val="start"/>
      <w:pPr>
        <w:ind w:start="171.05pt" w:hanging="72pt"/>
      </w:pPr>
      <w:rPr>
        <w:rFonts w:hint="default"/>
      </w:rPr>
    </w:lvl>
    <w:lvl w:ilvl="8">
      <w:start w:val="1"/>
      <w:numFmt w:val="decimal"/>
      <w:lvlText w:val="%1.%2.%3.%4.%5.%6.%7.%8.%9"/>
      <w:lvlJc w:val="start"/>
      <w:pPr>
        <w:ind w:start="203.20pt" w:hanging="90pt"/>
      </w:pPr>
      <w:rPr>
        <w:rFonts w:hint="default"/>
      </w:rPr>
    </w:lvl>
  </w:abstractNum>
  <w:abstractNum w:abstractNumId="32" w15:restartNumberingAfterBreak="0">
    <w:nsid w:val="2BB463E4"/>
    <w:multiLevelType w:val="multilevel"/>
    <w:tmpl w:val="F978343C"/>
    <w:lvl w:ilvl="0">
      <w:start w:val="6"/>
      <w:numFmt w:val="decimal"/>
      <w:lvlText w:val="%1."/>
      <w:lvlJc w:val="start"/>
      <w:pPr>
        <w:ind w:start="33pt" w:hanging="33pt"/>
      </w:pPr>
      <w:rPr>
        <w:rFonts w:hint="default"/>
      </w:rPr>
    </w:lvl>
    <w:lvl w:ilvl="1">
      <w:start w:val="16"/>
      <w:numFmt w:val="decimal"/>
      <w:lvlText w:val="%1.%2."/>
      <w:lvlJc w:val="start"/>
      <w:pPr>
        <w:ind w:start="33pt" w:hanging="33pt"/>
      </w:pPr>
      <w:rPr>
        <w:rFonts w:hint="default"/>
      </w:rPr>
    </w:lvl>
    <w:lvl w:ilvl="2">
      <w:start w:val="3"/>
      <w:numFmt w:val="decimal"/>
      <w:lvlText w:val="%1.%2.%3."/>
      <w:lvlJc w:val="start"/>
      <w:pPr>
        <w:ind w:start="36pt" w:hanging="36pt"/>
      </w:pPr>
      <w:rPr>
        <w:rFonts w:hint="default"/>
      </w:rPr>
    </w:lvl>
    <w:lvl w:ilvl="3">
      <w:start w:val="1"/>
      <w:numFmt w:val="decimal"/>
      <w:lvlText w:val="%1.%2.%3.%4."/>
      <w:lvlJc w:val="start"/>
      <w:pPr>
        <w:ind w:start="36pt" w:hanging="36pt"/>
      </w:pPr>
      <w:rPr>
        <w:rFonts w:hint="default"/>
      </w:rPr>
    </w:lvl>
    <w:lvl w:ilvl="4">
      <w:start w:val="1"/>
      <w:numFmt w:val="decimal"/>
      <w:lvlText w:val="%1.%2.%3.%4.%5."/>
      <w:lvlJc w:val="start"/>
      <w:pPr>
        <w:ind w:start="54pt" w:hanging="54pt"/>
      </w:pPr>
      <w:rPr>
        <w:rFonts w:hint="default"/>
      </w:rPr>
    </w:lvl>
    <w:lvl w:ilvl="5">
      <w:start w:val="1"/>
      <w:numFmt w:val="decimal"/>
      <w:lvlText w:val="%1.%2.%3.%4.%5.%6."/>
      <w:lvlJc w:val="start"/>
      <w:pPr>
        <w:ind w:start="54pt" w:hanging="54pt"/>
      </w:pPr>
      <w:rPr>
        <w:rFonts w:hint="default"/>
      </w:rPr>
    </w:lvl>
    <w:lvl w:ilvl="6">
      <w:start w:val="1"/>
      <w:numFmt w:val="decimal"/>
      <w:lvlText w:val="%1.%2.%3.%4.%5.%6.%7."/>
      <w:lvlJc w:val="start"/>
      <w:pPr>
        <w:ind w:start="72pt" w:hanging="72pt"/>
      </w:pPr>
      <w:rPr>
        <w:rFonts w:hint="default"/>
      </w:rPr>
    </w:lvl>
    <w:lvl w:ilvl="7">
      <w:start w:val="1"/>
      <w:numFmt w:val="decimal"/>
      <w:lvlText w:val="%1.%2.%3.%4.%5.%6.%7.%8."/>
      <w:lvlJc w:val="start"/>
      <w:pPr>
        <w:ind w:start="72pt" w:hanging="72pt"/>
      </w:pPr>
      <w:rPr>
        <w:rFonts w:hint="default"/>
      </w:rPr>
    </w:lvl>
    <w:lvl w:ilvl="8">
      <w:start w:val="1"/>
      <w:numFmt w:val="decimal"/>
      <w:lvlText w:val="%1.%2.%3.%4.%5.%6.%7.%8.%9."/>
      <w:lvlJc w:val="start"/>
      <w:pPr>
        <w:ind w:start="90pt" w:hanging="90pt"/>
      </w:pPr>
      <w:rPr>
        <w:rFonts w:hint="default"/>
      </w:rPr>
    </w:lvl>
  </w:abstractNum>
  <w:abstractNum w:abstractNumId="33" w15:restartNumberingAfterBreak="0">
    <w:nsid w:val="2EC20024"/>
    <w:multiLevelType w:val="hybridMultilevel"/>
    <w:tmpl w:val="0CC2BFDA"/>
    <w:lvl w:ilvl="0" w:tplc="382A22D0">
      <w:start w:val="1"/>
      <w:numFmt w:val="lowerLetter"/>
      <w:lvlText w:val="%1)"/>
      <w:lvlJc w:val="start"/>
      <w:pPr>
        <w:ind w:start="54.15pt" w:hanging="18.75pt"/>
      </w:pPr>
    </w:lvl>
    <w:lvl w:ilvl="1" w:tplc="04160019">
      <w:start w:val="1"/>
      <w:numFmt w:val="lowerLetter"/>
      <w:lvlText w:val="%2."/>
      <w:lvlJc w:val="start"/>
      <w:pPr>
        <w:ind w:start="89.40pt" w:hanging="18pt"/>
      </w:pPr>
    </w:lvl>
    <w:lvl w:ilvl="2" w:tplc="0416001B">
      <w:start w:val="1"/>
      <w:numFmt w:val="lowerRoman"/>
      <w:lvlText w:val="%3."/>
      <w:lvlJc w:val="end"/>
      <w:pPr>
        <w:ind w:start="125.40pt" w:hanging="9pt"/>
      </w:pPr>
    </w:lvl>
    <w:lvl w:ilvl="3" w:tplc="0416000F">
      <w:start w:val="1"/>
      <w:numFmt w:val="decimal"/>
      <w:lvlText w:val="%4."/>
      <w:lvlJc w:val="start"/>
      <w:pPr>
        <w:ind w:start="161.40pt" w:hanging="18pt"/>
      </w:pPr>
    </w:lvl>
    <w:lvl w:ilvl="4" w:tplc="04160019">
      <w:start w:val="1"/>
      <w:numFmt w:val="lowerLetter"/>
      <w:lvlText w:val="%5."/>
      <w:lvlJc w:val="start"/>
      <w:pPr>
        <w:ind w:start="197.40pt" w:hanging="18pt"/>
      </w:pPr>
    </w:lvl>
    <w:lvl w:ilvl="5" w:tplc="0416001B">
      <w:start w:val="1"/>
      <w:numFmt w:val="lowerRoman"/>
      <w:lvlText w:val="%6."/>
      <w:lvlJc w:val="end"/>
      <w:pPr>
        <w:ind w:start="233.40pt" w:hanging="9pt"/>
      </w:pPr>
    </w:lvl>
    <w:lvl w:ilvl="6" w:tplc="0416000F">
      <w:start w:val="1"/>
      <w:numFmt w:val="decimal"/>
      <w:lvlText w:val="%7."/>
      <w:lvlJc w:val="start"/>
      <w:pPr>
        <w:ind w:start="269.40pt" w:hanging="18pt"/>
      </w:pPr>
    </w:lvl>
    <w:lvl w:ilvl="7" w:tplc="04160019">
      <w:start w:val="1"/>
      <w:numFmt w:val="lowerLetter"/>
      <w:lvlText w:val="%8."/>
      <w:lvlJc w:val="start"/>
      <w:pPr>
        <w:ind w:start="305.40pt" w:hanging="18pt"/>
      </w:pPr>
    </w:lvl>
    <w:lvl w:ilvl="8" w:tplc="0416001B">
      <w:start w:val="1"/>
      <w:numFmt w:val="lowerRoman"/>
      <w:lvlText w:val="%9."/>
      <w:lvlJc w:val="end"/>
      <w:pPr>
        <w:ind w:start="341.40pt" w:hanging="9pt"/>
      </w:pPr>
    </w:lvl>
  </w:abstractNum>
  <w:abstractNum w:abstractNumId="34" w15:restartNumberingAfterBreak="0">
    <w:nsid w:val="32A34F26"/>
    <w:multiLevelType w:val="multilevel"/>
    <w:tmpl w:val="0416001F"/>
    <w:name w:val="WW8Num310"/>
    <w:numStyleLink w:val="111111"/>
  </w:abstractNum>
  <w:abstractNum w:abstractNumId="35" w15:restartNumberingAfterBreak="0">
    <w:nsid w:val="33AB67A2"/>
    <w:multiLevelType w:val="hybridMultilevel"/>
    <w:tmpl w:val="560A1DE8"/>
    <w:lvl w:ilvl="0" w:tplc="728A823A">
      <w:start w:val="1"/>
      <w:numFmt w:val="lowerLetter"/>
      <w:lvlText w:val="%1)"/>
      <w:lvlJc w:val="start"/>
      <w:pPr>
        <w:ind w:start="53.40pt" w:hanging="18pt"/>
      </w:pPr>
      <w:rPr>
        <w:rFonts w:hint="default"/>
      </w:rPr>
    </w:lvl>
    <w:lvl w:ilvl="1" w:tplc="04160019" w:tentative="1">
      <w:start w:val="1"/>
      <w:numFmt w:val="lowerLetter"/>
      <w:lvlText w:val="%2."/>
      <w:lvlJc w:val="start"/>
      <w:pPr>
        <w:ind w:start="89.40pt" w:hanging="18pt"/>
      </w:pPr>
    </w:lvl>
    <w:lvl w:ilvl="2" w:tplc="0416001B" w:tentative="1">
      <w:start w:val="1"/>
      <w:numFmt w:val="lowerRoman"/>
      <w:lvlText w:val="%3."/>
      <w:lvlJc w:val="end"/>
      <w:pPr>
        <w:ind w:start="125.40pt" w:hanging="9pt"/>
      </w:pPr>
    </w:lvl>
    <w:lvl w:ilvl="3" w:tplc="0416000F" w:tentative="1">
      <w:start w:val="1"/>
      <w:numFmt w:val="decimal"/>
      <w:lvlText w:val="%4."/>
      <w:lvlJc w:val="start"/>
      <w:pPr>
        <w:ind w:start="161.40pt" w:hanging="18pt"/>
      </w:pPr>
    </w:lvl>
    <w:lvl w:ilvl="4" w:tplc="04160019" w:tentative="1">
      <w:start w:val="1"/>
      <w:numFmt w:val="lowerLetter"/>
      <w:lvlText w:val="%5."/>
      <w:lvlJc w:val="start"/>
      <w:pPr>
        <w:ind w:start="197.40pt" w:hanging="18pt"/>
      </w:pPr>
    </w:lvl>
    <w:lvl w:ilvl="5" w:tplc="0416001B" w:tentative="1">
      <w:start w:val="1"/>
      <w:numFmt w:val="lowerRoman"/>
      <w:lvlText w:val="%6."/>
      <w:lvlJc w:val="end"/>
      <w:pPr>
        <w:ind w:start="233.40pt" w:hanging="9pt"/>
      </w:pPr>
    </w:lvl>
    <w:lvl w:ilvl="6" w:tplc="0416000F" w:tentative="1">
      <w:start w:val="1"/>
      <w:numFmt w:val="decimal"/>
      <w:lvlText w:val="%7."/>
      <w:lvlJc w:val="start"/>
      <w:pPr>
        <w:ind w:start="269.40pt" w:hanging="18pt"/>
      </w:pPr>
    </w:lvl>
    <w:lvl w:ilvl="7" w:tplc="04160019" w:tentative="1">
      <w:start w:val="1"/>
      <w:numFmt w:val="lowerLetter"/>
      <w:lvlText w:val="%8."/>
      <w:lvlJc w:val="start"/>
      <w:pPr>
        <w:ind w:start="305.40pt" w:hanging="18pt"/>
      </w:pPr>
    </w:lvl>
    <w:lvl w:ilvl="8" w:tplc="0416001B" w:tentative="1">
      <w:start w:val="1"/>
      <w:numFmt w:val="lowerRoman"/>
      <w:lvlText w:val="%9."/>
      <w:lvlJc w:val="end"/>
      <w:pPr>
        <w:ind w:start="341.40pt" w:hanging="9pt"/>
      </w:pPr>
    </w:lvl>
  </w:abstractNum>
  <w:abstractNum w:abstractNumId="36" w15:restartNumberingAfterBreak="0">
    <w:nsid w:val="34BB2DFF"/>
    <w:multiLevelType w:val="multilevel"/>
    <w:tmpl w:val="9604A7A4"/>
    <w:lvl w:ilvl="0">
      <w:start w:val="6"/>
      <w:numFmt w:val="decimal"/>
      <w:lvlText w:val="%1"/>
      <w:lvlJc w:val="start"/>
      <w:pPr>
        <w:ind w:start="30pt" w:hanging="30pt"/>
      </w:pPr>
    </w:lvl>
    <w:lvl w:ilvl="1">
      <w:start w:val="17"/>
      <w:numFmt w:val="decimal"/>
      <w:lvlText w:val="%1.%2"/>
      <w:lvlJc w:val="start"/>
      <w:pPr>
        <w:ind w:start="44.15pt" w:hanging="30pt"/>
      </w:pPr>
    </w:lvl>
    <w:lvl w:ilvl="2">
      <w:start w:val="1"/>
      <w:numFmt w:val="decimal"/>
      <w:lvlText w:val="%1.%2.%3"/>
      <w:lvlJc w:val="start"/>
      <w:pPr>
        <w:ind w:start="64.30pt" w:hanging="36pt"/>
      </w:pPr>
    </w:lvl>
    <w:lvl w:ilvl="3">
      <w:start w:val="1"/>
      <w:numFmt w:val="decimal"/>
      <w:lvlText w:val="%1.%2.%3.%4"/>
      <w:lvlJc w:val="start"/>
      <w:pPr>
        <w:ind w:start="78.45pt" w:hanging="36pt"/>
      </w:pPr>
    </w:lvl>
    <w:lvl w:ilvl="4">
      <w:start w:val="1"/>
      <w:numFmt w:val="decimal"/>
      <w:lvlText w:val="%1.%2.%3.%4.%5"/>
      <w:lvlJc w:val="start"/>
      <w:pPr>
        <w:ind w:start="110.60pt" w:hanging="54pt"/>
      </w:pPr>
    </w:lvl>
    <w:lvl w:ilvl="5">
      <w:start w:val="1"/>
      <w:numFmt w:val="decimal"/>
      <w:lvlText w:val="%1.%2.%3.%4.%5.%6"/>
      <w:lvlJc w:val="start"/>
      <w:pPr>
        <w:ind w:start="124.75pt" w:hanging="54pt"/>
      </w:pPr>
    </w:lvl>
    <w:lvl w:ilvl="6">
      <w:start w:val="1"/>
      <w:numFmt w:val="decimal"/>
      <w:lvlText w:val="%1.%2.%3.%4.%5.%6.%7"/>
      <w:lvlJc w:val="start"/>
      <w:pPr>
        <w:ind w:start="156.90pt" w:hanging="72pt"/>
      </w:pPr>
    </w:lvl>
    <w:lvl w:ilvl="7">
      <w:start w:val="1"/>
      <w:numFmt w:val="decimal"/>
      <w:lvlText w:val="%1.%2.%3.%4.%5.%6.%7.%8"/>
      <w:lvlJc w:val="start"/>
      <w:pPr>
        <w:ind w:start="171.05pt" w:hanging="72pt"/>
      </w:pPr>
    </w:lvl>
    <w:lvl w:ilvl="8">
      <w:start w:val="1"/>
      <w:numFmt w:val="decimal"/>
      <w:lvlText w:val="%1.%2.%3.%4.%5.%6.%7.%8.%9"/>
      <w:lvlJc w:val="start"/>
      <w:pPr>
        <w:ind w:start="203.20pt" w:hanging="90pt"/>
      </w:pPr>
    </w:lvl>
  </w:abstractNum>
  <w:abstractNum w:abstractNumId="37" w15:restartNumberingAfterBreak="0">
    <w:nsid w:val="36E12660"/>
    <w:multiLevelType w:val="hybridMultilevel"/>
    <w:tmpl w:val="CADE33EE"/>
    <w:name w:val="WW8Num34"/>
    <w:lvl w:ilvl="0" w:tplc="04160017">
      <w:start w:val="1"/>
      <w:numFmt w:val="lowerLetter"/>
      <w:lvlText w:val="%1)"/>
      <w:lvlJc w:val="start"/>
      <w:pPr>
        <w:tabs>
          <w:tab w:val="num" w:pos="36pt"/>
        </w:tabs>
        <w:ind w:start="36pt" w:hanging="18pt"/>
      </w:p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38" w15:restartNumberingAfterBreak="0">
    <w:nsid w:val="382A6CB4"/>
    <w:multiLevelType w:val="multilevel"/>
    <w:tmpl w:val="0E74DE4E"/>
    <w:lvl w:ilvl="0">
      <w:start w:val="6"/>
      <w:numFmt w:val="decimal"/>
      <w:lvlText w:val="%1"/>
      <w:lvlJc w:val="start"/>
      <w:pPr>
        <w:ind w:start="42.75pt" w:hanging="42.75pt"/>
      </w:pPr>
      <w:rPr>
        <w:rFonts w:hint="default"/>
      </w:rPr>
    </w:lvl>
    <w:lvl w:ilvl="1">
      <w:start w:val="14"/>
      <w:numFmt w:val="decimal"/>
      <w:lvlText w:val="%1.%2"/>
      <w:lvlJc w:val="start"/>
      <w:pPr>
        <w:ind w:start="52.20pt" w:hanging="42.75pt"/>
      </w:pPr>
      <w:rPr>
        <w:rFonts w:hint="default"/>
      </w:rPr>
    </w:lvl>
    <w:lvl w:ilvl="2">
      <w:start w:val="3"/>
      <w:numFmt w:val="decimal"/>
      <w:lvlText w:val="%1.%2.%3"/>
      <w:lvlJc w:val="start"/>
      <w:pPr>
        <w:ind w:start="61.65pt" w:hanging="42.75pt"/>
      </w:pPr>
      <w:rPr>
        <w:rFonts w:hint="default"/>
      </w:rPr>
    </w:lvl>
    <w:lvl w:ilvl="3">
      <w:start w:val="1"/>
      <w:numFmt w:val="decimal"/>
      <w:lvlText w:val="%1.%2.%3.%4"/>
      <w:lvlJc w:val="start"/>
      <w:pPr>
        <w:ind w:start="82.35pt" w:hanging="54pt"/>
      </w:pPr>
      <w:rPr>
        <w:rFonts w:hint="default"/>
      </w:rPr>
    </w:lvl>
    <w:lvl w:ilvl="4">
      <w:start w:val="1"/>
      <w:numFmt w:val="decimal"/>
      <w:lvlText w:val="%1.%2.%3.%4.%5"/>
      <w:lvlJc w:val="start"/>
      <w:pPr>
        <w:ind w:start="91.80pt" w:hanging="54pt"/>
      </w:pPr>
      <w:rPr>
        <w:rFonts w:hint="default"/>
      </w:rPr>
    </w:lvl>
    <w:lvl w:ilvl="5">
      <w:start w:val="1"/>
      <w:numFmt w:val="decimal"/>
      <w:lvlText w:val="%1.%2.%3.%4.%5.%6"/>
      <w:lvlJc w:val="start"/>
      <w:pPr>
        <w:ind w:start="119.25pt" w:hanging="72pt"/>
      </w:pPr>
      <w:rPr>
        <w:rFonts w:hint="default"/>
      </w:rPr>
    </w:lvl>
    <w:lvl w:ilvl="6">
      <w:start w:val="1"/>
      <w:numFmt w:val="decimal"/>
      <w:lvlText w:val="%1.%2.%3.%4.%5.%6.%7"/>
      <w:lvlJc w:val="start"/>
      <w:pPr>
        <w:ind w:start="128.70pt" w:hanging="72pt"/>
      </w:pPr>
      <w:rPr>
        <w:rFonts w:hint="default"/>
      </w:rPr>
    </w:lvl>
    <w:lvl w:ilvl="7">
      <w:start w:val="1"/>
      <w:numFmt w:val="decimal"/>
      <w:lvlText w:val="%1.%2.%3.%4.%5.%6.%7.%8"/>
      <w:lvlJc w:val="start"/>
      <w:pPr>
        <w:ind w:start="156.15pt" w:hanging="90pt"/>
      </w:pPr>
      <w:rPr>
        <w:rFonts w:hint="default"/>
      </w:rPr>
    </w:lvl>
    <w:lvl w:ilvl="8">
      <w:start w:val="1"/>
      <w:numFmt w:val="decimal"/>
      <w:lvlText w:val="%1.%2.%3.%4.%5.%6.%7.%8.%9"/>
      <w:lvlJc w:val="start"/>
      <w:pPr>
        <w:ind w:start="165.60pt" w:hanging="90pt"/>
      </w:pPr>
      <w:rPr>
        <w:rFonts w:hint="default"/>
      </w:rPr>
    </w:lvl>
  </w:abstractNum>
  <w:abstractNum w:abstractNumId="39" w15:restartNumberingAfterBreak="0">
    <w:nsid w:val="3DBD4E95"/>
    <w:multiLevelType w:val="hybridMultilevel"/>
    <w:tmpl w:val="E9005D58"/>
    <w:lvl w:ilvl="0" w:tplc="0416000B">
      <w:start w:val="1"/>
      <w:numFmt w:val="bullet"/>
      <w:lvlText w:val=""/>
      <w:lvlJc w:val="start"/>
      <w:pPr>
        <w:ind w:start="36pt" w:hanging="18pt"/>
      </w:pPr>
      <w:rPr>
        <w:rFonts w:ascii="Wingdings" w:hAnsi="Wingdings" w:hint="default"/>
      </w:rPr>
    </w:lvl>
    <w:lvl w:ilvl="1" w:tplc="04160003" w:tentative="1">
      <w:start w:val="1"/>
      <w:numFmt w:val="bullet"/>
      <w:lvlText w:val="o"/>
      <w:lvlJc w:val="start"/>
      <w:pPr>
        <w:ind w:start="72pt" w:hanging="18pt"/>
      </w:pPr>
      <w:rPr>
        <w:rFonts w:ascii="Courier New" w:hAnsi="Courier New" w:cs="Courier New" w:hint="default"/>
      </w:rPr>
    </w:lvl>
    <w:lvl w:ilvl="2" w:tplc="04160005" w:tentative="1">
      <w:start w:val="1"/>
      <w:numFmt w:val="bullet"/>
      <w:lvlText w:val=""/>
      <w:lvlJc w:val="start"/>
      <w:pPr>
        <w:ind w:start="108pt" w:hanging="18pt"/>
      </w:pPr>
      <w:rPr>
        <w:rFonts w:ascii="Wingdings" w:hAnsi="Wingdings" w:hint="default"/>
      </w:rPr>
    </w:lvl>
    <w:lvl w:ilvl="3" w:tplc="04160001" w:tentative="1">
      <w:start w:val="1"/>
      <w:numFmt w:val="bullet"/>
      <w:lvlText w:val=""/>
      <w:lvlJc w:val="start"/>
      <w:pPr>
        <w:ind w:start="144pt" w:hanging="18pt"/>
      </w:pPr>
      <w:rPr>
        <w:rFonts w:ascii="Symbol" w:hAnsi="Symbol" w:hint="default"/>
      </w:rPr>
    </w:lvl>
    <w:lvl w:ilvl="4" w:tplc="04160003" w:tentative="1">
      <w:start w:val="1"/>
      <w:numFmt w:val="bullet"/>
      <w:lvlText w:val="o"/>
      <w:lvlJc w:val="start"/>
      <w:pPr>
        <w:ind w:start="180pt" w:hanging="18pt"/>
      </w:pPr>
      <w:rPr>
        <w:rFonts w:ascii="Courier New" w:hAnsi="Courier New" w:cs="Courier New" w:hint="default"/>
      </w:rPr>
    </w:lvl>
    <w:lvl w:ilvl="5" w:tplc="04160005" w:tentative="1">
      <w:start w:val="1"/>
      <w:numFmt w:val="bullet"/>
      <w:lvlText w:val=""/>
      <w:lvlJc w:val="start"/>
      <w:pPr>
        <w:ind w:start="216pt" w:hanging="18pt"/>
      </w:pPr>
      <w:rPr>
        <w:rFonts w:ascii="Wingdings" w:hAnsi="Wingdings" w:hint="default"/>
      </w:rPr>
    </w:lvl>
    <w:lvl w:ilvl="6" w:tplc="04160001" w:tentative="1">
      <w:start w:val="1"/>
      <w:numFmt w:val="bullet"/>
      <w:lvlText w:val=""/>
      <w:lvlJc w:val="start"/>
      <w:pPr>
        <w:ind w:start="252pt" w:hanging="18pt"/>
      </w:pPr>
      <w:rPr>
        <w:rFonts w:ascii="Symbol" w:hAnsi="Symbol" w:hint="default"/>
      </w:rPr>
    </w:lvl>
    <w:lvl w:ilvl="7" w:tplc="04160003" w:tentative="1">
      <w:start w:val="1"/>
      <w:numFmt w:val="bullet"/>
      <w:lvlText w:val="o"/>
      <w:lvlJc w:val="start"/>
      <w:pPr>
        <w:ind w:start="288pt" w:hanging="18pt"/>
      </w:pPr>
      <w:rPr>
        <w:rFonts w:ascii="Courier New" w:hAnsi="Courier New" w:cs="Courier New" w:hint="default"/>
      </w:rPr>
    </w:lvl>
    <w:lvl w:ilvl="8" w:tplc="04160005" w:tentative="1">
      <w:start w:val="1"/>
      <w:numFmt w:val="bullet"/>
      <w:lvlText w:val=""/>
      <w:lvlJc w:val="start"/>
      <w:pPr>
        <w:ind w:start="324pt" w:hanging="18pt"/>
      </w:pPr>
      <w:rPr>
        <w:rFonts w:ascii="Wingdings" w:hAnsi="Wingdings" w:hint="default"/>
      </w:rPr>
    </w:lvl>
  </w:abstractNum>
  <w:abstractNum w:abstractNumId="40" w15:restartNumberingAfterBreak="0">
    <w:nsid w:val="3F143308"/>
    <w:multiLevelType w:val="hybridMultilevel"/>
    <w:tmpl w:val="AC12A2EA"/>
    <w:lvl w:ilvl="0" w:tplc="0416000B">
      <w:start w:val="1"/>
      <w:numFmt w:val="bullet"/>
      <w:lvlText w:val=""/>
      <w:lvlJc w:val="start"/>
      <w:pPr>
        <w:ind w:start="36pt" w:hanging="18pt"/>
      </w:pPr>
      <w:rPr>
        <w:rFonts w:ascii="Wingdings" w:hAnsi="Wingdings" w:hint="default"/>
      </w:rPr>
    </w:lvl>
    <w:lvl w:ilvl="1" w:tplc="04160003" w:tentative="1">
      <w:start w:val="1"/>
      <w:numFmt w:val="bullet"/>
      <w:lvlText w:val="o"/>
      <w:lvlJc w:val="start"/>
      <w:pPr>
        <w:ind w:start="72pt" w:hanging="18pt"/>
      </w:pPr>
      <w:rPr>
        <w:rFonts w:ascii="Courier New" w:hAnsi="Courier New" w:cs="Courier New" w:hint="default"/>
      </w:rPr>
    </w:lvl>
    <w:lvl w:ilvl="2" w:tplc="04160005" w:tentative="1">
      <w:start w:val="1"/>
      <w:numFmt w:val="bullet"/>
      <w:lvlText w:val=""/>
      <w:lvlJc w:val="start"/>
      <w:pPr>
        <w:ind w:start="108pt" w:hanging="18pt"/>
      </w:pPr>
      <w:rPr>
        <w:rFonts w:ascii="Wingdings" w:hAnsi="Wingdings" w:hint="default"/>
      </w:rPr>
    </w:lvl>
    <w:lvl w:ilvl="3" w:tplc="04160001" w:tentative="1">
      <w:start w:val="1"/>
      <w:numFmt w:val="bullet"/>
      <w:lvlText w:val=""/>
      <w:lvlJc w:val="start"/>
      <w:pPr>
        <w:ind w:start="144pt" w:hanging="18pt"/>
      </w:pPr>
      <w:rPr>
        <w:rFonts w:ascii="Symbol" w:hAnsi="Symbol" w:hint="default"/>
      </w:rPr>
    </w:lvl>
    <w:lvl w:ilvl="4" w:tplc="04160003" w:tentative="1">
      <w:start w:val="1"/>
      <w:numFmt w:val="bullet"/>
      <w:lvlText w:val="o"/>
      <w:lvlJc w:val="start"/>
      <w:pPr>
        <w:ind w:start="180pt" w:hanging="18pt"/>
      </w:pPr>
      <w:rPr>
        <w:rFonts w:ascii="Courier New" w:hAnsi="Courier New" w:cs="Courier New" w:hint="default"/>
      </w:rPr>
    </w:lvl>
    <w:lvl w:ilvl="5" w:tplc="04160005" w:tentative="1">
      <w:start w:val="1"/>
      <w:numFmt w:val="bullet"/>
      <w:lvlText w:val=""/>
      <w:lvlJc w:val="start"/>
      <w:pPr>
        <w:ind w:start="216pt" w:hanging="18pt"/>
      </w:pPr>
      <w:rPr>
        <w:rFonts w:ascii="Wingdings" w:hAnsi="Wingdings" w:hint="default"/>
      </w:rPr>
    </w:lvl>
    <w:lvl w:ilvl="6" w:tplc="04160001" w:tentative="1">
      <w:start w:val="1"/>
      <w:numFmt w:val="bullet"/>
      <w:lvlText w:val=""/>
      <w:lvlJc w:val="start"/>
      <w:pPr>
        <w:ind w:start="252pt" w:hanging="18pt"/>
      </w:pPr>
      <w:rPr>
        <w:rFonts w:ascii="Symbol" w:hAnsi="Symbol" w:hint="default"/>
      </w:rPr>
    </w:lvl>
    <w:lvl w:ilvl="7" w:tplc="04160003" w:tentative="1">
      <w:start w:val="1"/>
      <w:numFmt w:val="bullet"/>
      <w:lvlText w:val="o"/>
      <w:lvlJc w:val="start"/>
      <w:pPr>
        <w:ind w:start="288pt" w:hanging="18pt"/>
      </w:pPr>
      <w:rPr>
        <w:rFonts w:ascii="Courier New" w:hAnsi="Courier New" w:cs="Courier New" w:hint="default"/>
      </w:rPr>
    </w:lvl>
    <w:lvl w:ilvl="8" w:tplc="04160005" w:tentative="1">
      <w:start w:val="1"/>
      <w:numFmt w:val="bullet"/>
      <w:lvlText w:val=""/>
      <w:lvlJc w:val="start"/>
      <w:pPr>
        <w:ind w:start="324pt" w:hanging="18pt"/>
      </w:pPr>
      <w:rPr>
        <w:rFonts w:ascii="Wingdings" w:hAnsi="Wingdings" w:hint="default"/>
      </w:rPr>
    </w:lvl>
  </w:abstractNum>
  <w:abstractNum w:abstractNumId="41" w15:restartNumberingAfterBreak="0">
    <w:nsid w:val="420D1F19"/>
    <w:multiLevelType w:val="multilevel"/>
    <w:tmpl w:val="A79459EE"/>
    <w:name w:val="WW8Num332"/>
    <w:lvl w:ilvl="0">
      <w:start w:val="1"/>
      <w:numFmt w:val="lowerLetter"/>
      <w:lvlText w:val="%1)"/>
      <w:lvlJc w:val="start"/>
      <w:pPr>
        <w:tabs>
          <w:tab w:val="num" w:pos="46.35pt"/>
        </w:tabs>
        <w:ind w:start="46.35pt" w:hanging="18pt"/>
      </w:pPr>
      <w:rPr>
        <w:rFonts w:ascii="Book Antiqua" w:hAnsi="Book Antiqua" w:cs="Arial" w:hint="default"/>
        <w:b w:val="0"/>
        <w:i w:val="0"/>
        <w:sz w:val="24"/>
        <w:szCs w:val="24"/>
      </w:rPr>
    </w:lvl>
    <w:lvl w:ilvl="1">
      <w:start w:val="1"/>
      <w:numFmt w:val="bullet"/>
      <w:lvlText w:val="◦"/>
      <w:lvlJc w:val="start"/>
      <w:pPr>
        <w:tabs>
          <w:tab w:val="num" w:pos="64.35pt"/>
        </w:tabs>
        <w:ind w:start="64.35pt" w:hanging="18pt"/>
      </w:pPr>
      <w:rPr>
        <w:rFonts w:ascii="OpenSymbol" w:hAnsi="OpenSymbol" w:cs="OpenSymbol" w:hint="default"/>
        <w:sz w:val="21"/>
        <w:szCs w:val="21"/>
      </w:rPr>
    </w:lvl>
    <w:lvl w:ilvl="2">
      <w:start w:val="1"/>
      <w:numFmt w:val="bullet"/>
      <w:lvlText w:val="▪"/>
      <w:lvlJc w:val="start"/>
      <w:pPr>
        <w:tabs>
          <w:tab w:val="num" w:pos="82.35pt"/>
        </w:tabs>
        <w:ind w:start="82.35pt" w:hanging="18pt"/>
      </w:pPr>
      <w:rPr>
        <w:rFonts w:ascii="OpenSymbol" w:hAnsi="OpenSymbol" w:cs="OpenSymbol" w:hint="default"/>
        <w:sz w:val="21"/>
        <w:szCs w:val="21"/>
      </w:rPr>
    </w:lvl>
    <w:lvl w:ilvl="3">
      <w:start w:val="1"/>
      <w:numFmt w:val="bullet"/>
      <w:lvlText w:val=""/>
      <w:lvlJc w:val="start"/>
      <w:pPr>
        <w:tabs>
          <w:tab w:val="num" w:pos="100.35pt"/>
        </w:tabs>
        <w:ind w:start="100.35pt" w:hanging="18pt"/>
      </w:pPr>
      <w:rPr>
        <w:rFonts w:ascii="Symbol" w:hAnsi="Symbol" w:cs="OpenSymbol" w:hint="default"/>
        <w:sz w:val="21"/>
        <w:szCs w:val="21"/>
      </w:rPr>
    </w:lvl>
    <w:lvl w:ilvl="4">
      <w:start w:val="1"/>
      <w:numFmt w:val="bullet"/>
      <w:lvlText w:val="◦"/>
      <w:lvlJc w:val="start"/>
      <w:pPr>
        <w:tabs>
          <w:tab w:val="num" w:pos="118.35pt"/>
        </w:tabs>
        <w:ind w:start="118.35pt" w:hanging="18pt"/>
      </w:pPr>
      <w:rPr>
        <w:rFonts w:ascii="OpenSymbol" w:hAnsi="OpenSymbol" w:cs="OpenSymbol" w:hint="default"/>
        <w:sz w:val="21"/>
        <w:szCs w:val="21"/>
      </w:rPr>
    </w:lvl>
    <w:lvl w:ilvl="5">
      <w:start w:val="1"/>
      <w:numFmt w:val="bullet"/>
      <w:lvlText w:val="▪"/>
      <w:lvlJc w:val="start"/>
      <w:pPr>
        <w:tabs>
          <w:tab w:val="num" w:pos="136.35pt"/>
        </w:tabs>
        <w:ind w:start="136.35pt" w:hanging="18pt"/>
      </w:pPr>
      <w:rPr>
        <w:rFonts w:ascii="OpenSymbol" w:hAnsi="OpenSymbol" w:cs="OpenSymbol" w:hint="default"/>
        <w:sz w:val="21"/>
        <w:szCs w:val="21"/>
      </w:rPr>
    </w:lvl>
    <w:lvl w:ilvl="6">
      <w:start w:val="1"/>
      <w:numFmt w:val="bullet"/>
      <w:lvlText w:val=""/>
      <w:lvlJc w:val="start"/>
      <w:pPr>
        <w:tabs>
          <w:tab w:val="num" w:pos="154.35pt"/>
        </w:tabs>
        <w:ind w:start="154.35pt" w:hanging="18pt"/>
      </w:pPr>
      <w:rPr>
        <w:rFonts w:ascii="Symbol" w:hAnsi="Symbol" w:cs="OpenSymbol" w:hint="default"/>
        <w:sz w:val="21"/>
        <w:szCs w:val="21"/>
      </w:rPr>
    </w:lvl>
    <w:lvl w:ilvl="7">
      <w:start w:val="1"/>
      <w:numFmt w:val="bullet"/>
      <w:lvlText w:val="◦"/>
      <w:lvlJc w:val="start"/>
      <w:pPr>
        <w:tabs>
          <w:tab w:val="num" w:pos="172.35pt"/>
        </w:tabs>
        <w:ind w:start="172.35pt" w:hanging="18pt"/>
      </w:pPr>
      <w:rPr>
        <w:rFonts w:ascii="OpenSymbol" w:hAnsi="OpenSymbol" w:cs="OpenSymbol" w:hint="default"/>
        <w:sz w:val="21"/>
        <w:szCs w:val="21"/>
      </w:rPr>
    </w:lvl>
    <w:lvl w:ilvl="8">
      <w:start w:val="1"/>
      <w:numFmt w:val="bullet"/>
      <w:lvlText w:val="▪"/>
      <w:lvlJc w:val="start"/>
      <w:pPr>
        <w:tabs>
          <w:tab w:val="num" w:pos="190.35pt"/>
        </w:tabs>
        <w:ind w:start="190.35pt" w:hanging="18pt"/>
      </w:pPr>
      <w:rPr>
        <w:rFonts w:ascii="OpenSymbol" w:hAnsi="OpenSymbol" w:cs="OpenSymbol" w:hint="default"/>
        <w:sz w:val="21"/>
        <w:szCs w:val="21"/>
      </w:rPr>
    </w:lvl>
  </w:abstractNum>
  <w:abstractNum w:abstractNumId="42" w15:restartNumberingAfterBreak="0">
    <w:nsid w:val="445D6DFD"/>
    <w:multiLevelType w:val="multilevel"/>
    <w:tmpl w:val="B0D8DA58"/>
    <w:lvl w:ilvl="0">
      <w:start w:val="7"/>
      <w:numFmt w:val="decimal"/>
      <w:lvlText w:val="%1"/>
      <w:lvlJc w:val="start"/>
      <w:pPr>
        <w:ind w:start="24pt" w:hanging="24pt"/>
      </w:pPr>
      <w:rPr>
        <w:rFonts w:hint="default"/>
        <w:b/>
      </w:rPr>
    </w:lvl>
    <w:lvl w:ilvl="1">
      <w:start w:val="1"/>
      <w:numFmt w:val="decimal"/>
      <w:lvlText w:val="%1.%2"/>
      <w:lvlJc w:val="start"/>
      <w:pPr>
        <w:ind w:start="24pt" w:hanging="24pt"/>
      </w:pPr>
      <w:rPr>
        <w:rFonts w:hint="default"/>
        <w:b/>
      </w:rPr>
    </w:lvl>
    <w:lvl w:ilvl="2">
      <w:start w:val="4"/>
      <w:numFmt w:val="decimal"/>
      <w:lvlText w:val="%1.%2.%3"/>
      <w:lvlJc w:val="start"/>
      <w:pPr>
        <w:ind w:start="36pt" w:hanging="36pt"/>
      </w:pPr>
      <w:rPr>
        <w:rFonts w:hint="default"/>
        <w:b/>
      </w:rPr>
    </w:lvl>
    <w:lvl w:ilvl="3">
      <w:start w:val="1"/>
      <w:numFmt w:val="decimal"/>
      <w:lvlText w:val="%1.%2.%3.%4"/>
      <w:lvlJc w:val="start"/>
      <w:pPr>
        <w:ind w:start="36pt" w:hanging="36pt"/>
      </w:pPr>
      <w:rPr>
        <w:rFonts w:hint="default"/>
        <w:b/>
      </w:rPr>
    </w:lvl>
    <w:lvl w:ilvl="4">
      <w:start w:val="1"/>
      <w:numFmt w:val="decimal"/>
      <w:lvlText w:val="%1.%2.%3.%4.%5"/>
      <w:lvlJc w:val="start"/>
      <w:pPr>
        <w:ind w:start="54pt" w:hanging="54pt"/>
      </w:pPr>
      <w:rPr>
        <w:rFonts w:hint="default"/>
        <w:b/>
      </w:rPr>
    </w:lvl>
    <w:lvl w:ilvl="5">
      <w:start w:val="1"/>
      <w:numFmt w:val="decimal"/>
      <w:lvlText w:val="%1.%2.%3.%4.%5.%6"/>
      <w:lvlJc w:val="start"/>
      <w:pPr>
        <w:ind w:start="54pt" w:hanging="54pt"/>
      </w:pPr>
      <w:rPr>
        <w:rFonts w:hint="default"/>
        <w:b/>
      </w:rPr>
    </w:lvl>
    <w:lvl w:ilvl="6">
      <w:start w:val="1"/>
      <w:numFmt w:val="decimal"/>
      <w:lvlText w:val="%1.%2.%3.%4.%5.%6.%7"/>
      <w:lvlJc w:val="start"/>
      <w:pPr>
        <w:ind w:start="72pt" w:hanging="72pt"/>
      </w:pPr>
      <w:rPr>
        <w:rFonts w:hint="default"/>
        <w:b/>
      </w:rPr>
    </w:lvl>
    <w:lvl w:ilvl="7">
      <w:start w:val="1"/>
      <w:numFmt w:val="decimal"/>
      <w:lvlText w:val="%1.%2.%3.%4.%5.%6.%7.%8"/>
      <w:lvlJc w:val="start"/>
      <w:pPr>
        <w:ind w:start="72pt" w:hanging="72pt"/>
      </w:pPr>
      <w:rPr>
        <w:rFonts w:hint="default"/>
        <w:b/>
      </w:rPr>
    </w:lvl>
    <w:lvl w:ilvl="8">
      <w:start w:val="1"/>
      <w:numFmt w:val="decimal"/>
      <w:lvlText w:val="%1.%2.%3.%4.%5.%6.%7.%8.%9"/>
      <w:lvlJc w:val="start"/>
      <w:pPr>
        <w:ind w:start="90pt" w:hanging="90pt"/>
      </w:pPr>
      <w:rPr>
        <w:rFonts w:hint="default"/>
        <w:b/>
      </w:rPr>
    </w:lvl>
  </w:abstractNum>
  <w:abstractNum w:abstractNumId="43" w15:restartNumberingAfterBreak="0">
    <w:nsid w:val="46B8328C"/>
    <w:multiLevelType w:val="multilevel"/>
    <w:tmpl w:val="C1F2F3D8"/>
    <w:lvl w:ilvl="0">
      <w:start w:val="1"/>
      <w:numFmt w:val="decimal"/>
      <w:lvlText w:val="%1"/>
      <w:lvlJc w:val="start"/>
      <w:pPr>
        <w:ind w:start="18pt" w:hanging="18pt"/>
      </w:pPr>
      <w:rPr>
        <w:rFonts w:hint="default"/>
      </w:rPr>
    </w:lvl>
    <w:lvl w:ilvl="1">
      <w:start w:val="4"/>
      <w:numFmt w:val="decimal"/>
      <w:lvlText w:val="%1.%2"/>
      <w:lvlJc w:val="start"/>
      <w:pPr>
        <w:ind w:start="18pt" w:hanging="18pt"/>
      </w:pPr>
      <w:rPr>
        <w:rFonts w:hint="default"/>
      </w:rPr>
    </w:lvl>
    <w:lvl w:ilvl="2">
      <w:start w:val="1"/>
      <w:numFmt w:val="decimal"/>
      <w:lvlText w:val="%1.%2.%3"/>
      <w:lvlJc w:val="start"/>
      <w:pPr>
        <w:ind w:start="36pt" w:hanging="36pt"/>
      </w:pPr>
      <w:rPr>
        <w:rFonts w:hint="default"/>
      </w:rPr>
    </w:lvl>
    <w:lvl w:ilvl="3">
      <w:start w:val="1"/>
      <w:numFmt w:val="decimal"/>
      <w:lvlText w:val="%1.%2.%3.%4"/>
      <w:lvlJc w:val="start"/>
      <w:pPr>
        <w:ind w:start="36pt" w:hanging="36pt"/>
      </w:pPr>
      <w:rPr>
        <w:rFonts w:hint="default"/>
      </w:rPr>
    </w:lvl>
    <w:lvl w:ilvl="4">
      <w:start w:val="1"/>
      <w:numFmt w:val="decimal"/>
      <w:lvlText w:val="%1.%2.%3.%4.%5"/>
      <w:lvlJc w:val="start"/>
      <w:pPr>
        <w:ind w:start="54pt" w:hanging="54pt"/>
      </w:pPr>
      <w:rPr>
        <w:rFonts w:hint="default"/>
      </w:rPr>
    </w:lvl>
    <w:lvl w:ilvl="5">
      <w:start w:val="1"/>
      <w:numFmt w:val="decimal"/>
      <w:lvlText w:val="%1.%2.%3.%4.%5.%6"/>
      <w:lvlJc w:val="start"/>
      <w:pPr>
        <w:ind w:start="54pt" w:hanging="54pt"/>
      </w:pPr>
      <w:rPr>
        <w:rFonts w:hint="default"/>
      </w:rPr>
    </w:lvl>
    <w:lvl w:ilvl="6">
      <w:start w:val="1"/>
      <w:numFmt w:val="decimal"/>
      <w:lvlText w:val="%1.%2.%3.%4.%5.%6.%7"/>
      <w:lvlJc w:val="start"/>
      <w:pPr>
        <w:ind w:start="72pt" w:hanging="72pt"/>
      </w:pPr>
      <w:rPr>
        <w:rFonts w:hint="default"/>
      </w:rPr>
    </w:lvl>
    <w:lvl w:ilvl="7">
      <w:start w:val="1"/>
      <w:numFmt w:val="decimal"/>
      <w:lvlText w:val="%1.%2.%3.%4.%5.%6.%7.%8"/>
      <w:lvlJc w:val="start"/>
      <w:pPr>
        <w:ind w:start="72pt" w:hanging="72pt"/>
      </w:pPr>
      <w:rPr>
        <w:rFonts w:hint="default"/>
      </w:rPr>
    </w:lvl>
    <w:lvl w:ilvl="8">
      <w:start w:val="1"/>
      <w:numFmt w:val="decimal"/>
      <w:lvlText w:val="%1.%2.%3.%4.%5.%6.%7.%8.%9"/>
      <w:lvlJc w:val="start"/>
      <w:pPr>
        <w:ind w:start="90pt" w:hanging="90pt"/>
      </w:pPr>
      <w:rPr>
        <w:rFonts w:hint="default"/>
      </w:rPr>
    </w:lvl>
  </w:abstractNum>
  <w:abstractNum w:abstractNumId="44" w15:restartNumberingAfterBreak="0">
    <w:nsid w:val="4C3E2066"/>
    <w:multiLevelType w:val="multilevel"/>
    <w:tmpl w:val="242637C4"/>
    <w:lvl w:ilvl="0">
      <w:start w:val="6"/>
      <w:numFmt w:val="decimal"/>
      <w:lvlText w:val="%1."/>
      <w:lvlJc w:val="start"/>
      <w:pPr>
        <w:ind w:start="33pt" w:hanging="33pt"/>
      </w:pPr>
      <w:rPr>
        <w:rFonts w:hint="default"/>
      </w:rPr>
    </w:lvl>
    <w:lvl w:ilvl="1">
      <w:start w:val="20"/>
      <w:numFmt w:val="decimal"/>
      <w:lvlText w:val="%1.%2."/>
      <w:lvlJc w:val="start"/>
      <w:pPr>
        <w:ind w:start="36pt" w:hanging="36pt"/>
      </w:pPr>
      <w:rPr>
        <w:rFonts w:hint="default"/>
      </w:rPr>
    </w:lvl>
    <w:lvl w:ilvl="2">
      <w:start w:val="1"/>
      <w:numFmt w:val="decimal"/>
      <w:lvlText w:val="%1.%2.%3."/>
      <w:lvlJc w:val="start"/>
      <w:pPr>
        <w:ind w:start="36pt" w:hanging="36pt"/>
      </w:pPr>
      <w:rPr>
        <w:rFonts w:hint="default"/>
      </w:rPr>
    </w:lvl>
    <w:lvl w:ilvl="3">
      <w:start w:val="1"/>
      <w:numFmt w:val="decimal"/>
      <w:lvlText w:val="%1.%2.%3.%4."/>
      <w:lvlJc w:val="start"/>
      <w:pPr>
        <w:ind w:start="54pt" w:hanging="54pt"/>
      </w:pPr>
      <w:rPr>
        <w:rFonts w:hint="default"/>
      </w:rPr>
    </w:lvl>
    <w:lvl w:ilvl="4">
      <w:start w:val="1"/>
      <w:numFmt w:val="decimal"/>
      <w:lvlText w:val="%1.%2.%3.%4.%5."/>
      <w:lvlJc w:val="start"/>
      <w:pPr>
        <w:ind w:start="54pt" w:hanging="54pt"/>
      </w:pPr>
      <w:rPr>
        <w:rFonts w:hint="default"/>
      </w:rPr>
    </w:lvl>
    <w:lvl w:ilvl="5">
      <w:start w:val="1"/>
      <w:numFmt w:val="decimal"/>
      <w:lvlText w:val="%1.%2.%3.%4.%5.%6."/>
      <w:lvlJc w:val="start"/>
      <w:pPr>
        <w:ind w:start="72pt" w:hanging="72pt"/>
      </w:pPr>
      <w:rPr>
        <w:rFonts w:hint="default"/>
      </w:rPr>
    </w:lvl>
    <w:lvl w:ilvl="6">
      <w:start w:val="1"/>
      <w:numFmt w:val="decimal"/>
      <w:lvlText w:val="%1.%2.%3.%4.%5.%6.%7."/>
      <w:lvlJc w:val="start"/>
      <w:pPr>
        <w:ind w:start="72pt" w:hanging="72pt"/>
      </w:pPr>
      <w:rPr>
        <w:rFonts w:hint="default"/>
      </w:rPr>
    </w:lvl>
    <w:lvl w:ilvl="7">
      <w:start w:val="1"/>
      <w:numFmt w:val="decimal"/>
      <w:lvlText w:val="%1.%2.%3.%4.%5.%6.%7.%8."/>
      <w:lvlJc w:val="start"/>
      <w:pPr>
        <w:ind w:start="90pt" w:hanging="90pt"/>
      </w:pPr>
      <w:rPr>
        <w:rFonts w:hint="default"/>
      </w:rPr>
    </w:lvl>
    <w:lvl w:ilvl="8">
      <w:start w:val="1"/>
      <w:numFmt w:val="decimal"/>
      <w:lvlText w:val="%1.%2.%3.%4.%5.%6.%7.%8.%9."/>
      <w:lvlJc w:val="start"/>
      <w:pPr>
        <w:ind w:start="90pt" w:hanging="90pt"/>
      </w:pPr>
      <w:rPr>
        <w:rFonts w:hint="default"/>
      </w:rPr>
    </w:lvl>
  </w:abstractNum>
  <w:abstractNum w:abstractNumId="45" w15:restartNumberingAfterBreak="0">
    <w:nsid w:val="53D84F84"/>
    <w:multiLevelType w:val="hybridMultilevel"/>
    <w:tmpl w:val="6FDCEB68"/>
    <w:name w:val="WW8Num632"/>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46" w15:restartNumberingAfterBreak="0">
    <w:nsid w:val="55432F4F"/>
    <w:multiLevelType w:val="hybridMultilevel"/>
    <w:tmpl w:val="371A6F9E"/>
    <w:lvl w:ilvl="0" w:tplc="04160017">
      <w:start w:val="1"/>
      <w:numFmt w:val="lowerLetter"/>
      <w:lvlText w:val="%1)"/>
      <w:lvlJc w:val="start"/>
      <w:pPr>
        <w:ind w:start="78.55pt" w:hanging="18pt"/>
      </w:pPr>
    </w:lvl>
    <w:lvl w:ilvl="1" w:tplc="04160019" w:tentative="1">
      <w:start w:val="1"/>
      <w:numFmt w:val="lowerLetter"/>
      <w:lvlText w:val="%2."/>
      <w:lvlJc w:val="start"/>
      <w:pPr>
        <w:ind w:start="114.55pt" w:hanging="18pt"/>
      </w:pPr>
    </w:lvl>
    <w:lvl w:ilvl="2" w:tplc="0416001B" w:tentative="1">
      <w:start w:val="1"/>
      <w:numFmt w:val="lowerRoman"/>
      <w:lvlText w:val="%3."/>
      <w:lvlJc w:val="end"/>
      <w:pPr>
        <w:ind w:start="150.55pt" w:hanging="9pt"/>
      </w:pPr>
    </w:lvl>
    <w:lvl w:ilvl="3" w:tplc="0416000F" w:tentative="1">
      <w:start w:val="1"/>
      <w:numFmt w:val="decimal"/>
      <w:lvlText w:val="%4."/>
      <w:lvlJc w:val="start"/>
      <w:pPr>
        <w:ind w:start="186.55pt" w:hanging="18pt"/>
      </w:pPr>
    </w:lvl>
    <w:lvl w:ilvl="4" w:tplc="04160019" w:tentative="1">
      <w:start w:val="1"/>
      <w:numFmt w:val="lowerLetter"/>
      <w:lvlText w:val="%5."/>
      <w:lvlJc w:val="start"/>
      <w:pPr>
        <w:ind w:start="222.55pt" w:hanging="18pt"/>
      </w:pPr>
    </w:lvl>
    <w:lvl w:ilvl="5" w:tplc="0416001B" w:tentative="1">
      <w:start w:val="1"/>
      <w:numFmt w:val="lowerRoman"/>
      <w:lvlText w:val="%6."/>
      <w:lvlJc w:val="end"/>
      <w:pPr>
        <w:ind w:start="258.55pt" w:hanging="9pt"/>
      </w:pPr>
    </w:lvl>
    <w:lvl w:ilvl="6" w:tplc="0416000F" w:tentative="1">
      <w:start w:val="1"/>
      <w:numFmt w:val="decimal"/>
      <w:lvlText w:val="%7."/>
      <w:lvlJc w:val="start"/>
      <w:pPr>
        <w:ind w:start="294.55pt" w:hanging="18pt"/>
      </w:pPr>
    </w:lvl>
    <w:lvl w:ilvl="7" w:tplc="04160019" w:tentative="1">
      <w:start w:val="1"/>
      <w:numFmt w:val="lowerLetter"/>
      <w:lvlText w:val="%8."/>
      <w:lvlJc w:val="start"/>
      <w:pPr>
        <w:ind w:start="330.55pt" w:hanging="18pt"/>
      </w:pPr>
    </w:lvl>
    <w:lvl w:ilvl="8" w:tplc="0416001B" w:tentative="1">
      <w:start w:val="1"/>
      <w:numFmt w:val="lowerRoman"/>
      <w:lvlText w:val="%9."/>
      <w:lvlJc w:val="end"/>
      <w:pPr>
        <w:ind w:start="366.55pt" w:hanging="9pt"/>
      </w:pPr>
    </w:lvl>
  </w:abstractNum>
  <w:abstractNum w:abstractNumId="47" w15:restartNumberingAfterBreak="0">
    <w:nsid w:val="57B8775B"/>
    <w:multiLevelType w:val="hybridMultilevel"/>
    <w:tmpl w:val="49EEBDE4"/>
    <w:name w:val="WW8Num35"/>
    <w:lvl w:ilvl="0" w:tplc="B31233CA">
      <w:start w:val="1"/>
      <w:numFmt w:val="lowerLetter"/>
      <w:lvlText w:val="%1)"/>
      <w:lvlJc w:val="start"/>
      <w:pPr>
        <w:tabs>
          <w:tab w:val="num" w:pos="18pt"/>
        </w:tabs>
        <w:ind w:start="18pt" w:hanging="18pt"/>
      </w:pPr>
      <w:rPr>
        <w:b w:val="0"/>
        <w:sz w:val="24"/>
        <w:szCs w:val="24"/>
      </w:rPr>
    </w:lvl>
    <w:lvl w:ilvl="1" w:tplc="04160019">
      <w:start w:val="1"/>
      <w:numFmt w:val="lowerLetter"/>
      <w:lvlText w:val="%2."/>
      <w:lvlJc w:val="start"/>
      <w:pPr>
        <w:tabs>
          <w:tab w:val="num" w:pos="72pt"/>
        </w:tabs>
        <w:ind w:start="72pt" w:hanging="18pt"/>
      </w:pPr>
    </w:lvl>
    <w:lvl w:ilvl="2" w:tplc="0416001B">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48" w15:restartNumberingAfterBreak="0">
    <w:nsid w:val="57D830F1"/>
    <w:multiLevelType w:val="hybridMultilevel"/>
    <w:tmpl w:val="B1EE77F8"/>
    <w:name w:val="WW8Num62"/>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49" w15:restartNumberingAfterBreak="0">
    <w:nsid w:val="5A012287"/>
    <w:multiLevelType w:val="multilevel"/>
    <w:tmpl w:val="A4444F54"/>
    <w:lvl w:ilvl="0">
      <w:start w:val="7"/>
      <w:numFmt w:val="decimal"/>
      <w:lvlText w:val="%1"/>
      <w:lvlJc w:val="start"/>
      <w:pPr>
        <w:ind w:start="24pt" w:hanging="24pt"/>
      </w:pPr>
      <w:rPr>
        <w:rFonts w:hint="default"/>
      </w:rPr>
    </w:lvl>
    <w:lvl w:ilvl="1">
      <w:start w:val="4"/>
      <w:numFmt w:val="decimal"/>
      <w:lvlText w:val="%1.%2"/>
      <w:lvlJc w:val="start"/>
      <w:pPr>
        <w:ind w:start="38.15pt" w:hanging="24pt"/>
      </w:pPr>
      <w:rPr>
        <w:rFonts w:hint="default"/>
      </w:rPr>
    </w:lvl>
    <w:lvl w:ilvl="2">
      <w:start w:val="1"/>
      <w:numFmt w:val="decimal"/>
      <w:lvlText w:val="%1.%2.%3"/>
      <w:lvlJc w:val="start"/>
      <w:pPr>
        <w:ind w:start="64.30pt" w:hanging="36pt"/>
      </w:pPr>
      <w:rPr>
        <w:rFonts w:hint="default"/>
      </w:rPr>
    </w:lvl>
    <w:lvl w:ilvl="3">
      <w:start w:val="1"/>
      <w:numFmt w:val="decimal"/>
      <w:lvlText w:val="%1.%2.%3.%4"/>
      <w:lvlJc w:val="start"/>
      <w:pPr>
        <w:ind w:start="78.45pt" w:hanging="36pt"/>
      </w:pPr>
      <w:rPr>
        <w:rFonts w:hint="default"/>
      </w:rPr>
    </w:lvl>
    <w:lvl w:ilvl="4">
      <w:start w:val="1"/>
      <w:numFmt w:val="decimal"/>
      <w:lvlText w:val="%1.%2.%3.%4.%5"/>
      <w:lvlJc w:val="start"/>
      <w:pPr>
        <w:ind w:start="110.60pt" w:hanging="54pt"/>
      </w:pPr>
      <w:rPr>
        <w:rFonts w:hint="default"/>
      </w:rPr>
    </w:lvl>
    <w:lvl w:ilvl="5">
      <w:start w:val="1"/>
      <w:numFmt w:val="decimal"/>
      <w:lvlText w:val="%1.%2.%3.%4.%5.%6"/>
      <w:lvlJc w:val="start"/>
      <w:pPr>
        <w:ind w:start="124.75pt" w:hanging="54pt"/>
      </w:pPr>
      <w:rPr>
        <w:rFonts w:hint="default"/>
      </w:rPr>
    </w:lvl>
    <w:lvl w:ilvl="6">
      <w:start w:val="1"/>
      <w:numFmt w:val="decimal"/>
      <w:lvlText w:val="%1.%2.%3.%4.%5.%6.%7"/>
      <w:lvlJc w:val="start"/>
      <w:pPr>
        <w:ind w:start="156.90pt" w:hanging="72pt"/>
      </w:pPr>
      <w:rPr>
        <w:rFonts w:hint="default"/>
      </w:rPr>
    </w:lvl>
    <w:lvl w:ilvl="7">
      <w:start w:val="1"/>
      <w:numFmt w:val="decimal"/>
      <w:lvlText w:val="%1.%2.%3.%4.%5.%6.%7.%8"/>
      <w:lvlJc w:val="start"/>
      <w:pPr>
        <w:ind w:start="171.05pt" w:hanging="72pt"/>
      </w:pPr>
      <w:rPr>
        <w:rFonts w:hint="default"/>
      </w:rPr>
    </w:lvl>
    <w:lvl w:ilvl="8">
      <w:start w:val="1"/>
      <w:numFmt w:val="decimal"/>
      <w:lvlText w:val="%1.%2.%3.%4.%5.%6.%7.%8.%9"/>
      <w:lvlJc w:val="start"/>
      <w:pPr>
        <w:ind w:start="203.20pt" w:hanging="90pt"/>
      </w:pPr>
      <w:rPr>
        <w:rFonts w:hint="default"/>
      </w:rPr>
    </w:lvl>
  </w:abstractNum>
  <w:abstractNum w:abstractNumId="50" w15:restartNumberingAfterBreak="0">
    <w:nsid w:val="5C823131"/>
    <w:multiLevelType w:val="multilevel"/>
    <w:tmpl w:val="BD144A06"/>
    <w:lvl w:ilvl="0">
      <w:start w:val="1"/>
      <w:numFmt w:val="decimal"/>
      <w:lvlText w:val="%1"/>
      <w:lvlJc w:val="start"/>
      <w:pPr>
        <w:ind w:start="18pt" w:hanging="18pt"/>
      </w:pPr>
      <w:rPr>
        <w:rFonts w:hint="default"/>
      </w:rPr>
    </w:lvl>
    <w:lvl w:ilvl="1">
      <w:start w:val="5"/>
      <w:numFmt w:val="decimal"/>
      <w:lvlText w:val="%1.%2"/>
      <w:lvlJc w:val="start"/>
      <w:pPr>
        <w:ind w:start="18pt" w:hanging="18pt"/>
      </w:pPr>
      <w:rPr>
        <w:rFonts w:hint="default"/>
      </w:rPr>
    </w:lvl>
    <w:lvl w:ilvl="2">
      <w:start w:val="1"/>
      <w:numFmt w:val="decimal"/>
      <w:lvlText w:val="%1.%2.%3"/>
      <w:lvlJc w:val="start"/>
      <w:pPr>
        <w:ind w:start="36pt" w:hanging="36pt"/>
      </w:pPr>
      <w:rPr>
        <w:rFonts w:hint="default"/>
      </w:rPr>
    </w:lvl>
    <w:lvl w:ilvl="3">
      <w:start w:val="1"/>
      <w:numFmt w:val="decimal"/>
      <w:lvlText w:val="%1.%2.%3.%4"/>
      <w:lvlJc w:val="start"/>
      <w:pPr>
        <w:ind w:start="36pt" w:hanging="36pt"/>
      </w:pPr>
      <w:rPr>
        <w:rFonts w:hint="default"/>
      </w:rPr>
    </w:lvl>
    <w:lvl w:ilvl="4">
      <w:start w:val="1"/>
      <w:numFmt w:val="decimal"/>
      <w:lvlText w:val="%1.%2.%3.%4.%5"/>
      <w:lvlJc w:val="start"/>
      <w:pPr>
        <w:ind w:start="54pt" w:hanging="54pt"/>
      </w:pPr>
      <w:rPr>
        <w:rFonts w:hint="default"/>
      </w:rPr>
    </w:lvl>
    <w:lvl w:ilvl="5">
      <w:start w:val="1"/>
      <w:numFmt w:val="decimal"/>
      <w:lvlText w:val="%1.%2.%3.%4.%5.%6"/>
      <w:lvlJc w:val="start"/>
      <w:pPr>
        <w:ind w:start="54pt" w:hanging="54pt"/>
      </w:pPr>
      <w:rPr>
        <w:rFonts w:hint="default"/>
      </w:rPr>
    </w:lvl>
    <w:lvl w:ilvl="6">
      <w:start w:val="1"/>
      <w:numFmt w:val="decimal"/>
      <w:lvlText w:val="%1.%2.%3.%4.%5.%6.%7"/>
      <w:lvlJc w:val="start"/>
      <w:pPr>
        <w:ind w:start="72pt" w:hanging="72pt"/>
      </w:pPr>
      <w:rPr>
        <w:rFonts w:hint="default"/>
      </w:rPr>
    </w:lvl>
    <w:lvl w:ilvl="7">
      <w:start w:val="1"/>
      <w:numFmt w:val="decimal"/>
      <w:lvlText w:val="%1.%2.%3.%4.%5.%6.%7.%8"/>
      <w:lvlJc w:val="start"/>
      <w:pPr>
        <w:ind w:start="72pt" w:hanging="72pt"/>
      </w:pPr>
      <w:rPr>
        <w:rFonts w:hint="default"/>
      </w:rPr>
    </w:lvl>
    <w:lvl w:ilvl="8">
      <w:start w:val="1"/>
      <w:numFmt w:val="decimal"/>
      <w:lvlText w:val="%1.%2.%3.%4.%5.%6.%7.%8.%9"/>
      <w:lvlJc w:val="start"/>
      <w:pPr>
        <w:ind w:start="90pt" w:hanging="90pt"/>
      </w:pPr>
      <w:rPr>
        <w:rFonts w:hint="default"/>
      </w:rPr>
    </w:lvl>
  </w:abstractNum>
  <w:abstractNum w:abstractNumId="51" w15:restartNumberingAfterBreak="0">
    <w:nsid w:val="5E040C7B"/>
    <w:multiLevelType w:val="hybridMultilevel"/>
    <w:tmpl w:val="D5DAAB68"/>
    <w:lvl w:ilvl="0" w:tplc="04160017">
      <w:start w:val="1"/>
      <w:numFmt w:val="lowerLetter"/>
      <w:lvlText w:val="%1)"/>
      <w:lvlJc w:val="start"/>
      <w:pPr>
        <w:ind w:start="64.35pt" w:hanging="18pt"/>
      </w:pPr>
    </w:lvl>
    <w:lvl w:ilvl="1" w:tplc="04160019" w:tentative="1">
      <w:start w:val="1"/>
      <w:numFmt w:val="lowerLetter"/>
      <w:lvlText w:val="%2."/>
      <w:lvlJc w:val="start"/>
      <w:pPr>
        <w:ind w:start="100.35pt" w:hanging="18pt"/>
      </w:pPr>
    </w:lvl>
    <w:lvl w:ilvl="2" w:tplc="0416001B" w:tentative="1">
      <w:start w:val="1"/>
      <w:numFmt w:val="lowerRoman"/>
      <w:lvlText w:val="%3."/>
      <w:lvlJc w:val="end"/>
      <w:pPr>
        <w:ind w:start="136.35pt" w:hanging="9pt"/>
      </w:pPr>
    </w:lvl>
    <w:lvl w:ilvl="3" w:tplc="0416000F" w:tentative="1">
      <w:start w:val="1"/>
      <w:numFmt w:val="decimal"/>
      <w:lvlText w:val="%4."/>
      <w:lvlJc w:val="start"/>
      <w:pPr>
        <w:ind w:start="172.35pt" w:hanging="18pt"/>
      </w:pPr>
    </w:lvl>
    <w:lvl w:ilvl="4" w:tplc="04160019" w:tentative="1">
      <w:start w:val="1"/>
      <w:numFmt w:val="lowerLetter"/>
      <w:lvlText w:val="%5."/>
      <w:lvlJc w:val="start"/>
      <w:pPr>
        <w:ind w:start="208.35pt" w:hanging="18pt"/>
      </w:pPr>
    </w:lvl>
    <w:lvl w:ilvl="5" w:tplc="0416001B" w:tentative="1">
      <w:start w:val="1"/>
      <w:numFmt w:val="lowerRoman"/>
      <w:lvlText w:val="%6."/>
      <w:lvlJc w:val="end"/>
      <w:pPr>
        <w:ind w:start="244.35pt" w:hanging="9pt"/>
      </w:pPr>
    </w:lvl>
    <w:lvl w:ilvl="6" w:tplc="0416000F" w:tentative="1">
      <w:start w:val="1"/>
      <w:numFmt w:val="decimal"/>
      <w:lvlText w:val="%7."/>
      <w:lvlJc w:val="start"/>
      <w:pPr>
        <w:ind w:start="280.35pt" w:hanging="18pt"/>
      </w:pPr>
    </w:lvl>
    <w:lvl w:ilvl="7" w:tplc="04160019" w:tentative="1">
      <w:start w:val="1"/>
      <w:numFmt w:val="lowerLetter"/>
      <w:lvlText w:val="%8."/>
      <w:lvlJc w:val="start"/>
      <w:pPr>
        <w:ind w:start="316.35pt" w:hanging="18pt"/>
      </w:pPr>
    </w:lvl>
    <w:lvl w:ilvl="8" w:tplc="0416001B" w:tentative="1">
      <w:start w:val="1"/>
      <w:numFmt w:val="lowerRoman"/>
      <w:lvlText w:val="%9."/>
      <w:lvlJc w:val="end"/>
      <w:pPr>
        <w:ind w:start="352.35pt" w:hanging="9pt"/>
      </w:pPr>
    </w:lvl>
  </w:abstractNum>
  <w:abstractNum w:abstractNumId="52" w15:restartNumberingAfterBreak="0">
    <w:nsid w:val="5E081237"/>
    <w:multiLevelType w:val="hybridMultilevel"/>
    <w:tmpl w:val="FD8CAE02"/>
    <w:lvl w:ilvl="0" w:tplc="04160001">
      <w:start w:val="1"/>
      <w:numFmt w:val="bullet"/>
      <w:lvlText w:val=""/>
      <w:lvlJc w:val="start"/>
      <w:pPr>
        <w:tabs>
          <w:tab w:val="num" w:pos="36pt"/>
        </w:tabs>
        <w:ind w:start="36pt" w:hanging="18pt"/>
      </w:pPr>
      <w:rPr>
        <w:rFonts w:ascii="Symbol" w:hAnsi="Symbol" w:hint="default"/>
      </w:rPr>
    </w:lvl>
    <w:lvl w:ilvl="1" w:tplc="04160003" w:tentative="1">
      <w:start w:val="1"/>
      <w:numFmt w:val="bullet"/>
      <w:lvlText w:val="o"/>
      <w:lvlJc w:val="start"/>
      <w:pPr>
        <w:tabs>
          <w:tab w:val="num" w:pos="72pt"/>
        </w:tabs>
        <w:ind w:start="72pt" w:hanging="18pt"/>
      </w:pPr>
      <w:rPr>
        <w:rFonts w:ascii="Courier New" w:hAnsi="Courier New" w:cs="Courier New" w:hint="default"/>
      </w:rPr>
    </w:lvl>
    <w:lvl w:ilvl="2" w:tplc="04160005" w:tentative="1">
      <w:start w:val="1"/>
      <w:numFmt w:val="bullet"/>
      <w:lvlText w:val=""/>
      <w:lvlJc w:val="start"/>
      <w:pPr>
        <w:tabs>
          <w:tab w:val="num" w:pos="108pt"/>
        </w:tabs>
        <w:ind w:start="108pt" w:hanging="18pt"/>
      </w:pPr>
      <w:rPr>
        <w:rFonts w:ascii="Wingdings" w:hAnsi="Wingdings" w:hint="default"/>
      </w:rPr>
    </w:lvl>
    <w:lvl w:ilvl="3" w:tplc="04160001" w:tentative="1">
      <w:start w:val="1"/>
      <w:numFmt w:val="bullet"/>
      <w:lvlText w:val=""/>
      <w:lvlJc w:val="start"/>
      <w:pPr>
        <w:tabs>
          <w:tab w:val="num" w:pos="144pt"/>
        </w:tabs>
        <w:ind w:start="144pt" w:hanging="18pt"/>
      </w:pPr>
      <w:rPr>
        <w:rFonts w:ascii="Symbol" w:hAnsi="Symbol" w:hint="default"/>
      </w:rPr>
    </w:lvl>
    <w:lvl w:ilvl="4" w:tplc="04160003" w:tentative="1">
      <w:start w:val="1"/>
      <w:numFmt w:val="bullet"/>
      <w:lvlText w:val="o"/>
      <w:lvlJc w:val="start"/>
      <w:pPr>
        <w:tabs>
          <w:tab w:val="num" w:pos="180pt"/>
        </w:tabs>
        <w:ind w:start="180pt" w:hanging="18pt"/>
      </w:pPr>
      <w:rPr>
        <w:rFonts w:ascii="Courier New" w:hAnsi="Courier New" w:cs="Courier New" w:hint="default"/>
      </w:rPr>
    </w:lvl>
    <w:lvl w:ilvl="5" w:tplc="04160005" w:tentative="1">
      <w:start w:val="1"/>
      <w:numFmt w:val="bullet"/>
      <w:lvlText w:val=""/>
      <w:lvlJc w:val="start"/>
      <w:pPr>
        <w:tabs>
          <w:tab w:val="num" w:pos="216pt"/>
        </w:tabs>
        <w:ind w:start="216pt" w:hanging="18pt"/>
      </w:pPr>
      <w:rPr>
        <w:rFonts w:ascii="Wingdings" w:hAnsi="Wingdings" w:hint="default"/>
      </w:rPr>
    </w:lvl>
    <w:lvl w:ilvl="6" w:tplc="04160001" w:tentative="1">
      <w:start w:val="1"/>
      <w:numFmt w:val="bullet"/>
      <w:lvlText w:val=""/>
      <w:lvlJc w:val="start"/>
      <w:pPr>
        <w:tabs>
          <w:tab w:val="num" w:pos="252pt"/>
        </w:tabs>
        <w:ind w:start="252pt" w:hanging="18pt"/>
      </w:pPr>
      <w:rPr>
        <w:rFonts w:ascii="Symbol" w:hAnsi="Symbol" w:hint="default"/>
      </w:rPr>
    </w:lvl>
    <w:lvl w:ilvl="7" w:tplc="04160003" w:tentative="1">
      <w:start w:val="1"/>
      <w:numFmt w:val="bullet"/>
      <w:lvlText w:val="o"/>
      <w:lvlJc w:val="start"/>
      <w:pPr>
        <w:tabs>
          <w:tab w:val="num" w:pos="288pt"/>
        </w:tabs>
        <w:ind w:start="288pt" w:hanging="18pt"/>
      </w:pPr>
      <w:rPr>
        <w:rFonts w:ascii="Courier New" w:hAnsi="Courier New" w:cs="Courier New" w:hint="default"/>
      </w:rPr>
    </w:lvl>
    <w:lvl w:ilvl="8" w:tplc="04160005" w:tentative="1">
      <w:start w:val="1"/>
      <w:numFmt w:val="bullet"/>
      <w:lvlText w:val=""/>
      <w:lvlJc w:val="start"/>
      <w:pPr>
        <w:tabs>
          <w:tab w:val="num" w:pos="324pt"/>
        </w:tabs>
        <w:ind w:start="324pt" w:hanging="18pt"/>
      </w:pPr>
      <w:rPr>
        <w:rFonts w:ascii="Wingdings" w:hAnsi="Wingdings" w:hint="default"/>
      </w:rPr>
    </w:lvl>
  </w:abstractNum>
  <w:abstractNum w:abstractNumId="53" w15:restartNumberingAfterBreak="0">
    <w:nsid w:val="61210265"/>
    <w:multiLevelType w:val="hybridMultilevel"/>
    <w:tmpl w:val="1F0EA778"/>
    <w:lvl w:ilvl="0" w:tplc="B8587C76">
      <w:start w:val="1"/>
      <w:numFmt w:val="lowerLetter"/>
      <w:lvlText w:val="%1)"/>
      <w:lvlJc w:val="start"/>
      <w:pPr>
        <w:ind w:start="53.40pt" w:hanging="18pt"/>
      </w:pPr>
    </w:lvl>
    <w:lvl w:ilvl="1" w:tplc="04160019">
      <w:start w:val="1"/>
      <w:numFmt w:val="lowerLetter"/>
      <w:lvlText w:val="%2."/>
      <w:lvlJc w:val="start"/>
      <w:pPr>
        <w:ind w:start="89.40pt" w:hanging="18pt"/>
      </w:pPr>
    </w:lvl>
    <w:lvl w:ilvl="2" w:tplc="0416001B">
      <w:start w:val="1"/>
      <w:numFmt w:val="lowerRoman"/>
      <w:lvlText w:val="%3."/>
      <w:lvlJc w:val="end"/>
      <w:pPr>
        <w:ind w:start="125.40pt" w:hanging="9pt"/>
      </w:pPr>
    </w:lvl>
    <w:lvl w:ilvl="3" w:tplc="0416000F">
      <w:start w:val="1"/>
      <w:numFmt w:val="decimal"/>
      <w:lvlText w:val="%4."/>
      <w:lvlJc w:val="start"/>
      <w:pPr>
        <w:ind w:start="161.40pt" w:hanging="18pt"/>
      </w:pPr>
    </w:lvl>
    <w:lvl w:ilvl="4" w:tplc="04160019">
      <w:start w:val="1"/>
      <w:numFmt w:val="lowerLetter"/>
      <w:lvlText w:val="%5."/>
      <w:lvlJc w:val="start"/>
      <w:pPr>
        <w:ind w:start="197.40pt" w:hanging="18pt"/>
      </w:pPr>
    </w:lvl>
    <w:lvl w:ilvl="5" w:tplc="0416001B">
      <w:start w:val="1"/>
      <w:numFmt w:val="lowerRoman"/>
      <w:lvlText w:val="%6."/>
      <w:lvlJc w:val="end"/>
      <w:pPr>
        <w:ind w:start="233.40pt" w:hanging="9pt"/>
      </w:pPr>
    </w:lvl>
    <w:lvl w:ilvl="6" w:tplc="0416000F">
      <w:start w:val="1"/>
      <w:numFmt w:val="decimal"/>
      <w:lvlText w:val="%7."/>
      <w:lvlJc w:val="start"/>
      <w:pPr>
        <w:ind w:start="269.40pt" w:hanging="18pt"/>
      </w:pPr>
    </w:lvl>
    <w:lvl w:ilvl="7" w:tplc="04160019">
      <w:start w:val="1"/>
      <w:numFmt w:val="lowerLetter"/>
      <w:lvlText w:val="%8."/>
      <w:lvlJc w:val="start"/>
      <w:pPr>
        <w:ind w:start="305.40pt" w:hanging="18pt"/>
      </w:pPr>
    </w:lvl>
    <w:lvl w:ilvl="8" w:tplc="0416001B">
      <w:start w:val="1"/>
      <w:numFmt w:val="lowerRoman"/>
      <w:lvlText w:val="%9."/>
      <w:lvlJc w:val="end"/>
      <w:pPr>
        <w:ind w:start="341.40pt" w:hanging="9pt"/>
      </w:pPr>
    </w:lvl>
  </w:abstractNum>
  <w:abstractNum w:abstractNumId="54" w15:restartNumberingAfterBreak="0">
    <w:nsid w:val="6A191691"/>
    <w:multiLevelType w:val="hybridMultilevel"/>
    <w:tmpl w:val="F628F69E"/>
    <w:lvl w:ilvl="0" w:tplc="04160017">
      <w:start w:val="1"/>
      <w:numFmt w:val="lowerLetter"/>
      <w:lvlText w:val="%1)"/>
      <w:lvlJc w:val="start"/>
      <w:pPr>
        <w:ind w:start="64.35pt" w:hanging="18pt"/>
      </w:pPr>
    </w:lvl>
    <w:lvl w:ilvl="1" w:tplc="04160019" w:tentative="1">
      <w:start w:val="1"/>
      <w:numFmt w:val="lowerLetter"/>
      <w:lvlText w:val="%2."/>
      <w:lvlJc w:val="start"/>
      <w:pPr>
        <w:ind w:start="100.35pt" w:hanging="18pt"/>
      </w:pPr>
    </w:lvl>
    <w:lvl w:ilvl="2" w:tplc="0416001B" w:tentative="1">
      <w:start w:val="1"/>
      <w:numFmt w:val="lowerRoman"/>
      <w:lvlText w:val="%3."/>
      <w:lvlJc w:val="end"/>
      <w:pPr>
        <w:ind w:start="136.35pt" w:hanging="9pt"/>
      </w:pPr>
    </w:lvl>
    <w:lvl w:ilvl="3" w:tplc="0416000F" w:tentative="1">
      <w:start w:val="1"/>
      <w:numFmt w:val="decimal"/>
      <w:lvlText w:val="%4."/>
      <w:lvlJc w:val="start"/>
      <w:pPr>
        <w:ind w:start="172.35pt" w:hanging="18pt"/>
      </w:pPr>
    </w:lvl>
    <w:lvl w:ilvl="4" w:tplc="04160019" w:tentative="1">
      <w:start w:val="1"/>
      <w:numFmt w:val="lowerLetter"/>
      <w:lvlText w:val="%5."/>
      <w:lvlJc w:val="start"/>
      <w:pPr>
        <w:ind w:start="208.35pt" w:hanging="18pt"/>
      </w:pPr>
    </w:lvl>
    <w:lvl w:ilvl="5" w:tplc="0416001B" w:tentative="1">
      <w:start w:val="1"/>
      <w:numFmt w:val="lowerRoman"/>
      <w:lvlText w:val="%6."/>
      <w:lvlJc w:val="end"/>
      <w:pPr>
        <w:ind w:start="244.35pt" w:hanging="9pt"/>
      </w:pPr>
    </w:lvl>
    <w:lvl w:ilvl="6" w:tplc="0416000F" w:tentative="1">
      <w:start w:val="1"/>
      <w:numFmt w:val="decimal"/>
      <w:lvlText w:val="%7."/>
      <w:lvlJc w:val="start"/>
      <w:pPr>
        <w:ind w:start="280.35pt" w:hanging="18pt"/>
      </w:pPr>
    </w:lvl>
    <w:lvl w:ilvl="7" w:tplc="04160019" w:tentative="1">
      <w:start w:val="1"/>
      <w:numFmt w:val="lowerLetter"/>
      <w:lvlText w:val="%8."/>
      <w:lvlJc w:val="start"/>
      <w:pPr>
        <w:ind w:start="316.35pt" w:hanging="18pt"/>
      </w:pPr>
    </w:lvl>
    <w:lvl w:ilvl="8" w:tplc="0416001B" w:tentative="1">
      <w:start w:val="1"/>
      <w:numFmt w:val="lowerRoman"/>
      <w:lvlText w:val="%9."/>
      <w:lvlJc w:val="end"/>
      <w:pPr>
        <w:ind w:start="352.35pt" w:hanging="9pt"/>
      </w:pPr>
    </w:lvl>
  </w:abstractNum>
  <w:abstractNum w:abstractNumId="55" w15:restartNumberingAfterBreak="0">
    <w:nsid w:val="6CFB155A"/>
    <w:multiLevelType w:val="multilevel"/>
    <w:tmpl w:val="11564EAC"/>
    <w:lvl w:ilvl="0">
      <w:start w:val="8"/>
      <w:numFmt w:val="decimal"/>
      <w:lvlText w:val="%1"/>
      <w:lvlJc w:val="start"/>
      <w:pPr>
        <w:ind w:start="18pt" w:hanging="18pt"/>
      </w:pPr>
      <w:rPr>
        <w:rFonts w:eastAsia="Book Antiqua" w:hint="default"/>
      </w:rPr>
    </w:lvl>
    <w:lvl w:ilvl="1">
      <w:start w:val="1"/>
      <w:numFmt w:val="decimal"/>
      <w:lvlText w:val="%1.%2"/>
      <w:lvlJc w:val="start"/>
      <w:pPr>
        <w:ind w:start="32.15pt" w:hanging="18pt"/>
      </w:pPr>
      <w:rPr>
        <w:rFonts w:eastAsia="Book Antiqua" w:hint="default"/>
      </w:rPr>
    </w:lvl>
    <w:lvl w:ilvl="2">
      <w:start w:val="1"/>
      <w:numFmt w:val="decimal"/>
      <w:lvlText w:val="%1.%2.%3"/>
      <w:lvlJc w:val="start"/>
      <w:pPr>
        <w:ind w:start="64.30pt" w:hanging="36pt"/>
      </w:pPr>
      <w:rPr>
        <w:rFonts w:eastAsia="Book Antiqua" w:hint="default"/>
      </w:rPr>
    </w:lvl>
    <w:lvl w:ilvl="3">
      <w:start w:val="1"/>
      <w:numFmt w:val="decimal"/>
      <w:lvlText w:val="%1.%2.%3.%4"/>
      <w:lvlJc w:val="start"/>
      <w:pPr>
        <w:ind w:start="78.45pt" w:hanging="36pt"/>
      </w:pPr>
      <w:rPr>
        <w:rFonts w:eastAsia="Book Antiqua" w:hint="default"/>
      </w:rPr>
    </w:lvl>
    <w:lvl w:ilvl="4">
      <w:start w:val="1"/>
      <w:numFmt w:val="decimal"/>
      <w:lvlText w:val="%1.%2.%3.%4.%5"/>
      <w:lvlJc w:val="start"/>
      <w:pPr>
        <w:ind w:start="110.60pt" w:hanging="54pt"/>
      </w:pPr>
      <w:rPr>
        <w:rFonts w:eastAsia="Book Antiqua" w:hint="default"/>
      </w:rPr>
    </w:lvl>
    <w:lvl w:ilvl="5">
      <w:start w:val="1"/>
      <w:numFmt w:val="decimal"/>
      <w:lvlText w:val="%1.%2.%3.%4.%5.%6"/>
      <w:lvlJc w:val="start"/>
      <w:pPr>
        <w:ind w:start="124.75pt" w:hanging="54pt"/>
      </w:pPr>
      <w:rPr>
        <w:rFonts w:eastAsia="Book Antiqua" w:hint="default"/>
      </w:rPr>
    </w:lvl>
    <w:lvl w:ilvl="6">
      <w:start w:val="1"/>
      <w:numFmt w:val="decimal"/>
      <w:lvlText w:val="%1.%2.%3.%4.%5.%6.%7"/>
      <w:lvlJc w:val="start"/>
      <w:pPr>
        <w:ind w:start="156.90pt" w:hanging="72pt"/>
      </w:pPr>
      <w:rPr>
        <w:rFonts w:eastAsia="Book Antiqua" w:hint="default"/>
      </w:rPr>
    </w:lvl>
    <w:lvl w:ilvl="7">
      <w:start w:val="1"/>
      <w:numFmt w:val="decimal"/>
      <w:lvlText w:val="%1.%2.%3.%4.%5.%6.%7.%8"/>
      <w:lvlJc w:val="start"/>
      <w:pPr>
        <w:ind w:start="171.05pt" w:hanging="72pt"/>
      </w:pPr>
      <w:rPr>
        <w:rFonts w:eastAsia="Book Antiqua" w:hint="default"/>
      </w:rPr>
    </w:lvl>
    <w:lvl w:ilvl="8">
      <w:start w:val="1"/>
      <w:numFmt w:val="decimal"/>
      <w:lvlText w:val="%1.%2.%3.%4.%5.%6.%7.%8.%9"/>
      <w:lvlJc w:val="start"/>
      <w:pPr>
        <w:ind w:start="203.20pt" w:hanging="90pt"/>
      </w:pPr>
      <w:rPr>
        <w:rFonts w:eastAsia="Book Antiqua" w:hint="default"/>
      </w:rPr>
    </w:lvl>
  </w:abstractNum>
  <w:abstractNum w:abstractNumId="56" w15:restartNumberingAfterBreak="0">
    <w:nsid w:val="6DAB040E"/>
    <w:multiLevelType w:val="multilevel"/>
    <w:tmpl w:val="BA12DE86"/>
    <w:name w:val="WW8Num3922"/>
    <w:lvl w:ilvl="0">
      <w:start w:val="6"/>
      <w:numFmt w:val="decimal"/>
      <w:lvlText w:val="%1."/>
      <w:lvlJc w:val="start"/>
      <w:pPr>
        <w:tabs>
          <w:tab w:val="num" w:pos="18pt"/>
        </w:tabs>
        <w:ind w:start="18pt" w:hanging="18pt"/>
      </w:pPr>
      <w:rPr>
        <w:rFonts w:hint="default"/>
      </w:rPr>
    </w:lvl>
    <w:lvl w:ilvl="1">
      <w:start w:val="1"/>
      <w:numFmt w:val="decimal"/>
      <w:lvlText w:val="%1.%2."/>
      <w:lvlJc w:val="start"/>
      <w:pPr>
        <w:tabs>
          <w:tab w:val="num" w:pos="39.60pt"/>
        </w:tabs>
        <w:ind w:start="39.60pt" w:hanging="21.60pt"/>
      </w:pPr>
      <w:rPr>
        <w:rFonts w:hint="default"/>
      </w:rPr>
    </w:lvl>
    <w:lvl w:ilvl="2">
      <w:start w:val="1"/>
      <w:numFmt w:val="decimal"/>
      <w:lvlRestart w:val="0"/>
      <w:lvlText w:val="%1.%2.%3."/>
      <w:lvlJc w:val="start"/>
      <w:pPr>
        <w:tabs>
          <w:tab w:val="num" w:pos="72pt"/>
        </w:tabs>
        <w:ind w:start="68.05pt" w:hanging="32.05pt"/>
      </w:pPr>
      <w:rPr>
        <w:rFonts w:hint="default"/>
      </w:rPr>
    </w:lvl>
    <w:lvl w:ilvl="3">
      <w:start w:val="1"/>
      <w:numFmt w:val="decimal"/>
      <w:lvlRestart w:val="0"/>
      <w:lvlText w:val="%1.%2.%3.%4."/>
      <w:lvlJc w:val="start"/>
      <w:pPr>
        <w:tabs>
          <w:tab w:val="num" w:pos="108pt"/>
        </w:tabs>
        <w:ind w:start="86.40pt" w:hanging="32.40pt"/>
      </w:pPr>
      <w:rPr>
        <w:rFonts w:hint="default"/>
      </w:rPr>
    </w:lvl>
    <w:lvl w:ilvl="4">
      <w:start w:val="1"/>
      <w:numFmt w:val="decimal"/>
      <w:lvlText w:val="%1.%2.%3.%4.%5."/>
      <w:lvlJc w:val="start"/>
      <w:pPr>
        <w:tabs>
          <w:tab w:val="num" w:pos="126pt"/>
        </w:tabs>
        <w:ind w:start="111.60pt" w:hanging="39.60pt"/>
      </w:pPr>
      <w:rPr>
        <w:rFonts w:hint="default"/>
      </w:rPr>
    </w:lvl>
    <w:lvl w:ilvl="5">
      <w:start w:val="1"/>
      <w:numFmt w:val="decimal"/>
      <w:lvlText w:val="%1.%2.%3.%4.%5.%6."/>
      <w:lvlJc w:val="start"/>
      <w:pPr>
        <w:tabs>
          <w:tab w:val="num" w:pos="162pt"/>
        </w:tabs>
        <w:ind w:start="136.80pt" w:hanging="46.80pt"/>
      </w:pPr>
      <w:rPr>
        <w:rFonts w:hint="default"/>
      </w:rPr>
    </w:lvl>
    <w:lvl w:ilvl="6">
      <w:start w:val="1"/>
      <w:numFmt w:val="decimal"/>
      <w:lvlText w:val="%1.%2.%3.%4.%5.%6.%7."/>
      <w:lvlJc w:val="start"/>
      <w:pPr>
        <w:tabs>
          <w:tab w:val="num" w:pos="180pt"/>
        </w:tabs>
        <w:ind w:start="162pt" w:hanging="54pt"/>
      </w:pPr>
      <w:rPr>
        <w:rFonts w:hint="default"/>
      </w:rPr>
    </w:lvl>
    <w:lvl w:ilvl="7">
      <w:start w:val="1"/>
      <w:numFmt w:val="decimal"/>
      <w:lvlText w:val="%1.%2.%3.%4.%5.%6.%7.%8."/>
      <w:lvlJc w:val="start"/>
      <w:pPr>
        <w:tabs>
          <w:tab w:val="num" w:pos="216pt"/>
        </w:tabs>
        <w:ind w:start="187.20pt" w:hanging="61.20pt"/>
      </w:pPr>
      <w:rPr>
        <w:rFonts w:hint="default"/>
      </w:rPr>
    </w:lvl>
    <w:lvl w:ilvl="8">
      <w:start w:val="1"/>
      <w:numFmt w:val="decimal"/>
      <w:lvlText w:val="%1.%2.%3.%4.%5.%6.%7.%8.%9."/>
      <w:lvlJc w:val="start"/>
      <w:pPr>
        <w:tabs>
          <w:tab w:val="num" w:pos="252pt"/>
        </w:tabs>
        <w:ind w:start="216pt" w:hanging="72pt"/>
      </w:pPr>
      <w:rPr>
        <w:rFonts w:hint="default"/>
      </w:rPr>
    </w:lvl>
  </w:abstractNum>
  <w:abstractNum w:abstractNumId="57" w15:restartNumberingAfterBreak="0">
    <w:nsid w:val="6F4E43A9"/>
    <w:multiLevelType w:val="multilevel"/>
    <w:tmpl w:val="BAE8F3B8"/>
    <w:name w:val="WW8Num39"/>
    <w:lvl w:ilvl="0">
      <w:start w:val="2"/>
      <w:numFmt w:val="decimal"/>
      <w:lvlText w:val="%1."/>
      <w:lvlJc w:val="start"/>
      <w:pPr>
        <w:tabs>
          <w:tab w:val="num" w:pos="18pt"/>
        </w:tabs>
        <w:ind w:start="18pt" w:hanging="18pt"/>
      </w:pPr>
      <w:rPr>
        <w:rFonts w:hint="default"/>
      </w:rPr>
    </w:lvl>
    <w:lvl w:ilvl="1">
      <w:start w:val="1"/>
      <w:numFmt w:val="decimal"/>
      <w:lvlText w:val="%1.%2."/>
      <w:lvlJc w:val="start"/>
      <w:pPr>
        <w:tabs>
          <w:tab w:val="num" w:pos="39.60pt"/>
        </w:tabs>
        <w:ind w:start="39.60pt" w:hanging="21.60pt"/>
      </w:pPr>
      <w:rPr>
        <w:rFonts w:hint="default"/>
        <w:sz w:val="24"/>
        <w:szCs w:val="24"/>
      </w:rPr>
    </w:lvl>
    <w:lvl w:ilvl="2">
      <w:start w:val="1"/>
      <w:numFmt w:val="decimal"/>
      <w:lvlRestart w:val="0"/>
      <w:lvlText w:val="%1.%2.%3."/>
      <w:lvlJc w:val="start"/>
      <w:pPr>
        <w:tabs>
          <w:tab w:val="num" w:pos="72pt"/>
        </w:tabs>
        <w:ind w:start="68.05pt" w:hanging="32.05pt"/>
      </w:pPr>
      <w:rPr>
        <w:rFonts w:hint="default"/>
        <w:sz w:val="24"/>
        <w:szCs w:val="24"/>
      </w:rPr>
    </w:lvl>
    <w:lvl w:ilvl="3">
      <w:start w:val="1"/>
      <w:numFmt w:val="decimal"/>
      <w:lvlRestart w:val="0"/>
      <w:lvlText w:val="%1.%2.%3.%4."/>
      <w:lvlJc w:val="start"/>
      <w:pPr>
        <w:tabs>
          <w:tab w:val="num" w:pos="108pt"/>
        </w:tabs>
        <w:ind w:start="86.40pt" w:hanging="32.40pt"/>
      </w:pPr>
      <w:rPr>
        <w:rFonts w:hint="default"/>
        <w:b w:val="0"/>
        <w:i w:val="0"/>
        <w:sz w:val="24"/>
        <w:szCs w:val="24"/>
      </w:rPr>
    </w:lvl>
    <w:lvl w:ilvl="4">
      <w:start w:val="1"/>
      <w:numFmt w:val="decimal"/>
      <w:lvlText w:val="%1.%2.%3.%4.%5."/>
      <w:lvlJc w:val="start"/>
      <w:pPr>
        <w:tabs>
          <w:tab w:val="num" w:pos="126pt"/>
        </w:tabs>
        <w:ind w:start="111.60pt" w:hanging="39.60pt"/>
      </w:pPr>
      <w:rPr>
        <w:rFonts w:hint="default"/>
      </w:rPr>
    </w:lvl>
    <w:lvl w:ilvl="5">
      <w:start w:val="1"/>
      <w:numFmt w:val="decimal"/>
      <w:lvlText w:val="%1.%2.%3.%4.%5.%6."/>
      <w:lvlJc w:val="start"/>
      <w:pPr>
        <w:tabs>
          <w:tab w:val="num" w:pos="162pt"/>
        </w:tabs>
        <w:ind w:start="136.80pt" w:hanging="46.80pt"/>
      </w:pPr>
      <w:rPr>
        <w:rFonts w:hint="default"/>
      </w:rPr>
    </w:lvl>
    <w:lvl w:ilvl="6">
      <w:start w:val="1"/>
      <w:numFmt w:val="decimal"/>
      <w:lvlText w:val="%1.%2.%3.%4.%5.%6.%7."/>
      <w:lvlJc w:val="start"/>
      <w:pPr>
        <w:tabs>
          <w:tab w:val="num" w:pos="180pt"/>
        </w:tabs>
        <w:ind w:start="162pt" w:hanging="54pt"/>
      </w:pPr>
      <w:rPr>
        <w:rFonts w:hint="default"/>
      </w:rPr>
    </w:lvl>
    <w:lvl w:ilvl="7">
      <w:start w:val="1"/>
      <w:numFmt w:val="decimal"/>
      <w:lvlText w:val="%1.%2.%3.%4.%5.%6.%7.%8."/>
      <w:lvlJc w:val="start"/>
      <w:pPr>
        <w:tabs>
          <w:tab w:val="num" w:pos="216pt"/>
        </w:tabs>
        <w:ind w:start="187.20pt" w:hanging="61.20pt"/>
      </w:pPr>
      <w:rPr>
        <w:rFonts w:hint="default"/>
      </w:rPr>
    </w:lvl>
    <w:lvl w:ilvl="8">
      <w:start w:val="1"/>
      <w:numFmt w:val="decimal"/>
      <w:lvlText w:val="%1.%2.%3.%4.%5.%6.%7.%8.%9."/>
      <w:lvlJc w:val="start"/>
      <w:pPr>
        <w:tabs>
          <w:tab w:val="num" w:pos="252pt"/>
        </w:tabs>
        <w:ind w:start="216pt" w:hanging="72pt"/>
      </w:pPr>
      <w:rPr>
        <w:rFonts w:hint="default"/>
      </w:rPr>
    </w:lvl>
  </w:abstractNum>
  <w:abstractNum w:abstractNumId="58" w15:restartNumberingAfterBreak="0">
    <w:nsid w:val="72F74C2A"/>
    <w:multiLevelType w:val="multilevel"/>
    <w:tmpl w:val="0416001F"/>
    <w:name w:val="WW8Num32"/>
    <w:styleLink w:val="111111"/>
    <w:lvl w:ilvl="0">
      <w:start w:val="5"/>
      <w:numFmt w:val="decimal"/>
      <w:lvlText w:val="%1."/>
      <w:lvlJc w:val="start"/>
      <w:pPr>
        <w:tabs>
          <w:tab w:val="num" w:pos="18pt"/>
        </w:tabs>
        <w:ind w:start="18pt" w:hanging="18pt"/>
      </w:pPr>
    </w:lvl>
    <w:lvl w:ilvl="1">
      <w:start w:val="1"/>
      <w:numFmt w:val="decimal"/>
      <w:lvlText w:val="%1.%2."/>
      <w:lvlJc w:val="start"/>
      <w:pPr>
        <w:tabs>
          <w:tab w:val="num" w:pos="39.60pt"/>
        </w:tabs>
        <w:ind w:start="39.60pt" w:hanging="21.60pt"/>
      </w:pPr>
    </w:lvl>
    <w:lvl w:ilvl="2">
      <w:start w:val="1"/>
      <w:numFmt w:val="decimal"/>
      <w:lvlText w:val="%1.%2.%3."/>
      <w:lvlJc w:val="start"/>
      <w:pPr>
        <w:tabs>
          <w:tab w:val="num" w:pos="72pt"/>
        </w:tabs>
        <w:ind w:start="61.20pt" w:hanging="25.20pt"/>
      </w:pPr>
    </w:lvl>
    <w:lvl w:ilvl="3">
      <w:start w:val="1"/>
      <w:numFmt w:val="decimal"/>
      <w:lvlText w:val="%1.%2.%3.%4."/>
      <w:lvlJc w:val="start"/>
      <w:pPr>
        <w:tabs>
          <w:tab w:val="num" w:pos="108pt"/>
        </w:tabs>
        <w:ind w:start="86.40pt" w:hanging="32.40pt"/>
      </w:pPr>
    </w:lvl>
    <w:lvl w:ilvl="4">
      <w:start w:val="1"/>
      <w:numFmt w:val="decimal"/>
      <w:lvlText w:val="%1.%2.%3.%4.%5."/>
      <w:lvlJc w:val="start"/>
      <w:pPr>
        <w:tabs>
          <w:tab w:val="num" w:pos="126pt"/>
        </w:tabs>
        <w:ind w:start="111.60pt" w:hanging="39.60pt"/>
      </w:pPr>
    </w:lvl>
    <w:lvl w:ilvl="5">
      <w:start w:val="1"/>
      <w:numFmt w:val="decimal"/>
      <w:lvlText w:val="%1.%2.%3.%4.%5.%6."/>
      <w:lvlJc w:val="start"/>
      <w:pPr>
        <w:tabs>
          <w:tab w:val="num" w:pos="162pt"/>
        </w:tabs>
        <w:ind w:start="136.80pt" w:hanging="46.80pt"/>
      </w:pPr>
    </w:lvl>
    <w:lvl w:ilvl="6">
      <w:start w:val="1"/>
      <w:numFmt w:val="decimal"/>
      <w:lvlText w:val="%1.%2.%3.%4.%5.%6.%7."/>
      <w:lvlJc w:val="start"/>
      <w:pPr>
        <w:tabs>
          <w:tab w:val="num" w:pos="180pt"/>
        </w:tabs>
        <w:ind w:start="162pt" w:hanging="54pt"/>
      </w:pPr>
    </w:lvl>
    <w:lvl w:ilvl="7">
      <w:start w:val="1"/>
      <w:numFmt w:val="decimal"/>
      <w:lvlText w:val="%1.%2.%3.%4.%5.%6.%7.%8."/>
      <w:lvlJc w:val="start"/>
      <w:pPr>
        <w:tabs>
          <w:tab w:val="num" w:pos="216pt"/>
        </w:tabs>
        <w:ind w:start="187.20pt" w:hanging="61.20pt"/>
      </w:pPr>
    </w:lvl>
    <w:lvl w:ilvl="8">
      <w:start w:val="1"/>
      <w:numFmt w:val="decimal"/>
      <w:lvlText w:val="%1.%2.%3.%4.%5.%6.%7.%8.%9."/>
      <w:lvlJc w:val="start"/>
      <w:pPr>
        <w:tabs>
          <w:tab w:val="num" w:pos="252pt"/>
        </w:tabs>
        <w:ind w:start="216pt" w:hanging="72pt"/>
      </w:pPr>
    </w:lvl>
  </w:abstractNum>
  <w:abstractNum w:abstractNumId="59" w15:restartNumberingAfterBreak="0">
    <w:nsid w:val="742A3CEF"/>
    <w:multiLevelType w:val="hybridMultilevel"/>
    <w:tmpl w:val="C9D204E4"/>
    <w:name w:val="WW8Num652"/>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60" w15:restartNumberingAfterBreak="0">
    <w:nsid w:val="798D5EFE"/>
    <w:multiLevelType w:val="hybridMultilevel"/>
    <w:tmpl w:val="23F4C32E"/>
    <w:name w:val="WW8Num3522"/>
    <w:lvl w:ilvl="0" w:tplc="B31233CA">
      <w:start w:val="1"/>
      <w:numFmt w:val="lowerLetter"/>
      <w:lvlText w:val="%1)"/>
      <w:lvlJc w:val="start"/>
      <w:pPr>
        <w:tabs>
          <w:tab w:val="num" w:pos="18pt"/>
        </w:tabs>
        <w:ind w:start="18pt" w:hanging="18pt"/>
      </w:pPr>
      <w:rPr>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61" w15:restartNumberingAfterBreak="0">
    <w:nsid w:val="7D0F0EA6"/>
    <w:multiLevelType w:val="hybridMultilevel"/>
    <w:tmpl w:val="7314647E"/>
    <w:name w:val="WW8Num352"/>
    <w:lvl w:ilvl="0" w:tplc="B31233CA">
      <w:start w:val="1"/>
      <w:numFmt w:val="lowerLetter"/>
      <w:lvlText w:val="%1)"/>
      <w:lvlJc w:val="start"/>
      <w:pPr>
        <w:tabs>
          <w:tab w:val="num" w:pos="18pt"/>
        </w:tabs>
        <w:ind w:start="18pt" w:hanging="18pt"/>
      </w:pPr>
      <w:rPr>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62" w15:restartNumberingAfterBreak="0">
    <w:nsid w:val="7EB671FD"/>
    <w:multiLevelType w:val="multilevel"/>
    <w:tmpl w:val="285EF36E"/>
    <w:name w:val="WW8Num336"/>
    <w:lvl w:ilvl="0">
      <w:start w:val="1"/>
      <w:numFmt w:val="lowerLetter"/>
      <w:lvlText w:val="%1)"/>
      <w:lvlJc w:val="start"/>
      <w:pPr>
        <w:tabs>
          <w:tab w:val="num" w:pos="46.35pt"/>
        </w:tabs>
        <w:ind w:start="46.35pt" w:hanging="18pt"/>
      </w:pPr>
      <w:rPr>
        <w:rFonts w:ascii="Book Antiqua" w:hAnsi="Book Antiqua" w:cs="Arial"/>
        <w:b w:val="0"/>
        <w:i w:val="0"/>
        <w:sz w:val="24"/>
        <w:szCs w:val="24"/>
      </w:rPr>
    </w:lvl>
    <w:lvl w:ilvl="1">
      <w:start w:val="1"/>
      <w:numFmt w:val="bullet"/>
      <w:lvlText w:val="◦"/>
      <w:lvlJc w:val="start"/>
      <w:pPr>
        <w:tabs>
          <w:tab w:val="num" w:pos="64.35pt"/>
        </w:tabs>
        <w:ind w:start="64.35pt" w:hanging="18pt"/>
      </w:pPr>
      <w:rPr>
        <w:rFonts w:ascii="OpenSymbol" w:hAnsi="OpenSymbol" w:cs="OpenSymbol"/>
        <w:sz w:val="21"/>
        <w:szCs w:val="21"/>
      </w:rPr>
    </w:lvl>
    <w:lvl w:ilvl="2">
      <w:start w:val="1"/>
      <w:numFmt w:val="bullet"/>
      <w:lvlText w:val="▪"/>
      <w:lvlJc w:val="start"/>
      <w:pPr>
        <w:tabs>
          <w:tab w:val="num" w:pos="82.35pt"/>
        </w:tabs>
        <w:ind w:start="82.35pt" w:hanging="18pt"/>
      </w:pPr>
      <w:rPr>
        <w:rFonts w:ascii="OpenSymbol" w:hAnsi="OpenSymbol" w:cs="OpenSymbol"/>
        <w:sz w:val="21"/>
        <w:szCs w:val="21"/>
      </w:rPr>
    </w:lvl>
    <w:lvl w:ilvl="3">
      <w:start w:val="1"/>
      <w:numFmt w:val="bullet"/>
      <w:lvlText w:val=""/>
      <w:lvlJc w:val="start"/>
      <w:pPr>
        <w:tabs>
          <w:tab w:val="num" w:pos="100.35pt"/>
        </w:tabs>
        <w:ind w:start="100.35pt" w:hanging="18pt"/>
      </w:pPr>
      <w:rPr>
        <w:rFonts w:ascii="Symbol" w:hAnsi="Symbol" w:cs="OpenSymbol"/>
        <w:sz w:val="21"/>
        <w:szCs w:val="21"/>
      </w:rPr>
    </w:lvl>
    <w:lvl w:ilvl="4">
      <w:start w:val="1"/>
      <w:numFmt w:val="bullet"/>
      <w:lvlText w:val="◦"/>
      <w:lvlJc w:val="start"/>
      <w:pPr>
        <w:tabs>
          <w:tab w:val="num" w:pos="118.35pt"/>
        </w:tabs>
        <w:ind w:start="118.35pt" w:hanging="18pt"/>
      </w:pPr>
      <w:rPr>
        <w:rFonts w:ascii="OpenSymbol" w:hAnsi="OpenSymbol" w:cs="OpenSymbol"/>
        <w:sz w:val="21"/>
        <w:szCs w:val="21"/>
      </w:rPr>
    </w:lvl>
    <w:lvl w:ilvl="5">
      <w:start w:val="1"/>
      <w:numFmt w:val="bullet"/>
      <w:lvlText w:val="▪"/>
      <w:lvlJc w:val="start"/>
      <w:pPr>
        <w:tabs>
          <w:tab w:val="num" w:pos="136.35pt"/>
        </w:tabs>
        <w:ind w:start="136.35pt" w:hanging="18pt"/>
      </w:pPr>
      <w:rPr>
        <w:rFonts w:ascii="OpenSymbol" w:hAnsi="OpenSymbol" w:cs="OpenSymbol"/>
        <w:sz w:val="21"/>
        <w:szCs w:val="21"/>
      </w:rPr>
    </w:lvl>
    <w:lvl w:ilvl="6">
      <w:start w:val="1"/>
      <w:numFmt w:val="bullet"/>
      <w:lvlText w:val=""/>
      <w:lvlJc w:val="start"/>
      <w:pPr>
        <w:tabs>
          <w:tab w:val="num" w:pos="154.35pt"/>
        </w:tabs>
        <w:ind w:start="154.35pt" w:hanging="18pt"/>
      </w:pPr>
      <w:rPr>
        <w:rFonts w:ascii="Symbol" w:hAnsi="Symbol" w:cs="OpenSymbol"/>
        <w:sz w:val="21"/>
        <w:szCs w:val="21"/>
      </w:rPr>
    </w:lvl>
    <w:lvl w:ilvl="7">
      <w:start w:val="1"/>
      <w:numFmt w:val="bullet"/>
      <w:lvlText w:val="◦"/>
      <w:lvlJc w:val="start"/>
      <w:pPr>
        <w:tabs>
          <w:tab w:val="num" w:pos="172.35pt"/>
        </w:tabs>
        <w:ind w:start="172.35pt" w:hanging="18pt"/>
      </w:pPr>
      <w:rPr>
        <w:rFonts w:ascii="OpenSymbol" w:hAnsi="OpenSymbol" w:cs="OpenSymbol"/>
        <w:sz w:val="21"/>
        <w:szCs w:val="21"/>
      </w:rPr>
    </w:lvl>
    <w:lvl w:ilvl="8">
      <w:start w:val="1"/>
      <w:numFmt w:val="bullet"/>
      <w:lvlText w:val="▪"/>
      <w:lvlJc w:val="start"/>
      <w:pPr>
        <w:tabs>
          <w:tab w:val="num" w:pos="190.35pt"/>
        </w:tabs>
        <w:ind w:start="190.35pt" w:hanging="18pt"/>
      </w:pPr>
      <w:rPr>
        <w:rFonts w:ascii="OpenSymbol" w:hAnsi="OpenSymbol" w:cs="OpenSymbol"/>
        <w:sz w:val="21"/>
        <w:szCs w:val="21"/>
      </w:rPr>
    </w:lvl>
  </w:abstractNum>
  <w:abstractNum w:abstractNumId="63" w15:restartNumberingAfterBreak="0">
    <w:nsid w:val="7FB33AD8"/>
    <w:multiLevelType w:val="multilevel"/>
    <w:tmpl w:val="6EE020D8"/>
    <w:lvl w:ilvl="0">
      <w:start w:val="1"/>
      <w:numFmt w:val="decimal"/>
      <w:lvlText w:val="%1"/>
      <w:lvlJc w:val="start"/>
      <w:pPr>
        <w:ind w:start="18pt" w:hanging="18pt"/>
      </w:pPr>
      <w:rPr>
        <w:rFonts w:hint="default"/>
      </w:rPr>
    </w:lvl>
    <w:lvl w:ilvl="1">
      <w:start w:val="6"/>
      <w:numFmt w:val="decimal"/>
      <w:lvlText w:val="%1.%2"/>
      <w:lvlJc w:val="start"/>
      <w:pPr>
        <w:ind w:start="18pt" w:hanging="18pt"/>
      </w:pPr>
      <w:rPr>
        <w:rFonts w:hint="default"/>
      </w:rPr>
    </w:lvl>
    <w:lvl w:ilvl="2">
      <w:start w:val="1"/>
      <w:numFmt w:val="decimal"/>
      <w:lvlText w:val="%1.%2.%3"/>
      <w:lvlJc w:val="start"/>
      <w:pPr>
        <w:ind w:start="36pt" w:hanging="36pt"/>
      </w:pPr>
      <w:rPr>
        <w:rFonts w:hint="default"/>
      </w:rPr>
    </w:lvl>
    <w:lvl w:ilvl="3">
      <w:start w:val="1"/>
      <w:numFmt w:val="decimal"/>
      <w:lvlText w:val="%1.%2.%3.%4"/>
      <w:lvlJc w:val="start"/>
      <w:pPr>
        <w:ind w:start="36pt" w:hanging="36pt"/>
      </w:pPr>
      <w:rPr>
        <w:rFonts w:hint="default"/>
      </w:rPr>
    </w:lvl>
    <w:lvl w:ilvl="4">
      <w:start w:val="1"/>
      <w:numFmt w:val="decimal"/>
      <w:lvlText w:val="%1.%2.%3.%4.%5"/>
      <w:lvlJc w:val="start"/>
      <w:pPr>
        <w:ind w:start="54pt" w:hanging="54pt"/>
      </w:pPr>
      <w:rPr>
        <w:rFonts w:hint="default"/>
      </w:rPr>
    </w:lvl>
    <w:lvl w:ilvl="5">
      <w:start w:val="1"/>
      <w:numFmt w:val="decimal"/>
      <w:lvlText w:val="%1.%2.%3.%4.%5.%6"/>
      <w:lvlJc w:val="start"/>
      <w:pPr>
        <w:ind w:start="54pt" w:hanging="54pt"/>
      </w:pPr>
      <w:rPr>
        <w:rFonts w:hint="default"/>
      </w:rPr>
    </w:lvl>
    <w:lvl w:ilvl="6">
      <w:start w:val="1"/>
      <w:numFmt w:val="decimal"/>
      <w:lvlText w:val="%1.%2.%3.%4.%5.%6.%7"/>
      <w:lvlJc w:val="start"/>
      <w:pPr>
        <w:ind w:start="72pt" w:hanging="72pt"/>
      </w:pPr>
      <w:rPr>
        <w:rFonts w:hint="default"/>
      </w:rPr>
    </w:lvl>
    <w:lvl w:ilvl="7">
      <w:start w:val="1"/>
      <w:numFmt w:val="decimal"/>
      <w:lvlText w:val="%1.%2.%3.%4.%5.%6.%7.%8"/>
      <w:lvlJc w:val="start"/>
      <w:pPr>
        <w:ind w:start="72pt" w:hanging="72pt"/>
      </w:pPr>
      <w:rPr>
        <w:rFonts w:hint="default"/>
      </w:rPr>
    </w:lvl>
    <w:lvl w:ilvl="8">
      <w:start w:val="1"/>
      <w:numFmt w:val="decimal"/>
      <w:lvlText w:val="%1.%2.%3.%4.%5.%6.%7.%8.%9"/>
      <w:lvlJc w:val="start"/>
      <w:pPr>
        <w:ind w:start="90pt" w:hanging="90pt"/>
      </w:pPr>
      <w:rPr>
        <w:rFonts w:hint="default"/>
      </w:rPr>
    </w:lvl>
  </w:abstractNum>
  <w:num w:numId="1" w16cid:durableId="726605471">
    <w:abstractNumId w:val="0"/>
  </w:num>
  <w:num w:numId="2" w16cid:durableId="2060283093">
    <w:abstractNumId w:val="1"/>
  </w:num>
  <w:num w:numId="3" w16cid:durableId="77213720">
    <w:abstractNumId w:val="2"/>
  </w:num>
  <w:num w:numId="4" w16cid:durableId="1187721032">
    <w:abstractNumId w:val="3"/>
  </w:num>
  <w:num w:numId="5" w16cid:durableId="565917347">
    <w:abstractNumId w:val="4"/>
  </w:num>
  <w:num w:numId="6" w16cid:durableId="1477600970">
    <w:abstractNumId w:val="7"/>
  </w:num>
  <w:num w:numId="7" w16cid:durableId="705253647">
    <w:abstractNumId w:val="10"/>
  </w:num>
  <w:num w:numId="8" w16cid:durableId="1713267533">
    <w:abstractNumId w:val="11"/>
  </w:num>
  <w:num w:numId="9" w16cid:durableId="1091968471">
    <w:abstractNumId w:val="12"/>
  </w:num>
  <w:num w:numId="10" w16cid:durableId="1760760554">
    <w:abstractNumId w:val="13"/>
  </w:num>
  <w:num w:numId="11" w16cid:durableId="1371807805">
    <w:abstractNumId w:val="58"/>
  </w:num>
  <w:num w:numId="12" w16cid:durableId="215240420">
    <w:abstractNumId w:val="46"/>
  </w:num>
  <w:num w:numId="13" w16cid:durableId="1090391234">
    <w:abstractNumId w:val="54"/>
  </w:num>
  <w:num w:numId="14" w16cid:durableId="515122497">
    <w:abstractNumId w:val="52"/>
  </w:num>
  <w:num w:numId="15" w16cid:durableId="1841459190">
    <w:abstractNumId w:val="1"/>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6"/>
    </w:lvlOverride>
    <w:lvlOverride w:ilvl="6"/>
    <w:lvlOverride w:ilvl="7">
      <w:startOverride w:val="1"/>
    </w:lvlOverride>
    <w:lvlOverride w:ilvl="8">
      <w:startOverride w:val="10612"/>
    </w:lvlOverride>
  </w:num>
  <w:num w:numId="16" w16cid:durableId="2022662707">
    <w:abstractNumId w:val="51"/>
  </w:num>
  <w:num w:numId="17" w16cid:durableId="209922866">
    <w:abstractNumId w:val="35"/>
  </w:num>
  <w:num w:numId="18" w16cid:durableId="1441946050">
    <w:abstractNumId w:val="49"/>
  </w:num>
  <w:num w:numId="19" w16cid:durableId="622885761">
    <w:abstractNumId w:val="31"/>
  </w:num>
  <w:num w:numId="20" w16cid:durableId="1554927408">
    <w:abstractNumId w:val="23"/>
  </w:num>
  <w:num w:numId="21" w16cid:durableId="824127143">
    <w:abstractNumId w:val="55"/>
  </w:num>
  <w:num w:numId="22" w16cid:durableId="12301198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7039904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57701681">
    <w:abstractNumId w:val="25"/>
  </w:num>
  <w:num w:numId="25" w16cid:durableId="97622742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20621940">
    <w:abstractNumId w:val="22"/>
  </w:num>
  <w:num w:numId="27" w16cid:durableId="1741636971">
    <w:abstractNumId w:val="4"/>
    <w:lvlOverride w:ilvl="0">
      <w:startOverride w:val="1"/>
    </w:lvlOverride>
  </w:num>
  <w:num w:numId="28" w16cid:durableId="12598687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99226591">
    <w:abstractNumId w:val="11"/>
  </w:num>
  <w:num w:numId="30" w16cid:durableId="213138907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0060774">
    <w:abstractNumId w:val="26"/>
  </w:num>
  <w:num w:numId="32" w16cid:durableId="1216309369">
    <w:abstractNumId w:val="27"/>
  </w:num>
  <w:num w:numId="33" w16cid:durableId="673191137">
    <w:abstractNumId w:val="63"/>
  </w:num>
  <w:num w:numId="34" w16cid:durableId="749889016">
    <w:abstractNumId w:val="50"/>
  </w:num>
  <w:num w:numId="35" w16cid:durableId="359160226">
    <w:abstractNumId w:val="36"/>
    <w:lvlOverride w:ilvl="0">
      <w:startOverride w:val="6"/>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62250344">
    <w:abstractNumId w:val="29"/>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33374730">
    <w:abstractNumId w:val="28"/>
  </w:num>
  <w:num w:numId="38" w16cid:durableId="516161720">
    <w:abstractNumId w:val="38"/>
  </w:num>
  <w:num w:numId="39" w16cid:durableId="1392926634">
    <w:abstractNumId w:val="5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05768228">
    <w:abstractNumId w:val="53"/>
  </w:num>
  <w:num w:numId="41" w16cid:durableId="1018509366">
    <w:abstractNumId w:val="43"/>
  </w:num>
  <w:num w:numId="42" w16cid:durableId="415054594">
    <w:abstractNumId w:val="32"/>
  </w:num>
  <w:num w:numId="43" w16cid:durableId="1762019842">
    <w:abstractNumId w:val="44"/>
  </w:num>
  <w:num w:numId="44" w16cid:durableId="899485175">
    <w:abstractNumId w:val="30"/>
  </w:num>
  <w:num w:numId="45" w16cid:durableId="1648315342">
    <w:abstractNumId w:val="40"/>
  </w:num>
  <w:num w:numId="46" w16cid:durableId="1379235351">
    <w:abstractNumId w:val="17"/>
  </w:num>
  <w:num w:numId="47" w16cid:durableId="182668347">
    <w:abstractNumId w:val="39"/>
  </w:num>
  <w:num w:numId="48" w16cid:durableId="2039962498">
    <w:abstractNumId w:val="42"/>
  </w:num>
  <w:num w:numId="49" w16cid:durableId="2093038328">
    <w:abstractNumId w:val="21"/>
  </w:num>
  <w:numIdMacAtCleanup w:val="23"/>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displayBackgroundShape/>
  <w:embedSystemFonts/>
  <w:proofState w:spelling="clean" w:grammar="clean"/>
  <w:stylePaneFormatFilter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35.40pt"/>
  <w:hyphenationZone w:val="21.25pt"/>
  <w:defaultTableStyle w:val="Normal"/>
  <w:drawingGridHorizontalSpacing w:val="0pt"/>
  <w:drawingGridVerticalSpacing w:val="0pt"/>
  <w:displayHorizontalDrawingGridEvery w:val="0"/>
  <w:displayVerticalDrawingGridEvery w:val="0"/>
  <w:doNotUseMarginsForDrawingGridOrigin/>
  <w:drawingGridHorizontalOrigin w:val="0pt"/>
  <w:drawingGridVerticalOrigin w:val="0pt"/>
  <w:noPunctuationKerning/>
  <w:characterSpacingControl w:val="doNotCompress"/>
  <w:footnotePr>
    <w:footnote w:id="-1"/>
    <w:footnote w:id="0"/>
    <w:footnote w:id="1"/>
  </w:footnotePr>
  <w:endnotePr>
    <w:endnote w:id="-1"/>
    <w:endnote w:id="0"/>
    <w:endnote w:id="1"/>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C94"/>
    <w:rsid w:val="00000E5D"/>
    <w:rsid w:val="00001929"/>
    <w:rsid w:val="00001A3B"/>
    <w:rsid w:val="00001F21"/>
    <w:rsid w:val="000026D6"/>
    <w:rsid w:val="00003C7B"/>
    <w:rsid w:val="00003D37"/>
    <w:rsid w:val="00004142"/>
    <w:rsid w:val="000042B7"/>
    <w:rsid w:val="00004985"/>
    <w:rsid w:val="000054D7"/>
    <w:rsid w:val="0000551A"/>
    <w:rsid w:val="000056C9"/>
    <w:rsid w:val="00005906"/>
    <w:rsid w:val="00006192"/>
    <w:rsid w:val="00006457"/>
    <w:rsid w:val="0000680C"/>
    <w:rsid w:val="000075C1"/>
    <w:rsid w:val="00011345"/>
    <w:rsid w:val="000119E1"/>
    <w:rsid w:val="00011A3F"/>
    <w:rsid w:val="00013407"/>
    <w:rsid w:val="000137EF"/>
    <w:rsid w:val="00013962"/>
    <w:rsid w:val="00013C71"/>
    <w:rsid w:val="000161A3"/>
    <w:rsid w:val="0001661A"/>
    <w:rsid w:val="000202AF"/>
    <w:rsid w:val="00021150"/>
    <w:rsid w:val="00021311"/>
    <w:rsid w:val="00021A3A"/>
    <w:rsid w:val="00021D8E"/>
    <w:rsid w:val="0002292F"/>
    <w:rsid w:val="00022EBF"/>
    <w:rsid w:val="0002352E"/>
    <w:rsid w:val="00023603"/>
    <w:rsid w:val="000247C8"/>
    <w:rsid w:val="0002497B"/>
    <w:rsid w:val="00024DD5"/>
    <w:rsid w:val="00025A05"/>
    <w:rsid w:val="00025E00"/>
    <w:rsid w:val="000263E0"/>
    <w:rsid w:val="00030909"/>
    <w:rsid w:val="00030CC0"/>
    <w:rsid w:val="00031B0D"/>
    <w:rsid w:val="00031C3C"/>
    <w:rsid w:val="000330E3"/>
    <w:rsid w:val="000334E6"/>
    <w:rsid w:val="00033873"/>
    <w:rsid w:val="000344A6"/>
    <w:rsid w:val="000346A9"/>
    <w:rsid w:val="00035284"/>
    <w:rsid w:val="000360F8"/>
    <w:rsid w:val="00036EE7"/>
    <w:rsid w:val="00036FF8"/>
    <w:rsid w:val="000401CE"/>
    <w:rsid w:val="00040EB1"/>
    <w:rsid w:val="00041A2E"/>
    <w:rsid w:val="00041C6C"/>
    <w:rsid w:val="00041E03"/>
    <w:rsid w:val="00042136"/>
    <w:rsid w:val="0004282E"/>
    <w:rsid w:val="00042BD1"/>
    <w:rsid w:val="000444BE"/>
    <w:rsid w:val="0004561C"/>
    <w:rsid w:val="00046B40"/>
    <w:rsid w:val="00047417"/>
    <w:rsid w:val="00047FB0"/>
    <w:rsid w:val="00050497"/>
    <w:rsid w:val="00050C58"/>
    <w:rsid w:val="000518AD"/>
    <w:rsid w:val="0005262E"/>
    <w:rsid w:val="000532E4"/>
    <w:rsid w:val="0005330A"/>
    <w:rsid w:val="00054431"/>
    <w:rsid w:val="0005542E"/>
    <w:rsid w:val="0005620F"/>
    <w:rsid w:val="000562E5"/>
    <w:rsid w:val="00056702"/>
    <w:rsid w:val="000573A6"/>
    <w:rsid w:val="000614D8"/>
    <w:rsid w:val="000640CB"/>
    <w:rsid w:val="00065FC8"/>
    <w:rsid w:val="000660D3"/>
    <w:rsid w:val="00067037"/>
    <w:rsid w:val="00067D99"/>
    <w:rsid w:val="00070514"/>
    <w:rsid w:val="0007068A"/>
    <w:rsid w:val="0007080C"/>
    <w:rsid w:val="00071944"/>
    <w:rsid w:val="00071A43"/>
    <w:rsid w:val="00071A76"/>
    <w:rsid w:val="00071BC0"/>
    <w:rsid w:val="00072352"/>
    <w:rsid w:val="00072E5F"/>
    <w:rsid w:val="00073A5B"/>
    <w:rsid w:val="0007579C"/>
    <w:rsid w:val="00076450"/>
    <w:rsid w:val="00076C6E"/>
    <w:rsid w:val="00076D04"/>
    <w:rsid w:val="00076E00"/>
    <w:rsid w:val="0007708A"/>
    <w:rsid w:val="000818F1"/>
    <w:rsid w:val="000819A0"/>
    <w:rsid w:val="00082605"/>
    <w:rsid w:val="00082AD0"/>
    <w:rsid w:val="00083DC8"/>
    <w:rsid w:val="00084D11"/>
    <w:rsid w:val="00085CAA"/>
    <w:rsid w:val="000860A7"/>
    <w:rsid w:val="00087562"/>
    <w:rsid w:val="00090208"/>
    <w:rsid w:val="00090990"/>
    <w:rsid w:val="00090B3F"/>
    <w:rsid w:val="00090BAD"/>
    <w:rsid w:val="00091E9A"/>
    <w:rsid w:val="000922F7"/>
    <w:rsid w:val="00092452"/>
    <w:rsid w:val="00092C94"/>
    <w:rsid w:val="00092C9E"/>
    <w:rsid w:val="00093CBA"/>
    <w:rsid w:val="000957D3"/>
    <w:rsid w:val="00095C0C"/>
    <w:rsid w:val="000961D9"/>
    <w:rsid w:val="000962B1"/>
    <w:rsid w:val="00096FC9"/>
    <w:rsid w:val="000979C8"/>
    <w:rsid w:val="000A10C2"/>
    <w:rsid w:val="000A15FF"/>
    <w:rsid w:val="000A16A6"/>
    <w:rsid w:val="000A1FAE"/>
    <w:rsid w:val="000A204B"/>
    <w:rsid w:val="000A2AD7"/>
    <w:rsid w:val="000A329D"/>
    <w:rsid w:val="000A4B6F"/>
    <w:rsid w:val="000A58C5"/>
    <w:rsid w:val="000A5E1C"/>
    <w:rsid w:val="000A659A"/>
    <w:rsid w:val="000A6B2A"/>
    <w:rsid w:val="000A6F0A"/>
    <w:rsid w:val="000A6FA9"/>
    <w:rsid w:val="000A7AF2"/>
    <w:rsid w:val="000B02B0"/>
    <w:rsid w:val="000B0B37"/>
    <w:rsid w:val="000B23D2"/>
    <w:rsid w:val="000B2B7E"/>
    <w:rsid w:val="000B2D60"/>
    <w:rsid w:val="000B2FE0"/>
    <w:rsid w:val="000B33A6"/>
    <w:rsid w:val="000B345C"/>
    <w:rsid w:val="000B3D1F"/>
    <w:rsid w:val="000B46D5"/>
    <w:rsid w:val="000B4759"/>
    <w:rsid w:val="000B4932"/>
    <w:rsid w:val="000B4E84"/>
    <w:rsid w:val="000B6D26"/>
    <w:rsid w:val="000C00EC"/>
    <w:rsid w:val="000C012A"/>
    <w:rsid w:val="000C0DAF"/>
    <w:rsid w:val="000C0E86"/>
    <w:rsid w:val="000C1180"/>
    <w:rsid w:val="000C15C7"/>
    <w:rsid w:val="000C19F4"/>
    <w:rsid w:val="000C1A3A"/>
    <w:rsid w:val="000C1E0A"/>
    <w:rsid w:val="000C252D"/>
    <w:rsid w:val="000C2E09"/>
    <w:rsid w:val="000C2F27"/>
    <w:rsid w:val="000C3469"/>
    <w:rsid w:val="000C4081"/>
    <w:rsid w:val="000C5A6C"/>
    <w:rsid w:val="000C6F25"/>
    <w:rsid w:val="000C78F0"/>
    <w:rsid w:val="000C7966"/>
    <w:rsid w:val="000C7F88"/>
    <w:rsid w:val="000D0E46"/>
    <w:rsid w:val="000D101E"/>
    <w:rsid w:val="000D1C8D"/>
    <w:rsid w:val="000D1CED"/>
    <w:rsid w:val="000D1D05"/>
    <w:rsid w:val="000D31C8"/>
    <w:rsid w:val="000D4124"/>
    <w:rsid w:val="000D4457"/>
    <w:rsid w:val="000D4526"/>
    <w:rsid w:val="000D6983"/>
    <w:rsid w:val="000D6A01"/>
    <w:rsid w:val="000D6A53"/>
    <w:rsid w:val="000D6D28"/>
    <w:rsid w:val="000D7F10"/>
    <w:rsid w:val="000E0BFD"/>
    <w:rsid w:val="000E1A14"/>
    <w:rsid w:val="000E212C"/>
    <w:rsid w:val="000E2E06"/>
    <w:rsid w:val="000E33E3"/>
    <w:rsid w:val="000E370A"/>
    <w:rsid w:val="000E3C1F"/>
    <w:rsid w:val="000E44C6"/>
    <w:rsid w:val="000E46E8"/>
    <w:rsid w:val="000E5F97"/>
    <w:rsid w:val="000E603F"/>
    <w:rsid w:val="000E631A"/>
    <w:rsid w:val="000E63AF"/>
    <w:rsid w:val="000E6789"/>
    <w:rsid w:val="000E6BD6"/>
    <w:rsid w:val="000E6E7B"/>
    <w:rsid w:val="000E7AA3"/>
    <w:rsid w:val="000F0EA8"/>
    <w:rsid w:val="000F1C38"/>
    <w:rsid w:val="000F23FC"/>
    <w:rsid w:val="000F2879"/>
    <w:rsid w:val="000F28D6"/>
    <w:rsid w:val="000F427B"/>
    <w:rsid w:val="000F462C"/>
    <w:rsid w:val="000F4DA2"/>
    <w:rsid w:val="000F5BE1"/>
    <w:rsid w:val="000F7FF7"/>
    <w:rsid w:val="001017B5"/>
    <w:rsid w:val="00101B18"/>
    <w:rsid w:val="00101F7F"/>
    <w:rsid w:val="00102064"/>
    <w:rsid w:val="00103986"/>
    <w:rsid w:val="00104D4A"/>
    <w:rsid w:val="00106998"/>
    <w:rsid w:val="00107997"/>
    <w:rsid w:val="00107D37"/>
    <w:rsid w:val="001104FA"/>
    <w:rsid w:val="0011097B"/>
    <w:rsid w:val="001128D2"/>
    <w:rsid w:val="0011386A"/>
    <w:rsid w:val="0011432D"/>
    <w:rsid w:val="00115B83"/>
    <w:rsid w:val="001170C7"/>
    <w:rsid w:val="00121D9E"/>
    <w:rsid w:val="001223AD"/>
    <w:rsid w:val="00122E50"/>
    <w:rsid w:val="001239C7"/>
    <w:rsid w:val="00124407"/>
    <w:rsid w:val="0012476B"/>
    <w:rsid w:val="00124ABD"/>
    <w:rsid w:val="001265C3"/>
    <w:rsid w:val="001266F4"/>
    <w:rsid w:val="001270E2"/>
    <w:rsid w:val="001279ED"/>
    <w:rsid w:val="00127D22"/>
    <w:rsid w:val="001303E1"/>
    <w:rsid w:val="001308FD"/>
    <w:rsid w:val="001326F8"/>
    <w:rsid w:val="001331C4"/>
    <w:rsid w:val="00133F18"/>
    <w:rsid w:val="00134829"/>
    <w:rsid w:val="00135855"/>
    <w:rsid w:val="001362CA"/>
    <w:rsid w:val="00136CF0"/>
    <w:rsid w:val="00136E76"/>
    <w:rsid w:val="001405E8"/>
    <w:rsid w:val="00140EB6"/>
    <w:rsid w:val="0014120A"/>
    <w:rsid w:val="00141787"/>
    <w:rsid w:val="00141F3F"/>
    <w:rsid w:val="001422FA"/>
    <w:rsid w:val="0014267F"/>
    <w:rsid w:val="00142930"/>
    <w:rsid w:val="00142AC6"/>
    <w:rsid w:val="00142B39"/>
    <w:rsid w:val="00142FFA"/>
    <w:rsid w:val="00143436"/>
    <w:rsid w:val="001439D4"/>
    <w:rsid w:val="00143EA3"/>
    <w:rsid w:val="001445A8"/>
    <w:rsid w:val="00144887"/>
    <w:rsid w:val="00144A8E"/>
    <w:rsid w:val="001450ED"/>
    <w:rsid w:val="001454C1"/>
    <w:rsid w:val="00146361"/>
    <w:rsid w:val="00146478"/>
    <w:rsid w:val="0014767C"/>
    <w:rsid w:val="00150791"/>
    <w:rsid w:val="00150D9D"/>
    <w:rsid w:val="00150F42"/>
    <w:rsid w:val="00152457"/>
    <w:rsid w:val="001531C0"/>
    <w:rsid w:val="00154024"/>
    <w:rsid w:val="001541A8"/>
    <w:rsid w:val="0015468D"/>
    <w:rsid w:val="00154C87"/>
    <w:rsid w:val="00154DF7"/>
    <w:rsid w:val="001554C0"/>
    <w:rsid w:val="00155510"/>
    <w:rsid w:val="00155996"/>
    <w:rsid w:val="0015626A"/>
    <w:rsid w:val="001565D5"/>
    <w:rsid w:val="001568F5"/>
    <w:rsid w:val="00156936"/>
    <w:rsid w:val="001622D9"/>
    <w:rsid w:val="00163EEF"/>
    <w:rsid w:val="00164499"/>
    <w:rsid w:val="0016457B"/>
    <w:rsid w:val="0016481A"/>
    <w:rsid w:val="00164E12"/>
    <w:rsid w:val="0016564E"/>
    <w:rsid w:val="001665A9"/>
    <w:rsid w:val="0016663A"/>
    <w:rsid w:val="00167317"/>
    <w:rsid w:val="00167461"/>
    <w:rsid w:val="0016755E"/>
    <w:rsid w:val="001709F1"/>
    <w:rsid w:val="00170AD4"/>
    <w:rsid w:val="00170E91"/>
    <w:rsid w:val="0017174B"/>
    <w:rsid w:val="00171E32"/>
    <w:rsid w:val="00172DCF"/>
    <w:rsid w:val="0017386A"/>
    <w:rsid w:val="00173E4A"/>
    <w:rsid w:val="00173F18"/>
    <w:rsid w:val="001748A5"/>
    <w:rsid w:val="00174DF6"/>
    <w:rsid w:val="00176FD1"/>
    <w:rsid w:val="001801BF"/>
    <w:rsid w:val="00180C01"/>
    <w:rsid w:val="00180DE4"/>
    <w:rsid w:val="00181002"/>
    <w:rsid w:val="00182457"/>
    <w:rsid w:val="00182EEF"/>
    <w:rsid w:val="00183579"/>
    <w:rsid w:val="0018414B"/>
    <w:rsid w:val="00185F89"/>
    <w:rsid w:val="0018621A"/>
    <w:rsid w:val="0018631F"/>
    <w:rsid w:val="001863D6"/>
    <w:rsid w:val="00186B8C"/>
    <w:rsid w:val="00186FFA"/>
    <w:rsid w:val="00187724"/>
    <w:rsid w:val="001877D9"/>
    <w:rsid w:val="0019330A"/>
    <w:rsid w:val="0019344B"/>
    <w:rsid w:val="00193DB0"/>
    <w:rsid w:val="00194626"/>
    <w:rsid w:val="0019485C"/>
    <w:rsid w:val="0019513F"/>
    <w:rsid w:val="00195208"/>
    <w:rsid w:val="00196414"/>
    <w:rsid w:val="001A01C0"/>
    <w:rsid w:val="001A03E0"/>
    <w:rsid w:val="001A0BD4"/>
    <w:rsid w:val="001A0EC7"/>
    <w:rsid w:val="001A142E"/>
    <w:rsid w:val="001A15D2"/>
    <w:rsid w:val="001A17CF"/>
    <w:rsid w:val="001A319E"/>
    <w:rsid w:val="001A3445"/>
    <w:rsid w:val="001A36A9"/>
    <w:rsid w:val="001A44F9"/>
    <w:rsid w:val="001A4FEE"/>
    <w:rsid w:val="001A55A4"/>
    <w:rsid w:val="001A57F4"/>
    <w:rsid w:val="001A63B5"/>
    <w:rsid w:val="001A72E2"/>
    <w:rsid w:val="001B0444"/>
    <w:rsid w:val="001B0C57"/>
    <w:rsid w:val="001B1A49"/>
    <w:rsid w:val="001B23D4"/>
    <w:rsid w:val="001B2714"/>
    <w:rsid w:val="001B3115"/>
    <w:rsid w:val="001B316B"/>
    <w:rsid w:val="001B36AB"/>
    <w:rsid w:val="001B3AE5"/>
    <w:rsid w:val="001B4C35"/>
    <w:rsid w:val="001B5D57"/>
    <w:rsid w:val="001B67CA"/>
    <w:rsid w:val="001B705E"/>
    <w:rsid w:val="001B7631"/>
    <w:rsid w:val="001B7744"/>
    <w:rsid w:val="001B7D43"/>
    <w:rsid w:val="001C0432"/>
    <w:rsid w:val="001C0FEE"/>
    <w:rsid w:val="001C11C0"/>
    <w:rsid w:val="001C140D"/>
    <w:rsid w:val="001C2CD6"/>
    <w:rsid w:val="001C4327"/>
    <w:rsid w:val="001C5AB9"/>
    <w:rsid w:val="001C6044"/>
    <w:rsid w:val="001C6199"/>
    <w:rsid w:val="001C61E5"/>
    <w:rsid w:val="001C6874"/>
    <w:rsid w:val="001C6BAC"/>
    <w:rsid w:val="001C7CCB"/>
    <w:rsid w:val="001D05D2"/>
    <w:rsid w:val="001D0E00"/>
    <w:rsid w:val="001D15F2"/>
    <w:rsid w:val="001D16C8"/>
    <w:rsid w:val="001D3563"/>
    <w:rsid w:val="001D3F36"/>
    <w:rsid w:val="001D5E4C"/>
    <w:rsid w:val="001D61BB"/>
    <w:rsid w:val="001D780C"/>
    <w:rsid w:val="001E0672"/>
    <w:rsid w:val="001E0A71"/>
    <w:rsid w:val="001E0B30"/>
    <w:rsid w:val="001E107B"/>
    <w:rsid w:val="001E27FC"/>
    <w:rsid w:val="001E3856"/>
    <w:rsid w:val="001E3A93"/>
    <w:rsid w:val="001E3B71"/>
    <w:rsid w:val="001E3C93"/>
    <w:rsid w:val="001E40E3"/>
    <w:rsid w:val="001E41E0"/>
    <w:rsid w:val="001E4CB3"/>
    <w:rsid w:val="001E510E"/>
    <w:rsid w:val="001E5343"/>
    <w:rsid w:val="001E7455"/>
    <w:rsid w:val="001E7642"/>
    <w:rsid w:val="001F0450"/>
    <w:rsid w:val="001F0BAF"/>
    <w:rsid w:val="001F1317"/>
    <w:rsid w:val="001F15D1"/>
    <w:rsid w:val="001F270F"/>
    <w:rsid w:val="001F364B"/>
    <w:rsid w:val="001F3B0C"/>
    <w:rsid w:val="001F4C11"/>
    <w:rsid w:val="001F4E8F"/>
    <w:rsid w:val="001F5237"/>
    <w:rsid w:val="001F56DC"/>
    <w:rsid w:val="001F581E"/>
    <w:rsid w:val="001F5DE3"/>
    <w:rsid w:val="001F5E72"/>
    <w:rsid w:val="001F63CF"/>
    <w:rsid w:val="0020200D"/>
    <w:rsid w:val="00202736"/>
    <w:rsid w:val="002030C4"/>
    <w:rsid w:val="002042EE"/>
    <w:rsid w:val="00204E20"/>
    <w:rsid w:val="00205345"/>
    <w:rsid w:val="00205893"/>
    <w:rsid w:val="002061AE"/>
    <w:rsid w:val="00206920"/>
    <w:rsid w:val="00206EA7"/>
    <w:rsid w:val="00207B03"/>
    <w:rsid w:val="00207FC4"/>
    <w:rsid w:val="0021003D"/>
    <w:rsid w:val="0021251D"/>
    <w:rsid w:val="002133D2"/>
    <w:rsid w:val="0021345C"/>
    <w:rsid w:val="0021381C"/>
    <w:rsid w:val="00214665"/>
    <w:rsid w:val="0021523D"/>
    <w:rsid w:val="002169A9"/>
    <w:rsid w:val="00216DAC"/>
    <w:rsid w:val="00217CCF"/>
    <w:rsid w:val="00217DF5"/>
    <w:rsid w:val="00221907"/>
    <w:rsid w:val="00222554"/>
    <w:rsid w:val="002227AA"/>
    <w:rsid w:val="00222F5D"/>
    <w:rsid w:val="00223231"/>
    <w:rsid w:val="00223752"/>
    <w:rsid w:val="00223DAE"/>
    <w:rsid w:val="00224BA2"/>
    <w:rsid w:val="00225029"/>
    <w:rsid w:val="00225180"/>
    <w:rsid w:val="002253FD"/>
    <w:rsid w:val="002259BC"/>
    <w:rsid w:val="0022655B"/>
    <w:rsid w:val="0022664C"/>
    <w:rsid w:val="00226BA9"/>
    <w:rsid w:val="002271C9"/>
    <w:rsid w:val="0023000E"/>
    <w:rsid w:val="002302F0"/>
    <w:rsid w:val="00231800"/>
    <w:rsid w:val="002319EB"/>
    <w:rsid w:val="00231B1B"/>
    <w:rsid w:val="00231C23"/>
    <w:rsid w:val="00231DD1"/>
    <w:rsid w:val="00232A86"/>
    <w:rsid w:val="00232E27"/>
    <w:rsid w:val="002349DD"/>
    <w:rsid w:val="0023597E"/>
    <w:rsid w:val="00235A23"/>
    <w:rsid w:val="00235DFA"/>
    <w:rsid w:val="00236D98"/>
    <w:rsid w:val="00237745"/>
    <w:rsid w:val="00240F48"/>
    <w:rsid w:val="00240FED"/>
    <w:rsid w:val="002414F2"/>
    <w:rsid w:val="0024166E"/>
    <w:rsid w:val="0024180F"/>
    <w:rsid w:val="002421BF"/>
    <w:rsid w:val="002432E3"/>
    <w:rsid w:val="00243B20"/>
    <w:rsid w:val="00244100"/>
    <w:rsid w:val="00245C4D"/>
    <w:rsid w:val="00246311"/>
    <w:rsid w:val="00246515"/>
    <w:rsid w:val="00246EF0"/>
    <w:rsid w:val="00247294"/>
    <w:rsid w:val="0024751F"/>
    <w:rsid w:val="00247C69"/>
    <w:rsid w:val="00247FA4"/>
    <w:rsid w:val="002503B8"/>
    <w:rsid w:val="00250EA2"/>
    <w:rsid w:val="00251090"/>
    <w:rsid w:val="00251F65"/>
    <w:rsid w:val="00252DD5"/>
    <w:rsid w:val="002530EE"/>
    <w:rsid w:val="00253B3E"/>
    <w:rsid w:val="00254EBC"/>
    <w:rsid w:val="00255D27"/>
    <w:rsid w:val="002568DF"/>
    <w:rsid w:val="0025716E"/>
    <w:rsid w:val="002604A5"/>
    <w:rsid w:val="00260955"/>
    <w:rsid w:val="00261804"/>
    <w:rsid w:val="002619A0"/>
    <w:rsid w:val="002631A4"/>
    <w:rsid w:val="0026457D"/>
    <w:rsid w:val="00264FD2"/>
    <w:rsid w:val="00265B26"/>
    <w:rsid w:val="00265F4C"/>
    <w:rsid w:val="00266402"/>
    <w:rsid w:val="00266E6B"/>
    <w:rsid w:val="00266EED"/>
    <w:rsid w:val="00267331"/>
    <w:rsid w:val="00270B20"/>
    <w:rsid w:val="00271603"/>
    <w:rsid w:val="00271CE4"/>
    <w:rsid w:val="00271FD2"/>
    <w:rsid w:val="00272D9F"/>
    <w:rsid w:val="00273322"/>
    <w:rsid w:val="00273B9E"/>
    <w:rsid w:val="00273ED1"/>
    <w:rsid w:val="00273FAC"/>
    <w:rsid w:val="0027518F"/>
    <w:rsid w:val="002756BB"/>
    <w:rsid w:val="00275764"/>
    <w:rsid w:val="00275E8E"/>
    <w:rsid w:val="0027652C"/>
    <w:rsid w:val="00276EA2"/>
    <w:rsid w:val="00276ECF"/>
    <w:rsid w:val="002770A9"/>
    <w:rsid w:val="00277599"/>
    <w:rsid w:val="00277F16"/>
    <w:rsid w:val="0028059F"/>
    <w:rsid w:val="00281953"/>
    <w:rsid w:val="00281A49"/>
    <w:rsid w:val="00281E7F"/>
    <w:rsid w:val="00282578"/>
    <w:rsid w:val="00283D45"/>
    <w:rsid w:val="0028464D"/>
    <w:rsid w:val="00286F25"/>
    <w:rsid w:val="0028705E"/>
    <w:rsid w:val="00290F1A"/>
    <w:rsid w:val="00291081"/>
    <w:rsid w:val="0029143D"/>
    <w:rsid w:val="002915BF"/>
    <w:rsid w:val="00291B45"/>
    <w:rsid w:val="002922C9"/>
    <w:rsid w:val="002924E5"/>
    <w:rsid w:val="00292758"/>
    <w:rsid w:val="00294177"/>
    <w:rsid w:val="0029444C"/>
    <w:rsid w:val="00294511"/>
    <w:rsid w:val="00294C91"/>
    <w:rsid w:val="002954CF"/>
    <w:rsid w:val="0029609A"/>
    <w:rsid w:val="002963D4"/>
    <w:rsid w:val="00296621"/>
    <w:rsid w:val="00297023"/>
    <w:rsid w:val="00297C94"/>
    <w:rsid w:val="002A01A7"/>
    <w:rsid w:val="002A059E"/>
    <w:rsid w:val="002A07E7"/>
    <w:rsid w:val="002A1B7C"/>
    <w:rsid w:val="002A2538"/>
    <w:rsid w:val="002A2910"/>
    <w:rsid w:val="002A45DF"/>
    <w:rsid w:val="002A49D2"/>
    <w:rsid w:val="002A4A88"/>
    <w:rsid w:val="002A4D54"/>
    <w:rsid w:val="002A4E5A"/>
    <w:rsid w:val="002A501D"/>
    <w:rsid w:val="002A51F6"/>
    <w:rsid w:val="002A5FB7"/>
    <w:rsid w:val="002A66BF"/>
    <w:rsid w:val="002A6770"/>
    <w:rsid w:val="002A6794"/>
    <w:rsid w:val="002A79B9"/>
    <w:rsid w:val="002A7ABE"/>
    <w:rsid w:val="002A7D21"/>
    <w:rsid w:val="002A7DAB"/>
    <w:rsid w:val="002B08ED"/>
    <w:rsid w:val="002B0ABE"/>
    <w:rsid w:val="002B2657"/>
    <w:rsid w:val="002B2E8D"/>
    <w:rsid w:val="002B4190"/>
    <w:rsid w:val="002B41B3"/>
    <w:rsid w:val="002B4AF5"/>
    <w:rsid w:val="002B4E1F"/>
    <w:rsid w:val="002B57E2"/>
    <w:rsid w:val="002B581E"/>
    <w:rsid w:val="002B704E"/>
    <w:rsid w:val="002C0B20"/>
    <w:rsid w:val="002C194D"/>
    <w:rsid w:val="002C1A16"/>
    <w:rsid w:val="002C1B7E"/>
    <w:rsid w:val="002C1D22"/>
    <w:rsid w:val="002C285D"/>
    <w:rsid w:val="002C3C84"/>
    <w:rsid w:val="002C4858"/>
    <w:rsid w:val="002C485C"/>
    <w:rsid w:val="002C6368"/>
    <w:rsid w:val="002D0903"/>
    <w:rsid w:val="002D0FA5"/>
    <w:rsid w:val="002D181B"/>
    <w:rsid w:val="002D208F"/>
    <w:rsid w:val="002D33BF"/>
    <w:rsid w:val="002D44F3"/>
    <w:rsid w:val="002D4EDA"/>
    <w:rsid w:val="002D5121"/>
    <w:rsid w:val="002D5AB4"/>
    <w:rsid w:val="002D7012"/>
    <w:rsid w:val="002D79E1"/>
    <w:rsid w:val="002E0A61"/>
    <w:rsid w:val="002E0D4E"/>
    <w:rsid w:val="002E0DF4"/>
    <w:rsid w:val="002E14B5"/>
    <w:rsid w:val="002E15F9"/>
    <w:rsid w:val="002E1692"/>
    <w:rsid w:val="002E1D25"/>
    <w:rsid w:val="002E1EBB"/>
    <w:rsid w:val="002E2F63"/>
    <w:rsid w:val="002E32FD"/>
    <w:rsid w:val="002E5E51"/>
    <w:rsid w:val="002E6D38"/>
    <w:rsid w:val="002E6FD0"/>
    <w:rsid w:val="002E70EE"/>
    <w:rsid w:val="002E7390"/>
    <w:rsid w:val="002F1D85"/>
    <w:rsid w:val="002F20AD"/>
    <w:rsid w:val="002F276C"/>
    <w:rsid w:val="002F2E87"/>
    <w:rsid w:val="002F335F"/>
    <w:rsid w:val="002F4CF0"/>
    <w:rsid w:val="002F50BE"/>
    <w:rsid w:val="003001EB"/>
    <w:rsid w:val="0030049E"/>
    <w:rsid w:val="00300637"/>
    <w:rsid w:val="00300C68"/>
    <w:rsid w:val="00300E99"/>
    <w:rsid w:val="00300F26"/>
    <w:rsid w:val="00303272"/>
    <w:rsid w:val="00303CBB"/>
    <w:rsid w:val="00304309"/>
    <w:rsid w:val="00304319"/>
    <w:rsid w:val="003047A8"/>
    <w:rsid w:val="00305649"/>
    <w:rsid w:val="00306259"/>
    <w:rsid w:val="00306A12"/>
    <w:rsid w:val="00307350"/>
    <w:rsid w:val="003074A2"/>
    <w:rsid w:val="00307E25"/>
    <w:rsid w:val="0031075E"/>
    <w:rsid w:val="00310AB3"/>
    <w:rsid w:val="003119B9"/>
    <w:rsid w:val="00311AD8"/>
    <w:rsid w:val="00311C06"/>
    <w:rsid w:val="00311CF0"/>
    <w:rsid w:val="00311D79"/>
    <w:rsid w:val="00311FC5"/>
    <w:rsid w:val="00312425"/>
    <w:rsid w:val="0031431A"/>
    <w:rsid w:val="003147E2"/>
    <w:rsid w:val="00314E5F"/>
    <w:rsid w:val="00316187"/>
    <w:rsid w:val="0031633F"/>
    <w:rsid w:val="00316400"/>
    <w:rsid w:val="00316964"/>
    <w:rsid w:val="00317454"/>
    <w:rsid w:val="0032109B"/>
    <w:rsid w:val="00321101"/>
    <w:rsid w:val="003211CA"/>
    <w:rsid w:val="003235A1"/>
    <w:rsid w:val="00324829"/>
    <w:rsid w:val="00324D09"/>
    <w:rsid w:val="00324F3D"/>
    <w:rsid w:val="003252B0"/>
    <w:rsid w:val="00325D4A"/>
    <w:rsid w:val="00326172"/>
    <w:rsid w:val="003266EC"/>
    <w:rsid w:val="00326E2F"/>
    <w:rsid w:val="0032748D"/>
    <w:rsid w:val="003278A9"/>
    <w:rsid w:val="00330469"/>
    <w:rsid w:val="00331F57"/>
    <w:rsid w:val="003326EE"/>
    <w:rsid w:val="003333F7"/>
    <w:rsid w:val="00333A6C"/>
    <w:rsid w:val="003341C7"/>
    <w:rsid w:val="00336364"/>
    <w:rsid w:val="003372EB"/>
    <w:rsid w:val="0033766A"/>
    <w:rsid w:val="0033798B"/>
    <w:rsid w:val="00341602"/>
    <w:rsid w:val="003416E0"/>
    <w:rsid w:val="003421BB"/>
    <w:rsid w:val="0034296F"/>
    <w:rsid w:val="00342DDE"/>
    <w:rsid w:val="00343532"/>
    <w:rsid w:val="0034385D"/>
    <w:rsid w:val="00344576"/>
    <w:rsid w:val="00344A67"/>
    <w:rsid w:val="00345143"/>
    <w:rsid w:val="00345602"/>
    <w:rsid w:val="00345A25"/>
    <w:rsid w:val="00345A45"/>
    <w:rsid w:val="00345F2F"/>
    <w:rsid w:val="00346518"/>
    <w:rsid w:val="00346D54"/>
    <w:rsid w:val="00347F01"/>
    <w:rsid w:val="00350932"/>
    <w:rsid w:val="00350959"/>
    <w:rsid w:val="00353535"/>
    <w:rsid w:val="003535C1"/>
    <w:rsid w:val="00353C4F"/>
    <w:rsid w:val="00353CC9"/>
    <w:rsid w:val="00354496"/>
    <w:rsid w:val="0035483B"/>
    <w:rsid w:val="00354C29"/>
    <w:rsid w:val="00354F39"/>
    <w:rsid w:val="00356CF2"/>
    <w:rsid w:val="003570A7"/>
    <w:rsid w:val="00357137"/>
    <w:rsid w:val="00360821"/>
    <w:rsid w:val="00360DB8"/>
    <w:rsid w:val="0036119B"/>
    <w:rsid w:val="00362243"/>
    <w:rsid w:val="003627BD"/>
    <w:rsid w:val="00362861"/>
    <w:rsid w:val="00362B3C"/>
    <w:rsid w:val="00362DA5"/>
    <w:rsid w:val="00362EC3"/>
    <w:rsid w:val="00363240"/>
    <w:rsid w:val="00364D24"/>
    <w:rsid w:val="0036589C"/>
    <w:rsid w:val="003660A3"/>
    <w:rsid w:val="0036625D"/>
    <w:rsid w:val="003662C3"/>
    <w:rsid w:val="0036639D"/>
    <w:rsid w:val="00367752"/>
    <w:rsid w:val="00367C66"/>
    <w:rsid w:val="00370215"/>
    <w:rsid w:val="00370524"/>
    <w:rsid w:val="00370542"/>
    <w:rsid w:val="0037423C"/>
    <w:rsid w:val="00374C77"/>
    <w:rsid w:val="003752E8"/>
    <w:rsid w:val="003755DA"/>
    <w:rsid w:val="00375ADF"/>
    <w:rsid w:val="00376203"/>
    <w:rsid w:val="0037693A"/>
    <w:rsid w:val="00376F63"/>
    <w:rsid w:val="00377C55"/>
    <w:rsid w:val="0038065C"/>
    <w:rsid w:val="00380EA3"/>
    <w:rsid w:val="00381038"/>
    <w:rsid w:val="00381EEA"/>
    <w:rsid w:val="00382A78"/>
    <w:rsid w:val="00383197"/>
    <w:rsid w:val="00385A94"/>
    <w:rsid w:val="0038620A"/>
    <w:rsid w:val="00386C59"/>
    <w:rsid w:val="00386F4F"/>
    <w:rsid w:val="00387CCD"/>
    <w:rsid w:val="00390D7F"/>
    <w:rsid w:val="00391A59"/>
    <w:rsid w:val="003925FB"/>
    <w:rsid w:val="00392E56"/>
    <w:rsid w:val="003936AC"/>
    <w:rsid w:val="00393826"/>
    <w:rsid w:val="00394652"/>
    <w:rsid w:val="00394BE5"/>
    <w:rsid w:val="00395451"/>
    <w:rsid w:val="003958BF"/>
    <w:rsid w:val="00395C05"/>
    <w:rsid w:val="00395E51"/>
    <w:rsid w:val="003968B0"/>
    <w:rsid w:val="00396C54"/>
    <w:rsid w:val="003975DF"/>
    <w:rsid w:val="003979BA"/>
    <w:rsid w:val="00397BEC"/>
    <w:rsid w:val="00397E5C"/>
    <w:rsid w:val="003A026D"/>
    <w:rsid w:val="003A072A"/>
    <w:rsid w:val="003A0E51"/>
    <w:rsid w:val="003A2559"/>
    <w:rsid w:val="003A3468"/>
    <w:rsid w:val="003A34B0"/>
    <w:rsid w:val="003A51A3"/>
    <w:rsid w:val="003A5D46"/>
    <w:rsid w:val="003A655E"/>
    <w:rsid w:val="003A7BD6"/>
    <w:rsid w:val="003A7D51"/>
    <w:rsid w:val="003B0C94"/>
    <w:rsid w:val="003B19C5"/>
    <w:rsid w:val="003B21BB"/>
    <w:rsid w:val="003B3288"/>
    <w:rsid w:val="003B3738"/>
    <w:rsid w:val="003B43CE"/>
    <w:rsid w:val="003B5BE4"/>
    <w:rsid w:val="003B613C"/>
    <w:rsid w:val="003B678C"/>
    <w:rsid w:val="003B6BBF"/>
    <w:rsid w:val="003B7208"/>
    <w:rsid w:val="003B7D17"/>
    <w:rsid w:val="003B7FC8"/>
    <w:rsid w:val="003C0805"/>
    <w:rsid w:val="003C137E"/>
    <w:rsid w:val="003C29A4"/>
    <w:rsid w:val="003C2B19"/>
    <w:rsid w:val="003C40DB"/>
    <w:rsid w:val="003C4987"/>
    <w:rsid w:val="003C58DD"/>
    <w:rsid w:val="003C5B86"/>
    <w:rsid w:val="003C6083"/>
    <w:rsid w:val="003C621B"/>
    <w:rsid w:val="003C67F7"/>
    <w:rsid w:val="003C7049"/>
    <w:rsid w:val="003D2DC3"/>
    <w:rsid w:val="003D2E8D"/>
    <w:rsid w:val="003D30CA"/>
    <w:rsid w:val="003D3852"/>
    <w:rsid w:val="003D38FA"/>
    <w:rsid w:val="003D3B99"/>
    <w:rsid w:val="003D3E62"/>
    <w:rsid w:val="003D40AC"/>
    <w:rsid w:val="003D4767"/>
    <w:rsid w:val="003D5E2D"/>
    <w:rsid w:val="003D63E9"/>
    <w:rsid w:val="003D682D"/>
    <w:rsid w:val="003D6DFE"/>
    <w:rsid w:val="003D7713"/>
    <w:rsid w:val="003D7CBF"/>
    <w:rsid w:val="003D7E5F"/>
    <w:rsid w:val="003E04E4"/>
    <w:rsid w:val="003E054C"/>
    <w:rsid w:val="003E0649"/>
    <w:rsid w:val="003E2E33"/>
    <w:rsid w:val="003E36C6"/>
    <w:rsid w:val="003E3A85"/>
    <w:rsid w:val="003E3CE4"/>
    <w:rsid w:val="003E43ED"/>
    <w:rsid w:val="003E4434"/>
    <w:rsid w:val="003E5AA7"/>
    <w:rsid w:val="003E6922"/>
    <w:rsid w:val="003E7147"/>
    <w:rsid w:val="003F009A"/>
    <w:rsid w:val="003F24B4"/>
    <w:rsid w:val="003F27A5"/>
    <w:rsid w:val="003F294F"/>
    <w:rsid w:val="003F2D70"/>
    <w:rsid w:val="003F3833"/>
    <w:rsid w:val="003F4179"/>
    <w:rsid w:val="003F4941"/>
    <w:rsid w:val="003F50FE"/>
    <w:rsid w:val="003F568E"/>
    <w:rsid w:val="003F5785"/>
    <w:rsid w:val="003F5F09"/>
    <w:rsid w:val="003F6155"/>
    <w:rsid w:val="003F618D"/>
    <w:rsid w:val="003F64D1"/>
    <w:rsid w:val="003F69D2"/>
    <w:rsid w:val="003F6F0B"/>
    <w:rsid w:val="003F70A7"/>
    <w:rsid w:val="003F723F"/>
    <w:rsid w:val="003F74DB"/>
    <w:rsid w:val="003F7A1F"/>
    <w:rsid w:val="003F7D04"/>
    <w:rsid w:val="00400FE2"/>
    <w:rsid w:val="00401135"/>
    <w:rsid w:val="004023E2"/>
    <w:rsid w:val="004025EE"/>
    <w:rsid w:val="00403C0B"/>
    <w:rsid w:val="0040441B"/>
    <w:rsid w:val="00405800"/>
    <w:rsid w:val="004067DE"/>
    <w:rsid w:val="0040795C"/>
    <w:rsid w:val="00411780"/>
    <w:rsid w:val="00411B56"/>
    <w:rsid w:val="00413012"/>
    <w:rsid w:val="004130BD"/>
    <w:rsid w:val="004133FD"/>
    <w:rsid w:val="0041382F"/>
    <w:rsid w:val="00413E71"/>
    <w:rsid w:val="0041541B"/>
    <w:rsid w:val="004159DA"/>
    <w:rsid w:val="004165FA"/>
    <w:rsid w:val="004168C7"/>
    <w:rsid w:val="00416E68"/>
    <w:rsid w:val="00416F71"/>
    <w:rsid w:val="004171F7"/>
    <w:rsid w:val="00417897"/>
    <w:rsid w:val="00417D13"/>
    <w:rsid w:val="00422054"/>
    <w:rsid w:val="00422174"/>
    <w:rsid w:val="004228A2"/>
    <w:rsid w:val="00422C59"/>
    <w:rsid w:val="00422E64"/>
    <w:rsid w:val="00424E6C"/>
    <w:rsid w:val="00427866"/>
    <w:rsid w:val="00427F08"/>
    <w:rsid w:val="004306A5"/>
    <w:rsid w:val="004316C0"/>
    <w:rsid w:val="00431B24"/>
    <w:rsid w:val="004325EE"/>
    <w:rsid w:val="0043291F"/>
    <w:rsid w:val="00432B5C"/>
    <w:rsid w:val="00433441"/>
    <w:rsid w:val="00433A69"/>
    <w:rsid w:val="00434074"/>
    <w:rsid w:val="004344D4"/>
    <w:rsid w:val="00435EFF"/>
    <w:rsid w:val="00437F15"/>
    <w:rsid w:val="004400F5"/>
    <w:rsid w:val="00440CED"/>
    <w:rsid w:val="004434AD"/>
    <w:rsid w:val="0044363F"/>
    <w:rsid w:val="00443A11"/>
    <w:rsid w:val="00444F29"/>
    <w:rsid w:val="004462F3"/>
    <w:rsid w:val="0044650D"/>
    <w:rsid w:val="00447AF8"/>
    <w:rsid w:val="00450631"/>
    <w:rsid w:val="004506B8"/>
    <w:rsid w:val="00451394"/>
    <w:rsid w:val="00451DB8"/>
    <w:rsid w:val="004532D3"/>
    <w:rsid w:val="00453B1C"/>
    <w:rsid w:val="00453D7A"/>
    <w:rsid w:val="004555DB"/>
    <w:rsid w:val="00455DA1"/>
    <w:rsid w:val="00460C44"/>
    <w:rsid w:val="00460C99"/>
    <w:rsid w:val="0046113D"/>
    <w:rsid w:val="00461A8D"/>
    <w:rsid w:val="00462A6E"/>
    <w:rsid w:val="0046301C"/>
    <w:rsid w:val="004634F0"/>
    <w:rsid w:val="00464A60"/>
    <w:rsid w:val="0046507F"/>
    <w:rsid w:val="00465167"/>
    <w:rsid w:val="004655F4"/>
    <w:rsid w:val="004660C5"/>
    <w:rsid w:val="004668A1"/>
    <w:rsid w:val="00466DF9"/>
    <w:rsid w:val="00467109"/>
    <w:rsid w:val="004671E7"/>
    <w:rsid w:val="0047047B"/>
    <w:rsid w:val="00470D7B"/>
    <w:rsid w:val="004711C3"/>
    <w:rsid w:val="00471548"/>
    <w:rsid w:val="00472013"/>
    <w:rsid w:val="004726E9"/>
    <w:rsid w:val="00473556"/>
    <w:rsid w:val="00474D96"/>
    <w:rsid w:val="004753DD"/>
    <w:rsid w:val="0047559C"/>
    <w:rsid w:val="00475A79"/>
    <w:rsid w:val="00475CC4"/>
    <w:rsid w:val="00476255"/>
    <w:rsid w:val="004808DD"/>
    <w:rsid w:val="004815AA"/>
    <w:rsid w:val="00481D49"/>
    <w:rsid w:val="00482003"/>
    <w:rsid w:val="00482A80"/>
    <w:rsid w:val="00482DBD"/>
    <w:rsid w:val="00485E7C"/>
    <w:rsid w:val="0048705B"/>
    <w:rsid w:val="00487FBA"/>
    <w:rsid w:val="004902B2"/>
    <w:rsid w:val="00490C15"/>
    <w:rsid w:val="004912B9"/>
    <w:rsid w:val="004913B3"/>
    <w:rsid w:val="004931DB"/>
    <w:rsid w:val="004933F5"/>
    <w:rsid w:val="00493443"/>
    <w:rsid w:val="00493DD4"/>
    <w:rsid w:val="004942BD"/>
    <w:rsid w:val="00494607"/>
    <w:rsid w:val="00494A62"/>
    <w:rsid w:val="00495749"/>
    <w:rsid w:val="00496A97"/>
    <w:rsid w:val="004A003B"/>
    <w:rsid w:val="004A0588"/>
    <w:rsid w:val="004A068B"/>
    <w:rsid w:val="004A07EA"/>
    <w:rsid w:val="004A0F31"/>
    <w:rsid w:val="004A10F1"/>
    <w:rsid w:val="004A1CD3"/>
    <w:rsid w:val="004A1F86"/>
    <w:rsid w:val="004A34C0"/>
    <w:rsid w:val="004A3774"/>
    <w:rsid w:val="004A3FDF"/>
    <w:rsid w:val="004A514A"/>
    <w:rsid w:val="004A581C"/>
    <w:rsid w:val="004A5A63"/>
    <w:rsid w:val="004A5F96"/>
    <w:rsid w:val="004A6113"/>
    <w:rsid w:val="004A73CD"/>
    <w:rsid w:val="004A7BB5"/>
    <w:rsid w:val="004B0BB3"/>
    <w:rsid w:val="004B1936"/>
    <w:rsid w:val="004B1B97"/>
    <w:rsid w:val="004B1C5B"/>
    <w:rsid w:val="004B1D6D"/>
    <w:rsid w:val="004B20D8"/>
    <w:rsid w:val="004B2DE3"/>
    <w:rsid w:val="004B2E33"/>
    <w:rsid w:val="004B40B7"/>
    <w:rsid w:val="004B4265"/>
    <w:rsid w:val="004B4905"/>
    <w:rsid w:val="004B4BF7"/>
    <w:rsid w:val="004B5785"/>
    <w:rsid w:val="004B5787"/>
    <w:rsid w:val="004B76C9"/>
    <w:rsid w:val="004B7894"/>
    <w:rsid w:val="004B7A3C"/>
    <w:rsid w:val="004C0B44"/>
    <w:rsid w:val="004C0E2C"/>
    <w:rsid w:val="004C108E"/>
    <w:rsid w:val="004C1C2D"/>
    <w:rsid w:val="004C2675"/>
    <w:rsid w:val="004C2BBD"/>
    <w:rsid w:val="004C301D"/>
    <w:rsid w:val="004C43FE"/>
    <w:rsid w:val="004C4C73"/>
    <w:rsid w:val="004C54EA"/>
    <w:rsid w:val="004C599C"/>
    <w:rsid w:val="004C5C28"/>
    <w:rsid w:val="004C6D60"/>
    <w:rsid w:val="004D0D8C"/>
    <w:rsid w:val="004D0F94"/>
    <w:rsid w:val="004D11BA"/>
    <w:rsid w:val="004D2009"/>
    <w:rsid w:val="004D2307"/>
    <w:rsid w:val="004D23C3"/>
    <w:rsid w:val="004D25E0"/>
    <w:rsid w:val="004D37D7"/>
    <w:rsid w:val="004D426A"/>
    <w:rsid w:val="004D45B1"/>
    <w:rsid w:val="004D5642"/>
    <w:rsid w:val="004D5F92"/>
    <w:rsid w:val="004D6453"/>
    <w:rsid w:val="004E304D"/>
    <w:rsid w:val="004E34A5"/>
    <w:rsid w:val="004E4F5D"/>
    <w:rsid w:val="004E60E0"/>
    <w:rsid w:val="004E6155"/>
    <w:rsid w:val="004E63FC"/>
    <w:rsid w:val="004E6915"/>
    <w:rsid w:val="004E6AD8"/>
    <w:rsid w:val="004F0441"/>
    <w:rsid w:val="004F18D4"/>
    <w:rsid w:val="004F2050"/>
    <w:rsid w:val="004F23C0"/>
    <w:rsid w:val="004F242E"/>
    <w:rsid w:val="004F2A89"/>
    <w:rsid w:val="004F2FAC"/>
    <w:rsid w:val="004F54A1"/>
    <w:rsid w:val="004F54F1"/>
    <w:rsid w:val="004F5647"/>
    <w:rsid w:val="004F60BE"/>
    <w:rsid w:val="004F6CA4"/>
    <w:rsid w:val="004F7270"/>
    <w:rsid w:val="004F7EC6"/>
    <w:rsid w:val="00500544"/>
    <w:rsid w:val="00502058"/>
    <w:rsid w:val="00502097"/>
    <w:rsid w:val="00502655"/>
    <w:rsid w:val="00502AA9"/>
    <w:rsid w:val="0050471E"/>
    <w:rsid w:val="00504997"/>
    <w:rsid w:val="00504C7F"/>
    <w:rsid w:val="00505713"/>
    <w:rsid w:val="005057A4"/>
    <w:rsid w:val="00506287"/>
    <w:rsid w:val="00506F3F"/>
    <w:rsid w:val="00507572"/>
    <w:rsid w:val="00507D4E"/>
    <w:rsid w:val="00507F18"/>
    <w:rsid w:val="00510379"/>
    <w:rsid w:val="005107DF"/>
    <w:rsid w:val="00510EA4"/>
    <w:rsid w:val="0051160C"/>
    <w:rsid w:val="00511867"/>
    <w:rsid w:val="00511877"/>
    <w:rsid w:val="005118AA"/>
    <w:rsid w:val="00511E81"/>
    <w:rsid w:val="00512365"/>
    <w:rsid w:val="00512466"/>
    <w:rsid w:val="0051331B"/>
    <w:rsid w:val="005134BF"/>
    <w:rsid w:val="0051366C"/>
    <w:rsid w:val="00514088"/>
    <w:rsid w:val="00514C61"/>
    <w:rsid w:val="0051549F"/>
    <w:rsid w:val="00515666"/>
    <w:rsid w:val="00515E46"/>
    <w:rsid w:val="00516656"/>
    <w:rsid w:val="00516A42"/>
    <w:rsid w:val="00516C8D"/>
    <w:rsid w:val="00516DF3"/>
    <w:rsid w:val="00517256"/>
    <w:rsid w:val="0051752B"/>
    <w:rsid w:val="00517B97"/>
    <w:rsid w:val="005200DF"/>
    <w:rsid w:val="0052057B"/>
    <w:rsid w:val="00521485"/>
    <w:rsid w:val="00521501"/>
    <w:rsid w:val="00521E8B"/>
    <w:rsid w:val="00521EFA"/>
    <w:rsid w:val="005222AE"/>
    <w:rsid w:val="00523191"/>
    <w:rsid w:val="0052322A"/>
    <w:rsid w:val="0052393F"/>
    <w:rsid w:val="0052430E"/>
    <w:rsid w:val="00524330"/>
    <w:rsid w:val="00524364"/>
    <w:rsid w:val="0052468E"/>
    <w:rsid w:val="0052486D"/>
    <w:rsid w:val="0052497E"/>
    <w:rsid w:val="005253AE"/>
    <w:rsid w:val="0052583C"/>
    <w:rsid w:val="00525B0B"/>
    <w:rsid w:val="00525D47"/>
    <w:rsid w:val="00526026"/>
    <w:rsid w:val="00527D18"/>
    <w:rsid w:val="00527FF0"/>
    <w:rsid w:val="00530FC3"/>
    <w:rsid w:val="005316FE"/>
    <w:rsid w:val="0053362B"/>
    <w:rsid w:val="005345E7"/>
    <w:rsid w:val="00536133"/>
    <w:rsid w:val="00536A2E"/>
    <w:rsid w:val="00537723"/>
    <w:rsid w:val="00540B67"/>
    <w:rsid w:val="00540C5C"/>
    <w:rsid w:val="00540C77"/>
    <w:rsid w:val="005418C4"/>
    <w:rsid w:val="00542524"/>
    <w:rsid w:val="00543A46"/>
    <w:rsid w:val="00543C83"/>
    <w:rsid w:val="00544212"/>
    <w:rsid w:val="00544358"/>
    <w:rsid w:val="00547915"/>
    <w:rsid w:val="00547BCD"/>
    <w:rsid w:val="00550059"/>
    <w:rsid w:val="00550C8B"/>
    <w:rsid w:val="00552039"/>
    <w:rsid w:val="00552066"/>
    <w:rsid w:val="005522C3"/>
    <w:rsid w:val="00552489"/>
    <w:rsid w:val="0055258E"/>
    <w:rsid w:val="00552B71"/>
    <w:rsid w:val="00552F74"/>
    <w:rsid w:val="005530BF"/>
    <w:rsid w:val="00553114"/>
    <w:rsid w:val="00553A74"/>
    <w:rsid w:val="00553AFC"/>
    <w:rsid w:val="00553D04"/>
    <w:rsid w:val="0055407A"/>
    <w:rsid w:val="00554493"/>
    <w:rsid w:val="00554D87"/>
    <w:rsid w:val="00557B0E"/>
    <w:rsid w:val="00557C6E"/>
    <w:rsid w:val="00557D98"/>
    <w:rsid w:val="00557E00"/>
    <w:rsid w:val="00561552"/>
    <w:rsid w:val="00561B1C"/>
    <w:rsid w:val="0056232C"/>
    <w:rsid w:val="00562F53"/>
    <w:rsid w:val="005634A0"/>
    <w:rsid w:val="005636D3"/>
    <w:rsid w:val="00564C1B"/>
    <w:rsid w:val="005654F0"/>
    <w:rsid w:val="00565AE0"/>
    <w:rsid w:val="00565E6C"/>
    <w:rsid w:val="005669EB"/>
    <w:rsid w:val="00566DB5"/>
    <w:rsid w:val="00567518"/>
    <w:rsid w:val="005678A4"/>
    <w:rsid w:val="00570187"/>
    <w:rsid w:val="0057043A"/>
    <w:rsid w:val="0057110B"/>
    <w:rsid w:val="0057119A"/>
    <w:rsid w:val="0057157A"/>
    <w:rsid w:val="0057256E"/>
    <w:rsid w:val="00572BCF"/>
    <w:rsid w:val="00573372"/>
    <w:rsid w:val="005733AE"/>
    <w:rsid w:val="0057385B"/>
    <w:rsid w:val="00574B4E"/>
    <w:rsid w:val="00575468"/>
    <w:rsid w:val="0057567D"/>
    <w:rsid w:val="00575DD7"/>
    <w:rsid w:val="00575F01"/>
    <w:rsid w:val="00575F3C"/>
    <w:rsid w:val="00576CD7"/>
    <w:rsid w:val="005778E0"/>
    <w:rsid w:val="00577F79"/>
    <w:rsid w:val="0058090D"/>
    <w:rsid w:val="00581160"/>
    <w:rsid w:val="00581438"/>
    <w:rsid w:val="00581D15"/>
    <w:rsid w:val="0058208B"/>
    <w:rsid w:val="00583379"/>
    <w:rsid w:val="005836D8"/>
    <w:rsid w:val="00583864"/>
    <w:rsid w:val="00583D21"/>
    <w:rsid w:val="00584916"/>
    <w:rsid w:val="00584BF4"/>
    <w:rsid w:val="00585830"/>
    <w:rsid w:val="00585B52"/>
    <w:rsid w:val="005865C7"/>
    <w:rsid w:val="00587906"/>
    <w:rsid w:val="00587AF9"/>
    <w:rsid w:val="00590529"/>
    <w:rsid w:val="0059149F"/>
    <w:rsid w:val="00592EAF"/>
    <w:rsid w:val="00594B91"/>
    <w:rsid w:val="00595976"/>
    <w:rsid w:val="005961E0"/>
    <w:rsid w:val="005969BD"/>
    <w:rsid w:val="00597146"/>
    <w:rsid w:val="00597458"/>
    <w:rsid w:val="0059791A"/>
    <w:rsid w:val="005A0A91"/>
    <w:rsid w:val="005A0BAD"/>
    <w:rsid w:val="005A1524"/>
    <w:rsid w:val="005A2974"/>
    <w:rsid w:val="005A2A97"/>
    <w:rsid w:val="005A2E04"/>
    <w:rsid w:val="005A369B"/>
    <w:rsid w:val="005A37AC"/>
    <w:rsid w:val="005A381F"/>
    <w:rsid w:val="005A4872"/>
    <w:rsid w:val="005A6013"/>
    <w:rsid w:val="005A69F0"/>
    <w:rsid w:val="005A6BDE"/>
    <w:rsid w:val="005A6D9C"/>
    <w:rsid w:val="005A79EB"/>
    <w:rsid w:val="005B0BD7"/>
    <w:rsid w:val="005B0CE1"/>
    <w:rsid w:val="005B1721"/>
    <w:rsid w:val="005B1E1B"/>
    <w:rsid w:val="005B3D7A"/>
    <w:rsid w:val="005B41C3"/>
    <w:rsid w:val="005B4B7D"/>
    <w:rsid w:val="005B4D25"/>
    <w:rsid w:val="005B6158"/>
    <w:rsid w:val="005B6D8B"/>
    <w:rsid w:val="005B7403"/>
    <w:rsid w:val="005C05B0"/>
    <w:rsid w:val="005C1606"/>
    <w:rsid w:val="005C1BDC"/>
    <w:rsid w:val="005C2ED0"/>
    <w:rsid w:val="005C3198"/>
    <w:rsid w:val="005C5CB9"/>
    <w:rsid w:val="005C6416"/>
    <w:rsid w:val="005C777D"/>
    <w:rsid w:val="005D01AA"/>
    <w:rsid w:val="005D0748"/>
    <w:rsid w:val="005D1588"/>
    <w:rsid w:val="005D2B42"/>
    <w:rsid w:val="005D3106"/>
    <w:rsid w:val="005D3FC5"/>
    <w:rsid w:val="005D4158"/>
    <w:rsid w:val="005D4248"/>
    <w:rsid w:val="005D5304"/>
    <w:rsid w:val="005D6040"/>
    <w:rsid w:val="005D6DDD"/>
    <w:rsid w:val="005D77DD"/>
    <w:rsid w:val="005E0D4F"/>
    <w:rsid w:val="005E14B3"/>
    <w:rsid w:val="005E28E6"/>
    <w:rsid w:val="005E30BB"/>
    <w:rsid w:val="005E33E1"/>
    <w:rsid w:val="005E38EF"/>
    <w:rsid w:val="005E5925"/>
    <w:rsid w:val="005E5951"/>
    <w:rsid w:val="005E5DC0"/>
    <w:rsid w:val="005E6211"/>
    <w:rsid w:val="005E6276"/>
    <w:rsid w:val="005E6797"/>
    <w:rsid w:val="005E6A51"/>
    <w:rsid w:val="005E6DDA"/>
    <w:rsid w:val="005E6DE8"/>
    <w:rsid w:val="005E72E9"/>
    <w:rsid w:val="005E754D"/>
    <w:rsid w:val="005E7E7A"/>
    <w:rsid w:val="005F0990"/>
    <w:rsid w:val="005F09DC"/>
    <w:rsid w:val="005F202A"/>
    <w:rsid w:val="005F23C5"/>
    <w:rsid w:val="005F2582"/>
    <w:rsid w:val="005F3CC7"/>
    <w:rsid w:val="005F558B"/>
    <w:rsid w:val="005F5D0D"/>
    <w:rsid w:val="005F61EE"/>
    <w:rsid w:val="005F647F"/>
    <w:rsid w:val="005F791E"/>
    <w:rsid w:val="00600C83"/>
    <w:rsid w:val="006010C4"/>
    <w:rsid w:val="006019C5"/>
    <w:rsid w:val="00601D99"/>
    <w:rsid w:val="006031C0"/>
    <w:rsid w:val="0060349D"/>
    <w:rsid w:val="00603578"/>
    <w:rsid w:val="00603F5A"/>
    <w:rsid w:val="00605059"/>
    <w:rsid w:val="00605C13"/>
    <w:rsid w:val="006067DA"/>
    <w:rsid w:val="00606CA1"/>
    <w:rsid w:val="006078D4"/>
    <w:rsid w:val="00607945"/>
    <w:rsid w:val="006115CF"/>
    <w:rsid w:val="00611B89"/>
    <w:rsid w:val="00612884"/>
    <w:rsid w:val="0061316B"/>
    <w:rsid w:val="0061340C"/>
    <w:rsid w:val="006153BE"/>
    <w:rsid w:val="00615AB8"/>
    <w:rsid w:val="00615E25"/>
    <w:rsid w:val="00615E90"/>
    <w:rsid w:val="0061603C"/>
    <w:rsid w:val="006160BB"/>
    <w:rsid w:val="0061632B"/>
    <w:rsid w:val="006163EA"/>
    <w:rsid w:val="00616860"/>
    <w:rsid w:val="00617745"/>
    <w:rsid w:val="00617EC1"/>
    <w:rsid w:val="00620AE5"/>
    <w:rsid w:val="0062118B"/>
    <w:rsid w:val="006214FC"/>
    <w:rsid w:val="006222C0"/>
    <w:rsid w:val="00623735"/>
    <w:rsid w:val="006238F5"/>
    <w:rsid w:val="00623909"/>
    <w:rsid w:val="00623CF2"/>
    <w:rsid w:val="006257CE"/>
    <w:rsid w:val="0062596A"/>
    <w:rsid w:val="006267F2"/>
    <w:rsid w:val="00626D6C"/>
    <w:rsid w:val="006272E8"/>
    <w:rsid w:val="00627E41"/>
    <w:rsid w:val="00632EF3"/>
    <w:rsid w:val="0063305F"/>
    <w:rsid w:val="0063484C"/>
    <w:rsid w:val="00636995"/>
    <w:rsid w:val="00636C32"/>
    <w:rsid w:val="00636EC9"/>
    <w:rsid w:val="00640744"/>
    <w:rsid w:val="0064363F"/>
    <w:rsid w:val="006442D0"/>
    <w:rsid w:val="0064597E"/>
    <w:rsid w:val="006460B1"/>
    <w:rsid w:val="00646BD1"/>
    <w:rsid w:val="006479D5"/>
    <w:rsid w:val="006513A9"/>
    <w:rsid w:val="00652D60"/>
    <w:rsid w:val="00652F85"/>
    <w:rsid w:val="0065334A"/>
    <w:rsid w:val="00653A84"/>
    <w:rsid w:val="00654322"/>
    <w:rsid w:val="00654323"/>
    <w:rsid w:val="0065503D"/>
    <w:rsid w:val="006559E9"/>
    <w:rsid w:val="00657680"/>
    <w:rsid w:val="00657E58"/>
    <w:rsid w:val="00657E6F"/>
    <w:rsid w:val="00661EA8"/>
    <w:rsid w:val="00663639"/>
    <w:rsid w:val="00663E5D"/>
    <w:rsid w:val="0066424D"/>
    <w:rsid w:val="00665749"/>
    <w:rsid w:val="00666EEB"/>
    <w:rsid w:val="00666FD3"/>
    <w:rsid w:val="006678A5"/>
    <w:rsid w:val="00670F25"/>
    <w:rsid w:val="006713DB"/>
    <w:rsid w:val="006721ED"/>
    <w:rsid w:val="00672865"/>
    <w:rsid w:val="00673956"/>
    <w:rsid w:val="00673CF3"/>
    <w:rsid w:val="006751B3"/>
    <w:rsid w:val="00675319"/>
    <w:rsid w:val="00675C5F"/>
    <w:rsid w:val="00676636"/>
    <w:rsid w:val="00676B40"/>
    <w:rsid w:val="00676B9F"/>
    <w:rsid w:val="00677635"/>
    <w:rsid w:val="0067774E"/>
    <w:rsid w:val="00677E72"/>
    <w:rsid w:val="00680548"/>
    <w:rsid w:val="0068059A"/>
    <w:rsid w:val="00681476"/>
    <w:rsid w:val="006834AA"/>
    <w:rsid w:val="006838EE"/>
    <w:rsid w:val="006840E7"/>
    <w:rsid w:val="00684941"/>
    <w:rsid w:val="00684B4A"/>
    <w:rsid w:val="00684FEC"/>
    <w:rsid w:val="006867D4"/>
    <w:rsid w:val="006877B0"/>
    <w:rsid w:val="006878A9"/>
    <w:rsid w:val="00690831"/>
    <w:rsid w:val="0069132D"/>
    <w:rsid w:val="006918C7"/>
    <w:rsid w:val="00691D25"/>
    <w:rsid w:val="00691D37"/>
    <w:rsid w:val="00691E82"/>
    <w:rsid w:val="00692C9A"/>
    <w:rsid w:val="00692CD4"/>
    <w:rsid w:val="00692F50"/>
    <w:rsid w:val="00693049"/>
    <w:rsid w:val="00694B3E"/>
    <w:rsid w:val="00695170"/>
    <w:rsid w:val="00695F88"/>
    <w:rsid w:val="00695FB3"/>
    <w:rsid w:val="0069660F"/>
    <w:rsid w:val="00697228"/>
    <w:rsid w:val="006A0D17"/>
    <w:rsid w:val="006A13C9"/>
    <w:rsid w:val="006A1B61"/>
    <w:rsid w:val="006A2B1C"/>
    <w:rsid w:val="006A2B86"/>
    <w:rsid w:val="006A2D87"/>
    <w:rsid w:val="006A3273"/>
    <w:rsid w:val="006A3A96"/>
    <w:rsid w:val="006A5680"/>
    <w:rsid w:val="006A5F8B"/>
    <w:rsid w:val="006A6BD4"/>
    <w:rsid w:val="006A6DC4"/>
    <w:rsid w:val="006B1D49"/>
    <w:rsid w:val="006B2768"/>
    <w:rsid w:val="006B354F"/>
    <w:rsid w:val="006B4644"/>
    <w:rsid w:val="006B594F"/>
    <w:rsid w:val="006B6A42"/>
    <w:rsid w:val="006B786D"/>
    <w:rsid w:val="006C05B7"/>
    <w:rsid w:val="006C07E0"/>
    <w:rsid w:val="006C0AF1"/>
    <w:rsid w:val="006C0D9C"/>
    <w:rsid w:val="006C1307"/>
    <w:rsid w:val="006C1849"/>
    <w:rsid w:val="006C2636"/>
    <w:rsid w:val="006C388E"/>
    <w:rsid w:val="006C3BB3"/>
    <w:rsid w:val="006C4127"/>
    <w:rsid w:val="006C4ACA"/>
    <w:rsid w:val="006C4C09"/>
    <w:rsid w:val="006C5D6D"/>
    <w:rsid w:val="006C646E"/>
    <w:rsid w:val="006C67B9"/>
    <w:rsid w:val="006C6A90"/>
    <w:rsid w:val="006C7A53"/>
    <w:rsid w:val="006D1337"/>
    <w:rsid w:val="006D21F4"/>
    <w:rsid w:val="006D248B"/>
    <w:rsid w:val="006D2833"/>
    <w:rsid w:val="006D2876"/>
    <w:rsid w:val="006D2CC2"/>
    <w:rsid w:val="006D2E30"/>
    <w:rsid w:val="006D2EFB"/>
    <w:rsid w:val="006D3233"/>
    <w:rsid w:val="006D39FF"/>
    <w:rsid w:val="006D4A20"/>
    <w:rsid w:val="006D605E"/>
    <w:rsid w:val="006D7EB1"/>
    <w:rsid w:val="006E03A0"/>
    <w:rsid w:val="006E0868"/>
    <w:rsid w:val="006E1095"/>
    <w:rsid w:val="006E1772"/>
    <w:rsid w:val="006E1845"/>
    <w:rsid w:val="006E1ECD"/>
    <w:rsid w:val="006E27BD"/>
    <w:rsid w:val="006E2CFC"/>
    <w:rsid w:val="006E2FE1"/>
    <w:rsid w:val="006E3BA4"/>
    <w:rsid w:val="006E46FE"/>
    <w:rsid w:val="006E4D48"/>
    <w:rsid w:val="006E4FD0"/>
    <w:rsid w:val="006E633C"/>
    <w:rsid w:val="006E638E"/>
    <w:rsid w:val="006E6609"/>
    <w:rsid w:val="006E667C"/>
    <w:rsid w:val="006E6814"/>
    <w:rsid w:val="006F16B0"/>
    <w:rsid w:val="006F189F"/>
    <w:rsid w:val="006F1C85"/>
    <w:rsid w:val="006F2687"/>
    <w:rsid w:val="006F2E77"/>
    <w:rsid w:val="006F349E"/>
    <w:rsid w:val="006F3A13"/>
    <w:rsid w:val="006F3C44"/>
    <w:rsid w:val="006F3E51"/>
    <w:rsid w:val="006F49B7"/>
    <w:rsid w:val="006F4A7E"/>
    <w:rsid w:val="006F4C97"/>
    <w:rsid w:val="006F4D2D"/>
    <w:rsid w:val="006F56C1"/>
    <w:rsid w:val="006F599B"/>
    <w:rsid w:val="006F6B30"/>
    <w:rsid w:val="006F6F4E"/>
    <w:rsid w:val="006F73C6"/>
    <w:rsid w:val="00700871"/>
    <w:rsid w:val="0070170B"/>
    <w:rsid w:val="00701B22"/>
    <w:rsid w:val="00701D92"/>
    <w:rsid w:val="00701DC3"/>
    <w:rsid w:val="00703BF7"/>
    <w:rsid w:val="007042BB"/>
    <w:rsid w:val="00704686"/>
    <w:rsid w:val="007066E0"/>
    <w:rsid w:val="007068F5"/>
    <w:rsid w:val="00706EF0"/>
    <w:rsid w:val="00707165"/>
    <w:rsid w:val="00707CE9"/>
    <w:rsid w:val="0071010B"/>
    <w:rsid w:val="0071011A"/>
    <w:rsid w:val="00710236"/>
    <w:rsid w:val="0071056D"/>
    <w:rsid w:val="0071077D"/>
    <w:rsid w:val="00710C45"/>
    <w:rsid w:val="00711AD7"/>
    <w:rsid w:val="00711B3E"/>
    <w:rsid w:val="007134CD"/>
    <w:rsid w:val="00713942"/>
    <w:rsid w:val="007159C1"/>
    <w:rsid w:val="0071667F"/>
    <w:rsid w:val="00717B95"/>
    <w:rsid w:val="00717EDE"/>
    <w:rsid w:val="00720449"/>
    <w:rsid w:val="00720A47"/>
    <w:rsid w:val="00720CEE"/>
    <w:rsid w:val="00720D0A"/>
    <w:rsid w:val="007215F5"/>
    <w:rsid w:val="0072188F"/>
    <w:rsid w:val="00721B67"/>
    <w:rsid w:val="00721E48"/>
    <w:rsid w:val="0072301C"/>
    <w:rsid w:val="00724074"/>
    <w:rsid w:val="007241CD"/>
    <w:rsid w:val="0072458A"/>
    <w:rsid w:val="00725378"/>
    <w:rsid w:val="007276D8"/>
    <w:rsid w:val="00727728"/>
    <w:rsid w:val="00730C90"/>
    <w:rsid w:val="00730E79"/>
    <w:rsid w:val="007316A4"/>
    <w:rsid w:val="0073190A"/>
    <w:rsid w:val="00731DFA"/>
    <w:rsid w:val="0073273C"/>
    <w:rsid w:val="00734188"/>
    <w:rsid w:val="00734EF0"/>
    <w:rsid w:val="00734FE3"/>
    <w:rsid w:val="00735D49"/>
    <w:rsid w:val="00736705"/>
    <w:rsid w:val="007369FB"/>
    <w:rsid w:val="00737A27"/>
    <w:rsid w:val="00737D77"/>
    <w:rsid w:val="0074052B"/>
    <w:rsid w:val="0074068E"/>
    <w:rsid w:val="00740959"/>
    <w:rsid w:val="007419F4"/>
    <w:rsid w:val="00741BB2"/>
    <w:rsid w:val="007423DF"/>
    <w:rsid w:val="00742F97"/>
    <w:rsid w:val="00743573"/>
    <w:rsid w:val="00743A8E"/>
    <w:rsid w:val="00743DF4"/>
    <w:rsid w:val="00744217"/>
    <w:rsid w:val="00744DC2"/>
    <w:rsid w:val="007455FC"/>
    <w:rsid w:val="00745FBB"/>
    <w:rsid w:val="00750E10"/>
    <w:rsid w:val="0075105B"/>
    <w:rsid w:val="00752E70"/>
    <w:rsid w:val="00753417"/>
    <w:rsid w:val="00754E44"/>
    <w:rsid w:val="00755D12"/>
    <w:rsid w:val="0075674A"/>
    <w:rsid w:val="00756905"/>
    <w:rsid w:val="007604DC"/>
    <w:rsid w:val="007605D9"/>
    <w:rsid w:val="00761072"/>
    <w:rsid w:val="0076198F"/>
    <w:rsid w:val="007632CC"/>
    <w:rsid w:val="007643E0"/>
    <w:rsid w:val="0076543D"/>
    <w:rsid w:val="007657CC"/>
    <w:rsid w:val="00765D65"/>
    <w:rsid w:val="00766841"/>
    <w:rsid w:val="007669A9"/>
    <w:rsid w:val="00767819"/>
    <w:rsid w:val="007708A1"/>
    <w:rsid w:val="00770BA4"/>
    <w:rsid w:val="007711CF"/>
    <w:rsid w:val="00771321"/>
    <w:rsid w:val="00771C12"/>
    <w:rsid w:val="00771E1E"/>
    <w:rsid w:val="00771EF0"/>
    <w:rsid w:val="00772052"/>
    <w:rsid w:val="007727FB"/>
    <w:rsid w:val="0077588F"/>
    <w:rsid w:val="007759FB"/>
    <w:rsid w:val="00776AAB"/>
    <w:rsid w:val="00776C3C"/>
    <w:rsid w:val="0077722C"/>
    <w:rsid w:val="007801A5"/>
    <w:rsid w:val="0078118D"/>
    <w:rsid w:val="0078121E"/>
    <w:rsid w:val="00782E27"/>
    <w:rsid w:val="00783955"/>
    <w:rsid w:val="00783A71"/>
    <w:rsid w:val="00783B44"/>
    <w:rsid w:val="00783E5E"/>
    <w:rsid w:val="00784796"/>
    <w:rsid w:val="0078531A"/>
    <w:rsid w:val="00785613"/>
    <w:rsid w:val="007860D3"/>
    <w:rsid w:val="00786597"/>
    <w:rsid w:val="007877FF"/>
    <w:rsid w:val="007900D6"/>
    <w:rsid w:val="0079051D"/>
    <w:rsid w:val="007908A7"/>
    <w:rsid w:val="0079094B"/>
    <w:rsid w:val="00790B32"/>
    <w:rsid w:val="007913B5"/>
    <w:rsid w:val="00791AC0"/>
    <w:rsid w:val="007934DE"/>
    <w:rsid w:val="007948E1"/>
    <w:rsid w:val="00794DF7"/>
    <w:rsid w:val="0079549E"/>
    <w:rsid w:val="007955A3"/>
    <w:rsid w:val="0079600A"/>
    <w:rsid w:val="00796254"/>
    <w:rsid w:val="00796909"/>
    <w:rsid w:val="00797086"/>
    <w:rsid w:val="00797DA7"/>
    <w:rsid w:val="007A034C"/>
    <w:rsid w:val="007A188D"/>
    <w:rsid w:val="007A1B79"/>
    <w:rsid w:val="007A2B57"/>
    <w:rsid w:val="007A3665"/>
    <w:rsid w:val="007A3D82"/>
    <w:rsid w:val="007A5789"/>
    <w:rsid w:val="007A5CE7"/>
    <w:rsid w:val="007A5F57"/>
    <w:rsid w:val="007A603A"/>
    <w:rsid w:val="007A64CE"/>
    <w:rsid w:val="007A7419"/>
    <w:rsid w:val="007A7424"/>
    <w:rsid w:val="007A77DF"/>
    <w:rsid w:val="007A7D41"/>
    <w:rsid w:val="007B057C"/>
    <w:rsid w:val="007B08C8"/>
    <w:rsid w:val="007B0AC3"/>
    <w:rsid w:val="007B1484"/>
    <w:rsid w:val="007B1EA7"/>
    <w:rsid w:val="007B2E19"/>
    <w:rsid w:val="007B3201"/>
    <w:rsid w:val="007B3CF4"/>
    <w:rsid w:val="007B3E5C"/>
    <w:rsid w:val="007B416B"/>
    <w:rsid w:val="007B4E56"/>
    <w:rsid w:val="007B56D0"/>
    <w:rsid w:val="007B5B01"/>
    <w:rsid w:val="007B6B31"/>
    <w:rsid w:val="007B7669"/>
    <w:rsid w:val="007B7D58"/>
    <w:rsid w:val="007B7DD1"/>
    <w:rsid w:val="007C09D3"/>
    <w:rsid w:val="007C23EA"/>
    <w:rsid w:val="007C23F2"/>
    <w:rsid w:val="007C2CB9"/>
    <w:rsid w:val="007C32A6"/>
    <w:rsid w:val="007C5F65"/>
    <w:rsid w:val="007C6001"/>
    <w:rsid w:val="007C685B"/>
    <w:rsid w:val="007C7664"/>
    <w:rsid w:val="007C79CF"/>
    <w:rsid w:val="007D11A2"/>
    <w:rsid w:val="007D1CF5"/>
    <w:rsid w:val="007D2A69"/>
    <w:rsid w:val="007D2ED3"/>
    <w:rsid w:val="007D3ADA"/>
    <w:rsid w:val="007D4782"/>
    <w:rsid w:val="007D4E5B"/>
    <w:rsid w:val="007D51EC"/>
    <w:rsid w:val="007D524A"/>
    <w:rsid w:val="007D56A6"/>
    <w:rsid w:val="007D5BB4"/>
    <w:rsid w:val="007D5E53"/>
    <w:rsid w:val="007D61DA"/>
    <w:rsid w:val="007D7B9E"/>
    <w:rsid w:val="007D7DAE"/>
    <w:rsid w:val="007E01C6"/>
    <w:rsid w:val="007E042A"/>
    <w:rsid w:val="007E1818"/>
    <w:rsid w:val="007E2009"/>
    <w:rsid w:val="007E2600"/>
    <w:rsid w:val="007E2A13"/>
    <w:rsid w:val="007E3538"/>
    <w:rsid w:val="007E382C"/>
    <w:rsid w:val="007E39E0"/>
    <w:rsid w:val="007E4187"/>
    <w:rsid w:val="007E475C"/>
    <w:rsid w:val="007E5C20"/>
    <w:rsid w:val="007E607F"/>
    <w:rsid w:val="007E6712"/>
    <w:rsid w:val="007E6E83"/>
    <w:rsid w:val="007E737F"/>
    <w:rsid w:val="007F06B5"/>
    <w:rsid w:val="007F0B9A"/>
    <w:rsid w:val="007F11BA"/>
    <w:rsid w:val="007F1606"/>
    <w:rsid w:val="007F207D"/>
    <w:rsid w:val="007F21C7"/>
    <w:rsid w:val="007F2E58"/>
    <w:rsid w:val="007F3651"/>
    <w:rsid w:val="007F442E"/>
    <w:rsid w:val="007F4C68"/>
    <w:rsid w:val="007F627C"/>
    <w:rsid w:val="007F6890"/>
    <w:rsid w:val="007F6A0C"/>
    <w:rsid w:val="008004B8"/>
    <w:rsid w:val="0080082D"/>
    <w:rsid w:val="00801640"/>
    <w:rsid w:val="008033FF"/>
    <w:rsid w:val="00803A76"/>
    <w:rsid w:val="00805457"/>
    <w:rsid w:val="008068EB"/>
    <w:rsid w:val="00807E9F"/>
    <w:rsid w:val="008104A3"/>
    <w:rsid w:val="00811A87"/>
    <w:rsid w:val="00811E5F"/>
    <w:rsid w:val="008130B0"/>
    <w:rsid w:val="00813364"/>
    <w:rsid w:val="008134E3"/>
    <w:rsid w:val="008138C7"/>
    <w:rsid w:val="008143F3"/>
    <w:rsid w:val="00814F2B"/>
    <w:rsid w:val="0081532B"/>
    <w:rsid w:val="0081550E"/>
    <w:rsid w:val="008157A2"/>
    <w:rsid w:val="008160B5"/>
    <w:rsid w:val="00816B3D"/>
    <w:rsid w:val="00816E7E"/>
    <w:rsid w:val="00817A9F"/>
    <w:rsid w:val="00817D3D"/>
    <w:rsid w:val="00817DD9"/>
    <w:rsid w:val="00817E2B"/>
    <w:rsid w:val="00820DF7"/>
    <w:rsid w:val="008218D2"/>
    <w:rsid w:val="0082277B"/>
    <w:rsid w:val="00822EC4"/>
    <w:rsid w:val="00822EE7"/>
    <w:rsid w:val="00823508"/>
    <w:rsid w:val="00823DCF"/>
    <w:rsid w:val="008243D2"/>
    <w:rsid w:val="00824F90"/>
    <w:rsid w:val="008250E4"/>
    <w:rsid w:val="00825664"/>
    <w:rsid w:val="0082739E"/>
    <w:rsid w:val="00834B4D"/>
    <w:rsid w:val="00837289"/>
    <w:rsid w:val="00840F66"/>
    <w:rsid w:val="00841021"/>
    <w:rsid w:val="008421FE"/>
    <w:rsid w:val="00842525"/>
    <w:rsid w:val="008425C7"/>
    <w:rsid w:val="008426FE"/>
    <w:rsid w:val="00842AF2"/>
    <w:rsid w:val="00842FDA"/>
    <w:rsid w:val="00843610"/>
    <w:rsid w:val="008437E3"/>
    <w:rsid w:val="00843D65"/>
    <w:rsid w:val="00845237"/>
    <w:rsid w:val="00845EB8"/>
    <w:rsid w:val="0084655A"/>
    <w:rsid w:val="0084690E"/>
    <w:rsid w:val="00846C7A"/>
    <w:rsid w:val="00847299"/>
    <w:rsid w:val="00847461"/>
    <w:rsid w:val="00847A90"/>
    <w:rsid w:val="00847ADC"/>
    <w:rsid w:val="00850154"/>
    <w:rsid w:val="008508FC"/>
    <w:rsid w:val="0085100B"/>
    <w:rsid w:val="0085331A"/>
    <w:rsid w:val="008548E9"/>
    <w:rsid w:val="00854FC2"/>
    <w:rsid w:val="008603DB"/>
    <w:rsid w:val="0086119A"/>
    <w:rsid w:val="008613F5"/>
    <w:rsid w:val="008629FD"/>
    <w:rsid w:val="00862D80"/>
    <w:rsid w:val="00862F7A"/>
    <w:rsid w:val="0086317D"/>
    <w:rsid w:val="00863C24"/>
    <w:rsid w:val="00863D58"/>
    <w:rsid w:val="008644B7"/>
    <w:rsid w:val="008647DB"/>
    <w:rsid w:val="008648CD"/>
    <w:rsid w:val="00864B70"/>
    <w:rsid w:val="00864F6B"/>
    <w:rsid w:val="008657F4"/>
    <w:rsid w:val="008658D3"/>
    <w:rsid w:val="00865A1E"/>
    <w:rsid w:val="00866495"/>
    <w:rsid w:val="00866533"/>
    <w:rsid w:val="00866780"/>
    <w:rsid w:val="0086719B"/>
    <w:rsid w:val="008678C9"/>
    <w:rsid w:val="00870916"/>
    <w:rsid w:val="00871963"/>
    <w:rsid w:val="00871B92"/>
    <w:rsid w:val="008724E0"/>
    <w:rsid w:val="00872AC7"/>
    <w:rsid w:val="008743B6"/>
    <w:rsid w:val="00874639"/>
    <w:rsid w:val="00874891"/>
    <w:rsid w:val="008750F1"/>
    <w:rsid w:val="00876EDA"/>
    <w:rsid w:val="00880EBC"/>
    <w:rsid w:val="0088131D"/>
    <w:rsid w:val="00881A1F"/>
    <w:rsid w:val="008826AC"/>
    <w:rsid w:val="00882A44"/>
    <w:rsid w:val="008867CE"/>
    <w:rsid w:val="00886808"/>
    <w:rsid w:val="00887929"/>
    <w:rsid w:val="00890FB4"/>
    <w:rsid w:val="00891AD4"/>
    <w:rsid w:val="008922F4"/>
    <w:rsid w:val="0089233E"/>
    <w:rsid w:val="00893E2C"/>
    <w:rsid w:val="008943A6"/>
    <w:rsid w:val="00895647"/>
    <w:rsid w:val="00895649"/>
    <w:rsid w:val="00896E45"/>
    <w:rsid w:val="00897887"/>
    <w:rsid w:val="00897A70"/>
    <w:rsid w:val="008A08EB"/>
    <w:rsid w:val="008A10A5"/>
    <w:rsid w:val="008A10EE"/>
    <w:rsid w:val="008A1143"/>
    <w:rsid w:val="008A191E"/>
    <w:rsid w:val="008A2C48"/>
    <w:rsid w:val="008A36A2"/>
    <w:rsid w:val="008A3B1E"/>
    <w:rsid w:val="008A48D8"/>
    <w:rsid w:val="008A5651"/>
    <w:rsid w:val="008A70B5"/>
    <w:rsid w:val="008A75B6"/>
    <w:rsid w:val="008A7FAF"/>
    <w:rsid w:val="008B041A"/>
    <w:rsid w:val="008B0BF1"/>
    <w:rsid w:val="008B1AC2"/>
    <w:rsid w:val="008B2442"/>
    <w:rsid w:val="008B4F9A"/>
    <w:rsid w:val="008B5C34"/>
    <w:rsid w:val="008B688A"/>
    <w:rsid w:val="008B6F1A"/>
    <w:rsid w:val="008B7593"/>
    <w:rsid w:val="008C041E"/>
    <w:rsid w:val="008C07E2"/>
    <w:rsid w:val="008C0D8A"/>
    <w:rsid w:val="008C0E29"/>
    <w:rsid w:val="008C267B"/>
    <w:rsid w:val="008C2CEF"/>
    <w:rsid w:val="008C2FE7"/>
    <w:rsid w:val="008C4A67"/>
    <w:rsid w:val="008D0876"/>
    <w:rsid w:val="008D0961"/>
    <w:rsid w:val="008D101B"/>
    <w:rsid w:val="008D181F"/>
    <w:rsid w:val="008D2E65"/>
    <w:rsid w:val="008D34C9"/>
    <w:rsid w:val="008D3D85"/>
    <w:rsid w:val="008D435D"/>
    <w:rsid w:val="008D459D"/>
    <w:rsid w:val="008D4EBF"/>
    <w:rsid w:val="008D52AA"/>
    <w:rsid w:val="008D7416"/>
    <w:rsid w:val="008D7798"/>
    <w:rsid w:val="008D7CDA"/>
    <w:rsid w:val="008E051C"/>
    <w:rsid w:val="008E08CD"/>
    <w:rsid w:val="008E0ABE"/>
    <w:rsid w:val="008E1985"/>
    <w:rsid w:val="008E230A"/>
    <w:rsid w:val="008E3871"/>
    <w:rsid w:val="008E47FD"/>
    <w:rsid w:val="008E49E4"/>
    <w:rsid w:val="008E4C7F"/>
    <w:rsid w:val="008E550F"/>
    <w:rsid w:val="008E553C"/>
    <w:rsid w:val="008E6515"/>
    <w:rsid w:val="008E6950"/>
    <w:rsid w:val="008E6999"/>
    <w:rsid w:val="008E71E8"/>
    <w:rsid w:val="008E7BE0"/>
    <w:rsid w:val="008F0685"/>
    <w:rsid w:val="008F07B6"/>
    <w:rsid w:val="008F178C"/>
    <w:rsid w:val="008F1798"/>
    <w:rsid w:val="008F1CA4"/>
    <w:rsid w:val="008F1EBE"/>
    <w:rsid w:val="008F20DC"/>
    <w:rsid w:val="008F265C"/>
    <w:rsid w:val="008F26FE"/>
    <w:rsid w:val="008F4324"/>
    <w:rsid w:val="008F51C7"/>
    <w:rsid w:val="008F53CE"/>
    <w:rsid w:val="008F590C"/>
    <w:rsid w:val="008F7154"/>
    <w:rsid w:val="008F7717"/>
    <w:rsid w:val="008F78FB"/>
    <w:rsid w:val="008F7AA9"/>
    <w:rsid w:val="009004D1"/>
    <w:rsid w:val="00900DF7"/>
    <w:rsid w:val="009018E5"/>
    <w:rsid w:val="00902521"/>
    <w:rsid w:val="00902914"/>
    <w:rsid w:val="0090307C"/>
    <w:rsid w:val="0090314B"/>
    <w:rsid w:val="00903791"/>
    <w:rsid w:val="00903A04"/>
    <w:rsid w:val="00904FF8"/>
    <w:rsid w:val="009062E7"/>
    <w:rsid w:val="009064A5"/>
    <w:rsid w:val="00906C15"/>
    <w:rsid w:val="00907C2E"/>
    <w:rsid w:val="0091066F"/>
    <w:rsid w:val="00910CA9"/>
    <w:rsid w:val="009130D1"/>
    <w:rsid w:val="009148CC"/>
    <w:rsid w:val="009154C5"/>
    <w:rsid w:val="0091550E"/>
    <w:rsid w:val="00915A40"/>
    <w:rsid w:val="0091600A"/>
    <w:rsid w:val="00916877"/>
    <w:rsid w:val="00917DE2"/>
    <w:rsid w:val="00920679"/>
    <w:rsid w:val="00920C6A"/>
    <w:rsid w:val="00921188"/>
    <w:rsid w:val="00921C63"/>
    <w:rsid w:val="00921E5F"/>
    <w:rsid w:val="0092276A"/>
    <w:rsid w:val="009229A1"/>
    <w:rsid w:val="00922D20"/>
    <w:rsid w:val="009233C1"/>
    <w:rsid w:val="00924650"/>
    <w:rsid w:val="00924F3E"/>
    <w:rsid w:val="00924FB8"/>
    <w:rsid w:val="009268DB"/>
    <w:rsid w:val="00927A4D"/>
    <w:rsid w:val="00927DEC"/>
    <w:rsid w:val="00930301"/>
    <w:rsid w:val="00930316"/>
    <w:rsid w:val="009312E2"/>
    <w:rsid w:val="00931D07"/>
    <w:rsid w:val="009323B8"/>
    <w:rsid w:val="00932EDE"/>
    <w:rsid w:val="00933348"/>
    <w:rsid w:val="0093428B"/>
    <w:rsid w:val="00934736"/>
    <w:rsid w:val="00934A0A"/>
    <w:rsid w:val="00935353"/>
    <w:rsid w:val="009354E5"/>
    <w:rsid w:val="00935BEE"/>
    <w:rsid w:val="00936128"/>
    <w:rsid w:val="009370E4"/>
    <w:rsid w:val="00937828"/>
    <w:rsid w:val="0093796C"/>
    <w:rsid w:val="00937B53"/>
    <w:rsid w:val="00940DA5"/>
    <w:rsid w:val="009413CC"/>
    <w:rsid w:val="0094149B"/>
    <w:rsid w:val="00941BCD"/>
    <w:rsid w:val="00942628"/>
    <w:rsid w:val="00943FD3"/>
    <w:rsid w:val="00944D23"/>
    <w:rsid w:val="00944F9D"/>
    <w:rsid w:val="0094552B"/>
    <w:rsid w:val="00945AF7"/>
    <w:rsid w:val="009462EE"/>
    <w:rsid w:val="00950961"/>
    <w:rsid w:val="00950D32"/>
    <w:rsid w:val="00950E8E"/>
    <w:rsid w:val="00952229"/>
    <w:rsid w:val="00952550"/>
    <w:rsid w:val="0095276F"/>
    <w:rsid w:val="00952AD1"/>
    <w:rsid w:val="0095305A"/>
    <w:rsid w:val="0095316A"/>
    <w:rsid w:val="00953290"/>
    <w:rsid w:val="0095368E"/>
    <w:rsid w:val="00953DEF"/>
    <w:rsid w:val="00954C0B"/>
    <w:rsid w:val="009562B0"/>
    <w:rsid w:val="0095644C"/>
    <w:rsid w:val="00956474"/>
    <w:rsid w:val="00956584"/>
    <w:rsid w:val="009569EE"/>
    <w:rsid w:val="0096131A"/>
    <w:rsid w:val="00961E88"/>
    <w:rsid w:val="00963F61"/>
    <w:rsid w:val="00964006"/>
    <w:rsid w:val="00964134"/>
    <w:rsid w:val="00964AFB"/>
    <w:rsid w:val="00965451"/>
    <w:rsid w:val="00966887"/>
    <w:rsid w:val="00966A88"/>
    <w:rsid w:val="00967951"/>
    <w:rsid w:val="009705AF"/>
    <w:rsid w:val="00970FBD"/>
    <w:rsid w:val="009719F1"/>
    <w:rsid w:val="00972D83"/>
    <w:rsid w:val="00973181"/>
    <w:rsid w:val="009739C0"/>
    <w:rsid w:val="00973A34"/>
    <w:rsid w:val="00974602"/>
    <w:rsid w:val="00974659"/>
    <w:rsid w:val="009758B5"/>
    <w:rsid w:val="00976448"/>
    <w:rsid w:val="00977BB6"/>
    <w:rsid w:val="00980B01"/>
    <w:rsid w:val="00981960"/>
    <w:rsid w:val="0098238D"/>
    <w:rsid w:val="00984363"/>
    <w:rsid w:val="0098451B"/>
    <w:rsid w:val="00984A8B"/>
    <w:rsid w:val="00984DB7"/>
    <w:rsid w:val="00985587"/>
    <w:rsid w:val="009929D4"/>
    <w:rsid w:val="00992DBC"/>
    <w:rsid w:val="00993573"/>
    <w:rsid w:val="00993B2E"/>
    <w:rsid w:val="00995E9D"/>
    <w:rsid w:val="0099782A"/>
    <w:rsid w:val="009978BD"/>
    <w:rsid w:val="009A11E9"/>
    <w:rsid w:val="009A11F1"/>
    <w:rsid w:val="009A1510"/>
    <w:rsid w:val="009A26D2"/>
    <w:rsid w:val="009A4A26"/>
    <w:rsid w:val="009A4A78"/>
    <w:rsid w:val="009A4DF9"/>
    <w:rsid w:val="009A61A2"/>
    <w:rsid w:val="009A6754"/>
    <w:rsid w:val="009A725D"/>
    <w:rsid w:val="009A7892"/>
    <w:rsid w:val="009B04A3"/>
    <w:rsid w:val="009B0533"/>
    <w:rsid w:val="009B0C59"/>
    <w:rsid w:val="009B18F4"/>
    <w:rsid w:val="009B2786"/>
    <w:rsid w:val="009B318E"/>
    <w:rsid w:val="009B32B8"/>
    <w:rsid w:val="009B3791"/>
    <w:rsid w:val="009B3A0C"/>
    <w:rsid w:val="009B3A89"/>
    <w:rsid w:val="009B4856"/>
    <w:rsid w:val="009B5908"/>
    <w:rsid w:val="009B599C"/>
    <w:rsid w:val="009B5FA2"/>
    <w:rsid w:val="009B6343"/>
    <w:rsid w:val="009B6E47"/>
    <w:rsid w:val="009B72D6"/>
    <w:rsid w:val="009B792C"/>
    <w:rsid w:val="009C0181"/>
    <w:rsid w:val="009C02E4"/>
    <w:rsid w:val="009C0DDF"/>
    <w:rsid w:val="009C0F1C"/>
    <w:rsid w:val="009C1538"/>
    <w:rsid w:val="009C219B"/>
    <w:rsid w:val="009C283D"/>
    <w:rsid w:val="009C2E90"/>
    <w:rsid w:val="009C32D6"/>
    <w:rsid w:val="009C4288"/>
    <w:rsid w:val="009C4970"/>
    <w:rsid w:val="009C4AA7"/>
    <w:rsid w:val="009C577B"/>
    <w:rsid w:val="009C5A10"/>
    <w:rsid w:val="009C6791"/>
    <w:rsid w:val="009C6FDB"/>
    <w:rsid w:val="009C7A7F"/>
    <w:rsid w:val="009C7D8B"/>
    <w:rsid w:val="009D0364"/>
    <w:rsid w:val="009D0934"/>
    <w:rsid w:val="009D0B73"/>
    <w:rsid w:val="009D1056"/>
    <w:rsid w:val="009D1095"/>
    <w:rsid w:val="009D169D"/>
    <w:rsid w:val="009D23C9"/>
    <w:rsid w:val="009D25AE"/>
    <w:rsid w:val="009D2815"/>
    <w:rsid w:val="009D28B3"/>
    <w:rsid w:val="009D2F6D"/>
    <w:rsid w:val="009D3855"/>
    <w:rsid w:val="009D42F1"/>
    <w:rsid w:val="009D44C5"/>
    <w:rsid w:val="009D5206"/>
    <w:rsid w:val="009D58EC"/>
    <w:rsid w:val="009D6A3D"/>
    <w:rsid w:val="009D73EB"/>
    <w:rsid w:val="009D7ABE"/>
    <w:rsid w:val="009E06D1"/>
    <w:rsid w:val="009E0D16"/>
    <w:rsid w:val="009E1550"/>
    <w:rsid w:val="009E2850"/>
    <w:rsid w:val="009E39C3"/>
    <w:rsid w:val="009E4864"/>
    <w:rsid w:val="009E4B9F"/>
    <w:rsid w:val="009E4E9C"/>
    <w:rsid w:val="009E50E7"/>
    <w:rsid w:val="009E53F2"/>
    <w:rsid w:val="009E55CA"/>
    <w:rsid w:val="009E5B78"/>
    <w:rsid w:val="009E65FE"/>
    <w:rsid w:val="009E6FFA"/>
    <w:rsid w:val="009E7918"/>
    <w:rsid w:val="009E7C03"/>
    <w:rsid w:val="009F0C18"/>
    <w:rsid w:val="009F1967"/>
    <w:rsid w:val="009F2E45"/>
    <w:rsid w:val="009F3134"/>
    <w:rsid w:val="009F3290"/>
    <w:rsid w:val="009F3655"/>
    <w:rsid w:val="009F4099"/>
    <w:rsid w:val="009F60E9"/>
    <w:rsid w:val="009F647C"/>
    <w:rsid w:val="009F686F"/>
    <w:rsid w:val="009F6CC5"/>
    <w:rsid w:val="009F6DA9"/>
    <w:rsid w:val="009F7354"/>
    <w:rsid w:val="009F73FE"/>
    <w:rsid w:val="009F7F19"/>
    <w:rsid w:val="00A001C6"/>
    <w:rsid w:val="00A01017"/>
    <w:rsid w:val="00A016A3"/>
    <w:rsid w:val="00A024B1"/>
    <w:rsid w:val="00A02DE7"/>
    <w:rsid w:val="00A02DE8"/>
    <w:rsid w:val="00A03243"/>
    <w:rsid w:val="00A03CF0"/>
    <w:rsid w:val="00A04202"/>
    <w:rsid w:val="00A051F7"/>
    <w:rsid w:val="00A05440"/>
    <w:rsid w:val="00A05E82"/>
    <w:rsid w:val="00A05F64"/>
    <w:rsid w:val="00A06D84"/>
    <w:rsid w:val="00A06EAF"/>
    <w:rsid w:val="00A070E2"/>
    <w:rsid w:val="00A07BDC"/>
    <w:rsid w:val="00A10A7F"/>
    <w:rsid w:val="00A10E09"/>
    <w:rsid w:val="00A1131E"/>
    <w:rsid w:val="00A11F7C"/>
    <w:rsid w:val="00A12765"/>
    <w:rsid w:val="00A1298A"/>
    <w:rsid w:val="00A12A10"/>
    <w:rsid w:val="00A13AB5"/>
    <w:rsid w:val="00A14E68"/>
    <w:rsid w:val="00A16308"/>
    <w:rsid w:val="00A16C98"/>
    <w:rsid w:val="00A20736"/>
    <w:rsid w:val="00A20AE4"/>
    <w:rsid w:val="00A21BBC"/>
    <w:rsid w:val="00A224E6"/>
    <w:rsid w:val="00A234CA"/>
    <w:rsid w:val="00A23A61"/>
    <w:rsid w:val="00A2403A"/>
    <w:rsid w:val="00A24B46"/>
    <w:rsid w:val="00A24F18"/>
    <w:rsid w:val="00A25A8A"/>
    <w:rsid w:val="00A26417"/>
    <w:rsid w:val="00A27113"/>
    <w:rsid w:val="00A27B8E"/>
    <w:rsid w:val="00A304DD"/>
    <w:rsid w:val="00A306B9"/>
    <w:rsid w:val="00A30F27"/>
    <w:rsid w:val="00A31EE3"/>
    <w:rsid w:val="00A32203"/>
    <w:rsid w:val="00A322AA"/>
    <w:rsid w:val="00A3240D"/>
    <w:rsid w:val="00A32EF2"/>
    <w:rsid w:val="00A33385"/>
    <w:rsid w:val="00A34338"/>
    <w:rsid w:val="00A343BD"/>
    <w:rsid w:val="00A34697"/>
    <w:rsid w:val="00A346AC"/>
    <w:rsid w:val="00A34E9A"/>
    <w:rsid w:val="00A350FC"/>
    <w:rsid w:val="00A35791"/>
    <w:rsid w:val="00A35DCB"/>
    <w:rsid w:val="00A361AD"/>
    <w:rsid w:val="00A36489"/>
    <w:rsid w:val="00A36987"/>
    <w:rsid w:val="00A36EB9"/>
    <w:rsid w:val="00A37142"/>
    <w:rsid w:val="00A374CE"/>
    <w:rsid w:val="00A40B2F"/>
    <w:rsid w:val="00A40D06"/>
    <w:rsid w:val="00A4196A"/>
    <w:rsid w:val="00A42400"/>
    <w:rsid w:val="00A42A81"/>
    <w:rsid w:val="00A430CF"/>
    <w:rsid w:val="00A43255"/>
    <w:rsid w:val="00A43495"/>
    <w:rsid w:val="00A4490A"/>
    <w:rsid w:val="00A45215"/>
    <w:rsid w:val="00A45746"/>
    <w:rsid w:val="00A45A7D"/>
    <w:rsid w:val="00A46188"/>
    <w:rsid w:val="00A46658"/>
    <w:rsid w:val="00A50DFA"/>
    <w:rsid w:val="00A52571"/>
    <w:rsid w:val="00A52F6B"/>
    <w:rsid w:val="00A53C7E"/>
    <w:rsid w:val="00A53CAD"/>
    <w:rsid w:val="00A54657"/>
    <w:rsid w:val="00A547C6"/>
    <w:rsid w:val="00A559FA"/>
    <w:rsid w:val="00A55D0C"/>
    <w:rsid w:val="00A56AF2"/>
    <w:rsid w:val="00A57532"/>
    <w:rsid w:val="00A57A08"/>
    <w:rsid w:val="00A57B2A"/>
    <w:rsid w:val="00A62271"/>
    <w:rsid w:val="00A62AF0"/>
    <w:rsid w:val="00A63AD2"/>
    <w:rsid w:val="00A659B1"/>
    <w:rsid w:val="00A667EE"/>
    <w:rsid w:val="00A66A80"/>
    <w:rsid w:val="00A67887"/>
    <w:rsid w:val="00A70173"/>
    <w:rsid w:val="00A70274"/>
    <w:rsid w:val="00A70CCE"/>
    <w:rsid w:val="00A71AE5"/>
    <w:rsid w:val="00A71B4A"/>
    <w:rsid w:val="00A71CF8"/>
    <w:rsid w:val="00A7221B"/>
    <w:rsid w:val="00A72908"/>
    <w:rsid w:val="00A72AE0"/>
    <w:rsid w:val="00A738D6"/>
    <w:rsid w:val="00A73D89"/>
    <w:rsid w:val="00A73DBB"/>
    <w:rsid w:val="00A74014"/>
    <w:rsid w:val="00A75D8B"/>
    <w:rsid w:val="00A76246"/>
    <w:rsid w:val="00A762CD"/>
    <w:rsid w:val="00A7632F"/>
    <w:rsid w:val="00A76774"/>
    <w:rsid w:val="00A76C3E"/>
    <w:rsid w:val="00A76E3B"/>
    <w:rsid w:val="00A7740C"/>
    <w:rsid w:val="00A77BCA"/>
    <w:rsid w:val="00A8079A"/>
    <w:rsid w:val="00A809DE"/>
    <w:rsid w:val="00A81AE5"/>
    <w:rsid w:val="00A82454"/>
    <w:rsid w:val="00A82580"/>
    <w:rsid w:val="00A84CE6"/>
    <w:rsid w:val="00A85057"/>
    <w:rsid w:val="00A86E15"/>
    <w:rsid w:val="00A86ECC"/>
    <w:rsid w:val="00A86F8E"/>
    <w:rsid w:val="00A87265"/>
    <w:rsid w:val="00A878D7"/>
    <w:rsid w:val="00A87A16"/>
    <w:rsid w:val="00A87AD2"/>
    <w:rsid w:val="00A93104"/>
    <w:rsid w:val="00A93D01"/>
    <w:rsid w:val="00A9421E"/>
    <w:rsid w:val="00A946AF"/>
    <w:rsid w:val="00A963A6"/>
    <w:rsid w:val="00A9667D"/>
    <w:rsid w:val="00A966A1"/>
    <w:rsid w:val="00A96754"/>
    <w:rsid w:val="00A9789B"/>
    <w:rsid w:val="00A97B71"/>
    <w:rsid w:val="00A97BC7"/>
    <w:rsid w:val="00A97C2C"/>
    <w:rsid w:val="00AA0B95"/>
    <w:rsid w:val="00AA1851"/>
    <w:rsid w:val="00AA1947"/>
    <w:rsid w:val="00AA2187"/>
    <w:rsid w:val="00AA2329"/>
    <w:rsid w:val="00AA32D7"/>
    <w:rsid w:val="00AA455B"/>
    <w:rsid w:val="00AA4AA4"/>
    <w:rsid w:val="00AA501D"/>
    <w:rsid w:val="00AA5341"/>
    <w:rsid w:val="00AA5DDB"/>
    <w:rsid w:val="00AA683B"/>
    <w:rsid w:val="00AA752E"/>
    <w:rsid w:val="00AB017D"/>
    <w:rsid w:val="00AB188C"/>
    <w:rsid w:val="00AB18FD"/>
    <w:rsid w:val="00AB1C6A"/>
    <w:rsid w:val="00AB1F26"/>
    <w:rsid w:val="00AB2CB2"/>
    <w:rsid w:val="00AB2F8C"/>
    <w:rsid w:val="00AB3179"/>
    <w:rsid w:val="00AB3377"/>
    <w:rsid w:val="00AB358B"/>
    <w:rsid w:val="00AB3A12"/>
    <w:rsid w:val="00AB3C03"/>
    <w:rsid w:val="00AB3CFF"/>
    <w:rsid w:val="00AB4339"/>
    <w:rsid w:val="00AB483C"/>
    <w:rsid w:val="00AB4853"/>
    <w:rsid w:val="00AB5F3D"/>
    <w:rsid w:val="00AB6BD6"/>
    <w:rsid w:val="00AB6D92"/>
    <w:rsid w:val="00AB71FB"/>
    <w:rsid w:val="00AB727B"/>
    <w:rsid w:val="00AB7948"/>
    <w:rsid w:val="00AB7D37"/>
    <w:rsid w:val="00AC07D4"/>
    <w:rsid w:val="00AC253B"/>
    <w:rsid w:val="00AC27D4"/>
    <w:rsid w:val="00AC303E"/>
    <w:rsid w:val="00AC357D"/>
    <w:rsid w:val="00AC3913"/>
    <w:rsid w:val="00AC3ACE"/>
    <w:rsid w:val="00AC4599"/>
    <w:rsid w:val="00AC4CF3"/>
    <w:rsid w:val="00AC4E29"/>
    <w:rsid w:val="00AC5F53"/>
    <w:rsid w:val="00AC5FB6"/>
    <w:rsid w:val="00AC70ED"/>
    <w:rsid w:val="00AD040A"/>
    <w:rsid w:val="00AD0462"/>
    <w:rsid w:val="00AD0DBC"/>
    <w:rsid w:val="00AD0E43"/>
    <w:rsid w:val="00AD1BF5"/>
    <w:rsid w:val="00AD1CDF"/>
    <w:rsid w:val="00AD1D9C"/>
    <w:rsid w:val="00AD23AA"/>
    <w:rsid w:val="00AD3C5B"/>
    <w:rsid w:val="00AD5543"/>
    <w:rsid w:val="00AD55DE"/>
    <w:rsid w:val="00AD59B6"/>
    <w:rsid w:val="00AD5B91"/>
    <w:rsid w:val="00AD62DD"/>
    <w:rsid w:val="00AD68B3"/>
    <w:rsid w:val="00AD7DF0"/>
    <w:rsid w:val="00AE0268"/>
    <w:rsid w:val="00AE0D2E"/>
    <w:rsid w:val="00AE1AF2"/>
    <w:rsid w:val="00AE3B44"/>
    <w:rsid w:val="00AE57A5"/>
    <w:rsid w:val="00AE648F"/>
    <w:rsid w:val="00AE650A"/>
    <w:rsid w:val="00AE658A"/>
    <w:rsid w:val="00AE6DB6"/>
    <w:rsid w:val="00AE6FF8"/>
    <w:rsid w:val="00AE7F77"/>
    <w:rsid w:val="00AF0008"/>
    <w:rsid w:val="00AF02AD"/>
    <w:rsid w:val="00AF108D"/>
    <w:rsid w:val="00AF143D"/>
    <w:rsid w:val="00AF1940"/>
    <w:rsid w:val="00AF19BD"/>
    <w:rsid w:val="00AF2407"/>
    <w:rsid w:val="00AF244E"/>
    <w:rsid w:val="00AF259C"/>
    <w:rsid w:val="00AF55D4"/>
    <w:rsid w:val="00AF5785"/>
    <w:rsid w:val="00AF5991"/>
    <w:rsid w:val="00AF6030"/>
    <w:rsid w:val="00AF624E"/>
    <w:rsid w:val="00AF67F4"/>
    <w:rsid w:val="00AF6F40"/>
    <w:rsid w:val="00AF7640"/>
    <w:rsid w:val="00AF7805"/>
    <w:rsid w:val="00AF7AAA"/>
    <w:rsid w:val="00B00076"/>
    <w:rsid w:val="00B00DEF"/>
    <w:rsid w:val="00B01922"/>
    <w:rsid w:val="00B02BAC"/>
    <w:rsid w:val="00B02DFC"/>
    <w:rsid w:val="00B034AF"/>
    <w:rsid w:val="00B0359C"/>
    <w:rsid w:val="00B03639"/>
    <w:rsid w:val="00B03A65"/>
    <w:rsid w:val="00B03F17"/>
    <w:rsid w:val="00B047B4"/>
    <w:rsid w:val="00B04C85"/>
    <w:rsid w:val="00B05566"/>
    <w:rsid w:val="00B05829"/>
    <w:rsid w:val="00B064CB"/>
    <w:rsid w:val="00B06B59"/>
    <w:rsid w:val="00B06E0E"/>
    <w:rsid w:val="00B076B9"/>
    <w:rsid w:val="00B1010D"/>
    <w:rsid w:val="00B10217"/>
    <w:rsid w:val="00B10B60"/>
    <w:rsid w:val="00B10F47"/>
    <w:rsid w:val="00B12108"/>
    <w:rsid w:val="00B126FC"/>
    <w:rsid w:val="00B129EC"/>
    <w:rsid w:val="00B12E72"/>
    <w:rsid w:val="00B13152"/>
    <w:rsid w:val="00B1367B"/>
    <w:rsid w:val="00B13789"/>
    <w:rsid w:val="00B1448C"/>
    <w:rsid w:val="00B153C7"/>
    <w:rsid w:val="00B1565C"/>
    <w:rsid w:val="00B15CA5"/>
    <w:rsid w:val="00B1698C"/>
    <w:rsid w:val="00B177ED"/>
    <w:rsid w:val="00B2150B"/>
    <w:rsid w:val="00B21541"/>
    <w:rsid w:val="00B22518"/>
    <w:rsid w:val="00B23687"/>
    <w:rsid w:val="00B251D6"/>
    <w:rsid w:val="00B25341"/>
    <w:rsid w:val="00B2589A"/>
    <w:rsid w:val="00B25B01"/>
    <w:rsid w:val="00B25EE2"/>
    <w:rsid w:val="00B26C71"/>
    <w:rsid w:val="00B30110"/>
    <w:rsid w:val="00B30A35"/>
    <w:rsid w:val="00B314B8"/>
    <w:rsid w:val="00B32235"/>
    <w:rsid w:val="00B326DF"/>
    <w:rsid w:val="00B32740"/>
    <w:rsid w:val="00B328D0"/>
    <w:rsid w:val="00B32AA8"/>
    <w:rsid w:val="00B3339B"/>
    <w:rsid w:val="00B337D1"/>
    <w:rsid w:val="00B33C1E"/>
    <w:rsid w:val="00B34AB8"/>
    <w:rsid w:val="00B356C7"/>
    <w:rsid w:val="00B35FDA"/>
    <w:rsid w:val="00B3614D"/>
    <w:rsid w:val="00B4008E"/>
    <w:rsid w:val="00B40E7D"/>
    <w:rsid w:val="00B41053"/>
    <w:rsid w:val="00B41058"/>
    <w:rsid w:val="00B418DF"/>
    <w:rsid w:val="00B42035"/>
    <w:rsid w:val="00B42937"/>
    <w:rsid w:val="00B42994"/>
    <w:rsid w:val="00B435C8"/>
    <w:rsid w:val="00B43B98"/>
    <w:rsid w:val="00B4478B"/>
    <w:rsid w:val="00B4589B"/>
    <w:rsid w:val="00B46C64"/>
    <w:rsid w:val="00B47926"/>
    <w:rsid w:val="00B50533"/>
    <w:rsid w:val="00B513C3"/>
    <w:rsid w:val="00B5235D"/>
    <w:rsid w:val="00B52C7B"/>
    <w:rsid w:val="00B53184"/>
    <w:rsid w:val="00B53C9B"/>
    <w:rsid w:val="00B53F39"/>
    <w:rsid w:val="00B54B80"/>
    <w:rsid w:val="00B5553B"/>
    <w:rsid w:val="00B55AC2"/>
    <w:rsid w:val="00B55CF4"/>
    <w:rsid w:val="00B55E63"/>
    <w:rsid w:val="00B572BA"/>
    <w:rsid w:val="00B5744A"/>
    <w:rsid w:val="00B6198A"/>
    <w:rsid w:val="00B61D5A"/>
    <w:rsid w:val="00B642B7"/>
    <w:rsid w:val="00B643F8"/>
    <w:rsid w:val="00B64CA0"/>
    <w:rsid w:val="00B64F07"/>
    <w:rsid w:val="00B65A77"/>
    <w:rsid w:val="00B66798"/>
    <w:rsid w:val="00B67375"/>
    <w:rsid w:val="00B67AF4"/>
    <w:rsid w:val="00B703ED"/>
    <w:rsid w:val="00B704B8"/>
    <w:rsid w:val="00B70FF4"/>
    <w:rsid w:val="00B7106B"/>
    <w:rsid w:val="00B71166"/>
    <w:rsid w:val="00B7126B"/>
    <w:rsid w:val="00B712DA"/>
    <w:rsid w:val="00B71C64"/>
    <w:rsid w:val="00B73049"/>
    <w:rsid w:val="00B735AA"/>
    <w:rsid w:val="00B740B9"/>
    <w:rsid w:val="00B74B5A"/>
    <w:rsid w:val="00B74D7C"/>
    <w:rsid w:val="00B7575F"/>
    <w:rsid w:val="00B75A79"/>
    <w:rsid w:val="00B75B54"/>
    <w:rsid w:val="00B75DAB"/>
    <w:rsid w:val="00B75DCC"/>
    <w:rsid w:val="00B75ED2"/>
    <w:rsid w:val="00B807F8"/>
    <w:rsid w:val="00B80815"/>
    <w:rsid w:val="00B80B7C"/>
    <w:rsid w:val="00B816C9"/>
    <w:rsid w:val="00B81B1D"/>
    <w:rsid w:val="00B82683"/>
    <w:rsid w:val="00B82B8F"/>
    <w:rsid w:val="00B83200"/>
    <w:rsid w:val="00B8506A"/>
    <w:rsid w:val="00B85C04"/>
    <w:rsid w:val="00B85F53"/>
    <w:rsid w:val="00B863DB"/>
    <w:rsid w:val="00B87A20"/>
    <w:rsid w:val="00B90918"/>
    <w:rsid w:val="00B90E42"/>
    <w:rsid w:val="00B91458"/>
    <w:rsid w:val="00B91723"/>
    <w:rsid w:val="00B9259F"/>
    <w:rsid w:val="00B92732"/>
    <w:rsid w:val="00B94632"/>
    <w:rsid w:val="00B94EEC"/>
    <w:rsid w:val="00B95F6C"/>
    <w:rsid w:val="00B96162"/>
    <w:rsid w:val="00B9679C"/>
    <w:rsid w:val="00B967D3"/>
    <w:rsid w:val="00B97A03"/>
    <w:rsid w:val="00BA0904"/>
    <w:rsid w:val="00BA0BC6"/>
    <w:rsid w:val="00BA0C7C"/>
    <w:rsid w:val="00BA2129"/>
    <w:rsid w:val="00BA21F2"/>
    <w:rsid w:val="00BA3D38"/>
    <w:rsid w:val="00BA4509"/>
    <w:rsid w:val="00BA4936"/>
    <w:rsid w:val="00BA5449"/>
    <w:rsid w:val="00BA68E8"/>
    <w:rsid w:val="00BA7218"/>
    <w:rsid w:val="00BA7B7C"/>
    <w:rsid w:val="00BB0ED5"/>
    <w:rsid w:val="00BB146F"/>
    <w:rsid w:val="00BB15DE"/>
    <w:rsid w:val="00BB1F48"/>
    <w:rsid w:val="00BB2009"/>
    <w:rsid w:val="00BB2B73"/>
    <w:rsid w:val="00BB2F60"/>
    <w:rsid w:val="00BB3265"/>
    <w:rsid w:val="00BB5EE8"/>
    <w:rsid w:val="00BB639A"/>
    <w:rsid w:val="00BB640B"/>
    <w:rsid w:val="00BB6671"/>
    <w:rsid w:val="00BB669D"/>
    <w:rsid w:val="00BB78F7"/>
    <w:rsid w:val="00BC1579"/>
    <w:rsid w:val="00BC1766"/>
    <w:rsid w:val="00BC2372"/>
    <w:rsid w:val="00BC2AA4"/>
    <w:rsid w:val="00BC355C"/>
    <w:rsid w:val="00BC4956"/>
    <w:rsid w:val="00BC4F31"/>
    <w:rsid w:val="00BC5740"/>
    <w:rsid w:val="00BC5904"/>
    <w:rsid w:val="00BC6B3F"/>
    <w:rsid w:val="00BC743A"/>
    <w:rsid w:val="00BC755A"/>
    <w:rsid w:val="00BC78C1"/>
    <w:rsid w:val="00BC7A5D"/>
    <w:rsid w:val="00BD00DC"/>
    <w:rsid w:val="00BD07B1"/>
    <w:rsid w:val="00BD0B1F"/>
    <w:rsid w:val="00BD15E8"/>
    <w:rsid w:val="00BD2009"/>
    <w:rsid w:val="00BD20D9"/>
    <w:rsid w:val="00BD2F35"/>
    <w:rsid w:val="00BD32F4"/>
    <w:rsid w:val="00BD5B1A"/>
    <w:rsid w:val="00BD6946"/>
    <w:rsid w:val="00BD7288"/>
    <w:rsid w:val="00BD7599"/>
    <w:rsid w:val="00BD7E5A"/>
    <w:rsid w:val="00BE065D"/>
    <w:rsid w:val="00BE1209"/>
    <w:rsid w:val="00BE1BCC"/>
    <w:rsid w:val="00BE20D5"/>
    <w:rsid w:val="00BE212D"/>
    <w:rsid w:val="00BE21FF"/>
    <w:rsid w:val="00BE3B1C"/>
    <w:rsid w:val="00BE3FCD"/>
    <w:rsid w:val="00BE4C68"/>
    <w:rsid w:val="00BE54C6"/>
    <w:rsid w:val="00BE5589"/>
    <w:rsid w:val="00BE5CBF"/>
    <w:rsid w:val="00BE6103"/>
    <w:rsid w:val="00BE6CDE"/>
    <w:rsid w:val="00BE706D"/>
    <w:rsid w:val="00BE722D"/>
    <w:rsid w:val="00BE7E0E"/>
    <w:rsid w:val="00BF0C3B"/>
    <w:rsid w:val="00BF19BD"/>
    <w:rsid w:val="00BF1B4E"/>
    <w:rsid w:val="00BF1BF1"/>
    <w:rsid w:val="00BF2BF2"/>
    <w:rsid w:val="00BF2DF3"/>
    <w:rsid w:val="00BF2ED9"/>
    <w:rsid w:val="00BF3C2C"/>
    <w:rsid w:val="00BF455F"/>
    <w:rsid w:val="00BF458D"/>
    <w:rsid w:val="00BF5278"/>
    <w:rsid w:val="00BF57A0"/>
    <w:rsid w:val="00BF5CD6"/>
    <w:rsid w:val="00BF5E53"/>
    <w:rsid w:val="00BF6259"/>
    <w:rsid w:val="00BF70F4"/>
    <w:rsid w:val="00BF799C"/>
    <w:rsid w:val="00BF7AAF"/>
    <w:rsid w:val="00C00CD0"/>
    <w:rsid w:val="00C02B04"/>
    <w:rsid w:val="00C03C40"/>
    <w:rsid w:val="00C04B34"/>
    <w:rsid w:val="00C05189"/>
    <w:rsid w:val="00C05822"/>
    <w:rsid w:val="00C05D14"/>
    <w:rsid w:val="00C05ED2"/>
    <w:rsid w:val="00C07AD9"/>
    <w:rsid w:val="00C10A44"/>
    <w:rsid w:val="00C10BCE"/>
    <w:rsid w:val="00C111F5"/>
    <w:rsid w:val="00C12272"/>
    <w:rsid w:val="00C130A6"/>
    <w:rsid w:val="00C13CAE"/>
    <w:rsid w:val="00C16062"/>
    <w:rsid w:val="00C16358"/>
    <w:rsid w:val="00C16737"/>
    <w:rsid w:val="00C16AFB"/>
    <w:rsid w:val="00C16D62"/>
    <w:rsid w:val="00C17121"/>
    <w:rsid w:val="00C17590"/>
    <w:rsid w:val="00C175A7"/>
    <w:rsid w:val="00C17D5F"/>
    <w:rsid w:val="00C211AE"/>
    <w:rsid w:val="00C222EA"/>
    <w:rsid w:val="00C23A99"/>
    <w:rsid w:val="00C23AFC"/>
    <w:rsid w:val="00C24DF3"/>
    <w:rsid w:val="00C2556A"/>
    <w:rsid w:val="00C2616C"/>
    <w:rsid w:val="00C26A2A"/>
    <w:rsid w:val="00C26B9C"/>
    <w:rsid w:val="00C31025"/>
    <w:rsid w:val="00C3107B"/>
    <w:rsid w:val="00C31FBC"/>
    <w:rsid w:val="00C321B6"/>
    <w:rsid w:val="00C32768"/>
    <w:rsid w:val="00C328CC"/>
    <w:rsid w:val="00C32C3E"/>
    <w:rsid w:val="00C32D31"/>
    <w:rsid w:val="00C32E51"/>
    <w:rsid w:val="00C32ECB"/>
    <w:rsid w:val="00C33A7E"/>
    <w:rsid w:val="00C33A9E"/>
    <w:rsid w:val="00C3401F"/>
    <w:rsid w:val="00C343F3"/>
    <w:rsid w:val="00C34509"/>
    <w:rsid w:val="00C345D3"/>
    <w:rsid w:val="00C346A5"/>
    <w:rsid w:val="00C34F1F"/>
    <w:rsid w:val="00C34FF6"/>
    <w:rsid w:val="00C36FA2"/>
    <w:rsid w:val="00C4056E"/>
    <w:rsid w:val="00C4085A"/>
    <w:rsid w:val="00C41249"/>
    <w:rsid w:val="00C41956"/>
    <w:rsid w:val="00C42F52"/>
    <w:rsid w:val="00C4343C"/>
    <w:rsid w:val="00C4363C"/>
    <w:rsid w:val="00C436CD"/>
    <w:rsid w:val="00C442B3"/>
    <w:rsid w:val="00C44F0C"/>
    <w:rsid w:val="00C4575D"/>
    <w:rsid w:val="00C468E8"/>
    <w:rsid w:val="00C46C1A"/>
    <w:rsid w:val="00C46DC5"/>
    <w:rsid w:val="00C476D6"/>
    <w:rsid w:val="00C47734"/>
    <w:rsid w:val="00C47D5F"/>
    <w:rsid w:val="00C51E2E"/>
    <w:rsid w:val="00C52C5A"/>
    <w:rsid w:val="00C5350E"/>
    <w:rsid w:val="00C535DD"/>
    <w:rsid w:val="00C54B39"/>
    <w:rsid w:val="00C552A8"/>
    <w:rsid w:val="00C5543C"/>
    <w:rsid w:val="00C55AC0"/>
    <w:rsid w:val="00C55C1C"/>
    <w:rsid w:val="00C55FF0"/>
    <w:rsid w:val="00C5750C"/>
    <w:rsid w:val="00C57521"/>
    <w:rsid w:val="00C57581"/>
    <w:rsid w:val="00C57F5F"/>
    <w:rsid w:val="00C605CF"/>
    <w:rsid w:val="00C60C32"/>
    <w:rsid w:val="00C6138B"/>
    <w:rsid w:val="00C632BB"/>
    <w:rsid w:val="00C63519"/>
    <w:rsid w:val="00C63954"/>
    <w:rsid w:val="00C66459"/>
    <w:rsid w:val="00C669C7"/>
    <w:rsid w:val="00C6783A"/>
    <w:rsid w:val="00C7052E"/>
    <w:rsid w:val="00C70D85"/>
    <w:rsid w:val="00C71117"/>
    <w:rsid w:val="00C71438"/>
    <w:rsid w:val="00C719B9"/>
    <w:rsid w:val="00C7225C"/>
    <w:rsid w:val="00C73C4E"/>
    <w:rsid w:val="00C74B8A"/>
    <w:rsid w:val="00C7542D"/>
    <w:rsid w:val="00C7640C"/>
    <w:rsid w:val="00C772F5"/>
    <w:rsid w:val="00C77856"/>
    <w:rsid w:val="00C779C3"/>
    <w:rsid w:val="00C77CD5"/>
    <w:rsid w:val="00C8053C"/>
    <w:rsid w:val="00C80817"/>
    <w:rsid w:val="00C824E2"/>
    <w:rsid w:val="00C82A44"/>
    <w:rsid w:val="00C83E76"/>
    <w:rsid w:val="00C841C7"/>
    <w:rsid w:val="00C8547C"/>
    <w:rsid w:val="00C86E53"/>
    <w:rsid w:val="00C86E73"/>
    <w:rsid w:val="00C900EE"/>
    <w:rsid w:val="00C9034F"/>
    <w:rsid w:val="00C922FD"/>
    <w:rsid w:val="00C932C2"/>
    <w:rsid w:val="00C94990"/>
    <w:rsid w:val="00C94A11"/>
    <w:rsid w:val="00C94C90"/>
    <w:rsid w:val="00C95B25"/>
    <w:rsid w:val="00C95B89"/>
    <w:rsid w:val="00C95D10"/>
    <w:rsid w:val="00C95EFC"/>
    <w:rsid w:val="00C96A61"/>
    <w:rsid w:val="00C973B6"/>
    <w:rsid w:val="00C974FE"/>
    <w:rsid w:val="00C97938"/>
    <w:rsid w:val="00C97C6F"/>
    <w:rsid w:val="00C97DDD"/>
    <w:rsid w:val="00CA1189"/>
    <w:rsid w:val="00CA1A0E"/>
    <w:rsid w:val="00CA2232"/>
    <w:rsid w:val="00CA2371"/>
    <w:rsid w:val="00CA283B"/>
    <w:rsid w:val="00CA343C"/>
    <w:rsid w:val="00CA3727"/>
    <w:rsid w:val="00CA3A39"/>
    <w:rsid w:val="00CA3F3D"/>
    <w:rsid w:val="00CA46AE"/>
    <w:rsid w:val="00CA6A65"/>
    <w:rsid w:val="00CA6D76"/>
    <w:rsid w:val="00CA7080"/>
    <w:rsid w:val="00CB0EB1"/>
    <w:rsid w:val="00CB111A"/>
    <w:rsid w:val="00CB138F"/>
    <w:rsid w:val="00CB174A"/>
    <w:rsid w:val="00CB1DC1"/>
    <w:rsid w:val="00CB2025"/>
    <w:rsid w:val="00CB207A"/>
    <w:rsid w:val="00CB24B2"/>
    <w:rsid w:val="00CB2FC6"/>
    <w:rsid w:val="00CB337B"/>
    <w:rsid w:val="00CB3A53"/>
    <w:rsid w:val="00CB3F93"/>
    <w:rsid w:val="00CB43EB"/>
    <w:rsid w:val="00CB6631"/>
    <w:rsid w:val="00CB6CCB"/>
    <w:rsid w:val="00CB781F"/>
    <w:rsid w:val="00CC34C1"/>
    <w:rsid w:val="00CC4E80"/>
    <w:rsid w:val="00CC5058"/>
    <w:rsid w:val="00CC50C4"/>
    <w:rsid w:val="00CC597F"/>
    <w:rsid w:val="00CC62A7"/>
    <w:rsid w:val="00CC64D2"/>
    <w:rsid w:val="00CC7801"/>
    <w:rsid w:val="00CD2039"/>
    <w:rsid w:val="00CD28F2"/>
    <w:rsid w:val="00CD346B"/>
    <w:rsid w:val="00CD4B21"/>
    <w:rsid w:val="00CD6103"/>
    <w:rsid w:val="00CD6764"/>
    <w:rsid w:val="00CD6851"/>
    <w:rsid w:val="00CE0EBD"/>
    <w:rsid w:val="00CE150C"/>
    <w:rsid w:val="00CE1598"/>
    <w:rsid w:val="00CE189C"/>
    <w:rsid w:val="00CE1CD0"/>
    <w:rsid w:val="00CE284B"/>
    <w:rsid w:val="00CE361F"/>
    <w:rsid w:val="00CE38E9"/>
    <w:rsid w:val="00CE48A8"/>
    <w:rsid w:val="00CE502A"/>
    <w:rsid w:val="00CE6808"/>
    <w:rsid w:val="00CF071C"/>
    <w:rsid w:val="00CF089B"/>
    <w:rsid w:val="00CF0E91"/>
    <w:rsid w:val="00CF11B1"/>
    <w:rsid w:val="00CF164F"/>
    <w:rsid w:val="00CF1AC2"/>
    <w:rsid w:val="00CF1DF8"/>
    <w:rsid w:val="00CF2B78"/>
    <w:rsid w:val="00CF3B10"/>
    <w:rsid w:val="00CF3BC4"/>
    <w:rsid w:val="00CF3D52"/>
    <w:rsid w:val="00CF5595"/>
    <w:rsid w:val="00CF5967"/>
    <w:rsid w:val="00CF6791"/>
    <w:rsid w:val="00CF6916"/>
    <w:rsid w:val="00CF731C"/>
    <w:rsid w:val="00CF74E9"/>
    <w:rsid w:val="00CF7716"/>
    <w:rsid w:val="00CF780A"/>
    <w:rsid w:val="00CF7BC0"/>
    <w:rsid w:val="00CF7E42"/>
    <w:rsid w:val="00D00489"/>
    <w:rsid w:val="00D00871"/>
    <w:rsid w:val="00D008A4"/>
    <w:rsid w:val="00D00991"/>
    <w:rsid w:val="00D022F7"/>
    <w:rsid w:val="00D034EB"/>
    <w:rsid w:val="00D046B6"/>
    <w:rsid w:val="00D062A9"/>
    <w:rsid w:val="00D0693A"/>
    <w:rsid w:val="00D06F7F"/>
    <w:rsid w:val="00D07358"/>
    <w:rsid w:val="00D101A3"/>
    <w:rsid w:val="00D10673"/>
    <w:rsid w:val="00D119D1"/>
    <w:rsid w:val="00D122AE"/>
    <w:rsid w:val="00D1263A"/>
    <w:rsid w:val="00D12CA8"/>
    <w:rsid w:val="00D13270"/>
    <w:rsid w:val="00D13CDA"/>
    <w:rsid w:val="00D142B2"/>
    <w:rsid w:val="00D150CA"/>
    <w:rsid w:val="00D15554"/>
    <w:rsid w:val="00D1556A"/>
    <w:rsid w:val="00D16656"/>
    <w:rsid w:val="00D1702F"/>
    <w:rsid w:val="00D170DA"/>
    <w:rsid w:val="00D2099E"/>
    <w:rsid w:val="00D21D7E"/>
    <w:rsid w:val="00D21DC3"/>
    <w:rsid w:val="00D22DCA"/>
    <w:rsid w:val="00D24EED"/>
    <w:rsid w:val="00D250F2"/>
    <w:rsid w:val="00D250FE"/>
    <w:rsid w:val="00D2551C"/>
    <w:rsid w:val="00D25942"/>
    <w:rsid w:val="00D26802"/>
    <w:rsid w:val="00D277BC"/>
    <w:rsid w:val="00D27E5D"/>
    <w:rsid w:val="00D3086B"/>
    <w:rsid w:val="00D30980"/>
    <w:rsid w:val="00D30F9C"/>
    <w:rsid w:val="00D32B20"/>
    <w:rsid w:val="00D32DF9"/>
    <w:rsid w:val="00D32FED"/>
    <w:rsid w:val="00D33C14"/>
    <w:rsid w:val="00D347C4"/>
    <w:rsid w:val="00D34F95"/>
    <w:rsid w:val="00D350BF"/>
    <w:rsid w:val="00D3630E"/>
    <w:rsid w:val="00D3647F"/>
    <w:rsid w:val="00D36DCA"/>
    <w:rsid w:val="00D37544"/>
    <w:rsid w:val="00D375D5"/>
    <w:rsid w:val="00D4005A"/>
    <w:rsid w:val="00D4038B"/>
    <w:rsid w:val="00D40505"/>
    <w:rsid w:val="00D40D66"/>
    <w:rsid w:val="00D4206C"/>
    <w:rsid w:val="00D422CD"/>
    <w:rsid w:val="00D42EEB"/>
    <w:rsid w:val="00D43BA3"/>
    <w:rsid w:val="00D44338"/>
    <w:rsid w:val="00D44A72"/>
    <w:rsid w:val="00D44ACB"/>
    <w:rsid w:val="00D457A5"/>
    <w:rsid w:val="00D4623B"/>
    <w:rsid w:val="00D5184E"/>
    <w:rsid w:val="00D519C3"/>
    <w:rsid w:val="00D51C43"/>
    <w:rsid w:val="00D51E0F"/>
    <w:rsid w:val="00D52078"/>
    <w:rsid w:val="00D53FF8"/>
    <w:rsid w:val="00D54A39"/>
    <w:rsid w:val="00D55637"/>
    <w:rsid w:val="00D568F1"/>
    <w:rsid w:val="00D56F75"/>
    <w:rsid w:val="00D57411"/>
    <w:rsid w:val="00D5789C"/>
    <w:rsid w:val="00D57A38"/>
    <w:rsid w:val="00D57AC2"/>
    <w:rsid w:val="00D57BAE"/>
    <w:rsid w:val="00D57CC8"/>
    <w:rsid w:val="00D6027B"/>
    <w:rsid w:val="00D61C5D"/>
    <w:rsid w:val="00D6362C"/>
    <w:rsid w:val="00D63757"/>
    <w:rsid w:val="00D642DE"/>
    <w:rsid w:val="00D64892"/>
    <w:rsid w:val="00D653FE"/>
    <w:rsid w:val="00D657B5"/>
    <w:rsid w:val="00D66503"/>
    <w:rsid w:val="00D66F5F"/>
    <w:rsid w:val="00D67D40"/>
    <w:rsid w:val="00D700F8"/>
    <w:rsid w:val="00D71653"/>
    <w:rsid w:val="00D71B23"/>
    <w:rsid w:val="00D72590"/>
    <w:rsid w:val="00D72AA0"/>
    <w:rsid w:val="00D72F5C"/>
    <w:rsid w:val="00D73483"/>
    <w:rsid w:val="00D73C31"/>
    <w:rsid w:val="00D75A6B"/>
    <w:rsid w:val="00D75C41"/>
    <w:rsid w:val="00D7639D"/>
    <w:rsid w:val="00D76CE5"/>
    <w:rsid w:val="00D76D79"/>
    <w:rsid w:val="00D8003F"/>
    <w:rsid w:val="00D8060C"/>
    <w:rsid w:val="00D80893"/>
    <w:rsid w:val="00D808B9"/>
    <w:rsid w:val="00D812A4"/>
    <w:rsid w:val="00D81758"/>
    <w:rsid w:val="00D819E2"/>
    <w:rsid w:val="00D82941"/>
    <w:rsid w:val="00D830D5"/>
    <w:rsid w:val="00D83873"/>
    <w:rsid w:val="00D84363"/>
    <w:rsid w:val="00D85001"/>
    <w:rsid w:val="00D8598A"/>
    <w:rsid w:val="00D859F9"/>
    <w:rsid w:val="00D864A0"/>
    <w:rsid w:val="00D8699A"/>
    <w:rsid w:val="00D86B94"/>
    <w:rsid w:val="00D87194"/>
    <w:rsid w:val="00D8792F"/>
    <w:rsid w:val="00D87AFB"/>
    <w:rsid w:val="00D9049A"/>
    <w:rsid w:val="00D90C1E"/>
    <w:rsid w:val="00D90C61"/>
    <w:rsid w:val="00D90D24"/>
    <w:rsid w:val="00D91949"/>
    <w:rsid w:val="00D92092"/>
    <w:rsid w:val="00D923CB"/>
    <w:rsid w:val="00D9244D"/>
    <w:rsid w:val="00D92B30"/>
    <w:rsid w:val="00D932D6"/>
    <w:rsid w:val="00D933E4"/>
    <w:rsid w:val="00D93DD3"/>
    <w:rsid w:val="00D941E3"/>
    <w:rsid w:val="00D94540"/>
    <w:rsid w:val="00D94F0B"/>
    <w:rsid w:val="00D95838"/>
    <w:rsid w:val="00D96998"/>
    <w:rsid w:val="00D96AE0"/>
    <w:rsid w:val="00D972D9"/>
    <w:rsid w:val="00DA032A"/>
    <w:rsid w:val="00DA0BF0"/>
    <w:rsid w:val="00DA25DF"/>
    <w:rsid w:val="00DA2C7A"/>
    <w:rsid w:val="00DA3742"/>
    <w:rsid w:val="00DA37AA"/>
    <w:rsid w:val="00DA3A5A"/>
    <w:rsid w:val="00DA3CB8"/>
    <w:rsid w:val="00DA5092"/>
    <w:rsid w:val="00DA6372"/>
    <w:rsid w:val="00DA6940"/>
    <w:rsid w:val="00DA6D90"/>
    <w:rsid w:val="00DA7321"/>
    <w:rsid w:val="00DA7353"/>
    <w:rsid w:val="00DA7C1A"/>
    <w:rsid w:val="00DB066C"/>
    <w:rsid w:val="00DB0DE8"/>
    <w:rsid w:val="00DB223A"/>
    <w:rsid w:val="00DB2B76"/>
    <w:rsid w:val="00DB4489"/>
    <w:rsid w:val="00DB4AF2"/>
    <w:rsid w:val="00DB6CB4"/>
    <w:rsid w:val="00DB6D92"/>
    <w:rsid w:val="00DB7BDB"/>
    <w:rsid w:val="00DC0C58"/>
    <w:rsid w:val="00DC0E13"/>
    <w:rsid w:val="00DC1423"/>
    <w:rsid w:val="00DC165C"/>
    <w:rsid w:val="00DC433A"/>
    <w:rsid w:val="00DC5380"/>
    <w:rsid w:val="00DC621D"/>
    <w:rsid w:val="00DC6413"/>
    <w:rsid w:val="00DC6BC6"/>
    <w:rsid w:val="00DC6DF3"/>
    <w:rsid w:val="00DD0DD4"/>
    <w:rsid w:val="00DD1263"/>
    <w:rsid w:val="00DD1720"/>
    <w:rsid w:val="00DD1E46"/>
    <w:rsid w:val="00DD25F7"/>
    <w:rsid w:val="00DD2BFB"/>
    <w:rsid w:val="00DD374E"/>
    <w:rsid w:val="00DD5223"/>
    <w:rsid w:val="00DD5A80"/>
    <w:rsid w:val="00DD5B3B"/>
    <w:rsid w:val="00DD5C03"/>
    <w:rsid w:val="00DD632B"/>
    <w:rsid w:val="00DD6395"/>
    <w:rsid w:val="00DD7D1C"/>
    <w:rsid w:val="00DE023D"/>
    <w:rsid w:val="00DE0415"/>
    <w:rsid w:val="00DE1411"/>
    <w:rsid w:val="00DE1932"/>
    <w:rsid w:val="00DE21EC"/>
    <w:rsid w:val="00DE36CD"/>
    <w:rsid w:val="00DE45FC"/>
    <w:rsid w:val="00DE6B6E"/>
    <w:rsid w:val="00DE7649"/>
    <w:rsid w:val="00DE7C06"/>
    <w:rsid w:val="00DF1A58"/>
    <w:rsid w:val="00DF2065"/>
    <w:rsid w:val="00DF28DA"/>
    <w:rsid w:val="00DF2F36"/>
    <w:rsid w:val="00DF43F7"/>
    <w:rsid w:val="00DF55FB"/>
    <w:rsid w:val="00DF674F"/>
    <w:rsid w:val="00DF6A6B"/>
    <w:rsid w:val="00DF6C73"/>
    <w:rsid w:val="00DF78A5"/>
    <w:rsid w:val="00E006E6"/>
    <w:rsid w:val="00E00709"/>
    <w:rsid w:val="00E013A6"/>
    <w:rsid w:val="00E01660"/>
    <w:rsid w:val="00E02AAC"/>
    <w:rsid w:val="00E02FE6"/>
    <w:rsid w:val="00E03F1A"/>
    <w:rsid w:val="00E04ED9"/>
    <w:rsid w:val="00E05A83"/>
    <w:rsid w:val="00E0621D"/>
    <w:rsid w:val="00E0677D"/>
    <w:rsid w:val="00E0699C"/>
    <w:rsid w:val="00E06B58"/>
    <w:rsid w:val="00E071AA"/>
    <w:rsid w:val="00E07379"/>
    <w:rsid w:val="00E077F7"/>
    <w:rsid w:val="00E116A9"/>
    <w:rsid w:val="00E12108"/>
    <w:rsid w:val="00E121DF"/>
    <w:rsid w:val="00E12AA6"/>
    <w:rsid w:val="00E130C0"/>
    <w:rsid w:val="00E1339D"/>
    <w:rsid w:val="00E13493"/>
    <w:rsid w:val="00E136C8"/>
    <w:rsid w:val="00E15140"/>
    <w:rsid w:val="00E1649E"/>
    <w:rsid w:val="00E168C2"/>
    <w:rsid w:val="00E168FC"/>
    <w:rsid w:val="00E16C0A"/>
    <w:rsid w:val="00E16E01"/>
    <w:rsid w:val="00E16E59"/>
    <w:rsid w:val="00E176ED"/>
    <w:rsid w:val="00E20759"/>
    <w:rsid w:val="00E2134A"/>
    <w:rsid w:val="00E21EB3"/>
    <w:rsid w:val="00E233E8"/>
    <w:rsid w:val="00E239E7"/>
    <w:rsid w:val="00E250FC"/>
    <w:rsid w:val="00E253D6"/>
    <w:rsid w:val="00E25B89"/>
    <w:rsid w:val="00E26111"/>
    <w:rsid w:val="00E26703"/>
    <w:rsid w:val="00E26DD9"/>
    <w:rsid w:val="00E26F0A"/>
    <w:rsid w:val="00E271CC"/>
    <w:rsid w:val="00E27217"/>
    <w:rsid w:val="00E2726F"/>
    <w:rsid w:val="00E2763D"/>
    <w:rsid w:val="00E2797B"/>
    <w:rsid w:val="00E27C77"/>
    <w:rsid w:val="00E30CB8"/>
    <w:rsid w:val="00E30CD9"/>
    <w:rsid w:val="00E31297"/>
    <w:rsid w:val="00E31E8F"/>
    <w:rsid w:val="00E31E9A"/>
    <w:rsid w:val="00E32375"/>
    <w:rsid w:val="00E324FA"/>
    <w:rsid w:val="00E32598"/>
    <w:rsid w:val="00E32E56"/>
    <w:rsid w:val="00E32F32"/>
    <w:rsid w:val="00E33756"/>
    <w:rsid w:val="00E33BF0"/>
    <w:rsid w:val="00E3432D"/>
    <w:rsid w:val="00E34CF4"/>
    <w:rsid w:val="00E34FA0"/>
    <w:rsid w:val="00E355CC"/>
    <w:rsid w:val="00E364D0"/>
    <w:rsid w:val="00E36FBF"/>
    <w:rsid w:val="00E3741B"/>
    <w:rsid w:val="00E37838"/>
    <w:rsid w:val="00E3791D"/>
    <w:rsid w:val="00E37B8F"/>
    <w:rsid w:val="00E40334"/>
    <w:rsid w:val="00E40FE4"/>
    <w:rsid w:val="00E4163C"/>
    <w:rsid w:val="00E4173E"/>
    <w:rsid w:val="00E41A58"/>
    <w:rsid w:val="00E41A5F"/>
    <w:rsid w:val="00E41EC2"/>
    <w:rsid w:val="00E434D4"/>
    <w:rsid w:val="00E43998"/>
    <w:rsid w:val="00E43CCC"/>
    <w:rsid w:val="00E44129"/>
    <w:rsid w:val="00E45573"/>
    <w:rsid w:val="00E456E2"/>
    <w:rsid w:val="00E45736"/>
    <w:rsid w:val="00E45A5F"/>
    <w:rsid w:val="00E46C80"/>
    <w:rsid w:val="00E46F41"/>
    <w:rsid w:val="00E509F1"/>
    <w:rsid w:val="00E50E32"/>
    <w:rsid w:val="00E50F79"/>
    <w:rsid w:val="00E52DFD"/>
    <w:rsid w:val="00E53782"/>
    <w:rsid w:val="00E54160"/>
    <w:rsid w:val="00E54FE1"/>
    <w:rsid w:val="00E57042"/>
    <w:rsid w:val="00E60AC6"/>
    <w:rsid w:val="00E61296"/>
    <w:rsid w:val="00E62066"/>
    <w:rsid w:val="00E623FD"/>
    <w:rsid w:val="00E63B5D"/>
    <w:rsid w:val="00E661C6"/>
    <w:rsid w:val="00E66385"/>
    <w:rsid w:val="00E6648E"/>
    <w:rsid w:val="00E666B5"/>
    <w:rsid w:val="00E669C3"/>
    <w:rsid w:val="00E66B52"/>
    <w:rsid w:val="00E6717B"/>
    <w:rsid w:val="00E67FC4"/>
    <w:rsid w:val="00E70FC2"/>
    <w:rsid w:val="00E7113C"/>
    <w:rsid w:val="00E7164D"/>
    <w:rsid w:val="00E71B5D"/>
    <w:rsid w:val="00E723E0"/>
    <w:rsid w:val="00E72F54"/>
    <w:rsid w:val="00E73022"/>
    <w:rsid w:val="00E73192"/>
    <w:rsid w:val="00E73F58"/>
    <w:rsid w:val="00E745AE"/>
    <w:rsid w:val="00E74778"/>
    <w:rsid w:val="00E7487A"/>
    <w:rsid w:val="00E74967"/>
    <w:rsid w:val="00E762CD"/>
    <w:rsid w:val="00E76991"/>
    <w:rsid w:val="00E77540"/>
    <w:rsid w:val="00E80070"/>
    <w:rsid w:val="00E801FB"/>
    <w:rsid w:val="00E803AA"/>
    <w:rsid w:val="00E808A4"/>
    <w:rsid w:val="00E813AA"/>
    <w:rsid w:val="00E81470"/>
    <w:rsid w:val="00E814FB"/>
    <w:rsid w:val="00E815AA"/>
    <w:rsid w:val="00E81DF7"/>
    <w:rsid w:val="00E833E6"/>
    <w:rsid w:val="00E84C5B"/>
    <w:rsid w:val="00E85B32"/>
    <w:rsid w:val="00E85CB4"/>
    <w:rsid w:val="00E866A8"/>
    <w:rsid w:val="00E902DE"/>
    <w:rsid w:val="00E91520"/>
    <w:rsid w:val="00E91BD8"/>
    <w:rsid w:val="00E925E8"/>
    <w:rsid w:val="00E92704"/>
    <w:rsid w:val="00E9279D"/>
    <w:rsid w:val="00E92BFF"/>
    <w:rsid w:val="00E931C9"/>
    <w:rsid w:val="00E93749"/>
    <w:rsid w:val="00E9394C"/>
    <w:rsid w:val="00E93980"/>
    <w:rsid w:val="00E9415A"/>
    <w:rsid w:val="00E94CEE"/>
    <w:rsid w:val="00E9515B"/>
    <w:rsid w:val="00E962FF"/>
    <w:rsid w:val="00E9666C"/>
    <w:rsid w:val="00E970C2"/>
    <w:rsid w:val="00E97692"/>
    <w:rsid w:val="00EA111B"/>
    <w:rsid w:val="00EA20F2"/>
    <w:rsid w:val="00EA22F1"/>
    <w:rsid w:val="00EA23A7"/>
    <w:rsid w:val="00EA290D"/>
    <w:rsid w:val="00EA2F87"/>
    <w:rsid w:val="00EA3086"/>
    <w:rsid w:val="00EA33B3"/>
    <w:rsid w:val="00EA3730"/>
    <w:rsid w:val="00EA4FA5"/>
    <w:rsid w:val="00EA4FC4"/>
    <w:rsid w:val="00EA5645"/>
    <w:rsid w:val="00EA67F4"/>
    <w:rsid w:val="00EA7E46"/>
    <w:rsid w:val="00EB098A"/>
    <w:rsid w:val="00EB1B61"/>
    <w:rsid w:val="00EB280E"/>
    <w:rsid w:val="00EB2B70"/>
    <w:rsid w:val="00EB3901"/>
    <w:rsid w:val="00EB3A24"/>
    <w:rsid w:val="00EB477A"/>
    <w:rsid w:val="00EB4A90"/>
    <w:rsid w:val="00EB5CD8"/>
    <w:rsid w:val="00EB5CFF"/>
    <w:rsid w:val="00EB6EBA"/>
    <w:rsid w:val="00EB7C49"/>
    <w:rsid w:val="00EB7E00"/>
    <w:rsid w:val="00EB7E40"/>
    <w:rsid w:val="00EC0084"/>
    <w:rsid w:val="00EC06E2"/>
    <w:rsid w:val="00EC09B4"/>
    <w:rsid w:val="00EC0C51"/>
    <w:rsid w:val="00EC275F"/>
    <w:rsid w:val="00EC2F0A"/>
    <w:rsid w:val="00EC2F6A"/>
    <w:rsid w:val="00EC2F80"/>
    <w:rsid w:val="00EC32C0"/>
    <w:rsid w:val="00EC32DB"/>
    <w:rsid w:val="00EC4596"/>
    <w:rsid w:val="00EC4EFD"/>
    <w:rsid w:val="00EC5415"/>
    <w:rsid w:val="00EC5AED"/>
    <w:rsid w:val="00EC5F57"/>
    <w:rsid w:val="00EC5FD1"/>
    <w:rsid w:val="00EC684D"/>
    <w:rsid w:val="00EC6E4E"/>
    <w:rsid w:val="00EC6ED9"/>
    <w:rsid w:val="00EC7356"/>
    <w:rsid w:val="00ED0FEB"/>
    <w:rsid w:val="00ED10E1"/>
    <w:rsid w:val="00ED2642"/>
    <w:rsid w:val="00ED457E"/>
    <w:rsid w:val="00ED4639"/>
    <w:rsid w:val="00ED469C"/>
    <w:rsid w:val="00ED5810"/>
    <w:rsid w:val="00ED5C38"/>
    <w:rsid w:val="00ED68F1"/>
    <w:rsid w:val="00ED6A26"/>
    <w:rsid w:val="00ED73D6"/>
    <w:rsid w:val="00ED7F39"/>
    <w:rsid w:val="00EE004B"/>
    <w:rsid w:val="00EE0C08"/>
    <w:rsid w:val="00EE12EE"/>
    <w:rsid w:val="00EE134A"/>
    <w:rsid w:val="00EE14D0"/>
    <w:rsid w:val="00EE177B"/>
    <w:rsid w:val="00EE17F3"/>
    <w:rsid w:val="00EE2650"/>
    <w:rsid w:val="00EE3474"/>
    <w:rsid w:val="00EE34B9"/>
    <w:rsid w:val="00EE38AB"/>
    <w:rsid w:val="00EE3998"/>
    <w:rsid w:val="00EE3FE2"/>
    <w:rsid w:val="00EE42A7"/>
    <w:rsid w:val="00EE436C"/>
    <w:rsid w:val="00EE4CFE"/>
    <w:rsid w:val="00EE57EE"/>
    <w:rsid w:val="00EE5F5A"/>
    <w:rsid w:val="00EE704D"/>
    <w:rsid w:val="00EF1021"/>
    <w:rsid w:val="00EF1080"/>
    <w:rsid w:val="00EF12C9"/>
    <w:rsid w:val="00EF1501"/>
    <w:rsid w:val="00EF165D"/>
    <w:rsid w:val="00EF1817"/>
    <w:rsid w:val="00EF1E23"/>
    <w:rsid w:val="00EF1F7D"/>
    <w:rsid w:val="00EF3382"/>
    <w:rsid w:val="00EF35F4"/>
    <w:rsid w:val="00EF44C2"/>
    <w:rsid w:val="00EF4A9E"/>
    <w:rsid w:val="00EF4AAE"/>
    <w:rsid w:val="00EF4CDD"/>
    <w:rsid w:val="00EF4EB1"/>
    <w:rsid w:val="00EF674B"/>
    <w:rsid w:val="00EF7FD4"/>
    <w:rsid w:val="00F005E3"/>
    <w:rsid w:val="00F008CA"/>
    <w:rsid w:val="00F00B84"/>
    <w:rsid w:val="00F01992"/>
    <w:rsid w:val="00F01F66"/>
    <w:rsid w:val="00F02303"/>
    <w:rsid w:val="00F02C5E"/>
    <w:rsid w:val="00F02E07"/>
    <w:rsid w:val="00F03121"/>
    <w:rsid w:val="00F0341D"/>
    <w:rsid w:val="00F062BE"/>
    <w:rsid w:val="00F06354"/>
    <w:rsid w:val="00F07172"/>
    <w:rsid w:val="00F07877"/>
    <w:rsid w:val="00F11424"/>
    <w:rsid w:val="00F116B6"/>
    <w:rsid w:val="00F12589"/>
    <w:rsid w:val="00F128F9"/>
    <w:rsid w:val="00F132C9"/>
    <w:rsid w:val="00F13969"/>
    <w:rsid w:val="00F13FB1"/>
    <w:rsid w:val="00F146A0"/>
    <w:rsid w:val="00F1600F"/>
    <w:rsid w:val="00F16139"/>
    <w:rsid w:val="00F1696B"/>
    <w:rsid w:val="00F17030"/>
    <w:rsid w:val="00F1778A"/>
    <w:rsid w:val="00F20370"/>
    <w:rsid w:val="00F21C94"/>
    <w:rsid w:val="00F22A5C"/>
    <w:rsid w:val="00F22D26"/>
    <w:rsid w:val="00F234C9"/>
    <w:rsid w:val="00F23501"/>
    <w:rsid w:val="00F24116"/>
    <w:rsid w:val="00F25258"/>
    <w:rsid w:val="00F25635"/>
    <w:rsid w:val="00F26368"/>
    <w:rsid w:val="00F309DD"/>
    <w:rsid w:val="00F30F49"/>
    <w:rsid w:val="00F334A6"/>
    <w:rsid w:val="00F33861"/>
    <w:rsid w:val="00F350E8"/>
    <w:rsid w:val="00F354E5"/>
    <w:rsid w:val="00F364B2"/>
    <w:rsid w:val="00F3798E"/>
    <w:rsid w:val="00F37EFE"/>
    <w:rsid w:val="00F40496"/>
    <w:rsid w:val="00F40665"/>
    <w:rsid w:val="00F40771"/>
    <w:rsid w:val="00F41113"/>
    <w:rsid w:val="00F41208"/>
    <w:rsid w:val="00F418BA"/>
    <w:rsid w:val="00F42181"/>
    <w:rsid w:val="00F42514"/>
    <w:rsid w:val="00F43804"/>
    <w:rsid w:val="00F43979"/>
    <w:rsid w:val="00F4456F"/>
    <w:rsid w:val="00F450FA"/>
    <w:rsid w:val="00F45B5A"/>
    <w:rsid w:val="00F46AFD"/>
    <w:rsid w:val="00F46D82"/>
    <w:rsid w:val="00F4770B"/>
    <w:rsid w:val="00F478A9"/>
    <w:rsid w:val="00F51AC8"/>
    <w:rsid w:val="00F52827"/>
    <w:rsid w:val="00F52921"/>
    <w:rsid w:val="00F53846"/>
    <w:rsid w:val="00F54038"/>
    <w:rsid w:val="00F54D6F"/>
    <w:rsid w:val="00F56279"/>
    <w:rsid w:val="00F56F7A"/>
    <w:rsid w:val="00F57166"/>
    <w:rsid w:val="00F572BA"/>
    <w:rsid w:val="00F6008A"/>
    <w:rsid w:val="00F612F6"/>
    <w:rsid w:val="00F61C0F"/>
    <w:rsid w:val="00F63063"/>
    <w:rsid w:val="00F647BA"/>
    <w:rsid w:val="00F650A1"/>
    <w:rsid w:val="00F653D7"/>
    <w:rsid w:val="00F66141"/>
    <w:rsid w:val="00F667D1"/>
    <w:rsid w:val="00F668F6"/>
    <w:rsid w:val="00F66C3A"/>
    <w:rsid w:val="00F673E0"/>
    <w:rsid w:val="00F700CA"/>
    <w:rsid w:val="00F70571"/>
    <w:rsid w:val="00F70BB7"/>
    <w:rsid w:val="00F70E88"/>
    <w:rsid w:val="00F71D1C"/>
    <w:rsid w:val="00F71FEF"/>
    <w:rsid w:val="00F7204F"/>
    <w:rsid w:val="00F734AE"/>
    <w:rsid w:val="00F74096"/>
    <w:rsid w:val="00F745F2"/>
    <w:rsid w:val="00F74C9F"/>
    <w:rsid w:val="00F74F9E"/>
    <w:rsid w:val="00F75DFB"/>
    <w:rsid w:val="00F77AAF"/>
    <w:rsid w:val="00F77DC1"/>
    <w:rsid w:val="00F77EC7"/>
    <w:rsid w:val="00F77FCB"/>
    <w:rsid w:val="00F81997"/>
    <w:rsid w:val="00F81EE3"/>
    <w:rsid w:val="00F824DA"/>
    <w:rsid w:val="00F83CCE"/>
    <w:rsid w:val="00F83D45"/>
    <w:rsid w:val="00F84F17"/>
    <w:rsid w:val="00F85FEA"/>
    <w:rsid w:val="00F86378"/>
    <w:rsid w:val="00F86992"/>
    <w:rsid w:val="00F87084"/>
    <w:rsid w:val="00F8789A"/>
    <w:rsid w:val="00F87E6C"/>
    <w:rsid w:val="00F90365"/>
    <w:rsid w:val="00F9080B"/>
    <w:rsid w:val="00F90957"/>
    <w:rsid w:val="00F91E48"/>
    <w:rsid w:val="00F92B24"/>
    <w:rsid w:val="00F93473"/>
    <w:rsid w:val="00F94202"/>
    <w:rsid w:val="00F9538A"/>
    <w:rsid w:val="00F96003"/>
    <w:rsid w:val="00F96652"/>
    <w:rsid w:val="00F97DCA"/>
    <w:rsid w:val="00FA091A"/>
    <w:rsid w:val="00FA11EF"/>
    <w:rsid w:val="00FA22AA"/>
    <w:rsid w:val="00FA236E"/>
    <w:rsid w:val="00FA28EE"/>
    <w:rsid w:val="00FA296C"/>
    <w:rsid w:val="00FA2E46"/>
    <w:rsid w:val="00FA3A83"/>
    <w:rsid w:val="00FA3D8D"/>
    <w:rsid w:val="00FA3ED5"/>
    <w:rsid w:val="00FA49A5"/>
    <w:rsid w:val="00FA5044"/>
    <w:rsid w:val="00FA5927"/>
    <w:rsid w:val="00FA636C"/>
    <w:rsid w:val="00FA6882"/>
    <w:rsid w:val="00FA6D1D"/>
    <w:rsid w:val="00FA7115"/>
    <w:rsid w:val="00FB0E26"/>
    <w:rsid w:val="00FB10BE"/>
    <w:rsid w:val="00FB1FB1"/>
    <w:rsid w:val="00FB1FF6"/>
    <w:rsid w:val="00FB29AC"/>
    <w:rsid w:val="00FB2F7C"/>
    <w:rsid w:val="00FB38DC"/>
    <w:rsid w:val="00FB3FA2"/>
    <w:rsid w:val="00FB4325"/>
    <w:rsid w:val="00FB440D"/>
    <w:rsid w:val="00FB46EE"/>
    <w:rsid w:val="00FB4C4D"/>
    <w:rsid w:val="00FB5536"/>
    <w:rsid w:val="00FB5EB9"/>
    <w:rsid w:val="00FB79C3"/>
    <w:rsid w:val="00FC0256"/>
    <w:rsid w:val="00FC29E7"/>
    <w:rsid w:val="00FC2B85"/>
    <w:rsid w:val="00FC497B"/>
    <w:rsid w:val="00FC643A"/>
    <w:rsid w:val="00FC6829"/>
    <w:rsid w:val="00FC6C4B"/>
    <w:rsid w:val="00FC7431"/>
    <w:rsid w:val="00FD02F1"/>
    <w:rsid w:val="00FD0FC9"/>
    <w:rsid w:val="00FD1822"/>
    <w:rsid w:val="00FD1CC4"/>
    <w:rsid w:val="00FD1D1C"/>
    <w:rsid w:val="00FD2335"/>
    <w:rsid w:val="00FD38D2"/>
    <w:rsid w:val="00FD39E1"/>
    <w:rsid w:val="00FD43D3"/>
    <w:rsid w:val="00FD47F5"/>
    <w:rsid w:val="00FD507C"/>
    <w:rsid w:val="00FD5BA2"/>
    <w:rsid w:val="00FD5D10"/>
    <w:rsid w:val="00FD6705"/>
    <w:rsid w:val="00FD6BCC"/>
    <w:rsid w:val="00FD72AA"/>
    <w:rsid w:val="00FE01CA"/>
    <w:rsid w:val="00FE0D37"/>
    <w:rsid w:val="00FE172A"/>
    <w:rsid w:val="00FE196F"/>
    <w:rsid w:val="00FE20E3"/>
    <w:rsid w:val="00FE43B1"/>
    <w:rsid w:val="00FE5A11"/>
    <w:rsid w:val="00FE5A4B"/>
    <w:rsid w:val="00FE664F"/>
    <w:rsid w:val="00FF0477"/>
    <w:rsid w:val="00FF10F4"/>
    <w:rsid w:val="00FF13B6"/>
    <w:rsid w:val="00FF1924"/>
    <w:rsid w:val="00FF1CA5"/>
    <w:rsid w:val="00FF2253"/>
    <w:rsid w:val="00FF3191"/>
    <w:rsid w:val="00FF3591"/>
    <w:rsid w:val="00FF41FF"/>
    <w:rsid w:val="00FF4E81"/>
    <w:rsid w:val="00FF56A4"/>
    <w:rsid w:val="00FF6F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EmbedSmartTags/>
  <w:decimalSymbol w:val=","/>
  <w:listSeparator w:val=";"/>
  <w14:docId w14:val="75AF64D1"/>
  <w15:chartTrackingRefBased/>
  <w15:docId w15:val="{58D9565B-D011-48AA-A68E-679FE50115C2}"/>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pPr>
    <w:rPr>
      <w:lang w:eastAsia="zh-CN" w:bidi="hi-IN"/>
    </w:rPr>
  </w:style>
  <w:style w:type="paragraph" w:styleId="Ttulo1">
    <w:name w:val="heading 1"/>
    <w:basedOn w:val="Normal"/>
    <w:next w:val="Normal"/>
    <w:qFormat/>
    <w:pPr>
      <w:keepNext/>
      <w:numPr>
        <w:numId w:val="1"/>
      </w:numPr>
      <w:spacing w:before="12pt"/>
      <w:outlineLvl w:val="0"/>
    </w:pPr>
    <w:rPr>
      <w:rFonts w:ascii="Book Antiqua" w:hAnsi="Book Antiqua" w:cs="Arial"/>
      <w:b/>
      <w:caps/>
      <w:kern w:val="1"/>
      <w:sz w:val="30"/>
    </w:rPr>
  </w:style>
  <w:style w:type="paragraph" w:styleId="Ttulo2">
    <w:name w:val="heading 2"/>
    <w:basedOn w:val="Normal"/>
    <w:next w:val="Normal"/>
    <w:qFormat/>
    <w:pPr>
      <w:keepNext/>
      <w:numPr>
        <w:ilvl w:val="1"/>
        <w:numId w:val="1"/>
      </w:numPr>
      <w:spacing w:before="12pt" w:after="3pt"/>
      <w:outlineLvl w:val="1"/>
    </w:pPr>
    <w:rPr>
      <w:rFonts w:ascii="Arial" w:hAnsi="Arial" w:cs="Arial"/>
      <w:b/>
      <w:i/>
      <w:sz w:val="24"/>
    </w:rPr>
  </w:style>
  <w:style w:type="paragraph" w:styleId="Ttulo3">
    <w:name w:val="heading 3"/>
    <w:basedOn w:val="Normal"/>
    <w:next w:val="Normal"/>
    <w:qFormat/>
    <w:pPr>
      <w:keepNext/>
      <w:numPr>
        <w:ilvl w:val="2"/>
        <w:numId w:val="1"/>
      </w:numPr>
      <w:spacing w:before="12pt" w:after="3pt"/>
      <w:outlineLvl w:val="2"/>
    </w:pPr>
    <w:rPr>
      <w:rFonts w:ascii="Arial" w:hAnsi="Arial" w:cs="Arial"/>
      <w:sz w:val="24"/>
    </w:rPr>
  </w:style>
  <w:style w:type="paragraph" w:styleId="Ttulo4">
    <w:name w:val="heading 4"/>
    <w:basedOn w:val="Normal"/>
    <w:next w:val="Normal"/>
    <w:link w:val="Ttulo4Char"/>
    <w:qFormat/>
    <w:pPr>
      <w:keepNext/>
      <w:numPr>
        <w:ilvl w:val="3"/>
        <w:numId w:val="1"/>
      </w:numPr>
      <w:spacing w:before="12pt" w:after="3pt"/>
      <w:outlineLvl w:val="3"/>
    </w:pPr>
    <w:rPr>
      <w:rFonts w:ascii="Arial" w:hAnsi="Arial" w:cs="Arial"/>
      <w:b/>
      <w:sz w:val="24"/>
      <w:lang w:val="x-none"/>
    </w:rPr>
  </w:style>
  <w:style w:type="paragraph" w:styleId="Ttulo5">
    <w:name w:val="heading 5"/>
    <w:basedOn w:val="Normal"/>
    <w:next w:val="Normal"/>
    <w:qFormat/>
    <w:pPr>
      <w:keepNext/>
      <w:numPr>
        <w:ilvl w:val="4"/>
        <w:numId w:val="1"/>
      </w:numPr>
      <w:pBdr>
        <w:top w:val="single" w:sz="4" w:space="1" w:color="000000"/>
        <w:left w:val="single" w:sz="4" w:space="4" w:color="000000"/>
        <w:bottom w:val="single" w:sz="4" w:space="1" w:color="000000"/>
        <w:right w:val="single" w:sz="4" w:space="4" w:color="000000"/>
      </w:pBdr>
      <w:ind w:start="63.80pt" w:firstLine="0pt"/>
      <w:jc w:val="center"/>
      <w:outlineLvl w:val="4"/>
    </w:pPr>
    <w:rPr>
      <w:rFonts w:ascii="Verdana" w:hAnsi="Verdana" w:cs="Verdana"/>
      <w:b/>
      <w:sz w:val="22"/>
    </w:rPr>
  </w:style>
  <w:style w:type="paragraph" w:styleId="Ttulo6">
    <w:name w:val="heading 6"/>
    <w:basedOn w:val="Normal"/>
    <w:next w:val="Normal"/>
    <w:qFormat/>
    <w:pPr>
      <w:numPr>
        <w:ilvl w:val="5"/>
        <w:numId w:val="1"/>
      </w:numPr>
      <w:spacing w:before="12pt" w:after="3pt"/>
      <w:outlineLvl w:val="5"/>
    </w:pPr>
    <w:rPr>
      <w:i/>
      <w:sz w:val="22"/>
    </w:rPr>
  </w:style>
  <w:style w:type="paragraph" w:styleId="Ttulo7">
    <w:name w:val="heading 7"/>
    <w:basedOn w:val="Normal"/>
    <w:next w:val="Normal"/>
    <w:qFormat/>
    <w:pPr>
      <w:numPr>
        <w:ilvl w:val="6"/>
        <w:numId w:val="1"/>
      </w:numPr>
      <w:spacing w:before="12pt" w:after="3pt"/>
      <w:outlineLvl w:val="6"/>
    </w:pPr>
    <w:rPr>
      <w:rFonts w:ascii="Arial" w:hAnsi="Arial" w:cs="Arial"/>
    </w:rPr>
  </w:style>
  <w:style w:type="paragraph" w:styleId="Ttulo8">
    <w:name w:val="heading 8"/>
    <w:basedOn w:val="Normal"/>
    <w:next w:val="Normal"/>
    <w:qFormat/>
    <w:pPr>
      <w:numPr>
        <w:ilvl w:val="7"/>
        <w:numId w:val="1"/>
      </w:numPr>
      <w:spacing w:before="12pt" w:after="3pt"/>
      <w:outlineLvl w:val="7"/>
    </w:pPr>
    <w:rPr>
      <w:rFonts w:ascii="Arial" w:hAnsi="Arial" w:cs="Arial"/>
      <w:i/>
    </w:rPr>
  </w:style>
  <w:style w:type="paragraph" w:styleId="Ttulo9">
    <w:name w:val="heading 9"/>
    <w:basedOn w:val="Normal"/>
    <w:next w:val="Normal"/>
    <w:qFormat/>
    <w:pPr>
      <w:numPr>
        <w:ilvl w:val="8"/>
        <w:numId w:val="1"/>
      </w:numPr>
      <w:spacing w:before="12pt" w:after="3pt"/>
      <w:outlineLvl w:val="8"/>
    </w:pPr>
    <w:rPr>
      <w:rFonts w:ascii="Arial" w:hAnsi="Arial" w:cs="Arial"/>
      <w:b/>
      <w:i/>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pt" w:type="dxa"/>
      <w:tblCellMar>
        <w:top w:w="0pt" w:type="dxa"/>
        <w:start w:w="5.40pt" w:type="dxa"/>
        <w:bottom w:w="0pt" w:type="dxa"/>
        <w:end w:w="5.40pt" w:type="dxa"/>
      </w:tblCellMar>
    </w:tblPr>
  </w:style>
  <w:style w:type="numbering" w:default="1" w:styleId="Semlista">
    <w:name w:val="No List"/>
    <w:uiPriority w:val="99"/>
    <w:semiHidden/>
    <w:unhideWhenUsed/>
  </w:style>
  <w:style w:type="character" w:customStyle="1" w:styleId="WW8Num2z0">
    <w:name w:val="WW8Num2z0"/>
    <w:rPr>
      <w:rFonts w:ascii="Book Antiqua" w:hAnsi="Book Antiqua" w:cs="Symbol"/>
      <w:sz w:val="30"/>
      <w:szCs w:val="30"/>
    </w:rPr>
  </w:style>
  <w:style w:type="character" w:customStyle="1" w:styleId="WW8Num2z1">
    <w:name w:val="WW8Num2z1"/>
    <w:rPr>
      <w:rFonts w:ascii="Book Antiqua" w:hAnsi="Book Antiqua" w:cs="Book Antiqua"/>
      <w:b w:val="0"/>
      <w:i w:val="0"/>
      <w:sz w:val="24"/>
    </w:rPr>
  </w:style>
  <w:style w:type="character" w:customStyle="1" w:styleId="WW8Num2z3">
    <w:name w:val="WW8Num2z3"/>
    <w:rPr>
      <w:rFonts w:ascii="Book Antiqua" w:hAnsi="Book Antiqua" w:cs="Book Antiqua"/>
    </w:rPr>
  </w:style>
  <w:style w:type="character" w:customStyle="1" w:styleId="WW8Num2z4">
    <w:name w:val="WW8Num2z4"/>
    <w:rPr>
      <w:rFonts w:ascii="Times New Roman" w:hAnsi="Times New Roman" w:cs="Times New Roman"/>
      <w:b w:val="0"/>
      <w:i w:val="0"/>
      <w:sz w:val="24"/>
    </w:rPr>
  </w:style>
  <w:style w:type="character" w:customStyle="1" w:styleId="WW8Num3z0">
    <w:name w:val="WW8Num3z0"/>
    <w:rPr>
      <w:rFonts w:ascii="Symbol" w:hAnsi="Symbol" w:cs="Symbol"/>
    </w:rPr>
  </w:style>
  <w:style w:type="character" w:customStyle="1" w:styleId="WW8Num3z1">
    <w:name w:val="WW8Num3z1"/>
    <w:rPr>
      <w:rFonts w:ascii="Book Antiqua" w:hAnsi="Book Antiqua" w:cs="Arial"/>
      <w:sz w:val="24"/>
      <w:szCs w:val="24"/>
    </w:rPr>
  </w:style>
  <w:style w:type="character" w:customStyle="1" w:styleId="WW8Num3z3">
    <w:name w:val="WW8Num3z3"/>
    <w:rPr>
      <w:rFonts w:ascii="Book Antiqua" w:hAnsi="Book Antiqua" w:cs="Book Antiqua"/>
      <w:b w:val="0"/>
    </w:rPr>
  </w:style>
  <w:style w:type="character" w:customStyle="1" w:styleId="WW8Num3z4">
    <w:name w:val="WW8Num3z4"/>
    <w:rPr>
      <w:rFonts w:ascii="Book Antiqua" w:hAnsi="Book Antiqua" w:cs="Book Antiqua"/>
    </w:rPr>
  </w:style>
  <w:style w:type="character" w:customStyle="1" w:styleId="WW8Num4z0">
    <w:name w:val="WW8Num4z0"/>
    <w:rPr>
      <w:rFonts w:ascii="Symbol" w:hAnsi="Symbol" w:cs="Symbol"/>
    </w:rPr>
  </w:style>
  <w:style w:type="character" w:customStyle="1" w:styleId="WW8Num6z0">
    <w:name w:val="WW8Num6z0"/>
    <w:rPr>
      <w:b w:val="0"/>
    </w:rPr>
  </w:style>
  <w:style w:type="character" w:customStyle="1" w:styleId="WW8Num7z0">
    <w:name w:val="WW8Num7z0"/>
    <w:rPr>
      <w:rFonts w:ascii="Book Antiqua" w:hAnsi="Book Antiqua" w:cs="Arial"/>
      <w:b w:val="0"/>
      <w:i w:val="0"/>
      <w:sz w:val="24"/>
    </w:rPr>
  </w:style>
  <w:style w:type="character" w:customStyle="1" w:styleId="WW8Num8z0">
    <w:name w:val="WW8Num8z0"/>
    <w:rPr>
      <w:rFonts w:ascii="Book Antiqua" w:hAnsi="Book Antiqua" w:cs="Arial"/>
      <w:b w:val="0"/>
      <w:i w:val="0"/>
      <w:sz w:val="24"/>
    </w:rPr>
  </w:style>
  <w:style w:type="character" w:customStyle="1" w:styleId="WW8Num10z0">
    <w:name w:val="WW8Num10z0"/>
    <w:rPr>
      <w:rFonts w:ascii="Book Antiqua" w:hAnsi="Book Antiqua" w:cs="Book Antiqua"/>
      <w:b w:val="0"/>
      <w:i w:val="0"/>
      <w:sz w:val="24"/>
    </w:rPr>
  </w:style>
  <w:style w:type="character" w:customStyle="1" w:styleId="WW8Num11z0">
    <w:name w:val="WW8Num11z0"/>
    <w:rPr>
      <w:sz w:val="24"/>
      <w:szCs w:val="24"/>
    </w:rPr>
  </w:style>
  <w:style w:type="character" w:customStyle="1" w:styleId="WW8Num14z0">
    <w:name w:val="WW8Num14z0"/>
    <w:rPr>
      <w:rFonts w:ascii="Book Antiqua" w:hAnsi="Book Antiqua" w:cs="Book Antiqua"/>
      <w:b w:val="0"/>
      <w:i w:val="0"/>
      <w:sz w:val="28"/>
    </w:rPr>
  </w:style>
  <w:style w:type="character" w:customStyle="1" w:styleId="WW8Num14z1">
    <w:name w:val="WW8Num14z1"/>
    <w:rPr>
      <w:rFonts w:ascii="Book Antiqua" w:hAnsi="Book Antiqua" w:cs="Book Antiqua"/>
      <w:b w:val="0"/>
      <w:i w:val="0"/>
      <w:sz w:val="24"/>
    </w:rPr>
  </w:style>
  <w:style w:type="character" w:customStyle="1" w:styleId="WW8Num14z4">
    <w:name w:val="WW8Num14z4"/>
    <w:rPr>
      <w:rFonts w:ascii="Times New Roman" w:hAnsi="Times New Roman" w:cs="Times New Roman"/>
      <w:b w:val="0"/>
      <w:i w:val="0"/>
      <w:sz w:val="24"/>
    </w:rPr>
  </w:style>
  <w:style w:type="character" w:customStyle="1" w:styleId="WW8Num15z0">
    <w:name w:val="WW8Num15z0"/>
    <w:rPr>
      <w:rFonts w:ascii="Book Antiqua" w:hAnsi="Book Antiqua" w:cs="Book Antiqua"/>
      <w:b w:val="0"/>
      <w:i w:val="0"/>
      <w:sz w:val="28"/>
    </w:rPr>
  </w:style>
  <w:style w:type="character" w:customStyle="1" w:styleId="WW8Num15z1">
    <w:name w:val="WW8Num15z1"/>
    <w:rPr>
      <w:rFonts w:ascii="Book Antiqua" w:hAnsi="Book Antiqua" w:cs="Book Antiqua"/>
      <w:b w:val="0"/>
      <w:i w:val="0"/>
      <w:sz w:val="24"/>
    </w:rPr>
  </w:style>
  <w:style w:type="character" w:customStyle="1" w:styleId="WW8Num15z4">
    <w:name w:val="WW8Num15z4"/>
    <w:rPr>
      <w:rFonts w:ascii="Times New Roman" w:hAnsi="Times New Roman" w:cs="Times New Roman"/>
      <w:b w:val="0"/>
      <w:i w:val="0"/>
      <w:sz w:val="24"/>
    </w:rPr>
  </w:style>
  <w:style w:type="character" w:customStyle="1" w:styleId="WW8Num16z0">
    <w:name w:val="WW8Num16z0"/>
    <w:rPr>
      <w:rFonts w:ascii="Book Antiqua" w:hAnsi="Book Antiqua" w:cs="Book Antiqua"/>
      <w:b w:val="0"/>
      <w:i w:val="0"/>
      <w:sz w:val="24"/>
    </w:rPr>
  </w:style>
  <w:style w:type="character" w:customStyle="1" w:styleId="WW8Num16z1">
    <w:name w:val="WW8Num16z1"/>
    <w:rPr>
      <w:rFonts w:ascii="Book Antiqua" w:hAnsi="Book Antiqua" w:cs="Book Antiqua"/>
      <w:b w:val="0"/>
      <w:i w:val="0"/>
      <w:sz w:val="24"/>
    </w:rPr>
  </w:style>
  <w:style w:type="character" w:customStyle="1" w:styleId="WW8Num16z4">
    <w:name w:val="WW8Num16z4"/>
    <w:rPr>
      <w:rFonts w:ascii="Times New Roman" w:hAnsi="Times New Roman" w:cs="Times New Roman"/>
      <w:b w:val="0"/>
      <w:i w:val="0"/>
      <w:sz w:val="24"/>
    </w:rPr>
  </w:style>
  <w:style w:type="character" w:customStyle="1" w:styleId="WW8Num17z0">
    <w:name w:val="WW8Num17z0"/>
    <w:rPr>
      <w:rFonts w:ascii="Book Antiqua" w:hAnsi="Book Antiqua" w:cs="Book Antiqua"/>
      <w:b w:val="0"/>
      <w:i w:val="0"/>
      <w:sz w:val="28"/>
    </w:rPr>
  </w:style>
  <w:style w:type="character" w:customStyle="1" w:styleId="WW8Num17z1">
    <w:name w:val="WW8Num17z1"/>
    <w:rPr>
      <w:rFonts w:ascii="Book Antiqua" w:hAnsi="Book Antiqua" w:cs="Book Antiqua"/>
      <w:b w:val="0"/>
      <w:i w:val="0"/>
      <w:sz w:val="24"/>
    </w:rPr>
  </w:style>
  <w:style w:type="character" w:customStyle="1" w:styleId="WW8Num17z4">
    <w:name w:val="WW8Num17z4"/>
    <w:rPr>
      <w:rFonts w:ascii="Times New Roman" w:hAnsi="Times New Roman" w:cs="Times New Roman"/>
      <w:b w:val="0"/>
      <w:i w:val="0"/>
      <w:sz w:val="24"/>
    </w:rPr>
  </w:style>
  <w:style w:type="character" w:customStyle="1" w:styleId="WW8Num18z0">
    <w:name w:val="WW8Num18z0"/>
    <w:rPr>
      <w:rFonts w:ascii="Book Antiqua" w:hAnsi="Book Antiqua" w:cs="Book Antiqua"/>
      <w:b w:val="0"/>
      <w:i w:val="0"/>
      <w:sz w:val="28"/>
    </w:rPr>
  </w:style>
  <w:style w:type="character" w:customStyle="1" w:styleId="WW8Num19z0">
    <w:name w:val="WW8Num19z0"/>
    <w:rPr>
      <w:rFonts w:ascii="Book Antiqua" w:hAnsi="Book Antiqua" w:cs="Book Antiqua"/>
      <w:b w:val="0"/>
      <w:i w:val="0"/>
      <w:sz w:val="28"/>
    </w:rPr>
  </w:style>
  <w:style w:type="character" w:customStyle="1" w:styleId="WW8Num19z1">
    <w:name w:val="WW8Num19z1"/>
    <w:rPr>
      <w:rFonts w:ascii="Book Antiqua" w:hAnsi="Book Antiqua" w:cs="Book Antiqua"/>
      <w:b w:val="0"/>
      <w:i w:val="0"/>
      <w:sz w:val="24"/>
    </w:rPr>
  </w:style>
  <w:style w:type="character" w:customStyle="1" w:styleId="WW8Num19z3">
    <w:name w:val="WW8Num19z3"/>
    <w:rPr>
      <w:rFonts w:ascii="Symbol" w:hAnsi="Symbol" w:cs="OpenSymbol"/>
      <w:sz w:val="21"/>
      <w:szCs w:val="21"/>
    </w:rPr>
  </w:style>
  <w:style w:type="character" w:customStyle="1" w:styleId="WW8Num20z1">
    <w:name w:val="WW8Num20z1"/>
    <w:rPr>
      <w:rFonts w:ascii="Book Antiqua" w:hAnsi="Book Antiqua" w:cs="Book Antiqua"/>
      <w:b w:val="0"/>
      <w:i w:val="0"/>
      <w:sz w:val="24"/>
    </w:rPr>
  </w:style>
  <w:style w:type="character" w:customStyle="1" w:styleId="WW8Num20z3">
    <w:name w:val="WW8Num20z3"/>
    <w:rPr>
      <w:rFonts w:ascii="Symbol" w:hAnsi="Symbol" w:cs="OpenSymbol"/>
      <w:sz w:val="21"/>
      <w:szCs w:val="21"/>
    </w:rPr>
  </w:style>
  <w:style w:type="character" w:customStyle="1" w:styleId="WW8Num21z0">
    <w:name w:val="WW8Num21z0"/>
    <w:rPr>
      <w:rFonts w:ascii="Book Antiqua" w:hAnsi="Book Antiqua" w:cs="Book Antiqua"/>
      <w:b w:val="0"/>
      <w:i w:val="0"/>
      <w:sz w:val="28"/>
    </w:rPr>
  </w:style>
  <w:style w:type="character" w:customStyle="1" w:styleId="WW8Num21z1">
    <w:name w:val="WW8Num21z1"/>
    <w:rPr>
      <w:rFonts w:ascii="Book Antiqua" w:hAnsi="Book Antiqua" w:cs="Book Antiqua"/>
      <w:b w:val="0"/>
      <w:i w:val="0"/>
      <w:sz w:val="24"/>
    </w:rPr>
  </w:style>
  <w:style w:type="character" w:customStyle="1" w:styleId="WW8Num22z0">
    <w:name w:val="WW8Num22z0"/>
    <w:rPr>
      <w:rFonts w:ascii="Symbol" w:hAnsi="Symbol" w:cs="Symbol"/>
    </w:rPr>
  </w:style>
  <w:style w:type="character" w:customStyle="1" w:styleId="WW8Num22z2">
    <w:name w:val="WW8Num22z2"/>
    <w:rPr>
      <w:rFonts w:ascii="OpenSymbol" w:hAnsi="OpenSymbol" w:cs="OpenSymbol"/>
      <w:sz w:val="21"/>
      <w:szCs w:val="21"/>
    </w:rPr>
  </w:style>
  <w:style w:type="character" w:customStyle="1" w:styleId="WW8Num23z0">
    <w:name w:val="WW8Num23z0"/>
    <w:rPr>
      <w:rFonts w:ascii="Book Antiqua" w:hAnsi="Book Antiqua" w:cs="Book Antiqua"/>
      <w:b w:val="0"/>
      <w:i w:val="0"/>
      <w:sz w:val="28"/>
    </w:rPr>
  </w:style>
  <w:style w:type="character" w:customStyle="1" w:styleId="WW8Num23z1">
    <w:name w:val="WW8Num23z1"/>
    <w:rPr>
      <w:rFonts w:ascii="Book Antiqua" w:hAnsi="Book Antiqua" w:cs="Book Antiqua"/>
      <w:b w:val="0"/>
      <w:i w:val="0"/>
      <w:sz w:val="24"/>
    </w:rPr>
  </w:style>
  <w:style w:type="character" w:customStyle="1" w:styleId="WW8Num24z1">
    <w:name w:val="WW8Num24z1"/>
    <w:rPr>
      <w:rFonts w:ascii="OpenSymbol" w:hAnsi="OpenSymbol" w:cs="OpenSymbol"/>
      <w:sz w:val="21"/>
      <w:szCs w:val="21"/>
    </w:rPr>
  </w:style>
  <w:style w:type="character" w:customStyle="1" w:styleId="WW8Num24z3">
    <w:name w:val="WW8Num24z3"/>
    <w:rPr>
      <w:rFonts w:ascii="Symbol" w:hAnsi="Symbol" w:cs="OpenSymbol"/>
      <w:sz w:val="21"/>
      <w:szCs w:val="21"/>
    </w:rPr>
  </w:style>
  <w:style w:type="character" w:customStyle="1" w:styleId="WW8Num25z1">
    <w:name w:val="WW8Num25z1"/>
    <w:rPr>
      <w:rFonts w:ascii="OpenSymbol" w:hAnsi="OpenSymbol" w:cs="OpenSymbol"/>
      <w:sz w:val="21"/>
      <w:szCs w:val="21"/>
    </w:rPr>
  </w:style>
  <w:style w:type="character" w:customStyle="1" w:styleId="WW8Num25z3">
    <w:name w:val="WW8Num25z3"/>
    <w:rPr>
      <w:rFonts w:ascii="Symbol" w:hAnsi="Symbol" w:cs="OpenSymbol"/>
      <w:sz w:val="21"/>
      <w:szCs w:val="21"/>
    </w:rPr>
  </w:style>
  <w:style w:type="character" w:customStyle="1" w:styleId="WW8Num27z0">
    <w:name w:val="WW8Num27z0"/>
    <w:rPr>
      <w:b/>
    </w:rPr>
  </w:style>
  <w:style w:type="character" w:customStyle="1" w:styleId="WW8Num29z0">
    <w:name w:val="WW8Num29z0"/>
    <w:rPr>
      <w:rFonts w:ascii="Book Antiqua" w:hAnsi="Book Antiqua" w:cs="Arial"/>
      <w:b w:val="0"/>
      <w:i w:val="0"/>
      <w:sz w:val="24"/>
      <w:szCs w:val="30"/>
    </w:rPr>
  </w:style>
  <w:style w:type="character" w:customStyle="1" w:styleId="WW8Num29z1">
    <w:name w:val="WW8Num29z1"/>
    <w:rPr>
      <w:rFonts w:ascii="Book Antiqua" w:hAnsi="Book Antiqua" w:cs="Book Antiqua"/>
      <w:b w:val="0"/>
      <w:i w:val="0"/>
      <w:sz w:val="24"/>
    </w:rPr>
  </w:style>
  <w:style w:type="character" w:customStyle="1" w:styleId="WW8Num29z3">
    <w:name w:val="WW8Num29z3"/>
    <w:rPr>
      <w:rFonts w:ascii="Book Antiqua" w:hAnsi="Book Antiqua" w:cs="Book Antiqua"/>
    </w:rPr>
  </w:style>
  <w:style w:type="character" w:customStyle="1" w:styleId="WW8Num29z4">
    <w:name w:val="WW8Num29z4"/>
    <w:rPr>
      <w:rFonts w:ascii="Times New Roman" w:hAnsi="Times New Roman" w:cs="Times New Roman"/>
      <w:b w:val="0"/>
      <w:i w:val="0"/>
      <w:sz w:val="24"/>
    </w:rPr>
  </w:style>
  <w:style w:type="character" w:customStyle="1" w:styleId="WW8Num33z0">
    <w:name w:val="WW8Num33z0"/>
    <w:rPr>
      <w:rFonts w:ascii="Book Antiqua" w:hAnsi="Book Antiqua" w:cs="Book Antiqua"/>
      <w:sz w:val="24"/>
      <w:szCs w:val="24"/>
    </w:rPr>
  </w:style>
  <w:style w:type="character" w:customStyle="1" w:styleId="WW8Num33z1">
    <w:name w:val="WW8Num33z1"/>
    <w:rPr>
      <w:rFonts w:ascii="OpenSymbol" w:hAnsi="OpenSymbol" w:cs="OpenSymbol"/>
      <w:sz w:val="21"/>
      <w:szCs w:val="21"/>
    </w:rPr>
  </w:style>
  <w:style w:type="character" w:customStyle="1" w:styleId="WW8Num33z3">
    <w:name w:val="WW8Num33z3"/>
    <w:rPr>
      <w:rFonts w:ascii="Symbol" w:hAnsi="Symbol" w:cs="OpenSymbol"/>
      <w:sz w:val="21"/>
      <w:szCs w:val="21"/>
    </w:rPr>
  </w:style>
  <w:style w:type="character" w:customStyle="1" w:styleId="WW8Num34z1">
    <w:name w:val="WW8Num34z1"/>
    <w:rPr>
      <w:rFonts w:ascii="OpenSymbol" w:hAnsi="OpenSymbol" w:cs="OpenSymbol"/>
      <w:sz w:val="21"/>
      <w:szCs w:val="21"/>
    </w:rPr>
  </w:style>
  <w:style w:type="character" w:customStyle="1" w:styleId="WW8Num34z3">
    <w:name w:val="WW8Num34z3"/>
    <w:rPr>
      <w:rFonts w:ascii="Symbol" w:hAnsi="Symbol" w:cs="OpenSymbol"/>
      <w:sz w:val="21"/>
      <w:szCs w:val="21"/>
    </w:rPr>
  </w:style>
  <w:style w:type="character" w:customStyle="1" w:styleId="WW8Num36z0">
    <w:name w:val="WW8Num36z0"/>
    <w:rPr>
      <w:b/>
    </w:rPr>
  </w:style>
  <w:style w:type="character" w:customStyle="1" w:styleId="Fontepargpadro2">
    <w:name w:val="Fonte parág. padrão2"/>
  </w:style>
  <w:style w:type="character" w:customStyle="1" w:styleId="WW8Num18z1">
    <w:name w:val="WW8Num18z1"/>
    <w:rPr>
      <w:rFonts w:ascii="Book Antiqua" w:hAnsi="Book Antiqua" w:cs="Book Antiqua"/>
      <w:b w:val="0"/>
      <w:i w:val="0"/>
      <w:sz w:val="24"/>
    </w:rPr>
  </w:style>
  <w:style w:type="character" w:customStyle="1" w:styleId="WW8Num18z4">
    <w:name w:val="WW8Num18z4"/>
    <w:rPr>
      <w:rFonts w:ascii="Times New Roman" w:hAnsi="Times New Roman" w:cs="Times New Roman"/>
      <w:b w:val="0"/>
      <w:i w:val="0"/>
      <w:sz w:val="24"/>
    </w:rPr>
  </w:style>
  <w:style w:type="character" w:customStyle="1" w:styleId="WW8Num19z4">
    <w:name w:val="WW8Num19z4"/>
    <w:rPr>
      <w:rFonts w:ascii="Times New Roman" w:hAnsi="Times New Roman" w:cs="Times New Roman"/>
      <w:b w:val="0"/>
      <w:i w:val="0"/>
      <w:sz w:val="24"/>
    </w:rPr>
  </w:style>
  <w:style w:type="character" w:customStyle="1" w:styleId="WW8Num20z0">
    <w:name w:val="WW8Num20z0"/>
    <w:rPr>
      <w:rFonts w:ascii="Symbol" w:hAnsi="Symbol" w:cs="Symbol"/>
    </w:rPr>
  </w:style>
  <w:style w:type="character" w:customStyle="1" w:styleId="WW8Num20z4">
    <w:name w:val="WW8Num20z4"/>
    <w:rPr>
      <w:rFonts w:ascii="Times New Roman" w:hAnsi="Times New Roman" w:cs="Times New Roman"/>
      <w:b w:val="0"/>
      <w:i w:val="0"/>
      <w:sz w:val="24"/>
    </w:rPr>
  </w:style>
  <w:style w:type="character" w:customStyle="1" w:styleId="WW8Num21z4">
    <w:name w:val="WW8Num21z4"/>
    <w:rPr>
      <w:rFonts w:ascii="Times New Roman" w:hAnsi="Times New Roman" w:cs="Times New Roman"/>
      <w:b w:val="0"/>
      <w:i w:val="0"/>
      <w:sz w:val="24"/>
    </w:rPr>
  </w:style>
  <w:style w:type="character" w:customStyle="1" w:styleId="WW8Num22z1">
    <w:name w:val="WW8Num22z1"/>
    <w:rPr>
      <w:rFonts w:ascii="Book Antiqua" w:hAnsi="Book Antiqua" w:cs="Book Antiqua"/>
      <w:b w:val="0"/>
      <w:i w:val="0"/>
      <w:sz w:val="24"/>
    </w:rPr>
  </w:style>
  <w:style w:type="character" w:customStyle="1" w:styleId="WW8Num22z4">
    <w:name w:val="WW8Num22z4"/>
    <w:rPr>
      <w:rFonts w:ascii="Times New Roman" w:hAnsi="Times New Roman" w:cs="Times New Roman"/>
      <w:b w:val="0"/>
      <w:i w:val="0"/>
      <w:sz w:val="24"/>
    </w:rPr>
  </w:style>
  <w:style w:type="character" w:customStyle="1" w:styleId="WW8Num23z4">
    <w:name w:val="WW8Num23z4"/>
    <w:rPr>
      <w:rFonts w:ascii="Times New Roman" w:hAnsi="Times New Roman" w:cs="Times New Roman"/>
      <w:b w:val="0"/>
      <w:i w:val="0"/>
      <w:sz w:val="24"/>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5z0">
    <w:name w:val="WW8Num5z0"/>
    <w:rPr>
      <w:rFonts w:ascii="Book Antiqua" w:hAnsi="Book Antiqua" w:cs="Book Antiqua"/>
      <w:b w:val="0"/>
      <w:i w:val="0"/>
      <w:sz w:val="28"/>
    </w:rPr>
  </w:style>
  <w:style w:type="character" w:customStyle="1" w:styleId="WW8Num5z1">
    <w:name w:val="WW8Num5z1"/>
    <w:rPr>
      <w:rFonts w:ascii="Book Antiqua" w:hAnsi="Book Antiqua" w:cs="Book Antiqua"/>
      <w:b w:val="0"/>
      <w:i w:val="0"/>
      <w:sz w:val="24"/>
    </w:rPr>
  </w:style>
  <w:style w:type="character" w:customStyle="1" w:styleId="WW8Num5z4">
    <w:name w:val="WW8Num5z4"/>
    <w:rPr>
      <w:rFonts w:ascii="Times New Roman" w:hAnsi="Times New Roman" w:cs="Times New Roman"/>
      <w:b w:val="0"/>
      <w:i w:val="0"/>
      <w:sz w:val="24"/>
    </w:rPr>
  </w:style>
  <w:style w:type="character" w:customStyle="1" w:styleId="WW8Num7z3">
    <w:name w:val="WW8Num7z3"/>
    <w:rPr>
      <w:rFonts w:ascii="Times New Roman" w:hAnsi="Times New Roman" w:cs="Times New Roman"/>
      <w:b w:val="0"/>
      <w:i w:val="0"/>
      <w:sz w:val="24"/>
    </w:rPr>
  </w:style>
  <w:style w:type="character" w:customStyle="1" w:styleId="WW8Num8z3">
    <w:name w:val="WW8Num8z3"/>
    <w:rPr>
      <w:rFonts w:ascii="Times New Roman" w:hAnsi="Times New Roman" w:cs="Times New Roman"/>
      <w:b w:val="0"/>
      <w:i w:val="0"/>
      <w:sz w:val="24"/>
    </w:rPr>
  </w:style>
  <w:style w:type="character" w:customStyle="1" w:styleId="WW8Num11z1">
    <w:name w:val="WW8Num11z1"/>
    <w:rPr>
      <w:rFonts w:ascii="Arial" w:hAnsi="Arial" w:cs="Arial"/>
      <w:sz w:val="22"/>
    </w:rPr>
  </w:style>
  <w:style w:type="character" w:customStyle="1" w:styleId="WW8Num13z0">
    <w:name w:val="WW8Num13z0"/>
    <w:rPr>
      <w:b/>
      <w:i w:val="0"/>
    </w:rPr>
  </w:style>
  <w:style w:type="character" w:customStyle="1" w:styleId="WW8Num25z0">
    <w:name w:val="WW8Num25z0"/>
    <w:rPr>
      <w:rFonts w:ascii="Symbol" w:hAnsi="Symbol" w:cs="Symbol"/>
    </w:rPr>
  </w:style>
  <w:style w:type="character" w:customStyle="1" w:styleId="WW8Num28z0">
    <w:name w:val="WW8Num28z0"/>
    <w:rPr>
      <w:rFonts w:ascii="Book Antiqua" w:hAnsi="Book Antiqua" w:cs="Book Antiqua"/>
      <w:b w:val="0"/>
      <w:i w:val="0"/>
      <w:sz w:val="24"/>
    </w:rPr>
  </w:style>
  <w:style w:type="character" w:customStyle="1" w:styleId="WW8Num32z0">
    <w:name w:val="WW8Num32z0"/>
    <w:rPr>
      <w:rFonts w:ascii="Symbol" w:hAnsi="Symbol" w:cs="Symbol"/>
    </w:rPr>
  </w:style>
  <w:style w:type="character" w:customStyle="1" w:styleId="WW8Num34z0">
    <w:name w:val="WW8Num34z0"/>
    <w:rPr>
      <w:rFonts w:ascii="Arial" w:hAnsi="Arial" w:cs="Arial"/>
      <w:sz w:val="18"/>
    </w:rPr>
  </w:style>
  <w:style w:type="character" w:customStyle="1" w:styleId="WW8Num35z1">
    <w:name w:val="WW8Num35z1"/>
    <w:rPr>
      <w:b/>
    </w:rPr>
  </w:style>
  <w:style w:type="character" w:customStyle="1" w:styleId="WW8Num48z0">
    <w:name w:val="WW8Num48z0"/>
    <w:rPr>
      <w:rFonts w:ascii="Times New Roman" w:hAnsi="Times New Roman" w:cs="Times New Roman"/>
      <w:b/>
    </w:rPr>
  </w:style>
  <w:style w:type="character" w:customStyle="1" w:styleId="WW8Num55z0">
    <w:name w:val="WW8Num55z0"/>
    <w:rPr>
      <w:rFonts w:ascii="Symbol" w:hAnsi="Symbol" w:cs="Symbol"/>
    </w:rPr>
  </w:style>
  <w:style w:type="character" w:customStyle="1" w:styleId="WW8Num57z1">
    <w:name w:val="WW8Num57z1"/>
    <w:rPr>
      <w:rFonts w:ascii="Book Antiqua" w:hAnsi="Book Antiqua" w:cs="Book Antiqua"/>
      <w:sz w:val="24"/>
    </w:rPr>
  </w:style>
  <w:style w:type="character" w:customStyle="1" w:styleId="WW8Num61z0">
    <w:name w:val="WW8Num61z0"/>
    <w:rPr>
      <w:rFonts w:ascii="Symbol" w:hAnsi="Symbol" w:cs="Symbol"/>
    </w:rPr>
  </w:style>
  <w:style w:type="character" w:customStyle="1" w:styleId="WW8Num63z0">
    <w:name w:val="WW8Num63z0"/>
    <w:rPr>
      <w:rFonts w:ascii="Times New Roman" w:hAnsi="Times New Roman" w:cs="Times New Roman"/>
      <w:b w:val="0"/>
      <w:i w:val="0"/>
      <w:sz w:val="24"/>
      <w:u w:val="none"/>
    </w:rPr>
  </w:style>
  <w:style w:type="character" w:customStyle="1" w:styleId="WW8Num65z0">
    <w:name w:val="WW8Num65z0"/>
    <w:rPr>
      <w:color w:val="000000"/>
    </w:rPr>
  </w:style>
  <w:style w:type="character" w:customStyle="1" w:styleId="WW8Num67z0">
    <w:name w:val="WW8Num67z0"/>
    <w:rPr>
      <w:rFonts w:ascii="Symbol" w:hAnsi="Symbol" w:cs="Symbol"/>
    </w:rPr>
  </w:style>
  <w:style w:type="character" w:customStyle="1" w:styleId="WW8Num76z0">
    <w:name w:val="WW8Num76z0"/>
    <w:rPr>
      <w:b/>
    </w:rPr>
  </w:style>
  <w:style w:type="character" w:customStyle="1" w:styleId="WW8Num78z0">
    <w:name w:val="WW8Num78z0"/>
    <w:rPr>
      <w:rFonts w:ascii="Wingdings" w:hAnsi="Wingdings" w:cs="Wingdings"/>
    </w:rPr>
  </w:style>
  <w:style w:type="character" w:customStyle="1" w:styleId="WW8Num79z0">
    <w:name w:val="WW8Num79z0"/>
    <w:rPr>
      <w:rFonts w:ascii="Symbol" w:hAnsi="Symbol" w:cs="Symbol"/>
    </w:rPr>
  </w:style>
  <w:style w:type="character" w:customStyle="1" w:styleId="WW8Num80z0">
    <w:name w:val="WW8Num80z0"/>
    <w:rPr>
      <w:b/>
    </w:rPr>
  </w:style>
  <w:style w:type="character" w:customStyle="1" w:styleId="WW8Num82z0">
    <w:name w:val="WW8Num82z0"/>
    <w:rPr>
      <w:rFonts w:ascii="Wingdings" w:hAnsi="Wingdings" w:cs="Wingdings"/>
    </w:rPr>
  </w:style>
  <w:style w:type="character" w:customStyle="1" w:styleId="WW8Num83z0">
    <w:name w:val="WW8Num83z0"/>
    <w:rPr>
      <w:b/>
      <w:i w:val="0"/>
    </w:rPr>
  </w:style>
  <w:style w:type="character" w:customStyle="1" w:styleId="WW8Num84z0">
    <w:name w:val="WW8Num84z0"/>
    <w:rPr>
      <w:rFonts w:ascii="Times New Roman" w:hAnsi="Times New Roman" w:cs="Times New Roman"/>
      <w:b w:val="0"/>
      <w:i w:val="0"/>
      <w:sz w:val="24"/>
      <w:u w:val="none"/>
    </w:rPr>
  </w:style>
  <w:style w:type="character" w:customStyle="1" w:styleId="WW8Num85z0">
    <w:name w:val="WW8Num85z0"/>
    <w:rPr>
      <w:rFonts w:ascii="Wingdings" w:hAnsi="Wingdings" w:cs="Wingdings"/>
    </w:rPr>
  </w:style>
  <w:style w:type="character" w:customStyle="1" w:styleId="WW8Num86z0">
    <w:name w:val="WW8Num86z0"/>
    <w:rPr>
      <w:rFonts w:ascii="Times New Roman" w:hAnsi="Times New Roman" w:cs="Times New Roman"/>
      <w:b w:val="0"/>
      <w:i w:val="0"/>
      <w:sz w:val="22"/>
      <w:u w:val="none"/>
    </w:rPr>
  </w:style>
  <w:style w:type="character" w:customStyle="1" w:styleId="WW8Num88z0">
    <w:name w:val="WW8Num88z0"/>
    <w:rPr>
      <w:rFonts w:ascii="Times New Roman" w:hAnsi="Times New Roman" w:cs="Times New Roman"/>
    </w:rPr>
  </w:style>
  <w:style w:type="character" w:customStyle="1" w:styleId="WW8Num89z0">
    <w:name w:val="WW8Num89z0"/>
    <w:rPr>
      <w:rFonts w:ascii="Times New Roman" w:hAnsi="Times New Roman" w:cs="Times New Roman"/>
      <w:b/>
    </w:rPr>
  </w:style>
  <w:style w:type="character" w:customStyle="1" w:styleId="WW8Num91z0">
    <w:name w:val="WW8Num91z0"/>
    <w:rPr>
      <w:rFonts w:ascii="Wingdings" w:hAnsi="Wingdings" w:cs="Wingdings"/>
    </w:rPr>
  </w:style>
  <w:style w:type="character" w:customStyle="1" w:styleId="WW8Num92z0">
    <w:name w:val="WW8Num92z0"/>
    <w:rPr>
      <w:b/>
    </w:rPr>
  </w:style>
  <w:style w:type="character" w:customStyle="1" w:styleId="WW8Num99z0">
    <w:name w:val="WW8Num99z0"/>
    <w:rPr>
      <w:rFonts w:ascii="Wingdings" w:hAnsi="Wingdings" w:cs="Wingdings"/>
    </w:rPr>
  </w:style>
  <w:style w:type="character" w:customStyle="1" w:styleId="WW8Num100z0">
    <w:name w:val="WW8Num100z0"/>
    <w:rPr>
      <w:rFonts w:ascii="Times New Roman" w:hAnsi="Times New Roman" w:cs="Times New Roman"/>
    </w:rPr>
  </w:style>
  <w:style w:type="character" w:customStyle="1" w:styleId="WW8Num101z0">
    <w:name w:val="WW8Num101z0"/>
    <w:rPr>
      <w:rFonts w:ascii="Symbol" w:hAnsi="Symbol" w:cs="Symbol"/>
    </w:rPr>
  </w:style>
  <w:style w:type="character" w:customStyle="1" w:styleId="WW8Num103z0">
    <w:name w:val="WW8Num103z0"/>
    <w:rPr>
      <w:rFonts w:ascii="Symbol" w:hAnsi="Symbol" w:cs="Symbol"/>
    </w:rPr>
  </w:style>
  <w:style w:type="character" w:customStyle="1" w:styleId="WW8Num104z0">
    <w:name w:val="WW8Num104z0"/>
    <w:rPr>
      <w:rFonts w:ascii="Times New Roman" w:hAnsi="Times New Roman" w:cs="Times New Roman"/>
      <w:b/>
    </w:rPr>
  </w:style>
  <w:style w:type="character" w:customStyle="1" w:styleId="WW8Num107z0">
    <w:name w:val="WW8Num107z0"/>
    <w:rPr>
      <w:rFonts w:ascii="Wingdings" w:hAnsi="Wingdings" w:cs="Wingdings"/>
    </w:rPr>
  </w:style>
  <w:style w:type="character" w:customStyle="1" w:styleId="WW8Num110z0">
    <w:name w:val="WW8Num110z0"/>
    <w:rPr>
      <w:rFonts w:ascii="Times New Roman" w:hAnsi="Times New Roman" w:cs="Times New Roman"/>
      <w:b w:val="0"/>
      <w:i w:val="0"/>
      <w:sz w:val="24"/>
      <w:u w:val="none"/>
    </w:rPr>
  </w:style>
  <w:style w:type="character" w:customStyle="1" w:styleId="WW8Num115z0">
    <w:name w:val="WW8Num115z0"/>
    <w:rPr>
      <w:rFonts w:ascii="Times New Roman" w:hAnsi="Times New Roman" w:cs="Times New Roman"/>
    </w:rPr>
  </w:style>
  <w:style w:type="character" w:customStyle="1" w:styleId="WW8Num116z0">
    <w:name w:val="WW8Num116z0"/>
    <w:rPr>
      <w:rFonts w:ascii="Symbol" w:hAnsi="Symbol" w:cs="Symbol"/>
    </w:rPr>
  </w:style>
  <w:style w:type="character" w:customStyle="1" w:styleId="WW8Num120z0">
    <w:name w:val="WW8Num120z0"/>
    <w:rPr>
      <w:rFonts w:ascii="Times New Roman" w:hAnsi="Times New Roman" w:cs="Times New Roman"/>
      <w:b/>
    </w:rPr>
  </w:style>
  <w:style w:type="character" w:customStyle="1" w:styleId="WW8Num122z0">
    <w:name w:val="WW8Num122z0"/>
    <w:rPr>
      <w:rFonts w:ascii="Symbol" w:hAnsi="Symbol" w:cs="Symbol"/>
    </w:rPr>
  </w:style>
  <w:style w:type="character" w:customStyle="1" w:styleId="WW8Num124z0">
    <w:name w:val="WW8Num124z0"/>
    <w:rPr>
      <w:rFonts w:ascii="Symbol" w:hAnsi="Symbol" w:cs="Symbol"/>
    </w:rPr>
  </w:style>
  <w:style w:type="character" w:customStyle="1" w:styleId="WW8Num127z0">
    <w:name w:val="WW8Num127z0"/>
    <w:rPr>
      <w:rFonts w:ascii="Wingdings" w:hAnsi="Wingdings" w:cs="Wingdings"/>
    </w:rPr>
  </w:style>
  <w:style w:type="character" w:customStyle="1" w:styleId="WW8Num136z0">
    <w:name w:val="WW8Num136z0"/>
    <w:rPr>
      <w:rFonts w:ascii="Symbol" w:hAnsi="Symbol" w:cs="Symbol"/>
    </w:rPr>
  </w:style>
  <w:style w:type="character" w:customStyle="1" w:styleId="WW8Num138z0">
    <w:name w:val="WW8Num138z0"/>
    <w:rPr>
      <w:rFonts w:ascii="Symbol" w:hAnsi="Symbol" w:cs="Symbol"/>
    </w:rPr>
  </w:style>
  <w:style w:type="character" w:customStyle="1" w:styleId="WW8Num142z0">
    <w:name w:val="WW8Num142z0"/>
    <w:rPr>
      <w:rFonts w:ascii="Symbol" w:hAnsi="Symbol" w:cs="Symbol"/>
    </w:rPr>
  </w:style>
  <w:style w:type="character" w:customStyle="1" w:styleId="WW8Num146z0">
    <w:name w:val="WW8Num146z0"/>
    <w:rPr>
      <w:rFonts w:ascii="Comic Sans MS" w:hAnsi="Comic Sans MS" w:cs="Comic Sans MS"/>
      <w:b/>
      <w:i w:val="0"/>
      <w:sz w:val="20"/>
    </w:rPr>
  </w:style>
  <w:style w:type="character" w:customStyle="1" w:styleId="WW8Num148z0">
    <w:name w:val="WW8Num148z0"/>
    <w:rPr>
      <w:rFonts w:ascii="Arial" w:hAnsi="Arial" w:cs="Arial"/>
      <w:b w:val="0"/>
      <w:i w:val="0"/>
      <w:sz w:val="24"/>
      <w:u w:val="none"/>
    </w:rPr>
  </w:style>
  <w:style w:type="character" w:customStyle="1" w:styleId="WW8Num149z1">
    <w:name w:val="WW8Num149z1"/>
    <w:rPr>
      <w:rFonts w:ascii="Book Antiqua" w:hAnsi="Book Antiqua" w:cs="Book Antiqua"/>
      <w:sz w:val="24"/>
    </w:rPr>
  </w:style>
  <w:style w:type="character" w:customStyle="1" w:styleId="WW8Num150z0">
    <w:name w:val="WW8Num150z0"/>
    <w:rPr>
      <w:b w:val="0"/>
      <w:i w:val="0"/>
      <w:sz w:val="24"/>
    </w:rPr>
  </w:style>
  <w:style w:type="character" w:customStyle="1" w:styleId="WW8Num159z0">
    <w:name w:val="WW8Num159z0"/>
    <w:rPr>
      <w:rFonts w:ascii="Wingdings" w:hAnsi="Wingdings" w:cs="Wingdings"/>
    </w:rPr>
  </w:style>
  <w:style w:type="character" w:customStyle="1" w:styleId="WW8Num162z0">
    <w:name w:val="WW8Num162z0"/>
    <w:rPr>
      <w:rFonts w:ascii="Times New Roman" w:hAnsi="Times New Roman" w:cs="Times New Roman"/>
    </w:rPr>
  </w:style>
  <w:style w:type="character" w:customStyle="1" w:styleId="WW8Num164z0">
    <w:name w:val="WW8Num164z0"/>
    <w:rPr>
      <w:rFonts w:ascii="Symbol" w:hAnsi="Symbol" w:cs="Symbol"/>
    </w:rPr>
  </w:style>
  <w:style w:type="character" w:customStyle="1" w:styleId="WW8Num168z0">
    <w:name w:val="WW8Num168z0"/>
    <w:rPr>
      <w:rFonts w:ascii="Times New Roman" w:hAnsi="Times New Roman" w:cs="Times New Roman"/>
      <w:b/>
    </w:rPr>
  </w:style>
  <w:style w:type="character" w:customStyle="1" w:styleId="WW8Num169z0">
    <w:name w:val="WW8Num169z0"/>
    <w:rPr>
      <w:rFonts w:ascii="Times New Roman" w:hAnsi="Times New Roman" w:cs="Times New Roman"/>
      <w:b w:val="0"/>
      <w:i w:val="0"/>
      <w:sz w:val="24"/>
      <w:u w:val="none"/>
    </w:rPr>
  </w:style>
  <w:style w:type="character" w:customStyle="1" w:styleId="WW8Num180z0">
    <w:name w:val="WW8Num180z0"/>
    <w:rPr>
      <w:rFonts w:ascii="Symbol" w:hAnsi="Symbol" w:cs="Symbol"/>
    </w:rPr>
  </w:style>
  <w:style w:type="character" w:customStyle="1" w:styleId="WW8Num190z0">
    <w:name w:val="WW8Num190z0"/>
    <w:rPr>
      <w:rFonts w:ascii="Times New Roman" w:hAnsi="Times New Roman" w:cs="Times New Roman"/>
      <w:b/>
    </w:rPr>
  </w:style>
  <w:style w:type="character" w:customStyle="1" w:styleId="WW8Num192z0">
    <w:name w:val="WW8Num192z0"/>
    <w:rPr>
      <w:sz w:val="24"/>
    </w:rPr>
  </w:style>
  <w:style w:type="character" w:customStyle="1" w:styleId="WW8Num195z0">
    <w:name w:val="WW8Num195z0"/>
    <w:rPr>
      <w:rFonts w:ascii="Symbol" w:hAnsi="Symbol" w:cs="Symbol"/>
    </w:rPr>
  </w:style>
  <w:style w:type="character" w:customStyle="1" w:styleId="WW8Num196z0">
    <w:name w:val="WW8Num196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197z0">
    <w:name w:val="WW8Num197z0"/>
    <w:rPr>
      <w:b/>
    </w:rPr>
  </w:style>
  <w:style w:type="character" w:customStyle="1" w:styleId="WW8Num199z0">
    <w:name w:val="WW8Num199z0"/>
    <w:rPr>
      <w:rFonts w:ascii="Times New Roman" w:hAnsi="Times New Roman" w:cs="Times New Roman"/>
      <w:b w:val="0"/>
      <w:i w:val="0"/>
      <w:sz w:val="24"/>
      <w:u w:val="none"/>
    </w:rPr>
  </w:style>
  <w:style w:type="character" w:customStyle="1" w:styleId="WW8Num203z0">
    <w:name w:val="WW8Num203z0"/>
    <w:rPr>
      <w:rFonts w:ascii="Symbol" w:hAnsi="Symbol" w:cs="Symbol"/>
    </w:rPr>
  </w:style>
  <w:style w:type="character" w:customStyle="1" w:styleId="WW8Num204z0">
    <w:name w:val="WW8Num204z0"/>
    <w:rPr>
      <w:rFonts w:ascii="Times New Roman" w:hAnsi="Times New Roman" w:cs="Times New Roman"/>
    </w:rPr>
  </w:style>
  <w:style w:type="character" w:customStyle="1" w:styleId="WW8Num205z0">
    <w:name w:val="WW8Num205z0"/>
    <w:rPr>
      <w:rFonts w:ascii="Times New Roman" w:hAnsi="Times New Roman" w:cs="Times New Roman"/>
    </w:rPr>
  </w:style>
  <w:style w:type="character" w:customStyle="1" w:styleId="WW8Num206z0">
    <w:name w:val="WW8Num206z0"/>
    <w:rPr>
      <w:rFonts w:ascii="Times New Roman" w:hAnsi="Times New Roman" w:cs="Times New Roman"/>
    </w:rPr>
  </w:style>
  <w:style w:type="character" w:customStyle="1" w:styleId="WW8Num209z0">
    <w:name w:val="WW8Num209z0"/>
    <w:rPr>
      <w:rFonts w:ascii="Symbol" w:hAnsi="Symbol" w:cs="Symbol"/>
    </w:rPr>
  </w:style>
  <w:style w:type="character" w:customStyle="1" w:styleId="WW8Num217z0">
    <w:name w:val="WW8Num217z0"/>
    <w:rPr>
      <w:rFonts w:ascii="Symbol" w:hAnsi="Symbol" w:cs="Symbol"/>
    </w:rPr>
  </w:style>
  <w:style w:type="character" w:customStyle="1" w:styleId="WW8Num219z0">
    <w:name w:val="WW8Num219z0"/>
    <w:rPr>
      <w:b/>
    </w:rPr>
  </w:style>
  <w:style w:type="character" w:customStyle="1" w:styleId="WW8Num229z0">
    <w:name w:val="WW8Num229z0"/>
    <w:rPr>
      <w:rFonts w:ascii="Symbol" w:hAnsi="Symbol" w:cs="Symbol"/>
    </w:rPr>
  </w:style>
  <w:style w:type="character" w:customStyle="1" w:styleId="WW8Num234z0">
    <w:name w:val="WW8Num234z0"/>
    <w:rPr>
      <w:b/>
    </w:rPr>
  </w:style>
  <w:style w:type="character" w:customStyle="1" w:styleId="WW8Num234z2">
    <w:name w:val="WW8Num234z2"/>
    <w:rPr>
      <w:b w:val="0"/>
      <w:i w:val="0"/>
    </w:rPr>
  </w:style>
  <w:style w:type="character" w:customStyle="1" w:styleId="WW8Num235z0">
    <w:name w:val="WW8Num235z0"/>
    <w:rPr>
      <w:rFonts w:ascii="Times New Roman" w:hAnsi="Times New Roman" w:cs="Times New Roman"/>
      <w:b w:val="0"/>
      <w:i w:val="0"/>
      <w:sz w:val="24"/>
      <w:u w:val="none"/>
    </w:rPr>
  </w:style>
  <w:style w:type="character" w:customStyle="1" w:styleId="WW8Num236z0">
    <w:name w:val="WW8Num236z0"/>
    <w:rPr>
      <w:b/>
    </w:rPr>
  </w:style>
  <w:style w:type="character" w:customStyle="1" w:styleId="WW8Num240z0">
    <w:name w:val="WW8Num240z0"/>
    <w:rPr>
      <w:rFonts w:ascii="Symbol" w:hAnsi="Symbol" w:cs="Symbol"/>
    </w:rPr>
  </w:style>
  <w:style w:type="character" w:customStyle="1" w:styleId="WW8Num243z0">
    <w:name w:val="WW8Num243z0"/>
    <w:rPr>
      <w:rFonts w:ascii="Symbol" w:hAnsi="Symbol" w:cs="Symbol"/>
    </w:rPr>
  </w:style>
  <w:style w:type="character" w:customStyle="1" w:styleId="WW8Num250z0">
    <w:name w:val="WW8Num250z0"/>
    <w:rPr>
      <w:rFonts w:ascii="Times New Roman" w:hAnsi="Times New Roman" w:cs="Times New Roman"/>
      <w:b w:val="0"/>
      <w:i w:val="0"/>
      <w:sz w:val="24"/>
      <w:u w:val="none"/>
    </w:rPr>
  </w:style>
  <w:style w:type="character" w:customStyle="1" w:styleId="WW8Num257z0">
    <w:name w:val="WW8Num257z0"/>
    <w:rPr>
      <w:rFonts w:ascii="Times New Roman" w:hAnsi="Times New Roman" w:cs="Times New Roman"/>
      <w:b w:val="0"/>
      <w:i w:val="0"/>
      <w:color w:val="0000FF"/>
      <w:sz w:val="24"/>
      <w:u w:val="none"/>
    </w:rPr>
  </w:style>
  <w:style w:type="character" w:customStyle="1" w:styleId="WW8Num259z0">
    <w:name w:val="WW8Num259z0"/>
    <w:rPr>
      <w:rFonts w:ascii="Book Antiqua" w:hAnsi="Book Antiqua" w:cs="Book Antiqua"/>
      <w:b w:val="0"/>
      <w:i w:val="0"/>
      <w:sz w:val="24"/>
    </w:rPr>
  </w:style>
  <w:style w:type="character" w:customStyle="1" w:styleId="WW8Num272z0">
    <w:name w:val="WW8Num272z0"/>
    <w:rPr>
      <w:b/>
    </w:rPr>
  </w:style>
  <w:style w:type="character" w:customStyle="1" w:styleId="WW8Num277z0">
    <w:name w:val="WW8Num277z0"/>
    <w:rPr>
      <w:rFonts w:ascii="Times New Roman" w:hAnsi="Times New Roman" w:cs="Times New Roman"/>
      <w:b w:val="0"/>
      <w:i w:val="0"/>
      <w:sz w:val="24"/>
      <w:u w:val="none"/>
    </w:rPr>
  </w:style>
  <w:style w:type="character" w:customStyle="1" w:styleId="WW8Num278z1">
    <w:name w:val="WW8Num278z1"/>
    <w:rPr>
      <w:b w:val="0"/>
      <w:i w:val="0"/>
    </w:rPr>
  </w:style>
  <w:style w:type="character" w:customStyle="1" w:styleId="WW8Num279z1">
    <w:name w:val="WW8Num279z1"/>
    <w:rPr>
      <w:b/>
    </w:rPr>
  </w:style>
  <w:style w:type="character" w:customStyle="1" w:styleId="WW8Num280z0">
    <w:name w:val="WW8Num280z0"/>
    <w:rPr>
      <w:rFonts w:ascii="Symbol" w:hAnsi="Symbol" w:cs="Symbol"/>
    </w:rPr>
  </w:style>
  <w:style w:type="character" w:customStyle="1" w:styleId="WW8Num283z0">
    <w:name w:val="WW8Num283z0"/>
    <w:rPr>
      <w:rFonts w:ascii="Wingdings" w:hAnsi="Wingdings" w:cs="Wingdings"/>
    </w:rPr>
  </w:style>
  <w:style w:type="character" w:customStyle="1" w:styleId="WW8Num290z0">
    <w:name w:val="WW8Num290z0"/>
    <w:rPr>
      <w:b/>
    </w:rPr>
  </w:style>
  <w:style w:type="character" w:customStyle="1" w:styleId="WW8Num293z0">
    <w:name w:val="WW8Num293z0"/>
    <w:rPr>
      <w:rFonts w:ascii="Times New Roman" w:hAnsi="Times New Roman" w:cs="Times New Roman"/>
      <w:b/>
    </w:rPr>
  </w:style>
  <w:style w:type="character" w:customStyle="1" w:styleId="WW8Num297z0">
    <w:name w:val="WW8Num297z0"/>
    <w:rPr>
      <w:rFonts w:ascii="Symbol" w:hAnsi="Symbol" w:cs="Symbol"/>
    </w:rPr>
  </w:style>
  <w:style w:type="character" w:customStyle="1" w:styleId="WW8Num305z0">
    <w:name w:val="WW8Num305z0"/>
    <w:rPr>
      <w:rFonts w:ascii="Symbol" w:hAnsi="Symbol" w:cs="Symbol"/>
    </w:rPr>
  </w:style>
  <w:style w:type="character" w:customStyle="1" w:styleId="WW8Num307z0">
    <w:name w:val="WW8Num307z0"/>
    <w:rPr>
      <w:b/>
    </w:rPr>
  </w:style>
  <w:style w:type="character" w:customStyle="1" w:styleId="WW8Num310z0">
    <w:name w:val="WW8Num310z0"/>
    <w:rPr>
      <w:b/>
    </w:rPr>
  </w:style>
  <w:style w:type="character" w:customStyle="1" w:styleId="WW8Num311z0">
    <w:name w:val="WW8Num311z0"/>
    <w:rPr>
      <w:b/>
    </w:rPr>
  </w:style>
  <w:style w:type="character" w:customStyle="1" w:styleId="WW8Num312z0">
    <w:name w:val="WW8Num312z0"/>
    <w:rPr>
      <w:b/>
    </w:rPr>
  </w:style>
  <w:style w:type="character" w:customStyle="1" w:styleId="WW8Num315z0">
    <w:name w:val="WW8Num315z0"/>
    <w:rPr>
      <w:rFonts w:ascii="Symbol" w:hAnsi="Symbol" w:cs="Symbol"/>
    </w:rPr>
  </w:style>
  <w:style w:type="character" w:customStyle="1" w:styleId="WW8Num320z0">
    <w:name w:val="WW8Num320z0"/>
    <w:rPr>
      <w:b w:val="0"/>
      <w:i w:val="0"/>
    </w:rPr>
  </w:style>
  <w:style w:type="character" w:customStyle="1" w:styleId="WW8Num324z0">
    <w:name w:val="WW8Num324z0"/>
    <w:rPr>
      <w:rFonts w:ascii="Book Antiqua" w:hAnsi="Book Antiqua" w:cs="Book Antiqua"/>
      <w:b w:val="0"/>
      <w:i w:val="0"/>
      <w:sz w:val="24"/>
    </w:rPr>
  </w:style>
  <w:style w:type="character" w:customStyle="1" w:styleId="WW8Num328z0">
    <w:name w:val="WW8Num328z0"/>
    <w:rPr>
      <w:rFonts w:ascii="Symbol" w:hAnsi="Symbol" w:cs="Symbol"/>
    </w:rPr>
  </w:style>
  <w:style w:type="character" w:customStyle="1" w:styleId="WW8Num332z0">
    <w:name w:val="WW8Num332z0"/>
    <w:rPr>
      <w:rFonts w:ascii="Times New Roman" w:hAnsi="Times New Roman" w:cs="Times New Roman"/>
      <w:b w:val="0"/>
      <w:i w:val="0"/>
      <w:sz w:val="24"/>
      <w:u w:val="none"/>
    </w:rPr>
  </w:style>
  <w:style w:type="character" w:customStyle="1" w:styleId="WW8Num338z0">
    <w:name w:val="WW8Num338z0"/>
    <w:rPr>
      <w:b/>
    </w:rPr>
  </w:style>
  <w:style w:type="character" w:customStyle="1" w:styleId="WW8Num340z0">
    <w:name w:val="WW8Num340z0"/>
    <w:rPr>
      <w:rFonts w:ascii="Symbol" w:hAnsi="Symbol" w:cs="Symbol"/>
    </w:rPr>
  </w:style>
  <w:style w:type="character" w:customStyle="1" w:styleId="WW8Num341z0">
    <w:name w:val="WW8Num341z0"/>
    <w:rPr>
      <w:rFonts w:ascii="Times New Roman" w:hAnsi="Times New Roman" w:cs="Times New Roman"/>
    </w:rPr>
  </w:style>
  <w:style w:type="character" w:customStyle="1" w:styleId="WW8Num343z0">
    <w:name w:val="WW8Num343z0"/>
    <w:rPr>
      <w:b/>
    </w:rPr>
  </w:style>
  <w:style w:type="character" w:customStyle="1" w:styleId="WW8Num346z0">
    <w:name w:val="WW8Num346z0"/>
    <w:rPr>
      <w:rFonts w:ascii="Arial" w:hAnsi="Arial" w:cs="Arial"/>
      <w:b/>
    </w:rPr>
  </w:style>
  <w:style w:type="character" w:customStyle="1" w:styleId="WW8Num347z0">
    <w:name w:val="WW8Num347z0"/>
    <w:rPr>
      <w:b/>
    </w:rPr>
  </w:style>
  <w:style w:type="character" w:customStyle="1" w:styleId="WW8Num350z0">
    <w:name w:val="WW8Num350z0"/>
    <w:rPr>
      <w:rFonts w:ascii="Times New Roman" w:hAnsi="Times New Roman" w:cs="Times New Roman"/>
      <w:i/>
    </w:rPr>
  </w:style>
  <w:style w:type="character" w:customStyle="1" w:styleId="WW8Num353z0">
    <w:name w:val="WW8Num353z0"/>
    <w:rPr>
      <w:rFonts w:ascii="Times New Roman" w:hAnsi="Times New Roman" w:cs="Times New Roman"/>
    </w:rPr>
  </w:style>
  <w:style w:type="character" w:customStyle="1" w:styleId="WW8Num355z0">
    <w:name w:val="WW8Num355z0"/>
    <w:rPr>
      <w:rFonts w:ascii="Times New Roman" w:hAnsi="Times New Roman" w:cs="Times New Roman"/>
    </w:rPr>
  </w:style>
  <w:style w:type="character" w:customStyle="1" w:styleId="WW8Num359z0">
    <w:name w:val="WW8Num359z0"/>
    <w:rPr>
      <w:rFonts w:ascii="Arial" w:hAnsi="Arial" w:cs="Arial"/>
      <w:b/>
      <w:sz w:val="23"/>
    </w:rPr>
  </w:style>
  <w:style w:type="character" w:customStyle="1" w:styleId="WW8Num361z0">
    <w:name w:val="WW8Num361z0"/>
    <w:rPr>
      <w:b w:val="0"/>
    </w:rPr>
  </w:style>
  <w:style w:type="character" w:customStyle="1" w:styleId="WW8Num372z0">
    <w:name w:val="WW8Num372z0"/>
    <w:rPr>
      <w:rFonts w:ascii="Symbol" w:hAnsi="Symbol" w:cs="Symbol"/>
    </w:rPr>
  </w:style>
  <w:style w:type="character" w:customStyle="1" w:styleId="WW8Num377z0">
    <w:name w:val="WW8Num377z0"/>
    <w:rPr>
      <w:rFonts w:ascii="Wingdings" w:hAnsi="Wingdings" w:cs="Wingdings"/>
    </w:rPr>
  </w:style>
  <w:style w:type="character" w:customStyle="1" w:styleId="WW8Num380z0">
    <w:name w:val="WW8Num380z0"/>
    <w:rPr>
      <w:rFonts w:ascii="Times New Roman" w:hAnsi="Times New Roman" w:cs="Times New Roman"/>
      <w:sz w:val="24"/>
    </w:rPr>
  </w:style>
  <w:style w:type="character" w:customStyle="1" w:styleId="WW8Num385z0">
    <w:name w:val="WW8Num385z0"/>
    <w:rPr>
      <w:rFonts w:ascii="Times New Roman" w:hAnsi="Times New Roman" w:cs="Times New Roman"/>
      <w:b w:val="0"/>
      <w:i w:val="0"/>
      <w:sz w:val="24"/>
      <w:u w:val="none"/>
    </w:rPr>
  </w:style>
  <w:style w:type="character" w:customStyle="1" w:styleId="WW8Num386z0">
    <w:name w:val="WW8Num386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388z0">
    <w:name w:val="WW8Num388z0"/>
    <w:rPr>
      <w:rFonts w:ascii="Wingdings" w:hAnsi="Wingdings" w:cs="Wingdings"/>
    </w:rPr>
  </w:style>
  <w:style w:type="character" w:customStyle="1" w:styleId="WW8Num391z0">
    <w:name w:val="WW8Num391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392z0">
    <w:name w:val="WW8Num392z0"/>
    <w:rPr>
      <w:rFonts w:ascii="Symbol" w:hAnsi="Symbol" w:cs="Symbol"/>
      <w:b w:val="0"/>
      <w:i w:val="0"/>
      <w:sz w:val="16"/>
    </w:rPr>
  </w:style>
  <w:style w:type="character" w:customStyle="1" w:styleId="WW8Num394z0">
    <w:name w:val="WW8Num394z0"/>
    <w:rPr>
      <w:rFonts w:ascii="Symbol" w:hAnsi="Symbol" w:cs="Symbol"/>
    </w:rPr>
  </w:style>
  <w:style w:type="character" w:customStyle="1" w:styleId="WW8Num395z0">
    <w:name w:val="WW8Num395z0"/>
    <w:rPr>
      <w:b/>
      <w:i w:val="0"/>
    </w:rPr>
  </w:style>
  <w:style w:type="character" w:customStyle="1" w:styleId="WW8Num398z0">
    <w:name w:val="WW8Num398z0"/>
    <w:rPr>
      <w:b/>
      <w:color w:val="auto"/>
    </w:rPr>
  </w:style>
  <w:style w:type="character" w:customStyle="1" w:styleId="WW8Num399z0">
    <w:name w:val="WW8Num399z0"/>
    <w:rPr>
      <w:i/>
    </w:rPr>
  </w:style>
  <w:style w:type="character" w:customStyle="1" w:styleId="WW8Num405z0">
    <w:name w:val="WW8Num405z0"/>
    <w:rPr>
      <w:rFonts w:ascii="Book Antiqua" w:hAnsi="Book Antiqua" w:cs="Book Antiqua"/>
      <w:b/>
    </w:rPr>
  </w:style>
  <w:style w:type="character" w:customStyle="1" w:styleId="WW8Num415z0">
    <w:name w:val="WW8Num415z0"/>
    <w:rPr>
      <w:rFonts w:ascii="Book Antiqua" w:hAnsi="Book Antiqua" w:cs="Book Antiqua"/>
      <w:b/>
      <w:i w:val="0"/>
      <w:sz w:val="28"/>
    </w:rPr>
  </w:style>
  <w:style w:type="character" w:customStyle="1" w:styleId="WW8Num415z1">
    <w:name w:val="WW8Num415z1"/>
    <w:rPr>
      <w:rFonts w:ascii="Times New (W1)" w:hAnsi="Times New (W1)" w:cs="Times New (W1)"/>
      <w:b w:val="0"/>
      <w:i w:val="0"/>
      <w:sz w:val="24"/>
    </w:rPr>
  </w:style>
  <w:style w:type="character" w:customStyle="1" w:styleId="WW8Num420z0">
    <w:name w:val="WW8Num420z0"/>
    <w:rPr>
      <w:b/>
    </w:rPr>
  </w:style>
  <w:style w:type="character" w:customStyle="1" w:styleId="WW8Num421z0">
    <w:name w:val="WW8Num421z0"/>
    <w:rPr>
      <w:rFonts w:ascii="Symbol" w:hAnsi="Symbol" w:cs="Symbol"/>
    </w:rPr>
  </w:style>
  <w:style w:type="character" w:customStyle="1" w:styleId="WW8Num426z0">
    <w:name w:val="WW8Num426z0"/>
    <w:rPr>
      <w:rFonts w:ascii="Symbol" w:hAnsi="Symbol" w:cs="Symbol"/>
    </w:rPr>
  </w:style>
  <w:style w:type="character" w:customStyle="1" w:styleId="WW8Num427z0">
    <w:name w:val="WW8Num427z0"/>
    <w:rPr>
      <w:b/>
    </w:rPr>
  </w:style>
  <w:style w:type="character" w:customStyle="1" w:styleId="WW8Num428z0">
    <w:name w:val="WW8Num428z0"/>
    <w:rPr>
      <w:rFonts w:ascii="Times New Roman" w:hAnsi="Times New Roman" w:cs="Times New Roman"/>
      <w:b w:val="0"/>
      <w:i w:val="0"/>
      <w:sz w:val="24"/>
      <w:u w:val="none"/>
    </w:rPr>
  </w:style>
  <w:style w:type="character" w:customStyle="1" w:styleId="WW8Num430z0">
    <w:name w:val="WW8Num430z0"/>
    <w:rPr>
      <w:b/>
    </w:rPr>
  </w:style>
  <w:style w:type="character" w:customStyle="1" w:styleId="WW8Num436z0">
    <w:name w:val="WW8Num436z0"/>
    <w:rPr>
      <w:rFonts w:ascii="Times New Roman" w:hAnsi="Times New Roman" w:cs="Times New Roman"/>
    </w:rPr>
  </w:style>
  <w:style w:type="character" w:customStyle="1" w:styleId="WW8Num442z0">
    <w:name w:val="WW8Num442z0"/>
    <w:rPr>
      <w:b/>
    </w:rPr>
  </w:style>
  <w:style w:type="character" w:customStyle="1" w:styleId="WW8Num443z0">
    <w:name w:val="WW8Num443z0"/>
    <w:rPr>
      <w:rFonts w:ascii="Symbol" w:hAnsi="Symbol" w:cs="Symbol"/>
    </w:rPr>
  </w:style>
  <w:style w:type="character" w:customStyle="1" w:styleId="WW8Num444z0">
    <w:name w:val="WW8Num444z0"/>
    <w:rPr>
      <w:rFonts w:ascii="Symbol" w:hAnsi="Symbol" w:cs="Symbol"/>
    </w:rPr>
  </w:style>
  <w:style w:type="character" w:customStyle="1" w:styleId="WW8Num448z0">
    <w:name w:val="WW8Num448z0"/>
    <w:rPr>
      <w:rFonts w:ascii="Symbol" w:hAnsi="Symbol" w:cs="Symbol"/>
    </w:rPr>
  </w:style>
  <w:style w:type="character" w:customStyle="1" w:styleId="WW8Num450z0">
    <w:name w:val="WW8Num450z0"/>
    <w:rPr>
      <w:rFonts w:ascii="Wingdings" w:hAnsi="Wingdings" w:cs="Wingdings"/>
    </w:rPr>
  </w:style>
  <w:style w:type="character" w:customStyle="1" w:styleId="WW8Num451z0">
    <w:name w:val="WW8Num451z0"/>
    <w:rPr>
      <w:rFonts w:ascii="Times New Roman" w:hAnsi="Times New Roman" w:cs="Times New Roman"/>
      <w:b w:val="0"/>
      <w:i w:val="0"/>
      <w:sz w:val="24"/>
      <w:u w:val="none"/>
    </w:rPr>
  </w:style>
  <w:style w:type="character" w:customStyle="1" w:styleId="WW8Num453z0">
    <w:name w:val="WW8Num453z0"/>
    <w:rPr>
      <w:b/>
    </w:rPr>
  </w:style>
  <w:style w:type="character" w:customStyle="1" w:styleId="WW8Num454z0">
    <w:name w:val="WW8Num454z0"/>
    <w:rPr>
      <w:rFonts w:ascii="Wingdings" w:hAnsi="Wingdings" w:cs="Wingdings"/>
    </w:rPr>
  </w:style>
  <w:style w:type="character" w:customStyle="1" w:styleId="WW8Num455z0">
    <w:name w:val="WW8Num455z0"/>
    <w:rPr>
      <w:rFonts w:ascii="Times New Roman" w:hAnsi="Times New Roman" w:cs="Times New Roman"/>
      <w:b w:val="0"/>
      <w:i w:val="0"/>
      <w:sz w:val="24"/>
      <w:u w:val="none"/>
    </w:rPr>
  </w:style>
  <w:style w:type="character" w:customStyle="1" w:styleId="WW8Num456z0">
    <w:name w:val="WW8Num456z0"/>
    <w:rPr>
      <w:rFonts w:ascii="Wingdings" w:hAnsi="Wingdings" w:cs="Wingdings"/>
    </w:rPr>
  </w:style>
  <w:style w:type="character" w:customStyle="1" w:styleId="WW8Num465z0">
    <w:name w:val="WW8Num465z0"/>
    <w:rPr>
      <w:b/>
    </w:rPr>
  </w:style>
  <w:style w:type="character" w:customStyle="1" w:styleId="WW8Num466z0">
    <w:name w:val="WW8Num466z0"/>
    <w:rPr>
      <w:b/>
    </w:rPr>
  </w:style>
  <w:style w:type="character" w:customStyle="1" w:styleId="WW8Num467z0">
    <w:name w:val="WW8Num467z0"/>
    <w:rPr>
      <w:rFonts w:ascii="Times New Roman" w:hAnsi="Times New Roman" w:cs="Times New Roman"/>
    </w:rPr>
  </w:style>
  <w:style w:type="character" w:customStyle="1" w:styleId="WW8Num475z0">
    <w:name w:val="WW8Num475z0"/>
    <w:rPr>
      <w:rFonts w:ascii="Times New Roman" w:hAnsi="Times New Roman" w:cs="Times New Roman"/>
    </w:rPr>
  </w:style>
  <w:style w:type="character" w:customStyle="1" w:styleId="WW8Num483z0">
    <w:name w:val="WW8Num483z0"/>
    <w:rPr>
      <w:rFonts w:ascii="Symbol" w:hAnsi="Symbol" w:cs="Symbol"/>
    </w:rPr>
  </w:style>
  <w:style w:type="character" w:customStyle="1" w:styleId="WW8Num484z1">
    <w:name w:val="WW8Num484z1"/>
    <w:rPr>
      <w:b/>
    </w:rPr>
  </w:style>
  <w:style w:type="character" w:customStyle="1" w:styleId="WW8Num488z0">
    <w:name w:val="WW8Num488z0"/>
    <w:rPr>
      <w:rFonts w:ascii="Symbol" w:hAnsi="Symbol" w:cs="Symbol"/>
      <w:b/>
    </w:rPr>
  </w:style>
  <w:style w:type="character" w:customStyle="1" w:styleId="WW8Num493z0">
    <w:name w:val="WW8Num493z0"/>
    <w:rPr>
      <w:rFonts w:ascii="Symbol" w:hAnsi="Symbol" w:cs="Symbol"/>
    </w:rPr>
  </w:style>
  <w:style w:type="character" w:customStyle="1" w:styleId="WW8Num495z0">
    <w:name w:val="WW8Num495z0"/>
    <w:rPr>
      <w:b/>
    </w:rPr>
  </w:style>
  <w:style w:type="character" w:customStyle="1" w:styleId="WW8Num499z0">
    <w:name w:val="WW8Num499z0"/>
    <w:rPr>
      <w:rFonts w:ascii="Symbol" w:hAnsi="Symbol" w:cs="Symbol"/>
    </w:rPr>
  </w:style>
  <w:style w:type="character" w:customStyle="1" w:styleId="WW8Num501z0">
    <w:name w:val="WW8Num501z0"/>
    <w:rPr>
      <w:rFonts w:ascii="Times New Roman" w:hAnsi="Times New Roman" w:cs="Times New Roman"/>
      <w:b w:val="0"/>
      <w:i w:val="0"/>
      <w:sz w:val="24"/>
      <w:u w:val="none"/>
    </w:rPr>
  </w:style>
  <w:style w:type="character" w:customStyle="1" w:styleId="WW8Num504z0">
    <w:name w:val="WW8Num504z0"/>
    <w:rPr>
      <w:rFonts w:ascii="Symbol" w:hAnsi="Symbol" w:cs="Symbol"/>
    </w:rPr>
  </w:style>
  <w:style w:type="character" w:customStyle="1" w:styleId="WW8Num506z0">
    <w:name w:val="WW8Num506z0"/>
    <w:rPr>
      <w:rFonts w:ascii="Symbol" w:hAnsi="Symbol" w:cs="Symbol"/>
    </w:rPr>
  </w:style>
  <w:style w:type="character" w:customStyle="1" w:styleId="WW8Num509z0">
    <w:name w:val="WW8Num509z0"/>
    <w:rPr>
      <w:sz w:val="24"/>
    </w:rPr>
  </w:style>
  <w:style w:type="character" w:customStyle="1" w:styleId="WW8Num509z1">
    <w:name w:val="WW8Num509z1"/>
    <w:rPr>
      <w:rFonts w:ascii="Courier New" w:hAnsi="Courier New" w:cs="Courier New"/>
    </w:rPr>
  </w:style>
  <w:style w:type="character" w:customStyle="1" w:styleId="WW8Num509z2">
    <w:name w:val="WW8Num509z2"/>
    <w:rPr>
      <w:rFonts w:ascii="Wingdings" w:hAnsi="Wingdings" w:cs="Wingdings"/>
    </w:rPr>
  </w:style>
  <w:style w:type="character" w:customStyle="1" w:styleId="WW8Num509z3">
    <w:name w:val="WW8Num509z3"/>
    <w:rPr>
      <w:rFonts w:ascii="Symbol" w:hAnsi="Symbol" w:cs="Symbol"/>
    </w:rPr>
  </w:style>
  <w:style w:type="character" w:customStyle="1" w:styleId="WW8Num513z0">
    <w:name w:val="WW8Num513z0"/>
    <w:rPr>
      <w:rFonts w:ascii="Times New Roman" w:hAnsi="Times New Roman" w:cs="Times New Roman"/>
    </w:rPr>
  </w:style>
  <w:style w:type="character" w:customStyle="1" w:styleId="WW8Num520z0">
    <w:name w:val="WW8Num520z0"/>
    <w:rPr>
      <w:b w:val="0"/>
    </w:rPr>
  </w:style>
  <w:style w:type="character" w:customStyle="1" w:styleId="WW8Num523z0">
    <w:name w:val="WW8Num523z0"/>
    <w:rPr>
      <w:rFonts w:ascii="Symbol" w:hAnsi="Symbol" w:cs="Symbol"/>
    </w:rPr>
  </w:style>
  <w:style w:type="character" w:customStyle="1" w:styleId="WW8Num524z0">
    <w:name w:val="WW8Num524z0"/>
    <w:rPr>
      <w:rFonts w:ascii="Comic Sans MS" w:hAnsi="Comic Sans MS" w:cs="Comic Sans MS"/>
      <w:b w:val="0"/>
      <w:i w:val="0"/>
      <w:sz w:val="20"/>
    </w:rPr>
  </w:style>
  <w:style w:type="character" w:customStyle="1" w:styleId="WW8Num525z0">
    <w:name w:val="WW8Num525z0"/>
    <w:rPr>
      <w:rFonts w:ascii="Symbol" w:hAnsi="Symbol" w:cs="Symbol"/>
    </w:rPr>
  </w:style>
  <w:style w:type="character" w:customStyle="1" w:styleId="WW8Num530z0">
    <w:name w:val="WW8Num530z0"/>
    <w:rPr>
      <w:rFonts w:ascii="Symbol" w:hAnsi="Symbol" w:cs="Symbol"/>
    </w:rPr>
  </w:style>
  <w:style w:type="character" w:customStyle="1" w:styleId="WW8Num535z0">
    <w:name w:val="WW8Num535z0"/>
    <w:rPr>
      <w:rFonts w:ascii="Symbol" w:hAnsi="Symbol" w:cs="Symbol"/>
    </w:rPr>
  </w:style>
  <w:style w:type="character" w:customStyle="1" w:styleId="WW8Num537z0">
    <w:name w:val="WW8Num537z0"/>
    <w:rPr>
      <w:sz w:val="24"/>
    </w:rPr>
  </w:style>
  <w:style w:type="character" w:customStyle="1" w:styleId="WW8Num547z0">
    <w:name w:val="WW8Num547z0"/>
    <w:rPr>
      <w:b/>
    </w:rPr>
  </w:style>
  <w:style w:type="character" w:customStyle="1" w:styleId="WW8Num548z0">
    <w:name w:val="WW8Num548z0"/>
    <w:rPr>
      <w:rFonts w:ascii="Symbol" w:hAnsi="Symbol" w:cs="Symbol"/>
    </w:rPr>
  </w:style>
  <w:style w:type="character" w:customStyle="1" w:styleId="WW8Num549z0">
    <w:name w:val="WW8Num549z0"/>
    <w:rPr>
      <w:b/>
    </w:rPr>
  </w:style>
  <w:style w:type="character" w:customStyle="1" w:styleId="WW8Num550z0">
    <w:name w:val="WW8Num550z0"/>
    <w:rPr>
      <w:rFonts w:ascii="Book Antiqua" w:hAnsi="Book Antiqua" w:cs="Book Antiqua"/>
      <w:b w:val="0"/>
      <w:i w:val="0"/>
      <w:sz w:val="24"/>
    </w:rPr>
  </w:style>
  <w:style w:type="character" w:customStyle="1" w:styleId="WW8Num551z0">
    <w:name w:val="WW8Num551z0"/>
    <w:rPr>
      <w:b/>
    </w:rPr>
  </w:style>
  <w:style w:type="character" w:customStyle="1" w:styleId="WW8Num555z0">
    <w:name w:val="WW8Num555z0"/>
    <w:rPr>
      <w:rFonts w:ascii="Arial" w:hAnsi="Arial" w:cs="Arial"/>
      <w:b w:val="0"/>
      <w:i w:val="0"/>
      <w:sz w:val="24"/>
      <w:u w:val="none"/>
    </w:rPr>
  </w:style>
  <w:style w:type="character" w:customStyle="1" w:styleId="WW8Num568z0">
    <w:name w:val="WW8Num568z0"/>
    <w:rPr>
      <w:rFonts w:ascii="Wingdings" w:hAnsi="Wingdings" w:cs="Wingdings"/>
    </w:rPr>
  </w:style>
  <w:style w:type="character" w:customStyle="1" w:styleId="WW8Num569z0">
    <w:name w:val="WW8Num569z0"/>
    <w:rPr>
      <w:rFonts w:ascii="Times New Roman" w:hAnsi="Times New Roman" w:cs="Times New Roman"/>
      <w:b w:val="0"/>
      <w:i w:val="0"/>
      <w:sz w:val="24"/>
      <w:u w:val="none"/>
    </w:rPr>
  </w:style>
  <w:style w:type="character" w:customStyle="1" w:styleId="WW8Num570z0">
    <w:name w:val="WW8Num570z0"/>
    <w:rPr>
      <w:rFonts w:ascii="Symbol" w:hAnsi="Symbol" w:cs="Symbol"/>
    </w:rPr>
  </w:style>
  <w:style w:type="character" w:customStyle="1" w:styleId="WW8Num573z0">
    <w:name w:val="WW8Num573z0"/>
    <w:rPr>
      <w:rFonts w:ascii="Times New Roman" w:hAnsi="Times New Roman" w:cs="Times New Roman"/>
      <w:b w:val="0"/>
      <w:i w:val="0"/>
      <w:sz w:val="24"/>
      <w:u w:val="none"/>
    </w:rPr>
  </w:style>
  <w:style w:type="character" w:customStyle="1" w:styleId="WW8Num577z0">
    <w:name w:val="WW8Num577z0"/>
    <w:rPr>
      <w:b/>
    </w:rPr>
  </w:style>
  <w:style w:type="character" w:customStyle="1" w:styleId="WW8Num586z0">
    <w:name w:val="WW8Num586z0"/>
    <w:rPr>
      <w:rFonts w:ascii="Symbol" w:hAnsi="Symbol" w:cs="Symbol"/>
    </w:rPr>
  </w:style>
  <w:style w:type="character" w:customStyle="1" w:styleId="WW8Num590z0">
    <w:name w:val="WW8Num590z0"/>
    <w:rPr>
      <w:u w:val="none"/>
    </w:rPr>
  </w:style>
  <w:style w:type="character" w:customStyle="1" w:styleId="WW8Num596z0">
    <w:name w:val="WW8Num596z0"/>
    <w:rPr>
      <w:rFonts w:ascii="Symbol" w:hAnsi="Symbol" w:cs="Symbol"/>
    </w:rPr>
  </w:style>
  <w:style w:type="character" w:customStyle="1" w:styleId="WW8Num598z0">
    <w:name w:val="WW8Num598z0"/>
    <w:rPr>
      <w:rFonts w:ascii="Wingdings" w:hAnsi="Wingdings" w:cs="Wingdings"/>
    </w:rPr>
  </w:style>
  <w:style w:type="character" w:customStyle="1" w:styleId="WW8Num603z0">
    <w:name w:val="WW8Num603z0"/>
    <w:rPr>
      <w:rFonts w:ascii="Symbol" w:hAnsi="Symbol" w:cs="Symbol"/>
    </w:rPr>
  </w:style>
  <w:style w:type="character" w:customStyle="1" w:styleId="WW8Num610z0">
    <w:name w:val="WW8Num610z0"/>
    <w:rPr>
      <w:rFonts w:ascii="Times New Roman" w:hAnsi="Times New Roman" w:cs="Times New Roman"/>
      <w:b w:val="0"/>
      <w:i w:val="0"/>
      <w:sz w:val="24"/>
      <w:u w:val="none"/>
    </w:rPr>
  </w:style>
  <w:style w:type="character" w:customStyle="1" w:styleId="WW8Num611z0">
    <w:name w:val="WW8Num611z0"/>
    <w:rPr>
      <w:color w:val="auto"/>
    </w:rPr>
  </w:style>
  <w:style w:type="character" w:customStyle="1" w:styleId="WW8Num617z0">
    <w:name w:val="WW8Num617z0"/>
    <w:rPr>
      <w:rFonts w:ascii="Times New Roman" w:hAnsi="Times New Roman" w:cs="Times New Roman"/>
      <w:b w:val="0"/>
      <w:i w:val="0"/>
      <w:sz w:val="24"/>
      <w:u w:val="none"/>
    </w:rPr>
  </w:style>
  <w:style w:type="character" w:customStyle="1" w:styleId="WW8Num618z0">
    <w:name w:val="WW8Num618z0"/>
    <w:rPr>
      <w:rFonts w:ascii="Times New Roman" w:hAnsi="Times New Roman" w:cs="Times New Roman"/>
    </w:rPr>
  </w:style>
  <w:style w:type="character" w:customStyle="1" w:styleId="WW8Num621z0">
    <w:name w:val="WW8Num621z0"/>
    <w:rPr>
      <w:color w:val="000000"/>
    </w:rPr>
  </w:style>
  <w:style w:type="character" w:customStyle="1" w:styleId="WW8Num625z0">
    <w:name w:val="WW8Num625z0"/>
    <w:rPr>
      <w:rFonts w:ascii="Wingdings" w:hAnsi="Wingdings" w:cs="Wingdings"/>
    </w:rPr>
  </w:style>
  <w:style w:type="character" w:customStyle="1" w:styleId="WW8Num627z0">
    <w:name w:val="WW8Num627z0"/>
    <w:rPr>
      <w:rFonts w:ascii="Symbol" w:hAnsi="Symbol" w:cs="Symbol"/>
    </w:rPr>
  </w:style>
  <w:style w:type="character" w:customStyle="1" w:styleId="WW8Num627z1">
    <w:name w:val="WW8Num627z1"/>
    <w:rPr>
      <w:rFonts w:ascii="Courier New" w:hAnsi="Courier New" w:cs="Courier New"/>
    </w:rPr>
  </w:style>
  <w:style w:type="character" w:customStyle="1" w:styleId="WW8Num627z2">
    <w:name w:val="WW8Num627z2"/>
    <w:rPr>
      <w:rFonts w:ascii="Wingdings" w:hAnsi="Wingdings" w:cs="Wingdings"/>
    </w:rPr>
  </w:style>
  <w:style w:type="character" w:customStyle="1" w:styleId="WW8Num629z0">
    <w:name w:val="WW8Num629z0"/>
    <w:rPr>
      <w:rFonts w:ascii="Times New Roman" w:hAnsi="Times New Roman" w:cs="Times New Roman"/>
      <w:b w:val="0"/>
      <w:i w:val="0"/>
      <w:sz w:val="24"/>
      <w:u w:val="none"/>
    </w:rPr>
  </w:style>
  <w:style w:type="character" w:customStyle="1" w:styleId="WW8Num630z0">
    <w:name w:val="WW8Num630z0"/>
    <w:rPr>
      <w:rFonts w:ascii="Arial" w:hAnsi="Arial" w:cs="Arial"/>
      <w:sz w:val="16"/>
    </w:rPr>
  </w:style>
  <w:style w:type="character" w:customStyle="1" w:styleId="WW8Num631z0">
    <w:name w:val="WW8Num631z0"/>
    <w:rPr>
      <w:rFonts w:ascii="Symbol" w:hAnsi="Symbol" w:cs="Symbol"/>
    </w:rPr>
  </w:style>
  <w:style w:type="character" w:customStyle="1" w:styleId="WW8Num632z0">
    <w:name w:val="WW8Num632z0"/>
    <w:rPr>
      <w:rFonts w:ascii="Symbol" w:hAnsi="Symbol" w:cs="Symbol"/>
    </w:rPr>
  </w:style>
  <w:style w:type="character" w:customStyle="1" w:styleId="WW8Num634z0">
    <w:name w:val="WW8Num634z0"/>
    <w:rPr>
      <w:b/>
    </w:rPr>
  </w:style>
  <w:style w:type="character" w:customStyle="1" w:styleId="WW8Num637z0">
    <w:name w:val="WW8Num637z0"/>
    <w:rPr>
      <w:rFonts w:ascii="Times New Roman" w:hAnsi="Times New Roman" w:cs="Times New Roman"/>
    </w:rPr>
  </w:style>
  <w:style w:type="character" w:customStyle="1" w:styleId="WW8Num643z0">
    <w:name w:val="WW8Num643z0"/>
    <w:rPr>
      <w:rFonts w:ascii="Symbol" w:hAnsi="Symbol" w:cs="Symbol"/>
    </w:rPr>
  </w:style>
  <w:style w:type="character" w:customStyle="1" w:styleId="WW8Num647z0">
    <w:name w:val="WW8Num647z0"/>
    <w:rPr>
      <w:b/>
    </w:rPr>
  </w:style>
  <w:style w:type="character" w:customStyle="1" w:styleId="WW8Num650z0">
    <w:name w:val="WW8Num650z0"/>
    <w:rPr>
      <w:rFonts w:ascii="Times New Roman" w:hAnsi="Times New Roman" w:cs="Times New Roman"/>
    </w:rPr>
  </w:style>
  <w:style w:type="character" w:customStyle="1" w:styleId="WW8Num655z0">
    <w:name w:val="WW8Num655z0"/>
    <w:rPr>
      <w:b/>
      <w:i w:val="0"/>
    </w:rPr>
  </w:style>
  <w:style w:type="character" w:customStyle="1" w:styleId="WW8Num658z0">
    <w:name w:val="WW8Num658z0"/>
    <w:rPr>
      <w:rFonts w:ascii="Symbol" w:hAnsi="Symbol" w:cs="Symbol"/>
    </w:rPr>
  </w:style>
  <w:style w:type="character" w:customStyle="1" w:styleId="WW8Num659z1">
    <w:name w:val="WW8Num659z1"/>
    <w:rPr>
      <w:rFonts w:ascii="Times New Roman" w:hAnsi="Times New Roman" w:cs="Times New Roman"/>
      <w:b w:val="0"/>
      <w:i w:val="0"/>
      <w:sz w:val="24"/>
    </w:rPr>
  </w:style>
  <w:style w:type="character" w:customStyle="1" w:styleId="WW8Num662z0">
    <w:name w:val="WW8Num662z0"/>
    <w:rPr>
      <w:rFonts w:ascii="Times New Roman" w:hAnsi="Times New Roman" w:cs="Times New Roman"/>
      <w:b w:val="0"/>
      <w:i w:val="0"/>
      <w:sz w:val="28"/>
    </w:rPr>
  </w:style>
  <w:style w:type="character" w:customStyle="1" w:styleId="WW8Num664z0">
    <w:name w:val="WW8Num664z0"/>
    <w:rPr>
      <w:rFonts w:ascii="Symbol" w:hAnsi="Symbol" w:cs="Symbol"/>
      <w:color w:val="auto"/>
      <w:sz w:val="18"/>
    </w:rPr>
  </w:style>
  <w:style w:type="character" w:customStyle="1" w:styleId="WW8Num668z0">
    <w:name w:val="WW8Num668z0"/>
    <w:rPr>
      <w:rFonts w:ascii="Symbol" w:hAnsi="Symbol" w:cs="Symbol"/>
    </w:rPr>
  </w:style>
  <w:style w:type="character" w:customStyle="1" w:styleId="WW8Num669z0">
    <w:name w:val="WW8Num669z0"/>
    <w:rPr>
      <w:rFonts w:ascii="Times New Roman" w:hAnsi="Times New Roman" w:cs="Times New Roman"/>
      <w:b w:val="0"/>
      <w:i w:val="0"/>
      <w:sz w:val="24"/>
      <w:u w:val="none"/>
    </w:rPr>
  </w:style>
  <w:style w:type="character" w:customStyle="1" w:styleId="WW8Num676z0">
    <w:name w:val="WW8Num676z0"/>
    <w:rPr>
      <w:rFonts w:ascii="Arial" w:hAnsi="Arial" w:cs="Arial"/>
      <w:b/>
      <w:sz w:val="23"/>
    </w:rPr>
  </w:style>
  <w:style w:type="character" w:customStyle="1" w:styleId="WW8Num690z0">
    <w:name w:val="WW8Num690z0"/>
    <w:rPr>
      <w:rFonts w:ascii="Symbol" w:hAnsi="Symbol" w:cs="Symbol"/>
      <w:sz w:val="16"/>
    </w:rPr>
  </w:style>
  <w:style w:type="character" w:customStyle="1" w:styleId="WW8Num693z0">
    <w:name w:val="WW8Num693z0"/>
    <w:rPr>
      <w:rFonts w:ascii="Symbol" w:hAnsi="Symbol" w:cs="Symbol"/>
    </w:rPr>
  </w:style>
  <w:style w:type="character" w:customStyle="1" w:styleId="WW8Num697z0">
    <w:name w:val="WW8Num697z0"/>
    <w:rPr>
      <w:rFonts w:ascii="Symbol" w:hAnsi="Symbol" w:cs="Symbol"/>
    </w:rPr>
  </w:style>
  <w:style w:type="character" w:customStyle="1" w:styleId="WW8Num699z0">
    <w:name w:val="WW8Num699z0"/>
    <w:rPr>
      <w:rFonts w:ascii="Symbol" w:hAnsi="Symbol" w:cs="Symbol"/>
    </w:rPr>
  </w:style>
  <w:style w:type="character" w:customStyle="1" w:styleId="WW8Num702z1">
    <w:name w:val="WW8Num702z1"/>
    <w:rPr>
      <w:rFonts w:ascii="Times New Roman" w:hAnsi="Times New Roman" w:cs="Times New Roman"/>
      <w:b w:val="0"/>
      <w:i w:val="0"/>
    </w:rPr>
  </w:style>
  <w:style w:type="character" w:customStyle="1" w:styleId="WW8Num705z0">
    <w:name w:val="WW8Num705z0"/>
    <w:rPr>
      <w:rFonts w:ascii="Wingdings" w:hAnsi="Wingdings" w:cs="Wingdings"/>
    </w:rPr>
  </w:style>
  <w:style w:type="character" w:customStyle="1" w:styleId="WW8Num706z0">
    <w:name w:val="WW8Num706z0"/>
    <w:rPr>
      <w:rFonts w:ascii="Times New Roman" w:hAnsi="Times New Roman" w:cs="Times New Roman"/>
    </w:rPr>
  </w:style>
  <w:style w:type="character" w:customStyle="1" w:styleId="WW8Num709z0">
    <w:name w:val="WW8Num709z0"/>
    <w:rPr>
      <w:rFonts w:ascii="Symbol" w:hAnsi="Symbol" w:cs="Symbol"/>
    </w:rPr>
  </w:style>
  <w:style w:type="character" w:customStyle="1" w:styleId="WW8Num717z0">
    <w:name w:val="WW8Num717z0"/>
    <w:rPr>
      <w:rFonts w:ascii="Arial" w:hAnsi="Arial" w:cs="Arial"/>
      <w:sz w:val="16"/>
    </w:rPr>
  </w:style>
  <w:style w:type="character" w:customStyle="1" w:styleId="WW8Num719z0">
    <w:name w:val="WW8Num719z0"/>
    <w:rPr>
      <w:rFonts w:ascii="Times New Roman" w:hAnsi="Times New Roman" w:cs="Times New Roman"/>
    </w:rPr>
  </w:style>
  <w:style w:type="character" w:customStyle="1" w:styleId="WW8Num722z0">
    <w:name w:val="WW8Num722z0"/>
    <w:rPr>
      <w:b/>
    </w:rPr>
  </w:style>
  <w:style w:type="character" w:customStyle="1" w:styleId="WW8Num725z0">
    <w:name w:val="WW8Num725z0"/>
    <w:rPr>
      <w:b w:val="0"/>
    </w:rPr>
  </w:style>
  <w:style w:type="character" w:customStyle="1" w:styleId="WW8Num728z1">
    <w:name w:val="WW8Num728z1"/>
    <w:rPr>
      <w:rFonts w:ascii="Times New Roman" w:hAnsi="Times New Roman" w:cs="Times New Roman"/>
      <w:b w:val="0"/>
      <w:i w:val="0"/>
      <w:sz w:val="24"/>
    </w:rPr>
  </w:style>
  <w:style w:type="character" w:customStyle="1" w:styleId="WW8Num730z0">
    <w:name w:val="WW8Num730z0"/>
    <w:rPr>
      <w:b w:val="0"/>
    </w:rPr>
  </w:style>
  <w:style w:type="character" w:customStyle="1" w:styleId="WW8Num733z0">
    <w:name w:val="WW8Num733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734z0">
    <w:name w:val="WW8Num734z0"/>
    <w:rPr>
      <w:b w:val="0"/>
      <w:i w:val="0"/>
    </w:rPr>
  </w:style>
  <w:style w:type="character" w:customStyle="1" w:styleId="WW8Num744z0">
    <w:name w:val="WW8Num744z0"/>
    <w:rPr>
      <w:b/>
    </w:rPr>
  </w:style>
  <w:style w:type="character" w:customStyle="1" w:styleId="WW8Num748z0">
    <w:name w:val="WW8Num748z0"/>
    <w:rPr>
      <w:rFonts w:ascii="Times New Roman" w:hAnsi="Times New Roman" w:cs="Times New Roman"/>
      <w:b/>
    </w:rPr>
  </w:style>
  <w:style w:type="character" w:customStyle="1" w:styleId="WW8Num752z0">
    <w:name w:val="WW8Num752z0"/>
    <w:rPr>
      <w:b/>
    </w:rPr>
  </w:style>
  <w:style w:type="character" w:customStyle="1" w:styleId="WW8Num754z0">
    <w:name w:val="WW8Num754z0"/>
    <w:rPr>
      <w:rFonts w:ascii="Times New Roman" w:hAnsi="Times New Roman" w:cs="Times New Roman"/>
    </w:rPr>
  </w:style>
  <w:style w:type="character" w:customStyle="1" w:styleId="WW8Num755z0">
    <w:name w:val="WW8Num755z0"/>
    <w:rPr>
      <w:rFonts w:ascii="Symbol" w:hAnsi="Symbol" w:cs="Symbol"/>
    </w:rPr>
  </w:style>
  <w:style w:type="character" w:customStyle="1" w:styleId="WW8Num759z0">
    <w:name w:val="WW8Num759z0"/>
    <w:rPr>
      <w:rFonts w:ascii="Symbol" w:hAnsi="Symbol" w:cs="Symbol"/>
    </w:rPr>
  </w:style>
  <w:style w:type="character" w:customStyle="1" w:styleId="WW8Num761z0">
    <w:name w:val="WW8Num761z0"/>
    <w:rPr>
      <w:rFonts w:ascii="Times New Roman" w:hAnsi="Times New Roman" w:cs="Times New Roman"/>
      <w:b w:val="0"/>
      <w:i w:val="0"/>
      <w:sz w:val="24"/>
      <w:u w:val="none"/>
    </w:rPr>
  </w:style>
  <w:style w:type="character" w:customStyle="1" w:styleId="WW8Num768z0">
    <w:name w:val="WW8Num768z0"/>
    <w:rPr>
      <w:b/>
      <w:i w:val="0"/>
      <w:sz w:val="24"/>
    </w:rPr>
  </w:style>
  <w:style w:type="character" w:customStyle="1" w:styleId="WW8Num769z0">
    <w:name w:val="WW8Num769z0"/>
    <w:rPr>
      <w:rFonts w:ascii="Times New Roman" w:hAnsi="Times New Roman" w:cs="Times New Roman"/>
    </w:rPr>
  </w:style>
  <w:style w:type="character" w:customStyle="1" w:styleId="WW8Num782z0">
    <w:name w:val="WW8Num782z0"/>
    <w:rPr>
      <w:rFonts w:ascii="Times New Roman" w:hAnsi="Times New Roman" w:cs="Times New Roman"/>
      <w:i/>
    </w:rPr>
  </w:style>
  <w:style w:type="character" w:customStyle="1" w:styleId="WW8Num787z0">
    <w:name w:val="WW8Num787z0"/>
    <w:rPr>
      <w:rFonts w:ascii="Times New Roman" w:hAnsi="Times New Roman" w:cs="Times New Roman"/>
    </w:rPr>
  </w:style>
  <w:style w:type="character" w:customStyle="1" w:styleId="WW8Num789z0">
    <w:name w:val="WW8Num789z0"/>
    <w:rPr>
      <w:rFonts w:ascii="Times New Roman" w:hAnsi="Times New Roman" w:cs="Times New Roman"/>
      <w:b/>
    </w:rPr>
  </w:style>
  <w:style w:type="character" w:customStyle="1" w:styleId="WW8Num792z0">
    <w:name w:val="WW8Num792z0"/>
    <w:rPr>
      <w:rFonts w:ascii="Symbol" w:hAnsi="Symbol" w:cs="Symbol"/>
    </w:rPr>
  </w:style>
  <w:style w:type="character" w:customStyle="1" w:styleId="WW8Num795z0">
    <w:name w:val="WW8Num795z0"/>
    <w:rPr>
      <w:rFonts w:ascii="Symbol" w:hAnsi="Symbol" w:cs="Symbol"/>
    </w:rPr>
  </w:style>
  <w:style w:type="character" w:customStyle="1" w:styleId="WW8Num797z0">
    <w:name w:val="WW8Num797z0"/>
    <w:rPr>
      <w:rFonts w:ascii="Times New Roman" w:hAnsi="Times New Roman" w:cs="Times New Roman"/>
    </w:rPr>
  </w:style>
  <w:style w:type="character" w:customStyle="1" w:styleId="WW8Num800z0">
    <w:name w:val="WW8Num800z0"/>
    <w:rPr>
      <w:rFonts w:ascii="Symbol" w:hAnsi="Symbol" w:cs="Symbol"/>
    </w:rPr>
  </w:style>
  <w:style w:type="character" w:customStyle="1" w:styleId="WW8Num807z0">
    <w:name w:val="WW8Num807z0"/>
    <w:rPr>
      <w:b/>
    </w:rPr>
  </w:style>
  <w:style w:type="character" w:customStyle="1" w:styleId="WW8Num809z1">
    <w:name w:val="WW8Num809z1"/>
    <w:rPr>
      <w:rFonts w:ascii="Times New Roman" w:hAnsi="Times New Roman" w:cs="Times New Roman"/>
      <w:b w:val="0"/>
      <w:i w:val="0"/>
      <w:sz w:val="24"/>
    </w:rPr>
  </w:style>
  <w:style w:type="character" w:customStyle="1" w:styleId="WW8Num810z0">
    <w:name w:val="WW8Num810z0"/>
    <w:rPr>
      <w:rFonts w:ascii="Symbol" w:hAnsi="Symbol" w:cs="Symbol"/>
    </w:rPr>
  </w:style>
  <w:style w:type="character" w:customStyle="1" w:styleId="WW8Num815z0">
    <w:name w:val="WW8Num815z0"/>
    <w:rPr>
      <w:b/>
    </w:rPr>
  </w:style>
  <w:style w:type="character" w:customStyle="1" w:styleId="WW8Num821z0">
    <w:name w:val="WW8Num821z0"/>
    <w:rPr>
      <w:b/>
    </w:rPr>
  </w:style>
  <w:style w:type="character" w:customStyle="1" w:styleId="WW8Num822z0">
    <w:name w:val="WW8Num822z0"/>
    <w:rPr>
      <w:rFonts w:ascii="Symbol" w:hAnsi="Symbol" w:cs="Symbol"/>
    </w:rPr>
  </w:style>
  <w:style w:type="character" w:customStyle="1" w:styleId="WW8Num828z0">
    <w:name w:val="WW8Num828z0"/>
    <w:rPr>
      <w:rFonts w:ascii="Times New Roman" w:hAnsi="Times New Roman" w:cs="Times New Roman"/>
      <w:b w:val="0"/>
      <w:i w:val="0"/>
      <w:sz w:val="24"/>
      <w:u w:val="none"/>
    </w:rPr>
  </w:style>
  <w:style w:type="character" w:customStyle="1" w:styleId="WW8Num831z0">
    <w:name w:val="WW8Num831z0"/>
    <w:rPr>
      <w:sz w:val="24"/>
    </w:rPr>
  </w:style>
  <w:style w:type="character" w:customStyle="1" w:styleId="WW8Num833z0">
    <w:name w:val="WW8Num833z0"/>
    <w:rPr>
      <w:rFonts w:ascii="Wingdings" w:hAnsi="Wingdings" w:cs="Wingdings"/>
    </w:rPr>
  </w:style>
  <w:style w:type="character" w:customStyle="1" w:styleId="WW8Num835z0">
    <w:name w:val="WW8Num835z0"/>
    <w:rPr>
      <w:b/>
    </w:rPr>
  </w:style>
  <w:style w:type="character" w:customStyle="1" w:styleId="WW8Num835z2">
    <w:name w:val="WW8Num835z2"/>
    <w:rPr>
      <w:rFonts w:ascii="Arial" w:hAnsi="Arial" w:cs="Arial"/>
      <w:b w:val="0"/>
      <w:i w:val="0"/>
      <w:sz w:val="24"/>
    </w:rPr>
  </w:style>
  <w:style w:type="character" w:customStyle="1" w:styleId="WW8Num836z0">
    <w:name w:val="WW8Num836z0"/>
    <w:rPr>
      <w:b/>
    </w:rPr>
  </w:style>
  <w:style w:type="character" w:customStyle="1" w:styleId="WW8Num837z0">
    <w:name w:val="WW8Num837z0"/>
    <w:rPr>
      <w:rFonts w:ascii="Symbol" w:hAnsi="Symbol" w:cs="Symbol"/>
    </w:rPr>
  </w:style>
  <w:style w:type="character" w:customStyle="1" w:styleId="WW8Num843z0">
    <w:name w:val="WW8Num843z0"/>
    <w:rPr>
      <w:rFonts w:ascii="Wingdings" w:hAnsi="Wingdings" w:cs="Wingdings"/>
    </w:rPr>
  </w:style>
  <w:style w:type="character" w:customStyle="1" w:styleId="WW8Num846z0">
    <w:name w:val="WW8Num846z0"/>
    <w:rPr>
      <w:rFonts w:ascii="Symbol" w:hAnsi="Symbol" w:cs="Symbol"/>
    </w:rPr>
  </w:style>
  <w:style w:type="character" w:customStyle="1" w:styleId="WW8Num851z0">
    <w:name w:val="WW8Num851z0"/>
    <w:rPr>
      <w:rFonts w:ascii="Times New Roman" w:hAnsi="Times New Roman" w:cs="Times New Roman"/>
    </w:rPr>
  </w:style>
  <w:style w:type="character" w:customStyle="1" w:styleId="WW8Num857z0">
    <w:name w:val="WW8Num857z0"/>
    <w:rPr>
      <w:rFonts w:ascii="Symbol" w:hAnsi="Symbol" w:cs="Symbol"/>
    </w:rPr>
  </w:style>
  <w:style w:type="character" w:customStyle="1" w:styleId="WW8Num868z0">
    <w:name w:val="WW8Num868z0"/>
    <w:rPr>
      <w:rFonts w:ascii="Symbol" w:hAnsi="Symbol" w:cs="Symbol"/>
      <w:color w:val="auto"/>
      <w:sz w:val="18"/>
    </w:rPr>
  </w:style>
  <w:style w:type="character" w:customStyle="1" w:styleId="WW8Num874z0">
    <w:name w:val="WW8Num874z0"/>
    <w:rPr>
      <w:rFonts w:ascii="Times New Roman" w:hAnsi="Times New Roman" w:cs="Times New Roman"/>
      <w:sz w:val="20"/>
    </w:rPr>
  </w:style>
  <w:style w:type="character" w:customStyle="1" w:styleId="WW8Num875z0">
    <w:name w:val="WW8Num875z0"/>
    <w:rPr>
      <w:b/>
    </w:rPr>
  </w:style>
  <w:style w:type="character" w:customStyle="1" w:styleId="WW8Num876z0">
    <w:name w:val="WW8Num876z0"/>
    <w:rPr>
      <w:rFonts w:ascii="Times New Roman" w:hAnsi="Times New Roman" w:cs="Times New Roman"/>
      <w:b/>
    </w:rPr>
  </w:style>
  <w:style w:type="character" w:customStyle="1" w:styleId="WW8Num879z0">
    <w:name w:val="WW8Num879z0"/>
    <w:rPr>
      <w:sz w:val="32"/>
    </w:rPr>
  </w:style>
  <w:style w:type="character" w:customStyle="1" w:styleId="WW8Num881z0">
    <w:name w:val="WW8Num881z0"/>
    <w:rPr>
      <w:rFonts w:ascii="Symbol" w:hAnsi="Symbol" w:cs="Symbol"/>
    </w:rPr>
  </w:style>
  <w:style w:type="character" w:customStyle="1" w:styleId="WW8Num882z0">
    <w:name w:val="WW8Num882z0"/>
    <w:rPr>
      <w:rFonts w:ascii="Times New Roman" w:hAnsi="Times New Roman" w:cs="Times New Roman"/>
      <w:b w:val="0"/>
      <w:i w:val="0"/>
      <w:color w:val="000000"/>
      <w:sz w:val="28"/>
      <w:u w:val="none"/>
    </w:rPr>
  </w:style>
  <w:style w:type="character" w:customStyle="1" w:styleId="WW8Num885z1">
    <w:name w:val="WW8Num885z1"/>
    <w:rPr>
      <w:rFonts w:ascii="Times New Roman" w:hAnsi="Times New Roman" w:cs="Times New Roman"/>
      <w:b w:val="0"/>
      <w:i w:val="0"/>
      <w:sz w:val="24"/>
    </w:rPr>
  </w:style>
  <w:style w:type="character" w:customStyle="1" w:styleId="WW8Num885z2">
    <w:name w:val="WW8Num885z2"/>
    <w:rPr>
      <w:b/>
    </w:rPr>
  </w:style>
  <w:style w:type="character" w:customStyle="1" w:styleId="WW8Num887z0">
    <w:name w:val="WW8Num887z0"/>
    <w:rPr>
      <w:rFonts w:ascii="Symbol" w:hAnsi="Symbol" w:cs="Symbol"/>
    </w:rPr>
  </w:style>
  <w:style w:type="character" w:customStyle="1" w:styleId="WW8Num894z0">
    <w:name w:val="WW8Num894z0"/>
    <w:rPr>
      <w:b/>
      <w:sz w:val="24"/>
    </w:rPr>
  </w:style>
  <w:style w:type="character" w:customStyle="1" w:styleId="WW8Num895z0">
    <w:name w:val="WW8Num895z0"/>
    <w:rPr>
      <w:b w:val="0"/>
    </w:rPr>
  </w:style>
  <w:style w:type="character" w:customStyle="1" w:styleId="WW8Num900z0">
    <w:name w:val="WW8Num900z0"/>
    <w:rPr>
      <w:rFonts w:ascii="Monotype Sorts" w:hAnsi="Monotype Sorts" w:cs="Monotype Sorts"/>
      <w:b w:val="0"/>
      <w:i w:val="0"/>
      <w:color w:val="auto"/>
      <w:sz w:val="28"/>
    </w:rPr>
  </w:style>
  <w:style w:type="character" w:customStyle="1" w:styleId="WW8Num902z0">
    <w:name w:val="WW8Num902z0"/>
    <w:rPr>
      <w:rFonts w:ascii="Times New Roman" w:hAnsi="Times New Roman" w:cs="Times New Roman"/>
    </w:rPr>
  </w:style>
  <w:style w:type="character" w:customStyle="1" w:styleId="WW8Num910z0">
    <w:name w:val="WW8Num910z0"/>
    <w:rPr>
      <w:rFonts w:ascii="Symbol" w:hAnsi="Symbol" w:cs="Symbol"/>
    </w:rPr>
  </w:style>
  <w:style w:type="character" w:customStyle="1" w:styleId="WW8Num912z0">
    <w:name w:val="WW8Num912z0"/>
    <w:rPr>
      <w:b w:val="0"/>
    </w:rPr>
  </w:style>
  <w:style w:type="character" w:customStyle="1" w:styleId="WW8Num915z0">
    <w:name w:val="WW8Num915z0"/>
    <w:rPr>
      <w:sz w:val="24"/>
    </w:rPr>
  </w:style>
  <w:style w:type="character" w:customStyle="1" w:styleId="WW8Num919z0">
    <w:name w:val="WW8Num919z0"/>
    <w:rPr>
      <w:rFonts w:ascii="Times New Roman" w:hAnsi="Times New Roman" w:cs="Times New Roman"/>
      <w:b w:val="0"/>
      <w:i w:val="0"/>
      <w:color w:val="0000FF"/>
      <w:sz w:val="24"/>
      <w:u w:val="none"/>
    </w:rPr>
  </w:style>
  <w:style w:type="character" w:customStyle="1" w:styleId="WW8Num921z0">
    <w:name w:val="WW8Num921z0"/>
    <w:rPr>
      <w:b/>
    </w:rPr>
  </w:style>
  <w:style w:type="character" w:customStyle="1" w:styleId="WW8Num926z1">
    <w:name w:val="WW8Num926z1"/>
    <w:rPr>
      <w:rFonts w:ascii="Book Antiqua" w:hAnsi="Book Antiqua" w:cs="Book Antiqua"/>
      <w:sz w:val="24"/>
    </w:rPr>
  </w:style>
  <w:style w:type="character" w:customStyle="1" w:styleId="WW8Num929z0">
    <w:name w:val="WW8Num929z0"/>
    <w:rPr>
      <w:b w:val="0"/>
    </w:rPr>
  </w:style>
  <w:style w:type="character" w:customStyle="1" w:styleId="WW8Num934z0">
    <w:name w:val="WW8Num934z0"/>
    <w:rPr>
      <w:rFonts w:ascii="Times New Roman" w:hAnsi="Times New Roman" w:cs="Times New Roman"/>
    </w:rPr>
  </w:style>
  <w:style w:type="character" w:customStyle="1" w:styleId="WW8Num935z0">
    <w:name w:val="WW8Num935z0"/>
    <w:rPr>
      <w:rFonts w:ascii="Symbol" w:hAnsi="Symbol" w:cs="Symbol"/>
    </w:rPr>
  </w:style>
  <w:style w:type="character" w:customStyle="1" w:styleId="WW8Num936z0">
    <w:name w:val="WW8Num936z0"/>
    <w:rPr>
      <w:b/>
      <w:i w:val="0"/>
    </w:rPr>
  </w:style>
  <w:style w:type="character" w:customStyle="1" w:styleId="WW8Num943z0">
    <w:name w:val="WW8Num943z0"/>
    <w:rPr>
      <w:rFonts w:ascii="Wingdings" w:hAnsi="Wingdings" w:cs="Wingdings"/>
    </w:rPr>
  </w:style>
  <w:style w:type="character" w:customStyle="1" w:styleId="WW8Num944z0">
    <w:name w:val="WW8Num944z0"/>
    <w:rPr>
      <w:rFonts w:ascii="Times New (W1)" w:hAnsi="Times New (W1)" w:cs="Times New (W1)"/>
      <w:b w:val="0"/>
      <w:i w:val="0"/>
      <w:sz w:val="28"/>
    </w:rPr>
  </w:style>
  <w:style w:type="character" w:customStyle="1" w:styleId="WW8Num944z1">
    <w:name w:val="WW8Num944z1"/>
    <w:rPr>
      <w:rFonts w:ascii="Book Antiqua" w:hAnsi="Book Antiqua" w:cs="Book Antiqua"/>
      <w:b w:val="0"/>
      <w:i w:val="0"/>
      <w:sz w:val="24"/>
    </w:rPr>
  </w:style>
  <w:style w:type="character" w:customStyle="1" w:styleId="WW8Num944z2">
    <w:name w:val="WW8Num944z2"/>
    <w:rPr>
      <w:rFonts w:ascii="Arial" w:hAnsi="Arial" w:cs="Arial"/>
      <w:b w:val="0"/>
      <w:i w:val="0"/>
      <w:sz w:val="24"/>
    </w:rPr>
  </w:style>
  <w:style w:type="character" w:customStyle="1" w:styleId="WW8Num944z3">
    <w:name w:val="WW8Num944z3"/>
    <w:rPr>
      <w:rFonts w:ascii="Times New Roman" w:hAnsi="Times New Roman" w:cs="Times New Roman"/>
      <w:b w:val="0"/>
      <w:i w:val="0"/>
      <w:sz w:val="24"/>
    </w:rPr>
  </w:style>
  <w:style w:type="character" w:customStyle="1" w:styleId="WW8Num945z0">
    <w:name w:val="WW8Num945z0"/>
    <w:rPr>
      <w:rFonts w:ascii="Symbol" w:hAnsi="Symbol" w:cs="Symbol"/>
    </w:rPr>
  </w:style>
  <w:style w:type="character" w:customStyle="1" w:styleId="WW8Num946z0">
    <w:name w:val="WW8Num946z0"/>
    <w:rPr>
      <w:rFonts w:ascii="Symbol" w:hAnsi="Symbol" w:cs="Symbol"/>
    </w:rPr>
  </w:style>
  <w:style w:type="character" w:customStyle="1" w:styleId="WW8Num947z0">
    <w:name w:val="WW8Num947z0"/>
    <w:rPr>
      <w:rFonts w:ascii="Symbol" w:hAnsi="Symbol" w:cs="Symbol"/>
    </w:rPr>
  </w:style>
  <w:style w:type="character" w:customStyle="1" w:styleId="WW8Num952z0">
    <w:name w:val="WW8Num952z0"/>
    <w:rPr>
      <w:i/>
    </w:rPr>
  </w:style>
  <w:style w:type="character" w:customStyle="1" w:styleId="WW8Num955z0">
    <w:name w:val="WW8Num955z0"/>
    <w:rPr>
      <w:b w:val="0"/>
    </w:rPr>
  </w:style>
  <w:style w:type="character" w:customStyle="1" w:styleId="WW8Num956z0">
    <w:name w:val="WW8Num956z0"/>
    <w:rPr>
      <w:rFonts w:ascii="Wingdings" w:hAnsi="Wingdings" w:cs="Wingdings"/>
    </w:rPr>
  </w:style>
  <w:style w:type="character" w:customStyle="1" w:styleId="WW8Num960z0">
    <w:name w:val="WW8Num960z0"/>
    <w:rPr>
      <w:rFonts w:ascii="Times New Roman" w:hAnsi="Times New Roman" w:cs="Times New Roman"/>
      <w:b w:val="0"/>
      <w:i w:val="0"/>
      <w:sz w:val="28"/>
    </w:rPr>
  </w:style>
  <w:style w:type="character" w:customStyle="1" w:styleId="WW8Num963z0">
    <w:name w:val="WW8Num963z0"/>
    <w:rPr>
      <w:rFonts w:ascii="Symbol" w:hAnsi="Symbol" w:cs="Symbol"/>
    </w:rPr>
  </w:style>
  <w:style w:type="character" w:customStyle="1" w:styleId="WW8Num965z0">
    <w:name w:val="WW8Num965z0"/>
    <w:rPr>
      <w:rFonts w:ascii="Times New Roman" w:hAnsi="Times New Roman" w:cs="Times New Roman"/>
    </w:rPr>
  </w:style>
  <w:style w:type="character" w:customStyle="1" w:styleId="WW8Num967z0">
    <w:name w:val="WW8Num967z0"/>
    <w:rPr>
      <w:rFonts w:ascii="Symbol" w:hAnsi="Symbol" w:cs="Symbol"/>
    </w:rPr>
  </w:style>
  <w:style w:type="character" w:customStyle="1" w:styleId="WW8Num974z0">
    <w:name w:val="WW8Num974z0"/>
    <w:rPr>
      <w:rFonts w:ascii="Book Antiqua" w:hAnsi="Book Antiqua" w:cs="Book Antiqua"/>
      <w:b w:val="0"/>
      <w:i w:val="0"/>
      <w:sz w:val="24"/>
    </w:rPr>
  </w:style>
  <w:style w:type="character" w:customStyle="1" w:styleId="WW8Num978z0">
    <w:name w:val="WW8Num978z0"/>
    <w:rPr>
      <w:rFonts w:ascii="Symbol" w:hAnsi="Symbol" w:cs="Symbol"/>
    </w:rPr>
  </w:style>
  <w:style w:type="character" w:customStyle="1" w:styleId="WW8Num982z0">
    <w:name w:val="WW8Num982z0"/>
    <w:rPr>
      <w:rFonts w:ascii="Symbol" w:hAnsi="Symbol" w:cs="Symbol"/>
    </w:rPr>
  </w:style>
  <w:style w:type="character" w:customStyle="1" w:styleId="WW8Num983z0">
    <w:name w:val="WW8Num983z0"/>
    <w:rPr>
      <w:b/>
      <w:i w:val="0"/>
    </w:rPr>
  </w:style>
  <w:style w:type="character" w:customStyle="1" w:styleId="WW8Num987z0">
    <w:name w:val="WW8Num987z0"/>
    <w:rPr>
      <w:b w:val="0"/>
      <w:i w:val="0"/>
    </w:rPr>
  </w:style>
  <w:style w:type="character" w:customStyle="1" w:styleId="WW8Num989z0">
    <w:name w:val="WW8Num989z0"/>
    <w:rPr>
      <w:b/>
      <w:i w:val="0"/>
    </w:rPr>
  </w:style>
  <w:style w:type="character" w:customStyle="1" w:styleId="WW8Num990z0">
    <w:name w:val="WW8Num990z0"/>
    <w:rPr>
      <w:rFonts w:ascii="Times New Roman" w:hAnsi="Times New Roman" w:cs="Times New Roman"/>
      <w:b w:val="0"/>
      <w:i w:val="0"/>
      <w:sz w:val="24"/>
      <w:u w:val="none"/>
    </w:rPr>
  </w:style>
  <w:style w:type="character" w:customStyle="1" w:styleId="WW8Num992z0">
    <w:name w:val="WW8Num992z0"/>
    <w:rPr>
      <w:b/>
    </w:rPr>
  </w:style>
  <w:style w:type="character" w:customStyle="1" w:styleId="WW8Num994z0">
    <w:name w:val="WW8Num994z0"/>
    <w:rPr>
      <w:rFonts w:ascii="Symbol" w:hAnsi="Symbol" w:cs="Symbol"/>
    </w:rPr>
  </w:style>
  <w:style w:type="character" w:customStyle="1" w:styleId="WW8Num997z0">
    <w:name w:val="WW8Num997z0"/>
    <w:rPr>
      <w:rFonts w:ascii="Wingdings" w:hAnsi="Wingdings" w:cs="Wingdings"/>
    </w:rPr>
  </w:style>
  <w:style w:type="character" w:customStyle="1" w:styleId="WW8Num1000z0">
    <w:name w:val="WW8Num1000z0"/>
    <w:rPr>
      <w:rFonts w:ascii="Times New Roman" w:hAnsi="Times New Roman" w:cs="Times New Roman"/>
      <w:b/>
    </w:rPr>
  </w:style>
  <w:style w:type="character" w:customStyle="1" w:styleId="WW8Num1004z0">
    <w:name w:val="WW8Num1004z0"/>
    <w:rPr>
      <w:b/>
    </w:rPr>
  </w:style>
  <w:style w:type="character" w:customStyle="1" w:styleId="WW8Num1005z0">
    <w:name w:val="WW8Num1005z0"/>
    <w:rPr>
      <w:rFonts w:ascii="Times New Roman" w:hAnsi="Times New Roman" w:cs="Times New Roman"/>
    </w:rPr>
  </w:style>
  <w:style w:type="character" w:customStyle="1" w:styleId="WW8Num1007z0">
    <w:name w:val="WW8Num1007z0"/>
    <w:rPr>
      <w:rFonts w:ascii="Times New Roman" w:hAnsi="Times New Roman" w:cs="Times New Roman"/>
      <w:b w:val="0"/>
      <w:i w:val="0"/>
      <w:sz w:val="24"/>
      <w:u w:val="none"/>
    </w:rPr>
  </w:style>
  <w:style w:type="character" w:customStyle="1" w:styleId="WW8Num1010z0">
    <w:name w:val="WW8Num1010z0"/>
    <w:rPr>
      <w:b w:val="0"/>
    </w:rPr>
  </w:style>
  <w:style w:type="character" w:customStyle="1" w:styleId="WW8NumSt6z0">
    <w:name w:val="WW8NumSt6z0"/>
    <w:rPr>
      <w:rFonts w:ascii="Symbol" w:hAnsi="Symbol" w:cs="Symbol"/>
    </w:rPr>
  </w:style>
  <w:style w:type="character" w:customStyle="1" w:styleId="WW8NumSt25z0">
    <w:name w:val="WW8NumSt25z0"/>
    <w:rPr>
      <w:rFonts w:ascii="Wingdings" w:hAnsi="Wingdings" w:cs="Wingdings"/>
      <w:b w:val="0"/>
      <w:i w:val="0"/>
      <w:sz w:val="24"/>
      <w:u w:val="none"/>
    </w:rPr>
  </w:style>
  <w:style w:type="character" w:customStyle="1" w:styleId="WW8NumSt26z0">
    <w:name w:val="WW8NumSt26z0"/>
    <w:rPr>
      <w:rFonts w:ascii="Symbol" w:hAnsi="Symbol" w:cs="Symbol"/>
    </w:rPr>
  </w:style>
  <w:style w:type="character" w:customStyle="1" w:styleId="WW8NumSt27z0">
    <w:name w:val="WW8NumSt27z0"/>
    <w:rPr>
      <w:rFonts w:ascii="Symbol" w:hAnsi="Symbol" w:cs="Symbol"/>
    </w:rPr>
  </w:style>
  <w:style w:type="character" w:customStyle="1" w:styleId="WW8NumSt30z0">
    <w:name w:val="WW8NumSt30z0"/>
    <w:rPr>
      <w:rFonts w:ascii="Times New Roman" w:hAnsi="Times New Roman" w:cs="Times New Roman"/>
      <w:b w:val="0"/>
      <w:i w:val="0"/>
      <w:color w:val="0000FF"/>
      <w:sz w:val="24"/>
      <w:u w:val="none"/>
    </w:rPr>
  </w:style>
  <w:style w:type="character" w:customStyle="1" w:styleId="WW8NumSt114z0">
    <w:name w:val="WW8NumSt114z0"/>
    <w:rPr>
      <w:rFonts w:ascii="Symbol" w:hAnsi="Symbol" w:cs="Symbol"/>
    </w:rPr>
  </w:style>
  <w:style w:type="character" w:customStyle="1" w:styleId="WW8NumSt115z0">
    <w:name w:val="WW8NumSt115z0"/>
    <w:rPr>
      <w:rFonts w:ascii="Symbol" w:hAnsi="Symbol" w:cs="Symbol"/>
    </w:rPr>
  </w:style>
  <w:style w:type="character" w:customStyle="1" w:styleId="WW8NumSt178z0">
    <w:name w:val="WW8NumSt178z0"/>
    <w:rPr>
      <w:rFonts w:ascii="Symbol" w:hAnsi="Symbol" w:cs="Symbol"/>
    </w:rPr>
  </w:style>
  <w:style w:type="character" w:customStyle="1" w:styleId="WW8NumSt192z0">
    <w:name w:val="WW8NumSt192z0"/>
    <w:rPr>
      <w:rFonts w:ascii="Times New Roman" w:hAnsi="Times New Roman" w:cs="Times New Roman"/>
      <w:b w:val="0"/>
      <w:i w:val="0"/>
      <w:sz w:val="24"/>
      <w:u w:val="none"/>
    </w:rPr>
  </w:style>
  <w:style w:type="character" w:customStyle="1" w:styleId="WW8NumSt375z0">
    <w:name w:val="WW8NumSt375z0"/>
    <w:rPr>
      <w:rFonts w:ascii="Symbol" w:hAnsi="Symbol" w:cs="Symbol"/>
      <w:b w:val="0"/>
      <w:i w:val="0"/>
      <w:sz w:val="24"/>
      <w:u w:val="none"/>
    </w:rPr>
  </w:style>
  <w:style w:type="character" w:customStyle="1" w:styleId="WW8NumSt395z0">
    <w:name w:val="WW8NumSt395z0"/>
    <w:rPr>
      <w:rFonts w:ascii="Symbol" w:hAnsi="Symbol" w:cs="Symbol"/>
    </w:rPr>
  </w:style>
  <w:style w:type="character" w:customStyle="1" w:styleId="WW8NumSt454z0">
    <w:name w:val="WW8NumSt454z0"/>
    <w:rPr>
      <w:rFonts w:ascii="Times New Roman" w:hAnsi="Times New Roman" w:cs="Times New Roman"/>
      <w:b w:val="0"/>
      <w:i w:val="0"/>
      <w:sz w:val="24"/>
      <w:u w:val="none"/>
    </w:rPr>
  </w:style>
  <w:style w:type="character" w:customStyle="1" w:styleId="WW8NumSt456z0">
    <w:name w:val="WW8NumSt456z0"/>
    <w:rPr>
      <w:rFonts w:ascii="Symbol" w:hAnsi="Symbol" w:cs="Symbol"/>
      <w:sz w:val="28"/>
    </w:rPr>
  </w:style>
  <w:style w:type="character" w:customStyle="1" w:styleId="WW8NumSt457z0">
    <w:name w:val="WW8NumSt457z0"/>
    <w:rPr>
      <w:rFonts w:ascii="Wingdings" w:hAnsi="Wingdings" w:cs="Wingdings"/>
      <w:b w:val="0"/>
      <w:i w:val="0"/>
      <w:sz w:val="24"/>
      <w:u w:val="none"/>
    </w:rPr>
  </w:style>
  <w:style w:type="character" w:customStyle="1" w:styleId="WW8NumSt548z0">
    <w:name w:val="WW8NumSt548z0"/>
    <w:rPr>
      <w:b/>
      <w:i w:val="0"/>
    </w:rPr>
  </w:style>
  <w:style w:type="character" w:customStyle="1" w:styleId="WW8NumSt550z0">
    <w:name w:val="WW8NumSt550z0"/>
    <w:rPr>
      <w:b/>
      <w:i w:val="0"/>
    </w:rPr>
  </w:style>
  <w:style w:type="character" w:customStyle="1" w:styleId="WW8NumSt552z0">
    <w:name w:val="WW8NumSt552z0"/>
    <w:rPr>
      <w:b/>
      <w:i w:val="0"/>
    </w:rPr>
  </w:style>
  <w:style w:type="character" w:customStyle="1" w:styleId="WW8NumSt554z0">
    <w:name w:val="WW8NumSt554z0"/>
    <w:rPr>
      <w:b/>
      <w:i w:val="0"/>
    </w:rPr>
  </w:style>
  <w:style w:type="character" w:customStyle="1" w:styleId="WW8NumSt556z0">
    <w:name w:val="WW8NumSt556z0"/>
    <w:rPr>
      <w:b/>
      <w:i w:val="0"/>
    </w:rPr>
  </w:style>
  <w:style w:type="character" w:customStyle="1" w:styleId="WW8NumSt1247z1">
    <w:name w:val="WW8NumSt1247z1"/>
    <w:rPr>
      <w:rFonts w:ascii="Book Antiqua" w:hAnsi="Book Antiqua" w:cs="Book Antiqua"/>
      <w:b w:val="0"/>
      <w:i w:val="0"/>
      <w:sz w:val="28"/>
    </w:rPr>
  </w:style>
  <w:style w:type="character" w:customStyle="1" w:styleId="WW8NumSt1247z2">
    <w:name w:val="WW8NumSt1247z2"/>
    <w:rPr>
      <w:rFonts w:ascii="Book Antiqua" w:hAnsi="Book Antiqua" w:cs="Book Antiqua"/>
      <w:b w:val="0"/>
      <w:i w:val="0"/>
      <w:sz w:val="26"/>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HiperlinkVisitado">
    <w:name w:val="FollowedHyperlink"/>
    <w:rPr>
      <w:color w:val="800080"/>
      <w:u w:val="single"/>
    </w:rPr>
  </w:style>
  <w:style w:type="character" w:customStyle="1" w:styleId="Smbolosdenumerao">
    <w:name w:val="Símbolos de numeração"/>
    <w:rPr>
      <w:rFonts w:ascii="Book Antiqua" w:hAnsi="Book Antiqua" w:cs="Book Antiqua"/>
    </w:rPr>
  </w:style>
  <w:style w:type="character" w:customStyle="1" w:styleId="Marcas">
    <w:name w:val="Marcas"/>
    <w:rPr>
      <w:rFonts w:ascii="OpenSymbol" w:eastAsia="OpenSymbol" w:hAnsi="OpenSymbol" w:cs="OpenSymbol"/>
      <w:sz w:val="21"/>
      <w:szCs w:val="21"/>
    </w:rPr>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Refdenotaderodap2">
    <w:name w:val="Ref. de nota de rodapé2"/>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paragraph" w:customStyle="1" w:styleId="Ttulo20">
    <w:name w:val="Título2"/>
    <w:basedOn w:val="Normal"/>
    <w:next w:val="Corpodetexto"/>
    <w:pPr>
      <w:keepNext/>
      <w:spacing w:before="12pt" w:after="6pt"/>
    </w:pPr>
    <w:rPr>
      <w:rFonts w:ascii="Arial" w:eastAsia="Arial Unicode MS" w:hAnsi="Arial" w:cs="Mangal"/>
      <w:sz w:val="28"/>
      <w:szCs w:val="28"/>
    </w:rPr>
  </w:style>
  <w:style w:type="paragraph" w:styleId="Corpodetexto">
    <w:name w:val="Body Text"/>
    <w:basedOn w:val="Normal"/>
    <w:link w:val="CorpodetextoChar"/>
    <w:pPr>
      <w:spacing w:before="6pt"/>
      <w:jc w:val="both"/>
    </w:pPr>
    <w:rPr>
      <w:rFonts w:ascii="Book Antiqua" w:hAnsi="Book Antiqua" w:cs="Book Antiqua"/>
      <w:sz w:val="24"/>
      <w:lang w:val="x-none"/>
    </w:rPr>
  </w:style>
  <w:style w:type="paragraph" w:styleId="Lista">
    <w:name w:val="List"/>
    <w:basedOn w:val="Corpodetexto"/>
    <w:rPr>
      <w:rFonts w:cs="Mangal"/>
    </w:rPr>
  </w:style>
  <w:style w:type="paragraph" w:styleId="Legenda">
    <w:name w:val="caption"/>
    <w:basedOn w:val="Normal"/>
    <w:next w:val="Normal"/>
    <w:qFormat/>
    <w:pPr>
      <w:widowControl w:val="0"/>
      <w:ind w:end="18pt"/>
      <w:jc w:val="center"/>
    </w:pPr>
    <w:rPr>
      <w:rFonts w:ascii="Garamond" w:hAnsi="Garamond" w:cs="Garamond"/>
      <w:b/>
      <w:color w:val="000000"/>
    </w:rPr>
  </w:style>
  <w:style w:type="paragraph" w:customStyle="1" w:styleId="ndice">
    <w:name w:val="Índice"/>
    <w:basedOn w:val="Normal"/>
    <w:pPr>
      <w:suppressLineNumbers/>
    </w:pPr>
    <w:rPr>
      <w:rFonts w:cs="Mangal"/>
    </w:rPr>
  </w:style>
  <w:style w:type="paragraph" w:customStyle="1" w:styleId="Ttulo10">
    <w:name w:val="Título1"/>
    <w:basedOn w:val="Normal"/>
    <w:next w:val="Corpodetexto"/>
    <w:pPr>
      <w:keepNext/>
      <w:spacing w:before="12pt" w:after="6pt"/>
    </w:pPr>
    <w:rPr>
      <w:rFonts w:ascii="Arial" w:eastAsia="Arial Unicode MS" w:hAnsi="Arial" w:cs="Mangal"/>
      <w:sz w:val="28"/>
      <w:szCs w:val="28"/>
    </w:rPr>
  </w:style>
  <w:style w:type="paragraph" w:styleId="Subttulo">
    <w:name w:val="Subtitle"/>
    <w:basedOn w:val="Ttulo20"/>
    <w:next w:val="Corpodetexto"/>
    <w:qFormat/>
    <w:pPr>
      <w:jc w:val="center"/>
    </w:pPr>
    <w:rPr>
      <w:i/>
      <w:iCs/>
    </w:rPr>
  </w:style>
  <w:style w:type="paragraph" w:customStyle="1" w:styleId="A020665">
    <w:name w:val="_A020665"/>
    <w:pPr>
      <w:widowControl w:val="0"/>
      <w:suppressAutoHyphens/>
      <w:ind w:start="36pt" w:end="36pt" w:hanging="28.80pt"/>
      <w:jc w:val="both"/>
    </w:pPr>
    <w:rPr>
      <w:color w:val="000000"/>
      <w:sz w:val="24"/>
      <w:lang w:eastAsia="zh-CN" w:bidi="hi-IN"/>
    </w:rPr>
  </w:style>
  <w:style w:type="paragraph" w:styleId="Sumrio1">
    <w:name w:val="toc 1"/>
    <w:basedOn w:val="Normal"/>
    <w:next w:val="Normal"/>
    <w:pPr>
      <w:spacing w:before="6pt"/>
      <w:ind w:end="0.65pt"/>
      <w:jc w:val="both"/>
    </w:pPr>
    <w:rPr>
      <w:rFonts w:ascii="Book Antiqua" w:hAnsi="Book Antiqua" w:cs="Book Antiqua"/>
      <w:b/>
      <w:i/>
      <w:sz w:val="24"/>
    </w:rPr>
  </w:style>
  <w:style w:type="paragraph" w:customStyle="1" w:styleId="Estilo1">
    <w:name w:val="Estilo1"/>
    <w:basedOn w:val="Normal"/>
    <w:pPr>
      <w:tabs>
        <w:tab w:val="start" w:pos="113.40pt"/>
      </w:tabs>
      <w:ind w:start="120.50pt" w:hanging="49.60pt"/>
      <w:jc w:val="both"/>
    </w:pPr>
    <w:rPr>
      <w:sz w:val="24"/>
    </w:rPr>
  </w:style>
  <w:style w:type="paragraph" w:styleId="Cabealho">
    <w:name w:val="header"/>
    <w:basedOn w:val="Normal"/>
    <w:pPr>
      <w:tabs>
        <w:tab w:val="center" w:pos="220.95pt"/>
        <w:tab w:val="end" w:pos="441.90pt"/>
      </w:tabs>
    </w:pPr>
  </w:style>
  <w:style w:type="paragraph" w:styleId="Rodap">
    <w:name w:val="footer"/>
    <w:basedOn w:val="Normal"/>
    <w:link w:val="RodapChar"/>
    <w:uiPriority w:val="99"/>
    <w:pPr>
      <w:tabs>
        <w:tab w:val="center" w:pos="220.95pt"/>
        <w:tab w:val="end" w:pos="441.90pt"/>
      </w:tabs>
    </w:pPr>
    <w:rPr>
      <w:lang w:val="x-none"/>
    </w:rPr>
  </w:style>
  <w:style w:type="paragraph" w:customStyle="1" w:styleId="Textopadro">
    <w:name w:val="Texto padrão"/>
    <w:basedOn w:val="Normal"/>
    <w:pPr>
      <w:widowControl w:val="0"/>
    </w:pPr>
    <w:rPr>
      <w:sz w:val="24"/>
      <w:lang w:val="en-US"/>
    </w:rPr>
  </w:style>
  <w:style w:type="paragraph" w:customStyle="1" w:styleId="penguin">
    <w:name w:val="penguin"/>
    <w:basedOn w:val="Normal"/>
    <w:pPr>
      <w:spacing w:line="18pt" w:lineRule="atLeast"/>
      <w:jc w:val="both"/>
    </w:pPr>
    <w:rPr>
      <w:rFonts w:ascii="Penguin" w:hAnsi="Penguin" w:cs="Penguin"/>
      <w:spacing w:val="35"/>
      <w:sz w:val="24"/>
      <w:lang w:val="pt-PT"/>
    </w:rPr>
  </w:style>
  <w:style w:type="paragraph" w:customStyle="1" w:styleId="TCTtuloCentralizado">
    <w:name w:val="TC TítuloCentralizado"/>
    <w:next w:val="Normal"/>
    <w:pPr>
      <w:widowControl w:val="0"/>
      <w:suppressAutoHyphens/>
      <w:spacing w:before="36pt" w:after="18pt"/>
      <w:jc w:val="center"/>
    </w:pPr>
    <w:rPr>
      <w:b/>
      <w:caps/>
      <w:color w:val="000000"/>
      <w:sz w:val="36"/>
      <w:lang w:eastAsia="zh-CN" w:bidi="hi-IN"/>
    </w:rPr>
  </w:style>
  <w:style w:type="paragraph" w:customStyle="1" w:styleId="Recuodecorpodetexto21">
    <w:name w:val="Recuo de corpo de texto 21"/>
    <w:basedOn w:val="Normal"/>
    <w:pPr>
      <w:ind w:start="36pt" w:hanging="7.10pt"/>
      <w:jc w:val="both"/>
    </w:pPr>
    <w:rPr>
      <w:b/>
      <w:sz w:val="24"/>
    </w:rPr>
  </w:style>
  <w:style w:type="paragraph" w:styleId="Recuodecorpodetexto">
    <w:name w:val="Body Text Indent"/>
    <w:basedOn w:val="Normal"/>
    <w:rPr>
      <w:b/>
      <w:sz w:val="28"/>
    </w:rPr>
  </w:style>
  <w:style w:type="paragraph" w:customStyle="1" w:styleId="Recuodecorpodetexto31">
    <w:name w:val="Recuo de corpo de texto 31"/>
    <w:basedOn w:val="Normal"/>
    <w:pPr>
      <w:ind w:start="7.10pt"/>
      <w:jc w:val="both"/>
    </w:pPr>
    <w:rPr>
      <w:rFonts w:ascii="Book Antiqua" w:hAnsi="Book Antiqua" w:cs="Book Antiqua"/>
      <w:sz w:val="24"/>
    </w:rPr>
  </w:style>
  <w:style w:type="paragraph" w:customStyle="1" w:styleId="WW-Padro">
    <w:name w:val="WW-Padrão"/>
    <w:pPr>
      <w:widowControl w:val="0"/>
      <w:suppressAutoHyphens/>
    </w:pPr>
    <w:rPr>
      <w:sz w:val="24"/>
      <w:lang w:eastAsia="zh-CN" w:bidi="hi-IN"/>
    </w:rPr>
  </w:style>
  <w:style w:type="paragraph" w:customStyle="1" w:styleId="Textosimples">
    <w:name w:val="Texto simples"/>
    <w:basedOn w:val="Normal"/>
    <w:rPr>
      <w:rFonts w:ascii="Courier New" w:hAnsi="Courier New" w:cs="Courier New"/>
    </w:rPr>
  </w:style>
  <w:style w:type="paragraph" w:customStyle="1" w:styleId="Corpo">
    <w:name w:val="Corpo"/>
    <w:pPr>
      <w:widowControl w:val="0"/>
      <w:suppressAutoHyphens/>
      <w:jc w:val="both"/>
    </w:pPr>
    <w:rPr>
      <w:rFonts w:ascii="Arial" w:hAnsi="Arial" w:cs="Arial"/>
      <w:color w:val="000000"/>
      <w:sz w:val="24"/>
      <w:lang w:eastAsia="zh-CN" w:bidi="hi-IN"/>
    </w:rPr>
  </w:style>
  <w:style w:type="paragraph" w:customStyle="1" w:styleId="itemxyz">
    <w:name w:val="item_x.y.z"/>
    <w:basedOn w:val="Normal"/>
    <w:pPr>
      <w:widowControl w:val="0"/>
      <w:tabs>
        <w:tab w:val="start" w:pos="28.35pt"/>
        <w:tab w:val="start" w:pos="62.35pt"/>
      </w:tabs>
      <w:spacing w:after="6pt"/>
      <w:jc w:val="both"/>
    </w:pPr>
    <w:rPr>
      <w:color w:val="000000"/>
      <w:sz w:val="22"/>
    </w:rPr>
  </w:style>
  <w:style w:type="paragraph" w:customStyle="1" w:styleId="western">
    <w:name w:val="western"/>
    <w:basedOn w:val="Normal"/>
    <w:pPr>
      <w:spacing w:before="5pt" w:after="5.95pt"/>
    </w:pPr>
    <w:rPr>
      <w:color w:val="000000"/>
      <w:sz w:val="24"/>
    </w:rPr>
  </w:style>
  <w:style w:type="paragraph" w:customStyle="1" w:styleId="Texto">
    <w:name w:val="Texto"/>
    <w:basedOn w:val="Normal"/>
    <w:pPr>
      <w:widowControl w:val="0"/>
      <w:spacing w:after="12pt"/>
      <w:ind w:firstLine="28.35pt"/>
      <w:jc w:val="both"/>
    </w:pPr>
    <w:rPr>
      <w:color w:val="000000"/>
      <w:sz w:val="22"/>
    </w:rPr>
  </w:style>
  <w:style w:type="paragraph" w:customStyle="1" w:styleId="itemxy">
    <w:name w:val="item_x.y"/>
    <w:basedOn w:val="Normal"/>
    <w:pPr>
      <w:widowControl w:val="0"/>
      <w:tabs>
        <w:tab w:val="start" w:pos="28.35pt"/>
      </w:tabs>
      <w:spacing w:before="12pt" w:after="6pt"/>
      <w:jc w:val="both"/>
    </w:pPr>
    <w:rPr>
      <w:color w:val="000000"/>
      <w:sz w:val="22"/>
    </w:rPr>
  </w:style>
  <w:style w:type="paragraph" w:customStyle="1" w:styleId="Corpodetexto21">
    <w:name w:val="Corpo de texto 21"/>
    <w:basedOn w:val="Normal"/>
    <w:pPr>
      <w:jc w:val="both"/>
    </w:pPr>
    <w:rPr>
      <w:rFonts w:ascii="Book Antiqua" w:hAnsi="Book Antiqua" w:cs="Book Antiqua"/>
      <w:b/>
      <w:sz w:val="24"/>
    </w:rPr>
  </w:style>
  <w:style w:type="paragraph" w:customStyle="1" w:styleId="Corpodetexto31">
    <w:name w:val="Corpo de texto 31"/>
    <w:basedOn w:val="Normal"/>
    <w:pPr>
      <w:spacing w:before="3pt" w:after="3pt"/>
      <w:jc w:val="both"/>
    </w:pPr>
    <w:rPr>
      <w:b/>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Pargrafo">
    <w:name w:val="Parágrafo"/>
    <w:basedOn w:val="Normal"/>
    <w:pPr>
      <w:spacing w:before="5.65pt" w:after="2.85pt" w:line="18pt" w:lineRule="auto"/>
      <w:ind w:firstLine="42.50pt"/>
    </w:pPr>
  </w:style>
  <w:style w:type="paragraph" w:customStyle="1" w:styleId="Normal1">
    <w:name w:val="Normal1"/>
    <w:pPr>
      <w:suppressAutoHyphens/>
    </w:pPr>
    <w:rPr>
      <w:rFonts w:ascii="Arial" w:hAnsi="Arial" w:cs="Arial"/>
      <w:color w:val="000000"/>
      <w:sz w:val="24"/>
      <w:lang w:eastAsia="zh-CN"/>
    </w:rPr>
  </w:style>
  <w:style w:type="paragraph" w:styleId="Textodenotaderodap">
    <w:name w:val="footnote text"/>
    <w:basedOn w:val="Normal"/>
    <w:pPr>
      <w:suppressLineNumbers/>
      <w:ind w:start="16.95pt" w:hanging="16.95pt"/>
    </w:pPr>
  </w:style>
  <w:style w:type="paragraph" w:styleId="NormalWeb">
    <w:name w:val="Normal (Web)"/>
    <w:basedOn w:val="Normal"/>
    <w:uiPriority w:val="99"/>
    <w:pPr>
      <w:suppressAutoHyphens w:val="0"/>
      <w:spacing w:before="5.95pt"/>
      <w:jc w:val="both"/>
    </w:pPr>
    <w:rPr>
      <w:color w:val="000000"/>
      <w:sz w:val="24"/>
      <w:szCs w:val="24"/>
      <w:lang w:bidi="ar-SA"/>
    </w:rPr>
  </w:style>
  <w:style w:type="numbering" w:styleId="111111">
    <w:name w:val="Outline List 2"/>
    <w:basedOn w:val="Semlista"/>
    <w:rsid w:val="00B90918"/>
    <w:pPr>
      <w:numPr>
        <w:numId w:val="11"/>
      </w:numPr>
    </w:pPr>
  </w:style>
  <w:style w:type="paragraph" w:customStyle="1" w:styleId="nivel1">
    <w:name w:val="nivel1"/>
    <w:basedOn w:val="Normal"/>
    <w:rsid w:val="004B40B7"/>
    <w:pPr>
      <w:tabs>
        <w:tab w:val="start" w:pos="36pt"/>
      </w:tabs>
      <w:spacing w:before="3pt"/>
      <w:ind w:start="14.20pt"/>
      <w:jc w:val="both"/>
    </w:pPr>
    <w:rPr>
      <w:rFonts w:ascii="Comic Sans MS" w:hAnsi="Comic Sans MS"/>
      <w:color w:val="00000A"/>
      <w:kern w:val="1"/>
      <w:lang w:eastAsia="pt-BR" w:bidi="ar-SA"/>
    </w:rPr>
  </w:style>
  <w:style w:type="table" w:styleId="Tabelacomgrade">
    <w:name w:val="Table Grid"/>
    <w:basedOn w:val="Tabelanormal"/>
    <w:uiPriority w:val="39"/>
    <w:rsid w:val="003B678C"/>
    <w:pPr>
      <w:suppressAutoHyphens/>
    </w:p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paragraph" w:styleId="Recuodecorpodetexto2">
    <w:name w:val="Body Text Indent 2"/>
    <w:basedOn w:val="Normal"/>
    <w:rsid w:val="008F20DC"/>
    <w:pPr>
      <w:spacing w:after="6pt" w:line="24pt" w:lineRule="auto"/>
      <w:ind w:start="14.15pt"/>
    </w:pPr>
  </w:style>
  <w:style w:type="character" w:customStyle="1" w:styleId="CorpodetextoChar">
    <w:name w:val="Corpo de texto Char"/>
    <w:link w:val="Corpodetexto"/>
    <w:rsid w:val="005969BD"/>
    <w:rPr>
      <w:rFonts w:ascii="Book Antiqua" w:hAnsi="Book Antiqua" w:cs="Book Antiqua"/>
      <w:sz w:val="24"/>
      <w:lang w:eastAsia="zh-CN" w:bidi="hi-IN"/>
    </w:rPr>
  </w:style>
  <w:style w:type="paragraph" w:styleId="Textodebalo">
    <w:name w:val="Balloon Text"/>
    <w:basedOn w:val="Normal"/>
    <w:link w:val="TextodebaloChar"/>
    <w:rsid w:val="00B00DEF"/>
    <w:rPr>
      <w:rFonts w:ascii="Segoe UI" w:hAnsi="Segoe UI" w:cs="Mangal"/>
      <w:sz w:val="18"/>
      <w:szCs w:val="16"/>
      <w:lang w:val="x-none"/>
    </w:rPr>
  </w:style>
  <w:style w:type="character" w:customStyle="1" w:styleId="TextodebaloChar">
    <w:name w:val="Texto de balão Char"/>
    <w:link w:val="Textodebalo"/>
    <w:rsid w:val="00B00DEF"/>
    <w:rPr>
      <w:rFonts w:ascii="Segoe UI" w:hAnsi="Segoe UI" w:cs="Mangal"/>
      <w:sz w:val="18"/>
      <w:szCs w:val="16"/>
      <w:lang w:eastAsia="zh-CN" w:bidi="hi-IN"/>
    </w:rPr>
  </w:style>
  <w:style w:type="character" w:customStyle="1" w:styleId="RodapChar">
    <w:name w:val="Rodapé Char"/>
    <w:link w:val="Rodap"/>
    <w:uiPriority w:val="99"/>
    <w:rsid w:val="00CB111A"/>
    <w:rPr>
      <w:lang w:eastAsia="zh-CN" w:bidi="hi-IN"/>
    </w:rPr>
  </w:style>
  <w:style w:type="paragraph" w:customStyle="1" w:styleId="Default">
    <w:name w:val="Default"/>
    <w:basedOn w:val="Normal"/>
    <w:rsid w:val="003F6F0B"/>
    <w:pPr>
      <w:widowControl w:val="0"/>
      <w:autoSpaceDE w:val="0"/>
    </w:pPr>
    <w:rPr>
      <w:rFonts w:ascii="Calibri" w:eastAsia="Calibri" w:hAnsi="Calibri" w:cs="Calibri"/>
      <w:color w:val="000000"/>
      <w:sz w:val="24"/>
      <w:szCs w:val="24"/>
    </w:rPr>
  </w:style>
  <w:style w:type="character" w:styleId="Refdecomentrio">
    <w:name w:val="annotation reference"/>
    <w:rsid w:val="00C16062"/>
    <w:rPr>
      <w:sz w:val="16"/>
      <w:szCs w:val="16"/>
    </w:rPr>
  </w:style>
  <w:style w:type="paragraph" w:styleId="Textodecomentrio">
    <w:name w:val="annotation text"/>
    <w:basedOn w:val="Normal"/>
    <w:link w:val="TextodecomentrioChar"/>
    <w:rsid w:val="00C16062"/>
    <w:rPr>
      <w:rFonts w:cs="Mangal"/>
      <w:szCs w:val="18"/>
      <w:lang w:val="x-none"/>
    </w:rPr>
  </w:style>
  <w:style w:type="character" w:customStyle="1" w:styleId="TextodecomentrioChar">
    <w:name w:val="Texto de comentário Char"/>
    <w:link w:val="Textodecomentrio"/>
    <w:qFormat/>
    <w:rsid w:val="00C16062"/>
    <w:rPr>
      <w:rFonts w:cs="Mangal"/>
      <w:szCs w:val="18"/>
      <w:lang w:eastAsia="zh-CN" w:bidi="hi-IN"/>
    </w:rPr>
  </w:style>
  <w:style w:type="paragraph" w:styleId="Assuntodocomentrio">
    <w:name w:val="annotation subject"/>
    <w:basedOn w:val="Textodecomentrio"/>
    <w:next w:val="Textodecomentrio"/>
    <w:link w:val="AssuntodocomentrioChar"/>
    <w:rsid w:val="00C16062"/>
    <w:rPr>
      <w:b/>
      <w:bCs/>
    </w:rPr>
  </w:style>
  <w:style w:type="character" w:customStyle="1" w:styleId="AssuntodocomentrioChar">
    <w:name w:val="Assunto do comentário Char"/>
    <w:link w:val="Assuntodocomentrio"/>
    <w:rsid w:val="00C16062"/>
    <w:rPr>
      <w:rFonts w:cs="Mangal"/>
      <w:b/>
      <w:bCs/>
      <w:szCs w:val="18"/>
      <w:lang w:eastAsia="zh-CN" w:bidi="hi-IN"/>
    </w:rPr>
  </w:style>
  <w:style w:type="paragraph" w:customStyle="1" w:styleId="dou-paragraph">
    <w:name w:val="dou-paragraph"/>
    <w:basedOn w:val="Normal"/>
    <w:rsid w:val="00673956"/>
    <w:pPr>
      <w:suppressAutoHyphens w:val="0"/>
      <w:spacing w:before="5pt" w:beforeAutospacing="1" w:after="5pt" w:afterAutospacing="1"/>
    </w:pPr>
    <w:rPr>
      <w:sz w:val="24"/>
      <w:szCs w:val="24"/>
      <w:lang w:eastAsia="pt-BR" w:bidi="ar-SA"/>
    </w:rPr>
  </w:style>
  <w:style w:type="character" w:styleId="nfase">
    <w:name w:val="Emphasis"/>
    <w:uiPriority w:val="20"/>
    <w:qFormat/>
    <w:rsid w:val="00B4589B"/>
    <w:rPr>
      <w:i/>
      <w:iCs/>
    </w:rPr>
  </w:style>
  <w:style w:type="character" w:customStyle="1" w:styleId="Ttulo4Char">
    <w:name w:val="Título 4 Char"/>
    <w:link w:val="Ttulo4"/>
    <w:rsid w:val="006B354F"/>
    <w:rPr>
      <w:rFonts w:ascii="Arial" w:hAnsi="Arial" w:cs="Arial"/>
      <w:b/>
      <w:sz w:val="24"/>
      <w:lang w:eastAsia="zh-CN" w:bidi="hi-IN"/>
    </w:rPr>
  </w:style>
  <w:style w:type="paragraph" w:customStyle="1" w:styleId="Nivel01">
    <w:name w:val="Nivel 01"/>
    <w:basedOn w:val="Ttulo1"/>
    <w:next w:val="Normal"/>
    <w:autoRedefine/>
    <w:qFormat/>
    <w:rsid w:val="00EE42A7"/>
    <w:pPr>
      <w:keepLines/>
      <w:numPr>
        <w:numId w:val="31"/>
      </w:numPr>
      <w:tabs>
        <w:tab w:val="start" w:pos="28.35pt"/>
      </w:tabs>
      <w:suppressAutoHyphens w:val="0"/>
      <w:spacing w:beforeLines="120" w:before="14.40pt" w:afterLines="120" w:after="14.40pt" w:line="15.60pt" w:lineRule="auto"/>
      <w:jc w:val="both"/>
    </w:pPr>
    <w:rPr>
      <w:rFonts w:ascii="Arial" w:hAnsi="Arial"/>
      <w:bCs/>
      <w:caps w:val="0"/>
      <w:kern w:val="0"/>
      <w:sz w:val="20"/>
      <w:lang w:eastAsia="pt-BR" w:bidi="ar-SA"/>
    </w:rPr>
  </w:style>
  <w:style w:type="character" w:customStyle="1" w:styleId="normaltextrun">
    <w:name w:val="normaltextrun"/>
    <w:rsid w:val="00EE42A7"/>
  </w:style>
  <w:style w:type="paragraph" w:customStyle="1" w:styleId="Nivel2">
    <w:name w:val="Nivel 2"/>
    <w:basedOn w:val="Normal"/>
    <w:qFormat/>
    <w:rsid w:val="00EE42A7"/>
    <w:pPr>
      <w:numPr>
        <w:ilvl w:val="1"/>
        <w:numId w:val="31"/>
      </w:numPr>
      <w:tabs>
        <w:tab w:val="num" w:pos="0pt"/>
      </w:tabs>
      <w:suppressAutoHyphens w:val="0"/>
      <w:spacing w:before="6pt" w:after="6pt" w:line="13.80pt" w:lineRule="auto"/>
      <w:ind w:start="0pt" w:firstLine="0pt"/>
      <w:jc w:val="both"/>
    </w:pPr>
    <w:rPr>
      <w:rFonts w:ascii="Arial" w:hAnsi="Arial" w:cs="Arial"/>
      <w:color w:val="000000"/>
      <w:lang w:eastAsia="pt-BR" w:bidi="ar-SA"/>
    </w:rPr>
  </w:style>
  <w:style w:type="paragraph" w:customStyle="1" w:styleId="Nivel3">
    <w:name w:val="Nivel 3"/>
    <w:basedOn w:val="Normal"/>
    <w:link w:val="Nivel3Char"/>
    <w:qFormat/>
    <w:rsid w:val="00EE42A7"/>
    <w:pPr>
      <w:numPr>
        <w:ilvl w:val="2"/>
        <w:numId w:val="31"/>
      </w:numPr>
      <w:suppressAutoHyphens w:val="0"/>
      <w:spacing w:before="6pt" w:after="6pt" w:line="13.80pt" w:lineRule="auto"/>
      <w:ind w:start="14.20pt" w:firstLine="0pt"/>
      <w:jc w:val="both"/>
    </w:pPr>
    <w:rPr>
      <w:rFonts w:ascii="Arial" w:hAnsi="Arial" w:cs="Arial"/>
      <w:color w:val="000000"/>
      <w:lang w:eastAsia="pt-BR" w:bidi="ar-SA"/>
    </w:rPr>
  </w:style>
  <w:style w:type="paragraph" w:customStyle="1" w:styleId="Nivel4">
    <w:name w:val="Nivel 4"/>
    <w:basedOn w:val="Nivel3"/>
    <w:qFormat/>
    <w:rsid w:val="00EE42A7"/>
    <w:pPr>
      <w:numPr>
        <w:ilvl w:val="3"/>
      </w:numPr>
      <w:tabs>
        <w:tab w:val="num" w:pos="0pt"/>
      </w:tabs>
      <w:ind w:start="28.35pt" w:firstLine="0pt"/>
    </w:pPr>
    <w:rPr>
      <w:color w:val="auto"/>
    </w:rPr>
  </w:style>
  <w:style w:type="paragraph" w:customStyle="1" w:styleId="Nivel5">
    <w:name w:val="Nivel 5"/>
    <w:basedOn w:val="Nivel4"/>
    <w:qFormat/>
    <w:rsid w:val="00EE42A7"/>
    <w:pPr>
      <w:numPr>
        <w:ilvl w:val="4"/>
      </w:numPr>
      <w:tabs>
        <w:tab w:val="num" w:pos="0pt"/>
      </w:tabs>
      <w:ind w:start="42.55pt" w:firstLine="0pt"/>
    </w:pPr>
  </w:style>
  <w:style w:type="character" w:customStyle="1" w:styleId="Nivel3Char">
    <w:name w:val="Nivel 3 Char"/>
    <w:link w:val="Nivel3"/>
    <w:rsid w:val="00EE42A7"/>
    <w:rPr>
      <w:rFonts w:ascii="Arial" w:hAnsi="Arial" w:cs="Arial"/>
      <w:color w:val="000000"/>
    </w:rPr>
  </w:style>
  <w:style w:type="paragraph" w:styleId="PargrafodaLista">
    <w:name w:val="List Paragraph"/>
    <w:basedOn w:val="Normal"/>
    <w:uiPriority w:val="34"/>
    <w:qFormat/>
    <w:rsid w:val="00397E5C"/>
    <w:pPr>
      <w:suppressAutoHyphens w:val="0"/>
      <w:spacing w:after="8pt" w:line="12.95pt" w:lineRule="auto"/>
      <w:ind w:start="36pt"/>
      <w:contextualSpacing/>
    </w:pPr>
    <w:rPr>
      <w:rFonts w:ascii="Calibri" w:eastAsia="Calibri" w:hAnsi="Calibri"/>
      <w:sz w:val="22"/>
      <w:szCs w:val="22"/>
      <w:lang w:eastAsia="en-US" w:bidi="ar-SA"/>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700206">
      <w:bodyDiv w:val="1"/>
      <w:marLeft w:val="0pt"/>
      <w:marRight w:val="0pt"/>
      <w:marTop w:val="0pt"/>
      <w:marBottom w:val="0pt"/>
      <w:divBdr>
        <w:top w:val="none" w:sz="0" w:space="0" w:color="auto"/>
        <w:left w:val="none" w:sz="0" w:space="0" w:color="auto"/>
        <w:bottom w:val="none" w:sz="0" w:space="0" w:color="auto"/>
        <w:right w:val="none" w:sz="0" w:space="0" w:color="auto"/>
      </w:divBdr>
    </w:div>
    <w:div w:id="130901517">
      <w:bodyDiv w:val="1"/>
      <w:marLeft w:val="0pt"/>
      <w:marRight w:val="0pt"/>
      <w:marTop w:val="0pt"/>
      <w:marBottom w:val="0pt"/>
      <w:divBdr>
        <w:top w:val="none" w:sz="0" w:space="0" w:color="auto"/>
        <w:left w:val="none" w:sz="0" w:space="0" w:color="auto"/>
        <w:bottom w:val="none" w:sz="0" w:space="0" w:color="auto"/>
        <w:right w:val="none" w:sz="0" w:space="0" w:color="auto"/>
      </w:divBdr>
    </w:div>
    <w:div w:id="168907794">
      <w:bodyDiv w:val="1"/>
      <w:marLeft w:val="0pt"/>
      <w:marRight w:val="0pt"/>
      <w:marTop w:val="0pt"/>
      <w:marBottom w:val="0pt"/>
      <w:divBdr>
        <w:top w:val="none" w:sz="0" w:space="0" w:color="auto"/>
        <w:left w:val="none" w:sz="0" w:space="0" w:color="auto"/>
        <w:bottom w:val="none" w:sz="0" w:space="0" w:color="auto"/>
        <w:right w:val="none" w:sz="0" w:space="0" w:color="auto"/>
      </w:divBdr>
    </w:div>
    <w:div w:id="248538886">
      <w:bodyDiv w:val="1"/>
      <w:marLeft w:val="0pt"/>
      <w:marRight w:val="0pt"/>
      <w:marTop w:val="0pt"/>
      <w:marBottom w:val="0pt"/>
      <w:divBdr>
        <w:top w:val="none" w:sz="0" w:space="0" w:color="auto"/>
        <w:left w:val="none" w:sz="0" w:space="0" w:color="auto"/>
        <w:bottom w:val="none" w:sz="0" w:space="0" w:color="auto"/>
        <w:right w:val="none" w:sz="0" w:space="0" w:color="auto"/>
      </w:divBdr>
    </w:div>
    <w:div w:id="270934714">
      <w:bodyDiv w:val="1"/>
      <w:marLeft w:val="0pt"/>
      <w:marRight w:val="0pt"/>
      <w:marTop w:val="0pt"/>
      <w:marBottom w:val="0pt"/>
      <w:divBdr>
        <w:top w:val="none" w:sz="0" w:space="0" w:color="auto"/>
        <w:left w:val="none" w:sz="0" w:space="0" w:color="auto"/>
        <w:bottom w:val="none" w:sz="0" w:space="0" w:color="auto"/>
        <w:right w:val="none" w:sz="0" w:space="0" w:color="auto"/>
      </w:divBdr>
    </w:div>
    <w:div w:id="312488187">
      <w:bodyDiv w:val="1"/>
      <w:marLeft w:val="0pt"/>
      <w:marRight w:val="0pt"/>
      <w:marTop w:val="0pt"/>
      <w:marBottom w:val="0pt"/>
      <w:divBdr>
        <w:top w:val="none" w:sz="0" w:space="0" w:color="auto"/>
        <w:left w:val="none" w:sz="0" w:space="0" w:color="auto"/>
        <w:bottom w:val="none" w:sz="0" w:space="0" w:color="auto"/>
        <w:right w:val="none" w:sz="0" w:space="0" w:color="auto"/>
      </w:divBdr>
    </w:div>
    <w:div w:id="334461723">
      <w:bodyDiv w:val="1"/>
      <w:marLeft w:val="0pt"/>
      <w:marRight w:val="0pt"/>
      <w:marTop w:val="0pt"/>
      <w:marBottom w:val="0pt"/>
      <w:divBdr>
        <w:top w:val="none" w:sz="0" w:space="0" w:color="auto"/>
        <w:left w:val="none" w:sz="0" w:space="0" w:color="auto"/>
        <w:bottom w:val="none" w:sz="0" w:space="0" w:color="auto"/>
        <w:right w:val="none" w:sz="0" w:space="0" w:color="auto"/>
      </w:divBdr>
    </w:div>
    <w:div w:id="405878990">
      <w:bodyDiv w:val="1"/>
      <w:marLeft w:val="0pt"/>
      <w:marRight w:val="0pt"/>
      <w:marTop w:val="0pt"/>
      <w:marBottom w:val="0pt"/>
      <w:divBdr>
        <w:top w:val="none" w:sz="0" w:space="0" w:color="auto"/>
        <w:left w:val="none" w:sz="0" w:space="0" w:color="auto"/>
        <w:bottom w:val="none" w:sz="0" w:space="0" w:color="auto"/>
        <w:right w:val="none" w:sz="0" w:space="0" w:color="auto"/>
      </w:divBdr>
    </w:div>
    <w:div w:id="539241654">
      <w:bodyDiv w:val="1"/>
      <w:marLeft w:val="0pt"/>
      <w:marRight w:val="0pt"/>
      <w:marTop w:val="0pt"/>
      <w:marBottom w:val="0pt"/>
      <w:divBdr>
        <w:top w:val="none" w:sz="0" w:space="0" w:color="auto"/>
        <w:left w:val="none" w:sz="0" w:space="0" w:color="auto"/>
        <w:bottom w:val="none" w:sz="0" w:space="0" w:color="auto"/>
        <w:right w:val="none" w:sz="0" w:space="0" w:color="auto"/>
      </w:divBdr>
    </w:div>
    <w:div w:id="569121220">
      <w:bodyDiv w:val="1"/>
      <w:marLeft w:val="0pt"/>
      <w:marRight w:val="0pt"/>
      <w:marTop w:val="0pt"/>
      <w:marBottom w:val="0pt"/>
      <w:divBdr>
        <w:top w:val="none" w:sz="0" w:space="0" w:color="auto"/>
        <w:left w:val="none" w:sz="0" w:space="0" w:color="auto"/>
        <w:bottom w:val="none" w:sz="0" w:space="0" w:color="auto"/>
        <w:right w:val="none" w:sz="0" w:space="0" w:color="auto"/>
      </w:divBdr>
    </w:div>
    <w:div w:id="590357729">
      <w:bodyDiv w:val="1"/>
      <w:marLeft w:val="0pt"/>
      <w:marRight w:val="0pt"/>
      <w:marTop w:val="0pt"/>
      <w:marBottom w:val="0pt"/>
      <w:divBdr>
        <w:top w:val="none" w:sz="0" w:space="0" w:color="auto"/>
        <w:left w:val="none" w:sz="0" w:space="0" w:color="auto"/>
        <w:bottom w:val="none" w:sz="0" w:space="0" w:color="auto"/>
        <w:right w:val="none" w:sz="0" w:space="0" w:color="auto"/>
      </w:divBdr>
    </w:div>
    <w:div w:id="606472173">
      <w:bodyDiv w:val="1"/>
      <w:marLeft w:val="0pt"/>
      <w:marRight w:val="0pt"/>
      <w:marTop w:val="0pt"/>
      <w:marBottom w:val="0pt"/>
      <w:divBdr>
        <w:top w:val="none" w:sz="0" w:space="0" w:color="auto"/>
        <w:left w:val="none" w:sz="0" w:space="0" w:color="auto"/>
        <w:bottom w:val="none" w:sz="0" w:space="0" w:color="auto"/>
        <w:right w:val="none" w:sz="0" w:space="0" w:color="auto"/>
      </w:divBdr>
    </w:div>
    <w:div w:id="608198410">
      <w:bodyDiv w:val="1"/>
      <w:marLeft w:val="0pt"/>
      <w:marRight w:val="0pt"/>
      <w:marTop w:val="0pt"/>
      <w:marBottom w:val="0pt"/>
      <w:divBdr>
        <w:top w:val="none" w:sz="0" w:space="0" w:color="auto"/>
        <w:left w:val="none" w:sz="0" w:space="0" w:color="auto"/>
        <w:bottom w:val="none" w:sz="0" w:space="0" w:color="auto"/>
        <w:right w:val="none" w:sz="0" w:space="0" w:color="auto"/>
      </w:divBdr>
      <w:divsChild>
        <w:div w:id="1361971715">
          <w:marLeft w:val="0pt"/>
          <w:marRight w:val="0pt"/>
          <w:marTop w:val="0pt"/>
          <w:marBottom w:val="0pt"/>
          <w:divBdr>
            <w:top w:val="none" w:sz="0" w:space="0" w:color="auto"/>
            <w:left w:val="none" w:sz="0" w:space="0" w:color="auto"/>
            <w:bottom w:val="none" w:sz="0" w:space="0" w:color="auto"/>
            <w:right w:val="none" w:sz="0" w:space="0" w:color="auto"/>
          </w:divBdr>
        </w:div>
      </w:divsChild>
    </w:div>
    <w:div w:id="622927427">
      <w:bodyDiv w:val="1"/>
      <w:marLeft w:val="0pt"/>
      <w:marRight w:val="0pt"/>
      <w:marTop w:val="0pt"/>
      <w:marBottom w:val="0pt"/>
      <w:divBdr>
        <w:top w:val="none" w:sz="0" w:space="0" w:color="auto"/>
        <w:left w:val="none" w:sz="0" w:space="0" w:color="auto"/>
        <w:bottom w:val="none" w:sz="0" w:space="0" w:color="auto"/>
        <w:right w:val="none" w:sz="0" w:space="0" w:color="auto"/>
      </w:divBdr>
    </w:div>
    <w:div w:id="691954077">
      <w:bodyDiv w:val="1"/>
      <w:marLeft w:val="0pt"/>
      <w:marRight w:val="0pt"/>
      <w:marTop w:val="0pt"/>
      <w:marBottom w:val="0pt"/>
      <w:divBdr>
        <w:top w:val="none" w:sz="0" w:space="0" w:color="auto"/>
        <w:left w:val="none" w:sz="0" w:space="0" w:color="auto"/>
        <w:bottom w:val="none" w:sz="0" w:space="0" w:color="auto"/>
        <w:right w:val="none" w:sz="0" w:space="0" w:color="auto"/>
      </w:divBdr>
    </w:div>
    <w:div w:id="698550436">
      <w:bodyDiv w:val="1"/>
      <w:marLeft w:val="0pt"/>
      <w:marRight w:val="0pt"/>
      <w:marTop w:val="0pt"/>
      <w:marBottom w:val="0pt"/>
      <w:divBdr>
        <w:top w:val="none" w:sz="0" w:space="0" w:color="auto"/>
        <w:left w:val="none" w:sz="0" w:space="0" w:color="auto"/>
        <w:bottom w:val="none" w:sz="0" w:space="0" w:color="auto"/>
        <w:right w:val="none" w:sz="0" w:space="0" w:color="auto"/>
      </w:divBdr>
    </w:div>
    <w:div w:id="722751745">
      <w:bodyDiv w:val="1"/>
      <w:marLeft w:val="0pt"/>
      <w:marRight w:val="0pt"/>
      <w:marTop w:val="0pt"/>
      <w:marBottom w:val="0pt"/>
      <w:divBdr>
        <w:top w:val="none" w:sz="0" w:space="0" w:color="auto"/>
        <w:left w:val="none" w:sz="0" w:space="0" w:color="auto"/>
        <w:bottom w:val="none" w:sz="0" w:space="0" w:color="auto"/>
        <w:right w:val="none" w:sz="0" w:space="0" w:color="auto"/>
      </w:divBdr>
    </w:div>
    <w:div w:id="759368827">
      <w:bodyDiv w:val="1"/>
      <w:marLeft w:val="0pt"/>
      <w:marRight w:val="0pt"/>
      <w:marTop w:val="0pt"/>
      <w:marBottom w:val="0pt"/>
      <w:divBdr>
        <w:top w:val="none" w:sz="0" w:space="0" w:color="auto"/>
        <w:left w:val="none" w:sz="0" w:space="0" w:color="auto"/>
        <w:bottom w:val="none" w:sz="0" w:space="0" w:color="auto"/>
        <w:right w:val="none" w:sz="0" w:space="0" w:color="auto"/>
      </w:divBdr>
    </w:div>
    <w:div w:id="798885710">
      <w:bodyDiv w:val="1"/>
      <w:marLeft w:val="0pt"/>
      <w:marRight w:val="0pt"/>
      <w:marTop w:val="0pt"/>
      <w:marBottom w:val="0pt"/>
      <w:divBdr>
        <w:top w:val="none" w:sz="0" w:space="0" w:color="auto"/>
        <w:left w:val="none" w:sz="0" w:space="0" w:color="auto"/>
        <w:bottom w:val="none" w:sz="0" w:space="0" w:color="auto"/>
        <w:right w:val="none" w:sz="0" w:space="0" w:color="auto"/>
      </w:divBdr>
    </w:div>
    <w:div w:id="878974476">
      <w:bodyDiv w:val="1"/>
      <w:marLeft w:val="0pt"/>
      <w:marRight w:val="0pt"/>
      <w:marTop w:val="0pt"/>
      <w:marBottom w:val="0pt"/>
      <w:divBdr>
        <w:top w:val="none" w:sz="0" w:space="0" w:color="auto"/>
        <w:left w:val="none" w:sz="0" w:space="0" w:color="auto"/>
        <w:bottom w:val="none" w:sz="0" w:space="0" w:color="auto"/>
        <w:right w:val="none" w:sz="0" w:space="0" w:color="auto"/>
      </w:divBdr>
    </w:div>
    <w:div w:id="904534090">
      <w:bodyDiv w:val="1"/>
      <w:marLeft w:val="0pt"/>
      <w:marRight w:val="0pt"/>
      <w:marTop w:val="0pt"/>
      <w:marBottom w:val="0pt"/>
      <w:divBdr>
        <w:top w:val="none" w:sz="0" w:space="0" w:color="auto"/>
        <w:left w:val="none" w:sz="0" w:space="0" w:color="auto"/>
        <w:bottom w:val="none" w:sz="0" w:space="0" w:color="auto"/>
        <w:right w:val="none" w:sz="0" w:space="0" w:color="auto"/>
      </w:divBdr>
    </w:div>
    <w:div w:id="907346121">
      <w:bodyDiv w:val="1"/>
      <w:marLeft w:val="0pt"/>
      <w:marRight w:val="0pt"/>
      <w:marTop w:val="0pt"/>
      <w:marBottom w:val="0pt"/>
      <w:divBdr>
        <w:top w:val="none" w:sz="0" w:space="0" w:color="auto"/>
        <w:left w:val="none" w:sz="0" w:space="0" w:color="auto"/>
        <w:bottom w:val="none" w:sz="0" w:space="0" w:color="auto"/>
        <w:right w:val="none" w:sz="0" w:space="0" w:color="auto"/>
      </w:divBdr>
    </w:div>
    <w:div w:id="945119823">
      <w:bodyDiv w:val="1"/>
      <w:marLeft w:val="0pt"/>
      <w:marRight w:val="0pt"/>
      <w:marTop w:val="0pt"/>
      <w:marBottom w:val="0pt"/>
      <w:divBdr>
        <w:top w:val="none" w:sz="0" w:space="0" w:color="auto"/>
        <w:left w:val="none" w:sz="0" w:space="0" w:color="auto"/>
        <w:bottom w:val="none" w:sz="0" w:space="0" w:color="auto"/>
        <w:right w:val="none" w:sz="0" w:space="0" w:color="auto"/>
      </w:divBdr>
    </w:div>
    <w:div w:id="959796539">
      <w:bodyDiv w:val="1"/>
      <w:marLeft w:val="0pt"/>
      <w:marRight w:val="0pt"/>
      <w:marTop w:val="0pt"/>
      <w:marBottom w:val="0pt"/>
      <w:divBdr>
        <w:top w:val="none" w:sz="0" w:space="0" w:color="auto"/>
        <w:left w:val="none" w:sz="0" w:space="0" w:color="auto"/>
        <w:bottom w:val="none" w:sz="0" w:space="0" w:color="auto"/>
        <w:right w:val="none" w:sz="0" w:space="0" w:color="auto"/>
      </w:divBdr>
    </w:div>
    <w:div w:id="973870808">
      <w:bodyDiv w:val="1"/>
      <w:marLeft w:val="0pt"/>
      <w:marRight w:val="0pt"/>
      <w:marTop w:val="0pt"/>
      <w:marBottom w:val="0pt"/>
      <w:divBdr>
        <w:top w:val="none" w:sz="0" w:space="0" w:color="auto"/>
        <w:left w:val="none" w:sz="0" w:space="0" w:color="auto"/>
        <w:bottom w:val="none" w:sz="0" w:space="0" w:color="auto"/>
        <w:right w:val="none" w:sz="0" w:space="0" w:color="auto"/>
      </w:divBdr>
    </w:div>
    <w:div w:id="993678741">
      <w:bodyDiv w:val="1"/>
      <w:marLeft w:val="0pt"/>
      <w:marRight w:val="0pt"/>
      <w:marTop w:val="0pt"/>
      <w:marBottom w:val="0pt"/>
      <w:divBdr>
        <w:top w:val="none" w:sz="0" w:space="0" w:color="auto"/>
        <w:left w:val="none" w:sz="0" w:space="0" w:color="auto"/>
        <w:bottom w:val="none" w:sz="0" w:space="0" w:color="auto"/>
        <w:right w:val="none" w:sz="0" w:space="0" w:color="auto"/>
      </w:divBdr>
    </w:div>
    <w:div w:id="997658615">
      <w:bodyDiv w:val="1"/>
      <w:marLeft w:val="0pt"/>
      <w:marRight w:val="0pt"/>
      <w:marTop w:val="0pt"/>
      <w:marBottom w:val="0pt"/>
      <w:divBdr>
        <w:top w:val="none" w:sz="0" w:space="0" w:color="auto"/>
        <w:left w:val="none" w:sz="0" w:space="0" w:color="auto"/>
        <w:bottom w:val="none" w:sz="0" w:space="0" w:color="auto"/>
        <w:right w:val="none" w:sz="0" w:space="0" w:color="auto"/>
      </w:divBdr>
    </w:div>
    <w:div w:id="1002054114">
      <w:bodyDiv w:val="1"/>
      <w:marLeft w:val="0pt"/>
      <w:marRight w:val="0pt"/>
      <w:marTop w:val="0pt"/>
      <w:marBottom w:val="0pt"/>
      <w:divBdr>
        <w:top w:val="none" w:sz="0" w:space="0" w:color="auto"/>
        <w:left w:val="none" w:sz="0" w:space="0" w:color="auto"/>
        <w:bottom w:val="none" w:sz="0" w:space="0" w:color="auto"/>
        <w:right w:val="none" w:sz="0" w:space="0" w:color="auto"/>
      </w:divBdr>
    </w:div>
    <w:div w:id="1017928780">
      <w:bodyDiv w:val="1"/>
      <w:marLeft w:val="0pt"/>
      <w:marRight w:val="0pt"/>
      <w:marTop w:val="0pt"/>
      <w:marBottom w:val="0pt"/>
      <w:divBdr>
        <w:top w:val="none" w:sz="0" w:space="0" w:color="auto"/>
        <w:left w:val="none" w:sz="0" w:space="0" w:color="auto"/>
        <w:bottom w:val="none" w:sz="0" w:space="0" w:color="auto"/>
        <w:right w:val="none" w:sz="0" w:space="0" w:color="auto"/>
      </w:divBdr>
    </w:div>
    <w:div w:id="1038630152">
      <w:bodyDiv w:val="1"/>
      <w:marLeft w:val="0pt"/>
      <w:marRight w:val="0pt"/>
      <w:marTop w:val="0pt"/>
      <w:marBottom w:val="0pt"/>
      <w:divBdr>
        <w:top w:val="none" w:sz="0" w:space="0" w:color="auto"/>
        <w:left w:val="none" w:sz="0" w:space="0" w:color="auto"/>
        <w:bottom w:val="none" w:sz="0" w:space="0" w:color="auto"/>
        <w:right w:val="none" w:sz="0" w:space="0" w:color="auto"/>
      </w:divBdr>
    </w:div>
    <w:div w:id="1043359935">
      <w:bodyDiv w:val="1"/>
      <w:marLeft w:val="0pt"/>
      <w:marRight w:val="0pt"/>
      <w:marTop w:val="0pt"/>
      <w:marBottom w:val="0pt"/>
      <w:divBdr>
        <w:top w:val="none" w:sz="0" w:space="0" w:color="auto"/>
        <w:left w:val="none" w:sz="0" w:space="0" w:color="auto"/>
        <w:bottom w:val="none" w:sz="0" w:space="0" w:color="auto"/>
        <w:right w:val="none" w:sz="0" w:space="0" w:color="auto"/>
      </w:divBdr>
    </w:div>
    <w:div w:id="1071346497">
      <w:bodyDiv w:val="1"/>
      <w:marLeft w:val="0pt"/>
      <w:marRight w:val="0pt"/>
      <w:marTop w:val="0pt"/>
      <w:marBottom w:val="0pt"/>
      <w:divBdr>
        <w:top w:val="none" w:sz="0" w:space="0" w:color="auto"/>
        <w:left w:val="none" w:sz="0" w:space="0" w:color="auto"/>
        <w:bottom w:val="none" w:sz="0" w:space="0" w:color="auto"/>
        <w:right w:val="none" w:sz="0" w:space="0" w:color="auto"/>
      </w:divBdr>
    </w:div>
    <w:div w:id="1164274131">
      <w:bodyDiv w:val="1"/>
      <w:marLeft w:val="0pt"/>
      <w:marRight w:val="0pt"/>
      <w:marTop w:val="0pt"/>
      <w:marBottom w:val="0pt"/>
      <w:divBdr>
        <w:top w:val="none" w:sz="0" w:space="0" w:color="auto"/>
        <w:left w:val="none" w:sz="0" w:space="0" w:color="auto"/>
        <w:bottom w:val="none" w:sz="0" w:space="0" w:color="auto"/>
        <w:right w:val="none" w:sz="0" w:space="0" w:color="auto"/>
      </w:divBdr>
    </w:div>
    <w:div w:id="1218972693">
      <w:bodyDiv w:val="1"/>
      <w:marLeft w:val="0pt"/>
      <w:marRight w:val="0pt"/>
      <w:marTop w:val="0pt"/>
      <w:marBottom w:val="0pt"/>
      <w:divBdr>
        <w:top w:val="none" w:sz="0" w:space="0" w:color="auto"/>
        <w:left w:val="none" w:sz="0" w:space="0" w:color="auto"/>
        <w:bottom w:val="none" w:sz="0" w:space="0" w:color="auto"/>
        <w:right w:val="none" w:sz="0" w:space="0" w:color="auto"/>
      </w:divBdr>
    </w:div>
    <w:div w:id="1260602180">
      <w:bodyDiv w:val="1"/>
      <w:marLeft w:val="0pt"/>
      <w:marRight w:val="0pt"/>
      <w:marTop w:val="0pt"/>
      <w:marBottom w:val="0pt"/>
      <w:divBdr>
        <w:top w:val="none" w:sz="0" w:space="0" w:color="auto"/>
        <w:left w:val="none" w:sz="0" w:space="0" w:color="auto"/>
        <w:bottom w:val="none" w:sz="0" w:space="0" w:color="auto"/>
        <w:right w:val="none" w:sz="0" w:space="0" w:color="auto"/>
      </w:divBdr>
    </w:div>
    <w:div w:id="1272712823">
      <w:bodyDiv w:val="1"/>
      <w:marLeft w:val="0pt"/>
      <w:marRight w:val="0pt"/>
      <w:marTop w:val="0pt"/>
      <w:marBottom w:val="0pt"/>
      <w:divBdr>
        <w:top w:val="none" w:sz="0" w:space="0" w:color="auto"/>
        <w:left w:val="none" w:sz="0" w:space="0" w:color="auto"/>
        <w:bottom w:val="none" w:sz="0" w:space="0" w:color="auto"/>
        <w:right w:val="none" w:sz="0" w:space="0" w:color="auto"/>
      </w:divBdr>
    </w:div>
    <w:div w:id="1317955533">
      <w:bodyDiv w:val="1"/>
      <w:marLeft w:val="0pt"/>
      <w:marRight w:val="0pt"/>
      <w:marTop w:val="0pt"/>
      <w:marBottom w:val="0pt"/>
      <w:divBdr>
        <w:top w:val="none" w:sz="0" w:space="0" w:color="auto"/>
        <w:left w:val="none" w:sz="0" w:space="0" w:color="auto"/>
        <w:bottom w:val="none" w:sz="0" w:space="0" w:color="auto"/>
        <w:right w:val="none" w:sz="0" w:space="0" w:color="auto"/>
      </w:divBdr>
    </w:div>
    <w:div w:id="1334189177">
      <w:bodyDiv w:val="1"/>
      <w:marLeft w:val="0pt"/>
      <w:marRight w:val="0pt"/>
      <w:marTop w:val="0pt"/>
      <w:marBottom w:val="0pt"/>
      <w:divBdr>
        <w:top w:val="none" w:sz="0" w:space="0" w:color="auto"/>
        <w:left w:val="none" w:sz="0" w:space="0" w:color="auto"/>
        <w:bottom w:val="none" w:sz="0" w:space="0" w:color="auto"/>
        <w:right w:val="none" w:sz="0" w:space="0" w:color="auto"/>
      </w:divBdr>
    </w:div>
    <w:div w:id="1353800505">
      <w:bodyDiv w:val="1"/>
      <w:marLeft w:val="0pt"/>
      <w:marRight w:val="0pt"/>
      <w:marTop w:val="0pt"/>
      <w:marBottom w:val="0pt"/>
      <w:divBdr>
        <w:top w:val="none" w:sz="0" w:space="0" w:color="auto"/>
        <w:left w:val="none" w:sz="0" w:space="0" w:color="auto"/>
        <w:bottom w:val="none" w:sz="0" w:space="0" w:color="auto"/>
        <w:right w:val="none" w:sz="0" w:space="0" w:color="auto"/>
      </w:divBdr>
    </w:div>
    <w:div w:id="1370649295">
      <w:bodyDiv w:val="1"/>
      <w:marLeft w:val="0pt"/>
      <w:marRight w:val="0pt"/>
      <w:marTop w:val="0pt"/>
      <w:marBottom w:val="0pt"/>
      <w:divBdr>
        <w:top w:val="none" w:sz="0" w:space="0" w:color="auto"/>
        <w:left w:val="none" w:sz="0" w:space="0" w:color="auto"/>
        <w:bottom w:val="none" w:sz="0" w:space="0" w:color="auto"/>
        <w:right w:val="none" w:sz="0" w:space="0" w:color="auto"/>
      </w:divBdr>
    </w:div>
    <w:div w:id="1370911759">
      <w:bodyDiv w:val="1"/>
      <w:marLeft w:val="0pt"/>
      <w:marRight w:val="0pt"/>
      <w:marTop w:val="0pt"/>
      <w:marBottom w:val="0pt"/>
      <w:divBdr>
        <w:top w:val="none" w:sz="0" w:space="0" w:color="auto"/>
        <w:left w:val="none" w:sz="0" w:space="0" w:color="auto"/>
        <w:bottom w:val="none" w:sz="0" w:space="0" w:color="auto"/>
        <w:right w:val="none" w:sz="0" w:space="0" w:color="auto"/>
      </w:divBdr>
    </w:div>
    <w:div w:id="1514487906">
      <w:bodyDiv w:val="1"/>
      <w:marLeft w:val="0pt"/>
      <w:marRight w:val="0pt"/>
      <w:marTop w:val="0pt"/>
      <w:marBottom w:val="0pt"/>
      <w:divBdr>
        <w:top w:val="none" w:sz="0" w:space="0" w:color="auto"/>
        <w:left w:val="none" w:sz="0" w:space="0" w:color="auto"/>
        <w:bottom w:val="none" w:sz="0" w:space="0" w:color="auto"/>
        <w:right w:val="none" w:sz="0" w:space="0" w:color="auto"/>
      </w:divBdr>
    </w:div>
    <w:div w:id="1522545264">
      <w:bodyDiv w:val="1"/>
      <w:marLeft w:val="0pt"/>
      <w:marRight w:val="0pt"/>
      <w:marTop w:val="0pt"/>
      <w:marBottom w:val="0pt"/>
      <w:divBdr>
        <w:top w:val="none" w:sz="0" w:space="0" w:color="auto"/>
        <w:left w:val="none" w:sz="0" w:space="0" w:color="auto"/>
        <w:bottom w:val="none" w:sz="0" w:space="0" w:color="auto"/>
        <w:right w:val="none" w:sz="0" w:space="0" w:color="auto"/>
      </w:divBdr>
    </w:div>
    <w:div w:id="1525244593">
      <w:bodyDiv w:val="1"/>
      <w:marLeft w:val="0pt"/>
      <w:marRight w:val="0pt"/>
      <w:marTop w:val="0pt"/>
      <w:marBottom w:val="0pt"/>
      <w:divBdr>
        <w:top w:val="none" w:sz="0" w:space="0" w:color="auto"/>
        <w:left w:val="none" w:sz="0" w:space="0" w:color="auto"/>
        <w:bottom w:val="none" w:sz="0" w:space="0" w:color="auto"/>
        <w:right w:val="none" w:sz="0" w:space="0" w:color="auto"/>
      </w:divBdr>
    </w:div>
    <w:div w:id="1558395072">
      <w:bodyDiv w:val="1"/>
      <w:marLeft w:val="0pt"/>
      <w:marRight w:val="0pt"/>
      <w:marTop w:val="0pt"/>
      <w:marBottom w:val="0pt"/>
      <w:divBdr>
        <w:top w:val="none" w:sz="0" w:space="0" w:color="auto"/>
        <w:left w:val="none" w:sz="0" w:space="0" w:color="auto"/>
        <w:bottom w:val="none" w:sz="0" w:space="0" w:color="auto"/>
        <w:right w:val="none" w:sz="0" w:space="0" w:color="auto"/>
      </w:divBdr>
    </w:div>
    <w:div w:id="1564027293">
      <w:bodyDiv w:val="1"/>
      <w:marLeft w:val="0pt"/>
      <w:marRight w:val="0pt"/>
      <w:marTop w:val="0pt"/>
      <w:marBottom w:val="0pt"/>
      <w:divBdr>
        <w:top w:val="none" w:sz="0" w:space="0" w:color="auto"/>
        <w:left w:val="none" w:sz="0" w:space="0" w:color="auto"/>
        <w:bottom w:val="none" w:sz="0" w:space="0" w:color="auto"/>
        <w:right w:val="none" w:sz="0" w:space="0" w:color="auto"/>
      </w:divBdr>
    </w:div>
    <w:div w:id="1622413795">
      <w:bodyDiv w:val="1"/>
      <w:marLeft w:val="0pt"/>
      <w:marRight w:val="0pt"/>
      <w:marTop w:val="0pt"/>
      <w:marBottom w:val="0pt"/>
      <w:divBdr>
        <w:top w:val="none" w:sz="0" w:space="0" w:color="auto"/>
        <w:left w:val="none" w:sz="0" w:space="0" w:color="auto"/>
        <w:bottom w:val="none" w:sz="0" w:space="0" w:color="auto"/>
        <w:right w:val="none" w:sz="0" w:space="0" w:color="auto"/>
      </w:divBdr>
    </w:div>
    <w:div w:id="1672757681">
      <w:bodyDiv w:val="1"/>
      <w:marLeft w:val="0pt"/>
      <w:marRight w:val="0pt"/>
      <w:marTop w:val="0pt"/>
      <w:marBottom w:val="0pt"/>
      <w:divBdr>
        <w:top w:val="none" w:sz="0" w:space="0" w:color="auto"/>
        <w:left w:val="none" w:sz="0" w:space="0" w:color="auto"/>
        <w:bottom w:val="none" w:sz="0" w:space="0" w:color="auto"/>
        <w:right w:val="none" w:sz="0" w:space="0" w:color="auto"/>
      </w:divBdr>
    </w:div>
    <w:div w:id="1712028567">
      <w:bodyDiv w:val="1"/>
      <w:marLeft w:val="0pt"/>
      <w:marRight w:val="0pt"/>
      <w:marTop w:val="0pt"/>
      <w:marBottom w:val="0pt"/>
      <w:divBdr>
        <w:top w:val="none" w:sz="0" w:space="0" w:color="auto"/>
        <w:left w:val="none" w:sz="0" w:space="0" w:color="auto"/>
        <w:bottom w:val="none" w:sz="0" w:space="0" w:color="auto"/>
        <w:right w:val="none" w:sz="0" w:space="0" w:color="auto"/>
      </w:divBdr>
    </w:div>
    <w:div w:id="1750493545">
      <w:bodyDiv w:val="1"/>
      <w:marLeft w:val="0pt"/>
      <w:marRight w:val="0pt"/>
      <w:marTop w:val="0pt"/>
      <w:marBottom w:val="0pt"/>
      <w:divBdr>
        <w:top w:val="none" w:sz="0" w:space="0" w:color="auto"/>
        <w:left w:val="none" w:sz="0" w:space="0" w:color="auto"/>
        <w:bottom w:val="none" w:sz="0" w:space="0" w:color="auto"/>
        <w:right w:val="none" w:sz="0" w:space="0" w:color="auto"/>
      </w:divBdr>
    </w:div>
    <w:div w:id="1753889655">
      <w:bodyDiv w:val="1"/>
      <w:marLeft w:val="0pt"/>
      <w:marRight w:val="0pt"/>
      <w:marTop w:val="0pt"/>
      <w:marBottom w:val="0pt"/>
      <w:divBdr>
        <w:top w:val="none" w:sz="0" w:space="0" w:color="auto"/>
        <w:left w:val="none" w:sz="0" w:space="0" w:color="auto"/>
        <w:bottom w:val="none" w:sz="0" w:space="0" w:color="auto"/>
        <w:right w:val="none" w:sz="0" w:space="0" w:color="auto"/>
      </w:divBdr>
    </w:div>
    <w:div w:id="1767533494">
      <w:bodyDiv w:val="1"/>
      <w:marLeft w:val="0pt"/>
      <w:marRight w:val="0pt"/>
      <w:marTop w:val="0pt"/>
      <w:marBottom w:val="0pt"/>
      <w:divBdr>
        <w:top w:val="none" w:sz="0" w:space="0" w:color="auto"/>
        <w:left w:val="none" w:sz="0" w:space="0" w:color="auto"/>
        <w:bottom w:val="none" w:sz="0" w:space="0" w:color="auto"/>
        <w:right w:val="none" w:sz="0" w:space="0" w:color="auto"/>
      </w:divBdr>
    </w:div>
    <w:div w:id="1786541448">
      <w:bodyDiv w:val="1"/>
      <w:marLeft w:val="0pt"/>
      <w:marRight w:val="0pt"/>
      <w:marTop w:val="0pt"/>
      <w:marBottom w:val="0pt"/>
      <w:divBdr>
        <w:top w:val="none" w:sz="0" w:space="0" w:color="auto"/>
        <w:left w:val="none" w:sz="0" w:space="0" w:color="auto"/>
        <w:bottom w:val="none" w:sz="0" w:space="0" w:color="auto"/>
        <w:right w:val="none" w:sz="0" w:space="0" w:color="auto"/>
      </w:divBdr>
    </w:div>
    <w:div w:id="1842164501">
      <w:bodyDiv w:val="1"/>
      <w:marLeft w:val="0pt"/>
      <w:marRight w:val="0pt"/>
      <w:marTop w:val="0pt"/>
      <w:marBottom w:val="0pt"/>
      <w:divBdr>
        <w:top w:val="none" w:sz="0" w:space="0" w:color="auto"/>
        <w:left w:val="none" w:sz="0" w:space="0" w:color="auto"/>
        <w:bottom w:val="none" w:sz="0" w:space="0" w:color="auto"/>
        <w:right w:val="none" w:sz="0" w:space="0" w:color="auto"/>
      </w:divBdr>
    </w:div>
    <w:div w:id="1882740003">
      <w:bodyDiv w:val="1"/>
      <w:marLeft w:val="0pt"/>
      <w:marRight w:val="0pt"/>
      <w:marTop w:val="0pt"/>
      <w:marBottom w:val="0pt"/>
      <w:divBdr>
        <w:top w:val="none" w:sz="0" w:space="0" w:color="auto"/>
        <w:left w:val="none" w:sz="0" w:space="0" w:color="auto"/>
        <w:bottom w:val="none" w:sz="0" w:space="0" w:color="auto"/>
        <w:right w:val="none" w:sz="0" w:space="0" w:color="auto"/>
      </w:divBdr>
    </w:div>
    <w:div w:id="1904291857">
      <w:bodyDiv w:val="1"/>
      <w:marLeft w:val="0pt"/>
      <w:marRight w:val="0pt"/>
      <w:marTop w:val="0pt"/>
      <w:marBottom w:val="0pt"/>
      <w:divBdr>
        <w:top w:val="none" w:sz="0" w:space="0" w:color="auto"/>
        <w:left w:val="none" w:sz="0" w:space="0" w:color="auto"/>
        <w:bottom w:val="none" w:sz="0" w:space="0" w:color="auto"/>
        <w:right w:val="none" w:sz="0" w:space="0" w:color="auto"/>
      </w:divBdr>
    </w:div>
    <w:div w:id="1942834882">
      <w:bodyDiv w:val="1"/>
      <w:marLeft w:val="0pt"/>
      <w:marRight w:val="0pt"/>
      <w:marTop w:val="0pt"/>
      <w:marBottom w:val="0pt"/>
      <w:divBdr>
        <w:top w:val="none" w:sz="0" w:space="0" w:color="auto"/>
        <w:left w:val="none" w:sz="0" w:space="0" w:color="auto"/>
        <w:bottom w:val="none" w:sz="0" w:space="0" w:color="auto"/>
        <w:right w:val="none" w:sz="0" w:space="0" w:color="auto"/>
      </w:divBdr>
    </w:div>
    <w:div w:id="1946306384">
      <w:bodyDiv w:val="1"/>
      <w:marLeft w:val="0pt"/>
      <w:marRight w:val="0pt"/>
      <w:marTop w:val="0pt"/>
      <w:marBottom w:val="0pt"/>
      <w:divBdr>
        <w:top w:val="none" w:sz="0" w:space="0" w:color="auto"/>
        <w:left w:val="none" w:sz="0" w:space="0" w:color="auto"/>
        <w:bottom w:val="none" w:sz="0" w:space="0" w:color="auto"/>
        <w:right w:val="none" w:sz="0" w:space="0" w:color="auto"/>
      </w:divBdr>
    </w:div>
    <w:div w:id="1972399022">
      <w:bodyDiv w:val="1"/>
      <w:marLeft w:val="0pt"/>
      <w:marRight w:val="0pt"/>
      <w:marTop w:val="0pt"/>
      <w:marBottom w:val="0pt"/>
      <w:divBdr>
        <w:top w:val="none" w:sz="0" w:space="0" w:color="auto"/>
        <w:left w:val="none" w:sz="0" w:space="0" w:color="auto"/>
        <w:bottom w:val="none" w:sz="0" w:space="0" w:color="auto"/>
        <w:right w:val="none" w:sz="0" w:space="0" w:color="auto"/>
      </w:divBdr>
    </w:div>
    <w:div w:id="1975519052">
      <w:bodyDiv w:val="1"/>
      <w:marLeft w:val="0pt"/>
      <w:marRight w:val="0pt"/>
      <w:marTop w:val="0pt"/>
      <w:marBottom w:val="0pt"/>
      <w:divBdr>
        <w:top w:val="none" w:sz="0" w:space="0" w:color="auto"/>
        <w:left w:val="none" w:sz="0" w:space="0" w:color="auto"/>
        <w:bottom w:val="none" w:sz="0" w:space="0" w:color="auto"/>
        <w:right w:val="none" w:sz="0" w:space="0" w:color="auto"/>
      </w:divBdr>
    </w:div>
    <w:div w:id="1976371224">
      <w:bodyDiv w:val="1"/>
      <w:marLeft w:val="0pt"/>
      <w:marRight w:val="0pt"/>
      <w:marTop w:val="0pt"/>
      <w:marBottom w:val="0pt"/>
      <w:divBdr>
        <w:top w:val="none" w:sz="0" w:space="0" w:color="auto"/>
        <w:left w:val="none" w:sz="0" w:space="0" w:color="auto"/>
        <w:bottom w:val="none" w:sz="0" w:space="0" w:color="auto"/>
        <w:right w:val="none" w:sz="0" w:space="0" w:color="auto"/>
      </w:divBdr>
    </w:div>
    <w:div w:id="2005232168">
      <w:bodyDiv w:val="1"/>
      <w:marLeft w:val="0pt"/>
      <w:marRight w:val="0pt"/>
      <w:marTop w:val="0pt"/>
      <w:marBottom w:val="0pt"/>
      <w:divBdr>
        <w:top w:val="none" w:sz="0" w:space="0" w:color="auto"/>
        <w:left w:val="none" w:sz="0" w:space="0" w:color="auto"/>
        <w:bottom w:val="none" w:sz="0" w:space="0" w:color="auto"/>
        <w:right w:val="none" w:sz="0" w:space="0" w:color="auto"/>
      </w:divBdr>
    </w:div>
    <w:div w:id="2021274096">
      <w:bodyDiv w:val="1"/>
      <w:marLeft w:val="0pt"/>
      <w:marRight w:val="0pt"/>
      <w:marTop w:val="0pt"/>
      <w:marBottom w:val="0pt"/>
      <w:divBdr>
        <w:top w:val="none" w:sz="0" w:space="0" w:color="auto"/>
        <w:left w:val="none" w:sz="0" w:space="0" w:color="auto"/>
        <w:bottom w:val="none" w:sz="0" w:space="0" w:color="auto"/>
        <w:right w:val="none" w:sz="0" w:space="0" w:color="auto"/>
      </w:divBdr>
    </w:div>
    <w:div w:id="2048792700">
      <w:bodyDiv w:val="1"/>
      <w:marLeft w:val="0pt"/>
      <w:marRight w:val="0pt"/>
      <w:marTop w:val="0pt"/>
      <w:marBottom w:val="0pt"/>
      <w:divBdr>
        <w:top w:val="none" w:sz="0" w:space="0" w:color="auto"/>
        <w:left w:val="none" w:sz="0" w:space="0" w:color="auto"/>
        <w:bottom w:val="none" w:sz="0" w:space="0" w:color="auto"/>
        <w:right w:val="none" w:sz="0" w:space="0" w:color="auto"/>
      </w:divBdr>
    </w:div>
    <w:div w:id="2060088829">
      <w:bodyDiv w:val="1"/>
      <w:marLeft w:val="0pt"/>
      <w:marRight w:val="0pt"/>
      <w:marTop w:val="0pt"/>
      <w:marBottom w:val="0pt"/>
      <w:divBdr>
        <w:top w:val="none" w:sz="0" w:space="0" w:color="auto"/>
        <w:left w:val="none" w:sz="0" w:space="0" w:color="auto"/>
        <w:bottom w:val="none" w:sz="0" w:space="0" w:color="auto"/>
        <w:right w:val="none" w:sz="0" w:space="0" w:color="auto"/>
      </w:divBdr>
    </w:div>
    <w:div w:id="2079009282">
      <w:bodyDiv w:val="1"/>
      <w:marLeft w:val="0pt"/>
      <w:marRight w:val="0pt"/>
      <w:marTop w:val="0pt"/>
      <w:marBottom w:val="0pt"/>
      <w:divBdr>
        <w:top w:val="none" w:sz="0" w:space="0" w:color="auto"/>
        <w:left w:val="none" w:sz="0" w:space="0" w:color="auto"/>
        <w:bottom w:val="none" w:sz="0" w:space="0" w:color="auto"/>
        <w:right w:val="none" w:sz="0" w:space="0" w:color="auto"/>
      </w:divBdr>
    </w:div>
    <w:div w:id="2096704025">
      <w:bodyDiv w:val="1"/>
      <w:marLeft w:val="0pt"/>
      <w:marRight w:val="0pt"/>
      <w:marTop w:val="0pt"/>
      <w:marBottom w:val="0pt"/>
      <w:divBdr>
        <w:top w:val="none" w:sz="0" w:space="0" w:color="auto"/>
        <w:left w:val="none" w:sz="0" w:space="0" w:color="auto"/>
        <w:bottom w:val="none" w:sz="0" w:space="0" w:color="auto"/>
        <w:right w:val="none" w:sz="0" w:space="0" w:color="auto"/>
      </w:divBdr>
    </w:div>
    <w:div w:id="2103915670">
      <w:bodyDiv w:val="1"/>
      <w:marLeft w:val="0pt"/>
      <w:marRight w:val="0pt"/>
      <w:marTop w:val="0pt"/>
      <w:marBottom w:val="0pt"/>
      <w:divBdr>
        <w:top w:val="none" w:sz="0" w:space="0" w:color="auto"/>
        <w:left w:val="none" w:sz="0" w:space="0" w:color="auto"/>
        <w:bottom w:val="none" w:sz="0" w:space="0" w:color="auto"/>
        <w:right w:val="none" w:sz="0" w:space="0" w:color="auto"/>
      </w:divBdr>
    </w:div>
    <w:div w:id="2121340725">
      <w:bodyDiv w:val="1"/>
      <w:marLeft w:val="0pt"/>
      <w:marRight w:val="0pt"/>
      <w:marTop w:val="0pt"/>
      <w:marBottom w:val="0pt"/>
      <w:divBdr>
        <w:top w:val="none" w:sz="0" w:space="0" w:color="auto"/>
        <w:left w:val="none" w:sz="0" w:space="0" w:color="auto"/>
        <w:bottom w:val="none" w:sz="0" w:space="0" w:color="auto"/>
        <w:right w:val="none" w:sz="0" w:space="0" w:color="auto"/>
      </w:divBdr>
    </w:div>
    <w:div w:id="2122414630">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purl.oclc.org/ooxml/officeDocument/relationships/webSettings" Target="webSettings.xml"/><Relationship Id="rId13" Type="http://purl.oclc.org/ooxml/officeDocument/relationships/hyperlink" Target="http://www.pregaobanrisul.com.br/" TargetMode="External"/><Relationship Id="rId18" Type="http://purl.oclc.org/ooxml/officeDocument/relationships/header" Target="header2.xml"/><Relationship Id="rId26" Type="http://purl.oclc.org/ooxml/officeDocument/relationships/hyperlink" Target="https://www.gov.br/pncp/pt-br" TargetMode="External"/><Relationship Id="rId3" Type="http://purl.oclc.org/ooxml/officeDocument/relationships/customXml" Target="../customXml/item3.xml"/><Relationship Id="rId21" Type="http://purl.oclc.org/ooxml/officeDocument/relationships/hyperlink" Target="http://www.pregaobanrisul.com.br" TargetMode="External"/><Relationship Id="rId7" Type="http://purl.oclc.org/ooxml/officeDocument/relationships/settings" Target="settings.xml"/><Relationship Id="rId12" Type="http://purl.oclc.org/ooxml/officeDocument/relationships/hyperlink" Target="https://portaldofornecedor.rs.gov.br/" TargetMode="External"/><Relationship Id="rId17" Type="http://purl.oclc.org/ooxml/officeDocument/relationships/header" Target="header1.xml"/><Relationship Id="rId25" Type="http://purl.oclc.org/ooxml/officeDocument/relationships/hyperlink" Target="http://www.pregaobanrisul.com.br" TargetMode="External"/><Relationship Id="rId2" Type="http://purl.oclc.org/ooxml/officeDocument/relationships/customXml" Target="../customXml/item2.xml"/><Relationship Id="rId16" Type="http://purl.oclc.org/ooxml/officeDocument/relationships/hyperlink" Target="https://ww3.al.rs.gov.br/compras/Pedidodevistac%C3%B3pia.aspx" TargetMode="External"/><Relationship Id="rId20" Type="http://purl.oclc.org/ooxml/officeDocument/relationships/header" Target="header3.xml"/><Relationship Id="rId1" Type="http://purl.oclc.org/ooxml/officeDocument/relationships/customXml" Target="../customXml/item1.xml"/><Relationship Id="rId6" Type="http://purl.oclc.org/ooxml/officeDocument/relationships/styles" Target="styles.xml"/><Relationship Id="rId11" Type="http://purl.oclc.org/ooxml/officeDocument/relationships/hyperlink" Target="http://www.pregaobanrisul.com.br/" TargetMode="External"/><Relationship Id="rId24" Type="http://purl.oclc.org/ooxml/officeDocument/relationships/hyperlink" Target="https://www.gov.br/pncp/pt-br" TargetMode="External"/><Relationship Id="rId5" Type="http://purl.oclc.org/ooxml/officeDocument/relationships/numbering" Target="numbering.xml"/><Relationship Id="rId15" Type="http://purl.oclc.org/ooxml/officeDocument/relationships/hyperlink" Target="http://www.celic.rs.gov.br/index.php?menu=fornecedores&amp;cod=12" TargetMode="External"/><Relationship Id="rId23" Type="http://purl.oclc.org/ooxml/officeDocument/relationships/hyperlink" Target="http://www.pregaobanrisul.com.br" TargetMode="External"/><Relationship Id="rId28" Type="http://purl.oclc.org/ooxml/officeDocument/relationships/theme" Target="theme/theme1.xml"/><Relationship Id="rId10" Type="http://purl.oclc.org/ooxml/officeDocument/relationships/endnotes" Target="endnotes.xml"/><Relationship Id="rId19" Type="http://purl.oclc.org/ooxml/officeDocument/relationships/footer" Target="footer1.xml"/><Relationship Id="rId4" Type="http://purl.oclc.org/ooxml/officeDocument/relationships/customXml" Target="../customXml/item4.xml"/><Relationship Id="rId9" Type="http://purl.oclc.org/ooxml/officeDocument/relationships/footnotes" Target="footnotes.xml"/><Relationship Id="rId14" Type="http://purl.oclc.org/ooxml/officeDocument/relationships/hyperlink" Target="http://www.portaldoempreendedor.gov.br" TargetMode="External"/><Relationship Id="rId22" Type="http://purl.oclc.org/ooxml/officeDocument/relationships/hyperlink" Target="https://www.gov.br/pncp/pt-br" TargetMode="External"/><Relationship Id="rId27" Type="http://purl.oclc.org/ooxml/officeDocument/relationships/fontTable" Target="fontTable.xml"/></Relationships>
</file>

<file path=word/theme/theme1.xml><?xml version="1.0" encoding="utf-8"?>
<a:theme xmlns:a="http://purl.oclc.org/ooxml/drawingml/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_rels/item2.xml.rels><?xml version="1.0" encoding="UTF-8" standalone="yes"?>
<Relationships xmlns="http://schemas.openxmlformats.org/package/2006/relationships"><Relationship Id="rId1" Type="http://purl.oclc.org/ooxml/officeDocument/relationships/customXmlProps" Target="itemProps2.xml"/></Relationships>
</file>

<file path=customXml/_rels/item3.xml.rels><?xml version="1.0" encoding="UTF-8" standalone="yes"?>
<Relationships xmlns="http://schemas.openxmlformats.org/package/2006/relationships"><Relationship Id="rId1" Type="http://purl.oclc.org/ooxml/officeDocument/relationships/customXmlProps" Target="itemProps3.xml"/></Relationships>
</file>

<file path=customXml/_rels/item4.xml.rels><?xml version="1.0" encoding="UTF-8" standalone="yes"?>
<Relationships xmlns="http://schemas.openxmlformats.org/package/2006/relationships"><Relationship Id="rId1" Type="http://purl.oclc.org/ooxml/officeDocument/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44e1897b-a267-4a7e-b4dd-e0658635455b" xsi:nil="true"/>
    <lcf76f155ced4ddcb4097134ff3c332f xmlns="9451a66c-52d5-4a90-ae6f-a51e8984ab7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227F550DC83C4B8C40FBC9F4B6CA5D" ma:contentTypeVersion="15" ma:contentTypeDescription="Crie um novo documento." ma:contentTypeScope="" ma:versionID="459557e875abc03bffaeadd97776ebcd">
  <xsd:schema xmlns:xsd="http://www.w3.org/2001/XMLSchema" xmlns:xs="http://www.w3.org/2001/XMLSchema" xmlns:p="http://schemas.microsoft.com/office/2006/metadata/properties" xmlns:ns2="9451a66c-52d5-4a90-ae6f-a51e8984ab70" xmlns:ns3="44e1897b-a267-4a7e-b4dd-e0658635455b" targetNamespace="http://schemas.microsoft.com/office/2006/metadata/properties" ma:root="true" ma:fieldsID="03982f0638153c4267237989a48dfcd3" ns2:_="" ns3:_="">
    <xsd:import namespace="9451a66c-52d5-4a90-ae6f-a51e8984ab70"/>
    <xsd:import namespace="44e1897b-a267-4a7e-b4dd-e065863545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1a66c-52d5-4a90-ae6f-a51e8984a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d3ef64a-58ba-480e-84dd-f493bfc743d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4e1897b-a267-4a7e-b4dd-e065863545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165ab3-5b96-414a-9a94-ea0023a223ab}" ma:internalName="TaxCatchAll" ma:showField="CatchAllData" ma:web="44e1897b-a267-4a7e-b4dd-e0658635455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purl.oclc.org/ooxml/officeDocument/customXml" ds:itemID="{B6F6E39B-0CB9-413A-BBBE-4217822C73C3}">
  <ds:schemaRefs>
    <ds:schemaRef ds:uri="http://schemas.openxmlformats.org/officeDocument/2006/bibliography"/>
  </ds:schemaRefs>
</ds:datastoreItem>
</file>

<file path=customXml/itemProps2.xml><?xml version="1.0" encoding="utf-8"?>
<ds:datastoreItem xmlns:ds="http://purl.oclc.org/ooxml/officeDocument/customXml" ds:itemID="{6BC36388-4CF4-48F2-BC03-49D23BBD97EB}">
  <ds:schemaRefs>
    <ds:schemaRef ds:uri="http://schemas.microsoft.com/office/2006/metadata/properties"/>
    <ds:schemaRef ds:uri="http://schemas.microsoft.com/office/infopath/2007/PartnerControls"/>
    <ds:schemaRef ds:uri="44e1897b-a267-4a7e-b4dd-e0658635455b"/>
    <ds:schemaRef ds:uri="9451a66c-52d5-4a90-ae6f-a51e8984ab70"/>
  </ds:schemaRefs>
</ds:datastoreItem>
</file>

<file path=customXml/itemProps3.xml><?xml version="1.0" encoding="utf-8"?>
<ds:datastoreItem xmlns:ds="http://purl.oclc.org/ooxml/officeDocument/customXml" ds:itemID="{E9E886CF-E971-40B3-A408-2219A3D5B4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1a66c-52d5-4a90-ae6f-a51e8984ab70"/>
    <ds:schemaRef ds:uri="44e1897b-a267-4a7e-b4dd-e065863545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purl.oclc.org/ooxml/officeDocument/customXml" ds:itemID="{8F928BB9-4AD5-4ABE-89E9-DA948C3EE897}">
  <ds:schemaRefs>
    <ds:schemaRef ds:uri="http://schemas.microsoft.com/sharepoint/v3/contenttype/forms"/>
  </ds:schemaRefs>
</ds:datastoreItem>
</file>

<file path=docProps/app.xml><?xml version="1.0" encoding="utf-8"?>
<Properties xmlns="http://purl.oclc.org/ooxml/officeDocument/extendedProperties" xmlns:vt="http://purl.oclc.org/ooxml/officeDocument/docPropsVTypes">
  <Template>Normal</Template>
  <TotalTime>366</TotalTime>
  <Pages>29</Pages>
  <Words>9990</Words>
  <Characters>53952</Characters>
  <Application>Microsoft Office Word</Application>
  <DocSecurity>0</DocSecurity>
  <Lines>449</Lines>
  <Paragraphs>127</Paragraphs>
  <ScaleCrop>false</ScaleCrop>
  <HeadingPairs>
    <vt:vector size="2" baseType="variant">
      <vt:variant>
        <vt:lpstr>Título</vt:lpstr>
      </vt:variant>
      <vt:variant>
        <vt:i4>1</vt:i4>
      </vt:variant>
    </vt:vector>
  </HeadingPairs>
  <TitlesOfParts>
    <vt:vector size="1" baseType="lpstr">
      <vt:lpstr>EDITAL DE PREGÃO ELETRÔNICO n</vt:lpstr>
    </vt:vector>
  </TitlesOfParts>
  <Company>ALERGS</Company>
  <LinksUpToDate>false</LinksUpToDate>
  <CharactersWithSpaces>63815</CharactersWithSpaces>
  <SharedDoc>false</SharedDoc>
  <HLinks>
    <vt:vector size="72" baseType="variant">
      <vt:variant>
        <vt:i4>5308511</vt:i4>
      </vt:variant>
      <vt:variant>
        <vt:i4>33</vt:i4>
      </vt:variant>
      <vt:variant>
        <vt:i4>0</vt:i4>
      </vt:variant>
      <vt:variant>
        <vt:i4>5</vt:i4>
      </vt:variant>
      <vt:variant>
        <vt:lpwstr>https://www.gov.br/pncp/pt-br</vt:lpwstr>
      </vt:variant>
      <vt:variant>
        <vt:lpwstr/>
      </vt:variant>
      <vt:variant>
        <vt:i4>5374026</vt:i4>
      </vt:variant>
      <vt:variant>
        <vt:i4>30</vt:i4>
      </vt:variant>
      <vt:variant>
        <vt:i4>0</vt:i4>
      </vt:variant>
      <vt:variant>
        <vt:i4>5</vt:i4>
      </vt:variant>
      <vt:variant>
        <vt:lpwstr>http://www.pregaobanrisul.com.br/</vt:lpwstr>
      </vt:variant>
      <vt:variant>
        <vt:lpwstr/>
      </vt:variant>
      <vt:variant>
        <vt:i4>5308511</vt:i4>
      </vt:variant>
      <vt:variant>
        <vt:i4>27</vt:i4>
      </vt:variant>
      <vt:variant>
        <vt:i4>0</vt:i4>
      </vt:variant>
      <vt:variant>
        <vt:i4>5</vt:i4>
      </vt:variant>
      <vt:variant>
        <vt:lpwstr>https://www.gov.br/pncp/pt-br</vt:lpwstr>
      </vt:variant>
      <vt:variant>
        <vt:lpwstr/>
      </vt:variant>
      <vt:variant>
        <vt:i4>5374026</vt:i4>
      </vt:variant>
      <vt:variant>
        <vt:i4>24</vt:i4>
      </vt:variant>
      <vt:variant>
        <vt:i4>0</vt:i4>
      </vt:variant>
      <vt:variant>
        <vt:i4>5</vt:i4>
      </vt:variant>
      <vt:variant>
        <vt:lpwstr>http://www.pregaobanrisul.com.br/</vt:lpwstr>
      </vt:variant>
      <vt:variant>
        <vt:lpwstr/>
      </vt:variant>
      <vt:variant>
        <vt:i4>5308511</vt:i4>
      </vt:variant>
      <vt:variant>
        <vt:i4>21</vt:i4>
      </vt:variant>
      <vt:variant>
        <vt:i4>0</vt:i4>
      </vt:variant>
      <vt:variant>
        <vt:i4>5</vt:i4>
      </vt:variant>
      <vt:variant>
        <vt:lpwstr>https://www.gov.br/pncp/pt-br</vt:lpwstr>
      </vt:variant>
      <vt:variant>
        <vt:lpwstr/>
      </vt:variant>
      <vt:variant>
        <vt:i4>5374026</vt:i4>
      </vt:variant>
      <vt:variant>
        <vt:i4>18</vt:i4>
      </vt:variant>
      <vt:variant>
        <vt:i4>0</vt:i4>
      </vt:variant>
      <vt:variant>
        <vt:i4>5</vt:i4>
      </vt:variant>
      <vt:variant>
        <vt:lpwstr>http://www.pregaobanrisul.com.br/</vt:lpwstr>
      </vt:variant>
      <vt:variant>
        <vt:lpwstr/>
      </vt:variant>
      <vt:variant>
        <vt:i4>4194316</vt:i4>
      </vt:variant>
      <vt:variant>
        <vt:i4>15</vt:i4>
      </vt:variant>
      <vt:variant>
        <vt:i4>0</vt:i4>
      </vt:variant>
      <vt:variant>
        <vt:i4>5</vt:i4>
      </vt:variant>
      <vt:variant>
        <vt:lpwstr>https://ww3.al.rs.gov.br/compras/Pedidodevistac%C3%B3pia.aspx</vt:lpwstr>
      </vt:variant>
      <vt:variant>
        <vt:lpwstr/>
      </vt:variant>
      <vt:variant>
        <vt:i4>5374037</vt:i4>
      </vt:variant>
      <vt:variant>
        <vt:i4>12</vt:i4>
      </vt:variant>
      <vt:variant>
        <vt:i4>0</vt:i4>
      </vt:variant>
      <vt:variant>
        <vt:i4>5</vt:i4>
      </vt:variant>
      <vt:variant>
        <vt:lpwstr>http://www.celic.rs.gov.br/index.php?menu=fornecedores&amp;cod=12</vt:lpwstr>
      </vt:variant>
      <vt:variant>
        <vt:lpwstr/>
      </vt:variant>
      <vt:variant>
        <vt:i4>2424883</vt:i4>
      </vt:variant>
      <vt:variant>
        <vt:i4>9</vt:i4>
      </vt:variant>
      <vt:variant>
        <vt:i4>0</vt:i4>
      </vt:variant>
      <vt:variant>
        <vt:i4>5</vt:i4>
      </vt:variant>
      <vt:variant>
        <vt:lpwstr>http://www.portaldoempreendedor.gov.br/</vt:lpwstr>
      </vt:variant>
      <vt:variant>
        <vt:lpwstr/>
      </vt:variant>
      <vt:variant>
        <vt:i4>5374026</vt:i4>
      </vt:variant>
      <vt:variant>
        <vt:i4>6</vt:i4>
      </vt:variant>
      <vt:variant>
        <vt:i4>0</vt:i4>
      </vt:variant>
      <vt:variant>
        <vt:i4>5</vt:i4>
      </vt:variant>
      <vt:variant>
        <vt:lpwstr>http://www.pregaobanrisul.com.br/</vt:lpwstr>
      </vt:variant>
      <vt:variant>
        <vt:lpwstr/>
      </vt:variant>
      <vt:variant>
        <vt:i4>1179666</vt:i4>
      </vt:variant>
      <vt:variant>
        <vt:i4>3</vt:i4>
      </vt:variant>
      <vt:variant>
        <vt:i4>0</vt:i4>
      </vt:variant>
      <vt:variant>
        <vt:i4>5</vt:i4>
      </vt:variant>
      <vt:variant>
        <vt:lpwstr>https://portaldofornecedor.rs.gov.br/</vt:lpwstr>
      </vt:variant>
      <vt:variant>
        <vt:lpwstr/>
      </vt:variant>
      <vt:variant>
        <vt:i4>5374026</vt:i4>
      </vt:variant>
      <vt:variant>
        <vt:i4>0</vt:i4>
      </vt:variant>
      <vt:variant>
        <vt:i4>0</vt:i4>
      </vt:variant>
      <vt:variant>
        <vt:i4>5</vt:i4>
      </vt:variant>
      <vt:variant>
        <vt:lpwstr>http://www.pregaobanrisul.com.br/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dc:title>
  <dc:subject/>
  <dc:creator>ricardo steno</dc:creator>
  <cp:keywords/>
  <cp:lastModifiedBy>Fernando Reichert da Silva</cp:lastModifiedBy>
  <cp:revision>71</cp:revision>
  <cp:lastPrinted>2025-04-04T12:59:00Z</cp:lastPrinted>
  <dcterms:created xsi:type="dcterms:W3CDTF">2025-04-02T15:14:00Z</dcterms:created>
  <dcterms:modified xsi:type="dcterms:W3CDTF">2025-05-05T13:30:00Z</dcterms:modified>
</cp:coreProperties>
</file>

<file path=docProps/custom.xml><?xml version="1.0" encoding="utf-8"?>
<Properties xmlns="http://purl.oclc.org/ooxml/officeDocument/customProperties" xmlns:vt="http://purl.oclc.org/ooxml/officeDocument/docPropsVTypes">
  <property fmtid="{D5CDD505-2E9C-101B-9397-08002B2CF9AE}" pid="2" name="MediaServiceImageTags">
    <vt:lpwstr/>
  </property>
  <property fmtid="{D5CDD505-2E9C-101B-9397-08002B2CF9AE}" pid="3" name="ContentTypeId">
    <vt:lpwstr>0x01010012227F550DC83C4B8C40FBC9F4B6CA5D</vt:lpwstr>
  </property>
</Properties>
</file>