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120D4F" w14:textId="77777777" w:rsidR="001E4343" w:rsidRPr="004056E2" w:rsidRDefault="001806BD" w:rsidP="0017281F">
      <w:pPr>
        <w:suppressAutoHyphens w:val="0"/>
        <w:spacing w:after="60"/>
        <w:jc w:val="center"/>
        <w:rPr>
          <w:b/>
          <w:smallCaps/>
          <w:color w:val="000000" w:themeColor="text1"/>
          <w:sz w:val="24"/>
          <w:szCs w:val="24"/>
        </w:rPr>
      </w:pPr>
      <w:r w:rsidRPr="004056E2">
        <w:rPr>
          <w:b/>
          <w:smallCaps/>
          <w:color w:val="000000" w:themeColor="text1"/>
          <w:sz w:val="24"/>
          <w:szCs w:val="24"/>
        </w:rPr>
        <w:t xml:space="preserve">EDITAL DE CREDENCIAMENTO </w:t>
      </w:r>
    </w:p>
    <w:p w14:paraId="43CF7085" w14:textId="153C908A" w:rsidR="001806BD" w:rsidRPr="004056E2" w:rsidRDefault="001806BD" w:rsidP="0017281F">
      <w:pPr>
        <w:suppressAutoHyphens w:val="0"/>
        <w:spacing w:after="120"/>
        <w:jc w:val="center"/>
        <w:rPr>
          <w:b/>
          <w:smallCaps/>
          <w:color w:val="000000" w:themeColor="text1"/>
          <w:sz w:val="24"/>
          <w:szCs w:val="24"/>
        </w:rPr>
      </w:pPr>
      <w:r w:rsidRPr="004056E2">
        <w:rPr>
          <w:b/>
          <w:smallCaps/>
          <w:color w:val="000000" w:themeColor="text1"/>
          <w:sz w:val="24"/>
          <w:szCs w:val="24"/>
        </w:rPr>
        <w:t xml:space="preserve">Nº </w:t>
      </w:r>
      <w:r w:rsidR="00E93E2F" w:rsidRPr="004056E2">
        <w:rPr>
          <w:b/>
          <w:smallCaps/>
          <w:color w:val="000000" w:themeColor="text1"/>
          <w:sz w:val="24"/>
          <w:szCs w:val="24"/>
        </w:rPr>
        <w:t>01</w:t>
      </w:r>
      <w:r w:rsidRPr="004056E2">
        <w:rPr>
          <w:b/>
          <w:smallCaps/>
          <w:color w:val="000000" w:themeColor="text1"/>
          <w:sz w:val="24"/>
          <w:szCs w:val="24"/>
        </w:rPr>
        <w:t>/202</w:t>
      </w:r>
      <w:r w:rsidR="00DB7C3E" w:rsidRPr="004056E2">
        <w:rPr>
          <w:b/>
          <w:smallCaps/>
          <w:color w:val="000000" w:themeColor="text1"/>
          <w:sz w:val="24"/>
          <w:szCs w:val="24"/>
        </w:rPr>
        <w:t>6</w:t>
      </w:r>
      <w:r w:rsidR="00CF652B" w:rsidRPr="004056E2">
        <w:rPr>
          <w:b/>
          <w:smallCaps/>
          <w:color w:val="000000" w:themeColor="text1"/>
          <w:sz w:val="24"/>
          <w:szCs w:val="24"/>
        </w:rPr>
        <w:t xml:space="preserve"> – Processo nº </w:t>
      </w:r>
      <w:r w:rsidR="009D2C37" w:rsidRPr="004056E2">
        <w:rPr>
          <w:b/>
          <w:smallCaps/>
          <w:color w:val="000000" w:themeColor="text1"/>
          <w:sz w:val="24"/>
          <w:szCs w:val="24"/>
        </w:rPr>
        <w:t>2712-0100/26-8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05"/>
        <w:gridCol w:w="7402"/>
      </w:tblGrid>
      <w:tr w:rsidR="004775FC" w:rsidRPr="004056E2" w14:paraId="2BACCFBB" w14:textId="77777777" w:rsidTr="00F22FB1">
        <w:trPr>
          <w:trHeight w:val="1103"/>
        </w:trPr>
        <w:tc>
          <w:tcPr>
            <w:tcW w:w="700" w:type="pct"/>
            <w:tcBorders>
              <w:top w:val="single" w:sz="4" w:space="0" w:color="000000"/>
              <w:left w:val="single" w:sz="4" w:space="0" w:color="000000"/>
              <w:bottom w:val="single" w:sz="4" w:space="0" w:color="000000"/>
              <w:right w:val="single" w:sz="4" w:space="0" w:color="000000"/>
            </w:tcBorders>
          </w:tcPr>
          <w:p w14:paraId="60CB5113" w14:textId="77777777" w:rsidR="00A8391D" w:rsidRPr="004056E2" w:rsidRDefault="00A8391D">
            <w:pPr>
              <w:pStyle w:val="TableParagraph"/>
              <w:spacing w:before="132"/>
              <w:rPr>
                <w:rFonts w:ascii="Times New Roman"/>
                <w:color w:val="000000" w:themeColor="text1"/>
              </w:rPr>
            </w:pPr>
          </w:p>
          <w:p w14:paraId="72F221D6" w14:textId="77777777" w:rsidR="00A8391D" w:rsidRPr="004056E2" w:rsidRDefault="00A8391D">
            <w:pPr>
              <w:pStyle w:val="TableParagraph"/>
              <w:ind w:left="107"/>
              <w:rPr>
                <w:color w:val="000000" w:themeColor="text1"/>
              </w:rPr>
            </w:pPr>
            <w:r w:rsidRPr="004056E2">
              <w:rPr>
                <w:color w:val="000000" w:themeColor="text1"/>
                <w:spacing w:val="-2"/>
              </w:rPr>
              <w:t>Objeto</w:t>
            </w:r>
          </w:p>
        </w:tc>
        <w:tc>
          <w:tcPr>
            <w:tcW w:w="4300" w:type="pct"/>
            <w:tcBorders>
              <w:top w:val="single" w:sz="4" w:space="0" w:color="000000"/>
              <w:left w:val="single" w:sz="4" w:space="0" w:color="000000"/>
              <w:bottom w:val="single" w:sz="4" w:space="0" w:color="000000"/>
              <w:right w:val="single" w:sz="4" w:space="0" w:color="000000"/>
            </w:tcBorders>
            <w:hideMark/>
          </w:tcPr>
          <w:p w14:paraId="4BD45424" w14:textId="78DAC608" w:rsidR="00A8391D" w:rsidRPr="004056E2" w:rsidRDefault="00A8391D" w:rsidP="00D85A3A">
            <w:pPr>
              <w:pStyle w:val="TableParagraph"/>
              <w:spacing w:line="270" w:lineRule="atLeast"/>
              <w:ind w:left="107"/>
              <w:jc w:val="both"/>
              <w:rPr>
                <w:color w:val="000000" w:themeColor="text1"/>
              </w:rPr>
            </w:pPr>
            <w:r w:rsidRPr="004056E2">
              <w:rPr>
                <w:color w:val="000000" w:themeColor="text1"/>
              </w:rPr>
              <w:t xml:space="preserve">Credenciamento de empresas especializadas </w:t>
            </w:r>
            <w:r w:rsidR="0007049F" w:rsidRPr="004056E2">
              <w:rPr>
                <w:color w:val="000000" w:themeColor="text1"/>
              </w:rPr>
              <w:t>no fornecimento e aplicação (gesto vacinal) da vacina antigripal influenza tetravalente/quadrivalente, composta pelas cepas recomendadas pela organização mundial da saúde, conforme a normativa legal para cada ano, para o Brasil, para deputados, servidores ativos e estagiários da Assembleia Legislativa do Estado do Rio Grande do Sul</w:t>
            </w:r>
            <w:r w:rsidR="00D85A3A" w:rsidRPr="004056E2">
              <w:rPr>
                <w:color w:val="000000" w:themeColor="text1"/>
              </w:rPr>
              <w:t xml:space="preserve">, </w:t>
            </w:r>
            <w:r w:rsidRPr="004056E2">
              <w:rPr>
                <w:color w:val="000000" w:themeColor="text1"/>
              </w:rPr>
              <w:t xml:space="preserve">conforme especificações e condições previstas </w:t>
            </w:r>
            <w:r w:rsidR="001F0087" w:rsidRPr="004056E2">
              <w:rPr>
                <w:color w:val="000000" w:themeColor="text1"/>
              </w:rPr>
              <w:t xml:space="preserve">neste Edital, </w:t>
            </w:r>
            <w:r w:rsidRPr="004056E2">
              <w:rPr>
                <w:color w:val="000000" w:themeColor="text1"/>
              </w:rPr>
              <w:t xml:space="preserve">no Termo de Referência SEI nº </w:t>
            </w:r>
            <w:r w:rsidR="001F0087" w:rsidRPr="004056E2">
              <w:rPr>
                <w:color w:val="000000" w:themeColor="text1"/>
              </w:rPr>
              <w:t>4123764 e respectivos anexos</w:t>
            </w:r>
            <w:r w:rsidRPr="004056E2">
              <w:rPr>
                <w:color w:val="000000" w:themeColor="text1"/>
              </w:rPr>
              <w:t xml:space="preserve">.                                                           </w:t>
            </w:r>
          </w:p>
        </w:tc>
      </w:tr>
      <w:tr w:rsidR="004775FC" w:rsidRPr="004056E2" w14:paraId="087F34DE" w14:textId="77777777">
        <w:trPr>
          <w:trHeight w:val="1188"/>
        </w:trPr>
        <w:tc>
          <w:tcPr>
            <w:tcW w:w="5000" w:type="pct"/>
            <w:gridSpan w:val="2"/>
            <w:tcBorders>
              <w:top w:val="single" w:sz="4" w:space="0" w:color="000000"/>
              <w:left w:val="single" w:sz="4" w:space="0" w:color="000000"/>
              <w:bottom w:val="single" w:sz="4" w:space="0" w:color="000000"/>
              <w:right w:val="single" w:sz="4" w:space="0" w:color="000000"/>
            </w:tcBorders>
            <w:hideMark/>
          </w:tcPr>
          <w:p w14:paraId="1FAA0CEE" w14:textId="163F9BC5" w:rsidR="00A8391D" w:rsidRPr="004056E2" w:rsidRDefault="00A8391D">
            <w:pPr>
              <w:pStyle w:val="TableParagraph"/>
              <w:spacing w:before="115"/>
              <w:ind w:left="4"/>
              <w:jc w:val="center"/>
              <w:rPr>
                <w:rFonts w:ascii="Arial" w:hAnsi="Arial"/>
                <w:b/>
                <w:color w:val="000000" w:themeColor="text1"/>
                <w:sz w:val="24"/>
              </w:rPr>
            </w:pPr>
            <w:r w:rsidRPr="004056E2">
              <w:rPr>
                <w:rFonts w:ascii="Arial" w:hAnsi="Arial"/>
                <w:b/>
                <w:color w:val="000000" w:themeColor="text1"/>
                <w:sz w:val="24"/>
              </w:rPr>
              <w:t xml:space="preserve">VALOR </w:t>
            </w:r>
            <w:r w:rsidR="00603AAD" w:rsidRPr="004056E2">
              <w:rPr>
                <w:rFonts w:ascii="Arial" w:hAnsi="Arial"/>
                <w:b/>
                <w:color w:val="000000" w:themeColor="text1"/>
                <w:sz w:val="24"/>
              </w:rPr>
              <w:t>TOTAL</w:t>
            </w:r>
            <w:r w:rsidRPr="004056E2">
              <w:rPr>
                <w:rFonts w:ascii="Arial" w:hAnsi="Arial"/>
                <w:b/>
                <w:color w:val="000000" w:themeColor="text1"/>
                <w:spacing w:val="-2"/>
                <w:sz w:val="24"/>
              </w:rPr>
              <w:t xml:space="preserve"> </w:t>
            </w:r>
            <w:r w:rsidR="008A269A" w:rsidRPr="004056E2">
              <w:rPr>
                <w:rFonts w:ascii="Arial" w:hAnsi="Arial"/>
                <w:b/>
                <w:color w:val="000000" w:themeColor="text1"/>
                <w:spacing w:val="-2"/>
                <w:sz w:val="24"/>
              </w:rPr>
              <w:t xml:space="preserve">ANUAL </w:t>
            </w:r>
            <w:r w:rsidR="001968E4" w:rsidRPr="004056E2">
              <w:rPr>
                <w:rFonts w:ascii="Arial" w:hAnsi="Arial"/>
                <w:b/>
                <w:color w:val="000000" w:themeColor="text1"/>
                <w:spacing w:val="-2"/>
                <w:sz w:val="24"/>
              </w:rPr>
              <w:t xml:space="preserve">ESTIMADO </w:t>
            </w:r>
            <w:r w:rsidRPr="004056E2">
              <w:rPr>
                <w:rFonts w:ascii="Arial" w:hAnsi="Arial"/>
                <w:b/>
                <w:color w:val="000000" w:themeColor="text1"/>
                <w:sz w:val="24"/>
              </w:rPr>
              <w:t>DA</w:t>
            </w:r>
            <w:r w:rsidRPr="004056E2">
              <w:rPr>
                <w:rFonts w:ascii="Arial" w:hAnsi="Arial"/>
                <w:b/>
                <w:color w:val="000000" w:themeColor="text1"/>
                <w:spacing w:val="-8"/>
                <w:sz w:val="24"/>
              </w:rPr>
              <w:t xml:space="preserve"> </w:t>
            </w:r>
            <w:r w:rsidRPr="004056E2">
              <w:rPr>
                <w:rFonts w:ascii="Arial" w:hAnsi="Arial"/>
                <w:b/>
                <w:color w:val="000000" w:themeColor="text1"/>
                <w:spacing w:val="-2"/>
                <w:sz w:val="24"/>
              </w:rPr>
              <w:t>CONTRATAÇÃO</w:t>
            </w:r>
          </w:p>
          <w:p w14:paraId="59BED1B0" w14:textId="401EDA82" w:rsidR="00A8391D" w:rsidRPr="004056E2" w:rsidRDefault="00A8391D" w:rsidP="0055468F">
            <w:pPr>
              <w:pStyle w:val="TableParagraph"/>
              <w:spacing w:before="120"/>
              <w:ind w:left="185" w:right="177"/>
              <w:jc w:val="both"/>
              <w:rPr>
                <w:color w:val="000000" w:themeColor="text1"/>
                <w:sz w:val="24"/>
              </w:rPr>
            </w:pPr>
            <w:r w:rsidRPr="004056E2">
              <w:rPr>
                <w:color w:val="000000" w:themeColor="text1"/>
                <w:sz w:val="24"/>
              </w:rPr>
              <w:t>R$</w:t>
            </w:r>
            <w:r w:rsidRPr="004056E2">
              <w:rPr>
                <w:color w:val="000000" w:themeColor="text1"/>
                <w:spacing w:val="-2"/>
                <w:sz w:val="24"/>
              </w:rPr>
              <w:t xml:space="preserve"> </w:t>
            </w:r>
            <w:r w:rsidR="00603AAD" w:rsidRPr="004056E2">
              <w:rPr>
                <w:color w:val="000000" w:themeColor="text1"/>
                <w:spacing w:val="-2"/>
                <w:sz w:val="24"/>
              </w:rPr>
              <w:t>129.853,35</w:t>
            </w:r>
            <w:r w:rsidRPr="004056E2">
              <w:rPr>
                <w:color w:val="000000" w:themeColor="text1"/>
                <w:spacing w:val="-2"/>
                <w:sz w:val="24"/>
              </w:rPr>
              <w:t xml:space="preserve"> </w:t>
            </w:r>
            <w:r w:rsidRPr="004056E2">
              <w:rPr>
                <w:color w:val="000000" w:themeColor="text1"/>
                <w:sz w:val="24"/>
              </w:rPr>
              <w:t>(</w:t>
            </w:r>
            <w:r w:rsidR="00E44D00" w:rsidRPr="004056E2">
              <w:rPr>
                <w:color w:val="000000" w:themeColor="text1"/>
                <w:sz w:val="24"/>
              </w:rPr>
              <w:t>cento e vinte e nove mil, oitocentos e cinquenta e três reais</w:t>
            </w:r>
            <w:r w:rsidR="003256CC" w:rsidRPr="004056E2">
              <w:rPr>
                <w:color w:val="000000" w:themeColor="text1"/>
                <w:sz w:val="24"/>
              </w:rPr>
              <w:t xml:space="preserve"> e trinta e cinco centavos</w:t>
            </w:r>
            <w:r w:rsidRPr="004056E2">
              <w:rPr>
                <w:color w:val="000000" w:themeColor="text1"/>
                <w:sz w:val="24"/>
              </w:rPr>
              <w:t>)</w:t>
            </w:r>
            <w:r w:rsidR="0055468F" w:rsidRPr="004056E2">
              <w:rPr>
                <w:color w:val="000000" w:themeColor="text1"/>
                <w:sz w:val="24"/>
              </w:rPr>
              <w:t>.</w:t>
            </w:r>
          </w:p>
        </w:tc>
      </w:tr>
      <w:tr w:rsidR="006D6E64" w:rsidRPr="004056E2" w14:paraId="7B3B3188" w14:textId="77777777">
        <w:trPr>
          <w:trHeight w:val="1487"/>
        </w:trPr>
        <w:tc>
          <w:tcPr>
            <w:tcW w:w="5000" w:type="pct"/>
            <w:gridSpan w:val="2"/>
            <w:tcBorders>
              <w:top w:val="single" w:sz="4" w:space="0" w:color="000000"/>
              <w:left w:val="single" w:sz="4" w:space="0" w:color="000000"/>
              <w:bottom w:val="single" w:sz="4" w:space="0" w:color="000000"/>
              <w:right w:val="single" w:sz="4" w:space="0" w:color="000000"/>
            </w:tcBorders>
            <w:hideMark/>
          </w:tcPr>
          <w:p w14:paraId="6983353B" w14:textId="77777777" w:rsidR="00A8391D" w:rsidRPr="004056E2" w:rsidRDefault="00A8391D">
            <w:pPr>
              <w:pStyle w:val="TableParagraph"/>
              <w:ind w:right="78"/>
              <w:jc w:val="center"/>
              <w:rPr>
                <w:rFonts w:ascii="Arial" w:hAnsi="Arial"/>
                <w:b/>
                <w:color w:val="000000" w:themeColor="text1"/>
                <w:sz w:val="24"/>
              </w:rPr>
            </w:pPr>
          </w:p>
          <w:p w14:paraId="6C640D97" w14:textId="789080DB" w:rsidR="00A8391D" w:rsidRPr="004056E2" w:rsidRDefault="00C749E4">
            <w:pPr>
              <w:pStyle w:val="TableParagraph"/>
              <w:ind w:right="78"/>
              <w:jc w:val="center"/>
              <w:rPr>
                <w:rFonts w:ascii="Arial" w:hAnsi="Arial"/>
                <w:b/>
                <w:color w:val="000000" w:themeColor="text1"/>
              </w:rPr>
            </w:pPr>
            <w:r w:rsidRPr="004056E2">
              <w:rPr>
                <w:rFonts w:ascii="Arial" w:hAnsi="Arial"/>
                <w:b/>
                <w:color w:val="000000" w:themeColor="text1"/>
              </w:rPr>
              <w:t xml:space="preserve">DATA </w:t>
            </w:r>
            <w:r w:rsidR="00A8391D" w:rsidRPr="004056E2">
              <w:rPr>
                <w:rFonts w:ascii="Arial" w:hAnsi="Arial"/>
                <w:b/>
                <w:color w:val="000000" w:themeColor="text1"/>
              </w:rPr>
              <w:t xml:space="preserve">DA PUBLICAÇÃO: </w:t>
            </w:r>
            <w:r w:rsidR="00455D50">
              <w:rPr>
                <w:rFonts w:ascii="Arial" w:hAnsi="Arial"/>
                <w:b/>
                <w:color w:val="000000" w:themeColor="text1"/>
              </w:rPr>
              <w:t>07</w:t>
            </w:r>
            <w:r w:rsidR="00A8391D" w:rsidRPr="004056E2">
              <w:rPr>
                <w:rFonts w:ascii="Arial" w:hAnsi="Arial"/>
                <w:b/>
                <w:color w:val="000000" w:themeColor="text1"/>
              </w:rPr>
              <w:t>/</w:t>
            </w:r>
            <w:r w:rsidR="00262B51" w:rsidRPr="004056E2">
              <w:rPr>
                <w:rFonts w:ascii="Arial" w:hAnsi="Arial"/>
                <w:b/>
                <w:color w:val="000000" w:themeColor="text1"/>
              </w:rPr>
              <w:t>05</w:t>
            </w:r>
            <w:r w:rsidR="00A8391D" w:rsidRPr="004056E2">
              <w:rPr>
                <w:rFonts w:ascii="Arial" w:hAnsi="Arial"/>
                <w:b/>
                <w:color w:val="000000" w:themeColor="text1"/>
              </w:rPr>
              <w:t>/202</w:t>
            </w:r>
            <w:r w:rsidR="004775FC" w:rsidRPr="004056E2">
              <w:rPr>
                <w:rFonts w:ascii="Arial" w:hAnsi="Arial"/>
                <w:b/>
                <w:color w:val="000000" w:themeColor="text1"/>
              </w:rPr>
              <w:t>6</w:t>
            </w:r>
          </w:p>
          <w:p w14:paraId="4C3E38CF" w14:textId="77777777" w:rsidR="001F1975" w:rsidRPr="004056E2" w:rsidRDefault="001F1975">
            <w:pPr>
              <w:pStyle w:val="TableParagraph"/>
              <w:ind w:right="78"/>
              <w:jc w:val="center"/>
              <w:rPr>
                <w:rFonts w:ascii="Arial" w:hAnsi="Arial"/>
                <w:b/>
                <w:color w:val="000000" w:themeColor="text1"/>
              </w:rPr>
            </w:pPr>
          </w:p>
          <w:p w14:paraId="3B863717" w14:textId="5345A5E6" w:rsidR="001F1975" w:rsidRPr="004056E2" w:rsidRDefault="001F1975" w:rsidP="000E03E0">
            <w:pPr>
              <w:pStyle w:val="TableParagraph"/>
              <w:numPr>
                <w:ilvl w:val="0"/>
                <w:numId w:val="14"/>
              </w:numPr>
              <w:tabs>
                <w:tab w:val="left" w:pos="568"/>
              </w:tabs>
              <w:spacing w:before="120"/>
              <w:ind w:left="568" w:hanging="359"/>
              <w:jc w:val="both"/>
              <w:rPr>
                <w:rFonts w:ascii="Arial" w:hAnsi="Arial"/>
                <w:b/>
                <w:color w:val="000000" w:themeColor="text1"/>
              </w:rPr>
            </w:pPr>
            <w:r w:rsidRPr="004056E2">
              <w:rPr>
                <w:rFonts w:ascii="Arial" w:hAnsi="Arial"/>
                <w:b/>
                <w:color w:val="000000" w:themeColor="text1"/>
              </w:rPr>
              <w:t xml:space="preserve">Período de inscrição: </w:t>
            </w:r>
            <w:r w:rsidRPr="004056E2">
              <w:rPr>
                <w:rFonts w:ascii="Arial" w:hAnsi="Arial"/>
                <w:bCs/>
                <w:color w:val="000000" w:themeColor="text1"/>
              </w:rPr>
              <w:t>início (</w:t>
            </w:r>
            <w:r w:rsidR="00285D6D">
              <w:rPr>
                <w:rFonts w:ascii="Arial" w:hAnsi="Arial"/>
                <w:bCs/>
                <w:color w:val="000000" w:themeColor="text1"/>
              </w:rPr>
              <w:t>07</w:t>
            </w:r>
            <w:r w:rsidRPr="004056E2">
              <w:rPr>
                <w:rFonts w:ascii="Arial" w:hAnsi="Arial"/>
                <w:bCs/>
                <w:color w:val="000000" w:themeColor="text1"/>
              </w:rPr>
              <w:t>/</w:t>
            </w:r>
            <w:r w:rsidR="00536284" w:rsidRPr="004056E2">
              <w:rPr>
                <w:rFonts w:ascii="Arial" w:hAnsi="Arial"/>
                <w:bCs/>
                <w:color w:val="000000" w:themeColor="text1"/>
              </w:rPr>
              <w:t>0</w:t>
            </w:r>
            <w:r w:rsidR="00262B51" w:rsidRPr="004056E2">
              <w:rPr>
                <w:rFonts w:ascii="Arial" w:hAnsi="Arial"/>
                <w:bCs/>
                <w:color w:val="000000" w:themeColor="text1"/>
              </w:rPr>
              <w:t>5</w:t>
            </w:r>
            <w:r w:rsidRPr="004056E2">
              <w:rPr>
                <w:rFonts w:ascii="Arial" w:hAnsi="Arial"/>
                <w:bCs/>
                <w:color w:val="000000" w:themeColor="text1"/>
              </w:rPr>
              <w:t>/202</w:t>
            </w:r>
            <w:r w:rsidR="00262B51" w:rsidRPr="004056E2">
              <w:rPr>
                <w:rFonts w:ascii="Arial" w:hAnsi="Arial"/>
                <w:bCs/>
                <w:color w:val="000000" w:themeColor="text1"/>
              </w:rPr>
              <w:t>6</w:t>
            </w:r>
            <w:r w:rsidRPr="004056E2">
              <w:rPr>
                <w:rFonts w:ascii="Arial" w:hAnsi="Arial"/>
                <w:bCs/>
                <w:color w:val="000000" w:themeColor="text1"/>
              </w:rPr>
              <w:t xml:space="preserve"> às 09h) e fim (</w:t>
            </w:r>
            <w:r w:rsidR="00285D6D">
              <w:rPr>
                <w:rFonts w:ascii="Arial" w:hAnsi="Arial"/>
                <w:bCs/>
                <w:color w:val="000000" w:themeColor="text1"/>
              </w:rPr>
              <w:t>07</w:t>
            </w:r>
            <w:r w:rsidRPr="004056E2">
              <w:rPr>
                <w:rFonts w:ascii="Arial" w:hAnsi="Arial"/>
                <w:bCs/>
                <w:color w:val="000000" w:themeColor="text1"/>
              </w:rPr>
              <w:t>/</w:t>
            </w:r>
            <w:r w:rsidR="00536284" w:rsidRPr="004056E2">
              <w:rPr>
                <w:rFonts w:ascii="Arial" w:hAnsi="Arial"/>
                <w:bCs/>
                <w:color w:val="000000" w:themeColor="text1"/>
              </w:rPr>
              <w:t>0</w:t>
            </w:r>
            <w:r w:rsidR="00262B51" w:rsidRPr="004056E2">
              <w:rPr>
                <w:rFonts w:ascii="Arial" w:hAnsi="Arial"/>
                <w:bCs/>
                <w:color w:val="000000" w:themeColor="text1"/>
              </w:rPr>
              <w:t>5</w:t>
            </w:r>
            <w:r w:rsidRPr="004056E2">
              <w:rPr>
                <w:rFonts w:ascii="Arial" w:hAnsi="Arial"/>
                <w:bCs/>
                <w:color w:val="000000" w:themeColor="text1"/>
              </w:rPr>
              <w:t>/202</w:t>
            </w:r>
            <w:r w:rsidR="00262B51" w:rsidRPr="004056E2">
              <w:rPr>
                <w:rFonts w:ascii="Arial" w:hAnsi="Arial"/>
                <w:bCs/>
                <w:color w:val="000000" w:themeColor="text1"/>
              </w:rPr>
              <w:t>7</w:t>
            </w:r>
            <w:r w:rsidRPr="004056E2">
              <w:rPr>
                <w:rFonts w:ascii="Arial" w:hAnsi="Arial"/>
                <w:bCs/>
                <w:color w:val="000000" w:themeColor="text1"/>
              </w:rPr>
              <w:t xml:space="preserve"> às 09h).</w:t>
            </w:r>
          </w:p>
          <w:p w14:paraId="26FC4BD8" w14:textId="5B4AA428" w:rsidR="001F1975" w:rsidRPr="004056E2" w:rsidRDefault="00755A60" w:rsidP="000E03E0">
            <w:pPr>
              <w:pStyle w:val="TableParagraph"/>
              <w:numPr>
                <w:ilvl w:val="0"/>
                <w:numId w:val="14"/>
              </w:numPr>
              <w:tabs>
                <w:tab w:val="left" w:pos="568"/>
              </w:tabs>
              <w:spacing w:before="120"/>
              <w:ind w:left="568" w:hanging="359"/>
              <w:jc w:val="both"/>
              <w:rPr>
                <w:rFonts w:ascii="Arial" w:hAnsi="Arial"/>
                <w:bCs/>
                <w:color w:val="000000" w:themeColor="text1"/>
              </w:rPr>
            </w:pPr>
            <w:r w:rsidRPr="004056E2">
              <w:rPr>
                <w:rFonts w:ascii="Arial" w:hAnsi="Arial"/>
                <w:b/>
                <w:color w:val="000000" w:themeColor="text1"/>
              </w:rPr>
              <w:t xml:space="preserve"> </w:t>
            </w:r>
            <w:r w:rsidR="001F1975" w:rsidRPr="004056E2">
              <w:rPr>
                <w:rFonts w:ascii="Arial" w:hAnsi="Arial"/>
                <w:b/>
                <w:color w:val="000000" w:themeColor="text1"/>
              </w:rPr>
              <w:t>Abertura d</w:t>
            </w:r>
            <w:r w:rsidR="00F557A6" w:rsidRPr="004056E2">
              <w:rPr>
                <w:rFonts w:ascii="Arial" w:hAnsi="Arial"/>
                <w:b/>
                <w:color w:val="000000" w:themeColor="text1"/>
              </w:rPr>
              <w:t>o</w:t>
            </w:r>
            <w:r w:rsidR="001F1975" w:rsidRPr="004056E2">
              <w:rPr>
                <w:rFonts w:ascii="Arial" w:hAnsi="Arial"/>
                <w:b/>
                <w:color w:val="000000" w:themeColor="text1"/>
              </w:rPr>
              <w:t>s primeir</w:t>
            </w:r>
            <w:r w:rsidR="00F557A6" w:rsidRPr="004056E2">
              <w:rPr>
                <w:rFonts w:ascii="Arial" w:hAnsi="Arial"/>
                <w:b/>
                <w:color w:val="000000" w:themeColor="text1"/>
              </w:rPr>
              <w:t>o</w:t>
            </w:r>
            <w:r w:rsidR="001F1975" w:rsidRPr="004056E2">
              <w:rPr>
                <w:rFonts w:ascii="Arial" w:hAnsi="Arial"/>
                <w:b/>
                <w:color w:val="000000" w:themeColor="text1"/>
              </w:rPr>
              <w:t xml:space="preserve">s </w:t>
            </w:r>
            <w:r w:rsidR="00F557A6" w:rsidRPr="004056E2">
              <w:rPr>
                <w:rFonts w:ascii="Arial" w:hAnsi="Arial"/>
                <w:b/>
                <w:color w:val="000000" w:themeColor="text1"/>
              </w:rPr>
              <w:t>credenciamentos</w:t>
            </w:r>
            <w:r w:rsidR="001F1975" w:rsidRPr="004056E2">
              <w:rPr>
                <w:rFonts w:ascii="Arial" w:hAnsi="Arial"/>
                <w:b/>
                <w:color w:val="000000" w:themeColor="text1"/>
              </w:rPr>
              <w:t xml:space="preserve"> recebid</w:t>
            </w:r>
            <w:r w:rsidR="00F557A6" w:rsidRPr="004056E2">
              <w:rPr>
                <w:rFonts w:ascii="Arial" w:hAnsi="Arial"/>
                <w:b/>
                <w:color w:val="000000" w:themeColor="text1"/>
              </w:rPr>
              <w:t>o</w:t>
            </w:r>
            <w:r w:rsidR="001F1975" w:rsidRPr="004056E2">
              <w:rPr>
                <w:rFonts w:ascii="Arial" w:hAnsi="Arial"/>
                <w:b/>
                <w:color w:val="000000" w:themeColor="text1"/>
              </w:rPr>
              <w:t xml:space="preserve">s: </w:t>
            </w:r>
            <w:r w:rsidR="001F1975" w:rsidRPr="004056E2">
              <w:rPr>
                <w:rFonts w:ascii="Arial" w:hAnsi="Arial"/>
                <w:bCs/>
                <w:color w:val="000000" w:themeColor="text1"/>
              </w:rPr>
              <w:t xml:space="preserve">às </w:t>
            </w:r>
            <w:r w:rsidR="00536284" w:rsidRPr="004056E2">
              <w:rPr>
                <w:rFonts w:ascii="Arial" w:hAnsi="Arial"/>
                <w:bCs/>
                <w:color w:val="000000" w:themeColor="text1"/>
              </w:rPr>
              <w:t>10</w:t>
            </w:r>
            <w:r w:rsidR="001F1975" w:rsidRPr="004056E2">
              <w:rPr>
                <w:rFonts w:ascii="Arial" w:hAnsi="Arial"/>
                <w:bCs/>
                <w:color w:val="000000" w:themeColor="text1"/>
              </w:rPr>
              <w:t xml:space="preserve">h do dia </w:t>
            </w:r>
            <w:r w:rsidR="00F47A24">
              <w:rPr>
                <w:rFonts w:ascii="Arial" w:hAnsi="Arial"/>
                <w:bCs/>
                <w:color w:val="000000" w:themeColor="text1"/>
              </w:rPr>
              <w:t>21</w:t>
            </w:r>
            <w:r w:rsidR="001F1975" w:rsidRPr="004056E2">
              <w:rPr>
                <w:rFonts w:ascii="Arial" w:hAnsi="Arial"/>
                <w:bCs/>
                <w:color w:val="000000" w:themeColor="text1"/>
              </w:rPr>
              <w:t xml:space="preserve"> de </w:t>
            </w:r>
            <w:r w:rsidR="002C3C8B" w:rsidRPr="004056E2">
              <w:rPr>
                <w:rFonts w:ascii="Arial" w:hAnsi="Arial"/>
                <w:bCs/>
                <w:color w:val="000000" w:themeColor="text1"/>
              </w:rPr>
              <w:t>maio</w:t>
            </w:r>
            <w:r w:rsidR="001F1975" w:rsidRPr="004056E2">
              <w:rPr>
                <w:rFonts w:ascii="Arial" w:hAnsi="Arial"/>
                <w:bCs/>
                <w:color w:val="000000" w:themeColor="text1"/>
              </w:rPr>
              <w:t xml:space="preserve"> de 202</w:t>
            </w:r>
            <w:r w:rsidR="002C3C8B" w:rsidRPr="004056E2">
              <w:rPr>
                <w:rFonts w:ascii="Arial" w:hAnsi="Arial"/>
                <w:bCs/>
                <w:color w:val="000000" w:themeColor="text1"/>
              </w:rPr>
              <w:t>6</w:t>
            </w:r>
            <w:r w:rsidR="001F1975" w:rsidRPr="004056E2">
              <w:rPr>
                <w:rFonts w:ascii="Arial" w:hAnsi="Arial"/>
                <w:bCs/>
                <w:color w:val="000000" w:themeColor="text1"/>
              </w:rPr>
              <w:t>.</w:t>
            </w:r>
          </w:p>
          <w:p w14:paraId="165879C9" w14:textId="0270B54B" w:rsidR="00164DBC" w:rsidRPr="004056E2" w:rsidRDefault="00164DBC" w:rsidP="000E03E0">
            <w:pPr>
              <w:pStyle w:val="TableParagraph"/>
              <w:numPr>
                <w:ilvl w:val="0"/>
                <w:numId w:val="14"/>
              </w:numPr>
              <w:tabs>
                <w:tab w:val="left" w:pos="568"/>
              </w:tabs>
              <w:spacing w:before="120"/>
              <w:ind w:left="568" w:hanging="359"/>
              <w:jc w:val="both"/>
              <w:rPr>
                <w:rFonts w:ascii="Arial" w:hAnsi="Arial"/>
                <w:bCs/>
                <w:color w:val="000000" w:themeColor="text1"/>
              </w:rPr>
            </w:pPr>
            <w:r w:rsidRPr="004056E2">
              <w:rPr>
                <w:rFonts w:ascii="Arial" w:hAnsi="Arial"/>
                <w:bCs/>
                <w:color w:val="000000" w:themeColor="text1"/>
              </w:rPr>
              <w:t>O Credenciamento permanecerá aberto para futuros interessados que preencherem as condições previstas no edital, durante todo seu período de vigência.</w:t>
            </w:r>
          </w:p>
          <w:p w14:paraId="3C30F142" w14:textId="6E8359BE" w:rsidR="00A8391D" w:rsidRPr="004056E2" w:rsidRDefault="00A8391D" w:rsidP="000E03E0">
            <w:pPr>
              <w:pStyle w:val="TableParagraph"/>
              <w:numPr>
                <w:ilvl w:val="0"/>
                <w:numId w:val="14"/>
              </w:numPr>
              <w:tabs>
                <w:tab w:val="left" w:pos="568"/>
              </w:tabs>
              <w:spacing w:before="120"/>
              <w:ind w:left="568" w:hanging="359"/>
              <w:jc w:val="both"/>
              <w:rPr>
                <w:rFonts w:ascii="Arial" w:hAnsi="Arial"/>
                <w:b/>
                <w:color w:val="000000" w:themeColor="text1"/>
              </w:rPr>
            </w:pPr>
            <w:r w:rsidRPr="004056E2">
              <w:rPr>
                <w:rFonts w:ascii="Arial" w:hAnsi="Arial"/>
                <w:b/>
                <w:color w:val="000000" w:themeColor="text1"/>
              </w:rPr>
              <w:t xml:space="preserve">Prazo de Vigência do Credenciamento: </w:t>
            </w:r>
            <w:r w:rsidRPr="004056E2">
              <w:rPr>
                <w:rFonts w:ascii="Arial" w:hAnsi="Arial"/>
                <w:bCs/>
                <w:color w:val="000000" w:themeColor="text1"/>
              </w:rPr>
              <w:t>12 (doze) meses</w:t>
            </w:r>
            <w:r w:rsidR="00F22FB1" w:rsidRPr="004056E2">
              <w:rPr>
                <w:rFonts w:ascii="Arial" w:hAnsi="Arial"/>
                <w:bCs/>
                <w:color w:val="000000" w:themeColor="text1"/>
              </w:rPr>
              <w:t>, a contar da publicação no Portal Nacional de Contratações Públicas (PNCP)</w:t>
            </w:r>
          </w:p>
          <w:p w14:paraId="56869230" w14:textId="27841E3E" w:rsidR="00A8391D" w:rsidRPr="004056E2" w:rsidRDefault="00A8391D" w:rsidP="000E03E0">
            <w:pPr>
              <w:pStyle w:val="TableParagraph"/>
              <w:numPr>
                <w:ilvl w:val="0"/>
                <w:numId w:val="14"/>
              </w:numPr>
              <w:tabs>
                <w:tab w:val="left" w:pos="568"/>
              </w:tabs>
              <w:spacing w:before="120"/>
              <w:ind w:left="568" w:hanging="359"/>
              <w:jc w:val="both"/>
              <w:rPr>
                <w:rFonts w:ascii="Arial" w:hAnsi="Arial"/>
                <w:b/>
                <w:color w:val="000000" w:themeColor="text1"/>
              </w:rPr>
            </w:pPr>
            <w:r w:rsidRPr="004056E2">
              <w:rPr>
                <w:rFonts w:ascii="Arial" w:hAnsi="Arial"/>
                <w:b/>
                <w:color w:val="000000" w:themeColor="text1"/>
              </w:rPr>
              <w:t xml:space="preserve">Prazo de Vigência do Contrato: </w:t>
            </w:r>
            <w:r w:rsidR="00E94842" w:rsidRPr="004056E2">
              <w:rPr>
                <w:rFonts w:ascii="Arial" w:hAnsi="Arial"/>
                <w:bCs/>
                <w:color w:val="000000" w:themeColor="text1"/>
              </w:rPr>
              <w:t>12</w:t>
            </w:r>
            <w:r w:rsidRPr="004056E2">
              <w:rPr>
                <w:rFonts w:ascii="Arial" w:hAnsi="Arial"/>
                <w:bCs/>
                <w:color w:val="000000" w:themeColor="text1"/>
              </w:rPr>
              <w:t xml:space="preserve"> (</w:t>
            </w:r>
            <w:r w:rsidR="009443F3" w:rsidRPr="004056E2">
              <w:rPr>
                <w:rFonts w:ascii="Arial" w:hAnsi="Arial"/>
                <w:bCs/>
                <w:color w:val="000000" w:themeColor="text1"/>
              </w:rPr>
              <w:t>doze</w:t>
            </w:r>
            <w:r w:rsidRPr="004056E2">
              <w:rPr>
                <w:rFonts w:ascii="Arial" w:hAnsi="Arial"/>
                <w:bCs/>
                <w:color w:val="000000" w:themeColor="text1"/>
              </w:rPr>
              <w:t>) meses</w:t>
            </w:r>
            <w:r w:rsidR="000174D3" w:rsidRPr="004056E2">
              <w:rPr>
                <w:rFonts w:ascii="Arial" w:hAnsi="Arial"/>
                <w:bCs/>
                <w:color w:val="000000" w:themeColor="text1"/>
              </w:rPr>
              <w:t xml:space="preserve">, </w:t>
            </w:r>
            <w:r w:rsidR="00B7043D" w:rsidRPr="004056E2">
              <w:rPr>
                <w:rFonts w:ascii="Arial" w:hAnsi="Arial"/>
                <w:bCs/>
                <w:color w:val="000000" w:themeColor="text1"/>
              </w:rPr>
              <w:t xml:space="preserve">contados a partir da assinatura das partes, </w:t>
            </w:r>
            <w:r w:rsidR="000174D3" w:rsidRPr="004056E2">
              <w:rPr>
                <w:rFonts w:ascii="Arial" w:hAnsi="Arial"/>
                <w:bCs/>
                <w:color w:val="000000" w:themeColor="text1"/>
              </w:rPr>
              <w:t>podendo a vigência ser prorrogada sucessivamente</w:t>
            </w:r>
            <w:r w:rsidR="00C97FB8" w:rsidRPr="004056E2">
              <w:rPr>
                <w:rFonts w:ascii="Arial" w:hAnsi="Arial"/>
                <w:bCs/>
                <w:color w:val="000000" w:themeColor="text1"/>
              </w:rPr>
              <w:t>, por períodos iguais ou menores</w:t>
            </w:r>
            <w:r w:rsidR="000174D3" w:rsidRPr="004056E2">
              <w:rPr>
                <w:rFonts w:ascii="Arial" w:hAnsi="Arial"/>
                <w:bCs/>
                <w:color w:val="000000" w:themeColor="text1"/>
              </w:rPr>
              <w:t xml:space="preserve">, respeitada a vigência máxima de </w:t>
            </w:r>
            <w:r w:rsidR="00B7043D" w:rsidRPr="004056E2">
              <w:rPr>
                <w:rFonts w:ascii="Arial" w:hAnsi="Arial"/>
                <w:bCs/>
                <w:color w:val="000000" w:themeColor="text1"/>
              </w:rPr>
              <w:t>120</w:t>
            </w:r>
            <w:r w:rsidR="000174D3" w:rsidRPr="004056E2">
              <w:rPr>
                <w:rFonts w:ascii="Arial" w:hAnsi="Arial"/>
                <w:bCs/>
                <w:color w:val="000000" w:themeColor="text1"/>
              </w:rPr>
              <w:t xml:space="preserve"> (</w:t>
            </w:r>
            <w:r w:rsidR="00B7043D" w:rsidRPr="004056E2">
              <w:rPr>
                <w:rFonts w:ascii="Arial" w:hAnsi="Arial"/>
                <w:bCs/>
                <w:color w:val="000000" w:themeColor="text1"/>
              </w:rPr>
              <w:t>cento e vinte</w:t>
            </w:r>
            <w:r w:rsidR="000174D3" w:rsidRPr="004056E2">
              <w:rPr>
                <w:rFonts w:ascii="Arial" w:hAnsi="Arial"/>
                <w:bCs/>
                <w:color w:val="000000" w:themeColor="text1"/>
              </w:rPr>
              <w:t xml:space="preserve">) </w:t>
            </w:r>
            <w:r w:rsidR="00B7043D" w:rsidRPr="004056E2">
              <w:rPr>
                <w:rFonts w:ascii="Arial" w:hAnsi="Arial"/>
                <w:bCs/>
                <w:color w:val="000000" w:themeColor="text1"/>
              </w:rPr>
              <w:t>meses</w:t>
            </w:r>
            <w:r w:rsidR="000174D3" w:rsidRPr="004056E2">
              <w:rPr>
                <w:rFonts w:ascii="Arial" w:hAnsi="Arial"/>
                <w:bCs/>
                <w:color w:val="000000" w:themeColor="text1"/>
              </w:rPr>
              <w:t>, na forma do</w:t>
            </w:r>
            <w:r w:rsidR="00905DEC" w:rsidRPr="004056E2">
              <w:rPr>
                <w:rFonts w:ascii="Arial" w:hAnsi="Arial"/>
                <w:bCs/>
                <w:color w:val="000000" w:themeColor="text1"/>
              </w:rPr>
              <w:t>s</w:t>
            </w:r>
            <w:r w:rsidR="000174D3" w:rsidRPr="004056E2">
              <w:rPr>
                <w:rFonts w:ascii="Arial" w:hAnsi="Arial"/>
                <w:bCs/>
                <w:color w:val="000000" w:themeColor="text1"/>
              </w:rPr>
              <w:t xml:space="preserve"> artigo</w:t>
            </w:r>
            <w:r w:rsidR="00905DEC" w:rsidRPr="004056E2">
              <w:rPr>
                <w:rFonts w:ascii="Arial" w:hAnsi="Arial"/>
                <w:bCs/>
                <w:color w:val="000000" w:themeColor="text1"/>
              </w:rPr>
              <w:t>s</w:t>
            </w:r>
            <w:r w:rsidR="000174D3" w:rsidRPr="004056E2">
              <w:rPr>
                <w:rFonts w:ascii="Arial" w:hAnsi="Arial"/>
                <w:bCs/>
                <w:color w:val="000000" w:themeColor="text1"/>
              </w:rPr>
              <w:t xml:space="preserve"> </w:t>
            </w:r>
            <w:r w:rsidR="00905DEC" w:rsidRPr="004056E2">
              <w:rPr>
                <w:rFonts w:ascii="Arial" w:hAnsi="Arial"/>
                <w:bCs/>
                <w:color w:val="000000" w:themeColor="text1"/>
              </w:rPr>
              <w:t xml:space="preserve">105 e </w:t>
            </w:r>
            <w:r w:rsidR="000174D3" w:rsidRPr="004056E2">
              <w:rPr>
                <w:rFonts w:ascii="Arial" w:hAnsi="Arial"/>
                <w:bCs/>
                <w:color w:val="000000" w:themeColor="text1"/>
              </w:rPr>
              <w:t>107 da Lei n° 14.133/21.</w:t>
            </w:r>
          </w:p>
          <w:p w14:paraId="0D045B9C" w14:textId="3A025577" w:rsidR="000174D3" w:rsidRPr="004056E2" w:rsidRDefault="000174D3">
            <w:pPr>
              <w:pStyle w:val="TableParagraph"/>
              <w:tabs>
                <w:tab w:val="left" w:pos="568"/>
              </w:tabs>
              <w:spacing w:before="120"/>
              <w:ind w:left="568"/>
              <w:rPr>
                <w:rFonts w:ascii="Arial" w:hAnsi="Arial"/>
                <w:b/>
                <w:color w:val="000000" w:themeColor="text1"/>
                <w:sz w:val="24"/>
              </w:rPr>
            </w:pPr>
          </w:p>
        </w:tc>
      </w:tr>
      <w:tr w:rsidR="006D6E64" w:rsidRPr="004056E2" w14:paraId="3E0FF55E" w14:textId="77777777">
        <w:trPr>
          <w:trHeight w:val="1126"/>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7524E58" w14:textId="2A2512DE" w:rsidR="00A8391D" w:rsidRPr="004056E2" w:rsidRDefault="00A8391D">
            <w:pPr>
              <w:pStyle w:val="TableParagraph"/>
              <w:spacing w:before="118"/>
              <w:ind w:left="285" w:right="287"/>
              <w:jc w:val="center"/>
              <w:rPr>
                <w:b/>
                <w:bCs/>
                <w:color w:val="000000" w:themeColor="text1"/>
                <w:sz w:val="24"/>
                <w:u w:val="single"/>
              </w:rPr>
            </w:pPr>
            <w:r w:rsidRPr="004056E2">
              <w:rPr>
                <w:color w:val="000000" w:themeColor="text1"/>
                <w:sz w:val="24"/>
              </w:rPr>
              <w:t>Os</w:t>
            </w:r>
            <w:r w:rsidRPr="004056E2">
              <w:rPr>
                <w:color w:val="000000" w:themeColor="text1"/>
                <w:spacing w:val="-5"/>
                <w:sz w:val="24"/>
              </w:rPr>
              <w:t xml:space="preserve"> </w:t>
            </w:r>
            <w:r w:rsidRPr="004056E2">
              <w:rPr>
                <w:color w:val="000000" w:themeColor="text1"/>
                <w:sz w:val="24"/>
              </w:rPr>
              <w:t>documentos</w:t>
            </w:r>
            <w:r w:rsidRPr="004056E2">
              <w:rPr>
                <w:color w:val="000000" w:themeColor="text1"/>
                <w:spacing w:val="-5"/>
                <w:sz w:val="24"/>
              </w:rPr>
              <w:t xml:space="preserve"> </w:t>
            </w:r>
            <w:r w:rsidRPr="004056E2">
              <w:rPr>
                <w:color w:val="000000" w:themeColor="text1"/>
                <w:sz w:val="24"/>
              </w:rPr>
              <w:t>necessários</w:t>
            </w:r>
            <w:r w:rsidRPr="004056E2">
              <w:rPr>
                <w:color w:val="000000" w:themeColor="text1"/>
                <w:spacing w:val="-5"/>
                <w:sz w:val="24"/>
              </w:rPr>
              <w:t xml:space="preserve"> </w:t>
            </w:r>
            <w:r w:rsidRPr="004056E2">
              <w:rPr>
                <w:color w:val="000000" w:themeColor="text1"/>
                <w:sz w:val="24"/>
              </w:rPr>
              <w:t>para</w:t>
            </w:r>
            <w:r w:rsidRPr="004056E2">
              <w:rPr>
                <w:color w:val="000000" w:themeColor="text1"/>
                <w:spacing w:val="-7"/>
                <w:sz w:val="24"/>
              </w:rPr>
              <w:t xml:space="preserve"> </w:t>
            </w:r>
            <w:r w:rsidRPr="004056E2">
              <w:rPr>
                <w:color w:val="000000" w:themeColor="text1"/>
                <w:sz w:val="24"/>
              </w:rPr>
              <w:t>o</w:t>
            </w:r>
            <w:r w:rsidRPr="004056E2">
              <w:rPr>
                <w:color w:val="000000" w:themeColor="text1"/>
                <w:spacing w:val="-5"/>
                <w:sz w:val="24"/>
              </w:rPr>
              <w:t xml:space="preserve"> </w:t>
            </w:r>
            <w:r w:rsidRPr="004056E2">
              <w:rPr>
                <w:color w:val="000000" w:themeColor="text1"/>
                <w:sz w:val="24"/>
              </w:rPr>
              <w:t>credenciamento</w:t>
            </w:r>
            <w:r w:rsidRPr="004056E2">
              <w:rPr>
                <w:color w:val="000000" w:themeColor="text1"/>
                <w:spacing w:val="-6"/>
                <w:sz w:val="24"/>
              </w:rPr>
              <w:t xml:space="preserve"> </w:t>
            </w:r>
            <w:r w:rsidRPr="004056E2">
              <w:rPr>
                <w:color w:val="000000" w:themeColor="text1"/>
                <w:sz w:val="24"/>
              </w:rPr>
              <w:t>deverão</w:t>
            </w:r>
            <w:r w:rsidRPr="004056E2">
              <w:rPr>
                <w:color w:val="000000" w:themeColor="text1"/>
                <w:spacing w:val="-5"/>
                <w:sz w:val="24"/>
              </w:rPr>
              <w:t xml:space="preserve"> </w:t>
            </w:r>
            <w:r w:rsidRPr="004056E2">
              <w:rPr>
                <w:color w:val="000000" w:themeColor="text1"/>
                <w:sz w:val="24"/>
              </w:rPr>
              <w:t>ser</w:t>
            </w:r>
            <w:r w:rsidRPr="004056E2">
              <w:rPr>
                <w:color w:val="000000" w:themeColor="text1"/>
                <w:spacing w:val="-5"/>
                <w:sz w:val="24"/>
              </w:rPr>
              <w:t xml:space="preserve"> </w:t>
            </w:r>
            <w:r w:rsidRPr="004056E2">
              <w:rPr>
                <w:color w:val="000000" w:themeColor="text1"/>
                <w:sz w:val="24"/>
              </w:rPr>
              <w:t>enviados</w:t>
            </w:r>
            <w:r w:rsidRPr="004056E2">
              <w:rPr>
                <w:color w:val="000000" w:themeColor="text1"/>
                <w:spacing w:val="-5"/>
                <w:sz w:val="24"/>
              </w:rPr>
              <w:t xml:space="preserve"> </w:t>
            </w:r>
            <w:r w:rsidRPr="004056E2">
              <w:rPr>
                <w:color w:val="000000" w:themeColor="text1"/>
                <w:sz w:val="24"/>
              </w:rPr>
              <w:t xml:space="preserve">exclusivamente </w:t>
            </w:r>
            <w:r w:rsidR="00181E8E" w:rsidRPr="004056E2">
              <w:rPr>
                <w:color w:val="000000" w:themeColor="text1"/>
                <w:sz w:val="24"/>
              </w:rPr>
              <w:t xml:space="preserve">através </w:t>
            </w:r>
            <w:r w:rsidRPr="004056E2">
              <w:rPr>
                <w:color w:val="000000" w:themeColor="text1"/>
                <w:sz w:val="24"/>
              </w:rPr>
              <w:t xml:space="preserve">do </w:t>
            </w:r>
            <w:r w:rsidR="00474CD5" w:rsidRPr="004056E2">
              <w:rPr>
                <w:color w:val="000000" w:themeColor="text1"/>
                <w:sz w:val="24"/>
              </w:rPr>
              <w:t xml:space="preserve">Portal Eletrônico Banrisul, </w:t>
            </w:r>
            <w:r w:rsidR="00181E8E" w:rsidRPr="004056E2">
              <w:rPr>
                <w:color w:val="000000" w:themeColor="text1"/>
                <w:sz w:val="24"/>
              </w:rPr>
              <w:t>endereço</w:t>
            </w:r>
            <w:r w:rsidRPr="004056E2">
              <w:rPr>
                <w:color w:val="000000" w:themeColor="text1"/>
                <w:sz w:val="24"/>
              </w:rPr>
              <w:t>:</w:t>
            </w:r>
            <w:r w:rsidR="00181E8E" w:rsidRPr="004056E2">
              <w:rPr>
                <w:color w:val="000000" w:themeColor="text1"/>
                <w:sz w:val="24"/>
              </w:rPr>
              <w:t xml:space="preserve"> </w:t>
            </w:r>
            <w:hyperlink r:id="rId11" w:history="1">
              <w:r w:rsidR="00474CD5" w:rsidRPr="004056E2">
                <w:rPr>
                  <w:rStyle w:val="Hyperlink"/>
                  <w:b/>
                  <w:bCs/>
                  <w:color w:val="000000" w:themeColor="text1"/>
                  <w:sz w:val="24"/>
                </w:rPr>
                <w:t>http://www.pregaobanrisul.com.br/</w:t>
              </w:r>
            </w:hyperlink>
          </w:p>
          <w:p w14:paraId="63AEA57F" w14:textId="40885135" w:rsidR="00474CD5" w:rsidRPr="004056E2" w:rsidRDefault="00474CD5">
            <w:pPr>
              <w:pStyle w:val="TableParagraph"/>
              <w:spacing w:before="118"/>
              <w:ind w:left="285" w:right="287"/>
              <w:jc w:val="center"/>
              <w:rPr>
                <w:color w:val="000000" w:themeColor="text1"/>
                <w:sz w:val="24"/>
              </w:rPr>
            </w:pPr>
          </w:p>
        </w:tc>
      </w:tr>
      <w:tr w:rsidR="006D6E64" w:rsidRPr="004056E2" w14:paraId="57C4492B" w14:textId="77777777" w:rsidTr="00686796">
        <w:trPr>
          <w:trHeight w:val="1253"/>
        </w:trPr>
        <w:tc>
          <w:tcPr>
            <w:tcW w:w="5000" w:type="pct"/>
            <w:gridSpan w:val="2"/>
            <w:tcBorders>
              <w:top w:val="single" w:sz="4" w:space="0" w:color="000000"/>
              <w:left w:val="single" w:sz="4" w:space="0" w:color="000000"/>
              <w:bottom w:val="single" w:sz="4" w:space="0" w:color="000000"/>
              <w:right w:val="single" w:sz="4" w:space="0" w:color="000000"/>
            </w:tcBorders>
            <w:hideMark/>
          </w:tcPr>
          <w:p w14:paraId="42505EE1" w14:textId="336C72F6" w:rsidR="00A8391D" w:rsidRPr="004056E2" w:rsidRDefault="00474CD5">
            <w:pPr>
              <w:pStyle w:val="TableParagraph"/>
              <w:ind w:left="3"/>
              <w:jc w:val="center"/>
              <w:rPr>
                <w:b/>
                <w:bCs/>
                <w:color w:val="000000" w:themeColor="text1"/>
                <w:sz w:val="24"/>
              </w:rPr>
            </w:pPr>
            <w:r w:rsidRPr="004056E2">
              <w:rPr>
                <w:b/>
                <w:bCs/>
                <w:color w:val="000000" w:themeColor="text1"/>
                <w:sz w:val="24"/>
              </w:rPr>
              <w:t>Impugnação ao Edital</w:t>
            </w:r>
            <w:r w:rsidR="006F5695" w:rsidRPr="004056E2">
              <w:rPr>
                <w:b/>
                <w:bCs/>
                <w:color w:val="000000" w:themeColor="text1"/>
                <w:sz w:val="24"/>
              </w:rPr>
              <w:t xml:space="preserve"> e Pedido de Esclarecimento</w:t>
            </w:r>
          </w:p>
          <w:p w14:paraId="69FCFE00" w14:textId="77777777" w:rsidR="00474CD5" w:rsidRPr="004056E2" w:rsidRDefault="00474CD5">
            <w:pPr>
              <w:pStyle w:val="TableParagraph"/>
              <w:ind w:left="3"/>
              <w:jc w:val="center"/>
              <w:rPr>
                <w:b/>
                <w:bCs/>
                <w:color w:val="000000" w:themeColor="text1"/>
                <w:sz w:val="24"/>
              </w:rPr>
            </w:pPr>
          </w:p>
          <w:p w14:paraId="6F31778D" w14:textId="39E35816" w:rsidR="00474CD5" w:rsidRPr="004056E2" w:rsidRDefault="00474CD5">
            <w:pPr>
              <w:pStyle w:val="TableParagraph"/>
              <w:ind w:left="3"/>
              <w:jc w:val="both"/>
              <w:rPr>
                <w:color w:val="000000" w:themeColor="text1"/>
                <w:sz w:val="24"/>
              </w:rPr>
            </w:pPr>
            <w:r w:rsidRPr="004056E2">
              <w:rPr>
                <w:color w:val="000000" w:themeColor="text1"/>
                <w:sz w:val="24"/>
              </w:rPr>
              <w:t xml:space="preserve">Até </w:t>
            </w:r>
            <w:r w:rsidR="00423D95" w:rsidRPr="004056E2">
              <w:rPr>
                <w:color w:val="000000" w:themeColor="text1"/>
                <w:sz w:val="24"/>
              </w:rPr>
              <w:t xml:space="preserve">03 </w:t>
            </w:r>
            <w:r w:rsidRPr="004056E2">
              <w:rPr>
                <w:color w:val="000000" w:themeColor="text1"/>
                <w:sz w:val="24"/>
              </w:rPr>
              <w:t>(três</w:t>
            </w:r>
            <w:r w:rsidR="00423D95" w:rsidRPr="004056E2">
              <w:rPr>
                <w:color w:val="000000" w:themeColor="text1"/>
                <w:sz w:val="24"/>
              </w:rPr>
              <w:t>)</w:t>
            </w:r>
            <w:r w:rsidRPr="004056E2">
              <w:rPr>
                <w:color w:val="000000" w:themeColor="text1"/>
                <w:sz w:val="24"/>
              </w:rPr>
              <w:t xml:space="preserve"> dias úteis antes da </w:t>
            </w:r>
            <w:r w:rsidRPr="004056E2">
              <w:rPr>
                <w:b/>
                <w:bCs/>
                <w:color w:val="000000" w:themeColor="text1"/>
                <w:sz w:val="24"/>
              </w:rPr>
              <w:t>abertura dos</w:t>
            </w:r>
            <w:r w:rsidRPr="004056E2">
              <w:rPr>
                <w:color w:val="000000" w:themeColor="text1"/>
                <w:sz w:val="24"/>
              </w:rPr>
              <w:t xml:space="preserve"> </w:t>
            </w:r>
            <w:r w:rsidR="00A324C4" w:rsidRPr="004056E2">
              <w:rPr>
                <w:b/>
                <w:bCs/>
                <w:color w:val="000000" w:themeColor="text1"/>
                <w:sz w:val="24"/>
              </w:rPr>
              <w:t xml:space="preserve">primeiros </w:t>
            </w:r>
            <w:r w:rsidRPr="004056E2">
              <w:rPr>
                <w:b/>
                <w:bCs/>
                <w:color w:val="000000" w:themeColor="text1"/>
                <w:sz w:val="24"/>
              </w:rPr>
              <w:t>pedidos de credenciamento</w:t>
            </w:r>
            <w:r w:rsidRPr="004056E2">
              <w:rPr>
                <w:color w:val="000000" w:themeColor="text1"/>
                <w:sz w:val="24"/>
              </w:rPr>
              <w:t xml:space="preserve">, qualquer pessoa poderá </w:t>
            </w:r>
            <w:r w:rsidR="001E46EA" w:rsidRPr="004056E2">
              <w:rPr>
                <w:color w:val="000000" w:themeColor="text1"/>
                <w:sz w:val="24"/>
              </w:rPr>
              <w:t>realizar pedidos de esclarecimentos e/ou questionamentos e impugnar este Edital.</w:t>
            </w:r>
          </w:p>
        </w:tc>
      </w:tr>
      <w:tr w:rsidR="006D6E64" w:rsidRPr="004056E2" w14:paraId="18E6094D" w14:textId="77777777">
        <w:trPr>
          <w:trHeight w:val="516"/>
        </w:trPr>
        <w:tc>
          <w:tcPr>
            <w:tcW w:w="5000" w:type="pct"/>
            <w:gridSpan w:val="2"/>
            <w:tcBorders>
              <w:top w:val="single" w:sz="4" w:space="0" w:color="000000"/>
              <w:left w:val="single" w:sz="4" w:space="0" w:color="000000"/>
              <w:bottom w:val="single" w:sz="4" w:space="0" w:color="000000"/>
              <w:right w:val="single" w:sz="4" w:space="0" w:color="000000"/>
            </w:tcBorders>
            <w:hideMark/>
          </w:tcPr>
          <w:p w14:paraId="02FC8C13" w14:textId="77777777" w:rsidR="00A8391D" w:rsidRPr="004056E2" w:rsidRDefault="00A8391D">
            <w:pPr>
              <w:pStyle w:val="TableParagraph"/>
              <w:spacing w:before="115"/>
              <w:ind w:left="6"/>
              <w:jc w:val="center"/>
              <w:rPr>
                <w:rFonts w:ascii="Arial" w:hAnsi="Arial" w:cs="Arial"/>
                <w:b/>
                <w:color w:val="000000" w:themeColor="text1"/>
                <w:spacing w:val="-2"/>
              </w:rPr>
            </w:pPr>
            <w:r w:rsidRPr="004056E2">
              <w:rPr>
                <w:rFonts w:ascii="Arial" w:hAnsi="Arial" w:cs="Arial"/>
                <w:b/>
                <w:color w:val="000000" w:themeColor="text1"/>
              </w:rPr>
              <w:t xml:space="preserve">Informações </w:t>
            </w:r>
            <w:r w:rsidRPr="004056E2">
              <w:rPr>
                <w:rFonts w:ascii="Arial" w:hAnsi="Arial" w:cs="Arial"/>
                <w:b/>
                <w:color w:val="000000" w:themeColor="text1"/>
                <w:spacing w:val="-2"/>
              </w:rPr>
              <w:t>Adicionais</w:t>
            </w:r>
          </w:p>
          <w:p w14:paraId="2037D4A9" w14:textId="2D966070" w:rsidR="009F033E" w:rsidRPr="004056E2" w:rsidRDefault="009F033E">
            <w:pPr>
              <w:pStyle w:val="TableParagraph"/>
              <w:spacing w:before="115"/>
              <w:ind w:left="6"/>
              <w:jc w:val="center"/>
              <w:rPr>
                <w:rFonts w:ascii="Arial" w:hAnsi="Arial"/>
                <w:b/>
                <w:color w:val="000000" w:themeColor="text1"/>
                <w:sz w:val="24"/>
              </w:rPr>
            </w:pPr>
            <w:r w:rsidRPr="004056E2">
              <w:rPr>
                <w:rFonts w:ascii="Arial" w:hAnsi="Arial" w:cs="Arial"/>
                <w:b/>
                <w:color w:val="000000" w:themeColor="text1"/>
              </w:rPr>
              <w:t>Telefone:</w:t>
            </w:r>
            <w:r w:rsidRPr="004056E2">
              <w:rPr>
                <w:rFonts w:ascii="Arial" w:hAnsi="Arial" w:cs="Arial"/>
                <w:b/>
                <w:color w:val="000000" w:themeColor="text1"/>
                <w:spacing w:val="-7"/>
              </w:rPr>
              <w:t xml:space="preserve"> </w:t>
            </w:r>
            <w:r w:rsidRPr="004056E2">
              <w:rPr>
                <w:rFonts w:ascii="Arial" w:hAnsi="Arial" w:cs="Arial"/>
                <w:color w:val="000000" w:themeColor="text1"/>
              </w:rPr>
              <w:t>(51)</w:t>
            </w:r>
            <w:r w:rsidRPr="004056E2">
              <w:rPr>
                <w:rFonts w:ascii="Arial" w:hAnsi="Arial" w:cs="Arial"/>
                <w:color w:val="000000" w:themeColor="text1"/>
                <w:spacing w:val="-9"/>
              </w:rPr>
              <w:t xml:space="preserve"> </w:t>
            </w:r>
            <w:r w:rsidRPr="004056E2">
              <w:rPr>
                <w:rFonts w:ascii="Arial" w:hAnsi="Arial" w:cs="Arial"/>
                <w:color w:val="000000" w:themeColor="text1"/>
              </w:rPr>
              <w:t>3210-1040</w:t>
            </w:r>
            <w:r w:rsidRPr="004056E2">
              <w:rPr>
                <w:rFonts w:ascii="Arial" w:hAnsi="Arial" w:cs="Arial"/>
                <w:color w:val="000000" w:themeColor="text1"/>
                <w:spacing w:val="-4"/>
              </w:rPr>
              <w:t>.</w:t>
            </w:r>
          </w:p>
        </w:tc>
      </w:tr>
      <w:tr w:rsidR="006D6E64" w:rsidRPr="004056E2" w14:paraId="2AB13D02" w14:textId="77777777">
        <w:trPr>
          <w:trHeight w:val="791"/>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FB415B3" w14:textId="7D240E51" w:rsidR="001D523B" w:rsidRPr="004056E2" w:rsidRDefault="00A8391D" w:rsidP="00E84B9E">
            <w:pPr>
              <w:pStyle w:val="TableParagraph"/>
              <w:spacing w:before="115"/>
              <w:ind w:left="107"/>
              <w:jc w:val="both"/>
              <w:rPr>
                <w:color w:val="000000" w:themeColor="text1"/>
              </w:rPr>
            </w:pPr>
            <w:r w:rsidRPr="004056E2">
              <w:rPr>
                <w:color w:val="000000" w:themeColor="text1"/>
              </w:rPr>
              <w:t>Todos</w:t>
            </w:r>
            <w:r w:rsidRPr="004056E2">
              <w:rPr>
                <w:color w:val="000000" w:themeColor="text1"/>
                <w:spacing w:val="40"/>
              </w:rPr>
              <w:t xml:space="preserve"> </w:t>
            </w:r>
            <w:r w:rsidRPr="004056E2">
              <w:rPr>
                <w:color w:val="000000" w:themeColor="text1"/>
              </w:rPr>
              <w:t>os</w:t>
            </w:r>
            <w:r w:rsidRPr="004056E2">
              <w:rPr>
                <w:color w:val="000000" w:themeColor="text1"/>
                <w:spacing w:val="40"/>
              </w:rPr>
              <w:t xml:space="preserve"> </w:t>
            </w:r>
            <w:r w:rsidRPr="004056E2">
              <w:rPr>
                <w:color w:val="000000" w:themeColor="text1"/>
              </w:rPr>
              <w:t>documentos</w:t>
            </w:r>
            <w:r w:rsidRPr="004056E2">
              <w:rPr>
                <w:color w:val="000000" w:themeColor="text1"/>
                <w:spacing w:val="40"/>
              </w:rPr>
              <w:t xml:space="preserve"> </w:t>
            </w:r>
            <w:r w:rsidRPr="004056E2">
              <w:rPr>
                <w:color w:val="000000" w:themeColor="text1"/>
              </w:rPr>
              <w:t>a</w:t>
            </w:r>
            <w:r w:rsidRPr="004056E2">
              <w:rPr>
                <w:color w:val="000000" w:themeColor="text1"/>
                <w:spacing w:val="40"/>
              </w:rPr>
              <w:t xml:space="preserve"> </w:t>
            </w:r>
            <w:r w:rsidRPr="004056E2">
              <w:rPr>
                <w:color w:val="000000" w:themeColor="text1"/>
              </w:rPr>
              <w:t>serem</w:t>
            </w:r>
            <w:r w:rsidRPr="004056E2">
              <w:rPr>
                <w:color w:val="000000" w:themeColor="text1"/>
                <w:spacing w:val="40"/>
              </w:rPr>
              <w:t xml:space="preserve"> </w:t>
            </w:r>
            <w:r w:rsidRPr="004056E2">
              <w:rPr>
                <w:color w:val="000000" w:themeColor="text1"/>
              </w:rPr>
              <w:t>encaminhados</w:t>
            </w:r>
            <w:r w:rsidRPr="004056E2">
              <w:rPr>
                <w:color w:val="000000" w:themeColor="text1"/>
                <w:spacing w:val="40"/>
              </w:rPr>
              <w:t xml:space="preserve"> </w:t>
            </w:r>
            <w:r w:rsidRPr="004056E2">
              <w:rPr>
                <w:color w:val="000000" w:themeColor="text1"/>
              </w:rPr>
              <w:t>eletronicamente</w:t>
            </w:r>
            <w:r w:rsidRPr="004056E2">
              <w:rPr>
                <w:color w:val="000000" w:themeColor="text1"/>
                <w:spacing w:val="40"/>
              </w:rPr>
              <w:t xml:space="preserve"> </w:t>
            </w:r>
            <w:r w:rsidRPr="004056E2">
              <w:rPr>
                <w:color w:val="000000" w:themeColor="text1"/>
              </w:rPr>
              <w:t>deverão</w:t>
            </w:r>
            <w:r w:rsidRPr="004056E2">
              <w:rPr>
                <w:color w:val="000000" w:themeColor="text1"/>
                <w:spacing w:val="40"/>
              </w:rPr>
              <w:t xml:space="preserve"> </w:t>
            </w:r>
            <w:r w:rsidRPr="004056E2">
              <w:rPr>
                <w:color w:val="000000" w:themeColor="text1"/>
              </w:rPr>
              <w:t>ser</w:t>
            </w:r>
            <w:r w:rsidRPr="004056E2">
              <w:rPr>
                <w:color w:val="000000" w:themeColor="text1"/>
                <w:spacing w:val="40"/>
              </w:rPr>
              <w:t xml:space="preserve"> </w:t>
            </w:r>
            <w:r w:rsidRPr="004056E2">
              <w:rPr>
                <w:color w:val="000000" w:themeColor="text1"/>
              </w:rPr>
              <w:t>configurados, preferencialmente, no formato Adobe Acrobat Reader (extensão .PDF)</w:t>
            </w:r>
          </w:p>
        </w:tc>
      </w:tr>
      <w:tr w:rsidR="006D6E64" w:rsidRPr="004056E2" w14:paraId="444684C8" w14:textId="77777777" w:rsidTr="00526EBA">
        <w:trPr>
          <w:trHeight w:val="298"/>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C7E4C6B" w14:textId="2165D11C" w:rsidR="001D523B" w:rsidRPr="004056E2" w:rsidRDefault="00A8391D" w:rsidP="00526EBA">
            <w:pPr>
              <w:pStyle w:val="TableParagraph"/>
              <w:spacing w:line="276" w:lineRule="exact"/>
              <w:ind w:left="107" w:right="104"/>
              <w:jc w:val="both"/>
              <w:rPr>
                <w:color w:val="000000" w:themeColor="text1"/>
              </w:rPr>
            </w:pPr>
            <w:r w:rsidRPr="004056E2">
              <w:rPr>
                <w:color w:val="000000" w:themeColor="text1"/>
              </w:rPr>
              <w:t xml:space="preserve">O Edital está disponível, na íntegra, no Portal </w:t>
            </w:r>
            <w:r w:rsidR="00474CD5" w:rsidRPr="004056E2">
              <w:rPr>
                <w:color w:val="000000" w:themeColor="text1"/>
              </w:rPr>
              <w:t>Eletrônico Banrisul</w:t>
            </w:r>
            <w:r w:rsidR="00376381" w:rsidRPr="004056E2">
              <w:rPr>
                <w:color w:val="000000" w:themeColor="text1"/>
              </w:rPr>
              <w:t xml:space="preserve"> </w:t>
            </w:r>
            <w:hyperlink r:id="rId12" w:history="1">
              <w:r w:rsidR="00376381" w:rsidRPr="004056E2">
                <w:rPr>
                  <w:rStyle w:val="Hyperlink"/>
                  <w:color w:val="000000" w:themeColor="text1"/>
                </w:rPr>
                <w:t>http://www.pregaobanrisul.com.br/</w:t>
              </w:r>
            </w:hyperlink>
            <w:r w:rsidR="00376381" w:rsidRPr="004056E2">
              <w:rPr>
                <w:color w:val="000000" w:themeColor="text1"/>
              </w:rPr>
              <w:t xml:space="preserve"> </w:t>
            </w:r>
            <w:r w:rsidR="00E84B9E" w:rsidRPr="004056E2">
              <w:rPr>
                <w:color w:val="000000" w:themeColor="text1"/>
              </w:rPr>
              <w:t>e</w:t>
            </w:r>
            <w:r w:rsidR="00376381" w:rsidRPr="004056E2">
              <w:rPr>
                <w:color w:val="000000" w:themeColor="text1"/>
              </w:rPr>
              <w:t xml:space="preserve"> </w:t>
            </w:r>
            <w:r w:rsidRPr="004056E2">
              <w:rPr>
                <w:color w:val="000000" w:themeColor="text1"/>
              </w:rPr>
              <w:t xml:space="preserve">no Portal Nacional de Contratações Públicas (PNCP) </w:t>
            </w:r>
            <w:hyperlink r:id="rId13" w:history="1">
              <w:r w:rsidRPr="004056E2">
                <w:rPr>
                  <w:rStyle w:val="Hyperlink"/>
                  <w:color w:val="000000" w:themeColor="text1"/>
                  <w:spacing w:val="-2"/>
                </w:rPr>
                <w:t>www.gov.br/pncp/pt-br</w:t>
              </w:r>
            </w:hyperlink>
          </w:p>
        </w:tc>
      </w:tr>
    </w:tbl>
    <w:p w14:paraId="5A1D2A70" w14:textId="74730709" w:rsidR="009E2B5C" w:rsidRPr="004056E2" w:rsidRDefault="003512C6" w:rsidP="009E2B5C">
      <w:pPr>
        <w:shd w:val="clear" w:color="auto" w:fill="E8E8E8"/>
        <w:spacing w:after="120"/>
        <w:ind w:left="578" w:hanging="578"/>
        <w:jc w:val="center"/>
        <w:rPr>
          <w:b/>
          <w:smallCaps/>
          <w:color w:val="000000" w:themeColor="text1"/>
          <w:sz w:val="24"/>
          <w:szCs w:val="24"/>
        </w:rPr>
      </w:pPr>
      <w:r w:rsidRPr="004056E2">
        <w:rPr>
          <w:b/>
          <w:smallCaps/>
          <w:color w:val="000000" w:themeColor="text1"/>
          <w:sz w:val="24"/>
          <w:szCs w:val="24"/>
        </w:rPr>
        <w:lastRenderedPageBreak/>
        <w:t>EDITAL DE CREDENCIAMENTO</w:t>
      </w:r>
    </w:p>
    <w:p w14:paraId="238087B7" w14:textId="566033BC" w:rsidR="003512C6" w:rsidRPr="004056E2" w:rsidRDefault="003512C6" w:rsidP="009E2B5C">
      <w:pPr>
        <w:shd w:val="clear" w:color="auto" w:fill="E8E8E8"/>
        <w:spacing w:after="120"/>
        <w:ind w:left="578" w:hanging="578"/>
        <w:jc w:val="center"/>
        <w:rPr>
          <w:i/>
          <w:smallCaps/>
          <w:color w:val="000000" w:themeColor="text1"/>
          <w:szCs w:val="24"/>
        </w:rPr>
      </w:pPr>
      <w:r w:rsidRPr="004056E2">
        <w:rPr>
          <w:b/>
          <w:smallCaps/>
          <w:color w:val="000000" w:themeColor="text1"/>
          <w:sz w:val="24"/>
          <w:szCs w:val="24"/>
        </w:rPr>
        <w:t xml:space="preserve"> N.º </w:t>
      </w:r>
      <w:r w:rsidR="00E93E2F" w:rsidRPr="004056E2">
        <w:rPr>
          <w:b/>
          <w:smallCaps/>
          <w:color w:val="000000" w:themeColor="text1"/>
          <w:sz w:val="24"/>
          <w:szCs w:val="24"/>
        </w:rPr>
        <w:t>01</w:t>
      </w:r>
      <w:r w:rsidRPr="004056E2">
        <w:rPr>
          <w:b/>
          <w:smallCaps/>
          <w:color w:val="000000" w:themeColor="text1"/>
          <w:sz w:val="24"/>
          <w:szCs w:val="24"/>
        </w:rPr>
        <w:t>/202</w:t>
      </w:r>
      <w:r w:rsidR="00CF652B" w:rsidRPr="004056E2">
        <w:rPr>
          <w:b/>
          <w:smallCaps/>
          <w:color w:val="000000" w:themeColor="text1"/>
          <w:sz w:val="24"/>
          <w:szCs w:val="24"/>
        </w:rPr>
        <w:t>6</w:t>
      </w:r>
    </w:p>
    <w:p w14:paraId="571CBEE2" w14:textId="598B5744" w:rsidR="00333A6C" w:rsidRPr="004056E2" w:rsidRDefault="003512C6" w:rsidP="00333A6C">
      <w:pPr>
        <w:pStyle w:val="Ttulo2"/>
        <w:shd w:val="clear" w:color="auto" w:fill="E8E8E8"/>
        <w:spacing w:before="0" w:after="12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AMPLA PARTICIPAÇÃO</w:t>
      </w:r>
      <w:r w:rsidR="000C0E86" w:rsidRPr="004056E2">
        <w:rPr>
          <w:rFonts w:ascii="Times New Roman" w:hAnsi="Times New Roman" w:cs="Times New Roman"/>
          <w:i w:val="0"/>
          <w:smallCaps/>
          <w:color w:val="000000" w:themeColor="text1"/>
          <w:szCs w:val="24"/>
        </w:rPr>
        <w:t xml:space="preserve"> </w:t>
      </w:r>
    </w:p>
    <w:p w14:paraId="04D3C596" w14:textId="2014FB6F" w:rsidR="00837289" w:rsidRPr="004056E2" w:rsidRDefault="00333A6C" w:rsidP="00333A6C">
      <w:pPr>
        <w:pStyle w:val="Ttulo2"/>
        <w:shd w:val="clear" w:color="auto" w:fill="E8E8E8"/>
        <w:spacing w:before="120" w:after="12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 xml:space="preserve">PROCESSO N.º </w:t>
      </w:r>
      <w:r w:rsidR="00C33A58" w:rsidRPr="004056E2">
        <w:rPr>
          <w:rFonts w:ascii="Times New Roman" w:hAnsi="Times New Roman" w:cs="Times New Roman"/>
          <w:i w:val="0"/>
          <w:smallCaps/>
          <w:color w:val="000000" w:themeColor="text1"/>
          <w:szCs w:val="24"/>
        </w:rPr>
        <w:t>2712</w:t>
      </w:r>
      <w:r w:rsidR="00164499" w:rsidRPr="004056E2">
        <w:rPr>
          <w:rFonts w:ascii="Times New Roman" w:hAnsi="Times New Roman" w:cs="Times New Roman"/>
          <w:i w:val="0"/>
          <w:smallCaps/>
          <w:color w:val="000000" w:themeColor="text1"/>
          <w:szCs w:val="24"/>
        </w:rPr>
        <w:t>-01.00/</w:t>
      </w:r>
      <w:r w:rsidR="002C4DEB" w:rsidRPr="004056E2">
        <w:rPr>
          <w:rFonts w:ascii="Times New Roman" w:hAnsi="Times New Roman" w:cs="Times New Roman"/>
          <w:i w:val="0"/>
          <w:smallCaps/>
          <w:color w:val="000000" w:themeColor="text1"/>
          <w:szCs w:val="24"/>
        </w:rPr>
        <w:t>2</w:t>
      </w:r>
      <w:r w:rsidR="00C33A58" w:rsidRPr="004056E2">
        <w:rPr>
          <w:rFonts w:ascii="Times New Roman" w:hAnsi="Times New Roman" w:cs="Times New Roman"/>
          <w:i w:val="0"/>
          <w:smallCaps/>
          <w:color w:val="000000" w:themeColor="text1"/>
          <w:szCs w:val="24"/>
        </w:rPr>
        <w:t>6</w:t>
      </w:r>
      <w:r w:rsidR="00164499" w:rsidRPr="004056E2">
        <w:rPr>
          <w:rFonts w:ascii="Times New Roman" w:hAnsi="Times New Roman" w:cs="Times New Roman"/>
          <w:i w:val="0"/>
          <w:smallCaps/>
          <w:color w:val="000000" w:themeColor="text1"/>
          <w:szCs w:val="24"/>
        </w:rPr>
        <w:t>-</w:t>
      </w:r>
      <w:r w:rsidR="00C33A58" w:rsidRPr="004056E2">
        <w:rPr>
          <w:rFonts w:ascii="Times New Roman" w:hAnsi="Times New Roman" w:cs="Times New Roman"/>
          <w:i w:val="0"/>
          <w:smallCaps/>
          <w:color w:val="000000" w:themeColor="text1"/>
          <w:szCs w:val="24"/>
        </w:rPr>
        <w:t>8</w:t>
      </w:r>
    </w:p>
    <w:p w14:paraId="4B4FCB08" w14:textId="04D49B4C" w:rsidR="00C4575D" w:rsidRPr="004056E2" w:rsidRDefault="14455C14" w:rsidP="14455C14">
      <w:pPr>
        <w:suppressAutoHyphens w:val="0"/>
        <w:autoSpaceDE w:val="0"/>
        <w:autoSpaceDN w:val="0"/>
        <w:adjustRightInd w:val="0"/>
        <w:spacing w:before="180"/>
        <w:jc w:val="both"/>
        <w:rPr>
          <w:b/>
          <w:bCs/>
          <w:color w:val="000000" w:themeColor="text1"/>
          <w:sz w:val="24"/>
          <w:szCs w:val="24"/>
        </w:rPr>
      </w:pPr>
      <w:r w:rsidRPr="004056E2">
        <w:rPr>
          <w:color w:val="000000" w:themeColor="text1"/>
          <w:sz w:val="24"/>
          <w:szCs w:val="24"/>
        </w:rPr>
        <w:t xml:space="preserve">A ASSEMBLEIA LEGISLATIVA DO ESTADO DO RIO GRANDE DO SUL, por intermédio de </w:t>
      </w:r>
      <w:r w:rsidR="0034268E" w:rsidRPr="004056E2">
        <w:rPr>
          <w:color w:val="000000" w:themeColor="text1"/>
          <w:sz w:val="24"/>
          <w:szCs w:val="24"/>
        </w:rPr>
        <w:t>seu Superintendente Administrativo e Financeiro</w:t>
      </w:r>
      <w:r w:rsidRPr="004056E2">
        <w:rPr>
          <w:color w:val="000000" w:themeColor="text1"/>
          <w:spacing w:val="2"/>
          <w:sz w:val="24"/>
          <w:szCs w:val="24"/>
        </w:rPr>
        <w:t xml:space="preserve">, </w:t>
      </w:r>
      <w:r w:rsidRPr="004056E2">
        <w:rPr>
          <w:color w:val="000000" w:themeColor="text1"/>
          <w:sz w:val="24"/>
          <w:szCs w:val="24"/>
        </w:rPr>
        <w:t xml:space="preserve">e por meio da utilização de recursos de tecnologia da informação – </w:t>
      </w:r>
      <w:r w:rsidRPr="004056E2">
        <w:rPr>
          <w:i/>
          <w:iCs/>
          <w:color w:val="000000" w:themeColor="text1"/>
          <w:sz w:val="24"/>
          <w:szCs w:val="24"/>
        </w:rPr>
        <w:t>Internet</w:t>
      </w:r>
      <w:r w:rsidRPr="004056E2">
        <w:rPr>
          <w:color w:val="000000" w:themeColor="text1"/>
          <w:sz w:val="24"/>
          <w:szCs w:val="24"/>
        </w:rPr>
        <w:t>, torna públic</w:t>
      </w:r>
      <w:r w:rsidR="0034268E" w:rsidRPr="004056E2">
        <w:rPr>
          <w:color w:val="000000" w:themeColor="text1"/>
          <w:sz w:val="24"/>
          <w:szCs w:val="24"/>
        </w:rPr>
        <w:t>a</w:t>
      </w:r>
      <w:r w:rsidRPr="004056E2">
        <w:rPr>
          <w:color w:val="000000" w:themeColor="text1"/>
          <w:sz w:val="24"/>
          <w:szCs w:val="24"/>
        </w:rPr>
        <w:t xml:space="preserve"> </w:t>
      </w:r>
      <w:r w:rsidR="0034268E" w:rsidRPr="004056E2">
        <w:rPr>
          <w:color w:val="000000" w:themeColor="text1"/>
          <w:sz w:val="24"/>
          <w:szCs w:val="24"/>
        </w:rPr>
        <w:t xml:space="preserve">a abertura de CREDENCIAMENTO, em formato ELETRÔNICO, conforme Lei nº 14.133/2021, a Resolução de Mesa nº </w:t>
      </w:r>
      <w:r w:rsidR="00B4204F" w:rsidRPr="004056E2">
        <w:rPr>
          <w:color w:val="000000" w:themeColor="text1"/>
          <w:sz w:val="24"/>
          <w:szCs w:val="24"/>
        </w:rPr>
        <w:t>2.006/202</w:t>
      </w:r>
      <w:r w:rsidR="00F719E6" w:rsidRPr="004056E2">
        <w:rPr>
          <w:color w:val="000000" w:themeColor="text1"/>
          <w:sz w:val="24"/>
          <w:szCs w:val="24"/>
        </w:rPr>
        <w:t>5</w:t>
      </w:r>
      <w:r w:rsidR="0034268E" w:rsidRPr="004056E2">
        <w:rPr>
          <w:color w:val="000000" w:themeColor="text1"/>
          <w:sz w:val="24"/>
          <w:szCs w:val="24"/>
        </w:rPr>
        <w:t xml:space="preserve"> da ALRS e demais normativos aplicáveis, observando as condições estabelecidas neste Edital e seus anexos.</w:t>
      </w:r>
    </w:p>
    <w:p w14:paraId="4F2CCCF2" w14:textId="77777777" w:rsidR="00837289" w:rsidRPr="004056E2" w:rsidRDefault="005865C7" w:rsidP="00164499">
      <w:pPr>
        <w:pStyle w:val="Ttulo1"/>
        <w:shd w:val="clear" w:color="auto" w:fill="E6E6E6"/>
        <w:spacing w:before="120" w:after="120"/>
        <w:ind w:left="431" w:hanging="431"/>
        <w:jc w:val="center"/>
        <w:rPr>
          <w:rFonts w:ascii="Times New Roman" w:hAnsi="Times New Roman" w:cs="Times New Roman"/>
          <w:bCs/>
          <w:i/>
          <w:iCs/>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OBJETO</w:t>
      </w:r>
    </w:p>
    <w:p w14:paraId="0AF945EF" w14:textId="05F065E7" w:rsidR="0025075A" w:rsidRPr="004056E2" w:rsidRDefault="0025075A" w:rsidP="00B67AF4">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hAnsi="Times New Roman" w:cs="Times New Roman"/>
          <w:b/>
          <w:bCs/>
          <w:i/>
          <w:iCs/>
          <w:color w:val="000000" w:themeColor="text1"/>
          <w:szCs w:val="24"/>
        </w:rPr>
      </w:pPr>
      <w:r w:rsidRPr="004056E2">
        <w:rPr>
          <w:rFonts w:ascii="Times New Roman" w:hAnsi="Times New Roman" w:cs="Times New Roman"/>
          <w:b/>
          <w:bCs/>
          <w:i/>
          <w:iCs/>
          <w:color w:val="000000" w:themeColor="text1"/>
          <w:szCs w:val="24"/>
        </w:rPr>
        <w:t xml:space="preserve">Credenciamento de empresas especializadas no fornecimento e aplicação (gesto vacinal) da vacina antigripal influenza tetravalente/quadrivalente, composta pelas cepas recomendadas pela organização mundial da saúde, conforme a normativa legal para cada ano, para o Brasil, para deputados, servidores ativos e estagiários da Assembleia Legislativa do Estado do Rio Grande do Sul, conforme especificações e condições previstas neste Edital, no Termo de Referência SEI nº 4123764 e respectivos anexos.                                                           </w:t>
      </w:r>
    </w:p>
    <w:p w14:paraId="35542717" w14:textId="1632C811" w:rsidR="00516C8D" w:rsidRPr="004056E2" w:rsidRDefault="00345F2F" w:rsidP="00164499">
      <w:pPr>
        <w:pStyle w:val="Ttulo1"/>
        <w:shd w:val="clear" w:color="auto" w:fill="E6E6E6"/>
        <w:spacing w:before="120" w:after="120"/>
        <w:ind w:left="431" w:hanging="431"/>
        <w:jc w:val="center"/>
        <w:rPr>
          <w:rFonts w:ascii="Times New Roman" w:hAnsi="Times New Roman" w:cs="Times New Roman"/>
          <w:bCs/>
          <w:i/>
          <w:iCs/>
          <w:smallCaps/>
          <w:color w:val="000000" w:themeColor="text1"/>
          <w:kern w:val="30"/>
          <w:sz w:val="24"/>
          <w:szCs w:val="24"/>
        </w:rPr>
      </w:pPr>
      <w:r w:rsidRPr="004056E2">
        <w:rPr>
          <w:rFonts w:ascii="Times New Roman" w:hAnsi="Times New Roman" w:cs="Times New Roman"/>
          <w:bCs/>
          <w:iCs/>
          <w:smallCaps/>
          <w:color w:val="000000" w:themeColor="text1"/>
          <w:kern w:val="30"/>
          <w:sz w:val="24"/>
          <w:szCs w:val="24"/>
        </w:rPr>
        <w:t>DADOS GERAIS D</w:t>
      </w:r>
      <w:r w:rsidR="00E84B9E" w:rsidRPr="004056E2">
        <w:rPr>
          <w:rFonts w:ascii="Times New Roman" w:hAnsi="Times New Roman" w:cs="Times New Roman"/>
          <w:bCs/>
          <w:iCs/>
          <w:smallCaps/>
          <w:color w:val="000000" w:themeColor="text1"/>
          <w:kern w:val="30"/>
          <w:sz w:val="24"/>
          <w:szCs w:val="24"/>
        </w:rPr>
        <w:t>o</w:t>
      </w:r>
      <w:r w:rsidRPr="004056E2">
        <w:rPr>
          <w:rFonts w:ascii="Times New Roman" w:hAnsi="Times New Roman" w:cs="Times New Roman"/>
          <w:bCs/>
          <w:iCs/>
          <w:smallCaps/>
          <w:color w:val="000000" w:themeColor="text1"/>
          <w:kern w:val="30"/>
          <w:sz w:val="24"/>
          <w:szCs w:val="24"/>
        </w:rPr>
        <w:t xml:space="preserve"> </w:t>
      </w:r>
      <w:r w:rsidR="00E84B9E" w:rsidRPr="004056E2">
        <w:rPr>
          <w:rFonts w:ascii="Times New Roman" w:hAnsi="Times New Roman" w:cs="Times New Roman"/>
          <w:bCs/>
          <w:iCs/>
          <w:smallCaps/>
          <w:color w:val="000000" w:themeColor="text1"/>
          <w:kern w:val="30"/>
          <w:sz w:val="24"/>
          <w:szCs w:val="24"/>
        </w:rPr>
        <w:t>credenciamento</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5B6D63" w:rsidRPr="004056E2" w14:paraId="00A0C30F" w14:textId="77777777" w:rsidTr="00217880">
        <w:tc>
          <w:tcPr>
            <w:tcW w:w="8647" w:type="dxa"/>
          </w:tcPr>
          <w:p w14:paraId="4D3FBD83" w14:textId="6D18097C" w:rsidR="00CA343C" w:rsidRPr="004056E2" w:rsidRDefault="00345F2F" w:rsidP="00620F42">
            <w:pPr>
              <w:pStyle w:val="Corpodetexto"/>
              <w:spacing w:after="120" w:line="264" w:lineRule="auto"/>
              <w:jc w:val="center"/>
              <w:rPr>
                <w:rFonts w:ascii="Times New Roman" w:hAnsi="Times New Roman" w:cs="Times New Roman"/>
                <w:b/>
                <w:bCs/>
                <w:color w:val="000000" w:themeColor="text1"/>
                <w:szCs w:val="24"/>
              </w:rPr>
            </w:pPr>
            <w:r w:rsidRPr="004056E2">
              <w:rPr>
                <w:rFonts w:ascii="Times New Roman" w:hAnsi="Times New Roman" w:cs="Times New Roman"/>
                <w:b/>
                <w:bCs/>
                <w:color w:val="000000" w:themeColor="text1"/>
                <w:szCs w:val="24"/>
              </w:rPr>
              <w:t>PORTAL</w:t>
            </w:r>
            <w:r w:rsidR="00CA343C" w:rsidRPr="004056E2">
              <w:rPr>
                <w:rFonts w:ascii="Times New Roman" w:hAnsi="Times New Roman" w:cs="Times New Roman"/>
                <w:b/>
                <w:bCs/>
                <w:color w:val="000000" w:themeColor="text1"/>
                <w:szCs w:val="24"/>
              </w:rPr>
              <w:t xml:space="preserve"> DE REALIZAÇÃO DO </w:t>
            </w:r>
            <w:r w:rsidR="00620F42" w:rsidRPr="004056E2">
              <w:rPr>
                <w:rFonts w:ascii="Times New Roman" w:hAnsi="Times New Roman" w:cs="Times New Roman"/>
                <w:b/>
                <w:bCs/>
                <w:color w:val="000000" w:themeColor="text1"/>
                <w:szCs w:val="24"/>
              </w:rPr>
              <w:t>CREDENCIAMENTO</w:t>
            </w:r>
            <w:r w:rsidR="00CA343C" w:rsidRPr="004056E2">
              <w:rPr>
                <w:rFonts w:ascii="Times New Roman" w:hAnsi="Times New Roman" w:cs="Times New Roman"/>
                <w:b/>
                <w:bCs/>
                <w:color w:val="000000" w:themeColor="text1"/>
                <w:szCs w:val="24"/>
              </w:rPr>
              <w:t>:</w:t>
            </w:r>
            <w:r w:rsidRPr="004056E2">
              <w:rPr>
                <w:rFonts w:ascii="Times New Roman" w:hAnsi="Times New Roman" w:cs="Times New Roman"/>
                <w:b/>
                <w:bCs/>
                <w:color w:val="000000" w:themeColor="text1"/>
                <w:szCs w:val="24"/>
              </w:rPr>
              <w:t xml:space="preserve"> </w:t>
            </w:r>
            <w:hyperlink r:id="rId14" w:history="1">
              <w:r w:rsidR="00CA343C" w:rsidRPr="004056E2">
                <w:rPr>
                  <w:rStyle w:val="Hyperlink"/>
                  <w:rFonts w:ascii="Times New Roman" w:hAnsi="Times New Roman" w:cs="Times New Roman"/>
                  <w:b/>
                  <w:bCs/>
                  <w:color w:val="000000" w:themeColor="text1"/>
                  <w:szCs w:val="24"/>
                </w:rPr>
                <w:t>http://www.pregaobanrisul.com.br/</w:t>
              </w:r>
            </w:hyperlink>
          </w:p>
          <w:p w14:paraId="2156239B" w14:textId="419F2D1A" w:rsidR="00516C8D" w:rsidRPr="004056E2" w:rsidRDefault="00673956" w:rsidP="00673956">
            <w:pPr>
              <w:pStyle w:val="Corpodetexto"/>
              <w:spacing w:before="0" w:after="240" w:line="264" w:lineRule="auto"/>
              <w:jc w:val="center"/>
              <w:rPr>
                <w:rFonts w:ascii="Times New Roman" w:hAnsi="Times New Roman" w:cs="Times New Roman"/>
                <w:color w:val="000000" w:themeColor="text1"/>
                <w:szCs w:val="24"/>
                <w:u w:val="single"/>
              </w:rPr>
            </w:pPr>
            <w:r w:rsidRPr="004056E2">
              <w:rPr>
                <w:rFonts w:ascii="Times New Roman" w:hAnsi="Times New Roman" w:cs="Times New Roman"/>
                <w:b/>
                <w:bCs/>
                <w:i/>
                <w:color w:val="000000" w:themeColor="text1"/>
                <w:szCs w:val="24"/>
              </w:rPr>
              <w:t>Obs</w:t>
            </w:r>
            <w:r w:rsidRPr="004056E2">
              <w:rPr>
                <w:rFonts w:ascii="Times New Roman" w:hAnsi="Times New Roman" w:cs="Times New Roman"/>
                <w:i/>
                <w:color w:val="000000" w:themeColor="text1"/>
                <w:szCs w:val="24"/>
              </w:rPr>
              <w:t>.: O Edital e seus Anexos estão disponíveis na Internet, no portal citado acima e no Portal Nacional de Contratações Públicas – PNCP.</w:t>
            </w:r>
          </w:p>
        </w:tc>
      </w:tr>
      <w:tr w:rsidR="005B6D63" w:rsidRPr="004056E2" w14:paraId="12F4D2FC" w14:textId="77777777" w:rsidTr="00217880">
        <w:tc>
          <w:tcPr>
            <w:tcW w:w="8647" w:type="dxa"/>
          </w:tcPr>
          <w:p w14:paraId="3267D072" w14:textId="77777777" w:rsidR="00164499" w:rsidRPr="004056E2" w:rsidRDefault="00164499" w:rsidP="00164499">
            <w:pPr>
              <w:pStyle w:val="Corpodetexto"/>
              <w:spacing w:after="120" w:line="264" w:lineRule="auto"/>
              <w:jc w:val="center"/>
              <w:rPr>
                <w:rFonts w:ascii="Times New Roman" w:hAnsi="Times New Roman" w:cs="Times New Roman"/>
                <w:b/>
                <w:bCs/>
                <w:color w:val="000000" w:themeColor="text1"/>
                <w:szCs w:val="24"/>
              </w:rPr>
            </w:pPr>
            <w:r w:rsidRPr="004056E2">
              <w:rPr>
                <w:rFonts w:ascii="Times New Roman" w:hAnsi="Times New Roman" w:cs="Times New Roman"/>
                <w:b/>
                <w:bCs/>
                <w:color w:val="000000" w:themeColor="text1"/>
                <w:szCs w:val="24"/>
              </w:rPr>
              <w:t>Assembleia Legislativa do Estado do Rio Grande do Sul</w:t>
            </w:r>
          </w:p>
          <w:p w14:paraId="53B46F85" w14:textId="77777777" w:rsidR="00164499" w:rsidRPr="004056E2" w:rsidRDefault="00164499" w:rsidP="00164499">
            <w:pPr>
              <w:pStyle w:val="Corpodetexto"/>
              <w:spacing w:before="0" w:line="264" w:lineRule="auto"/>
              <w:jc w:val="center"/>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Praça Marechal Deodoro, 101, Centro Histórico – CEP: 90010-300 – Porto Alegre/RS</w:t>
            </w:r>
          </w:p>
          <w:p w14:paraId="4C2718F2" w14:textId="77777777" w:rsidR="00164499" w:rsidRPr="004056E2" w:rsidRDefault="00164499" w:rsidP="00164499">
            <w:pPr>
              <w:pStyle w:val="Corpodetexto"/>
              <w:spacing w:after="120" w:line="264" w:lineRule="auto"/>
              <w:jc w:val="center"/>
              <w:rPr>
                <w:rFonts w:ascii="Times New Roman" w:hAnsi="Times New Roman" w:cs="Times New Roman"/>
                <w:b/>
                <w:bCs/>
                <w:color w:val="000000" w:themeColor="text1"/>
                <w:szCs w:val="24"/>
              </w:rPr>
            </w:pPr>
            <w:r w:rsidRPr="004056E2">
              <w:rPr>
                <w:rFonts w:ascii="Times New Roman" w:hAnsi="Times New Roman" w:cs="Times New Roman"/>
                <w:bCs/>
                <w:color w:val="000000" w:themeColor="text1"/>
                <w:szCs w:val="24"/>
              </w:rPr>
              <w:t>CNPJ n.º 88.243.688/0001-81</w:t>
            </w:r>
          </w:p>
        </w:tc>
      </w:tr>
    </w:tbl>
    <w:p w14:paraId="554EC392" w14:textId="73DEBA4F" w:rsidR="0057567D" w:rsidRPr="004056E2" w:rsidRDefault="002947E4"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DAS </w:t>
      </w:r>
      <w:r w:rsidR="0057567D" w:rsidRPr="004056E2">
        <w:rPr>
          <w:rFonts w:ascii="Times New Roman" w:hAnsi="Times New Roman" w:cs="Times New Roman"/>
          <w:caps w:val="0"/>
          <w:smallCaps/>
          <w:color w:val="000000" w:themeColor="text1"/>
          <w:kern w:val="30"/>
          <w:sz w:val="24"/>
          <w:szCs w:val="24"/>
        </w:rPr>
        <w:t xml:space="preserve">CONDIÇÕES PARA PARTICIPAÇÃO NESTE </w:t>
      </w:r>
      <w:r w:rsidR="00D2327D" w:rsidRPr="004056E2">
        <w:rPr>
          <w:rFonts w:ascii="Times New Roman" w:hAnsi="Times New Roman" w:cs="Times New Roman"/>
          <w:caps w:val="0"/>
          <w:smallCaps/>
          <w:color w:val="000000" w:themeColor="text1"/>
          <w:kern w:val="30"/>
          <w:sz w:val="24"/>
          <w:szCs w:val="24"/>
        </w:rPr>
        <w:t>CREDENCIAMENTO</w:t>
      </w:r>
      <w:r w:rsidR="0057567D" w:rsidRPr="004056E2">
        <w:rPr>
          <w:rFonts w:ascii="Times New Roman" w:hAnsi="Times New Roman" w:cs="Times New Roman"/>
          <w:caps w:val="0"/>
          <w:smallCaps/>
          <w:color w:val="000000" w:themeColor="text1"/>
          <w:kern w:val="30"/>
          <w:sz w:val="24"/>
          <w:szCs w:val="24"/>
        </w:rPr>
        <w:t xml:space="preserve"> </w:t>
      </w:r>
    </w:p>
    <w:p w14:paraId="4C83A8E0" w14:textId="26508FEA" w:rsidR="00C90D35" w:rsidRPr="004056E2" w:rsidRDefault="005C2ED0"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Poderão participar deste certame </w:t>
      </w:r>
      <w:r w:rsidR="00C90D35" w:rsidRPr="004056E2">
        <w:rPr>
          <w:rFonts w:ascii="Times New Roman" w:hAnsi="Times New Roman" w:cs="Times New Roman"/>
          <w:bCs/>
          <w:color w:val="000000" w:themeColor="text1"/>
          <w:szCs w:val="24"/>
        </w:rPr>
        <w:t>os</w:t>
      </w:r>
      <w:r w:rsidRPr="004056E2">
        <w:rPr>
          <w:rFonts w:ascii="Times New Roman" w:hAnsi="Times New Roman" w:cs="Times New Roman"/>
          <w:bCs/>
          <w:color w:val="000000" w:themeColor="text1"/>
          <w:szCs w:val="24"/>
        </w:rPr>
        <w:t xml:space="preserve"> </w:t>
      </w:r>
      <w:r w:rsidR="00C90D35" w:rsidRPr="004056E2">
        <w:rPr>
          <w:rFonts w:ascii="Times New Roman" w:hAnsi="Times New Roman" w:cs="Times New Roman"/>
          <w:bCs/>
          <w:color w:val="000000" w:themeColor="text1"/>
          <w:szCs w:val="24"/>
        </w:rPr>
        <w:t>interessados</w:t>
      </w:r>
      <w:r w:rsidRPr="004056E2">
        <w:rPr>
          <w:rFonts w:ascii="Times New Roman" w:hAnsi="Times New Roman" w:cs="Times New Roman"/>
          <w:bCs/>
          <w:color w:val="000000" w:themeColor="text1"/>
          <w:szCs w:val="24"/>
        </w:rPr>
        <w:t xml:space="preserve"> que estiverem </w:t>
      </w:r>
      <w:r w:rsidR="00C90D35" w:rsidRPr="004056E2">
        <w:rPr>
          <w:rFonts w:ascii="Times New Roman" w:hAnsi="Times New Roman" w:cs="Times New Roman"/>
          <w:bCs/>
          <w:color w:val="000000" w:themeColor="text1"/>
          <w:szCs w:val="24"/>
        </w:rPr>
        <w:t xml:space="preserve">previamente </w:t>
      </w:r>
      <w:r w:rsidRPr="004056E2">
        <w:rPr>
          <w:rFonts w:ascii="Times New Roman" w:hAnsi="Times New Roman" w:cs="Times New Roman"/>
          <w:bCs/>
          <w:color w:val="000000" w:themeColor="text1"/>
          <w:szCs w:val="24"/>
        </w:rPr>
        <w:t>credenciad</w:t>
      </w:r>
      <w:r w:rsidR="00C90D35" w:rsidRPr="004056E2">
        <w:rPr>
          <w:rFonts w:ascii="Times New Roman" w:hAnsi="Times New Roman" w:cs="Times New Roman"/>
          <w:bCs/>
          <w:color w:val="000000" w:themeColor="text1"/>
          <w:szCs w:val="24"/>
        </w:rPr>
        <w:t>o</w:t>
      </w:r>
      <w:r w:rsidRPr="004056E2">
        <w:rPr>
          <w:rFonts w:ascii="Times New Roman" w:hAnsi="Times New Roman" w:cs="Times New Roman"/>
          <w:bCs/>
          <w:color w:val="000000" w:themeColor="text1"/>
          <w:szCs w:val="24"/>
        </w:rPr>
        <w:t>s junto à Seção de Cadastro da Subsecretaria da Administração Central de Licitações – CELIC (instituída pelo Decreto Estadual n.º 49.291/2012)</w:t>
      </w:r>
      <w:r w:rsidR="00C90D35" w:rsidRPr="004056E2">
        <w:rPr>
          <w:rFonts w:ascii="Times New Roman" w:hAnsi="Times New Roman" w:cs="Times New Roman"/>
          <w:bCs/>
          <w:color w:val="000000" w:themeColor="text1"/>
          <w:szCs w:val="24"/>
        </w:rPr>
        <w:t xml:space="preserve"> – </w:t>
      </w:r>
      <w:r w:rsidR="00C90D35" w:rsidRPr="004056E2">
        <w:rPr>
          <w:rFonts w:ascii="Times New Roman" w:hAnsi="Times New Roman" w:cs="Times New Roman"/>
          <w:bCs/>
          <w:i/>
          <w:iCs/>
          <w:color w:val="000000" w:themeColor="text1"/>
          <w:szCs w:val="24"/>
        </w:rPr>
        <w:t>site</w:t>
      </w:r>
      <w:r w:rsidR="00C90D35" w:rsidRPr="004056E2">
        <w:rPr>
          <w:rFonts w:ascii="Times New Roman" w:hAnsi="Times New Roman" w:cs="Times New Roman"/>
          <w:bCs/>
          <w:color w:val="000000" w:themeColor="text1"/>
          <w:szCs w:val="24"/>
        </w:rPr>
        <w:t xml:space="preserve"> </w:t>
      </w:r>
      <w:hyperlink r:id="rId15" w:history="1">
        <w:r w:rsidR="00C90D35" w:rsidRPr="004056E2">
          <w:rPr>
            <w:rStyle w:val="Hyperlink"/>
            <w:rFonts w:ascii="Times New Roman" w:hAnsi="Times New Roman" w:cs="Times New Roman"/>
            <w:bCs/>
            <w:color w:val="000000" w:themeColor="text1"/>
            <w:szCs w:val="24"/>
          </w:rPr>
          <w:t>https://portaldofornecedor.rs.gov.br/</w:t>
        </w:r>
      </w:hyperlink>
      <w:r w:rsidRPr="004056E2">
        <w:rPr>
          <w:rFonts w:ascii="Times New Roman" w:hAnsi="Times New Roman" w:cs="Times New Roman"/>
          <w:bCs/>
          <w:color w:val="000000" w:themeColor="text1"/>
          <w:szCs w:val="24"/>
        </w:rPr>
        <w:t>.</w:t>
      </w:r>
      <w:r w:rsidR="00C90D35" w:rsidRPr="004056E2">
        <w:rPr>
          <w:rFonts w:ascii="Times New Roman" w:hAnsi="Times New Roman" w:cs="Times New Roman"/>
          <w:bCs/>
          <w:color w:val="000000" w:themeColor="text1"/>
          <w:szCs w:val="24"/>
        </w:rPr>
        <w:t xml:space="preserve"> Mais informações sobre o procedimento de credenciamento </w:t>
      </w:r>
      <w:r w:rsidR="00BA60B9" w:rsidRPr="004056E2">
        <w:rPr>
          <w:rFonts w:ascii="Times New Roman" w:hAnsi="Times New Roman" w:cs="Times New Roman"/>
          <w:bCs/>
          <w:color w:val="000000" w:themeColor="text1"/>
          <w:szCs w:val="24"/>
        </w:rPr>
        <w:t xml:space="preserve">junto à CELIC </w:t>
      </w:r>
      <w:r w:rsidR="00C90D35" w:rsidRPr="004056E2">
        <w:rPr>
          <w:rFonts w:ascii="Times New Roman" w:hAnsi="Times New Roman" w:cs="Times New Roman"/>
          <w:bCs/>
          <w:color w:val="000000" w:themeColor="text1"/>
          <w:szCs w:val="24"/>
        </w:rPr>
        <w:t>estão disponíveis pelo fone (51) 3288-1160</w:t>
      </w:r>
      <w:r w:rsidR="00BA60B9" w:rsidRPr="004056E2">
        <w:rPr>
          <w:rFonts w:ascii="Times New Roman" w:hAnsi="Times New Roman" w:cs="Times New Roman"/>
          <w:bCs/>
          <w:color w:val="000000" w:themeColor="text1"/>
          <w:szCs w:val="24"/>
        </w:rPr>
        <w:t>.</w:t>
      </w:r>
    </w:p>
    <w:p w14:paraId="19690A62" w14:textId="77777777"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6DBFFF3B" w14:textId="36A5ECAB"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lastRenderedPageBreak/>
        <w:t xml:space="preserve">É de responsabilidade do cadastrado conferir a exatidão dos seus dados cadastrais no </w:t>
      </w:r>
      <w:r w:rsidR="00BA60B9" w:rsidRPr="004056E2">
        <w:rPr>
          <w:rFonts w:ascii="Times New Roman" w:hAnsi="Times New Roman" w:cs="Times New Roman"/>
          <w:bCs/>
          <w:color w:val="000000" w:themeColor="text1"/>
          <w:szCs w:val="24"/>
        </w:rPr>
        <w:t>s</w:t>
      </w:r>
      <w:r w:rsidRPr="004056E2">
        <w:rPr>
          <w:rFonts w:ascii="Times New Roman" w:hAnsi="Times New Roman" w:cs="Times New Roman"/>
          <w:bCs/>
          <w:color w:val="000000" w:themeColor="text1"/>
          <w:szCs w:val="24"/>
        </w:rPr>
        <w:t>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9AF6C06" w14:textId="77777777"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A não observância do disposto no item anterior poderá resultar na inabilitação no processo de credenciamento.</w:t>
      </w:r>
    </w:p>
    <w:p w14:paraId="59D00A1B" w14:textId="77777777"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Não poderão participar do credenciamento:</w:t>
      </w:r>
    </w:p>
    <w:p w14:paraId="1D208541" w14:textId="6888079A" w:rsidR="00C90D35" w:rsidRPr="004056E2" w:rsidRDefault="00C90D35" w:rsidP="003C3DB5">
      <w:pPr>
        <w:pStyle w:val="Corpodetexto"/>
        <w:numPr>
          <w:ilvl w:val="2"/>
          <w:numId w:val="2"/>
        </w:numPr>
        <w:tabs>
          <w:tab w:val="clear" w:pos="862"/>
          <w:tab w:val="left" w:pos="993"/>
          <w:tab w:val="num" w:pos="1418"/>
        </w:tabs>
        <w:ind w:left="284"/>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aquele que não atenda às condições deste Edital e seu(s) anexo(s);</w:t>
      </w:r>
    </w:p>
    <w:p w14:paraId="03A4C11E" w14:textId="76F0EC38" w:rsidR="00C90D35" w:rsidRPr="004056E2" w:rsidRDefault="00C90D35" w:rsidP="003C3DB5">
      <w:pPr>
        <w:pStyle w:val="Corpodetexto"/>
        <w:numPr>
          <w:ilvl w:val="2"/>
          <w:numId w:val="2"/>
        </w:numPr>
        <w:tabs>
          <w:tab w:val="clear" w:pos="862"/>
          <w:tab w:val="left" w:pos="993"/>
          <w:tab w:val="num" w:pos="1418"/>
        </w:tabs>
        <w:ind w:left="284"/>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pessoa física ou jurídica que esteja impedida de licitar ou contratar com a administração pública </w:t>
      </w:r>
      <w:r w:rsidR="007477F7" w:rsidRPr="004056E2">
        <w:rPr>
          <w:rFonts w:ascii="Times New Roman" w:hAnsi="Times New Roman" w:cs="Times New Roman"/>
          <w:bCs/>
          <w:color w:val="000000" w:themeColor="text1"/>
          <w:szCs w:val="24"/>
        </w:rPr>
        <w:t>estadual</w:t>
      </w:r>
      <w:r w:rsidRPr="004056E2">
        <w:rPr>
          <w:rFonts w:ascii="Times New Roman" w:hAnsi="Times New Roman" w:cs="Times New Roman"/>
          <w:bCs/>
          <w:color w:val="000000" w:themeColor="text1"/>
          <w:szCs w:val="24"/>
        </w:rPr>
        <w:t xml:space="preserve"> em decorrência de sanção que lhe foi imposta;</w:t>
      </w:r>
    </w:p>
    <w:p w14:paraId="021BEB6B" w14:textId="110D42D6" w:rsidR="00C90D35" w:rsidRPr="004056E2" w:rsidRDefault="00C90D35" w:rsidP="003C3DB5">
      <w:pPr>
        <w:pStyle w:val="Corpodetexto"/>
        <w:numPr>
          <w:ilvl w:val="2"/>
          <w:numId w:val="2"/>
        </w:numPr>
        <w:tabs>
          <w:tab w:val="clear" w:pos="862"/>
          <w:tab w:val="left" w:pos="993"/>
          <w:tab w:val="num" w:pos="1418"/>
        </w:tabs>
        <w:ind w:left="284"/>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aquele que mantenha vínculo de natureza técnica, comercial, econômica, financeira, trabalhista ou civil com dirigente do órgão ou entidade contratante ou com agente público que desempenhe função no processo de contratação ou atue</w:t>
      </w:r>
      <w:r w:rsidR="00BA60B9" w:rsidRPr="004056E2">
        <w:rPr>
          <w:rFonts w:ascii="Times New Roman" w:hAnsi="Times New Roman" w:cs="Times New Roman"/>
          <w:bCs/>
          <w:color w:val="000000" w:themeColor="text1"/>
          <w:szCs w:val="24"/>
        </w:rPr>
        <w:t xml:space="preserve"> </w:t>
      </w:r>
      <w:r w:rsidRPr="004056E2">
        <w:rPr>
          <w:rFonts w:ascii="Times New Roman" w:hAnsi="Times New Roman" w:cs="Times New Roman"/>
          <w:bCs/>
          <w:color w:val="000000" w:themeColor="text1"/>
          <w:szCs w:val="24"/>
        </w:rPr>
        <w:t>na fiscalização ou na gestão do contrato, ou que deles seja cônjuge, companheiro ou parente em linha reta, colateral ou por afinidade, até o terceiro grau;</w:t>
      </w:r>
    </w:p>
    <w:p w14:paraId="042314C2" w14:textId="61170FDB" w:rsidR="00C90D35" w:rsidRPr="004056E2" w:rsidRDefault="00A50CC0" w:rsidP="003C3DB5">
      <w:pPr>
        <w:pStyle w:val="Corpodetexto"/>
        <w:numPr>
          <w:ilvl w:val="2"/>
          <w:numId w:val="2"/>
        </w:numPr>
        <w:tabs>
          <w:tab w:val="clear" w:pos="862"/>
          <w:tab w:val="left" w:pos="993"/>
          <w:tab w:val="num" w:pos="1418"/>
        </w:tabs>
        <w:ind w:left="284"/>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pessoa física ou </w:t>
      </w:r>
      <w:r w:rsidR="00C90D35" w:rsidRPr="004056E2">
        <w:rPr>
          <w:rFonts w:ascii="Times New Roman" w:hAnsi="Times New Roman" w:cs="Times New Roman"/>
          <w:bCs/>
          <w:color w:val="000000" w:themeColor="text1"/>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E00263" w14:textId="2D209118" w:rsidR="00C90D35" w:rsidRPr="004056E2" w:rsidRDefault="00B24BA3" w:rsidP="003C3DB5">
      <w:pPr>
        <w:pStyle w:val="Corpodetexto"/>
        <w:numPr>
          <w:ilvl w:val="2"/>
          <w:numId w:val="2"/>
        </w:numPr>
        <w:tabs>
          <w:tab w:val="clear" w:pos="862"/>
          <w:tab w:val="left" w:pos="993"/>
          <w:tab w:val="num" w:pos="1418"/>
        </w:tabs>
        <w:ind w:left="284"/>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N</w:t>
      </w:r>
      <w:r w:rsidR="00C90D35" w:rsidRPr="004056E2">
        <w:rPr>
          <w:rFonts w:ascii="Times New Roman" w:hAnsi="Times New Roman" w:cs="Times New Roman"/>
          <w:bCs/>
          <w:color w:val="000000" w:themeColor="text1"/>
          <w:szCs w:val="24"/>
        </w:rPr>
        <w:t xml:space="preserve">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w:t>
      </w:r>
      <w:r w:rsidR="00674D45" w:rsidRPr="004056E2">
        <w:rPr>
          <w:rFonts w:ascii="Times New Roman" w:hAnsi="Times New Roman" w:cs="Times New Roman"/>
          <w:bCs/>
          <w:color w:val="000000" w:themeColor="text1"/>
          <w:szCs w:val="24"/>
        </w:rPr>
        <w:t xml:space="preserve">Lei nº </w:t>
      </w:r>
      <w:r w:rsidRPr="004056E2">
        <w:rPr>
          <w:color w:val="000000" w:themeColor="text1"/>
          <w:szCs w:val="24"/>
        </w:rPr>
        <w:t>14.133/2021</w:t>
      </w:r>
      <w:r w:rsidR="00C90D35" w:rsidRPr="004056E2">
        <w:rPr>
          <w:rFonts w:ascii="Times New Roman" w:hAnsi="Times New Roman" w:cs="Times New Roman"/>
          <w:bCs/>
          <w:color w:val="000000" w:themeColor="text1"/>
          <w:szCs w:val="24"/>
        </w:rPr>
        <w:t>.</w:t>
      </w:r>
    </w:p>
    <w:p w14:paraId="3CC86B5E" w14:textId="1A47EF0C"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O impedimento de que trata </w:t>
      </w:r>
      <w:r w:rsidR="00B24BA3" w:rsidRPr="004056E2">
        <w:rPr>
          <w:rFonts w:ascii="Times New Roman" w:hAnsi="Times New Roman" w:cs="Times New Roman"/>
          <w:bCs/>
          <w:color w:val="000000" w:themeColor="text1"/>
          <w:szCs w:val="24"/>
        </w:rPr>
        <w:t>a o subitem 1</w:t>
      </w:r>
      <w:r w:rsidRPr="004056E2">
        <w:rPr>
          <w:rFonts w:ascii="Times New Roman" w:hAnsi="Times New Roman" w:cs="Times New Roman"/>
          <w:bCs/>
          <w:color w:val="000000" w:themeColor="text1"/>
          <w:szCs w:val="24"/>
        </w:rPr>
        <w:t>.5.2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FCBD6C7" w14:textId="5C136561" w:rsidR="00C90D35" w:rsidRPr="004056E2" w:rsidRDefault="00C90D35" w:rsidP="003C3DB5">
      <w:pPr>
        <w:pStyle w:val="Corpodetexto"/>
        <w:numPr>
          <w:ilvl w:val="1"/>
          <w:numId w:val="2"/>
        </w:numPr>
        <w:tabs>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w:t>
      </w:r>
      <w:r w:rsidR="00674D45" w:rsidRPr="004056E2">
        <w:rPr>
          <w:rFonts w:ascii="Times New Roman" w:hAnsi="Times New Roman" w:cs="Times New Roman"/>
          <w:bCs/>
          <w:color w:val="000000" w:themeColor="text1"/>
          <w:szCs w:val="24"/>
        </w:rPr>
        <w:t xml:space="preserve">Lei nº </w:t>
      </w:r>
      <w:r w:rsidR="00674D45" w:rsidRPr="004056E2">
        <w:rPr>
          <w:bCs/>
          <w:color w:val="000000" w:themeColor="text1"/>
          <w:szCs w:val="24"/>
        </w:rPr>
        <w:t>14.133/2021</w:t>
      </w:r>
      <w:r w:rsidR="00674D45" w:rsidRPr="004056E2">
        <w:rPr>
          <w:rFonts w:ascii="Times New Roman" w:hAnsi="Times New Roman" w:cs="Times New Roman"/>
          <w:bCs/>
          <w:color w:val="000000" w:themeColor="text1"/>
          <w:szCs w:val="24"/>
        </w:rPr>
        <w:t>.</w:t>
      </w:r>
    </w:p>
    <w:p w14:paraId="31F2B558" w14:textId="7E2F9F01" w:rsidR="00223E56" w:rsidRPr="004056E2" w:rsidRDefault="00C90D35" w:rsidP="000B62D3">
      <w:pPr>
        <w:pStyle w:val="Corpodetexto"/>
        <w:numPr>
          <w:ilvl w:val="1"/>
          <w:numId w:val="2"/>
        </w:numPr>
        <w:tabs>
          <w:tab w:val="left" w:pos="426"/>
        </w:tabs>
        <w:spacing w:before="240" w:line="252" w:lineRule="auto"/>
        <w:rPr>
          <w:rFonts w:ascii="Times New Roman" w:hAnsi="Times New Roman" w:cs="Times New Roman"/>
          <w:color w:val="000000" w:themeColor="text1"/>
          <w:kern w:val="1"/>
          <w:szCs w:val="24"/>
        </w:rPr>
      </w:pPr>
      <w:r w:rsidRPr="004056E2">
        <w:rPr>
          <w:rFonts w:ascii="Times New Roman" w:hAnsi="Times New Roman" w:cs="Times New Roman"/>
          <w:bCs/>
          <w:color w:val="000000" w:themeColor="text1"/>
          <w:szCs w:val="24"/>
        </w:rPr>
        <w:t xml:space="preserve">A vedação de que trata o subitem </w:t>
      </w:r>
      <w:r w:rsidR="00A50CC0" w:rsidRPr="004056E2">
        <w:rPr>
          <w:rFonts w:ascii="Times New Roman" w:hAnsi="Times New Roman" w:cs="Times New Roman"/>
          <w:bCs/>
          <w:color w:val="000000" w:themeColor="text1"/>
          <w:szCs w:val="24"/>
        </w:rPr>
        <w:t>1</w:t>
      </w:r>
      <w:r w:rsidRPr="004056E2">
        <w:rPr>
          <w:rFonts w:ascii="Times New Roman" w:hAnsi="Times New Roman" w:cs="Times New Roman"/>
          <w:bCs/>
          <w:color w:val="000000" w:themeColor="text1"/>
          <w:szCs w:val="24"/>
        </w:rPr>
        <w:t>.5.4 estende-se a terceiro que auxilie a condução da contratação na qualidade de integrante de equipe de apoio, profissional especializado ou funcionário ou representante de empresa que preste assessoria técnica.</w:t>
      </w:r>
    </w:p>
    <w:p w14:paraId="033C3221" w14:textId="5580E0CC" w:rsidR="00837289" w:rsidRPr="004056E2" w:rsidRDefault="002947E4" w:rsidP="00B24BA3">
      <w:pPr>
        <w:pStyle w:val="Ttulo1"/>
        <w:keepNext w:val="0"/>
        <w:widowControl w:val="0"/>
        <w:numPr>
          <w:ilvl w:val="0"/>
          <w:numId w:val="2"/>
        </w:numPr>
        <w:shd w:val="clear" w:color="auto" w:fill="E6E6E6"/>
        <w:spacing w:before="120" w:after="120"/>
        <w:ind w:left="284" w:hanging="284"/>
        <w:jc w:val="center"/>
        <w:rPr>
          <w:rFonts w:ascii="Times New Roman" w:hAnsi="Times New Roman" w:cs="Times New Roman"/>
          <w:smallCaps/>
          <w:color w:val="000000" w:themeColor="text1"/>
          <w:spacing w:val="-4"/>
          <w:kern w:val="30"/>
          <w:sz w:val="24"/>
          <w:szCs w:val="24"/>
        </w:rPr>
      </w:pPr>
      <w:r w:rsidRPr="004056E2">
        <w:rPr>
          <w:rFonts w:ascii="Times New Roman" w:hAnsi="Times New Roman" w:cs="Times New Roman"/>
          <w:caps w:val="0"/>
          <w:smallCaps/>
          <w:color w:val="000000" w:themeColor="text1"/>
          <w:kern w:val="30"/>
          <w:sz w:val="24"/>
          <w:szCs w:val="24"/>
        </w:rPr>
        <w:t xml:space="preserve">DA </w:t>
      </w:r>
      <w:r w:rsidR="00C02F75" w:rsidRPr="004056E2">
        <w:rPr>
          <w:rFonts w:ascii="Times New Roman" w:hAnsi="Times New Roman" w:cs="Times New Roman"/>
          <w:caps w:val="0"/>
          <w:smallCaps/>
          <w:color w:val="000000" w:themeColor="text1"/>
          <w:kern w:val="30"/>
          <w:sz w:val="24"/>
          <w:szCs w:val="24"/>
        </w:rPr>
        <w:t>MANIFESTAÇÃO DA INTENÇÃO DE SE CREDENCIAR</w:t>
      </w:r>
    </w:p>
    <w:p w14:paraId="341226A6" w14:textId="1343F50B" w:rsidR="00C02F75" w:rsidRPr="004056E2" w:rsidRDefault="00C02F75" w:rsidP="000E03E0">
      <w:pPr>
        <w:pStyle w:val="Corpodetexto"/>
        <w:widowControl w:val="0"/>
        <w:numPr>
          <w:ilvl w:val="1"/>
          <w:numId w:val="6"/>
        </w:numPr>
        <w:tabs>
          <w:tab w:val="left" w:pos="443"/>
        </w:tabs>
        <w:spacing w:after="120"/>
        <w:rPr>
          <w:rFonts w:ascii="Times New Roman" w:hAnsi="Times New Roman" w:cs="Times New Roman"/>
          <w:color w:val="000000" w:themeColor="text1"/>
          <w:spacing w:val="-4"/>
          <w:szCs w:val="24"/>
        </w:rPr>
      </w:pPr>
      <w:r w:rsidRPr="004056E2">
        <w:rPr>
          <w:rFonts w:ascii="Times New Roman" w:hAnsi="Times New Roman" w:cs="Times New Roman"/>
          <w:color w:val="000000" w:themeColor="text1"/>
          <w:spacing w:val="-4"/>
          <w:szCs w:val="24"/>
        </w:rPr>
        <w:t xml:space="preserve">A documentação descrita no item </w:t>
      </w:r>
      <w:r w:rsidR="005D1A37" w:rsidRPr="004056E2">
        <w:rPr>
          <w:rFonts w:ascii="Times New Roman" w:hAnsi="Times New Roman" w:cs="Times New Roman"/>
          <w:color w:val="000000" w:themeColor="text1"/>
          <w:spacing w:val="-4"/>
          <w:szCs w:val="24"/>
        </w:rPr>
        <w:t>3</w:t>
      </w:r>
      <w:r w:rsidRPr="004056E2">
        <w:rPr>
          <w:rFonts w:ascii="Times New Roman" w:hAnsi="Times New Roman" w:cs="Times New Roman"/>
          <w:color w:val="000000" w:themeColor="text1"/>
          <w:spacing w:val="-4"/>
          <w:szCs w:val="24"/>
        </w:rPr>
        <w:t xml:space="preserve"> deste Edital deverá ser enviada exclusivamente por meio eletrônico, através do </w:t>
      </w:r>
      <w:r w:rsidRPr="004056E2">
        <w:rPr>
          <w:rFonts w:ascii="Times New Roman" w:hAnsi="Times New Roman" w:cs="Times New Roman"/>
          <w:i/>
          <w:iCs/>
          <w:color w:val="000000" w:themeColor="text1"/>
          <w:spacing w:val="-4"/>
          <w:szCs w:val="24"/>
        </w:rPr>
        <w:t>site</w:t>
      </w:r>
      <w:r w:rsidRPr="004056E2">
        <w:rPr>
          <w:rFonts w:ascii="Times New Roman" w:hAnsi="Times New Roman" w:cs="Times New Roman"/>
          <w:color w:val="000000" w:themeColor="text1"/>
          <w:spacing w:val="-4"/>
          <w:szCs w:val="24"/>
        </w:rPr>
        <w:t xml:space="preserve"> </w:t>
      </w:r>
      <w:hyperlink r:id="rId16" w:history="1">
        <w:r w:rsidR="000F5C8F" w:rsidRPr="004056E2">
          <w:rPr>
            <w:rStyle w:val="Hyperlink"/>
            <w:rFonts w:ascii="Times New Roman" w:hAnsi="Times New Roman" w:cs="Times New Roman"/>
            <w:color w:val="000000" w:themeColor="text1"/>
            <w:spacing w:val="-4"/>
            <w:szCs w:val="24"/>
          </w:rPr>
          <w:t>http://www.pregaobanrisul.com.br/</w:t>
        </w:r>
      </w:hyperlink>
      <w:r w:rsidR="000F5C8F" w:rsidRPr="004056E2">
        <w:rPr>
          <w:rFonts w:ascii="Times New Roman" w:hAnsi="Times New Roman" w:cs="Times New Roman"/>
          <w:color w:val="000000" w:themeColor="text1"/>
          <w:spacing w:val="-4"/>
          <w:szCs w:val="24"/>
        </w:rPr>
        <w:t>.</w:t>
      </w:r>
      <w:r w:rsidR="000F5C8F" w:rsidRPr="004056E2">
        <w:rPr>
          <w:rFonts w:ascii="Times New Roman" w:hAnsi="Times New Roman" w:cs="Times New Roman"/>
          <w:b/>
          <w:bCs/>
          <w:color w:val="000000" w:themeColor="text1"/>
          <w:spacing w:val="-4"/>
          <w:szCs w:val="24"/>
        </w:rPr>
        <w:t xml:space="preserve"> </w:t>
      </w:r>
    </w:p>
    <w:p w14:paraId="226EA4E6" w14:textId="2F934F09" w:rsidR="00C02F75" w:rsidRPr="004056E2" w:rsidRDefault="00C02F75" w:rsidP="000E03E0">
      <w:pPr>
        <w:pStyle w:val="Corpodetexto"/>
        <w:widowControl w:val="0"/>
        <w:numPr>
          <w:ilvl w:val="1"/>
          <w:numId w:val="6"/>
        </w:numPr>
        <w:tabs>
          <w:tab w:val="left" w:pos="443"/>
        </w:tabs>
        <w:spacing w:after="120"/>
        <w:rPr>
          <w:rFonts w:ascii="Times New Roman" w:hAnsi="Times New Roman" w:cs="Times New Roman"/>
          <w:color w:val="000000" w:themeColor="text1"/>
          <w:spacing w:val="-4"/>
          <w:szCs w:val="24"/>
        </w:rPr>
      </w:pPr>
      <w:r w:rsidRPr="004056E2">
        <w:rPr>
          <w:rFonts w:ascii="Times New Roman" w:hAnsi="Times New Roman" w:cs="Times New Roman"/>
          <w:color w:val="000000" w:themeColor="text1"/>
          <w:spacing w:val="-4"/>
          <w:szCs w:val="24"/>
        </w:rPr>
        <w:t xml:space="preserve">As informações prestadas e a documentação enviada via </w:t>
      </w:r>
      <w:hyperlink r:id="rId17" w:history="1">
        <w:r w:rsidR="000F5C8F" w:rsidRPr="004056E2">
          <w:rPr>
            <w:rStyle w:val="Hyperlink"/>
            <w:rFonts w:ascii="Times New Roman" w:hAnsi="Times New Roman" w:cs="Times New Roman"/>
            <w:color w:val="000000" w:themeColor="text1"/>
            <w:spacing w:val="-4"/>
            <w:szCs w:val="24"/>
          </w:rPr>
          <w:t>http://www.pregaobanrisul.com.br/</w:t>
        </w:r>
      </w:hyperlink>
      <w:r w:rsidR="000F5C8F" w:rsidRPr="004056E2">
        <w:rPr>
          <w:rFonts w:ascii="Times New Roman" w:hAnsi="Times New Roman" w:cs="Times New Roman"/>
          <w:b/>
          <w:bCs/>
          <w:color w:val="000000" w:themeColor="text1"/>
          <w:spacing w:val="-4"/>
          <w:szCs w:val="24"/>
        </w:rPr>
        <w:t xml:space="preserve"> </w:t>
      </w:r>
      <w:r w:rsidRPr="004056E2">
        <w:rPr>
          <w:rFonts w:ascii="Times New Roman" w:hAnsi="Times New Roman" w:cs="Times New Roman"/>
          <w:color w:val="000000" w:themeColor="text1"/>
          <w:spacing w:val="-4"/>
          <w:szCs w:val="24"/>
        </w:rPr>
        <w:t>são de inteira responsabilidade do interessado, cabendo-lhe certificar-se, antes do envio, de que atende a todos os requisitos para participar do credenciamento.</w:t>
      </w:r>
    </w:p>
    <w:p w14:paraId="7582482B" w14:textId="4EF9BFBB" w:rsidR="00C02F75" w:rsidRPr="004056E2" w:rsidRDefault="00C02F75" w:rsidP="000E03E0">
      <w:pPr>
        <w:pStyle w:val="Corpodetexto"/>
        <w:widowControl w:val="0"/>
        <w:numPr>
          <w:ilvl w:val="1"/>
          <w:numId w:val="6"/>
        </w:numPr>
        <w:tabs>
          <w:tab w:val="left" w:pos="443"/>
        </w:tabs>
        <w:spacing w:after="120"/>
        <w:rPr>
          <w:rFonts w:ascii="Times New Roman" w:hAnsi="Times New Roman" w:cs="Times New Roman"/>
          <w:color w:val="000000" w:themeColor="text1"/>
          <w:spacing w:val="-4"/>
          <w:szCs w:val="24"/>
        </w:rPr>
      </w:pPr>
      <w:r w:rsidRPr="004056E2">
        <w:rPr>
          <w:rFonts w:ascii="Times New Roman" w:hAnsi="Times New Roman" w:cs="Times New Roman"/>
          <w:color w:val="000000" w:themeColor="text1"/>
          <w:spacing w:val="-4"/>
          <w:szCs w:val="24"/>
        </w:rPr>
        <w:t xml:space="preserve">A apresentação da documentação por meio do </w:t>
      </w:r>
      <w:r w:rsidR="000F5C8F" w:rsidRPr="004056E2">
        <w:rPr>
          <w:rFonts w:ascii="Times New Roman" w:hAnsi="Times New Roman" w:cs="Times New Roman"/>
          <w:i/>
          <w:iCs/>
          <w:color w:val="000000" w:themeColor="text1"/>
          <w:spacing w:val="-4"/>
          <w:szCs w:val="24"/>
        </w:rPr>
        <w:t>site</w:t>
      </w:r>
      <w:r w:rsidR="000F5C8F" w:rsidRPr="004056E2">
        <w:rPr>
          <w:rFonts w:ascii="Times New Roman" w:hAnsi="Times New Roman" w:cs="Times New Roman"/>
          <w:color w:val="000000" w:themeColor="text1"/>
          <w:spacing w:val="-4"/>
          <w:szCs w:val="24"/>
        </w:rPr>
        <w:t xml:space="preserve"> </w:t>
      </w:r>
      <w:hyperlink r:id="rId18" w:history="1">
        <w:r w:rsidR="000F5C8F" w:rsidRPr="004056E2">
          <w:rPr>
            <w:rStyle w:val="Hyperlink"/>
            <w:rFonts w:ascii="Times New Roman" w:hAnsi="Times New Roman" w:cs="Times New Roman"/>
            <w:color w:val="000000" w:themeColor="text1"/>
            <w:spacing w:val="-4"/>
            <w:szCs w:val="24"/>
          </w:rPr>
          <w:t>http://www.pregaobanrisul.com.br/</w:t>
        </w:r>
      </w:hyperlink>
      <w:r w:rsidR="000F5C8F" w:rsidRPr="004056E2">
        <w:rPr>
          <w:rFonts w:ascii="Times New Roman" w:hAnsi="Times New Roman" w:cs="Times New Roman"/>
          <w:color w:val="000000" w:themeColor="text1"/>
          <w:spacing w:val="-4"/>
          <w:szCs w:val="24"/>
        </w:rPr>
        <w:t xml:space="preserve"> </w:t>
      </w:r>
      <w:r w:rsidRPr="004056E2">
        <w:rPr>
          <w:rFonts w:ascii="Times New Roman" w:hAnsi="Times New Roman" w:cs="Times New Roman"/>
          <w:color w:val="000000" w:themeColor="text1"/>
          <w:spacing w:val="-4"/>
          <w:szCs w:val="24"/>
        </w:rPr>
        <w:t>implica a manifestação do interessado em participar do processo de credenciamento, com a</w:t>
      </w:r>
      <w:r w:rsidR="000F5C8F" w:rsidRPr="004056E2">
        <w:rPr>
          <w:rFonts w:ascii="Times New Roman" w:hAnsi="Times New Roman" w:cs="Times New Roman"/>
          <w:color w:val="000000" w:themeColor="text1"/>
          <w:spacing w:val="-4"/>
          <w:szCs w:val="24"/>
        </w:rPr>
        <w:t xml:space="preserve"> </w:t>
      </w:r>
      <w:r w:rsidRPr="004056E2">
        <w:rPr>
          <w:rFonts w:ascii="Times New Roman" w:hAnsi="Times New Roman" w:cs="Times New Roman"/>
          <w:color w:val="000000" w:themeColor="text1"/>
          <w:spacing w:val="-4"/>
          <w:szCs w:val="24"/>
        </w:rPr>
        <w:t>aceitação integral e irrestrita das normas e condições estabelecidas neste Edital e em seus anexos.</w:t>
      </w:r>
    </w:p>
    <w:p w14:paraId="7B4789EC" w14:textId="24FF5DD1" w:rsidR="00C02F75" w:rsidRPr="004056E2" w:rsidRDefault="00C02F75" w:rsidP="000E03E0">
      <w:pPr>
        <w:pStyle w:val="Corpodetexto"/>
        <w:widowControl w:val="0"/>
        <w:numPr>
          <w:ilvl w:val="1"/>
          <w:numId w:val="6"/>
        </w:numPr>
        <w:tabs>
          <w:tab w:val="left" w:pos="443"/>
        </w:tabs>
        <w:spacing w:after="120"/>
        <w:rPr>
          <w:rFonts w:ascii="Times New Roman" w:hAnsi="Times New Roman" w:cs="Times New Roman"/>
          <w:color w:val="000000" w:themeColor="text1"/>
          <w:spacing w:val="-4"/>
          <w:szCs w:val="24"/>
        </w:rPr>
      </w:pPr>
      <w:r w:rsidRPr="004056E2">
        <w:rPr>
          <w:rFonts w:ascii="Times New Roman" w:hAnsi="Times New Roman" w:cs="Times New Roman"/>
          <w:color w:val="000000" w:themeColor="text1"/>
          <w:spacing w:val="-4"/>
          <w:szCs w:val="24"/>
        </w:rPr>
        <w:t xml:space="preserve">A apresentação da documentação por meio do </w:t>
      </w:r>
      <w:r w:rsidR="000F5C8F" w:rsidRPr="004056E2">
        <w:rPr>
          <w:rFonts w:ascii="Times New Roman" w:hAnsi="Times New Roman" w:cs="Times New Roman"/>
          <w:color w:val="000000" w:themeColor="text1"/>
          <w:spacing w:val="-4"/>
          <w:szCs w:val="24"/>
        </w:rPr>
        <w:t xml:space="preserve">site </w:t>
      </w:r>
      <w:hyperlink r:id="rId19" w:history="1">
        <w:r w:rsidR="000F5C8F" w:rsidRPr="004056E2">
          <w:rPr>
            <w:rStyle w:val="Hyperlink"/>
            <w:rFonts w:ascii="Times New Roman" w:hAnsi="Times New Roman" w:cs="Times New Roman"/>
            <w:color w:val="000000" w:themeColor="text1"/>
            <w:spacing w:val="-4"/>
            <w:szCs w:val="24"/>
          </w:rPr>
          <w:t>http://www.pregaobanrisul.com.br/</w:t>
        </w:r>
      </w:hyperlink>
      <w:r w:rsidR="000F5C8F" w:rsidRPr="004056E2">
        <w:rPr>
          <w:rFonts w:ascii="Times New Roman" w:hAnsi="Times New Roman" w:cs="Times New Roman"/>
          <w:color w:val="000000" w:themeColor="text1"/>
          <w:spacing w:val="-4"/>
          <w:szCs w:val="24"/>
        </w:rPr>
        <w:t xml:space="preserve"> </w:t>
      </w:r>
      <w:r w:rsidRPr="004056E2">
        <w:rPr>
          <w:rFonts w:ascii="Times New Roman" w:hAnsi="Times New Roman" w:cs="Times New Roman"/>
          <w:color w:val="000000" w:themeColor="text1"/>
          <w:spacing w:val="-4"/>
          <w:szCs w:val="24"/>
        </w:rPr>
        <w:t>implica, para a empresa interessada, a declaração, sob as penas da lei, de que todas as informações e documentos apresentados são verdadeiros, autênticos e conformes com os originais, além de que está ciente de que a falsidade ou omissão de qualquer dado poderá implicar o descredenciamento e outras sanções previstas pela legislação vigente. A interessada autoriza, ainda, a verificação da veracidade das informações por qualquer meio necessário.</w:t>
      </w:r>
    </w:p>
    <w:p w14:paraId="2F039F7C" w14:textId="17407EC2" w:rsidR="00710C45" w:rsidRPr="004056E2" w:rsidRDefault="002947E4" w:rsidP="00B24BA3">
      <w:pPr>
        <w:pStyle w:val="Ttulo1"/>
        <w:keepNext w:val="0"/>
        <w:widowControl w:val="0"/>
        <w:numPr>
          <w:ilvl w:val="0"/>
          <w:numId w:val="2"/>
        </w:numPr>
        <w:shd w:val="clear" w:color="auto" w:fill="E6E6E6"/>
        <w:spacing w:after="120"/>
        <w:ind w:left="284" w:hanging="284"/>
        <w:jc w:val="center"/>
        <w:rPr>
          <w:rFonts w:ascii="Times New Roman" w:hAnsi="Times New Roman" w:cs="Times New Roman"/>
          <w:caps w:val="0"/>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DO </w:t>
      </w:r>
      <w:r w:rsidR="00C465AE" w:rsidRPr="004056E2">
        <w:rPr>
          <w:rFonts w:ascii="Times New Roman" w:hAnsi="Times New Roman" w:cs="Times New Roman"/>
          <w:caps w:val="0"/>
          <w:smallCaps/>
          <w:color w:val="000000" w:themeColor="text1"/>
          <w:kern w:val="30"/>
          <w:sz w:val="24"/>
          <w:szCs w:val="24"/>
        </w:rPr>
        <w:t xml:space="preserve">REQUERIMENTO DE PARTICIPAÇÃO E </w:t>
      </w:r>
      <w:r w:rsidRPr="004056E2">
        <w:rPr>
          <w:rFonts w:ascii="Times New Roman" w:hAnsi="Times New Roman" w:cs="Times New Roman"/>
          <w:caps w:val="0"/>
          <w:smallCaps/>
          <w:color w:val="000000" w:themeColor="text1"/>
          <w:kern w:val="30"/>
          <w:sz w:val="24"/>
          <w:szCs w:val="24"/>
        </w:rPr>
        <w:t xml:space="preserve">DA </w:t>
      </w:r>
      <w:r w:rsidR="00486D99" w:rsidRPr="004056E2">
        <w:rPr>
          <w:rFonts w:ascii="Times New Roman" w:hAnsi="Times New Roman" w:cs="Times New Roman"/>
          <w:caps w:val="0"/>
          <w:smallCaps/>
          <w:color w:val="000000" w:themeColor="text1"/>
          <w:kern w:val="30"/>
          <w:sz w:val="24"/>
          <w:szCs w:val="24"/>
        </w:rPr>
        <w:t>HABILITAÇÃO</w:t>
      </w:r>
    </w:p>
    <w:p w14:paraId="4EC0CCA0" w14:textId="1DC267AC" w:rsidR="00C465AE" w:rsidRPr="004056E2" w:rsidRDefault="00C465AE" w:rsidP="00C465AE">
      <w:pPr>
        <w:pStyle w:val="Corpodetexto"/>
        <w:widowControl w:val="0"/>
        <w:numPr>
          <w:ilvl w:val="1"/>
          <w:numId w:val="2"/>
        </w:numPr>
        <w:tabs>
          <w:tab w:val="left" w:pos="420"/>
        </w:tabs>
        <w:spacing w:before="160"/>
        <w:rPr>
          <w:rFonts w:ascii="Times New Roman" w:hAnsi="Times New Roman" w:cs="Times New Roman"/>
          <w:b/>
          <w:color w:val="000000" w:themeColor="text1"/>
          <w:szCs w:val="24"/>
        </w:rPr>
      </w:pPr>
      <w:r w:rsidRPr="004056E2">
        <w:rPr>
          <w:rFonts w:ascii="Times New Roman" w:hAnsi="Times New Roman" w:cs="Times New Roman"/>
          <w:b/>
          <w:color w:val="000000" w:themeColor="text1"/>
          <w:szCs w:val="24"/>
        </w:rPr>
        <w:t xml:space="preserve">A empresa interessada deverá apresentar Requerimento de Participação, conforme modelo constante do Anexo </w:t>
      </w:r>
      <w:r w:rsidR="00CD0608" w:rsidRPr="004056E2">
        <w:rPr>
          <w:rFonts w:ascii="Times New Roman" w:hAnsi="Times New Roman" w:cs="Times New Roman"/>
          <w:b/>
          <w:color w:val="000000" w:themeColor="text1"/>
          <w:szCs w:val="24"/>
        </w:rPr>
        <w:t>IV</w:t>
      </w:r>
      <w:r w:rsidRPr="004056E2">
        <w:rPr>
          <w:rFonts w:ascii="Times New Roman" w:hAnsi="Times New Roman" w:cs="Times New Roman"/>
          <w:b/>
          <w:color w:val="000000" w:themeColor="text1"/>
          <w:szCs w:val="24"/>
        </w:rPr>
        <w:t xml:space="preserve"> e, também</w:t>
      </w:r>
      <w:r w:rsidR="00CD0608" w:rsidRPr="004056E2">
        <w:rPr>
          <w:rFonts w:ascii="Times New Roman" w:hAnsi="Times New Roman" w:cs="Times New Roman"/>
          <w:b/>
          <w:color w:val="000000" w:themeColor="text1"/>
          <w:szCs w:val="24"/>
        </w:rPr>
        <w:t>, a Declaração Conjunta do Anexo V.</w:t>
      </w:r>
    </w:p>
    <w:p w14:paraId="77B1BCD3" w14:textId="338F110D" w:rsidR="00486D99" w:rsidRPr="004056E2" w:rsidRDefault="00486D99" w:rsidP="00486D99">
      <w:pPr>
        <w:pStyle w:val="Corpodetexto"/>
        <w:widowControl w:val="0"/>
        <w:numPr>
          <w:ilvl w:val="1"/>
          <w:numId w:val="2"/>
        </w:numPr>
        <w:tabs>
          <w:tab w:val="left" w:pos="420"/>
        </w:tabs>
        <w:spacing w:before="160"/>
        <w:rPr>
          <w:rFonts w:ascii="Times New Roman" w:hAnsi="Times New Roman" w:cs="Times New Roman"/>
          <w:b/>
          <w:color w:val="000000" w:themeColor="text1"/>
          <w:szCs w:val="24"/>
        </w:rPr>
      </w:pPr>
      <w:r w:rsidRPr="004056E2">
        <w:rPr>
          <w:rFonts w:ascii="Times New Roman" w:hAnsi="Times New Roman" w:cs="Times New Roman"/>
          <w:color w:val="000000" w:themeColor="text1"/>
          <w:spacing w:val="-6"/>
          <w:szCs w:val="24"/>
        </w:rPr>
        <w:t xml:space="preserve">A habilitação será procedida depois </w:t>
      </w:r>
      <w:r w:rsidR="00C465AE" w:rsidRPr="004056E2">
        <w:rPr>
          <w:rFonts w:ascii="Times New Roman" w:hAnsi="Times New Roman" w:cs="Times New Roman"/>
          <w:color w:val="000000" w:themeColor="text1"/>
          <w:spacing w:val="-6"/>
          <w:szCs w:val="24"/>
        </w:rPr>
        <w:t>de abertos os requerimentos de participação (propostas)</w:t>
      </w:r>
      <w:r w:rsidRPr="004056E2">
        <w:rPr>
          <w:rFonts w:ascii="Times New Roman" w:hAnsi="Times New Roman" w:cs="Times New Roman"/>
          <w:color w:val="000000" w:themeColor="text1"/>
          <w:szCs w:val="24"/>
        </w:rPr>
        <w:t>, com a verificação da seguinte documentação</w:t>
      </w:r>
      <w:r w:rsidR="00044F6E" w:rsidRPr="004056E2">
        <w:rPr>
          <w:rFonts w:ascii="Times New Roman" w:hAnsi="Times New Roman" w:cs="Times New Roman"/>
          <w:color w:val="000000" w:themeColor="text1"/>
          <w:szCs w:val="24"/>
        </w:rPr>
        <w:t xml:space="preserve"> das requerentes interessadas</w:t>
      </w:r>
      <w:r w:rsidRPr="004056E2">
        <w:rPr>
          <w:rFonts w:ascii="Times New Roman" w:hAnsi="Times New Roman" w:cs="Times New Roman"/>
          <w:color w:val="000000" w:themeColor="text1"/>
          <w:szCs w:val="24"/>
        </w:rPr>
        <w:t>:</w:t>
      </w:r>
    </w:p>
    <w:p w14:paraId="78A5D1D3" w14:textId="77777777" w:rsidR="00486D99" w:rsidRPr="004056E2" w:rsidRDefault="00486D99" w:rsidP="00486D99">
      <w:pPr>
        <w:pStyle w:val="Textosimples"/>
        <w:numPr>
          <w:ilvl w:val="2"/>
          <w:numId w:val="2"/>
        </w:numPr>
        <w:tabs>
          <w:tab w:val="left" w:pos="1248"/>
        </w:tabs>
        <w:spacing w:before="120"/>
        <w:rPr>
          <w:rFonts w:ascii="Times New Roman" w:hAnsi="Times New Roman" w:cs="Times New Roman"/>
          <w:color w:val="000000" w:themeColor="text1"/>
          <w:sz w:val="24"/>
          <w:szCs w:val="24"/>
        </w:rPr>
      </w:pPr>
      <w:r w:rsidRPr="004056E2">
        <w:rPr>
          <w:rFonts w:ascii="Times New Roman" w:hAnsi="Times New Roman" w:cs="Times New Roman"/>
          <w:b/>
          <w:color w:val="000000" w:themeColor="text1"/>
          <w:sz w:val="24"/>
          <w:szCs w:val="24"/>
        </w:rPr>
        <w:t>PARA COMPROVAÇÃO DA HABILITAÇÃO JURÍDICA:</w:t>
      </w:r>
    </w:p>
    <w:p w14:paraId="0C6F9081" w14:textId="77777777" w:rsidR="00486D99" w:rsidRPr="004056E2" w:rsidRDefault="00486D99" w:rsidP="000E03E0">
      <w:pPr>
        <w:numPr>
          <w:ilvl w:val="0"/>
          <w:numId w:val="12"/>
        </w:numPr>
        <w:tabs>
          <w:tab w:val="left" w:pos="993"/>
        </w:tabs>
        <w:spacing w:before="120"/>
        <w:ind w:left="567" w:firstLine="0"/>
        <w:jc w:val="both"/>
        <w:rPr>
          <w:color w:val="000000" w:themeColor="text1"/>
          <w:sz w:val="24"/>
          <w:szCs w:val="24"/>
        </w:rPr>
      </w:pPr>
      <w:r w:rsidRPr="004056E2">
        <w:rPr>
          <w:color w:val="000000" w:themeColor="text1"/>
          <w:sz w:val="24"/>
          <w:szCs w:val="24"/>
        </w:rPr>
        <w:t xml:space="preserve">registro/inscrição empresarial para o empresário individual ou sociedade limitada unipessoal; </w:t>
      </w:r>
    </w:p>
    <w:p w14:paraId="2F075A4A" w14:textId="77777777" w:rsidR="00486D99" w:rsidRPr="004056E2" w:rsidRDefault="00486D99" w:rsidP="000E03E0">
      <w:pPr>
        <w:numPr>
          <w:ilvl w:val="0"/>
          <w:numId w:val="12"/>
        </w:numPr>
        <w:tabs>
          <w:tab w:val="left" w:pos="993"/>
        </w:tabs>
        <w:spacing w:before="120"/>
        <w:ind w:left="567" w:firstLine="0"/>
        <w:jc w:val="both"/>
        <w:rPr>
          <w:color w:val="000000" w:themeColor="text1"/>
          <w:sz w:val="24"/>
          <w:szCs w:val="24"/>
        </w:rPr>
      </w:pPr>
      <w:r w:rsidRPr="004056E2">
        <w:rPr>
          <w:color w:val="000000" w:themeColor="text1"/>
          <w:sz w:val="24"/>
          <w:szCs w:val="24"/>
        </w:rPr>
        <w:t>Contrato</w:t>
      </w:r>
      <w:r w:rsidRPr="004056E2">
        <w:rPr>
          <w:rFonts w:eastAsia="Book Antiqua"/>
          <w:color w:val="000000" w:themeColor="text1"/>
          <w:sz w:val="24"/>
          <w:szCs w:val="24"/>
        </w:rPr>
        <w:t xml:space="preserve"> </w:t>
      </w:r>
      <w:r w:rsidRPr="004056E2">
        <w:rPr>
          <w:color w:val="000000" w:themeColor="text1"/>
          <w:sz w:val="24"/>
          <w:szCs w:val="24"/>
        </w:rPr>
        <w:t>Social</w:t>
      </w:r>
      <w:r w:rsidRPr="004056E2">
        <w:rPr>
          <w:rFonts w:eastAsia="Book Antiqua"/>
          <w:color w:val="000000" w:themeColor="text1"/>
          <w:sz w:val="24"/>
          <w:szCs w:val="24"/>
        </w:rPr>
        <w:t xml:space="preserve"> </w:t>
      </w:r>
      <w:r w:rsidRPr="004056E2">
        <w:rPr>
          <w:color w:val="000000" w:themeColor="text1"/>
          <w:sz w:val="24"/>
          <w:szCs w:val="24"/>
        </w:rPr>
        <w:t>para</w:t>
      </w:r>
      <w:r w:rsidRPr="004056E2">
        <w:rPr>
          <w:rFonts w:eastAsia="Book Antiqua"/>
          <w:color w:val="000000" w:themeColor="text1"/>
          <w:sz w:val="24"/>
          <w:szCs w:val="24"/>
        </w:rPr>
        <w:t xml:space="preserve"> </w:t>
      </w:r>
      <w:r w:rsidRPr="004056E2">
        <w:rPr>
          <w:color w:val="000000" w:themeColor="text1"/>
          <w:sz w:val="24"/>
          <w:szCs w:val="24"/>
        </w:rPr>
        <w:t>as</w:t>
      </w:r>
      <w:r w:rsidRPr="004056E2">
        <w:rPr>
          <w:rFonts w:eastAsia="Book Antiqua"/>
          <w:color w:val="000000" w:themeColor="text1"/>
          <w:sz w:val="24"/>
          <w:szCs w:val="24"/>
        </w:rPr>
        <w:t xml:space="preserve"> </w:t>
      </w:r>
      <w:r w:rsidRPr="004056E2">
        <w:rPr>
          <w:color w:val="000000" w:themeColor="text1"/>
          <w:sz w:val="24"/>
          <w:szCs w:val="24"/>
        </w:rPr>
        <w:t>Sociedades</w:t>
      </w:r>
      <w:r w:rsidRPr="004056E2">
        <w:rPr>
          <w:rFonts w:eastAsia="Book Antiqua"/>
          <w:color w:val="000000" w:themeColor="text1"/>
          <w:sz w:val="24"/>
          <w:szCs w:val="24"/>
        </w:rPr>
        <w:t xml:space="preserve"> </w:t>
      </w:r>
      <w:r w:rsidRPr="004056E2">
        <w:rPr>
          <w:color w:val="000000" w:themeColor="text1"/>
          <w:sz w:val="24"/>
          <w:szCs w:val="24"/>
        </w:rPr>
        <w:t>Limitadas</w:t>
      </w:r>
      <w:r w:rsidRPr="004056E2">
        <w:rPr>
          <w:rFonts w:eastAsia="Book Antiqua"/>
          <w:color w:val="000000" w:themeColor="text1"/>
          <w:sz w:val="24"/>
          <w:szCs w:val="24"/>
        </w:rPr>
        <w:t xml:space="preserve"> </w:t>
      </w:r>
      <w:r w:rsidRPr="004056E2">
        <w:rPr>
          <w:color w:val="000000" w:themeColor="text1"/>
          <w:sz w:val="24"/>
          <w:szCs w:val="24"/>
        </w:rPr>
        <w:t>(Ltda.)</w:t>
      </w:r>
      <w:r w:rsidRPr="004056E2">
        <w:rPr>
          <w:rFonts w:eastAsia="Book Antiqua"/>
          <w:color w:val="000000" w:themeColor="text1"/>
          <w:sz w:val="24"/>
          <w:szCs w:val="24"/>
        </w:rPr>
        <w:t xml:space="preserve"> </w:t>
      </w:r>
      <w:r w:rsidRPr="004056E2">
        <w:rPr>
          <w:color w:val="000000" w:themeColor="text1"/>
          <w:sz w:val="24"/>
          <w:szCs w:val="24"/>
        </w:rPr>
        <w:t>e</w:t>
      </w:r>
      <w:r w:rsidRPr="004056E2">
        <w:rPr>
          <w:rFonts w:eastAsia="Book Antiqua"/>
          <w:color w:val="000000" w:themeColor="text1"/>
          <w:sz w:val="24"/>
          <w:szCs w:val="24"/>
        </w:rPr>
        <w:t xml:space="preserve"> </w:t>
      </w:r>
      <w:r w:rsidRPr="004056E2">
        <w:rPr>
          <w:color w:val="000000" w:themeColor="text1"/>
          <w:sz w:val="24"/>
          <w:szCs w:val="24"/>
        </w:rPr>
        <w:t>demais</w:t>
      </w:r>
      <w:r w:rsidRPr="004056E2">
        <w:rPr>
          <w:rFonts w:eastAsia="Book Antiqua"/>
          <w:color w:val="000000" w:themeColor="text1"/>
          <w:sz w:val="24"/>
          <w:szCs w:val="24"/>
        </w:rPr>
        <w:t xml:space="preserve"> </w:t>
      </w:r>
      <w:r w:rsidRPr="004056E2">
        <w:rPr>
          <w:color w:val="000000" w:themeColor="text1"/>
          <w:sz w:val="24"/>
          <w:szCs w:val="24"/>
        </w:rPr>
        <w:t>tipos</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sociedades</w:t>
      </w:r>
      <w:r w:rsidRPr="004056E2">
        <w:rPr>
          <w:rFonts w:eastAsia="Book Antiqua"/>
          <w:color w:val="000000" w:themeColor="text1"/>
          <w:sz w:val="24"/>
          <w:szCs w:val="24"/>
        </w:rPr>
        <w:t xml:space="preserve"> </w:t>
      </w:r>
      <w:r w:rsidRPr="004056E2">
        <w:rPr>
          <w:color w:val="000000" w:themeColor="text1"/>
          <w:sz w:val="24"/>
          <w:szCs w:val="24"/>
        </w:rPr>
        <w:t>empresárias,</w:t>
      </w:r>
      <w:r w:rsidRPr="004056E2">
        <w:rPr>
          <w:rFonts w:eastAsia="Book Antiqua"/>
          <w:color w:val="000000" w:themeColor="text1"/>
          <w:sz w:val="24"/>
          <w:szCs w:val="24"/>
        </w:rPr>
        <w:t xml:space="preserve"> </w:t>
      </w:r>
      <w:r w:rsidRPr="004056E2">
        <w:rPr>
          <w:color w:val="000000" w:themeColor="text1"/>
          <w:sz w:val="24"/>
          <w:szCs w:val="24"/>
        </w:rPr>
        <w:t>em</w:t>
      </w:r>
      <w:r w:rsidRPr="004056E2">
        <w:rPr>
          <w:rFonts w:eastAsia="Book Antiqua"/>
          <w:color w:val="000000" w:themeColor="text1"/>
          <w:sz w:val="24"/>
          <w:szCs w:val="24"/>
        </w:rPr>
        <w:t xml:space="preserve"> </w:t>
      </w:r>
      <w:r w:rsidRPr="004056E2">
        <w:rPr>
          <w:color w:val="000000" w:themeColor="text1"/>
          <w:sz w:val="24"/>
          <w:szCs w:val="24"/>
        </w:rPr>
        <w:t>ambos</w:t>
      </w:r>
      <w:r w:rsidRPr="004056E2">
        <w:rPr>
          <w:rFonts w:eastAsia="Book Antiqua"/>
          <w:color w:val="000000" w:themeColor="text1"/>
          <w:sz w:val="24"/>
          <w:szCs w:val="24"/>
        </w:rPr>
        <w:t xml:space="preserve"> </w:t>
      </w:r>
      <w:r w:rsidRPr="004056E2">
        <w:rPr>
          <w:color w:val="000000" w:themeColor="text1"/>
          <w:sz w:val="24"/>
          <w:szCs w:val="24"/>
        </w:rPr>
        <w:t>os</w:t>
      </w:r>
      <w:r w:rsidRPr="004056E2">
        <w:rPr>
          <w:rFonts w:eastAsia="Book Antiqua"/>
          <w:color w:val="000000" w:themeColor="text1"/>
          <w:sz w:val="24"/>
          <w:szCs w:val="24"/>
        </w:rPr>
        <w:t xml:space="preserve"> </w:t>
      </w:r>
      <w:r w:rsidRPr="004056E2">
        <w:rPr>
          <w:color w:val="000000" w:themeColor="text1"/>
          <w:sz w:val="24"/>
          <w:szCs w:val="24"/>
        </w:rPr>
        <w:t>casos</w:t>
      </w:r>
      <w:r w:rsidRPr="004056E2">
        <w:rPr>
          <w:rFonts w:eastAsia="Book Antiqua"/>
          <w:color w:val="000000" w:themeColor="text1"/>
          <w:sz w:val="24"/>
          <w:szCs w:val="24"/>
        </w:rPr>
        <w:t xml:space="preserve"> </w:t>
      </w:r>
      <w:r w:rsidRPr="004056E2">
        <w:rPr>
          <w:color w:val="000000" w:themeColor="text1"/>
          <w:sz w:val="24"/>
          <w:szCs w:val="24"/>
        </w:rPr>
        <w:t>acompanhado</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documentos</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eleição</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seus</w:t>
      </w:r>
      <w:r w:rsidRPr="004056E2">
        <w:rPr>
          <w:rFonts w:eastAsia="Book Antiqua"/>
          <w:color w:val="000000" w:themeColor="text1"/>
          <w:sz w:val="24"/>
          <w:szCs w:val="24"/>
        </w:rPr>
        <w:t xml:space="preserve"> </w:t>
      </w:r>
      <w:r w:rsidRPr="004056E2">
        <w:rPr>
          <w:color w:val="000000" w:themeColor="text1"/>
          <w:sz w:val="24"/>
          <w:szCs w:val="24"/>
        </w:rPr>
        <w:t>administradores;</w:t>
      </w:r>
    </w:p>
    <w:p w14:paraId="481F8FEA" w14:textId="77777777" w:rsidR="00486D99" w:rsidRPr="004056E2" w:rsidRDefault="00486D99" w:rsidP="000E03E0">
      <w:pPr>
        <w:numPr>
          <w:ilvl w:val="0"/>
          <w:numId w:val="12"/>
        </w:numPr>
        <w:tabs>
          <w:tab w:val="left" w:pos="993"/>
        </w:tabs>
        <w:spacing w:before="120"/>
        <w:ind w:left="567" w:firstLine="0"/>
        <w:jc w:val="both"/>
        <w:rPr>
          <w:color w:val="000000" w:themeColor="text1"/>
          <w:sz w:val="24"/>
          <w:szCs w:val="24"/>
        </w:rPr>
      </w:pPr>
      <w:r w:rsidRPr="004056E2">
        <w:rPr>
          <w:color w:val="000000" w:themeColor="text1"/>
          <w:sz w:val="24"/>
          <w:szCs w:val="24"/>
        </w:rPr>
        <w:t>admitir-se-á</w:t>
      </w:r>
      <w:r w:rsidRPr="004056E2">
        <w:rPr>
          <w:rFonts w:eastAsia="Book Antiqua"/>
          <w:color w:val="000000" w:themeColor="text1"/>
          <w:sz w:val="24"/>
          <w:szCs w:val="24"/>
        </w:rPr>
        <w:t xml:space="preserve"> </w:t>
      </w:r>
      <w:r w:rsidRPr="004056E2">
        <w:rPr>
          <w:color w:val="000000" w:themeColor="text1"/>
          <w:sz w:val="24"/>
          <w:szCs w:val="24"/>
        </w:rPr>
        <w:t>o</w:t>
      </w:r>
      <w:r w:rsidRPr="004056E2">
        <w:rPr>
          <w:rFonts w:eastAsia="Book Antiqua"/>
          <w:color w:val="000000" w:themeColor="text1"/>
          <w:sz w:val="24"/>
          <w:szCs w:val="24"/>
        </w:rPr>
        <w:t xml:space="preserve"> </w:t>
      </w:r>
      <w:r w:rsidRPr="004056E2">
        <w:rPr>
          <w:color w:val="000000" w:themeColor="text1"/>
          <w:sz w:val="24"/>
          <w:szCs w:val="24"/>
        </w:rPr>
        <w:t>Contrato</w:t>
      </w:r>
      <w:r w:rsidRPr="004056E2">
        <w:rPr>
          <w:rFonts w:eastAsia="Book Antiqua"/>
          <w:color w:val="000000" w:themeColor="text1"/>
          <w:sz w:val="24"/>
          <w:szCs w:val="24"/>
        </w:rPr>
        <w:t xml:space="preserve"> </w:t>
      </w:r>
      <w:r w:rsidRPr="004056E2">
        <w:rPr>
          <w:color w:val="000000" w:themeColor="text1"/>
          <w:sz w:val="24"/>
          <w:szCs w:val="24"/>
        </w:rPr>
        <w:t>Social,</w:t>
      </w:r>
      <w:r w:rsidRPr="004056E2">
        <w:rPr>
          <w:rFonts w:eastAsia="Book Antiqua"/>
          <w:color w:val="000000" w:themeColor="text1"/>
          <w:sz w:val="24"/>
          <w:szCs w:val="24"/>
        </w:rPr>
        <w:t xml:space="preserve"> </w:t>
      </w:r>
      <w:r w:rsidRPr="004056E2">
        <w:rPr>
          <w:color w:val="000000" w:themeColor="text1"/>
          <w:sz w:val="24"/>
          <w:szCs w:val="24"/>
        </w:rPr>
        <w:t>acompanhado</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suas</w:t>
      </w:r>
      <w:r w:rsidRPr="004056E2">
        <w:rPr>
          <w:rFonts w:eastAsia="Book Antiqua"/>
          <w:color w:val="000000" w:themeColor="text1"/>
          <w:sz w:val="24"/>
          <w:szCs w:val="24"/>
        </w:rPr>
        <w:t xml:space="preserve"> </w:t>
      </w:r>
      <w:r w:rsidRPr="004056E2">
        <w:rPr>
          <w:color w:val="000000" w:themeColor="text1"/>
          <w:sz w:val="24"/>
          <w:szCs w:val="24"/>
        </w:rPr>
        <w:t>alterações</w:t>
      </w:r>
      <w:r w:rsidRPr="004056E2">
        <w:rPr>
          <w:rFonts w:eastAsia="Book Antiqua"/>
          <w:color w:val="000000" w:themeColor="text1"/>
          <w:sz w:val="24"/>
          <w:szCs w:val="24"/>
        </w:rPr>
        <w:t xml:space="preserve"> </w:t>
      </w:r>
      <w:r w:rsidRPr="004056E2">
        <w:rPr>
          <w:color w:val="000000" w:themeColor="text1"/>
          <w:sz w:val="24"/>
          <w:szCs w:val="24"/>
        </w:rPr>
        <w:t>posteriores,</w:t>
      </w:r>
      <w:r w:rsidRPr="004056E2">
        <w:rPr>
          <w:rFonts w:eastAsia="Book Antiqua"/>
          <w:color w:val="000000" w:themeColor="text1"/>
          <w:sz w:val="24"/>
          <w:szCs w:val="24"/>
        </w:rPr>
        <w:t xml:space="preserve"> </w:t>
      </w:r>
      <w:r w:rsidRPr="004056E2">
        <w:rPr>
          <w:color w:val="000000" w:themeColor="text1"/>
          <w:sz w:val="24"/>
          <w:szCs w:val="24"/>
        </w:rPr>
        <w:t>ou</w:t>
      </w:r>
      <w:r w:rsidRPr="004056E2">
        <w:rPr>
          <w:rFonts w:eastAsia="Book Antiqua"/>
          <w:color w:val="000000" w:themeColor="text1"/>
          <w:sz w:val="24"/>
          <w:szCs w:val="24"/>
        </w:rPr>
        <w:t xml:space="preserve"> </w:t>
      </w:r>
      <w:r w:rsidRPr="004056E2">
        <w:rPr>
          <w:color w:val="000000" w:themeColor="text1"/>
          <w:sz w:val="24"/>
          <w:szCs w:val="24"/>
        </w:rPr>
        <w:t>o</w:t>
      </w:r>
      <w:r w:rsidRPr="004056E2">
        <w:rPr>
          <w:rFonts w:eastAsia="Book Antiqua"/>
          <w:color w:val="000000" w:themeColor="text1"/>
          <w:sz w:val="24"/>
          <w:szCs w:val="24"/>
        </w:rPr>
        <w:t xml:space="preserve"> </w:t>
      </w:r>
      <w:r w:rsidRPr="004056E2">
        <w:rPr>
          <w:color w:val="000000" w:themeColor="text1"/>
          <w:sz w:val="24"/>
          <w:szCs w:val="24"/>
        </w:rPr>
        <w:t>Contrato</w:t>
      </w:r>
      <w:r w:rsidRPr="004056E2">
        <w:rPr>
          <w:rFonts w:eastAsia="Book Antiqua"/>
          <w:color w:val="000000" w:themeColor="text1"/>
          <w:sz w:val="24"/>
          <w:szCs w:val="24"/>
        </w:rPr>
        <w:t xml:space="preserve"> </w:t>
      </w:r>
      <w:r w:rsidRPr="004056E2">
        <w:rPr>
          <w:color w:val="000000" w:themeColor="text1"/>
          <w:sz w:val="24"/>
          <w:szCs w:val="24"/>
        </w:rPr>
        <w:t>Social</w:t>
      </w:r>
      <w:r w:rsidRPr="004056E2">
        <w:rPr>
          <w:rFonts w:eastAsia="Book Antiqua"/>
          <w:color w:val="000000" w:themeColor="text1"/>
          <w:sz w:val="24"/>
          <w:szCs w:val="24"/>
        </w:rPr>
        <w:t xml:space="preserve"> </w:t>
      </w:r>
      <w:r w:rsidRPr="004056E2">
        <w:rPr>
          <w:color w:val="000000" w:themeColor="text1"/>
          <w:sz w:val="24"/>
          <w:szCs w:val="24"/>
        </w:rPr>
        <w:t>consolidado,</w:t>
      </w:r>
      <w:r w:rsidRPr="004056E2">
        <w:rPr>
          <w:rFonts w:eastAsia="Book Antiqua"/>
          <w:color w:val="000000" w:themeColor="text1"/>
          <w:sz w:val="24"/>
          <w:szCs w:val="24"/>
        </w:rPr>
        <w:t xml:space="preserve"> </w:t>
      </w:r>
      <w:r w:rsidRPr="004056E2">
        <w:rPr>
          <w:color w:val="000000" w:themeColor="text1"/>
          <w:sz w:val="24"/>
          <w:szCs w:val="24"/>
        </w:rPr>
        <w:t>ou,</w:t>
      </w:r>
      <w:r w:rsidRPr="004056E2">
        <w:rPr>
          <w:rFonts w:eastAsia="Book Antiqua"/>
          <w:color w:val="000000" w:themeColor="text1"/>
          <w:sz w:val="24"/>
          <w:szCs w:val="24"/>
        </w:rPr>
        <w:t xml:space="preserve"> </w:t>
      </w:r>
      <w:r w:rsidRPr="004056E2">
        <w:rPr>
          <w:color w:val="000000" w:themeColor="text1"/>
          <w:sz w:val="24"/>
          <w:szCs w:val="24"/>
        </w:rPr>
        <w:t>então,</w:t>
      </w:r>
      <w:r w:rsidRPr="004056E2">
        <w:rPr>
          <w:rFonts w:eastAsia="Book Antiqua"/>
          <w:color w:val="000000" w:themeColor="text1"/>
          <w:sz w:val="24"/>
          <w:szCs w:val="24"/>
        </w:rPr>
        <w:t xml:space="preserve"> </w:t>
      </w:r>
      <w:r w:rsidRPr="004056E2">
        <w:rPr>
          <w:color w:val="000000" w:themeColor="text1"/>
          <w:sz w:val="24"/>
          <w:szCs w:val="24"/>
        </w:rPr>
        <w:t>Certidão</w:t>
      </w:r>
      <w:r w:rsidRPr="004056E2">
        <w:rPr>
          <w:rFonts w:eastAsia="Book Antiqua"/>
          <w:color w:val="000000" w:themeColor="text1"/>
          <w:sz w:val="24"/>
          <w:szCs w:val="24"/>
        </w:rPr>
        <w:t xml:space="preserve"> </w:t>
      </w:r>
      <w:r w:rsidRPr="004056E2">
        <w:rPr>
          <w:color w:val="000000" w:themeColor="text1"/>
          <w:sz w:val="24"/>
          <w:szCs w:val="24"/>
        </w:rPr>
        <w:t>Simplificada</w:t>
      </w:r>
      <w:r w:rsidRPr="004056E2">
        <w:rPr>
          <w:rFonts w:eastAsia="Book Antiqua"/>
          <w:color w:val="000000" w:themeColor="text1"/>
          <w:sz w:val="24"/>
          <w:szCs w:val="24"/>
        </w:rPr>
        <w:t xml:space="preserve"> </w:t>
      </w:r>
      <w:r w:rsidRPr="004056E2">
        <w:rPr>
          <w:color w:val="000000" w:themeColor="text1"/>
          <w:sz w:val="24"/>
          <w:szCs w:val="24"/>
        </w:rPr>
        <w:t>ou</w:t>
      </w:r>
      <w:r w:rsidRPr="004056E2">
        <w:rPr>
          <w:rFonts w:eastAsia="Book Antiqua"/>
          <w:color w:val="000000" w:themeColor="text1"/>
          <w:sz w:val="24"/>
          <w:szCs w:val="24"/>
        </w:rPr>
        <w:t xml:space="preserve"> </w:t>
      </w:r>
      <w:r w:rsidRPr="004056E2">
        <w:rPr>
          <w:color w:val="000000" w:themeColor="text1"/>
          <w:sz w:val="24"/>
          <w:szCs w:val="24"/>
        </w:rPr>
        <w:t>de</w:t>
      </w:r>
      <w:r w:rsidRPr="004056E2">
        <w:rPr>
          <w:rFonts w:eastAsia="Book Antiqua"/>
          <w:color w:val="000000" w:themeColor="text1"/>
          <w:sz w:val="24"/>
          <w:szCs w:val="24"/>
        </w:rPr>
        <w:t xml:space="preserve"> </w:t>
      </w:r>
      <w:r w:rsidRPr="004056E2">
        <w:rPr>
          <w:color w:val="000000" w:themeColor="text1"/>
          <w:sz w:val="24"/>
          <w:szCs w:val="24"/>
        </w:rPr>
        <w:t>Inteiro</w:t>
      </w:r>
      <w:r w:rsidRPr="004056E2">
        <w:rPr>
          <w:rFonts w:eastAsia="Book Antiqua"/>
          <w:color w:val="000000" w:themeColor="text1"/>
          <w:sz w:val="24"/>
          <w:szCs w:val="24"/>
        </w:rPr>
        <w:t xml:space="preserve"> </w:t>
      </w:r>
      <w:r w:rsidRPr="004056E2">
        <w:rPr>
          <w:color w:val="000000" w:themeColor="text1"/>
          <w:sz w:val="24"/>
          <w:szCs w:val="24"/>
        </w:rPr>
        <w:t>Teor,</w:t>
      </w:r>
      <w:r w:rsidRPr="004056E2">
        <w:rPr>
          <w:rFonts w:eastAsia="Book Antiqua"/>
          <w:color w:val="000000" w:themeColor="text1"/>
          <w:sz w:val="24"/>
          <w:szCs w:val="24"/>
        </w:rPr>
        <w:t xml:space="preserve"> </w:t>
      </w:r>
      <w:r w:rsidRPr="004056E2">
        <w:rPr>
          <w:color w:val="000000" w:themeColor="text1"/>
          <w:sz w:val="24"/>
          <w:szCs w:val="24"/>
        </w:rPr>
        <w:t>expedidas</w:t>
      </w:r>
      <w:r w:rsidRPr="004056E2">
        <w:rPr>
          <w:rFonts w:eastAsia="Book Antiqua"/>
          <w:color w:val="000000" w:themeColor="text1"/>
          <w:sz w:val="24"/>
          <w:szCs w:val="24"/>
        </w:rPr>
        <w:t xml:space="preserve"> </w:t>
      </w:r>
      <w:r w:rsidRPr="004056E2">
        <w:rPr>
          <w:color w:val="000000" w:themeColor="text1"/>
          <w:sz w:val="24"/>
          <w:szCs w:val="24"/>
        </w:rPr>
        <w:t>pelo</w:t>
      </w:r>
      <w:r w:rsidRPr="004056E2">
        <w:rPr>
          <w:rFonts w:eastAsia="Book Antiqua"/>
          <w:color w:val="000000" w:themeColor="text1"/>
          <w:sz w:val="24"/>
          <w:szCs w:val="24"/>
        </w:rPr>
        <w:t xml:space="preserve"> </w:t>
      </w:r>
      <w:r w:rsidRPr="004056E2">
        <w:rPr>
          <w:color w:val="000000" w:themeColor="text1"/>
          <w:sz w:val="24"/>
          <w:szCs w:val="24"/>
        </w:rPr>
        <w:t>Registro</w:t>
      </w:r>
      <w:r w:rsidRPr="004056E2">
        <w:rPr>
          <w:rFonts w:eastAsia="Book Antiqua"/>
          <w:color w:val="000000" w:themeColor="text1"/>
          <w:sz w:val="24"/>
          <w:szCs w:val="24"/>
        </w:rPr>
        <w:t xml:space="preserve"> </w:t>
      </w:r>
      <w:r w:rsidRPr="004056E2">
        <w:rPr>
          <w:color w:val="000000" w:themeColor="text1"/>
          <w:sz w:val="24"/>
          <w:szCs w:val="24"/>
        </w:rPr>
        <w:t>do</w:t>
      </w:r>
      <w:r w:rsidRPr="004056E2">
        <w:rPr>
          <w:rFonts w:eastAsia="Book Antiqua"/>
          <w:color w:val="000000" w:themeColor="text1"/>
          <w:sz w:val="24"/>
          <w:szCs w:val="24"/>
        </w:rPr>
        <w:t xml:space="preserve"> </w:t>
      </w:r>
      <w:r w:rsidRPr="004056E2">
        <w:rPr>
          <w:color w:val="000000" w:themeColor="text1"/>
          <w:sz w:val="24"/>
          <w:szCs w:val="24"/>
        </w:rPr>
        <w:t>Comércio</w:t>
      </w:r>
      <w:r w:rsidRPr="004056E2">
        <w:rPr>
          <w:rFonts w:eastAsia="Book Antiqua"/>
          <w:color w:val="000000" w:themeColor="text1"/>
          <w:sz w:val="24"/>
          <w:szCs w:val="24"/>
        </w:rPr>
        <w:t xml:space="preserve"> </w:t>
      </w:r>
      <w:r w:rsidRPr="004056E2">
        <w:rPr>
          <w:color w:val="000000" w:themeColor="text1"/>
          <w:sz w:val="24"/>
          <w:szCs w:val="24"/>
        </w:rPr>
        <w:t>da</w:t>
      </w:r>
      <w:r w:rsidRPr="004056E2">
        <w:rPr>
          <w:rFonts w:eastAsia="Book Antiqua"/>
          <w:color w:val="000000" w:themeColor="text1"/>
          <w:sz w:val="24"/>
          <w:szCs w:val="24"/>
        </w:rPr>
        <w:t xml:space="preserve"> </w:t>
      </w:r>
      <w:r w:rsidRPr="004056E2">
        <w:rPr>
          <w:color w:val="000000" w:themeColor="text1"/>
          <w:sz w:val="24"/>
          <w:szCs w:val="24"/>
        </w:rPr>
        <w:t>sede</w:t>
      </w:r>
      <w:r w:rsidRPr="004056E2">
        <w:rPr>
          <w:rFonts w:eastAsia="Book Antiqua"/>
          <w:color w:val="000000" w:themeColor="text1"/>
          <w:sz w:val="24"/>
          <w:szCs w:val="24"/>
        </w:rPr>
        <w:t xml:space="preserve"> </w:t>
      </w:r>
      <w:r w:rsidRPr="004056E2">
        <w:rPr>
          <w:color w:val="000000" w:themeColor="text1"/>
          <w:sz w:val="24"/>
          <w:szCs w:val="24"/>
        </w:rPr>
        <w:t>da</w:t>
      </w:r>
      <w:r w:rsidRPr="004056E2">
        <w:rPr>
          <w:rFonts w:eastAsia="Book Antiqua"/>
          <w:color w:val="000000" w:themeColor="text1"/>
          <w:sz w:val="24"/>
          <w:szCs w:val="24"/>
        </w:rPr>
        <w:t xml:space="preserve"> </w:t>
      </w:r>
      <w:r w:rsidRPr="004056E2">
        <w:rPr>
          <w:color w:val="000000" w:themeColor="text1"/>
          <w:sz w:val="24"/>
          <w:szCs w:val="24"/>
        </w:rPr>
        <w:t>empresa,</w:t>
      </w:r>
      <w:r w:rsidRPr="004056E2">
        <w:rPr>
          <w:rFonts w:eastAsia="Book Antiqua"/>
          <w:color w:val="000000" w:themeColor="text1"/>
          <w:sz w:val="24"/>
          <w:szCs w:val="24"/>
        </w:rPr>
        <w:t xml:space="preserve"> </w:t>
      </w:r>
      <w:r w:rsidRPr="004056E2">
        <w:rPr>
          <w:color w:val="000000" w:themeColor="text1"/>
          <w:sz w:val="24"/>
          <w:szCs w:val="24"/>
        </w:rPr>
        <w:t>devidamente</w:t>
      </w:r>
      <w:r w:rsidRPr="004056E2">
        <w:rPr>
          <w:rFonts w:eastAsia="Book Antiqua"/>
          <w:color w:val="000000" w:themeColor="text1"/>
          <w:sz w:val="24"/>
          <w:szCs w:val="24"/>
        </w:rPr>
        <w:t xml:space="preserve"> </w:t>
      </w:r>
      <w:r w:rsidRPr="004056E2">
        <w:rPr>
          <w:color w:val="000000" w:themeColor="text1"/>
          <w:sz w:val="24"/>
          <w:szCs w:val="24"/>
        </w:rPr>
        <w:t>atualizadas;</w:t>
      </w:r>
    </w:p>
    <w:p w14:paraId="7DE0E556" w14:textId="77777777" w:rsidR="00486D99" w:rsidRPr="004056E2" w:rsidRDefault="00486D99" w:rsidP="000E03E0">
      <w:pPr>
        <w:numPr>
          <w:ilvl w:val="0"/>
          <w:numId w:val="12"/>
        </w:numPr>
        <w:tabs>
          <w:tab w:val="left" w:pos="993"/>
        </w:tabs>
        <w:spacing w:before="120"/>
        <w:ind w:left="567" w:firstLine="0"/>
        <w:jc w:val="both"/>
        <w:rPr>
          <w:color w:val="000000" w:themeColor="text1"/>
          <w:sz w:val="24"/>
          <w:szCs w:val="24"/>
        </w:rPr>
      </w:pPr>
      <w:r w:rsidRPr="004056E2">
        <w:rPr>
          <w:color w:val="000000" w:themeColor="text1"/>
          <w:sz w:val="24"/>
          <w:szCs w:val="24"/>
        </w:rPr>
        <w:t>registro/inscrição do Ato Constitutivo para as Sociedades Simples, acompanhada de documentação comprobatória da Diretoria em exercício.</w:t>
      </w:r>
    </w:p>
    <w:p w14:paraId="37CB1292" w14:textId="77777777" w:rsidR="00486D99" w:rsidRPr="004056E2" w:rsidRDefault="00486D99" w:rsidP="00486D99">
      <w:pPr>
        <w:pStyle w:val="Corpodetexto"/>
        <w:widowControl w:val="0"/>
        <w:tabs>
          <w:tab w:val="left" w:pos="284"/>
        </w:tabs>
        <w:spacing w:before="60" w:after="60"/>
        <w:ind w:left="708"/>
        <w:rPr>
          <w:rFonts w:ascii="Times New Roman" w:hAnsi="Times New Roman" w:cs="Times New Roman"/>
          <w:color w:val="000000" w:themeColor="text1"/>
          <w:szCs w:val="24"/>
        </w:rPr>
      </w:pPr>
    </w:p>
    <w:p w14:paraId="04944E79" w14:textId="77777777" w:rsidR="00486D99" w:rsidRPr="004056E2" w:rsidRDefault="00486D99" w:rsidP="00486D99">
      <w:pPr>
        <w:pStyle w:val="Textosimples"/>
        <w:numPr>
          <w:ilvl w:val="2"/>
          <w:numId w:val="2"/>
        </w:numPr>
        <w:tabs>
          <w:tab w:val="left" w:pos="1248"/>
        </w:tabs>
        <w:spacing w:before="120"/>
        <w:jc w:val="both"/>
        <w:rPr>
          <w:rFonts w:ascii="Times New Roman" w:hAnsi="Times New Roman" w:cs="Times New Roman"/>
          <w:color w:val="000000" w:themeColor="text1"/>
          <w:spacing w:val="-2"/>
          <w:sz w:val="24"/>
          <w:szCs w:val="24"/>
        </w:rPr>
      </w:pPr>
      <w:r w:rsidRPr="004056E2">
        <w:rPr>
          <w:rFonts w:ascii="Times New Roman" w:hAnsi="Times New Roman" w:cs="Times New Roman"/>
          <w:b/>
          <w:color w:val="000000" w:themeColor="text1"/>
          <w:sz w:val="24"/>
          <w:szCs w:val="24"/>
        </w:rPr>
        <w:t>PARA COMPROVAÇÃO DA REGULARIDADE FISCAL E TRABALHISTA:</w:t>
      </w:r>
    </w:p>
    <w:p w14:paraId="48932CDB" w14:textId="77777777" w:rsidR="00486D99" w:rsidRPr="004056E2" w:rsidRDefault="00486D99" w:rsidP="000E03E0">
      <w:pPr>
        <w:numPr>
          <w:ilvl w:val="0"/>
          <w:numId w:val="3"/>
        </w:numPr>
        <w:tabs>
          <w:tab w:val="clear" w:pos="360"/>
          <w:tab w:val="left" w:pos="993"/>
        </w:tabs>
        <w:spacing w:before="120"/>
        <w:ind w:left="993" w:hanging="426"/>
        <w:jc w:val="both"/>
        <w:rPr>
          <w:color w:val="000000" w:themeColor="text1"/>
          <w:spacing w:val="-2"/>
          <w:sz w:val="24"/>
          <w:szCs w:val="24"/>
        </w:rPr>
      </w:pPr>
      <w:r w:rsidRPr="004056E2">
        <w:rPr>
          <w:color w:val="000000" w:themeColor="text1"/>
          <w:spacing w:val="-2"/>
          <w:sz w:val="24"/>
          <w:szCs w:val="24"/>
        </w:rPr>
        <w:t xml:space="preserve">prova de inscrição no Cadastro Nacional da Pessoa Jurídica (CNPJ); </w:t>
      </w:r>
    </w:p>
    <w:p w14:paraId="512CB08A" w14:textId="77777777" w:rsidR="00486D99" w:rsidRPr="004056E2" w:rsidRDefault="00486D99" w:rsidP="000E03E0">
      <w:pPr>
        <w:numPr>
          <w:ilvl w:val="0"/>
          <w:numId w:val="3"/>
        </w:numPr>
        <w:tabs>
          <w:tab w:val="clear" w:pos="360"/>
          <w:tab w:val="left" w:pos="993"/>
        </w:tabs>
        <w:spacing w:before="120"/>
        <w:ind w:left="993" w:hanging="426"/>
        <w:jc w:val="both"/>
        <w:rPr>
          <w:color w:val="000000" w:themeColor="text1"/>
          <w:spacing w:val="-2"/>
          <w:sz w:val="24"/>
          <w:szCs w:val="24"/>
        </w:rPr>
      </w:pPr>
      <w:r w:rsidRPr="004056E2">
        <w:rPr>
          <w:color w:val="000000" w:themeColor="text1"/>
          <w:spacing w:val="-2"/>
          <w:sz w:val="24"/>
          <w:szCs w:val="24"/>
        </w:rPr>
        <w:t>Certidão de Débitos Relativos a Créditos Tributários Federais e à Dívida Ativa da União;</w:t>
      </w:r>
    </w:p>
    <w:p w14:paraId="3A7D75F3" w14:textId="77777777" w:rsidR="00486D99" w:rsidRPr="004056E2" w:rsidRDefault="00486D99" w:rsidP="00486D99">
      <w:pPr>
        <w:tabs>
          <w:tab w:val="left" w:pos="993"/>
        </w:tabs>
        <w:spacing w:before="120" w:after="120"/>
        <w:ind w:left="993" w:hanging="426"/>
        <w:jc w:val="both"/>
        <w:rPr>
          <w:i/>
          <w:color w:val="000000" w:themeColor="text1"/>
          <w:spacing w:val="-2"/>
          <w:sz w:val="22"/>
          <w:szCs w:val="22"/>
        </w:rPr>
      </w:pPr>
      <w:r w:rsidRPr="004056E2">
        <w:rPr>
          <w:i/>
          <w:color w:val="000000" w:themeColor="text1"/>
          <w:spacing w:val="-2"/>
          <w:sz w:val="22"/>
          <w:szCs w:val="22"/>
        </w:rPr>
        <w:t xml:space="preserve">        Obs.: esta certidão conjunta comprova a regularidade para com a Seguridade Social.</w:t>
      </w:r>
    </w:p>
    <w:p w14:paraId="7A22C09E" w14:textId="77777777" w:rsidR="00486D99" w:rsidRPr="004056E2" w:rsidRDefault="00486D99" w:rsidP="000E03E0">
      <w:pPr>
        <w:numPr>
          <w:ilvl w:val="0"/>
          <w:numId w:val="3"/>
        </w:numPr>
        <w:tabs>
          <w:tab w:val="clear" w:pos="360"/>
          <w:tab w:val="left" w:pos="993"/>
        </w:tabs>
        <w:ind w:left="993" w:hanging="426"/>
        <w:jc w:val="both"/>
        <w:rPr>
          <w:color w:val="000000" w:themeColor="text1"/>
          <w:spacing w:val="-2"/>
          <w:sz w:val="24"/>
          <w:szCs w:val="24"/>
        </w:rPr>
      </w:pPr>
      <w:r w:rsidRPr="004056E2">
        <w:rPr>
          <w:color w:val="000000" w:themeColor="text1"/>
          <w:spacing w:val="-2"/>
          <w:sz w:val="24"/>
          <w:szCs w:val="24"/>
        </w:rPr>
        <w:t>prova de regularidade para com o Fundo de Garantia por Tempo de Serviço – Certificado de Regularidade do FGTS), expedida pela Caixa Econômica Federal;</w:t>
      </w:r>
    </w:p>
    <w:p w14:paraId="22446955" w14:textId="1DEE77E2" w:rsidR="00486D99" w:rsidRPr="004056E2" w:rsidRDefault="00486D99" w:rsidP="000E03E0">
      <w:pPr>
        <w:numPr>
          <w:ilvl w:val="0"/>
          <w:numId w:val="3"/>
        </w:numPr>
        <w:tabs>
          <w:tab w:val="clear" w:pos="360"/>
          <w:tab w:val="left" w:pos="993"/>
        </w:tabs>
        <w:spacing w:before="120"/>
        <w:ind w:left="993" w:hanging="426"/>
        <w:jc w:val="both"/>
        <w:rPr>
          <w:b/>
          <w:color w:val="000000" w:themeColor="text1"/>
          <w:sz w:val="24"/>
          <w:szCs w:val="24"/>
        </w:rPr>
      </w:pPr>
      <w:r w:rsidRPr="004056E2">
        <w:rPr>
          <w:color w:val="000000" w:themeColor="text1"/>
          <w:spacing w:val="-2"/>
          <w:sz w:val="24"/>
          <w:szCs w:val="24"/>
        </w:rPr>
        <w:lastRenderedPageBreak/>
        <w:t>prova de regularidade para com a Fazenda Municipal de sua sede relativamente ao Imposto Sobre Serviços de Qualquer Natureza (ISS); (a exemplo da Certidão Geral de Débitos Tributários Municipais de Porto Alegre/RS)</w:t>
      </w:r>
      <w:r w:rsidR="007C66CD" w:rsidRPr="004056E2">
        <w:rPr>
          <w:color w:val="000000" w:themeColor="text1"/>
          <w:spacing w:val="-2"/>
          <w:sz w:val="24"/>
          <w:szCs w:val="24"/>
        </w:rPr>
        <w:t>;</w:t>
      </w:r>
    </w:p>
    <w:p w14:paraId="3589A624" w14:textId="77777777" w:rsidR="00486D99" w:rsidRPr="004056E2" w:rsidRDefault="00486D99" w:rsidP="000E03E0">
      <w:pPr>
        <w:numPr>
          <w:ilvl w:val="0"/>
          <w:numId w:val="3"/>
        </w:numPr>
        <w:tabs>
          <w:tab w:val="clear" w:pos="360"/>
          <w:tab w:val="left" w:pos="993"/>
        </w:tabs>
        <w:spacing w:before="120"/>
        <w:ind w:left="993" w:hanging="426"/>
        <w:jc w:val="both"/>
        <w:rPr>
          <w:b/>
          <w:color w:val="000000" w:themeColor="text1"/>
          <w:sz w:val="24"/>
          <w:szCs w:val="24"/>
        </w:rPr>
      </w:pPr>
      <w:r w:rsidRPr="004056E2">
        <w:rPr>
          <w:color w:val="000000" w:themeColor="text1"/>
          <w:spacing w:val="-2"/>
          <w:sz w:val="24"/>
          <w:szCs w:val="24"/>
        </w:rPr>
        <w:t>prova de regularidade perante a Justiça do Trabalho, mediante a apresentação de Certidão Negativa de Débitos Trabalhistas (CNDT), expedida pelo Tribunal Superior do Trabalho – TST.</w:t>
      </w:r>
    </w:p>
    <w:p w14:paraId="7CB778C2" w14:textId="4667B25D" w:rsidR="00486D99" w:rsidRPr="004056E2" w:rsidRDefault="00486D99" w:rsidP="00486D99">
      <w:pPr>
        <w:tabs>
          <w:tab w:val="left" w:pos="993"/>
        </w:tabs>
        <w:spacing w:before="120"/>
        <w:ind w:left="993"/>
        <w:jc w:val="both"/>
        <w:rPr>
          <w:b/>
          <w:i/>
          <w:color w:val="000000" w:themeColor="text1"/>
          <w:sz w:val="22"/>
          <w:szCs w:val="22"/>
        </w:rPr>
      </w:pPr>
      <w:r w:rsidRPr="004056E2">
        <w:rPr>
          <w:i/>
          <w:color w:val="000000" w:themeColor="text1"/>
          <w:spacing w:val="-2"/>
          <w:sz w:val="22"/>
          <w:szCs w:val="22"/>
        </w:rPr>
        <w:t xml:space="preserve">Obs.: a autenticidade das certidões extraídas da internet, nos sítios eletrônicos supracitados, será objeto de verificação por parte do(a) </w:t>
      </w:r>
      <w:r w:rsidR="00323FAF" w:rsidRPr="004056E2">
        <w:rPr>
          <w:i/>
          <w:color w:val="000000" w:themeColor="text1"/>
          <w:spacing w:val="-2"/>
          <w:sz w:val="22"/>
          <w:szCs w:val="22"/>
        </w:rPr>
        <w:t>Agente de Contratação</w:t>
      </w:r>
      <w:r w:rsidRPr="004056E2">
        <w:rPr>
          <w:i/>
          <w:color w:val="000000" w:themeColor="text1"/>
          <w:spacing w:val="-2"/>
          <w:sz w:val="22"/>
          <w:szCs w:val="22"/>
        </w:rPr>
        <w:t>/Equipe de Apoio.</w:t>
      </w:r>
    </w:p>
    <w:p w14:paraId="25A0A7D5" w14:textId="77777777" w:rsidR="00486D99" w:rsidRPr="004056E2" w:rsidRDefault="00486D99" w:rsidP="00486D99">
      <w:pPr>
        <w:pStyle w:val="Textosimples"/>
        <w:numPr>
          <w:ilvl w:val="2"/>
          <w:numId w:val="2"/>
        </w:numPr>
        <w:tabs>
          <w:tab w:val="left" w:pos="1248"/>
        </w:tabs>
        <w:spacing w:before="240"/>
        <w:jc w:val="both"/>
        <w:rPr>
          <w:rFonts w:ascii="Times New Roman" w:hAnsi="Times New Roman" w:cs="Times New Roman"/>
          <w:color w:val="000000" w:themeColor="text1"/>
          <w:sz w:val="24"/>
          <w:szCs w:val="24"/>
        </w:rPr>
      </w:pPr>
      <w:r w:rsidRPr="004056E2">
        <w:rPr>
          <w:rFonts w:ascii="Times New Roman" w:hAnsi="Times New Roman" w:cs="Times New Roman"/>
          <w:b/>
          <w:color w:val="000000" w:themeColor="text1"/>
          <w:sz w:val="24"/>
          <w:szCs w:val="24"/>
        </w:rPr>
        <w:t>PARA COMPROVAÇÃO DA QUALIFICAÇÃO ECONÔMICO-FINANCEIRA:</w:t>
      </w:r>
    </w:p>
    <w:p w14:paraId="1F536BE0" w14:textId="0215AA50" w:rsidR="00486D99" w:rsidRPr="004056E2" w:rsidRDefault="00486D99" w:rsidP="000E03E0">
      <w:pPr>
        <w:pStyle w:val="Corpodetexto"/>
        <w:widowControl w:val="0"/>
        <w:numPr>
          <w:ilvl w:val="0"/>
          <w:numId w:val="13"/>
        </w:numPr>
        <w:tabs>
          <w:tab w:val="left" w:pos="284"/>
          <w:tab w:val="left" w:pos="1134"/>
        </w:tabs>
        <w:spacing w:before="60" w:after="60"/>
        <w:ind w:left="709" w:firstLine="0"/>
        <w:rPr>
          <w:rFonts w:ascii="Times New Roman" w:hAnsi="Times New Roman" w:cs="Times New Roman"/>
          <w:color w:val="000000" w:themeColor="text1"/>
          <w:szCs w:val="24"/>
        </w:rPr>
      </w:pPr>
      <w:r w:rsidRPr="004056E2">
        <w:rPr>
          <w:rFonts w:ascii="Times New Roman" w:hAnsi="Times New Roman" w:cs="Times New Roman"/>
          <w:b/>
          <w:color w:val="000000" w:themeColor="text1"/>
          <w:szCs w:val="24"/>
        </w:rPr>
        <w:t>certidão negativa de falência ou recuperação judicial ou, se for o caso, certidão de recuperação judicial ou extrajudicial</w:t>
      </w:r>
      <w:r w:rsidRPr="004056E2">
        <w:rPr>
          <w:rFonts w:ascii="Times New Roman" w:hAnsi="Times New Roman" w:cs="Times New Roman"/>
          <w:color w:val="000000" w:themeColor="text1"/>
          <w:szCs w:val="24"/>
        </w:rPr>
        <w:t xml:space="preserve"> </w:t>
      </w:r>
      <w:r w:rsidRPr="004056E2">
        <w:rPr>
          <w:rFonts w:ascii="Times New Roman" w:hAnsi="Times New Roman" w:cs="Times New Roman"/>
          <w:b/>
          <w:color w:val="000000" w:themeColor="text1"/>
          <w:szCs w:val="24"/>
        </w:rPr>
        <w:t>expedida pelo distribuidor da sede da pessoa jurídica</w:t>
      </w:r>
      <w:r w:rsidRPr="004056E2">
        <w:rPr>
          <w:rFonts w:ascii="Times New Roman" w:hAnsi="Times New Roman" w:cs="Times New Roman"/>
          <w:color w:val="000000" w:themeColor="text1"/>
          <w:szCs w:val="24"/>
        </w:rPr>
        <w:t xml:space="preserve">, com data de emissão não superior a 180 (cento e oitenta) dias anteriores à data de </w:t>
      </w:r>
      <w:r w:rsidR="00C465AE" w:rsidRPr="004056E2">
        <w:rPr>
          <w:rFonts w:ascii="Times New Roman" w:hAnsi="Times New Roman" w:cs="Times New Roman"/>
          <w:color w:val="000000" w:themeColor="text1"/>
          <w:szCs w:val="24"/>
        </w:rPr>
        <w:t>abertura</w:t>
      </w:r>
      <w:r w:rsidRPr="004056E2">
        <w:rPr>
          <w:rFonts w:ascii="Times New Roman" w:hAnsi="Times New Roman" w:cs="Times New Roman"/>
          <w:color w:val="000000" w:themeColor="text1"/>
          <w:szCs w:val="24"/>
        </w:rPr>
        <w:t xml:space="preserve"> </w:t>
      </w:r>
      <w:r w:rsidR="00C465AE" w:rsidRPr="004056E2">
        <w:rPr>
          <w:rFonts w:ascii="Times New Roman" w:hAnsi="Times New Roman" w:cs="Times New Roman"/>
          <w:color w:val="000000" w:themeColor="text1"/>
          <w:szCs w:val="24"/>
        </w:rPr>
        <w:t>dos requerimentos de participação</w:t>
      </w:r>
      <w:r w:rsidR="000B4A7C" w:rsidRPr="004056E2">
        <w:rPr>
          <w:rFonts w:ascii="Times New Roman" w:hAnsi="Times New Roman" w:cs="Times New Roman"/>
          <w:color w:val="000000" w:themeColor="text1"/>
          <w:szCs w:val="24"/>
        </w:rPr>
        <w:t xml:space="preserve"> (propostas) neste Credenciamento</w:t>
      </w:r>
      <w:r w:rsidRPr="004056E2">
        <w:rPr>
          <w:rFonts w:ascii="Times New Roman" w:hAnsi="Times New Roman" w:cs="Times New Roman"/>
          <w:color w:val="000000" w:themeColor="text1"/>
          <w:szCs w:val="24"/>
        </w:rPr>
        <w:t xml:space="preserve">; </w:t>
      </w:r>
    </w:p>
    <w:p w14:paraId="5E5E2D84" w14:textId="77777777" w:rsidR="00486D99" w:rsidRPr="004056E2" w:rsidRDefault="00486D99" w:rsidP="00486D99">
      <w:pPr>
        <w:pStyle w:val="Corpodetexto"/>
        <w:widowControl w:val="0"/>
        <w:tabs>
          <w:tab w:val="left" w:pos="284"/>
        </w:tabs>
        <w:spacing w:before="60" w:after="60"/>
        <w:ind w:left="709"/>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b) </w:t>
      </w:r>
      <w:r w:rsidRPr="004056E2">
        <w:rPr>
          <w:rFonts w:ascii="Times New Roman" w:hAnsi="Times New Roman" w:cs="Times New Roman"/>
          <w:b/>
          <w:color w:val="000000" w:themeColor="text1"/>
          <w:szCs w:val="24"/>
        </w:rPr>
        <w:t>balanço patrimonial, demonstração de resultado de exercício e demais demonstrações contábeis dos 2 (dois) últimos exercícios sociais, já exigíveis</w:t>
      </w:r>
      <w:r w:rsidRPr="004056E2">
        <w:rPr>
          <w:rFonts w:ascii="Times New Roman" w:hAnsi="Times New Roman" w:cs="Times New Roman"/>
          <w:color w:val="000000" w:themeColor="text1"/>
          <w:szCs w:val="24"/>
        </w:rPr>
        <w:t xml:space="preserve"> e apresentados na forma da lei; </w:t>
      </w:r>
    </w:p>
    <w:p w14:paraId="5E05032F" w14:textId="77777777" w:rsidR="00486D99" w:rsidRPr="004056E2" w:rsidRDefault="00486D99" w:rsidP="000B4A7C">
      <w:pPr>
        <w:pStyle w:val="Corpodetexto"/>
        <w:widowControl w:val="0"/>
        <w:tabs>
          <w:tab w:val="left" w:pos="284"/>
        </w:tabs>
        <w:spacing w:before="60" w:after="60"/>
        <w:ind w:left="113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b.1) As empresas criadas no exercício financeiro da licitação deverão atender a todas as exigências da habilitação e poderão substituir os demonstrativos contábeis pelo balanço de abertura (vide Lei nº 14.133, de 2021, art. 65, §1º);</w:t>
      </w:r>
    </w:p>
    <w:p w14:paraId="015800F0" w14:textId="77777777" w:rsidR="00486D99" w:rsidRPr="004056E2" w:rsidRDefault="00486D99" w:rsidP="000B4A7C">
      <w:pPr>
        <w:pStyle w:val="Corpodetexto"/>
        <w:widowControl w:val="0"/>
        <w:tabs>
          <w:tab w:val="left" w:pos="284"/>
        </w:tabs>
        <w:spacing w:before="60" w:after="60"/>
        <w:ind w:left="113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b.2) Os documentos referidos acima limitar-se-ão ao último exercício, na hipótese de a pessoa jurídica ter sido constituída há menos de 2 (dois) anos;</w:t>
      </w:r>
    </w:p>
    <w:p w14:paraId="3AE8D047" w14:textId="79F0FFA8" w:rsidR="00486D99" w:rsidRPr="004056E2" w:rsidRDefault="00486D99" w:rsidP="00CD0608">
      <w:pPr>
        <w:pStyle w:val="Corpodetexto"/>
        <w:widowControl w:val="0"/>
        <w:tabs>
          <w:tab w:val="left" w:pos="284"/>
        </w:tabs>
        <w:spacing w:before="60" w:after="60"/>
        <w:ind w:left="1134"/>
        <w:rPr>
          <w:rFonts w:ascii="Times New Roman" w:hAnsi="Times New Roman" w:cs="Times New Roman"/>
          <w:color w:val="000000" w:themeColor="text1"/>
          <w:szCs w:val="24"/>
          <w:lang w:val="x-none"/>
        </w:rPr>
      </w:pPr>
      <w:r w:rsidRPr="004056E2">
        <w:rPr>
          <w:rFonts w:ascii="Times New Roman" w:hAnsi="Times New Roman" w:cs="Times New Roman"/>
          <w:color w:val="000000" w:themeColor="text1"/>
          <w:szCs w:val="24"/>
        </w:rPr>
        <w:t>b.3) É dispensada a exigência desta alínea “b” para o   Microempreendedor Individual – MEI, que está desobrigado da elaboração do Balanço Patrimonial e demais Demonstrações Contábeis, na forma do §2º do art. 1.179 do Código Civil – Lei n° 10.406/02.</w:t>
      </w:r>
    </w:p>
    <w:p w14:paraId="108B0043" w14:textId="5F06159E" w:rsidR="00486D99" w:rsidRPr="004056E2" w:rsidRDefault="00486D99" w:rsidP="006A1418">
      <w:pPr>
        <w:pStyle w:val="Corpodetexto"/>
        <w:widowControl w:val="0"/>
        <w:spacing w:before="60" w:after="60"/>
        <w:ind w:left="709"/>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c) </w:t>
      </w:r>
      <w:r w:rsidRPr="004056E2">
        <w:rPr>
          <w:rFonts w:ascii="Times New Roman" w:hAnsi="Times New Roman" w:cs="Times New Roman"/>
          <w:b/>
          <w:color w:val="000000" w:themeColor="text1"/>
          <w:szCs w:val="24"/>
        </w:rPr>
        <w:t>declaração comprovando a boa situação financeira da empresa, informando os resultados dos índices contábeis exigidos no Edital,</w:t>
      </w:r>
      <w:r w:rsidRPr="004056E2">
        <w:rPr>
          <w:rFonts w:ascii="Times New Roman" w:hAnsi="Times New Roman" w:cs="Times New Roman"/>
          <w:color w:val="000000" w:themeColor="text1"/>
          <w:szCs w:val="24"/>
        </w:rPr>
        <w:t xml:space="preserve"> seguindo o modelo anexo V</w:t>
      </w:r>
      <w:r w:rsidR="00CD0608" w:rsidRPr="004056E2">
        <w:rPr>
          <w:rFonts w:ascii="Times New Roman" w:hAnsi="Times New Roman" w:cs="Times New Roman"/>
          <w:color w:val="000000" w:themeColor="text1"/>
          <w:szCs w:val="24"/>
        </w:rPr>
        <w:t>I</w:t>
      </w:r>
      <w:r w:rsidRPr="004056E2">
        <w:rPr>
          <w:rFonts w:ascii="Times New Roman" w:hAnsi="Times New Roman" w:cs="Times New Roman"/>
          <w:color w:val="000000" w:themeColor="text1"/>
          <w:szCs w:val="24"/>
        </w:rPr>
        <w:t xml:space="preserve"> do Edital, assinada por profissional habilitado da área contábil, apresentada pela </w:t>
      </w:r>
      <w:r w:rsidR="00323FAF" w:rsidRPr="004056E2">
        <w:rPr>
          <w:rFonts w:ascii="Times New Roman" w:hAnsi="Times New Roman" w:cs="Times New Roman"/>
          <w:color w:val="000000" w:themeColor="text1"/>
          <w:szCs w:val="24"/>
        </w:rPr>
        <w:t>interessada</w:t>
      </w:r>
      <w:r w:rsidRPr="004056E2">
        <w:rPr>
          <w:rFonts w:ascii="Times New Roman" w:hAnsi="Times New Roman" w:cs="Times New Roman"/>
          <w:color w:val="000000" w:themeColor="text1"/>
          <w:szCs w:val="24"/>
        </w:rPr>
        <w:t>, nos termos do § 1º do art. 69 da Lei 14.133.</w:t>
      </w:r>
    </w:p>
    <w:p w14:paraId="3F95B8A5" w14:textId="77777777" w:rsidR="00486D99" w:rsidRPr="004056E2" w:rsidRDefault="00486D99" w:rsidP="00FA7B39">
      <w:pPr>
        <w:pStyle w:val="Corpodetexto"/>
        <w:widowControl w:val="0"/>
        <w:tabs>
          <w:tab w:val="left" w:pos="284"/>
        </w:tabs>
        <w:spacing w:before="60" w:after="60"/>
        <w:ind w:left="1276"/>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c.1) A comprovação da boa situação financeira da empresa se dará mediante obtenção de índices de Liquidez Geral (LG), Solvência Geral (SG) e Liquidez Corrente (LC), superiores a 1 (um), obtidos pela aplicação das seguintes fórmulas:</w:t>
      </w:r>
    </w:p>
    <w:p w14:paraId="6DD97585" w14:textId="77777777" w:rsidR="00486D99" w:rsidRPr="004056E2" w:rsidRDefault="00486D99" w:rsidP="000B4A7C">
      <w:pPr>
        <w:ind w:left="1560"/>
        <w:jc w:val="both"/>
        <w:rPr>
          <w:color w:val="000000" w:themeColor="text1"/>
          <w:sz w:val="24"/>
          <w:szCs w:val="24"/>
        </w:rPr>
      </w:pPr>
      <w:r w:rsidRPr="004056E2">
        <w:rPr>
          <w:color w:val="000000" w:themeColor="text1"/>
          <w:sz w:val="24"/>
          <w:szCs w:val="24"/>
        </w:rPr>
        <w:t xml:space="preserve">(c.1.1) Índice de Liquidez Geral (ILG) = (Ativo Circulante + Realizável a Longo Prazo) / (Passivo Circulante + Passivo Não Circulante); </w:t>
      </w:r>
    </w:p>
    <w:p w14:paraId="4A7E5884" w14:textId="77777777" w:rsidR="00486D99" w:rsidRPr="004056E2" w:rsidRDefault="00486D99" w:rsidP="000B4A7C">
      <w:pPr>
        <w:ind w:left="1560"/>
        <w:jc w:val="both"/>
        <w:rPr>
          <w:color w:val="000000" w:themeColor="text1"/>
          <w:sz w:val="24"/>
          <w:szCs w:val="24"/>
        </w:rPr>
      </w:pPr>
      <w:r w:rsidRPr="004056E2">
        <w:rPr>
          <w:color w:val="000000" w:themeColor="text1"/>
          <w:sz w:val="24"/>
          <w:szCs w:val="24"/>
        </w:rPr>
        <w:t xml:space="preserve">(c.1.2) Índice de Solvência Geral (ISG) = (Ativo Total) / (Passivo Circulante + Passivo não Circulante); e </w:t>
      </w:r>
    </w:p>
    <w:p w14:paraId="6C169AB0" w14:textId="77777777" w:rsidR="00486D99" w:rsidRPr="004056E2" w:rsidRDefault="00486D99" w:rsidP="000B4A7C">
      <w:pPr>
        <w:ind w:left="1560"/>
        <w:jc w:val="both"/>
        <w:rPr>
          <w:color w:val="000000" w:themeColor="text1"/>
          <w:sz w:val="24"/>
          <w:szCs w:val="24"/>
        </w:rPr>
      </w:pPr>
      <w:r w:rsidRPr="004056E2">
        <w:rPr>
          <w:color w:val="000000" w:themeColor="text1"/>
          <w:sz w:val="24"/>
          <w:szCs w:val="24"/>
        </w:rPr>
        <w:t>(c.1.3) Índice de Liquidez Corrente (ILC) = (Ativo Circulante) / (Passivo Circulante).</w:t>
      </w:r>
    </w:p>
    <w:p w14:paraId="43E02319" w14:textId="2AD21093" w:rsidR="00486D99" w:rsidRPr="004056E2" w:rsidRDefault="00486D99" w:rsidP="003C3DB5">
      <w:pPr>
        <w:pStyle w:val="Corpodetexto"/>
        <w:widowControl w:val="0"/>
        <w:tabs>
          <w:tab w:val="left" w:pos="284"/>
        </w:tabs>
        <w:spacing w:before="240" w:after="60"/>
        <w:ind w:left="1560"/>
        <w:rPr>
          <w:color w:val="000000" w:themeColor="text1"/>
          <w:szCs w:val="24"/>
        </w:rPr>
      </w:pPr>
      <w:r w:rsidRPr="004056E2">
        <w:rPr>
          <w:rFonts w:ascii="Times New Roman" w:hAnsi="Times New Roman" w:cs="Times New Roman"/>
          <w:b/>
          <w:color w:val="000000" w:themeColor="text1"/>
          <w:szCs w:val="24"/>
        </w:rPr>
        <w:t>OBS.:</w:t>
      </w:r>
      <w:r w:rsidRPr="004056E2">
        <w:rPr>
          <w:rFonts w:ascii="Times New Roman" w:hAnsi="Times New Roman" w:cs="Times New Roman"/>
          <w:color w:val="000000" w:themeColor="text1"/>
          <w:szCs w:val="24"/>
        </w:rPr>
        <w:t xml:space="preserve"> As empresas, que apresentarem resultado inferior ou igual a 1(um) em qualquer dos índices de Liquidez Geral (LG), Solvência Geral (SG) e </w:t>
      </w:r>
      <w:r w:rsidRPr="004056E2">
        <w:rPr>
          <w:rFonts w:ascii="Times New Roman" w:hAnsi="Times New Roman" w:cs="Times New Roman"/>
          <w:color w:val="000000" w:themeColor="text1"/>
          <w:szCs w:val="24"/>
        </w:rPr>
        <w:lastRenderedPageBreak/>
        <w:t>Liquidez Corrente (LC), deverão comprovar patrimônio líquido mínimo de 10% (dez por cento) em relação ao valor total estimado da contratação.</w:t>
      </w:r>
    </w:p>
    <w:p w14:paraId="08AF56BE" w14:textId="77777777" w:rsidR="00486D99" w:rsidRPr="004056E2" w:rsidRDefault="00486D99" w:rsidP="00486D99">
      <w:pPr>
        <w:ind w:left="851"/>
        <w:jc w:val="both"/>
        <w:rPr>
          <w:color w:val="000000" w:themeColor="text1"/>
          <w:sz w:val="24"/>
          <w:szCs w:val="24"/>
        </w:rPr>
      </w:pPr>
      <w:r w:rsidRPr="004056E2">
        <w:rPr>
          <w:b/>
          <w:color w:val="000000" w:themeColor="text1"/>
          <w:sz w:val="24"/>
          <w:szCs w:val="24"/>
        </w:rPr>
        <w:t>Obs.</w:t>
      </w:r>
      <w:r w:rsidRPr="004056E2">
        <w:rPr>
          <w:color w:val="000000" w:themeColor="text1"/>
          <w:sz w:val="24"/>
          <w:szCs w:val="24"/>
        </w:rPr>
        <w:t xml:space="preserve">: </w:t>
      </w:r>
      <w:r w:rsidRPr="004056E2">
        <w:rPr>
          <w:b/>
          <w:color w:val="000000" w:themeColor="text1"/>
          <w:sz w:val="24"/>
          <w:szCs w:val="24"/>
        </w:rPr>
        <w:t>A apresentação do Certificado de Capacidade Financeira Relativa de Licitante</w:t>
      </w:r>
      <w:r w:rsidRPr="004056E2">
        <w:rPr>
          <w:color w:val="000000" w:themeColor="text1"/>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05972D3A" w14:textId="77777777" w:rsidR="00486D99" w:rsidRPr="004056E2" w:rsidRDefault="00486D99" w:rsidP="003C3DB5">
      <w:pPr>
        <w:pStyle w:val="Textosimples"/>
        <w:numPr>
          <w:ilvl w:val="2"/>
          <w:numId w:val="2"/>
        </w:numPr>
        <w:tabs>
          <w:tab w:val="left" w:pos="1248"/>
        </w:tabs>
        <w:spacing w:before="100"/>
        <w:rPr>
          <w:rFonts w:ascii="Times New Roman" w:hAnsi="Times New Roman" w:cs="Times New Roman"/>
          <w:color w:val="000000" w:themeColor="text1"/>
          <w:spacing w:val="-2"/>
          <w:sz w:val="24"/>
          <w:szCs w:val="24"/>
        </w:rPr>
      </w:pPr>
      <w:r w:rsidRPr="004056E2">
        <w:rPr>
          <w:rFonts w:ascii="Times New Roman" w:hAnsi="Times New Roman" w:cs="Times New Roman"/>
          <w:b/>
          <w:color w:val="000000" w:themeColor="text1"/>
          <w:sz w:val="24"/>
          <w:szCs w:val="24"/>
        </w:rPr>
        <w:t xml:space="preserve">PARA COMPROVAÇÃO DA QUALIFICAÇÃO TÉCNICA: </w:t>
      </w:r>
    </w:p>
    <w:p w14:paraId="05D664ED" w14:textId="0933B343" w:rsidR="0014584C" w:rsidRPr="004056E2" w:rsidRDefault="00DD3E32" w:rsidP="000E03E0">
      <w:pPr>
        <w:pStyle w:val="Textosimples"/>
        <w:numPr>
          <w:ilvl w:val="0"/>
          <w:numId w:val="5"/>
        </w:numPr>
        <w:tabs>
          <w:tab w:val="left" w:pos="993"/>
        </w:tabs>
        <w:spacing w:before="120"/>
        <w:ind w:left="993" w:hanging="426"/>
        <w:jc w:val="both"/>
        <w:rPr>
          <w:rFonts w:ascii="Times New Roman" w:hAnsi="Times New Roman" w:cs="Times New Roman"/>
          <w:color w:val="000000" w:themeColor="text1"/>
          <w:spacing w:val="-2"/>
          <w:sz w:val="24"/>
          <w:szCs w:val="24"/>
        </w:rPr>
      </w:pPr>
      <w:r w:rsidRPr="004056E2">
        <w:rPr>
          <w:rFonts w:ascii="Times New Roman" w:hAnsi="Times New Roman" w:cs="Times New Roman"/>
          <w:color w:val="000000" w:themeColor="text1"/>
          <w:spacing w:val="-2"/>
          <w:sz w:val="24"/>
          <w:szCs w:val="24"/>
        </w:rPr>
        <w:t>Indicação de profissional responsável técnico (RT) habilitado para realização das atividades de vacinação, com apresentação do registro no Conselho Profissional competente, por cada local de vacinação</w:t>
      </w:r>
      <w:r w:rsidR="00EF6E00" w:rsidRPr="004056E2">
        <w:rPr>
          <w:rFonts w:ascii="Times New Roman" w:hAnsi="Times New Roman" w:cs="Times New Roman"/>
          <w:color w:val="000000" w:themeColor="text1"/>
          <w:spacing w:val="-2"/>
          <w:sz w:val="24"/>
          <w:szCs w:val="24"/>
        </w:rPr>
        <w:t>;</w:t>
      </w:r>
    </w:p>
    <w:p w14:paraId="1CF0B877" w14:textId="2451A3F0" w:rsidR="0014584C" w:rsidRPr="004056E2" w:rsidRDefault="007353E6" w:rsidP="000E03E0">
      <w:pPr>
        <w:pStyle w:val="Textosimples"/>
        <w:numPr>
          <w:ilvl w:val="0"/>
          <w:numId w:val="5"/>
        </w:numPr>
        <w:tabs>
          <w:tab w:val="left" w:pos="993"/>
        </w:tabs>
        <w:spacing w:before="120"/>
        <w:ind w:left="993" w:hanging="426"/>
        <w:jc w:val="both"/>
        <w:rPr>
          <w:rFonts w:ascii="Times New Roman" w:hAnsi="Times New Roman" w:cs="Times New Roman"/>
          <w:color w:val="000000" w:themeColor="text1"/>
          <w:spacing w:val="-2"/>
          <w:sz w:val="24"/>
          <w:szCs w:val="24"/>
        </w:rPr>
      </w:pPr>
      <w:r w:rsidRPr="004056E2">
        <w:rPr>
          <w:rFonts w:ascii="Times New Roman" w:hAnsi="Times New Roman" w:cs="Times New Roman"/>
          <w:color w:val="000000" w:themeColor="text1"/>
          <w:spacing w:val="-2"/>
          <w:sz w:val="24"/>
          <w:szCs w:val="24"/>
        </w:rPr>
        <w:t>Inscrição no Cadastro Nacional de Estabelecimentos de Saúde - CNES, para o serviço de imunização;</w:t>
      </w:r>
    </w:p>
    <w:p w14:paraId="3810DCDD" w14:textId="6ACDE4BB" w:rsidR="0014584C" w:rsidRPr="004056E2" w:rsidRDefault="000B4B83" w:rsidP="000E03E0">
      <w:pPr>
        <w:pStyle w:val="Textosimples"/>
        <w:numPr>
          <w:ilvl w:val="0"/>
          <w:numId w:val="5"/>
        </w:numPr>
        <w:tabs>
          <w:tab w:val="left" w:pos="993"/>
        </w:tabs>
        <w:spacing w:before="120"/>
        <w:ind w:left="993" w:hanging="426"/>
        <w:jc w:val="both"/>
        <w:rPr>
          <w:rFonts w:ascii="Times New Roman" w:hAnsi="Times New Roman" w:cs="Times New Roman"/>
          <w:color w:val="000000" w:themeColor="text1"/>
          <w:spacing w:val="-2"/>
          <w:sz w:val="24"/>
          <w:szCs w:val="24"/>
        </w:rPr>
      </w:pPr>
      <w:r w:rsidRPr="004056E2">
        <w:rPr>
          <w:rFonts w:ascii="Times New Roman" w:hAnsi="Times New Roman" w:cs="Times New Roman"/>
          <w:color w:val="000000" w:themeColor="text1"/>
          <w:spacing w:val="-2"/>
          <w:sz w:val="24"/>
          <w:szCs w:val="24"/>
        </w:rPr>
        <w:t>Alvará de licenciamento emitido pela vigilância sanitária competente, para atividade de vacinação.</w:t>
      </w:r>
    </w:p>
    <w:p w14:paraId="48E1BB22" w14:textId="17696D1D" w:rsidR="00486D99" w:rsidRPr="004056E2" w:rsidRDefault="00486D99" w:rsidP="000E03E0">
      <w:pPr>
        <w:pStyle w:val="Corpodetexto"/>
        <w:numPr>
          <w:ilvl w:val="1"/>
          <w:numId w:val="6"/>
        </w:numPr>
        <w:tabs>
          <w:tab w:val="left" w:pos="468"/>
        </w:tabs>
        <w:spacing w:after="120"/>
        <w:rPr>
          <w:rFonts w:ascii="Times New Roman" w:hAnsi="Times New Roman" w:cs="Times New Roman"/>
          <w:color w:val="000000" w:themeColor="text1"/>
          <w:kern w:val="2"/>
          <w:szCs w:val="24"/>
        </w:rPr>
      </w:pPr>
      <w:r w:rsidRPr="004056E2">
        <w:rPr>
          <w:rFonts w:ascii="Times New Roman" w:hAnsi="Times New Roman" w:cs="Times New Roman"/>
          <w:b/>
          <w:color w:val="000000" w:themeColor="text1"/>
          <w:kern w:val="2"/>
          <w:szCs w:val="24"/>
          <w:u w:val="single"/>
        </w:rPr>
        <w:t>No caso d</w:t>
      </w:r>
      <w:r w:rsidR="00044F6E" w:rsidRPr="004056E2">
        <w:rPr>
          <w:rFonts w:ascii="Times New Roman" w:hAnsi="Times New Roman" w:cs="Times New Roman"/>
          <w:b/>
          <w:color w:val="000000" w:themeColor="text1"/>
          <w:kern w:val="2"/>
          <w:szCs w:val="24"/>
          <w:u w:val="single"/>
        </w:rPr>
        <w:t>a requerente interessada</w:t>
      </w:r>
      <w:r w:rsidRPr="004056E2">
        <w:rPr>
          <w:rFonts w:ascii="Times New Roman" w:hAnsi="Times New Roman" w:cs="Times New Roman"/>
          <w:b/>
          <w:color w:val="000000" w:themeColor="text1"/>
          <w:kern w:val="2"/>
          <w:szCs w:val="24"/>
          <w:u w:val="single"/>
        </w:rPr>
        <w:t xml:space="preserve"> estar enquadrad</w:t>
      </w:r>
      <w:r w:rsidR="00044F6E" w:rsidRPr="004056E2">
        <w:rPr>
          <w:rFonts w:ascii="Times New Roman" w:hAnsi="Times New Roman" w:cs="Times New Roman"/>
          <w:b/>
          <w:color w:val="000000" w:themeColor="text1"/>
          <w:kern w:val="2"/>
          <w:szCs w:val="24"/>
          <w:u w:val="single"/>
        </w:rPr>
        <w:t>a</w:t>
      </w:r>
      <w:r w:rsidRPr="004056E2">
        <w:rPr>
          <w:rFonts w:ascii="Times New Roman" w:hAnsi="Times New Roman" w:cs="Times New Roman"/>
          <w:b/>
          <w:color w:val="000000" w:themeColor="text1"/>
          <w:kern w:val="2"/>
          <w:szCs w:val="24"/>
          <w:u w:val="single"/>
        </w:rPr>
        <w:t xml:space="preserve"> como Microempreendedor</w:t>
      </w:r>
      <w:r w:rsidR="00044F6E" w:rsidRPr="004056E2">
        <w:rPr>
          <w:rFonts w:ascii="Times New Roman" w:hAnsi="Times New Roman" w:cs="Times New Roman"/>
          <w:b/>
          <w:color w:val="000000" w:themeColor="text1"/>
          <w:kern w:val="2"/>
          <w:szCs w:val="24"/>
          <w:u w:val="single"/>
        </w:rPr>
        <w:t>a</w:t>
      </w:r>
      <w:r w:rsidRPr="004056E2">
        <w:rPr>
          <w:rFonts w:ascii="Times New Roman" w:hAnsi="Times New Roman" w:cs="Times New Roman"/>
          <w:b/>
          <w:color w:val="000000" w:themeColor="text1"/>
          <w:kern w:val="2"/>
          <w:szCs w:val="24"/>
          <w:u w:val="single"/>
        </w:rPr>
        <w:t xml:space="preserve"> Individual (MEI), deverão ser apresentados os seguintes documentos</w:t>
      </w:r>
      <w:r w:rsidRPr="004056E2">
        <w:rPr>
          <w:rFonts w:ascii="Times New Roman" w:hAnsi="Times New Roman" w:cs="Times New Roman"/>
          <w:color w:val="000000" w:themeColor="text1"/>
          <w:kern w:val="2"/>
          <w:szCs w:val="24"/>
        </w:rPr>
        <w:t xml:space="preserve">: </w:t>
      </w:r>
    </w:p>
    <w:p w14:paraId="16D4E9CF" w14:textId="58F8AF89" w:rsidR="00486D99" w:rsidRPr="004056E2" w:rsidRDefault="00486D99" w:rsidP="000E03E0">
      <w:pPr>
        <w:pStyle w:val="Corpodetexto"/>
        <w:numPr>
          <w:ilvl w:val="0"/>
          <w:numId w:val="10"/>
        </w:numPr>
        <w:tabs>
          <w:tab w:val="left" w:pos="468"/>
        </w:tabs>
        <w:spacing w:before="0" w:after="120"/>
        <w:rPr>
          <w:rFonts w:ascii="Times New Roman" w:hAnsi="Times New Roman" w:cs="Times New Roman"/>
          <w:color w:val="000000" w:themeColor="text1"/>
          <w:kern w:val="2"/>
          <w:szCs w:val="24"/>
        </w:rPr>
      </w:pPr>
      <w:r w:rsidRPr="004056E2">
        <w:rPr>
          <w:rFonts w:ascii="Times New Roman" w:hAnsi="Times New Roman" w:cs="Times New Roman"/>
          <w:b/>
          <w:color w:val="000000" w:themeColor="text1"/>
          <w:kern w:val="2"/>
          <w:szCs w:val="24"/>
        </w:rPr>
        <w:t>Qualificação jurídica</w:t>
      </w:r>
      <w:r w:rsidRPr="004056E2">
        <w:rPr>
          <w:rFonts w:ascii="Times New Roman" w:hAnsi="Times New Roman" w:cs="Times New Roman"/>
          <w:color w:val="000000" w:themeColor="text1"/>
          <w:kern w:val="2"/>
          <w:szCs w:val="24"/>
        </w:rPr>
        <w:t xml:space="preserve">: cédula de identidade e CPF, e o Certificado de Condição de Microempreendedor Individual (CCMEI). A verificação da autenticidade do CCMEI será realizada pelo </w:t>
      </w:r>
      <w:r w:rsidR="00323FAF" w:rsidRPr="004056E2">
        <w:rPr>
          <w:rFonts w:ascii="Times New Roman" w:hAnsi="Times New Roman" w:cs="Times New Roman"/>
          <w:color w:val="000000" w:themeColor="text1"/>
          <w:kern w:val="2"/>
          <w:szCs w:val="24"/>
        </w:rPr>
        <w:t>Agente de Contratação</w:t>
      </w:r>
      <w:r w:rsidRPr="004056E2">
        <w:rPr>
          <w:rFonts w:ascii="Times New Roman" w:hAnsi="Times New Roman" w:cs="Times New Roman"/>
          <w:color w:val="000000" w:themeColor="text1"/>
          <w:kern w:val="2"/>
          <w:szCs w:val="24"/>
        </w:rPr>
        <w:t xml:space="preserve">, mediante consulta ao portal: </w:t>
      </w:r>
      <w:hyperlink r:id="rId20" w:history="1">
        <w:r w:rsidRPr="004056E2">
          <w:rPr>
            <w:rStyle w:val="Hyperlink"/>
            <w:rFonts w:ascii="Times New Roman" w:hAnsi="Times New Roman" w:cs="Times New Roman"/>
            <w:color w:val="000000" w:themeColor="text1"/>
            <w:kern w:val="2"/>
            <w:szCs w:val="24"/>
          </w:rPr>
          <w:t>www.portaldoempreendedor.gov.br</w:t>
        </w:r>
      </w:hyperlink>
      <w:r w:rsidRPr="004056E2">
        <w:rPr>
          <w:rFonts w:ascii="Times New Roman" w:hAnsi="Times New Roman" w:cs="Times New Roman"/>
          <w:color w:val="000000" w:themeColor="text1"/>
          <w:kern w:val="2"/>
          <w:szCs w:val="24"/>
        </w:rPr>
        <w:t>;</w:t>
      </w:r>
    </w:p>
    <w:p w14:paraId="011A779B" w14:textId="03905782" w:rsidR="00486D99" w:rsidRPr="004056E2" w:rsidRDefault="00486D99" w:rsidP="000E03E0">
      <w:pPr>
        <w:pStyle w:val="Corpodetexto"/>
        <w:numPr>
          <w:ilvl w:val="0"/>
          <w:numId w:val="10"/>
        </w:numPr>
        <w:tabs>
          <w:tab w:val="left" w:pos="468"/>
        </w:tabs>
        <w:spacing w:before="0" w:after="240"/>
        <w:rPr>
          <w:rFonts w:ascii="Times New Roman" w:hAnsi="Times New Roman" w:cs="Times New Roman"/>
          <w:color w:val="000000" w:themeColor="text1"/>
          <w:kern w:val="2"/>
          <w:szCs w:val="24"/>
        </w:rPr>
      </w:pPr>
      <w:r w:rsidRPr="004056E2">
        <w:rPr>
          <w:rFonts w:ascii="Times New Roman" w:hAnsi="Times New Roman" w:cs="Times New Roman"/>
          <w:b/>
          <w:color w:val="000000" w:themeColor="text1"/>
          <w:kern w:val="2"/>
          <w:szCs w:val="24"/>
        </w:rPr>
        <w:t>Qualificação fiscal e trabalhista</w:t>
      </w:r>
      <w:r w:rsidRPr="004056E2">
        <w:rPr>
          <w:rFonts w:ascii="Times New Roman" w:hAnsi="Times New Roman" w:cs="Times New Roman"/>
          <w:color w:val="000000" w:themeColor="text1"/>
          <w:kern w:val="2"/>
          <w:szCs w:val="24"/>
        </w:rPr>
        <w:t xml:space="preserve">: as certidões exigidas no subitem </w:t>
      </w:r>
      <w:r w:rsidR="00044F6E" w:rsidRPr="004056E2">
        <w:rPr>
          <w:rFonts w:ascii="Times New Roman" w:hAnsi="Times New Roman" w:cs="Times New Roman"/>
          <w:color w:val="000000" w:themeColor="text1"/>
          <w:kern w:val="2"/>
          <w:szCs w:val="24"/>
        </w:rPr>
        <w:t>3</w:t>
      </w:r>
      <w:r w:rsidRPr="004056E2">
        <w:rPr>
          <w:rFonts w:ascii="Times New Roman" w:hAnsi="Times New Roman" w:cs="Times New Roman"/>
          <w:color w:val="000000" w:themeColor="text1"/>
          <w:kern w:val="2"/>
          <w:szCs w:val="24"/>
        </w:rPr>
        <w:t>.</w:t>
      </w:r>
      <w:r w:rsidR="00044F6E" w:rsidRPr="004056E2">
        <w:rPr>
          <w:rFonts w:ascii="Times New Roman" w:hAnsi="Times New Roman" w:cs="Times New Roman"/>
          <w:color w:val="000000" w:themeColor="text1"/>
          <w:kern w:val="2"/>
          <w:szCs w:val="24"/>
        </w:rPr>
        <w:t>2</w:t>
      </w:r>
      <w:r w:rsidRPr="004056E2">
        <w:rPr>
          <w:rFonts w:ascii="Times New Roman" w:hAnsi="Times New Roman" w:cs="Times New Roman"/>
          <w:color w:val="000000" w:themeColor="text1"/>
          <w:kern w:val="2"/>
          <w:szCs w:val="24"/>
        </w:rPr>
        <w:t>.2 deste Edital (no que couber);</w:t>
      </w:r>
    </w:p>
    <w:p w14:paraId="6F6B1AC5" w14:textId="07305F50" w:rsidR="00486D99" w:rsidRPr="004056E2" w:rsidRDefault="00486D99" w:rsidP="000E03E0">
      <w:pPr>
        <w:pStyle w:val="Corpodetexto"/>
        <w:numPr>
          <w:ilvl w:val="0"/>
          <w:numId w:val="10"/>
        </w:numPr>
        <w:tabs>
          <w:tab w:val="left" w:pos="468"/>
        </w:tabs>
        <w:spacing w:before="0" w:after="240"/>
        <w:rPr>
          <w:rFonts w:ascii="Times New Roman" w:hAnsi="Times New Roman" w:cs="Times New Roman"/>
          <w:color w:val="000000" w:themeColor="text1"/>
          <w:szCs w:val="24"/>
        </w:rPr>
      </w:pPr>
      <w:r w:rsidRPr="004056E2">
        <w:rPr>
          <w:rFonts w:ascii="Times New Roman" w:hAnsi="Times New Roman" w:cs="Times New Roman"/>
          <w:b/>
          <w:color w:val="000000" w:themeColor="text1"/>
          <w:szCs w:val="24"/>
        </w:rPr>
        <w:t>Qualificação Econômico-Financeira:</w:t>
      </w:r>
      <w:r w:rsidRPr="004056E2">
        <w:rPr>
          <w:rFonts w:ascii="Times New Roman" w:hAnsi="Times New Roman" w:cs="Times New Roman"/>
          <w:color w:val="000000" w:themeColor="text1"/>
          <w:szCs w:val="24"/>
        </w:rPr>
        <w:t xml:space="preserve"> além da certidão prevista na alínea “a” do subitem </w:t>
      </w:r>
      <w:r w:rsidR="00044F6E" w:rsidRPr="004056E2">
        <w:rPr>
          <w:rFonts w:ascii="Times New Roman" w:hAnsi="Times New Roman" w:cs="Times New Roman"/>
          <w:color w:val="000000" w:themeColor="text1"/>
          <w:szCs w:val="24"/>
        </w:rPr>
        <w:t>3</w:t>
      </w:r>
      <w:r w:rsidRPr="004056E2">
        <w:rPr>
          <w:rFonts w:ascii="Times New Roman" w:hAnsi="Times New Roman" w:cs="Times New Roman"/>
          <w:color w:val="000000" w:themeColor="text1"/>
          <w:szCs w:val="24"/>
        </w:rPr>
        <w:t>.</w:t>
      </w:r>
      <w:r w:rsidR="00044F6E" w:rsidRPr="004056E2">
        <w:rPr>
          <w:rFonts w:ascii="Times New Roman" w:hAnsi="Times New Roman" w:cs="Times New Roman"/>
          <w:color w:val="000000" w:themeColor="text1"/>
          <w:szCs w:val="24"/>
        </w:rPr>
        <w:t>2</w:t>
      </w:r>
      <w:r w:rsidRPr="004056E2">
        <w:rPr>
          <w:rFonts w:ascii="Times New Roman" w:hAnsi="Times New Roman" w:cs="Times New Roman"/>
          <w:color w:val="000000" w:themeColor="text1"/>
          <w:szCs w:val="24"/>
        </w:rPr>
        <w:t>.3 deste Edital, a Declaração Anual Simplificada – DASN-SIMEI. Para os microempreendedores que iniciaram as atividades no curso do ano calendário será aceito o Relatório Mensal das Receitas Brutas de todos os meses;</w:t>
      </w:r>
    </w:p>
    <w:p w14:paraId="3B9BA9C0" w14:textId="587560F5" w:rsidR="00486D99" w:rsidRPr="004056E2" w:rsidRDefault="00486D99" w:rsidP="000E03E0">
      <w:pPr>
        <w:pStyle w:val="Corpodetexto"/>
        <w:numPr>
          <w:ilvl w:val="0"/>
          <w:numId w:val="10"/>
        </w:numPr>
        <w:tabs>
          <w:tab w:val="left" w:pos="468"/>
        </w:tabs>
        <w:spacing w:before="0" w:after="240"/>
        <w:rPr>
          <w:rFonts w:ascii="Times New Roman" w:hAnsi="Times New Roman" w:cs="Times New Roman"/>
          <w:color w:val="000000" w:themeColor="text1"/>
          <w:kern w:val="2"/>
          <w:szCs w:val="24"/>
        </w:rPr>
      </w:pPr>
      <w:r w:rsidRPr="004056E2">
        <w:rPr>
          <w:rFonts w:ascii="Times New Roman" w:hAnsi="Times New Roman" w:cs="Times New Roman"/>
          <w:b/>
          <w:color w:val="000000" w:themeColor="text1"/>
          <w:kern w:val="2"/>
          <w:szCs w:val="24"/>
        </w:rPr>
        <w:t>Qualificação técnica</w:t>
      </w:r>
      <w:r w:rsidRPr="004056E2">
        <w:rPr>
          <w:rFonts w:ascii="Times New Roman" w:hAnsi="Times New Roman" w:cs="Times New Roman"/>
          <w:color w:val="000000" w:themeColor="text1"/>
          <w:kern w:val="2"/>
          <w:szCs w:val="24"/>
        </w:rPr>
        <w:t xml:space="preserve">: as certidões exigidas no subitem </w:t>
      </w:r>
      <w:r w:rsidR="00044F6E" w:rsidRPr="004056E2">
        <w:rPr>
          <w:rFonts w:ascii="Times New Roman" w:hAnsi="Times New Roman" w:cs="Times New Roman"/>
          <w:color w:val="000000" w:themeColor="text1"/>
          <w:kern w:val="2"/>
          <w:szCs w:val="24"/>
        </w:rPr>
        <w:t>3</w:t>
      </w:r>
      <w:r w:rsidRPr="004056E2">
        <w:rPr>
          <w:rFonts w:ascii="Times New Roman" w:hAnsi="Times New Roman" w:cs="Times New Roman"/>
          <w:color w:val="000000" w:themeColor="text1"/>
          <w:kern w:val="2"/>
          <w:szCs w:val="24"/>
        </w:rPr>
        <w:t>.</w:t>
      </w:r>
      <w:r w:rsidR="00044F6E" w:rsidRPr="004056E2">
        <w:rPr>
          <w:rFonts w:ascii="Times New Roman" w:hAnsi="Times New Roman" w:cs="Times New Roman"/>
          <w:color w:val="000000" w:themeColor="text1"/>
          <w:kern w:val="2"/>
          <w:szCs w:val="24"/>
        </w:rPr>
        <w:t>2</w:t>
      </w:r>
      <w:r w:rsidRPr="004056E2">
        <w:rPr>
          <w:rFonts w:ascii="Times New Roman" w:hAnsi="Times New Roman" w:cs="Times New Roman"/>
          <w:color w:val="000000" w:themeColor="text1"/>
          <w:kern w:val="2"/>
          <w:szCs w:val="24"/>
        </w:rPr>
        <w:t>.4 deste Edital.</w:t>
      </w:r>
    </w:p>
    <w:p w14:paraId="770124B7" w14:textId="5B557178" w:rsidR="00486D99" w:rsidRPr="004056E2" w:rsidRDefault="00486D99" w:rsidP="00486D99">
      <w:pPr>
        <w:numPr>
          <w:ilvl w:val="1"/>
          <w:numId w:val="2"/>
        </w:numPr>
        <w:jc w:val="both"/>
        <w:rPr>
          <w:b/>
          <w:color w:val="000000" w:themeColor="text1"/>
          <w:kern w:val="1"/>
          <w:sz w:val="24"/>
          <w:szCs w:val="24"/>
          <w:u w:val="single"/>
        </w:rPr>
      </w:pPr>
      <w:r w:rsidRPr="004056E2">
        <w:rPr>
          <w:b/>
          <w:color w:val="000000" w:themeColor="text1"/>
          <w:kern w:val="1"/>
          <w:sz w:val="24"/>
          <w:szCs w:val="24"/>
          <w:u w:val="single"/>
        </w:rPr>
        <w:t>No caso d</w:t>
      </w:r>
      <w:r w:rsidR="00FF497F" w:rsidRPr="004056E2">
        <w:rPr>
          <w:b/>
          <w:color w:val="000000" w:themeColor="text1"/>
          <w:kern w:val="1"/>
          <w:sz w:val="24"/>
          <w:szCs w:val="24"/>
          <w:u w:val="single"/>
        </w:rPr>
        <w:t>a</w:t>
      </w:r>
      <w:r w:rsidRPr="004056E2">
        <w:rPr>
          <w:b/>
          <w:color w:val="000000" w:themeColor="text1"/>
          <w:kern w:val="1"/>
          <w:sz w:val="24"/>
          <w:szCs w:val="24"/>
          <w:u w:val="single"/>
        </w:rPr>
        <w:t xml:space="preserve"> </w:t>
      </w:r>
      <w:r w:rsidR="00FF497F" w:rsidRPr="004056E2">
        <w:rPr>
          <w:b/>
          <w:color w:val="000000" w:themeColor="text1"/>
          <w:kern w:val="1"/>
          <w:sz w:val="24"/>
          <w:szCs w:val="24"/>
          <w:u w:val="single"/>
        </w:rPr>
        <w:t>requerente interessada</w:t>
      </w:r>
      <w:r w:rsidRPr="004056E2">
        <w:rPr>
          <w:b/>
          <w:color w:val="000000" w:themeColor="text1"/>
          <w:kern w:val="1"/>
          <w:sz w:val="24"/>
          <w:szCs w:val="24"/>
          <w:u w:val="single"/>
        </w:rPr>
        <w:t xml:space="preserve"> estar enquadrad</w:t>
      </w:r>
      <w:r w:rsidR="00FF497F" w:rsidRPr="004056E2">
        <w:rPr>
          <w:b/>
          <w:color w:val="000000" w:themeColor="text1"/>
          <w:kern w:val="1"/>
          <w:sz w:val="24"/>
          <w:szCs w:val="24"/>
          <w:u w:val="single"/>
        </w:rPr>
        <w:t>a</w:t>
      </w:r>
      <w:r w:rsidRPr="004056E2">
        <w:rPr>
          <w:b/>
          <w:color w:val="000000" w:themeColor="text1"/>
          <w:kern w:val="1"/>
          <w:sz w:val="24"/>
          <w:szCs w:val="24"/>
          <w:u w:val="single"/>
        </w:rPr>
        <w:t xml:space="preserve"> como Sociedade Cooperativa, além das certidões de regularidade previstas no subitem </w:t>
      </w:r>
      <w:r w:rsidR="00FF497F" w:rsidRPr="004056E2">
        <w:rPr>
          <w:b/>
          <w:color w:val="000000" w:themeColor="text1"/>
          <w:kern w:val="1"/>
          <w:sz w:val="24"/>
          <w:szCs w:val="24"/>
          <w:u w:val="single"/>
        </w:rPr>
        <w:t>3.2</w:t>
      </w:r>
      <w:r w:rsidRPr="004056E2">
        <w:rPr>
          <w:b/>
          <w:color w:val="000000" w:themeColor="text1"/>
          <w:kern w:val="1"/>
          <w:sz w:val="24"/>
          <w:szCs w:val="24"/>
          <w:u w:val="single"/>
        </w:rPr>
        <w:t xml:space="preserve"> (no que couber), deverá apresentar, também, a seguinte documentação válida:</w:t>
      </w:r>
    </w:p>
    <w:p w14:paraId="01EA6CE8"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960AD77"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a declaração de regularidade de situação do contribuinte individual - DRSCI, para cada um dos cooperados indicados;</w:t>
      </w:r>
    </w:p>
    <w:p w14:paraId="2CEB7604"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 xml:space="preserve">a comprovação do capital social proporcional ao número de cooperados necessários à prestação do serviço; </w:t>
      </w:r>
    </w:p>
    <w:p w14:paraId="601B4261"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lastRenderedPageBreak/>
        <w:t>o registro previsto na Lei n. 5.764/71, art. 107;</w:t>
      </w:r>
    </w:p>
    <w:p w14:paraId="10CE75A8"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 xml:space="preserve"> a comprovação de integração das respectivas quotas-partes por parte dos cooperados que executarão o contrato; </w:t>
      </w:r>
    </w:p>
    <w:p w14:paraId="5B846F84"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do Pregão;</w:t>
      </w:r>
    </w:p>
    <w:p w14:paraId="02B711B8" w14:textId="77777777" w:rsidR="00486D99" w:rsidRPr="004056E2" w:rsidRDefault="00486D99" w:rsidP="000E03E0">
      <w:pPr>
        <w:pStyle w:val="Corpodetexto"/>
        <w:numPr>
          <w:ilvl w:val="0"/>
          <w:numId w:val="7"/>
        </w:numPr>
        <w:tabs>
          <w:tab w:val="left" w:pos="468"/>
        </w:tabs>
        <w:rPr>
          <w:rFonts w:ascii="Times New Roman" w:hAnsi="Times New Roman" w:cs="Times New Roman"/>
          <w:color w:val="000000" w:themeColor="text1"/>
          <w:kern w:val="1"/>
          <w:szCs w:val="24"/>
        </w:rPr>
      </w:pPr>
      <w:r w:rsidRPr="004056E2">
        <w:rPr>
          <w:rFonts w:ascii="Times New Roman" w:hAnsi="Times New Roman" w:cs="Times New Roman"/>
          <w:color w:val="000000" w:themeColor="text1"/>
          <w:kern w:val="1"/>
          <w:szCs w:val="24"/>
        </w:rPr>
        <w:t>a última auditoria contábil-financeira da cooperativa, conforme dispõe o art. 112 da Lei n. 5.764/71 ou uma declaração, sob as penas da lei, de que tal auditoria não foi exigida pelo órgão fiscalizador.</w:t>
      </w:r>
    </w:p>
    <w:p w14:paraId="1360A0D7" w14:textId="28A59E7B" w:rsidR="00486D99" w:rsidRPr="004056E2" w:rsidRDefault="00B96D73" w:rsidP="00486D99">
      <w:pPr>
        <w:jc w:val="both"/>
        <w:rPr>
          <w:b/>
          <w:color w:val="000000" w:themeColor="text1"/>
          <w:sz w:val="24"/>
          <w:szCs w:val="24"/>
        </w:rPr>
      </w:pPr>
      <w:r w:rsidRPr="004056E2">
        <w:rPr>
          <w:b/>
          <w:color w:val="000000" w:themeColor="text1"/>
          <w:kern w:val="2"/>
          <w:sz w:val="24"/>
          <w:szCs w:val="24"/>
          <w:u w:val="single"/>
        </w:rPr>
        <w:t>3</w:t>
      </w:r>
      <w:r w:rsidR="00486D99" w:rsidRPr="004056E2">
        <w:rPr>
          <w:b/>
          <w:color w:val="000000" w:themeColor="text1"/>
          <w:kern w:val="2"/>
          <w:sz w:val="24"/>
          <w:szCs w:val="24"/>
          <w:u w:val="single"/>
        </w:rPr>
        <w:t>.</w:t>
      </w:r>
      <w:r w:rsidRPr="004056E2">
        <w:rPr>
          <w:b/>
          <w:color w:val="000000" w:themeColor="text1"/>
          <w:kern w:val="2"/>
          <w:sz w:val="24"/>
          <w:szCs w:val="24"/>
          <w:u w:val="single"/>
        </w:rPr>
        <w:t>5</w:t>
      </w:r>
      <w:r w:rsidR="00486D99" w:rsidRPr="004056E2">
        <w:rPr>
          <w:b/>
          <w:color w:val="000000" w:themeColor="text1"/>
          <w:kern w:val="2"/>
          <w:sz w:val="24"/>
          <w:szCs w:val="24"/>
          <w:u w:val="single"/>
        </w:rPr>
        <w:t xml:space="preserve"> No caso d</w:t>
      </w:r>
      <w:r w:rsidR="00AB547C" w:rsidRPr="004056E2">
        <w:rPr>
          <w:b/>
          <w:color w:val="000000" w:themeColor="text1"/>
          <w:kern w:val="2"/>
          <w:sz w:val="24"/>
          <w:szCs w:val="24"/>
          <w:u w:val="single"/>
        </w:rPr>
        <w:t>a</w:t>
      </w:r>
      <w:r w:rsidR="00486D99" w:rsidRPr="004056E2">
        <w:rPr>
          <w:b/>
          <w:color w:val="000000" w:themeColor="text1"/>
          <w:kern w:val="2"/>
          <w:sz w:val="24"/>
          <w:szCs w:val="24"/>
          <w:u w:val="single"/>
        </w:rPr>
        <w:t xml:space="preserve"> </w:t>
      </w:r>
      <w:r w:rsidR="00AB547C" w:rsidRPr="004056E2">
        <w:rPr>
          <w:b/>
          <w:color w:val="000000" w:themeColor="text1"/>
          <w:kern w:val="2"/>
          <w:sz w:val="24"/>
          <w:szCs w:val="24"/>
          <w:u w:val="single"/>
        </w:rPr>
        <w:t>requerente interessada</w:t>
      </w:r>
      <w:r w:rsidR="00486D99" w:rsidRPr="004056E2">
        <w:rPr>
          <w:b/>
          <w:color w:val="000000" w:themeColor="text1"/>
          <w:kern w:val="2"/>
          <w:sz w:val="24"/>
          <w:szCs w:val="24"/>
          <w:u w:val="single"/>
        </w:rPr>
        <w:t xml:space="preserve"> estar enquadrad</w:t>
      </w:r>
      <w:r w:rsidR="00AB547C" w:rsidRPr="004056E2">
        <w:rPr>
          <w:b/>
          <w:color w:val="000000" w:themeColor="text1"/>
          <w:kern w:val="2"/>
          <w:sz w:val="24"/>
          <w:szCs w:val="24"/>
          <w:u w:val="single"/>
        </w:rPr>
        <w:t>a</w:t>
      </w:r>
      <w:r w:rsidR="00486D99" w:rsidRPr="004056E2">
        <w:rPr>
          <w:b/>
          <w:color w:val="000000" w:themeColor="text1"/>
          <w:kern w:val="2"/>
          <w:sz w:val="24"/>
          <w:szCs w:val="24"/>
          <w:u w:val="single"/>
        </w:rPr>
        <w:t xml:space="preserve"> como consórcio,</w:t>
      </w:r>
      <w:r w:rsidR="00486D99" w:rsidRPr="004056E2">
        <w:rPr>
          <w:b/>
          <w:color w:val="000000" w:themeColor="text1"/>
          <w:kern w:val="1"/>
          <w:sz w:val="24"/>
          <w:szCs w:val="24"/>
          <w:u w:val="single"/>
        </w:rPr>
        <w:t xml:space="preserve"> além das certidões de regularidade previstas no subitem </w:t>
      </w:r>
      <w:r w:rsidR="00AB547C" w:rsidRPr="004056E2">
        <w:rPr>
          <w:b/>
          <w:color w:val="000000" w:themeColor="text1"/>
          <w:kern w:val="1"/>
          <w:sz w:val="24"/>
          <w:szCs w:val="24"/>
          <w:u w:val="single"/>
        </w:rPr>
        <w:t>3.2</w:t>
      </w:r>
      <w:r w:rsidR="00486D99" w:rsidRPr="004056E2">
        <w:rPr>
          <w:b/>
          <w:color w:val="000000" w:themeColor="text1"/>
          <w:kern w:val="1"/>
          <w:sz w:val="24"/>
          <w:szCs w:val="24"/>
          <w:u w:val="single"/>
        </w:rPr>
        <w:t xml:space="preserve"> (no que couber), deverá respeitar os requisitos abaixo</w:t>
      </w:r>
      <w:r w:rsidR="00486D99" w:rsidRPr="004056E2">
        <w:rPr>
          <w:b/>
          <w:color w:val="000000" w:themeColor="text1"/>
          <w:kern w:val="2"/>
          <w:sz w:val="24"/>
          <w:szCs w:val="24"/>
          <w:u w:val="single"/>
        </w:rPr>
        <w:t>:</w:t>
      </w:r>
    </w:p>
    <w:p w14:paraId="7D070A3B" w14:textId="0289A366" w:rsidR="00486D99" w:rsidRPr="004056E2" w:rsidRDefault="00B96D73" w:rsidP="00486D99">
      <w:pPr>
        <w:ind w:left="567"/>
        <w:jc w:val="both"/>
        <w:rPr>
          <w:color w:val="000000" w:themeColor="text1"/>
          <w:sz w:val="24"/>
          <w:szCs w:val="24"/>
        </w:rPr>
      </w:pPr>
      <w:r w:rsidRPr="004056E2">
        <w:rPr>
          <w:color w:val="000000" w:themeColor="text1"/>
          <w:sz w:val="24"/>
          <w:szCs w:val="24"/>
        </w:rPr>
        <w:t>3.5.1</w:t>
      </w:r>
      <w:r w:rsidR="00486D99" w:rsidRPr="004056E2">
        <w:rPr>
          <w:color w:val="000000" w:themeColor="text1"/>
          <w:sz w:val="24"/>
          <w:szCs w:val="24"/>
        </w:rPr>
        <w:t xml:space="preserve"> </w:t>
      </w:r>
      <w:r w:rsidR="00486D99" w:rsidRPr="004056E2">
        <w:rPr>
          <w:b/>
          <w:color w:val="000000" w:themeColor="text1"/>
          <w:sz w:val="24"/>
          <w:szCs w:val="24"/>
        </w:rPr>
        <w:t>Qualificação Econômico-Financeira:</w:t>
      </w:r>
    </w:p>
    <w:p w14:paraId="12206722" w14:textId="77777777" w:rsidR="00486D99" w:rsidRPr="004056E2" w:rsidRDefault="00486D99" w:rsidP="00486D99">
      <w:pPr>
        <w:ind w:left="1134"/>
        <w:jc w:val="both"/>
        <w:rPr>
          <w:color w:val="000000" w:themeColor="text1"/>
          <w:sz w:val="24"/>
          <w:szCs w:val="24"/>
        </w:rPr>
      </w:pPr>
      <w:r w:rsidRPr="004056E2">
        <w:rPr>
          <w:color w:val="000000" w:themeColor="text1"/>
          <w:sz w:val="24"/>
          <w:szCs w:val="24"/>
        </w:rPr>
        <w:t xml:space="preserve">a) Admissão do somatório dos valores de cada consorciado; </w:t>
      </w:r>
    </w:p>
    <w:p w14:paraId="002133D6" w14:textId="2E44A296" w:rsidR="00486D99" w:rsidRPr="004056E2" w:rsidRDefault="00486D99" w:rsidP="00486D99">
      <w:pPr>
        <w:ind w:left="1134"/>
        <w:jc w:val="both"/>
        <w:rPr>
          <w:color w:val="000000" w:themeColor="text1"/>
          <w:sz w:val="24"/>
          <w:szCs w:val="24"/>
        </w:rPr>
      </w:pPr>
      <w:r w:rsidRPr="004056E2">
        <w:rPr>
          <w:color w:val="000000" w:themeColor="text1"/>
          <w:sz w:val="24"/>
          <w:szCs w:val="24"/>
        </w:rPr>
        <w:t xml:space="preserve">b) Acréscimo de 10% (dez por cento) a 30% (trinta por cento) sobre o valor exigido de </w:t>
      </w:r>
      <w:r w:rsidR="00AB547C" w:rsidRPr="004056E2">
        <w:rPr>
          <w:color w:val="000000" w:themeColor="text1"/>
          <w:sz w:val="24"/>
          <w:szCs w:val="24"/>
        </w:rPr>
        <w:t>participante</w:t>
      </w:r>
      <w:r w:rsidRPr="004056E2">
        <w:rPr>
          <w:color w:val="000000" w:themeColor="text1"/>
          <w:sz w:val="24"/>
          <w:szCs w:val="24"/>
        </w:rPr>
        <w:t xml:space="preserve"> individual para a habilitação econômico-financeira, salvo justificação (art. 15, § 1º); o referido acréscimo não se aplica aos consórcios compostos, em sua totalidade, de microempresas e pequenas empresas, assim definidas em lei. </w:t>
      </w:r>
    </w:p>
    <w:p w14:paraId="14CE39DD" w14:textId="77777777" w:rsidR="00486D99" w:rsidRPr="004056E2" w:rsidRDefault="00486D99" w:rsidP="00486D99">
      <w:pPr>
        <w:ind w:left="567"/>
        <w:jc w:val="both"/>
        <w:rPr>
          <w:color w:val="000000" w:themeColor="text1"/>
          <w:sz w:val="24"/>
          <w:szCs w:val="24"/>
        </w:rPr>
      </w:pPr>
      <w:r w:rsidRPr="004056E2">
        <w:rPr>
          <w:color w:val="000000" w:themeColor="text1"/>
          <w:sz w:val="24"/>
          <w:szCs w:val="24"/>
        </w:rPr>
        <w:t>/** se houver atestados de qualificação técnica usar o item abaixo **/</w:t>
      </w:r>
    </w:p>
    <w:p w14:paraId="667873FF" w14:textId="43DAF7C9" w:rsidR="00486D99" w:rsidRPr="004056E2" w:rsidRDefault="00B96D73" w:rsidP="00AB547C">
      <w:pPr>
        <w:ind w:left="567"/>
        <w:jc w:val="both"/>
        <w:rPr>
          <w:color w:val="000000" w:themeColor="text1"/>
          <w:sz w:val="24"/>
          <w:szCs w:val="24"/>
        </w:rPr>
      </w:pPr>
      <w:r w:rsidRPr="004056E2">
        <w:rPr>
          <w:color w:val="000000" w:themeColor="text1"/>
          <w:sz w:val="24"/>
          <w:szCs w:val="24"/>
        </w:rPr>
        <w:t>3.5.2</w:t>
      </w:r>
      <w:r w:rsidR="00486D99" w:rsidRPr="004056E2">
        <w:rPr>
          <w:color w:val="000000" w:themeColor="text1"/>
          <w:sz w:val="24"/>
          <w:szCs w:val="24"/>
        </w:rPr>
        <w:t xml:space="preserve"> </w:t>
      </w:r>
      <w:r w:rsidR="00486D99" w:rsidRPr="004056E2">
        <w:rPr>
          <w:b/>
          <w:color w:val="000000" w:themeColor="text1"/>
          <w:sz w:val="24"/>
          <w:szCs w:val="24"/>
        </w:rPr>
        <w:t xml:space="preserve">Qualificação técnica: </w:t>
      </w:r>
      <w:r w:rsidR="00486D99" w:rsidRPr="004056E2">
        <w:rPr>
          <w:color w:val="000000" w:themeColor="text1"/>
          <w:sz w:val="24"/>
          <w:szCs w:val="24"/>
        </w:rPr>
        <w:t xml:space="preserve">é admitido o somatório dos quantitativos de cada consorciado. </w:t>
      </w:r>
    </w:p>
    <w:p w14:paraId="3606E63D" w14:textId="505EC139" w:rsidR="00486D99" w:rsidRPr="004056E2" w:rsidRDefault="00B96D73" w:rsidP="00486D99">
      <w:pPr>
        <w:spacing w:before="120"/>
        <w:rPr>
          <w:color w:val="000000" w:themeColor="text1"/>
          <w:sz w:val="24"/>
          <w:szCs w:val="24"/>
        </w:rPr>
      </w:pPr>
      <w:r w:rsidRPr="004056E2">
        <w:rPr>
          <w:color w:val="000000" w:themeColor="text1"/>
          <w:sz w:val="24"/>
          <w:szCs w:val="24"/>
        </w:rPr>
        <w:t>3.6</w:t>
      </w:r>
      <w:r w:rsidR="00486D99" w:rsidRPr="004056E2">
        <w:rPr>
          <w:color w:val="000000" w:themeColor="text1"/>
          <w:sz w:val="24"/>
          <w:szCs w:val="24"/>
        </w:rPr>
        <w:t xml:space="preserve"> Tratando-se de filial, os documentos de habilitação deverão estar em nome da filial, exceto aqueles que, pela própria natureza, são emitidos somente em nome da matriz. </w:t>
      </w:r>
    </w:p>
    <w:p w14:paraId="41BB7B84" w14:textId="23BDC50C" w:rsidR="00486D99" w:rsidRPr="004056E2" w:rsidRDefault="00B96D73" w:rsidP="00486D99">
      <w:pPr>
        <w:spacing w:before="120"/>
        <w:rPr>
          <w:color w:val="000000" w:themeColor="text1"/>
          <w:sz w:val="24"/>
          <w:szCs w:val="24"/>
        </w:rPr>
      </w:pPr>
      <w:r w:rsidRPr="004056E2">
        <w:rPr>
          <w:color w:val="000000" w:themeColor="text1"/>
          <w:sz w:val="24"/>
          <w:szCs w:val="24"/>
        </w:rPr>
        <w:t>3</w:t>
      </w:r>
      <w:r w:rsidR="00486D99" w:rsidRPr="004056E2">
        <w:rPr>
          <w:color w:val="000000" w:themeColor="text1"/>
          <w:sz w:val="24"/>
          <w:szCs w:val="24"/>
        </w:rPr>
        <w:t xml:space="preserve">.6 As certidões exigidas que não tenham prazo de validade expresso em seu corpo ter-se-ão como válidas pelo período de 180 (cento e oitenta) dias, a contar da sua emissão. </w:t>
      </w:r>
    </w:p>
    <w:p w14:paraId="507E4A1F" w14:textId="5664A43D" w:rsidR="00486D99" w:rsidRPr="004056E2" w:rsidRDefault="00B96D73" w:rsidP="00486D99">
      <w:pPr>
        <w:jc w:val="both"/>
        <w:rPr>
          <w:color w:val="000000" w:themeColor="text1"/>
          <w:sz w:val="24"/>
          <w:szCs w:val="24"/>
        </w:rPr>
      </w:pPr>
      <w:r w:rsidRPr="004056E2">
        <w:rPr>
          <w:color w:val="000000" w:themeColor="text1"/>
          <w:sz w:val="24"/>
          <w:szCs w:val="24"/>
        </w:rPr>
        <w:t>3</w:t>
      </w:r>
      <w:r w:rsidR="00486D99" w:rsidRPr="004056E2">
        <w:rPr>
          <w:color w:val="000000" w:themeColor="text1"/>
          <w:sz w:val="24"/>
          <w:szCs w:val="24"/>
        </w:rPr>
        <w:t xml:space="preserve">.7 Após a entrega dos documentos para habilitação, não será permitida a substituição ou a apresentação de novos documentos, salvo em sede de diligência, para: </w:t>
      </w:r>
    </w:p>
    <w:p w14:paraId="17EE78EE" w14:textId="64C16FE2" w:rsidR="00486D99" w:rsidRPr="004056E2" w:rsidRDefault="00486D99" w:rsidP="00486D99">
      <w:pPr>
        <w:ind w:left="708"/>
        <w:jc w:val="both"/>
        <w:rPr>
          <w:color w:val="000000" w:themeColor="text1"/>
          <w:sz w:val="24"/>
          <w:szCs w:val="24"/>
        </w:rPr>
      </w:pPr>
      <w:r w:rsidRPr="004056E2">
        <w:rPr>
          <w:color w:val="000000" w:themeColor="text1"/>
          <w:sz w:val="24"/>
          <w:szCs w:val="24"/>
        </w:rPr>
        <w:t xml:space="preserve">a) complementação de informações acerca dos documentos já apresentados pelas </w:t>
      </w:r>
      <w:r w:rsidR="00B96D73" w:rsidRPr="004056E2">
        <w:rPr>
          <w:color w:val="000000" w:themeColor="text1"/>
          <w:sz w:val="24"/>
          <w:szCs w:val="24"/>
        </w:rPr>
        <w:t>interessadas</w:t>
      </w:r>
      <w:r w:rsidRPr="004056E2">
        <w:rPr>
          <w:color w:val="000000" w:themeColor="text1"/>
          <w:sz w:val="24"/>
          <w:szCs w:val="24"/>
        </w:rPr>
        <w:t xml:space="preserve"> e desde que necessária para apurar fatos existentes à época da abertura do </w:t>
      </w:r>
      <w:r w:rsidR="00B96D73" w:rsidRPr="004056E2">
        <w:rPr>
          <w:color w:val="000000" w:themeColor="text1"/>
          <w:sz w:val="24"/>
          <w:szCs w:val="24"/>
        </w:rPr>
        <w:t>credenciamento</w:t>
      </w:r>
      <w:r w:rsidRPr="004056E2">
        <w:rPr>
          <w:color w:val="000000" w:themeColor="text1"/>
          <w:sz w:val="24"/>
          <w:szCs w:val="24"/>
        </w:rPr>
        <w:t xml:space="preserve">; </w:t>
      </w:r>
    </w:p>
    <w:p w14:paraId="32A20AFE" w14:textId="7A13D39B" w:rsidR="00486D99" w:rsidRPr="004056E2" w:rsidRDefault="00486D99" w:rsidP="00486D99">
      <w:pPr>
        <w:ind w:left="708"/>
        <w:jc w:val="both"/>
        <w:rPr>
          <w:color w:val="000000" w:themeColor="text1"/>
          <w:sz w:val="24"/>
          <w:szCs w:val="24"/>
        </w:rPr>
      </w:pPr>
      <w:r w:rsidRPr="004056E2">
        <w:rPr>
          <w:color w:val="000000" w:themeColor="text1"/>
          <w:sz w:val="24"/>
          <w:szCs w:val="24"/>
        </w:rPr>
        <w:t>b) atualização de documentos cuja validade tenha expirado após a data de recebimento d</w:t>
      </w:r>
      <w:r w:rsidR="00B96D73" w:rsidRPr="004056E2">
        <w:rPr>
          <w:color w:val="000000" w:themeColor="text1"/>
          <w:sz w:val="24"/>
          <w:szCs w:val="24"/>
        </w:rPr>
        <w:t>o requerimento de credenciamento (proposta)</w:t>
      </w:r>
      <w:r w:rsidRPr="004056E2">
        <w:rPr>
          <w:color w:val="000000" w:themeColor="text1"/>
          <w:sz w:val="24"/>
          <w:szCs w:val="24"/>
        </w:rPr>
        <w:t>.</w:t>
      </w:r>
    </w:p>
    <w:p w14:paraId="62EB1196" w14:textId="5E255269" w:rsidR="00486D99" w:rsidRPr="004056E2" w:rsidRDefault="00B96D73" w:rsidP="00B96D73">
      <w:pPr>
        <w:spacing w:before="120"/>
        <w:ind w:left="567"/>
        <w:jc w:val="both"/>
        <w:rPr>
          <w:color w:val="000000" w:themeColor="text1"/>
          <w:sz w:val="24"/>
          <w:szCs w:val="24"/>
        </w:rPr>
      </w:pPr>
      <w:r w:rsidRPr="004056E2">
        <w:rPr>
          <w:color w:val="000000" w:themeColor="text1"/>
          <w:sz w:val="24"/>
          <w:szCs w:val="24"/>
        </w:rPr>
        <w:t>3</w:t>
      </w:r>
      <w:r w:rsidR="00486D99" w:rsidRPr="004056E2">
        <w:rPr>
          <w:color w:val="000000" w:themeColor="text1"/>
          <w:sz w:val="24"/>
          <w:szCs w:val="24"/>
        </w:rPr>
        <w:t xml:space="preserve">.7.1 Na análise </w:t>
      </w:r>
      <w:r w:rsidRPr="004056E2">
        <w:rPr>
          <w:color w:val="000000" w:themeColor="text1"/>
          <w:sz w:val="24"/>
          <w:szCs w:val="24"/>
        </w:rPr>
        <w:t>do</w:t>
      </w:r>
      <w:r w:rsidR="00486D99" w:rsidRPr="004056E2">
        <w:rPr>
          <w:color w:val="000000" w:themeColor="text1"/>
          <w:sz w:val="24"/>
          <w:szCs w:val="24"/>
        </w:rPr>
        <w:t xml:space="preserve"> </w:t>
      </w:r>
      <w:r w:rsidRPr="004056E2">
        <w:rPr>
          <w:color w:val="000000" w:themeColor="text1"/>
          <w:sz w:val="24"/>
          <w:szCs w:val="24"/>
        </w:rPr>
        <w:t>requerimento</w:t>
      </w:r>
      <w:r w:rsidR="00AB547C" w:rsidRPr="004056E2">
        <w:rPr>
          <w:color w:val="000000" w:themeColor="text1"/>
          <w:sz w:val="24"/>
          <w:szCs w:val="24"/>
        </w:rPr>
        <w:t xml:space="preserve"> de credenciamento e </w:t>
      </w:r>
      <w:r w:rsidR="00486D99" w:rsidRPr="004056E2">
        <w:rPr>
          <w:color w:val="000000" w:themeColor="text1"/>
          <w:sz w:val="24"/>
          <w:szCs w:val="24"/>
        </w:rPr>
        <w:t>d</w:t>
      </w:r>
      <w:r w:rsidRPr="004056E2">
        <w:rPr>
          <w:color w:val="000000" w:themeColor="text1"/>
          <w:sz w:val="24"/>
          <w:szCs w:val="24"/>
        </w:rPr>
        <w:t>os documentos de</w:t>
      </w:r>
      <w:r w:rsidR="00486D99" w:rsidRPr="004056E2">
        <w:rPr>
          <w:color w:val="000000" w:themeColor="text1"/>
          <w:sz w:val="24"/>
          <w:szCs w:val="24"/>
        </w:rPr>
        <w:t xml:space="preserve"> habilitação, o(a) </w:t>
      </w:r>
      <w:r w:rsidR="00AB547C" w:rsidRPr="004056E2">
        <w:rPr>
          <w:color w:val="000000" w:themeColor="text1"/>
          <w:sz w:val="24"/>
          <w:szCs w:val="24"/>
        </w:rPr>
        <w:t>Agente de Contratação</w:t>
      </w:r>
      <w:r w:rsidR="00486D99" w:rsidRPr="004056E2">
        <w:rPr>
          <w:color w:val="000000" w:themeColor="text1"/>
          <w:sz w:val="24"/>
          <w:szCs w:val="24"/>
        </w:rPr>
        <w:t xml:space="preserve"> poderá sanar erros ou falhas que não alterem a substância dos documentos e sua validade jurídica, mediante despacho fundamentado registrado e acessível a todos, atribuindo-lhes eficácia para fins de habilitação.</w:t>
      </w:r>
    </w:p>
    <w:p w14:paraId="7C68CD2D" w14:textId="18DDCFC8" w:rsidR="002739B3" w:rsidRPr="004056E2" w:rsidRDefault="002739B3" w:rsidP="00B96D73">
      <w:pPr>
        <w:spacing w:before="120"/>
        <w:ind w:left="567"/>
        <w:jc w:val="both"/>
        <w:rPr>
          <w:color w:val="000000" w:themeColor="text1"/>
          <w:sz w:val="24"/>
          <w:szCs w:val="24"/>
        </w:rPr>
      </w:pPr>
      <w:r w:rsidRPr="004056E2">
        <w:rPr>
          <w:color w:val="000000" w:themeColor="text1"/>
          <w:sz w:val="24"/>
          <w:szCs w:val="24"/>
        </w:rPr>
        <w:t>3.7.2 A Administração Pública poderá, a qualquer tempo, solicitar ao interessado que atualize os documentos referidos no item 3 deste Edital, inclusive quando já credenciado.</w:t>
      </w:r>
    </w:p>
    <w:p w14:paraId="6F0E9243" w14:textId="7D1E050F" w:rsidR="00486D99" w:rsidRPr="004056E2" w:rsidRDefault="00B96D73" w:rsidP="00486D99">
      <w:pPr>
        <w:pStyle w:val="Corpodetexto"/>
        <w:widowControl w:val="0"/>
        <w:tabs>
          <w:tab w:val="left" w:pos="567"/>
        </w:tabs>
        <w:spacing w:before="140"/>
        <w:rPr>
          <w:rFonts w:ascii="Times New Roman" w:hAnsi="Times New Roman" w:cs="Times New Roman"/>
          <w:color w:val="000000" w:themeColor="text1"/>
          <w:szCs w:val="24"/>
        </w:rPr>
      </w:pPr>
      <w:r w:rsidRPr="004056E2">
        <w:rPr>
          <w:rFonts w:ascii="Times New Roman" w:eastAsia="Book Antiqua" w:hAnsi="Times New Roman" w:cs="Times New Roman"/>
          <w:color w:val="000000" w:themeColor="text1"/>
          <w:szCs w:val="24"/>
        </w:rPr>
        <w:lastRenderedPageBreak/>
        <w:t>3</w:t>
      </w:r>
      <w:r w:rsidR="00486D99" w:rsidRPr="004056E2">
        <w:rPr>
          <w:rFonts w:ascii="Times New Roman" w:eastAsia="Book Antiqua" w:hAnsi="Times New Roman" w:cs="Times New Roman"/>
          <w:color w:val="000000" w:themeColor="text1"/>
          <w:szCs w:val="24"/>
        </w:rPr>
        <w:t xml:space="preserve">.8 A </w:t>
      </w:r>
      <w:r w:rsidR="00486D99" w:rsidRPr="004056E2">
        <w:rPr>
          <w:rFonts w:ascii="Times New Roman" w:hAnsi="Times New Roman" w:cs="Times New Roman"/>
          <w:color w:val="000000" w:themeColor="text1"/>
          <w:szCs w:val="24"/>
        </w:rPr>
        <w:t>apresentação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Certificado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Fornecedor</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Estado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(CFE),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emitido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pela</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CELIC/RS,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b/>
          <w:color w:val="000000" w:themeColor="text1"/>
          <w:szCs w:val="24"/>
        </w:rPr>
        <w:t>dispensa</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a</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apresentação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da documentação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de regularidade fiscal e trabalhista – à exceção da declaração sobre o emprego de menor – e qualificação econômico-financeira (quando exigível),</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desde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que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os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prazos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validade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desses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documentos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próprio</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CFE</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estejam</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atualizados</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na</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data</w:t>
      </w:r>
      <w:r w:rsidR="00486D99" w:rsidRPr="004056E2">
        <w:rPr>
          <w:rFonts w:ascii="Times New Roman" w:eastAsia="Book Antiqua" w:hAnsi="Times New Roman" w:cs="Times New Roman"/>
          <w:color w:val="000000" w:themeColor="text1"/>
          <w:szCs w:val="24"/>
        </w:rPr>
        <w:t xml:space="preserve"> </w:t>
      </w:r>
      <w:r w:rsidR="00486D99" w:rsidRPr="004056E2">
        <w:rPr>
          <w:rFonts w:ascii="Times New Roman" w:hAnsi="Times New Roman" w:cs="Times New Roman"/>
          <w:color w:val="000000" w:themeColor="text1"/>
          <w:szCs w:val="24"/>
        </w:rPr>
        <w:t>d</w:t>
      </w:r>
      <w:r w:rsidRPr="004056E2">
        <w:rPr>
          <w:rFonts w:ascii="Times New Roman" w:hAnsi="Times New Roman" w:cs="Times New Roman"/>
          <w:color w:val="000000" w:themeColor="text1"/>
          <w:szCs w:val="24"/>
        </w:rPr>
        <w:t>e</w:t>
      </w:r>
      <w:r w:rsidR="00486D99" w:rsidRPr="004056E2">
        <w:rPr>
          <w:rFonts w:ascii="Times New Roman" w:eastAsia="Book Antiqua" w:hAnsi="Times New Roman" w:cs="Times New Roman"/>
          <w:color w:val="000000" w:themeColor="text1"/>
          <w:szCs w:val="24"/>
        </w:rPr>
        <w:t xml:space="preserve"> </w:t>
      </w:r>
      <w:r w:rsidR="001B5EF1" w:rsidRPr="004056E2">
        <w:rPr>
          <w:rFonts w:ascii="Times New Roman" w:eastAsia="Book Antiqua" w:hAnsi="Times New Roman" w:cs="Times New Roman"/>
          <w:color w:val="000000" w:themeColor="text1"/>
          <w:szCs w:val="24"/>
        </w:rPr>
        <w:t>abertura</w:t>
      </w:r>
      <w:r w:rsidRPr="004056E2">
        <w:rPr>
          <w:rFonts w:ascii="Times New Roman" w:eastAsia="Book Antiqua" w:hAnsi="Times New Roman" w:cs="Times New Roman"/>
          <w:color w:val="000000" w:themeColor="text1"/>
          <w:szCs w:val="24"/>
        </w:rPr>
        <w:t xml:space="preserve"> do requerimento de credenciamento (proposta)</w:t>
      </w:r>
      <w:r w:rsidR="00486D99" w:rsidRPr="004056E2">
        <w:rPr>
          <w:rFonts w:ascii="Times New Roman" w:hAnsi="Times New Roman" w:cs="Times New Roman"/>
          <w:color w:val="000000" w:themeColor="text1"/>
          <w:szCs w:val="24"/>
        </w:rPr>
        <w:t>.</w:t>
      </w:r>
    </w:p>
    <w:p w14:paraId="1D0E0E53" w14:textId="1764584F" w:rsidR="00486D99" w:rsidRPr="004056E2" w:rsidRDefault="00B96D73" w:rsidP="00486D99">
      <w:pPr>
        <w:pStyle w:val="Textosimples"/>
        <w:tabs>
          <w:tab w:val="left" w:pos="1248"/>
        </w:tabs>
        <w:spacing w:before="120"/>
        <w:ind w:left="566"/>
        <w:jc w:val="both"/>
        <w:rPr>
          <w:rFonts w:ascii="Times New Roman" w:hAnsi="Times New Roman" w:cs="Times New Roman"/>
          <w:color w:val="000000" w:themeColor="text1"/>
          <w:sz w:val="24"/>
          <w:szCs w:val="24"/>
        </w:rPr>
      </w:pPr>
      <w:r w:rsidRPr="004056E2">
        <w:rPr>
          <w:rFonts w:ascii="Times New Roman" w:hAnsi="Times New Roman" w:cs="Times New Roman"/>
          <w:color w:val="000000" w:themeColor="text1"/>
          <w:spacing w:val="-2"/>
          <w:sz w:val="24"/>
          <w:szCs w:val="24"/>
        </w:rPr>
        <w:t>3</w:t>
      </w:r>
      <w:r w:rsidR="00486D99" w:rsidRPr="004056E2">
        <w:rPr>
          <w:rFonts w:ascii="Times New Roman" w:hAnsi="Times New Roman" w:cs="Times New Roman"/>
          <w:color w:val="000000" w:themeColor="text1"/>
          <w:spacing w:val="-2"/>
          <w:sz w:val="24"/>
          <w:szCs w:val="24"/>
        </w:rPr>
        <w:t>.8.1 A pessoa jurídica já cadastrada na CELIC/RS e cujo CFE contenha documento(s) com data de validade vencida poderá apresentar documento atualizado em substituição a outro, constante do CFE (vigente), cuja validade tenha expirado anteriormente à data</w:t>
      </w:r>
      <w:r w:rsidRPr="004056E2">
        <w:rPr>
          <w:rFonts w:ascii="Times New Roman" w:hAnsi="Times New Roman" w:cs="Times New Roman"/>
          <w:color w:val="000000" w:themeColor="text1"/>
          <w:spacing w:val="-2"/>
          <w:sz w:val="24"/>
          <w:szCs w:val="24"/>
        </w:rPr>
        <w:t xml:space="preserve"> de abertura</w:t>
      </w:r>
      <w:r w:rsidR="00486D99" w:rsidRPr="004056E2">
        <w:rPr>
          <w:rFonts w:ascii="Times New Roman" w:hAnsi="Times New Roman" w:cs="Times New Roman"/>
          <w:color w:val="000000" w:themeColor="text1"/>
          <w:spacing w:val="-2"/>
          <w:sz w:val="24"/>
          <w:szCs w:val="24"/>
        </w:rPr>
        <w:t xml:space="preserve"> </w:t>
      </w:r>
      <w:r w:rsidRPr="004056E2">
        <w:rPr>
          <w:rFonts w:ascii="Times New Roman" w:hAnsi="Times New Roman" w:cs="Times New Roman"/>
          <w:color w:val="000000" w:themeColor="text1"/>
          <w:spacing w:val="-2"/>
          <w:sz w:val="24"/>
          <w:szCs w:val="24"/>
        </w:rPr>
        <w:t>d</w:t>
      </w:r>
      <w:r w:rsidR="00316394" w:rsidRPr="004056E2">
        <w:rPr>
          <w:rFonts w:ascii="Times New Roman" w:hAnsi="Times New Roman" w:cs="Times New Roman"/>
          <w:color w:val="000000" w:themeColor="text1"/>
          <w:spacing w:val="-2"/>
          <w:sz w:val="24"/>
          <w:szCs w:val="24"/>
        </w:rPr>
        <w:t>o requerimento</w:t>
      </w:r>
      <w:r w:rsidRPr="004056E2">
        <w:rPr>
          <w:rFonts w:ascii="Times New Roman" w:hAnsi="Times New Roman" w:cs="Times New Roman"/>
          <w:color w:val="000000" w:themeColor="text1"/>
          <w:spacing w:val="-2"/>
          <w:sz w:val="24"/>
          <w:szCs w:val="24"/>
        </w:rPr>
        <w:t xml:space="preserve"> de credenciamento (proposta).</w:t>
      </w:r>
    </w:p>
    <w:p w14:paraId="3F4854E7" w14:textId="77777777" w:rsidR="00486D99" w:rsidRPr="004056E2" w:rsidRDefault="00486D99" w:rsidP="00486D99">
      <w:pPr>
        <w:pStyle w:val="Textosimples"/>
        <w:tabs>
          <w:tab w:val="left" w:pos="1248"/>
        </w:tabs>
        <w:spacing w:before="120"/>
        <w:ind w:left="993"/>
        <w:jc w:val="both"/>
        <w:rPr>
          <w:rFonts w:ascii="Times New Roman" w:hAnsi="Times New Roman" w:cs="Times New Roman"/>
          <w:b/>
          <w:color w:val="000000" w:themeColor="text1"/>
          <w:sz w:val="24"/>
          <w:szCs w:val="24"/>
        </w:rPr>
      </w:pPr>
      <w:r w:rsidRPr="004056E2">
        <w:rPr>
          <w:rFonts w:ascii="Times New Roman" w:hAnsi="Times New Roman" w:cs="Times New Roman"/>
          <w:b/>
          <w:i/>
          <w:color w:val="000000" w:themeColor="text1"/>
          <w:sz w:val="24"/>
          <w:szCs w:val="24"/>
        </w:rPr>
        <w:t>Obs.:</w:t>
      </w:r>
      <w:r w:rsidRPr="004056E2">
        <w:rPr>
          <w:rFonts w:ascii="Times New Roman" w:hAnsi="Times New Roman" w:cs="Times New Roman"/>
          <w:i/>
          <w:color w:val="000000" w:themeColor="text1"/>
          <w:sz w:val="24"/>
          <w:szCs w:val="24"/>
        </w:rPr>
        <w:t xml:space="preserve"> informações sobre cadastro junto à CELIC e emissão do CFE podem ser obtidas pelo fone (51) 3288-1160 ou pelo sítio eletrônico</w:t>
      </w:r>
      <w:r w:rsidRPr="004056E2">
        <w:rPr>
          <w:rFonts w:ascii="Times New Roman" w:hAnsi="Times New Roman" w:cs="Times New Roman"/>
          <w:color w:val="000000" w:themeColor="text1"/>
          <w:sz w:val="24"/>
          <w:szCs w:val="24"/>
        </w:rPr>
        <w:t xml:space="preserve"> </w:t>
      </w:r>
      <w:hyperlink r:id="rId21" w:history="1">
        <w:r w:rsidRPr="004056E2">
          <w:rPr>
            <w:rStyle w:val="Hyperlink"/>
            <w:rFonts w:ascii="Times New Roman" w:hAnsi="Times New Roman" w:cs="Times New Roman"/>
            <w:b/>
            <w:color w:val="000000" w:themeColor="text1"/>
            <w:sz w:val="24"/>
            <w:szCs w:val="24"/>
          </w:rPr>
          <w:t>http://www.celic.rs.gov.br/index.php?menu=fornecedores&amp;cod=12</w:t>
        </w:r>
      </w:hyperlink>
    </w:p>
    <w:p w14:paraId="54EDF816" w14:textId="1F0CCE9B" w:rsidR="00486D99" w:rsidRPr="004056E2" w:rsidRDefault="00B96D73" w:rsidP="00486D99">
      <w:pPr>
        <w:pStyle w:val="Corpodetexto"/>
        <w:tabs>
          <w:tab w:val="left" w:pos="468"/>
        </w:tabs>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3</w:t>
      </w:r>
      <w:r w:rsidR="00486D99" w:rsidRPr="004056E2">
        <w:rPr>
          <w:rFonts w:ascii="Times New Roman" w:hAnsi="Times New Roman" w:cs="Times New Roman"/>
          <w:color w:val="000000" w:themeColor="text1"/>
          <w:szCs w:val="24"/>
        </w:rPr>
        <w:t>.9 Os documentos deverão ser apresentados no idioma oficial do Brasil ou para ele vertidos por tradutor juramentado.</w:t>
      </w:r>
    </w:p>
    <w:p w14:paraId="4853397C" w14:textId="3D77FB4F" w:rsidR="00486D99" w:rsidRPr="004056E2" w:rsidRDefault="00B96D73" w:rsidP="00486D99">
      <w:pPr>
        <w:pStyle w:val="Corpodetexto"/>
        <w:tabs>
          <w:tab w:val="left" w:pos="468"/>
        </w:tabs>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3</w:t>
      </w:r>
      <w:r w:rsidR="00486D99" w:rsidRPr="004056E2">
        <w:rPr>
          <w:rFonts w:ascii="Times New Roman" w:hAnsi="Times New Roman" w:cs="Times New Roman"/>
          <w:color w:val="000000" w:themeColor="text1"/>
          <w:szCs w:val="24"/>
        </w:rPr>
        <w:t xml:space="preserve">.10 Se </w:t>
      </w:r>
      <w:r w:rsidR="00316394" w:rsidRPr="004056E2">
        <w:rPr>
          <w:rFonts w:ascii="Times New Roman" w:hAnsi="Times New Roman" w:cs="Times New Roman"/>
          <w:color w:val="000000" w:themeColor="text1"/>
          <w:szCs w:val="24"/>
        </w:rPr>
        <w:t>o</w:t>
      </w:r>
      <w:r w:rsidR="00486D99" w:rsidRPr="004056E2">
        <w:rPr>
          <w:rFonts w:ascii="Times New Roman" w:hAnsi="Times New Roman" w:cs="Times New Roman"/>
          <w:color w:val="000000" w:themeColor="text1"/>
          <w:szCs w:val="24"/>
        </w:rPr>
        <w:t xml:space="preserve"> </w:t>
      </w:r>
      <w:r w:rsidR="00316394" w:rsidRPr="004056E2">
        <w:rPr>
          <w:rFonts w:ascii="Times New Roman" w:hAnsi="Times New Roman" w:cs="Times New Roman"/>
          <w:color w:val="000000" w:themeColor="text1"/>
          <w:szCs w:val="24"/>
        </w:rPr>
        <w:t>requerimento</w:t>
      </w:r>
      <w:r w:rsidR="00AB547C" w:rsidRPr="004056E2">
        <w:rPr>
          <w:rFonts w:ascii="Times New Roman" w:hAnsi="Times New Roman" w:cs="Times New Roman"/>
          <w:color w:val="000000" w:themeColor="text1"/>
          <w:szCs w:val="24"/>
        </w:rPr>
        <w:t xml:space="preserve"> de credenciamento e </w:t>
      </w:r>
      <w:r w:rsidR="00316394" w:rsidRPr="004056E2">
        <w:rPr>
          <w:rFonts w:ascii="Times New Roman" w:hAnsi="Times New Roman" w:cs="Times New Roman"/>
          <w:color w:val="000000" w:themeColor="text1"/>
          <w:szCs w:val="24"/>
        </w:rPr>
        <w:t xml:space="preserve">os documentos </w:t>
      </w:r>
      <w:r w:rsidR="00AB547C" w:rsidRPr="004056E2">
        <w:rPr>
          <w:rFonts w:ascii="Times New Roman" w:hAnsi="Times New Roman" w:cs="Times New Roman"/>
          <w:color w:val="000000" w:themeColor="text1"/>
          <w:szCs w:val="24"/>
        </w:rPr>
        <w:t>de</w:t>
      </w:r>
      <w:r w:rsidR="00486D99" w:rsidRPr="004056E2">
        <w:rPr>
          <w:rFonts w:ascii="Times New Roman" w:hAnsi="Times New Roman" w:cs="Times New Roman"/>
          <w:color w:val="000000" w:themeColor="text1"/>
          <w:szCs w:val="24"/>
        </w:rPr>
        <w:t xml:space="preserve"> habilitação não estiver</w:t>
      </w:r>
      <w:r w:rsidR="00316394" w:rsidRPr="004056E2">
        <w:rPr>
          <w:rFonts w:ascii="Times New Roman" w:hAnsi="Times New Roman" w:cs="Times New Roman"/>
          <w:color w:val="000000" w:themeColor="text1"/>
          <w:szCs w:val="24"/>
        </w:rPr>
        <w:t>em</w:t>
      </w:r>
      <w:r w:rsidR="00486D99" w:rsidRPr="004056E2">
        <w:rPr>
          <w:rFonts w:ascii="Times New Roman" w:hAnsi="Times New Roman" w:cs="Times New Roman"/>
          <w:color w:val="000000" w:themeColor="text1"/>
          <w:szCs w:val="24"/>
        </w:rPr>
        <w:t xml:space="preserve"> complet</w:t>
      </w:r>
      <w:r w:rsidR="00316394" w:rsidRPr="004056E2">
        <w:rPr>
          <w:rFonts w:ascii="Times New Roman" w:hAnsi="Times New Roman" w:cs="Times New Roman"/>
          <w:color w:val="000000" w:themeColor="text1"/>
          <w:szCs w:val="24"/>
        </w:rPr>
        <w:t>os</w:t>
      </w:r>
      <w:r w:rsidR="00486D99" w:rsidRPr="004056E2">
        <w:rPr>
          <w:rFonts w:ascii="Times New Roman" w:hAnsi="Times New Roman" w:cs="Times New Roman"/>
          <w:color w:val="000000" w:themeColor="text1"/>
          <w:szCs w:val="24"/>
        </w:rPr>
        <w:t xml:space="preserve"> e corret</w:t>
      </w:r>
      <w:r w:rsidR="00316394" w:rsidRPr="004056E2">
        <w:rPr>
          <w:rFonts w:ascii="Times New Roman" w:hAnsi="Times New Roman" w:cs="Times New Roman"/>
          <w:color w:val="000000" w:themeColor="text1"/>
          <w:szCs w:val="24"/>
        </w:rPr>
        <w:t>os</w:t>
      </w:r>
      <w:r w:rsidR="00486D99" w:rsidRPr="004056E2">
        <w:rPr>
          <w:rFonts w:ascii="Times New Roman" w:hAnsi="Times New Roman" w:cs="Times New Roman"/>
          <w:color w:val="000000" w:themeColor="text1"/>
          <w:szCs w:val="24"/>
        </w:rPr>
        <w:t>, ou, ainda, se contrariar</w:t>
      </w:r>
      <w:r w:rsidR="00316394" w:rsidRPr="004056E2">
        <w:rPr>
          <w:rFonts w:ascii="Times New Roman" w:hAnsi="Times New Roman" w:cs="Times New Roman"/>
          <w:color w:val="000000" w:themeColor="text1"/>
          <w:szCs w:val="24"/>
        </w:rPr>
        <w:t>em</w:t>
      </w:r>
      <w:r w:rsidR="00486D99" w:rsidRPr="004056E2">
        <w:rPr>
          <w:rFonts w:ascii="Times New Roman" w:hAnsi="Times New Roman" w:cs="Times New Roman"/>
          <w:color w:val="000000" w:themeColor="text1"/>
          <w:szCs w:val="24"/>
        </w:rPr>
        <w:t xml:space="preserve"> qualquer dispositivo deste Edital e seus Anexos, o(a) </w:t>
      </w:r>
      <w:r w:rsidRPr="004056E2">
        <w:rPr>
          <w:rFonts w:ascii="Times New Roman" w:hAnsi="Times New Roman" w:cs="Times New Roman"/>
          <w:color w:val="000000" w:themeColor="text1"/>
          <w:szCs w:val="24"/>
        </w:rPr>
        <w:t>Agente de Contratação</w:t>
      </w:r>
      <w:r w:rsidR="00486D99" w:rsidRPr="004056E2">
        <w:rPr>
          <w:rFonts w:ascii="Times New Roman" w:hAnsi="Times New Roman" w:cs="Times New Roman"/>
          <w:color w:val="000000" w:themeColor="text1"/>
          <w:szCs w:val="24"/>
        </w:rPr>
        <w:t xml:space="preserve"> considerará a proponente inabilitada</w:t>
      </w:r>
      <w:r w:rsidRPr="004056E2">
        <w:rPr>
          <w:rFonts w:ascii="Times New Roman" w:hAnsi="Times New Roman" w:cs="Times New Roman"/>
          <w:color w:val="000000" w:themeColor="text1"/>
          <w:szCs w:val="24"/>
        </w:rPr>
        <w:t>.</w:t>
      </w:r>
      <w:r w:rsidR="00486D99" w:rsidRPr="004056E2">
        <w:rPr>
          <w:rFonts w:ascii="Times New Roman" w:hAnsi="Times New Roman" w:cs="Times New Roman"/>
          <w:color w:val="000000" w:themeColor="text1"/>
          <w:szCs w:val="24"/>
        </w:rPr>
        <w:t xml:space="preserve"> </w:t>
      </w:r>
    </w:p>
    <w:p w14:paraId="329153D6" w14:textId="3ABE510A" w:rsidR="00E42D59" w:rsidRPr="004056E2" w:rsidRDefault="00E42D59" w:rsidP="00486D99">
      <w:pPr>
        <w:pStyle w:val="Corpodetexto"/>
        <w:tabs>
          <w:tab w:val="left" w:pos="468"/>
        </w:tabs>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3.11 Será declarado habilitado e posteriormente credenciado </w:t>
      </w:r>
      <w:r w:rsidR="00323FAF" w:rsidRPr="004056E2">
        <w:rPr>
          <w:rFonts w:ascii="Times New Roman" w:hAnsi="Times New Roman" w:cs="Times New Roman"/>
          <w:color w:val="000000" w:themeColor="text1"/>
          <w:szCs w:val="24"/>
        </w:rPr>
        <w:t>a interessada</w:t>
      </w:r>
      <w:r w:rsidRPr="004056E2">
        <w:rPr>
          <w:rFonts w:ascii="Times New Roman" w:hAnsi="Times New Roman" w:cs="Times New Roman"/>
          <w:color w:val="000000" w:themeColor="text1"/>
          <w:szCs w:val="24"/>
        </w:rPr>
        <w:t xml:space="preserve"> que cumprir todos os requisitos descritos no item 3 deste edital. </w:t>
      </w:r>
    </w:p>
    <w:p w14:paraId="4050CB4F" w14:textId="77777777" w:rsidR="00ED4C9A" w:rsidRPr="004056E2" w:rsidRDefault="00E42D59" w:rsidP="00486D99">
      <w:pPr>
        <w:pStyle w:val="Corpodetexto"/>
        <w:tabs>
          <w:tab w:val="left" w:pos="468"/>
        </w:tabs>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3.12</w:t>
      </w:r>
      <w:r w:rsidR="00AD50FD" w:rsidRPr="004056E2">
        <w:rPr>
          <w:rFonts w:ascii="Times New Roman" w:hAnsi="Times New Roman" w:cs="Times New Roman"/>
          <w:color w:val="000000" w:themeColor="text1"/>
          <w:szCs w:val="24"/>
        </w:rPr>
        <w:t xml:space="preserve"> A ALRS fará a apreciação dos documentos de habilitação das interessadas em até 15 (quinze) dias úteis, a contar </w:t>
      </w:r>
      <w:r w:rsidR="00065278" w:rsidRPr="004056E2">
        <w:rPr>
          <w:rFonts w:ascii="Times New Roman" w:hAnsi="Times New Roman" w:cs="Times New Roman"/>
          <w:color w:val="000000" w:themeColor="text1"/>
          <w:szCs w:val="24"/>
        </w:rPr>
        <w:t>da data de aceitação dos requerimentos</w:t>
      </w:r>
      <w:r w:rsidR="00385006" w:rsidRPr="004056E2">
        <w:rPr>
          <w:rFonts w:ascii="Times New Roman" w:hAnsi="Times New Roman" w:cs="Times New Roman"/>
          <w:color w:val="000000" w:themeColor="text1"/>
          <w:szCs w:val="24"/>
        </w:rPr>
        <w:t>/propostas</w:t>
      </w:r>
      <w:r w:rsidR="00065278" w:rsidRPr="004056E2">
        <w:rPr>
          <w:rFonts w:ascii="Times New Roman" w:hAnsi="Times New Roman" w:cs="Times New Roman"/>
          <w:color w:val="000000" w:themeColor="text1"/>
          <w:szCs w:val="24"/>
        </w:rPr>
        <w:t xml:space="preserve"> de credenciamento, sendo esse prazo </w:t>
      </w:r>
      <w:r w:rsidR="00AD50FD" w:rsidRPr="004056E2">
        <w:rPr>
          <w:rFonts w:ascii="Times New Roman" w:hAnsi="Times New Roman" w:cs="Times New Roman"/>
          <w:color w:val="000000" w:themeColor="text1"/>
          <w:szCs w:val="24"/>
        </w:rPr>
        <w:t>prorrogáve</w:t>
      </w:r>
      <w:r w:rsidR="00065278" w:rsidRPr="004056E2">
        <w:rPr>
          <w:rFonts w:ascii="Times New Roman" w:hAnsi="Times New Roman" w:cs="Times New Roman"/>
          <w:color w:val="000000" w:themeColor="text1"/>
          <w:szCs w:val="24"/>
        </w:rPr>
        <w:t>l</w:t>
      </w:r>
      <w:r w:rsidR="00AD50FD" w:rsidRPr="004056E2">
        <w:rPr>
          <w:rFonts w:ascii="Times New Roman" w:hAnsi="Times New Roman" w:cs="Times New Roman"/>
          <w:color w:val="000000" w:themeColor="text1"/>
          <w:szCs w:val="24"/>
        </w:rPr>
        <w:t xml:space="preserve"> por prazos menores ou iguais, tantas vezes quanto necessárias</w:t>
      </w:r>
      <w:r w:rsidR="00065278" w:rsidRPr="004056E2">
        <w:rPr>
          <w:rFonts w:ascii="Times New Roman" w:hAnsi="Times New Roman" w:cs="Times New Roman"/>
          <w:color w:val="000000" w:themeColor="text1"/>
          <w:szCs w:val="24"/>
        </w:rPr>
        <w:t>, até a conclusão dos procedimentos de habilitação ou inabilitação.</w:t>
      </w:r>
      <w:r w:rsidR="00AD50FD" w:rsidRPr="004056E2">
        <w:rPr>
          <w:rFonts w:ascii="Times New Roman" w:hAnsi="Times New Roman" w:cs="Times New Roman"/>
          <w:color w:val="000000" w:themeColor="text1"/>
          <w:szCs w:val="24"/>
        </w:rPr>
        <w:t xml:space="preserve"> </w:t>
      </w:r>
    </w:p>
    <w:p w14:paraId="44F6F790" w14:textId="7867A432" w:rsidR="003C3DB5" w:rsidRPr="004056E2" w:rsidRDefault="00ED4C9A" w:rsidP="00ED4C9A">
      <w:pPr>
        <w:pStyle w:val="Corpodetexto"/>
        <w:tabs>
          <w:tab w:val="left" w:pos="468"/>
        </w:tabs>
        <w:ind w:left="567"/>
        <w:rPr>
          <w:rFonts w:ascii="Times New Roman" w:hAnsi="Times New Roman" w:cs="Times New Roman"/>
          <w:color w:val="000000" w:themeColor="text1"/>
          <w:kern w:val="1"/>
          <w:szCs w:val="24"/>
        </w:rPr>
      </w:pPr>
      <w:r w:rsidRPr="004056E2">
        <w:rPr>
          <w:rFonts w:ascii="Times New Roman" w:hAnsi="Times New Roman" w:cs="Times New Roman"/>
          <w:color w:val="000000" w:themeColor="text1"/>
          <w:szCs w:val="24"/>
        </w:rPr>
        <w:t>3.12.1 O Agente de Contratação poderá agendar, junto às requerentes interessadas, dia e hora para início dos trabalhos de análise dos documentos de habilitação encaminhados, devendo o referido agendamento ser comunicado pelo Agente, através do envio de e-mail e</w:t>
      </w:r>
      <w:r w:rsidR="004C5F85" w:rsidRPr="004056E2">
        <w:rPr>
          <w:rFonts w:ascii="Times New Roman" w:hAnsi="Times New Roman" w:cs="Times New Roman"/>
          <w:color w:val="000000" w:themeColor="text1"/>
          <w:szCs w:val="24"/>
        </w:rPr>
        <w:t>/ou</w:t>
      </w:r>
      <w:r w:rsidRPr="004056E2">
        <w:rPr>
          <w:rFonts w:ascii="Times New Roman" w:hAnsi="Times New Roman" w:cs="Times New Roman"/>
          <w:color w:val="000000" w:themeColor="text1"/>
          <w:szCs w:val="24"/>
        </w:rPr>
        <w:t xml:space="preserve"> do registro escrito na sala da sessão, sem excluir outros meios, sujeitando as requerentes aos prazos estipulados pelo Agente de Contratação, em conformidade com o subitem 3.12 deste Edital. </w:t>
      </w:r>
      <w:r w:rsidR="00AD50FD" w:rsidRPr="004056E2">
        <w:rPr>
          <w:rFonts w:ascii="Times New Roman" w:hAnsi="Times New Roman" w:cs="Times New Roman"/>
          <w:color w:val="000000" w:themeColor="text1"/>
          <w:szCs w:val="24"/>
        </w:rPr>
        <w:t xml:space="preserve"> </w:t>
      </w:r>
    </w:p>
    <w:p w14:paraId="2FD5BD0D" w14:textId="3F4EAF09" w:rsidR="00837289" w:rsidRPr="004056E2" w:rsidRDefault="002947E4" w:rsidP="00B24BA3">
      <w:pPr>
        <w:pStyle w:val="Ttulo1"/>
        <w:keepNext w:val="0"/>
        <w:numPr>
          <w:ilvl w:val="0"/>
          <w:numId w:val="2"/>
        </w:numPr>
        <w:shd w:val="clear" w:color="auto" w:fill="E6E6E6"/>
        <w:spacing w:before="180"/>
        <w:ind w:left="284" w:hanging="284"/>
        <w:jc w:val="center"/>
        <w:rPr>
          <w:rFonts w:ascii="Times New Roman" w:hAnsi="Times New Roman" w:cs="Times New Roman"/>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DA </w:t>
      </w:r>
      <w:r w:rsidR="009C2F9E" w:rsidRPr="004056E2">
        <w:rPr>
          <w:rFonts w:ascii="Times New Roman" w:hAnsi="Times New Roman" w:cs="Times New Roman"/>
          <w:caps w:val="0"/>
          <w:smallCaps/>
          <w:color w:val="000000" w:themeColor="text1"/>
          <w:kern w:val="30"/>
          <w:sz w:val="24"/>
          <w:szCs w:val="24"/>
        </w:rPr>
        <w:t xml:space="preserve">IMPUGNAÇÃO DO EDITAL E </w:t>
      </w:r>
      <w:r w:rsidRPr="004056E2">
        <w:rPr>
          <w:rFonts w:ascii="Times New Roman" w:hAnsi="Times New Roman" w:cs="Times New Roman"/>
          <w:caps w:val="0"/>
          <w:smallCaps/>
          <w:color w:val="000000" w:themeColor="text1"/>
          <w:kern w:val="30"/>
          <w:sz w:val="24"/>
          <w:szCs w:val="24"/>
        </w:rPr>
        <w:t xml:space="preserve">DO </w:t>
      </w:r>
      <w:r w:rsidR="009C2F9E" w:rsidRPr="004056E2">
        <w:rPr>
          <w:rFonts w:ascii="Times New Roman" w:hAnsi="Times New Roman" w:cs="Times New Roman"/>
          <w:caps w:val="0"/>
          <w:smallCaps/>
          <w:color w:val="000000" w:themeColor="text1"/>
          <w:kern w:val="30"/>
          <w:sz w:val="24"/>
          <w:szCs w:val="24"/>
        </w:rPr>
        <w:t>PEDIDO DE ESCLARECIMENTO</w:t>
      </w:r>
    </w:p>
    <w:p w14:paraId="4C42C57F" w14:textId="54E90637" w:rsidR="009C2F9E" w:rsidRPr="004056E2" w:rsidRDefault="009C2F9E" w:rsidP="009C2F9E">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Qualquer pessoa é parte legítima para impugnar este Edital por irregularidade na aplicação da Lei nº 14.133/21 e para solicitar esclarecimento sobre seus termos, devendo encaminhar seu pedido exclusivamente por meio do </w:t>
      </w:r>
      <w:r w:rsidRPr="004056E2">
        <w:rPr>
          <w:rFonts w:ascii="Times New Roman" w:hAnsi="Times New Roman" w:cs="Times New Roman"/>
          <w:i/>
          <w:iCs/>
          <w:color w:val="000000" w:themeColor="text1"/>
          <w:szCs w:val="24"/>
        </w:rPr>
        <w:t>site</w:t>
      </w:r>
      <w:r w:rsidRPr="004056E2">
        <w:rPr>
          <w:rFonts w:ascii="Times New Roman" w:hAnsi="Times New Roman" w:cs="Times New Roman"/>
          <w:color w:val="000000" w:themeColor="text1"/>
          <w:szCs w:val="24"/>
        </w:rPr>
        <w:t xml:space="preserve"> </w:t>
      </w:r>
      <w:hyperlink r:id="rId22" w:history="1">
        <w:r w:rsidR="00201AFB" w:rsidRPr="004056E2">
          <w:rPr>
            <w:rStyle w:val="Hyperlink"/>
            <w:rFonts w:ascii="Times New Roman" w:hAnsi="Times New Roman" w:cs="Times New Roman"/>
            <w:color w:val="000000" w:themeColor="text1"/>
            <w:szCs w:val="24"/>
          </w:rPr>
          <w:t>http://www.pregaobanrisul.com.br/</w:t>
        </w:r>
      </w:hyperlink>
    </w:p>
    <w:p w14:paraId="292A0A3B" w14:textId="45EABB39" w:rsidR="00686796" w:rsidRPr="004056E2" w:rsidRDefault="00201AFB" w:rsidP="00201AFB">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Os pedidos de esclarecimentos e de impugnações poderão ser encaminhados ao Agente de Contratação da </w:t>
      </w:r>
      <w:r w:rsidR="00521CE9" w:rsidRPr="004056E2">
        <w:rPr>
          <w:rFonts w:ascii="Times New Roman" w:hAnsi="Times New Roman" w:cs="Times New Roman"/>
          <w:color w:val="000000" w:themeColor="text1"/>
          <w:szCs w:val="24"/>
        </w:rPr>
        <w:t>C</w:t>
      </w:r>
      <w:r w:rsidRPr="004056E2">
        <w:rPr>
          <w:rFonts w:ascii="Times New Roman" w:hAnsi="Times New Roman" w:cs="Times New Roman"/>
          <w:color w:val="000000" w:themeColor="text1"/>
          <w:szCs w:val="24"/>
        </w:rPr>
        <w:t xml:space="preserve">redenciante, exclusivamente através do </w:t>
      </w:r>
      <w:r w:rsidRPr="004056E2">
        <w:rPr>
          <w:rFonts w:ascii="Times New Roman" w:hAnsi="Times New Roman" w:cs="Times New Roman"/>
          <w:i/>
          <w:iCs/>
          <w:color w:val="000000" w:themeColor="text1"/>
          <w:szCs w:val="24"/>
        </w:rPr>
        <w:t>site</w:t>
      </w:r>
      <w:r w:rsidRPr="004056E2">
        <w:rPr>
          <w:rFonts w:ascii="Times New Roman" w:hAnsi="Times New Roman" w:cs="Times New Roman"/>
          <w:color w:val="000000" w:themeColor="text1"/>
          <w:szCs w:val="24"/>
        </w:rPr>
        <w:t xml:space="preserve"> </w:t>
      </w:r>
      <w:hyperlink r:id="rId23" w:history="1">
        <w:r w:rsidRPr="004056E2">
          <w:rPr>
            <w:rStyle w:val="Hyperlink"/>
            <w:rFonts w:ascii="Times New Roman" w:hAnsi="Times New Roman" w:cs="Times New Roman"/>
            <w:color w:val="000000" w:themeColor="text1"/>
            <w:szCs w:val="24"/>
          </w:rPr>
          <w:t>http://www.pregaobanrisul.com.br/</w:t>
        </w:r>
      </w:hyperlink>
      <w:r w:rsidR="00DE3C85" w:rsidRPr="004056E2">
        <w:rPr>
          <w:rFonts w:ascii="Times New Roman" w:hAnsi="Times New Roman" w:cs="Times New Roman"/>
          <w:color w:val="000000" w:themeColor="text1"/>
          <w:szCs w:val="24"/>
        </w:rPr>
        <w:t>, em até (03) três dias úteis anteriores à data fixada para a abertura dos primeiros requerimentos de credenciamento.</w:t>
      </w:r>
    </w:p>
    <w:p w14:paraId="60FB9887" w14:textId="4065D268" w:rsidR="009C2F9E" w:rsidRPr="004056E2" w:rsidRDefault="009C2F9E" w:rsidP="00B941E9">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A resposta à impugnação ou ao pedido de esclarecimento será divulgada no </w:t>
      </w:r>
      <w:r w:rsidR="001E7BAD" w:rsidRPr="004056E2">
        <w:rPr>
          <w:rFonts w:ascii="Times New Roman" w:hAnsi="Times New Roman" w:cs="Times New Roman"/>
          <w:i/>
          <w:iCs/>
          <w:color w:val="000000" w:themeColor="text1"/>
          <w:szCs w:val="24"/>
        </w:rPr>
        <w:t>site</w:t>
      </w:r>
      <w:r w:rsidR="001E7BAD" w:rsidRPr="004056E2">
        <w:rPr>
          <w:rFonts w:ascii="Times New Roman" w:hAnsi="Times New Roman" w:cs="Times New Roman"/>
          <w:color w:val="000000" w:themeColor="text1"/>
          <w:szCs w:val="24"/>
        </w:rPr>
        <w:t xml:space="preserve"> </w:t>
      </w:r>
      <w:hyperlink r:id="rId24" w:history="1">
        <w:r w:rsidR="001E7BAD" w:rsidRPr="004056E2">
          <w:rPr>
            <w:rStyle w:val="Hyperlink"/>
            <w:rFonts w:ascii="Times New Roman" w:hAnsi="Times New Roman" w:cs="Times New Roman"/>
            <w:color w:val="000000" w:themeColor="text1"/>
            <w:szCs w:val="24"/>
          </w:rPr>
          <w:t>http://www.pregaobanrisul.com.br/</w:t>
        </w:r>
      </w:hyperlink>
      <w:r w:rsidR="001E7BAD" w:rsidRPr="004056E2">
        <w:rPr>
          <w:rFonts w:ascii="Times New Roman" w:hAnsi="Times New Roman" w:cs="Times New Roman"/>
          <w:color w:val="000000" w:themeColor="text1"/>
          <w:szCs w:val="24"/>
        </w:rPr>
        <w:t xml:space="preserve"> </w:t>
      </w:r>
      <w:r w:rsidRPr="004056E2">
        <w:rPr>
          <w:rFonts w:ascii="Times New Roman" w:hAnsi="Times New Roman" w:cs="Times New Roman"/>
          <w:color w:val="000000" w:themeColor="text1"/>
          <w:szCs w:val="24"/>
        </w:rPr>
        <w:t xml:space="preserve">no prazo de até </w:t>
      </w:r>
      <w:r w:rsidR="00385006" w:rsidRPr="004056E2">
        <w:rPr>
          <w:rFonts w:ascii="Times New Roman" w:hAnsi="Times New Roman" w:cs="Times New Roman"/>
          <w:color w:val="000000" w:themeColor="text1"/>
          <w:szCs w:val="24"/>
        </w:rPr>
        <w:t>03</w:t>
      </w:r>
      <w:r w:rsidRPr="004056E2">
        <w:rPr>
          <w:rFonts w:ascii="Times New Roman" w:hAnsi="Times New Roman" w:cs="Times New Roman"/>
          <w:color w:val="000000" w:themeColor="text1"/>
          <w:szCs w:val="24"/>
        </w:rPr>
        <w:t xml:space="preserve"> (</w:t>
      </w:r>
      <w:r w:rsidR="00385006" w:rsidRPr="004056E2">
        <w:rPr>
          <w:rFonts w:ascii="Times New Roman" w:hAnsi="Times New Roman" w:cs="Times New Roman"/>
          <w:color w:val="000000" w:themeColor="text1"/>
          <w:szCs w:val="24"/>
        </w:rPr>
        <w:t>três</w:t>
      </w:r>
      <w:r w:rsidRPr="004056E2">
        <w:rPr>
          <w:rFonts w:ascii="Times New Roman" w:hAnsi="Times New Roman" w:cs="Times New Roman"/>
          <w:color w:val="000000" w:themeColor="text1"/>
          <w:szCs w:val="24"/>
        </w:rPr>
        <w:t>) dias úteis contados da data d</w:t>
      </w:r>
      <w:r w:rsidR="001E7BAD" w:rsidRPr="004056E2">
        <w:rPr>
          <w:rFonts w:ascii="Times New Roman" w:hAnsi="Times New Roman" w:cs="Times New Roman"/>
          <w:color w:val="000000" w:themeColor="text1"/>
          <w:szCs w:val="24"/>
        </w:rPr>
        <w:t>e envio</w:t>
      </w:r>
      <w:r w:rsidRPr="004056E2">
        <w:rPr>
          <w:rFonts w:ascii="Times New Roman" w:hAnsi="Times New Roman" w:cs="Times New Roman"/>
          <w:color w:val="000000" w:themeColor="text1"/>
          <w:szCs w:val="24"/>
        </w:rPr>
        <w:t xml:space="preserve"> do respectivo pedido.</w:t>
      </w:r>
    </w:p>
    <w:p w14:paraId="1E1136F7" w14:textId="6C799385" w:rsidR="009C2F9E" w:rsidRPr="004056E2" w:rsidRDefault="009C2F9E" w:rsidP="009C2F9E">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lastRenderedPageBreak/>
        <w:t>A impugnação e o pedido de esclarecimento não suspendem os prazos previstos para o credenciamento.</w:t>
      </w:r>
    </w:p>
    <w:p w14:paraId="15766F22" w14:textId="77777777" w:rsidR="009C2F9E" w:rsidRPr="004056E2" w:rsidRDefault="009C2F9E" w:rsidP="009C2F9E">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 concessão de efeito suspensivo é medida excepcional e deverá ser devidamente motivada pela autoridade competente, nos autos do processo de credenciamento.</w:t>
      </w:r>
    </w:p>
    <w:p w14:paraId="7B92372D" w14:textId="77777777" w:rsidR="009C2F9E" w:rsidRPr="004056E2" w:rsidRDefault="009C2F9E" w:rsidP="009C2F9E">
      <w:pPr>
        <w:pStyle w:val="Corpodetexto"/>
        <w:numPr>
          <w:ilvl w:val="1"/>
          <w:numId w:val="2"/>
        </w:numPr>
        <w:tabs>
          <w:tab w:val="left" w:pos="426"/>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Eventuais modificações no Edital implicarão sua divulgação na mesma forma de sua publicação inicial e cumprimento dos prazos estabelecidos, exceto quando a alteração não comprometer as condições de participação ou o envio de documentos pelos interessados.</w:t>
      </w:r>
    </w:p>
    <w:p w14:paraId="437ACD17" w14:textId="2E715539" w:rsidR="0079094B" w:rsidRPr="004056E2" w:rsidRDefault="002947E4" w:rsidP="00B24BA3">
      <w:pPr>
        <w:pStyle w:val="Ttulo1"/>
        <w:keepNext w:val="0"/>
        <w:widowControl w:val="0"/>
        <w:numPr>
          <w:ilvl w:val="0"/>
          <w:numId w:val="2"/>
        </w:numPr>
        <w:shd w:val="clear" w:color="auto" w:fill="E6E6E6"/>
        <w:ind w:left="284" w:hanging="284"/>
        <w:jc w:val="center"/>
        <w:rPr>
          <w:rFonts w:ascii="Times New Roman" w:hAnsi="Times New Roman" w:cs="Times New Roman"/>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DA </w:t>
      </w:r>
      <w:r w:rsidR="006B227B" w:rsidRPr="004056E2">
        <w:rPr>
          <w:rFonts w:ascii="Times New Roman" w:hAnsi="Times New Roman" w:cs="Times New Roman"/>
          <w:caps w:val="0"/>
          <w:smallCaps/>
          <w:color w:val="000000" w:themeColor="text1"/>
          <w:kern w:val="30"/>
          <w:sz w:val="24"/>
          <w:szCs w:val="24"/>
        </w:rPr>
        <w:t>VERIFICAÇÃO D</w:t>
      </w:r>
      <w:r w:rsidR="00806AE7" w:rsidRPr="004056E2">
        <w:rPr>
          <w:rFonts w:ascii="Times New Roman" w:hAnsi="Times New Roman" w:cs="Times New Roman"/>
          <w:caps w:val="0"/>
          <w:smallCaps/>
          <w:color w:val="000000" w:themeColor="text1"/>
          <w:kern w:val="30"/>
          <w:sz w:val="24"/>
          <w:szCs w:val="24"/>
        </w:rPr>
        <w:t>E</w:t>
      </w:r>
      <w:r w:rsidR="006B227B" w:rsidRPr="004056E2">
        <w:rPr>
          <w:rFonts w:ascii="Times New Roman" w:hAnsi="Times New Roman" w:cs="Times New Roman"/>
          <w:caps w:val="0"/>
          <w:smallCaps/>
          <w:color w:val="000000" w:themeColor="text1"/>
          <w:kern w:val="30"/>
          <w:sz w:val="24"/>
          <w:szCs w:val="24"/>
        </w:rPr>
        <w:t xml:space="preserve"> CONFORMIDADE DA DOCUMENTAÇÃO </w:t>
      </w:r>
      <w:r w:rsidR="0079094B" w:rsidRPr="004056E2">
        <w:rPr>
          <w:rFonts w:ascii="Times New Roman" w:hAnsi="Times New Roman" w:cs="Times New Roman"/>
          <w:caps w:val="0"/>
          <w:smallCaps/>
          <w:color w:val="000000" w:themeColor="text1"/>
          <w:kern w:val="30"/>
          <w:sz w:val="24"/>
          <w:szCs w:val="24"/>
        </w:rPr>
        <w:t xml:space="preserve"> </w:t>
      </w:r>
    </w:p>
    <w:p w14:paraId="7A4F9C13" w14:textId="4907E1CA" w:rsidR="006B227B" w:rsidRPr="004056E2" w:rsidRDefault="006B227B" w:rsidP="006B227B">
      <w:pPr>
        <w:pStyle w:val="Corpodetexto"/>
        <w:widowControl w:val="0"/>
        <w:numPr>
          <w:ilvl w:val="1"/>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Após o recebimento dos documentos referidos no item 3 deste Edital, a administração pública verificará sua correção e suficiência, </w:t>
      </w:r>
      <w:r w:rsidR="00F245EC" w:rsidRPr="004056E2">
        <w:rPr>
          <w:rFonts w:ascii="Times New Roman" w:hAnsi="Times New Roman" w:cs="Times New Roman"/>
          <w:color w:val="000000" w:themeColor="text1"/>
          <w:szCs w:val="24"/>
        </w:rPr>
        <w:t>decidindo pela habilitação ou inabilitação dos interessados</w:t>
      </w:r>
      <w:r w:rsidRPr="004056E2">
        <w:rPr>
          <w:rFonts w:ascii="Times New Roman" w:hAnsi="Times New Roman" w:cs="Times New Roman"/>
          <w:color w:val="000000" w:themeColor="text1"/>
          <w:szCs w:val="24"/>
        </w:rPr>
        <w:t>.</w:t>
      </w:r>
    </w:p>
    <w:p w14:paraId="5B237A04" w14:textId="3EDD8F71" w:rsidR="006B227B" w:rsidRPr="004056E2" w:rsidRDefault="006B227B" w:rsidP="006B227B">
      <w:pPr>
        <w:pStyle w:val="Corpodetexto"/>
        <w:widowControl w:val="0"/>
        <w:numPr>
          <w:ilvl w:val="2"/>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Após a apresentação dos documentos de habilitação, fica vedada a substituição ou a apresentação de novos documentos, exceto em sede de diligência, quando conveniente e oportuno para a administração pública, para:</w:t>
      </w:r>
    </w:p>
    <w:p w14:paraId="7B0CC1B1" w14:textId="4FA3B7AE" w:rsidR="006B227B" w:rsidRPr="004056E2" w:rsidRDefault="006B227B" w:rsidP="000E03E0">
      <w:pPr>
        <w:pStyle w:val="Corpodetexto"/>
        <w:widowControl w:val="0"/>
        <w:numPr>
          <w:ilvl w:val="0"/>
          <w:numId w:val="15"/>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complementação de informações acerca dos documentos já apresentados pelos interessados, desde que necessária para apurar fatos existentes à época da abertura do certame; ou</w:t>
      </w:r>
    </w:p>
    <w:p w14:paraId="336FA620" w14:textId="4E12C389" w:rsidR="006B227B" w:rsidRPr="004056E2" w:rsidRDefault="006B227B" w:rsidP="000E03E0">
      <w:pPr>
        <w:pStyle w:val="Corpodetexto"/>
        <w:widowControl w:val="0"/>
        <w:numPr>
          <w:ilvl w:val="0"/>
          <w:numId w:val="15"/>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atualização de documentos cuja validade tenha expirado após a data de recebimento da documentação.</w:t>
      </w:r>
    </w:p>
    <w:p w14:paraId="5D44F928" w14:textId="710FF56C" w:rsidR="006B227B" w:rsidRPr="004056E2" w:rsidRDefault="006B227B" w:rsidP="006B227B">
      <w:pPr>
        <w:pStyle w:val="Corpodetexto"/>
        <w:widowControl w:val="0"/>
        <w:numPr>
          <w:ilvl w:val="2"/>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 verificação, pela administração pública, em sítios eletrônicos oficiais de órgãos e de entidades emissores de certidões constitui meio legal de prova para fins de habilitação.</w:t>
      </w:r>
    </w:p>
    <w:p w14:paraId="2E670000" w14:textId="61002021" w:rsidR="006B227B" w:rsidRPr="004056E2" w:rsidRDefault="006B227B" w:rsidP="006B227B">
      <w:pPr>
        <w:pStyle w:val="Corpodetexto"/>
        <w:widowControl w:val="0"/>
        <w:numPr>
          <w:ilvl w:val="2"/>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 documentação relativa à comprovação de qualificação técnico-profissional e técnico-operacional considerará o previsto no art. 67 da Lei nº 14.133/2021.</w:t>
      </w:r>
    </w:p>
    <w:p w14:paraId="7278E4FD" w14:textId="4E8592D1" w:rsidR="00C91FE4" w:rsidRPr="004056E2" w:rsidRDefault="00C91FE4" w:rsidP="006B227B">
      <w:pPr>
        <w:pStyle w:val="Corpodetexto"/>
        <w:widowControl w:val="0"/>
        <w:numPr>
          <w:ilvl w:val="2"/>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Conforme regem os artigos 42 e 43, da Lei Complementar nº 123/2006, as microempresas e empresas de pequeno porte, por ocasião de participação do certame deverão apresentar toda a documentação exigida para efeito de comprovação de regularidade fiscal e trabalhista, mesmo que esta apresente alguma restrição.</w:t>
      </w:r>
    </w:p>
    <w:p w14:paraId="4077C456" w14:textId="08960214" w:rsidR="006B227B" w:rsidRPr="004056E2" w:rsidRDefault="00C91FE4" w:rsidP="00C91FE4">
      <w:pPr>
        <w:pStyle w:val="Corpodetexto"/>
        <w:widowControl w:val="0"/>
        <w:numPr>
          <w:ilvl w:val="3"/>
          <w:numId w:val="2"/>
        </w:numPr>
        <w:tabs>
          <w:tab w:val="clear" w:pos="1304"/>
          <w:tab w:val="left" w:pos="1418"/>
          <w:tab w:val="num" w:pos="1701"/>
        </w:tabs>
        <w:spacing w:before="180"/>
        <w:ind w:left="567" w:firstLine="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Havendo alguma restrição na comprovação da regularidade fiscal e trabalhista, será assegurado o prazo de 05 (cinco) dias úteis, cujo termo inicial corresponderá ao momento em que a interessada for comunicada, prorrogável por igual período, a critério da administração, para a regularização da documentação, pagamento ou parcelamento do débito, e emissão de eventuais certidões negativas ou positivas com efeito de certidão negativa.</w:t>
      </w:r>
    </w:p>
    <w:p w14:paraId="405C5D41" w14:textId="6C558E62" w:rsidR="00C91FE4" w:rsidRPr="004056E2" w:rsidRDefault="005F51D6" w:rsidP="00C91FE4">
      <w:pPr>
        <w:pStyle w:val="Corpodetexto"/>
        <w:widowControl w:val="0"/>
        <w:numPr>
          <w:ilvl w:val="3"/>
          <w:numId w:val="2"/>
        </w:numPr>
        <w:tabs>
          <w:tab w:val="clear" w:pos="1304"/>
          <w:tab w:val="left" w:pos="1418"/>
          <w:tab w:val="num" w:pos="1701"/>
        </w:tabs>
        <w:spacing w:before="180"/>
        <w:ind w:left="567" w:firstLine="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 não-regularização da documentação no prazo previsto no subitem 5.1.</w:t>
      </w:r>
      <w:r w:rsidR="00323FAF" w:rsidRPr="004056E2">
        <w:rPr>
          <w:rFonts w:ascii="Times New Roman" w:hAnsi="Times New Roman" w:cs="Times New Roman"/>
          <w:color w:val="000000" w:themeColor="text1"/>
          <w:szCs w:val="24"/>
        </w:rPr>
        <w:t>4</w:t>
      </w:r>
      <w:r w:rsidRPr="004056E2">
        <w:rPr>
          <w:rFonts w:ascii="Times New Roman" w:hAnsi="Times New Roman" w:cs="Times New Roman"/>
          <w:color w:val="000000" w:themeColor="text1"/>
          <w:szCs w:val="24"/>
        </w:rPr>
        <w:t>.1</w:t>
      </w:r>
      <w:r w:rsidR="00623C71" w:rsidRPr="004056E2">
        <w:rPr>
          <w:rFonts w:ascii="Times New Roman" w:hAnsi="Times New Roman" w:cs="Times New Roman"/>
          <w:color w:val="000000" w:themeColor="text1"/>
          <w:szCs w:val="24"/>
        </w:rPr>
        <w:t>.</w:t>
      </w:r>
      <w:r w:rsidRPr="004056E2">
        <w:rPr>
          <w:rFonts w:ascii="Times New Roman" w:hAnsi="Times New Roman" w:cs="Times New Roman"/>
          <w:color w:val="000000" w:themeColor="text1"/>
          <w:szCs w:val="24"/>
        </w:rPr>
        <w:t>, implicará decadência do direito ao credenciamento, sem prejuízo das sanções legalmente previstas.</w:t>
      </w:r>
    </w:p>
    <w:p w14:paraId="0A051FAE" w14:textId="741AF995" w:rsidR="006B227B" w:rsidRPr="004056E2" w:rsidRDefault="006B227B" w:rsidP="006B227B">
      <w:pPr>
        <w:pStyle w:val="Corpodetexto"/>
        <w:widowControl w:val="0"/>
        <w:numPr>
          <w:ilvl w:val="2"/>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Caso seja negado o pedido de substituição ou de apresentação de novos documentos pelo órgão ou pela entidade credenciante, o interessado inabilitado poderá </w:t>
      </w:r>
      <w:r w:rsidRPr="004056E2">
        <w:rPr>
          <w:rFonts w:ascii="Times New Roman" w:hAnsi="Times New Roman" w:cs="Times New Roman"/>
          <w:color w:val="000000" w:themeColor="text1"/>
          <w:szCs w:val="24"/>
        </w:rPr>
        <w:lastRenderedPageBreak/>
        <w:t>fazer novo pedido de habilitação.</w:t>
      </w:r>
    </w:p>
    <w:p w14:paraId="758D7710" w14:textId="77777777" w:rsidR="007477F7" w:rsidRPr="004056E2" w:rsidRDefault="007477F7" w:rsidP="007477F7">
      <w:pPr>
        <w:pStyle w:val="Corpodetexto"/>
        <w:widowControl w:val="0"/>
        <w:numPr>
          <w:ilvl w:val="1"/>
          <w:numId w:val="2"/>
        </w:numPr>
        <w:tabs>
          <w:tab w:val="left" w:pos="457"/>
        </w:tabs>
        <w:spacing w:before="18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Serão considerados inabilitados os interessados que não cumprirem os requisitos de habilitação exigidos neste Edital, incluindo, mas não se limitando, às seguintes situações:</w:t>
      </w:r>
    </w:p>
    <w:p w14:paraId="5EB9BBC7" w14:textId="0B7E087C" w:rsidR="007477F7" w:rsidRPr="004056E2" w:rsidRDefault="007477F7" w:rsidP="00B86C69">
      <w:pPr>
        <w:pStyle w:val="Corpodetexto"/>
        <w:widowControl w:val="0"/>
        <w:tabs>
          <w:tab w:val="left" w:pos="567"/>
        </w:tabs>
        <w:spacing w:before="180"/>
        <w:ind w:left="28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a)</w:t>
      </w:r>
      <w:r w:rsidRPr="004056E2">
        <w:rPr>
          <w:rFonts w:ascii="Times New Roman" w:hAnsi="Times New Roman" w:cs="Times New Roman"/>
          <w:color w:val="000000" w:themeColor="text1"/>
          <w:szCs w:val="24"/>
        </w:rPr>
        <w:tab/>
        <w:t xml:space="preserve">Impedidos pela </w:t>
      </w:r>
      <w:r w:rsidR="00AC0A77" w:rsidRPr="004056E2">
        <w:rPr>
          <w:rFonts w:ascii="Times New Roman" w:hAnsi="Times New Roman" w:cs="Times New Roman"/>
          <w:color w:val="000000" w:themeColor="text1"/>
          <w:szCs w:val="24"/>
        </w:rPr>
        <w:t>Assembleia Legislativa do Estado do Rio Grande do Sul</w:t>
      </w:r>
      <w:r w:rsidRPr="004056E2">
        <w:rPr>
          <w:rFonts w:ascii="Times New Roman" w:hAnsi="Times New Roman" w:cs="Times New Roman"/>
          <w:color w:val="000000" w:themeColor="text1"/>
          <w:szCs w:val="24"/>
        </w:rPr>
        <w:t>;</w:t>
      </w:r>
    </w:p>
    <w:p w14:paraId="0DF9896E" w14:textId="1CA7D71D" w:rsidR="007477F7" w:rsidRPr="004056E2" w:rsidRDefault="007477F7" w:rsidP="00B86C69">
      <w:pPr>
        <w:pStyle w:val="Corpodetexto"/>
        <w:widowControl w:val="0"/>
        <w:tabs>
          <w:tab w:val="left" w:pos="567"/>
        </w:tabs>
        <w:spacing w:before="180"/>
        <w:ind w:left="28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b)</w:t>
      </w:r>
      <w:r w:rsidRPr="004056E2">
        <w:rPr>
          <w:rFonts w:ascii="Times New Roman" w:hAnsi="Times New Roman" w:cs="Times New Roman"/>
          <w:color w:val="000000" w:themeColor="text1"/>
          <w:szCs w:val="24"/>
        </w:rPr>
        <w:tab/>
        <w:t>Declarados inidôneos ou punidos com impedimento de licitar e contratar com a Administração Pública, direta ou indireta, federal, estadual, municipal ou do Distrito Federal, conforme disposto no item 1.5.2 deste Edital, desde que o ato tenha sido publicado no Diário Oficial da União, do Estado, do Município ou do Distrito Federal, pelo órgão competente</w:t>
      </w:r>
      <w:r w:rsidR="00AC0A77" w:rsidRPr="004056E2">
        <w:rPr>
          <w:rFonts w:ascii="Times New Roman" w:hAnsi="Times New Roman" w:cs="Times New Roman"/>
          <w:color w:val="000000" w:themeColor="text1"/>
          <w:szCs w:val="24"/>
        </w:rPr>
        <w:t>;</w:t>
      </w:r>
    </w:p>
    <w:p w14:paraId="7EDD29E0" w14:textId="11564100" w:rsidR="006B227B" w:rsidRPr="004056E2" w:rsidRDefault="00AC0A77" w:rsidP="00B86C69">
      <w:pPr>
        <w:pStyle w:val="Corpodetexto"/>
        <w:widowControl w:val="0"/>
        <w:tabs>
          <w:tab w:val="left" w:pos="567"/>
        </w:tabs>
        <w:spacing w:before="180"/>
        <w:ind w:left="28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c)</w:t>
      </w:r>
      <w:r w:rsidR="007477F7" w:rsidRPr="004056E2">
        <w:rPr>
          <w:rFonts w:ascii="Times New Roman" w:hAnsi="Times New Roman" w:cs="Times New Roman"/>
          <w:color w:val="000000" w:themeColor="text1"/>
          <w:szCs w:val="24"/>
        </w:rPr>
        <w:tab/>
        <w:t>Interessados que deixarem de apresentar quaisquer dos documentos exigidos no Item 3 deste Edital ou os apresentarem em desconformidade com as condições e os parâmetros estabelecidos.</w:t>
      </w:r>
    </w:p>
    <w:p w14:paraId="43C247E4" w14:textId="60BFF342" w:rsidR="00837289" w:rsidRPr="004056E2" w:rsidRDefault="002947E4" w:rsidP="00B24BA3">
      <w:pPr>
        <w:pStyle w:val="Ttulo1"/>
        <w:numPr>
          <w:ilvl w:val="0"/>
          <w:numId w:val="2"/>
        </w:numPr>
        <w:shd w:val="clear" w:color="auto" w:fill="E6E6E6"/>
        <w:spacing w:before="180"/>
        <w:ind w:left="284" w:hanging="284"/>
        <w:jc w:val="center"/>
        <w:rPr>
          <w:rFonts w:ascii="Times New Roman" w:hAnsi="Times New Roman" w:cs="Times New Roman"/>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DOS </w:t>
      </w:r>
      <w:r w:rsidR="00F245EC" w:rsidRPr="004056E2">
        <w:rPr>
          <w:rFonts w:ascii="Times New Roman" w:hAnsi="Times New Roman" w:cs="Times New Roman"/>
          <w:caps w:val="0"/>
          <w:smallCaps/>
          <w:color w:val="000000" w:themeColor="text1"/>
          <w:kern w:val="30"/>
          <w:sz w:val="24"/>
          <w:szCs w:val="24"/>
        </w:rPr>
        <w:t>RECURSOS</w:t>
      </w:r>
    </w:p>
    <w:p w14:paraId="6F0AE347" w14:textId="02763283" w:rsidR="004B3E95" w:rsidRPr="004056E2" w:rsidRDefault="00F245EC" w:rsidP="00F245EC">
      <w:pPr>
        <w:pStyle w:val="Corpodetexto"/>
        <w:numPr>
          <w:ilvl w:val="1"/>
          <w:numId w:val="2"/>
        </w:numPr>
        <w:tabs>
          <w:tab w:val="left" w:pos="470"/>
        </w:tabs>
        <w:spacing w:before="180" w:line="245" w:lineRule="auto"/>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Os interessados poderão recorrer do resultado da habilitação, </w:t>
      </w:r>
      <w:r w:rsidR="00614FFC" w:rsidRPr="004056E2">
        <w:rPr>
          <w:rFonts w:ascii="Times New Roman" w:hAnsi="Times New Roman" w:cs="Times New Roman"/>
          <w:color w:val="000000" w:themeColor="text1"/>
        </w:rPr>
        <w:t>da decisão que indeferir o requerimento de credenciamento ou que declarar o descredenciamento</w:t>
      </w:r>
      <w:r w:rsidR="00B42B17" w:rsidRPr="004056E2">
        <w:rPr>
          <w:rFonts w:ascii="Times New Roman" w:hAnsi="Times New Roman" w:cs="Times New Roman"/>
          <w:color w:val="000000" w:themeColor="text1"/>
        </w:rPr>
        <w:t>,</w:t>
      </w:r>
      <w:r w:rsidR="00614FFC" w:rsidRPr="004056E2">
        <w:rPr>
          <w:rFonts w:ascii="Times New Roman" w:hAnsi="Times New Roman" w:cs="Times New Roman"/>
          <w:color w:val="000000" w:themeColor="text1"/>
          <w:szCs w:val="24"/>
        </w:rPr>
        <w:t xml:space="preserve"> </w:t>
      </w:r>
      <w:r w:rsidRPr="004056E2">
        <w:rPr>
          <w:rFonts w:ascii="Times New Roman" w:hAnsi="Times New Roman" w:cs="Times New Roman"/>
          <w:color w:val="000000" w:themeColor="text1"/>
          <w:szCs w:val="24"/>
        </w:rPr>
        <w:t xml:space="preserve">apresentando suas razões devidamente fundamentadas e por escrito, no prazo de até </w:t>
      </w:r>
      <w:r w:rsidR="00F1467F" w:rsidRPr="004056E2">
        <w:rPr>
          <w:rFonts w:ascii="Times New Roman" w:hAnsi="Times New Roman" w:cs="Times New Roman"/>
          <w:color w:val="000000" w:themeColor="text1"/>
          <w:szCs w:val="24"/>
        </w:rPr>
        <w:t>03</w:t>
      </w:r>
      <w:r w:rsidRPr="004056E2">
        <w:rPr>
          <w:rFonts w:ascii="Times New Roman" w:hAnsi="Times New Roman" w:cs="Times New Roman"/>
          <w:color w:val="000000" w:themeColor="text1"/>
          <w:szCs w:val="24"/>
        </w:rPr>
        <w:t xml:space="preserve"> (</w:t>
      </w:r>
      <w:r w:rsidR="00F1467F" w:rsidRPr="004056E2">
        <w:rPr>
          <w:rFonts w:ascii="Times New Roman" w:hAnsi="Times New Roman" w:cs="Times New Roman"/>
          <w:color w:val="000000" w:themeColor="text1"/>
          <w:szCs w:val="24"/>
        </w:rPr>
        <w:t>três</w:t>
      </w:r>
      <w:r w:rsidRPr="004056E2">
        <w:rPr>
          <w:rFonts w:ascii="Times New Roman" w:hAnsi="Times New Roman" w:cs="Times New Roman"/>
          <w:color w:val="000000" w:themeColor="text1"/>
          <w:szCs w:val="24"/>
        </w:rPr>
        <w:t xml:space="preserve">) dias úteis contados </w:t>
      </w:r>
      <w:r w:rsidR="00F1467F" w:rsidRPr="004056E2">
        <w:rPr>
          <w:rFonts w:ascii="Times New Roman" w:hAnsi="Times New Roman" w:cs="Times New Roman"/>
          <w:color w:val="000000" w:themeColor="text1"/>
          <w:szCs w:val="24"/>
        </w:rPr>
        <w:t>a partir</w:t>
      </w:r>
      <w:r w:rsidR="004B3E95" w:rsidRPr="004056E2">
        <w:rPr>
          <w:rFonts w:ascii="Times New Roman" w:hAnsi="Times New Roman" w:cs="Times New Roman"/>
          <w:color w:val="000000" w:themeColor="text1"/>
          <w:szCs w:val="24"/>
        </w:rPr>
        <w:t xml:space="preserve"> da </w:t>
      </w:r>
      <w:r w:rsidR="00EF7354" w:rsidRPr="004056E2">
        <w:rPr>
          <w:rFonts w:ascii="Times New Roman" w:hAnsi="Times New Roman" w:cs="Times New Roman"/>
          <w:color w:val="000000" w:themeColor="text1"/>
          <w:szCs w:val="24"/>
        </w:rPr>
        <w:t>divulgação do resultado no sistema -</w:t>
      </w:r>
      <w:r w:rsidR="004B3E95" w:rsidRPr="004056E2">
        <w:rPr>
          <w:rFonts w:ascii="Times New Roman" w:hAnsi="Times New Roman" w:cs="Times New Roman"/>
          <w:color w:val="000000" w:themeColor="text1"/>
          <w:szCs w:val="24"/>
        </w:rPr>
        <w:t xml:space="preserve"> </w:t>
      </w:r>
      <w:hyperlink r:id="rId25" w:history="1">
        <w:r w:rsidR="004B3E95" w:rsidRPr="004056E2">
          <w:rPr>
            <w:rStyle w:val="Hyperlink"/>
            <w:rFonts w:ascii="Times New Roman" w:hAnsi="Times New Roman" w:cs="Times New Roman"/>
            <w:color w:val="000000" w:themeColor="text1"/>
            <w:szCs w:val="24"/>
          </w:rPr>
          <w:t>http://www.pregaobanrisul.com.br/</w:t>
        </w:r>
      </w:hyperlink>
      <w:r w:rsidR="00EF7354" w:rsidRPr="004056E2">
        <w:rPr>
          <w:rStyle w:val="Hyperlink"/>
          <w:rFonts w:ascii="Times New Roman" w:hAnsi="Times New Roman" w:cs="Times New Roman"/>
          <w:color w:val="000000" w:themeColor="text1"/>
          <w:szCs w:val="24"/>
          <w:u w:val="none"/>
        </w:rPr>
        <w:t>.</w:t>
      </w:r>
    </w:p>
    <w:p w14:paraId="6D6DF5E8" w14:textId="17594C2F" w:rsidR="004B3E95" w:rsidRPr="004056E2" w:rsidRDefault="004B3E95" w:rsidP="00A16AFE">
      <w:pPr>
        <w:pStyle w:val="Corpodetexto"/>
        <w:tabs>
          <w:tab w:val="left" w:pos="470"/>
        </w:tabs>
        <w:spacing w:before="180" w:line="245" w:lineRule="auto"/>
        <w:ind w:left="284"/>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 xml:space="preserve">6.1.1 </w:t>
      </w:r>
      <w:r w:rsidR="00EF7354" w:rsidRPr="004056E2">
        <w:rPr>
          <w:rFonts w:ascii="Times New Roman" w:hAnsi="Times New Roman" w:cs="Times New Roman"/>
          <w:color w:val="000000" w:themeColor="text1"/>
          <w:szCs w:val="24"/>
        </w:rPr>
        <w:t>O prazo para envio de recursos</w:t>
      </w:r>
      <w:r w:rsidRPr="004056E2">
        <w:rPr>
          <w:rFonts w:ascii="Times New Roman" w:hAnsi="Times New Roman" w:cs="Times New Roman"/>
          <w:color w:val="000000" w:themeColor="text1"/>
          <w:szCs w:val="24"/>
        </w:rPr>
        <w:t xml:space="preserve"> </w:t>
      </w:r>
      <w:r w:rsidR="00EF7354" w:rsidRPr="004056E2">
        <w:rPr>
          <w:rFonts w:ascii="Times New Roman" w:hAnsi="Times New Roman" w:cs="Times New Roman"/>
          <w:color w:val="000000" w:themeColor="text1"/>
          <w:szCs w:val="24"/>
        </w:rPr>
        <w:t xml:space="preserve">iniciará </w:t>
      </w:r>
      <w:r w:rsidRPr="004056E2">
        <w:rPr>
          <w:rFonts w:ascii="Times New Roman" w:hAnsi="Times New Roman" w:cs="Times New Roman"/>
          <w:color w:val="000000" w:themeColor="text1"/>
          <w:szCs w:val="24"/>
        </w:rPr>
        <w:t xml:space="preserve">apenas depois de concluídos os procedimentos de habilitação/inabilitacão de todos os interessados, cabendo aos </w:t>
      </w:r>
      <w:r w:rsidR="00EF7354" w:rsidRPr="004056E2">
        <w:rPr>
          <w:rFonts w:ascii="Times New Roman" w:hAnsi="Times New Roman" w:cs="Times New Roman"/>
          <w:color w:val="000000" w:themeColor="text1"/>
          <w:szCs w:val="24"/>
        </w:rPr>
        <w:t>mesmos</w:t>
      </w:r>
      <w:r w:rsidRPr="004056E2">
        <w:rPr>
          <w:rFonts w:ascii="Times New Roman" w:hAnsi="Times New Roman" w:cs="Times New Roman"/>
          <w:color w:val="000000" w:themeColor="text1"/>
          <w:szCs w:val="24"/>
        </w:rPr>
        <w:t xml:space="preserve"> o acompanhamento de todas as fases deste </w:t>
      </w:r>
      <w:r w:rsidR="00EF7354" w:rsidRPr="004056E2">
        <w:rPr>
          <w:rFonts w:ascii="Times New Roman" w:hAnsi="Times New Roman" w:cs="Times New Roman"/>
          <w:color w:val="000000" w:themeColor="text1"/>
          <w:szCs w:val="24"/>
        </w:rPr>
        <w:t>credenciamento</w:t>
      </w:r>
      <w:r w:rsidRPr="004056E2">
        <w:rPr>
          <w:rFonts w:ascii="Times New Roman" w:hAnsi="Times New Roman" w:cs="Times New Roman"/>
          <w:color w:val="000000" w:themeColor="text1"/>
          <w:szCs w:val="24"/>
        </w:rPr>
        <w:t xml:space="preserve">. </w:t>
      </w:r>
    </w:p>
    <w:p w14:paraId="651FC7BD" w14:textId="003FA688" w:rsidR="005D5AFD" w:rsidRPr="004056E2" w:rsidRDefault="00A16AFE" w:rsidP="00A16AFE">
      <w:pPr>
        <w:spacing w:before="120"/>
        <w:ind w:left="284"/>
        <w:jc w:val="both"/>
        <w:rPr>
          <w:color w:val="000000" w:themeColor="text1"/>
          <w:sz w:val="24"/>
          <w:szCs w:val="24"/>
        </w:rPr>
      </w:pPr>
      <w:r w:rsidRPr="004056E2">
        <w:rPr>
          <w:color w:val="000000" w:themeColor="text1"/>
          <w:sz w:val="24"/>
          <w:szCs w:val="24"/>
        </w:rPr>
        <w:t xml:space="preserve">6.1.2 </w:t>
      </w:r>
      <w:r w:rsidR="005D5AFD" w:rsidRPr="004056E2">
        <w:rPr>
          <w:color w:val="000000" w:themeColor="text1"/>
          <w:sz w:val="24"/>
          <w:szCs w:val="24"/>
        </w:rPr>
        <w:t xml:space="preserve">Os recursos deverão ser encaminhados exclusivamente através do endereço eletrônico compras@al.rs.gov.br. Para tanto, deverá constar no </w:t>
      </w:r>
      <w:r w:rsidR="00DF6636" w:rsidRPr="004056E2">
        <w:rPr>
          <w:color w:val="000000" w:themeColor="text1"/>
          <w:sz w:val="24"/>
          <w:szCs w:val="24"/>
        </w:rPr>
        <w:t>e-mail</w:t>
      </w:r>
      <w:r w:rsidR="005D5AFD" w:rsidRPr="004056E2">
        <w:rPr>
          <w:color w:val="000000" w:themeColor="text1"/>
          <w:sz w:val="24"/>
          <w:szCs w:val="24"/>
        </w:rPr>
        <w:t xml:space="preserve">, no campo Assunto: "Credenciamento ALRS </w:t>
      </w:r>
      <w:r w:rsidR="004B3E95" w:rsidRPr="004056E2">
        <w:rPr>
          <w:color w:val="000000" w:themeColor="text1"/>
          <w:sz w:val="24"/>
          <w:szCs w:val="24"/>
        </w:rPr>
        <w:t xml:space="preserve">Nº </w:t>
      </w:r>
      <w:r w:rsidR="005D5AFD" w:rsidRPr="004056E2">
        <w:rPr>
          <w:color w:val="000000" w:themeColor="text1"/>
          <w:sz w:val="24"/>
          <w:szCs w:val="24"/>
        </w:rPr>
        <w:t xml:space="preserve">XX/202X </w:t>
      </w:r>
      <w:r w:rsidR="00BD0663" w:rsidRPr="004056E2">
        <w:rPr>
          <w:color w:val="000000" w:themeColor="text1"/>
          <w:sz w:val="24"/>
          <w:szCs w:val="24"/>
        </w:rPr>
        <w:t>–</w:t>
      </w:r>
      <w:r w:rsidR="005D5AFD" w:rsidRPr="004056E2">
        <w:rPr>
          <w:color w:val="000000" w:themeColor="text1"/>
          <w:sz w:val="24"/>
          <w:szCs w:val="24"/>
        </w:rPr>
        <w:t xml:space="preserve"> </w:t>
      </w:r>
      <w:r w:rsidR="00BD0663" w:rsidRPr="004056E2">
        <w:rPr>
          <w:color w:val="000000" w:themeColor="text1"/>
          <w:sz w:val="24"/>
          <w:szCs w:val="24"/>
        </w:rPr>
        <w:t xml:space="preserve">RECURSO, (Razão Social da </w:t>
      </w:r>
      <w:r w:rsidR="000F7C36" w:rsidRPr="004056E2">
        <w:rPr>
          <w:color w:val="000000" w:themeColor="text1"/>
          <w:sz w:val="24"/>
          <w:szCs w:val="24"/>
        </w:rPr>
        <w:t>Recorrente</w:t>
      </w:r>
      <w:r w:rsidR="00BD0663" w:rsidRPr="004056E2">
        <w:rPr>
          <w:color w:val="000000" w:themeColor="text1"/>
          <w:sz w:val="24"/>
          <w:szCs w:val="24"/>
        </w:rPr>
        <w:t>)</w:t>
      </w:r>
      <w:r w:rsidR="004B3E95" w:rsidRPr="004056E2">
        <w:rPr>
          <w:color w:val="000000" w:themeColor="text1"/>
          <w:sz w:val="24"/>
          <w:szCs w:val="24"/>
        </w:rPr>
        <w:t>”</w:t>
      </w:r>
      <w:r w:rsidR="005D5AFD" w:rsidRPr="004056E2">
        <w:rPr>
          <w:color w:val="000000" w:themeColor="text1"/>
          <w:sz w:val="24"/>
          <w:szCs w:val="24"/>
        </w:rPr>
        <w:t>.</w:t>
      </w:r>
    </w:p>
    <w:p w14:paraId="244278D0" w14:textId="77777777" w:rsidR="009A39A1" w:rsidRPr="004056E2" w:rsidRDefault="008D67DC" w:rsidP="000E03E0">
      <w:pPr>
        <w:pStyle w:val="PargrafodaLista"/>
        <w:numPr>
          <w:ilvl w:val="1"/>
          <w:numId w:val="20"/>
        </w:numPr>
        <w:spacing w:before="120"/>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t xml:space="preserve"> </w:t>
      </w:r>
      <w:r w:rsidR="00F245EC" w:rsidRPr="004056E2">
        <w:rPr>
          <w:rFonts w:ascii="Times New Roman" w:hAnsi="Times New Roman"/>
          <w:color w:val="000000" w:themeColor="text1"/>
          <w:sz w:val="24"/>
          <w:szCs w:val="24"/>
          <w:lang w:eastAsia="zh-CN" w:bidi="hi-IN"/>
        </w:rPr>
        <w:t xml:space="preserve">O recurso deverá ser dirigido </w:t>
      </w:r>
      <w:r w:rsidR="000F7C36" w:rsidRPr="004056E2">
        <w:rPr>
          <w:rFonts w:ascii="Times New Roman" w:hAnsi="Times New Roman"/>
          <w:color w:val="000000" w:themeColor="text1"/>
          <w:sz w:val="24"/>
          <w:szCs w:val="24"/>
          <w:lang w:eastAsia="zh-CN" w:bidi="hi-IN"/>
        </w:rPr>
        <w:t>à autoridade que tiver editado o ato ou proferido a decisão recorrida</w:t>
      </w:r>
      <w:r w:rsidR="00F245EC" w:rsidRPr="004056E2">
        <w:rPr>
          <w:rFonts w:ascii="Times New Roman" w:hAnsi="Times New Roman"/>
          <w:color w:val="000000" w:themeColor="text1"/>
          <w:sz w:val="24"/>
          <w:szCs w:val="24"/>
          <w:lang w:eastAsia="zh-CN" w:bidi="hi-IN"/>
        </w:rPr>
        <w:t xml:space="preserve">, </w:t>
      </w:r>
      <w:r w:rsidR="000F7C36" w:rsidRPr="004056E2">
        <w:rPr>
          <w:rFonts w:ascii="Times New Roman" w:hAnsi="Times New Roman"/>
          <w:color w:val="000000" w:themeColor="text1"/>
          <w:sz w:val="24"/>
          <w:szCs w:val="24"/>
          <w:lang w:eastAsia="zh-CN" w:bidi="hi-IN"/>
        </w:rPr>
        <w:t xml:space="preserve">a qual poderá reconsiderar sua decisão </w:t>
      </w:r>
      <w:r w:rsidR="004B3E95" w:rsidRPr="004056E2">
        <w:rPr>
          <w:rFonts w:ascii="Times New Roman" w:hAnsi="Times New Roman"/>
          <w:color w:val="000000" w:themeColor="text1"/>
          <w:sz w:val="24"/>
          <w:szCs w:val="24"/>
          <w:lang w:eastAsia="zh-CN" w:bidi="hi-IN"/>
        </w:rPr>
        <w:t>em até</w:t>
      </w:r>
      <w:r w:rsidR="000F7C36" w:rsidRPr="004056E2">
        <w:rPr>
          <w:rFonts w:ascii="Times New Roman" w:hAnsi="Times New Roman"/>
          <w:color w:val="000000" w:themeColor="text1"/>
          <w:sz w:val="24"/>
          <w:szCs w:val="24"/>
          <w:lang w:eastAsia="zh-CN" w:bidi="hi-IN"/>
        </w:rPr>
        <w:t xml:space="preserve"> 3 (três) dias úteis</w:t>
      </w:r>
      <w:r w:rsidR="004B3E95" w:rsidRPr="004056E2">
        <w:rPr>
          <w:rFonts w:ascii="Times New Roman" w:hAnsi="Times New Roman"/>
          <w:color w:val="000000" w:themeColor="text1"/>
          <w:sz w:val="24"/>
          <w:szCs w:val="24"/>
          <w:lang w:eastAsia="zh-CN" w:bidi="hi-IN"/>
        </w:rPr>
        <w:t xml:space="preserve"> após encerrado o prazo para envio dos recursos</w:t>
      </w:r>
      <w:r w:rsidR="00A16AFE" w:rsidRPr="004056E2">
        <w:rPr>
          <w:rFonts w:ascii="Times New Roman" w:hAnsi="Times New Roman"/>
          <w:color w:val="000000" w:themeColor="text1"/>
          <w:sz w:val="24"/>
          <w:szCs w:val="24"/>
          <w:lang w:eastAsia="zh-CN" w:bidi="hi-IN"/>
        </w:rPr>
        <w:t xml:space="preserve">, </w:t>
      </w:r>
      <w:r w:rsidR="0074438D" w:rsidRPr="004056E2">
        <w:rPr>
          <w:rFonts w:ascii="Times New Roman" w:hAnsi="Times New Roman"/>
          <w:color w:val="000000" w:themeColor="text1"/>
          <w:sz w:val="24"/>
          <w:szCs w:val="24"/>
          <w:lang w:eastAsia="zh-CN" w:bidi="hi-IN"/>
        </w:rPr>
        <w:t>caso em que poderá pedir a complementação da documentação ou os esclarecimentos, cujo não atendimento poderá resultar na manutenção da decisão anterior.</w:t>
      </w:r>
      <w:r w:rsidRPr="004056E2">
        <w:rPr>
          <w:rFonts w:ascii="Times New Roman" w:hAnsi="Times New Roman"/>
          <w:color w:val="000000" w:themeColor="text1"/>
          <w:sz w:val="24"/>
          <w:szCs w:val="24"/>
          <w:lang w:eastAsia="zh-CN" w:bidi="hi-IN"/>
        </w:rPr>
        <w:t xml:space="preserve"> </w:t>
      </w:r>
      <w:r w:rsidR="009A39A1" w:rsidRPr="004056E2">
        <w:rPr>
          <w:rFonts w:ascii="Times New Roman" w:hAnsi="Times New Roman"/>
          <w:color w:val="000000" w:themeColor="text1"/>
          <w:sz w:val="24"/>
          <w:szCs w:val="24"/>
          <w:lang w:eastAsia="zh-CN" w:bidi="hi-IN"/>
        </w:rPr>
        <w:t xml:space="preserve">A decisão deverá ser </w:t>
      </w:r>
      <w:r w:rsidR="000F7C36" w:rsidRPr="004056E2">
        <w:rPr>
          <w:rFonts w:ascii="Times New Roman" w:hAnsi="Times New Roman"/>
          <w:color w:val="000000" w:themeColor="text1"/>
          <w:sz w:val="24"/>
          <w:szCs w:val="24"/>
          <w:lang w:eastAsia="zh-CN" w:bidi="hi-IN"/>
        </w:rPr>
        <w:t>proferi</w:t>
      </w:r>
      <w:r w:rsidR="009A39A1" w:rsidRPr="004056E2">
        <w:rPr>
          <w:rFonts w:ascii="Times New Roman" w:hAnsi="Times New Roman"/>
          <w:color w:val="000000" w:themeColor="text1"/>
          <w:sz w:val="24"/>
          <w:szCs w:val="24"/>
          <w:lang w:eastAsia="zh-CN" w:bidi="hi-IN"/>
        </w:rPr>
        <w:t>da</w:t>
      </w:r>
      <w:r w:rsidR="000F7C36" w:rsidRPr="004056E2">
        <w:rPr>
          <w:rFonts w:ascii="Times New Roman" w:hAnsi="Times New Roman"/>
          <w:color w:val="000000" w:themeColor="text1"/>
          <w:sz w:val="24"/>
          <w:szCs w:val="24"/>
          <w:lang w:eastAsia="zh-CN" w:bidi="hi-IN"/>
        </w:rPr>
        <w:t xml:space="preserve"> </w:t>
      </w:r>
      <w:r w:rsidR="009A39A1" w:rsidRPr="004056E2">
        <w:rPr>
          <w:rFonts w:ascii="Times New Roman" w:hAnsi="Times New Roman"/>
          <w:color w:val="000000" w:themeColor="text1"/>
          <w:sz w:val="24"/>
          <w:szCs w:val="24"/>
          <w:lang w:eastAsia="zh-CN" w:bidi="hi-IN"/>
        </w:rPr>
        <w:t>em</w:t>
      </w:r>
      <w:r w:rsidR="00A16AFE" w:rsidRPr="004056E2">
        <w:rPr>
          <w:rFonts w:ascii="Times New Roman" w:hAnsi="Times New Roman"/>
          <w:color w:val="000000" w:themeColor="text1"/>
          <w:sz w:val="24"/>
          <w:szCs w:val="24"/>
          <w:lang w:eastAsia="zh-CN" w:bidi="hi-IN"/>
        </w:rPr>
        <w:t xml:space="preserve"> até</w:t>
      </w:r>
      <w:r w:rsidR="000F7C36" w:rsidRPr="004056E2">
        <w:rPr>
          <w:rFonts w:ascii="Times New Roman" w:hAnsi="Times New Roman"/>
          <w:color w:val="000000" w:themeColor="text1"/>
          <w:sz w:val="24"/>
          <w:szCs w:val="24"/>
          <w:lang w:eastAsia="zh-CN" w:bidi="hi-IN"/>
        </w:rPr>
        <w:t xml:space="preserve"> de 10 (dez) dias úteis, </w:t>
      </w:r>
      <w:r w:rsidR="00A16AFE" w:rsidRPr="004056E2">
        <w:rPr>
          <w:rFonts w:ascii="Times New Roman" w:hAnsi="Times New Roman"/>
          <w:color w:val="000000" w:themeColor="text1"/>
          <w:sz w:val="24"/>
          <w:szCs w:val="24"/>
          <w:lang w:eastAsia="zh-CN" w:bidi="hi-IN"/>
        </w:rPr>
        <w:t xml:space="preserve">sujeitos à prorrogação, </w:t>
      </w:r>
      <w:r w:rsidR="000F7C36" w:rsidRPr="004056E2">
        <w:rPr>
          <w:rFonts w:ascii="Times New Roman" w:hAnsi="Times New Roman"/>
          <w:color w:val="000000" w:themeColor="text1"/>
          <w:sz w:val="24"/>
          <w:szCs w:val="24"/>
          <w:lang w:eastAsia="zh-CN" w:bidi="hi-IN"/>
        </w:rPr>
        <w:t>contado</w:t>
      </w:r>
      <w:r w:rsidR="00A16AFE" w:rsidRPr="004056E2">
        <w:rPr>
          <w:rFonts w:ascii="Times New Roman" w:hAnsi="Times New Roman"/>
          <w:color w:val="000000" w:themeColor="text1"/>
          <w:sz w:val="24"/>
          <w:szCs w:val="24"/>
          <w:lang w:eastAsia="zh-CN" w:bidi="hi-IN"/>
        </w:rPr>
        <w:t>s</w:t>
      </w:r>
      <w:r w:rsidR="000F7C36" w:rsidRPr="004056E2">
        <w:rPr>
          <w:rFonts w:ascii="Times New Roman" w:hAnsi="Times New Roman"/>
          <w:color w:val="000000" w:themeColor="text1"/>
          <w:sz w:val="24"/>
          <w:szCs w:val="24"/>
          <w:lang w:eastAsia="zh-CN" w:bidi="hi-IN"/>
        </w:rPr>
        <w:t xml:space="preserve"> do recebimento dos autos.</w:t>
      </w:r>
    </w:p>
    <w:p w14:paraId="2BD830A6" w14:textId="0B99BF09" w:rsidR="00F245EC" w:rsidRPr="004056E2" w:rsidRDefault="00F245EC" w:rsidP="000E03E0">
      <w:pPr>
        <w:pStyle w:val="PargrafodaLista"/>
        <w:numPr>
          <w:ilvl w:val="1"/>
          <w:numId w:val="20"/>
        </w:numPr>
        <w:spacing w:before="120"/>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rPr>
        <w:t>O acolhimento do recurso importará a invalidação apenas dos atos insuscetíveis de aproveitamento.</w:t>
      </w:r>
    </w:p>
    <w:p w14:paraId="0CA713A9" w14:textId="25A0BC68" w:rsidR="00F245EC" w:rsidRPr="004056E2" w:rsidRDefault="00F245EC" w:rsidP="000E03E0">
      <w:pPr>
        <w:pStyle w:val="Corpodetexto"/>
        <w:numPr>
          <w:ilvl w:val="1"/>
          <w:numId w:val="20"/>
        </w:numPr>
        <w:spacing w:before="180" w:line="245" w:lineRule="auto"/>
        <w:ind w:left="0" w:firstLine="0"/>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Os autos do processo permanecerão com vista franqueada aos interessados</w:t>
      </w:r>
      <w:r w:rsidR="00BD0663" w:rsidRPr="004056E2">
        <w:rPr>
          <w:rFonts w:ascii="Times New Roman" w:hAnsi="Times New Roman" w:cs="Times New Roman"/>
          <w:color w:val="000000" w:themeColor="text1"/>
          <w:szCs w:val="24"/>
        </w:rPr>
        <w:t>, nas dependências da Central de Compras e Contratos do Departamento de Compras, Almoxarifado e Patrimônio da ALRS, Praça Marechal Deodoro, nº 101</w:t>
      </w:r>
      <w:r w:rsidR="000F7C36" w:rsidRPr="004056E2">
        <w:rPr>
          <w:rFonts w:ascii="Times New Roman" w:hAnsi="Times New Roman" w:cs="Times New Roman"/>
          <w:color w:val="000000" w:themeColor="text1"/>
          <w:szCs w:val="24"/>
        </w:rPr>
        <w:t>, Anexo</w:t>
      </w:r>
      <w:r w:rsidR="00353A90" w:rsidRPr="004056E2">
        <w:rPr>
          <w:rFonts w:ascii="Times New Roman" w:hAnsi="Times New Roman" w:cs="Times New Roman"/>
          <w:color w:val="000000" w:themeColor="text1"/>
          <w:szCs w:val="24"/>
        </w:rPr>
        <w:t xml:space="preserve">, </w:t>
      </w:r>
      <w:r w:rsidR="000F7C36" w:rsidRPr="004056E2">
        <w:rPr>
          <w:rFonts w:ascii="Times New Roman" w:hAnsi="Times New Roman" w:cs="Times New Roman"/>
          <w:color w:val="000000" w:themeColor="text1"/>
          <w:szCs w:val="24"/>
        </w:rPr>
        <w:t xml:space="preserve">3º andar, Centro Histórico, Porto </w:t>
      </w:r>
      <w:r w:rsidR="0064270C" w:rsidRPr="004056E2">
        <w:rPr>
          <w:rFonts w:ascii="Times New Roman" w:hAnsi="Times New Roman" w:cs="Times New Roman"/>
          <w:color w:val="000000" w:themeColor="text1"/>
          <w:szCs w:val="24"/>
        </w:rPr>
        <w:t>Alegre</w:t>
      </w:r>
      <w:r w:rsidR="000F7C36" w:rsidRPr="004056E2">
        <w:rPr>
          <w:rFonts w:ascii="Times New Roman" w:hAnsi="Times New Roman" w:cs="Times New Roman"/>
          <w:color w:val="000000" w:themeColor="text1"/>
          <w:szCs w:val="24"/>
        </w:rPr>
        <w:t xml:space="preserve"> - RS</w:t>
      </w:r>
      <w:r w:rsidRPr="004056E2">
        <w:rPr>
          <w:rFonts w:ascii="Times New Roman" w:hAnsi="Times New Roman" w:cs="Times New Roman"/>
          <w:color w:val="000000" w:themeColor="text1"/>
          <w:szCs w:val="24"/>
        </w:rPr>
        <w:t>.</w:t>
      </w:r>
    </w:p>
    <w:p w14:paraId="674F67D6" w14:textId="77777777" w:rsidR="000F7C36" w:rsidRPr="004056E2" w:rsidRDefault="000F7C36" w:rsidP="000E03E0">
      <w:pPr>
        <w:pStyle w:val="PargrafodaLista"/>
        <w:numPr>
          <w:ilvl w:val="1"/>
          <w:numId w:val="20"/>
        </w:numPr>
        <w:spacing w:before="120"/>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t>Somente o próprio interessado ou seu representante legalmente habilitado poderão interpor recursos.</w:t>
      </w:r>
    </w:p>
    <w:p w14:paraId="557EF5C2" w14:textId="77777777" w:rsidR="000F7C36" w:rsidRPr="004056E2" w:rsidRDefault="000F7C36" w:rsidP="000E03E0">
      <w:pPr>
        <w:pStyle w:val="PargrafodaLista"/>
        <w:numPr>
          <w:ilvl w:val="1"/>
          <w:numId w:val="20"/>
        </w:numPr>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lastRenderedPageBreak/>
        <w:t>Os recursos interpostos fora do prazo não serão conhecidos.</w:t>
      </w:r>
    </w:p>
    <w:p w14:paraId="2CC56F05" w14:textId="77777777" w:rsidR="000F7C36" w:rsidRPr="004056E2" w:rsidRDefault="000F7C36" w:rsidP="000E03E0">
      <w:pPr>
        <w:pStyle w:val="PargrafodaLista"/>
        <w:numPr>
          <w:ilvl w:val="1"/>
          <w:numId w:val="20"/>
        </w:numPr>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t>O recurso e o pedido de reconsideração não terão efeito suspensivo.</w:t>
      </w:r>
    </w:p>
    <w:p w14:paraId="6B7806B2" w14:textId="77777777" w:rsidR="000F7C36" w:rsidRPr="004056E2" w:rsidRDefault="000F7C36" w:rsidP="000E03E0">
      <w:pPr>
        <w:pStyle w:val="PargrafodaLista"/>
        <w:numPr>
          <w:ilvl w:val="1"/>
          <w:numId w:val="20"/>
        </w:numPr>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t>O acolhimento do recurso invalida tão somente os atos insuscetíveis de aproveitamento.</w:t>
      </w:r>
    </w:p>
    <w:p w14:paraId="3C9A9B3C" w14:textId="539E50EA" w:rsidR="000F7C36" w:rsidRPr="004056E2" w:rsidRDefault="000F7C36" w:rsidP="000E03E0">
      <w:pPr>
        <w:pStyle w:val="PargrafodaLista"/>
        <w:numPr>
          <w:ilvl w:val="1"/>
          <w:numId w:val="20"/>
        </w:numPr>
        <w:ind w:left="0" w:firstLine="0"/>
        <w:jc w:val="both"/>
        <w:rPr>
          <w:rFonts w:ascii="Times New Roman" w:hAnsi="Times New Roman"/>
          <w:color w:val="000000" w:themeColor="text1"/>
          <w:sz w:val="24"/>
          <w:szCs w:val="24"/>
          <w:lang w:eastAsia="zh-CN" w:bidi="hi-IN"/>
        </w:rPr>
      </w:pPr>
      <w:r w:rsidRPr="004056E2">
        <w:rPr>
          <w:rFonts w:ascii="Times New Roman" w:hAnsi="Times New Roman"/>
          <w:color w:val="000000" w:themeColor="text1"/>
          <w:sz w:val="24"/>
          <w:szCs w:val="24"/>
          <w:lang w:eastAsia="zh-CN" w:bidi="hi-IN"/>
        </w:rPr>
        <w:t xml:space="preserve">A decisão sobre os recursos será publicada no </w:t>
      </w:r>
      <w:r w:rsidRPr="004056E2">
        <w:rPr>
          <w:rFonts w:ascii="Times New Roman" w:hAnsi="Times New Roman"/>
          <w:i/>
          <w:iCs/>
          <w:color w:val="000000" w:themeColor="text1"/>
          <w:sz w:val="24"/>
          <w:szCs w:val="24"/>
          <w:lang w:eastAsia="zh-CN" w:bidi="hi-IN"/>
        </w:rPr>
        <w:t>site</w:t>
      </w:r>
      <w:r w:rsidRPr="004056E2">
        <w:rPr>
          <w:rFonts w:ascii="Times New Roman" w:hAnsi="Times New Roman"/>
          <w:color w:val="000000" w:themeColor="text1"/>
          <w:sz w:val="24"/>
          <w:szCs w:val="24"/>
          <w:lang w:eastAsia="zh-CN" w:bidi="hi-IN"/>
        </w:rPr>
        <w:t xml:space="preserve"> </w:t>
      </w:r>
      <w:hyperlink r:id="rId26" w:history="1">
        <w:r w:rsidR="004C3041" w:rsidRPr="004056E2">
          <w:rPr>
            <w:rStyle w:val="Hyperlink"/>
            <w:rFonts w:ascii="Times New Roman" w:hAnsi="Times New Roman"/>
            <w:color w:val="000000" w:themeColor="text1"/>
            <w:sz w:val="24"/>
            <w:szCs w:val="24"/>
            <w:lang w:eastAsia="zh-CN" w:bidi="hi-IN"/>
          </w:rPr>
          <w:t>http://www.pregaobanrisul.com.br/</w:t>
        </w:r>
      </w:hyperlink>
      <w:r w:rsidR="004C3041" w:rsidRPr="004056E2">
        <w:rPr>
          <w:rFonts w:ascii="Times New Roman" w:hAnsi="Times New Roman"/>
          <w:color w:val="000000" w:themeColor="text1"/>
          <w:sz w:val="24"/>
          <w:szCs w:val="24"/>
          <w:lang w:eastAsia="zh-CN" w:bidi="hi-IN"/>
        </w:rPr>
        <w:t xml:space="preserve"> </w:t>
      </w:r>
      <w:r w:rsidRPr="004056E2">
        <w:rPr>
          <w:rFonts w:ascii="Times New Roman" w:hAnsi="Times New Roman"/>
          <w:color w:val="000000" w:themeColor="text1"/>
          <w:sz w:val="24"/>
          <w:szCs w:val="24"/>
          <w:lang w:eastAsia="zh-CN" w:bidi="hi-IN"/>
        </w:rPr>
        <w:t>e no Portal Nacional de Contratações Públicas.</w:t>
      </w:r>
    </w:p>
    <w:p w14:paraId="0806D85E" w14:textId="1D68C7EC" w:rsidR="00837289" w:rsidRPr="004056E2" w:rsidRDefault="002947E4" w:rsidP="00346006">
      <w:pPr>
        <w:pStyle w:val="Ttulo1"/>
        <w:numPr>
          <w:ilvl w:val="0"/>
          <w:numId w:val="2"/>
        </w:numPr>
        <w:shd w:val="clear" w:color="auto" w:fill="E6E6E6"/>
        <w:tabs>
          <w:tab w:val="clear" w:pos="708"/>
          <w:tab w:val="num" w:pos="426"/>
        </w:tabs>
        <w:spacing w:before="180"/>
        <w:ind w:hanging="708"/>
        <w:jc w:val="center"/>
        <w:rPr>
          <w:rFonts w:ascii="Times New Roman" w:hAnsi="Times New Roman" w:cs="Times New Roman"/>
          <w:smallCaps/>
          <w:color w:val="000000" w:themeColor="text1"/>
          <w:spacing w:val="-6"/>
          <w:kern w:val="30"/>
          <w:sz w:val="24"/>
          <w:szCs w:val="24"/>
        </w:rPr>
      </w:pPr>
      <w:r w:rsidRPr="004056E2">
        <w:rPr>
          <w:rFonts w:ascii="Times New Roman" w:hAnsi="Times New Roman" w:cs="Times New Roman"/>
          <w:caps w:val="0"/>
          <w:smallCaps/>
          <w:color w:val="000000" w:themeColor="text1"/>
          <w:spacing w:val="4"/>
          <w:kern w:val="30"/>
          <w:sz w:val="24"/>
          <w:szCs w:val="24"/>
        </w:rPr>
        <w:t>D</w:t>
      </w:r>
      <w:r w:rsidR="00BC0D02" w:rsidRPr="004056E2">
        <w:rPr>
          <w:rFonts w:ascii="Times New Roman" w:hAnsi="Times New Roman" w:cs="Times New Roman"/>
          <w:caps w:val="0"/>
          <w:smallCaps/>
          <w:color w:val="000000" w:themeColor="text1"/>
          <w:spacing w:val="4"/>
          <w:kern w:val="30"/>
          <w:sz w:val="24"/>
          <w:szCs w:val="24"/>
        </w:rPr>
        <w:t>O ENCERRAMENTO</w:t>
      </w:r>
    </w:p>
    <w:p w14:paraId="2A90EFD0" w14:textId="4BF9F6A2" w:rsidR="004D1661" w:rsidRPr="004056E2" w:rsidRDefault="004D1661" w:rsidP="001F2273">
      <w:pPr>
        <w:pStyle w:val="Corpodetexto"/>
        <w:widowControl w:val="0"/>
        <w:numPr>
          <w:ilvl w:val="1"/>
          <w:numId w:val="2"/>
        </w:numPr>
        <w:tabs>
          <w:tab w:val="clear" w:pos="720"/>
          <w:tab w:val="left" w:pos="426"/>
        </w:tabs>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A</w:t>
      </w:r>
      <w:r w:rsidR="00995476" w:rsidRPr="004056E2">
        <w:rPr>
          <w:rFonts w:ascii="Times New Roman" w:hAnsi="Times New Roman" w:cs="Times New Roman"/>
          <w:bCs/>
          <w:color w:val="000000" w:themeColor="text1"/>
          <w:szCs w:val="24"/>
        </w:rPr>
        <w:t>pós terminada a fase recursal, o</w:t>
      </w:r>
      <w:r w:rsidRPr="004056E2">
        <w:rPr>
          <w:rFonts w:ascii="Times New Roman" w:hAnsi="Times New Roman" w:cs="Times New Roman"/>
          <w:bCs/>
          <w:color w:val="000000" w:themeColor="text1"/>
          <w:szCs w:val="24"/>
        </w:rPr>
        <w:t>(a) Superintendente Administrativo(a) e Financeiro(a)</w:t>
      </w:r>
      <w:r w:rsidR="00995476" w:rsidRPr="004056E2">
        <w:rPr>
          <w:rFonts w:ascii="Times New Roman" w:hAnsi="Times New Roman" w:cs="Times New Roman"/>
          <w:bCs/>
          <w:color w:val="000000" w:themeColor="text1"/>
          <w:szCs w:val="24"/>
        </w:rPr>
        <w:t xml:space="preserve"> deverá encerrar os procedimentos de credenciamento, </w:t>
      </w:r>
      <w:r w:rsidR="00BC0D02" w:rsidRPr="004056E2">
        <w:rPr>
          <w:rFonts w:ascii="Times New Roman" w:hAnsi="Times New Roman" w:cs="Times New Roman"/>
          <w:bCs/>
          <w:color w:val="000000" w:themeColor="text1"/>
          <w:szCs w:val="24"/>
        </w:rPr>
        <w:t xml:space="preserve">providenciando </w:t>
      </w:r>
      <w:r w:rsidR="00995476" w:rsidRPr="004056E2">
        <w:rPr>
          <w:rFonts w:ascii="Times New Roman" w:hAnsi="Times New Roman" w:cs="Times New Roman"/>
          <w:bCs/>
          <w:color w:val="000000" w:themeColor="text1"/>
          <w:szCs w:val="24"/>
        </w:rPr>
        <w:t>a homologação do resultado</w:t>
      </w:r>
      <w:r w:rsidR="00BC0D02" w:rsidRPr="004056E2">
        <w:rPr>
          <w:rFonts w:ascii="Times New Roman" w:hAnsi="Times New Roman" w:cs="Times New Roman"/>
          <w:bCs/>
          <w:color w:val="000000" w:themeColor="text1"/>
          <w:szCs w:val="24"/>
        </w:rPr>
        <w:t xml:space="preserve"> e a divulgação dos credenciados</w:t>
      </w:r>
      <w:r w:rsidR="00995476" w:rsidRPr="004056E2">
        <w:rPr>
          <w:rFonts w:ascii="Times New Roman" w:hAnsi="Times New Roman" w:cs="Times New Roman"/>
          <w:bCs/>
          <w:color w:val="000000" w:themeColor="text1"/>
          <w:szCs w:val="24"/>
        </w:rPr>
        <w:t>.</w:t>
      </w:r>
    </w:p>
    <w:p w14:paraId="2F725763" w14:textId="2F549D54" w:rsidR="00837289" w:rsidRPr="004056E2" w:rsidRDefault="002947E4" w:rsidP="000E03E0">
      <w:pPr>
        <w:pStyle w:val="Ttulo1"/>
        <w:numPr>
          <w:ilvl w:val="0"/>
          <w:numId w:val="9"/>
        </w:numPr>
        <w:shd w:val="clear" w:color="auto" w:fill="E6E6E6"/>
        <w:spacing w:before="200"/>
        <w:jc w:val="center"/>
        <w:rPr>
          <w:rFonts w:ascii="Times New Roman" w:hAnsi="Times New Roman" w:cs="Times New Roman"/>
          <w:smallCaps/>
          <w:color w:val="000000" w:themeColor="text1"/>
          <w:spacing w:val="4"/>
          <w:kern w:val="30"/>
          <w:sz w:val="24"/>
          <w:szCs w:val="24"/>
        </w:rPr>
      </w:pPr>
      <w:r w:rsidRPr="004056E2">
        <w:rPr>
          <w:rFonts w:ascii="Times New Roman" w:hAnsi="Times New Roman" w:cs="Times New Roman"/>
          <w:caps w:val="0"/>
          <w:smallCaps/>
          <w:color w:val="000000" w:themeColor="text1"/>
          <w:kern w:val="30"/>
          <w:sz w:val="24"/>
          <w:szCs w:val="24"/>
        </w:rPr>
        <w:t xml:space="preserve">DA </w:t>
      </w:r>
      <w:r w:rsidR="00807A61" w:rsidRPr="004056E2">
        <w:rPr>
          <w:rFonts w:ascii="Times New Roman" w:hAnsi="Times New Roman" w:cs="Times New Roman"/>
          <w:caps w:val="0"/>
          <w:smallCaps/>
          <w:color w:val="000000" w:themeColor="text1"/>
          <w:kern w:val="30"/>
          <w:sz w:val="24"/>
          <w:szCs w:val="24"/>
        </w:rPr>
        <w:t xml:space="preserve">DIVULGAÇÃO E DECLARAÇÃO DE CREDENCIAMENTO </w:t>
      </w:r>
    </w:p>
    <w:p w14:paraId="164F25E6" w14:textId="57C66EFB" w:rsidR="00C06523" w:rsidRPr="004056E2" w:rsidRDefault="00C06523" w:rsidP="000E03E0">
      <w:pPr>
        <w:pStyle w:val="Corpodetexto"/>
        <w:widowControl w:val="0"/>
        <w:numPr>
          <w:ilvl w:val="1"/>
          <w:numId w:val="16"/>
        </w:numPr>
        <w:tabs>
          <w:tab w:val="left" w:pos="426"/>
        </w:tabs>
        <w:ind w:left="0" w:firstLine="0"/>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Serão declarados credenciados todos os requerentes que atenderem às exigências deste Edital e de seus anexos, cujo resultado será publicado no Diário Oficial da Assembleia Legislativa do Rio Grande do Sul</w:t>
      </w:r>
      <w:r w:rsidR="004B14C7" w:rsidRPr="004056E2">
        <w:rPr>
          <w:rFonts w:ascii="Times New Roman" w:hAnsi="Times New Roman" w:cs="Times New Roman"/>
          <w:bCs/>
          <w:color w:val="000000" w:themeColor="text1"/>
          <w:szCs w:val="24"/>
        </w:rPr>
        <w:t xml:space="preserve"> e no Portal Nacional de Contratações Públicas</w:t>
      </w:r>
      <w:r w:rsidRPr="004056E2">
        <w:rPr>
          <w:rFonts w:ascii="Times New Roman" w:hAnsi="Times New Roman" w:cs="Times New Roman"/>
          <w:bCs/>
          <w:color w:val="000000" w:themeColor="text1"/>
          <w:szCs w:val="24"/>
        </w:rPr>
        <w:t>.</w:t>
      </w:r>
    </w:p>
    <w:p w14:paraId="7508F3E2" w14:textId="4F83F3F9" w:rsidR="004026AC" w:rsidRPr="004056E2" w:rsidRDefault="00C06523" w:rsidP="000E03E0">
      <w:pPr>
        <w:pStyle w:val="Corpodetexto"/>
        <w:widowControl w:val="0"/>
        <w:numPr>
          <w:ilvl w:val="1"/>
          <w:numId w:val="16"/>
        </w:numPr>
        <w:tabs>
          <w:tab w:val="left" w:pos="426"/>
        </w:tabs>
        <w:ind w:left="0" w:firstLine="0"/>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 xml:space="preserve">Transcorrido o prazo de que trata o item 6.1 deste Edital, sem que haja interposição de recurso, ou havendo indeferimento dos recursos apresentados, o(a) Superintendente Administrativo(a) e Financeiro(a), após verificar a lisura e legalidade de todo o procedimento, </w:t>
      </w:r>
      <w:r w:rsidR="00043F56" w:rsidRPr="004056E2">
        <w:rPr>
          <w:rFonts w:ascii="Times New Roman" w:hAnsi="Times New Roman" w:cs="Times New Roman"/>
          <w:bCs/>
          <w:color w:val="000000" w:themeColor="text1"/>
          <w:szCs w:val="24"/>
        </w:rPr>
        <w:t xml:space="preserve">e uma vez concluídos os procedimentos de </w:t>
      </w:r>
      <w:r w:rsidR="00BC0D02" w:rsidRPr="004056E2">
        <w:rPr>
          <w:rFonts w:ascii="Times New Roman" w:hAnsi="Times New Roman" w:cs="Times New Roman"/>
          <w:bCs/>
          <w:color w:val="000000" w:themeColor="text1"/>
          <w:szCs w:val="24"/>
        </w:rPr>
        <w:t>encerramento</w:t>
      </w:r>
      <w:r w:rsidR="00043F56" w:rsidRPr="004056E2">
        <w:rPr>
          <w:rFonts w:ascii="Times New Roman" w:hAnsi="Times New Roman" w:cs="Times New Roman"/>
          <w:bCs/>
          <w:color w:val="000000" w:themeColor="text1"/>
          <w:szCs w:val="24"/>
        </w:rPr>
        <w:t xml:space="preserve"> e homologação, </w:t>
      </w:r>
      <w:r w:rsidRPr="004056E2">
        <w:rPr>
          <w:rFonts w:ascii="Times New Roman" w:hAnsi="Times New Roman" w:cs="Times New Roman"/>
          <w:bCs/>
          <w:color w:val="000000" w:themeColor="text1"/>
          <w:szCs w:val="24"/>
        </w:rPr>
        <w:t>procederá à declaração de credenciamento.</w:t>
      </w:r>
    </w:p>
    <w:p w14:paraId="0BC51107" w14:textId="636D077A" w:rsidR="00C06523" w:rsidRPr="004056E2" w:rsidRDefault="00C06523" w:rsidP="000E03E0">
      <w:pPr>
        <w:pStyle w:val="Corpodetexto"/>
        <w:widowControl w:val="0"/>
        <w:numPr>
          <w:ilvl w:val="1"/>
          <w:numId w:val="16"/>
        </w:numPr>
        <w:tabs>
          <w:tab w:val="left" w:pos="426"/>
        </w:tabs>
        <w:ind w:left="0" w:firstLine="0"/>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O credenciamento terá vigência de 12 (doze) meses, contados a partir da publicação da declaração de credenciamento junto ao Diário Oficial da Assembleia Legislativa do Rio Grande do Sul.</w:t>
      </w:r>
    </w:p>
    <w:p w14:paraId="2E2AF32C" w14:textId="0551B91E" w:rsidR="00A13279" w:rsidRPr="004056E2" w:rsidRDefault="00A13279" w:rsidP="000E03E0">
      <w:pPr>
        <w:pStyle w:val="Corpodetexto"/>
        <w:widowControl w:val="0"/>
        <w:numPr>
          <w:ilvl w:val="1"/>
          <w:numId w:val="16"/>
        </w:numPr>
        <w:tabs>
          <w:tab w:val="left" w:pos="426"/>
        </w:tabs>
        <w:ind w:left="0" w:firstLine="0"/>
        <w:rPr>
          <w:rFonts w:ascii="Times New Roman" w:hAnsi="Times New Roman" w:cs="Times New Roman"/>
          <w:bCs/>
          <w:color w:val="000000" w:themeColor="text1"/>
          <w:szCs w:val="24"/>
        </w:rPr>
      </w:pPr>
      <w:r w:rsidRPr="004056E2">
        <w:rPr>
          <w:rFonts w:ascii="Times New Roman" w:hAnsi="Times New Roman" w:cs="Times New Roman"/>
          <w:bCs/>
          <w:color w:val="000000" w:themeColor="text1"/>
          <w:szCs w:val="24"/>
        </w:rPr>
        <w:t>O credenciamento não acarreta direito subjetivo à contratação, que ocorrerá conforme a demanda da Administração Pública.</w:t>
      </w:r>
    </w:p>
    <w:p w14:paraId="212BB240" w14:textId="6443190A" w:rsidR="00837289" w:rsidRPr="004056E2" w:rsidRDefault="002947E4" w:rsidP="000E03E0">
      <w:pPr>
        <w:pStyle w:val="Ttulo1"/>
        <w:numPr>
          <w:ilvl w:val="0"/>
          <w:numId w:val="9"/>
        </w:numPr>
        <w:shd w:val="clear" w:color="auto" w:fill="E6E6E6"/>
        <w:spacing w:before="200"/>
        <w:jc w:val="center"/>
        <w:rPr>
          <w:rFonts w:ascii="Times New Roman" w:hAnsi="Times New Roman" w:cs="Times New Roman"/>
          <w:caps w:val="0"/>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DA </w:t>
      </w:r>
      <w:r w:rsidR="00BF7E76" w:rsidRPr="004056E2">
        <w:rPr>
          <w:rFonts w:ascii="Times New Roman" w:hAnsi="Times New Roman" w:cs="Times New Roman"/>
          <w:caps w:val="0"/>
          <w:smallCaps/>
          <w:color w:val="000000" w:themeColor="text1"/>
          <w:kern w:val="30"/>
          <w:sz w:val="24"/>
          <w:szCs w:val="24"/>
        </w:rPr>
        <w:t>ASSINATURA DO CONTRATO</w:t>
      </w:r>
      <w:r w:rsidR="00455FAD" w:rsidRPr="004056E2">
        <w:rPr>
          <w:rFonts w:ascii="Times New Roman" w:hAnsi="Times New Roman" w:cs="Times New Roman"/>
          <w:caps w:val="0"/>
          <w:smallCaps/>
          <w:color w:val="000000" w:themeColor="text1"/>
          <w:kern w:val="30"/>
          <w:sz w:val="24"/>
          <w:szCs w:val="24"/>
        </w:rPr>
        <w:t xml:space="preserve"> OU INSTRUMENTO EQUIVALENTE</w:t>
      </w:r>
    </w:p>
    <w:p w14:paraId="2880E6A9" w14:textId="437C8F7D" w:rsidR="00455FAD" w:rsidRPr="004056E2" w:rsidRDefault="00455FAD"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 xml:space="preserve">A Assembleia Legislativa poderá convocar </w:t>
      </w:r>
      <w:r w:rsidR="00EF7354" w:rsidRPr="004056E2">
        <w:rPr>
          <w:rFonts w:ascii="Times New Roman" w:hAnsi="Times New Roman" w:cs="Times New Roman"/>
          <w:color w:val="000000" w:themeColor="text1"/>
          <w:spacing w:val="-2"/>
          <w:szCs w:val="24"/>
        </w:rPr>
        <w:t>o credenciado</w:t>
      </w:r>
      <w:r w:rsidRPr="004056E2">
        <w:rPr>
          <w:rFonts w:ascii="Times New Roman" w:hAnsi="Times New Roman" w:cs="Times New Roman"/>
          <w:color w:val="000000" w:themeColor="text1"/>
          <w:spacing w:val="-2"/>
          <w:szCs w:val="24"/>
        </w:rPr>
        <w:t xml:space="preserve"> </w:t>
      </w:r>
      <w:r w:rsidR="00EF7354" w:rsidRPr="004056E2">
        <w:rPr>
          <w:rFonts w:ascii="Times New Roman" w:hAnsi="Times New Roman" w:cs="Times New Roman"/>
          <w:color w:val="000000" w:themeColor="text1"/>
          <w:spacing w:val="-2"/>
          <w:szCs w:val="24"/>
        </w:rPr>
        <w:t>para</w:t>
      </w:r>
      <w:r w:rsidRPr="004056E2">
        <w:rPr>
          <w:rFonts w:ascii="Times New Roman" w:hAnsi="Times New Roman" w:cs="Times New Roman"/>
          <w:color w:val="000000" w:themeColor="text1"/>
          <w:spacing w:val="-2"/>
          <w:szCs w:val="24"/>
        </w:rPr>
        <w:t xml:space="preserve"> firmar </w:t>
      </w:r>
      <w:r w:rsidR="00EF7354" w:rsidRPr="004056E2">
        <w:rPr>
          <w:rFonts w:ascii="Times New Roman" w:hAnsi="Times New Roman" w:cs="Times New Roman"/>
          <w:color w:val="000000" w:themeColor="text1"/>
          <w:spacing w:val="-2"/>
          <w:szCs w:val="24"/>
        </w:rPr>
        <w:t>c</w:t>
      </w:r>
      <w:r w:rsidRPr="004056E2">
        <w:rPr>
          <w:rFonts w:ascii="Times New Roman" w:hAnsi="Times New Roman" w:cs="Times New Roman"/>
          <w:color w:val="000000" w:themeColor="text1"/>
          <w:spacing w:val="-2"/>
          <w:szCs w:val="24"/>
        </w:rPr>
        <w:t>ontrato ou instrumento equivalente</w:t>
      </w:r>
      <w:r w:rsidR="00C331E8" w:rsidRPr="004056E2">
        <w:rPr>
          <w:rFonts w:ascii="Times New Roman" w:hAnsi="Times New Roman" w:cs="Times New Roman"/>
          <w:color w:val="000000" w:themeColor="text1"/>
          <w:spacing w:val="-2"/>
          <w:szCs w:val="24"/>
        </w:rPr>
        <w:t xml:space="preserve">, </w:t>
      </w:r>
      <w:r w:rsidRPr="004056E2">
        <w:rPr>
          <w:rFonts w:ascii="Times New Roman" w:hAnsi="Times New Roman" w:cs="Times New Roman"/>
          <w:color w:val="000000" w:themeColor="text1"/>
          <w:spacing w:val="-2"/>
          <w:szCs w:val="24"/>
        </w:rPr>
        <w:t>mediante inexigibilidade de licitação prevista no inciso IV, do art. 74, da Lei nº 14.133, de 2021</w:t>
      </w:r>
      <w:r w:rsidR="00C331E8" w:rsidRPr="004056E2">
        <w:rPr>
          <w:rFonts w:ascii="Times New Roman" w:hAnsi="Times New Roman" w:cs="Times New Roman"/>
          <w:color w:val="000000" w:themeColor="text1"/>
          <w:spacing w:val="-2"/>
          <w:szCs w:val="24"/>
        </w:rPr>
        <w:t>.</w:t>
      </w:r>
    </w:p>
    <w:p w14:paraId="741DB443" w14:textId="718BEB1A" w:rsidR="00455FAD" w:rsidRPr="004056E2" w:rsidRDefault="00455FAD"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O ato que autoriza a contratação direta, o extrato decorrente do contrato ou instrumento equivalente, deverá ser divulgado e mantido à disposição do público em sítio eletrônico oficial.</w:t>
      </w:r>
    </w:p>
    <w:p w14:paraId="32996A7F" w14:textId="4512EC91" w:rsidR="00455FAD" w:rsidRPr="004056E2" w:rsidRDefault="00455FAD"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 xml:space="preserve">O prazo para assinatura do </w:t>
      </w:r>
      <w:r w:rsidR="00C331E8" w:rsidRPr="004056E2">
        <w:rPr>
          <w:rFonts w:ascii="Times New Roman" w:hAnsi="Times New Roman" w:cs="Times New Roman"/>
          <w:color w:val="000000" w:themeColor="text1"/>
          <w:spacing w:val="-2"/>
          <w:szCs w:val="24"/>
        </w:rPr>
        <w:t>Contrato</w:t>
      </w:r>
      <w:r w:rsidRPr="004056E2">
        <w:rPr>
          <w:rFonts w:ascii="Times New Roman" w:hAnsi="Times New Roman" w:cs="Times New Roman"/>
          <w:color w:val="000000" w:themeColor="text1"/>
          <w:spacing w:val="-2"/>
          <w:szCs w:val="24"/>
        </w:rPr>
        <w:t xml:space="preserve"> será de 0</w:t>
      </w:r>
      <w:r w:rsidR="00C331E8" w:rsidRPr="004056E2">
        <w:rPr>
          <w:rFonts w:ascii="Times New Roman" w:hAnsi="Times New Roman" w:cs="Times New Roman"/>
          <w:color w:val="000000" w:themeColor="text1"/>
          <w:spacing w:val="-2"/>
          <w:szCs w:val="24"/>
        </w:rPr>
        <w:t>5</w:t>
      </w:r>
      <w:r w:rsidRPr="004056E2">
        <w:rPr>
          <w:rFonts w:ascii="Times New Roman" w:hAnsi="Times New Roman" w:cs="Times New Roman"/>
          <w:color w:val="000000" w:themeColor="text1"/>
          <w:spacing w:val="-2"/>
          <w:szCs w:val="24"/>
        </w:rPr>
        <w:t xml:space="preserve"> (</w:t>
      </w:r>
      <w:r w:rsidR="00C331E8" w:rsidRPr="004056E2">
        <w:rPr>
          <w:rFonts w:ascii="Times New Roman" w:hAnsi="Times New Roman" w:cs="Times New Roman"/>
          <w:color w:val="000000" w:themeColor="text1"/>
          <w:spacing w:val="-2"/>
          <w:szCs w:val="24"/>
        </w:rPr>
        <w:t>cinco</w:t>
      </w:r>
      <w:r w:rsidRPr="004056E2">
        <w:rPr>
          <w:rFonts w:ascii="Times New Roman" w:hAnsi="Times New Roman" w:cs="Times New Roman"/>
          <w:color w:val="000000" w:themeColor="text1"/>
          <w:spacing w:val="-2"/>
          <w:szCs w:val="24"/>
        </w:rPr>
        <w:t>) dias úteis</w:t>
      </w:r>
      <w:r w:rsidR="00C331E8" w:rsidRPr="004056E2">
        <w:rPr>
          <w:rFonts w:ascii="Times New Roman" w:hAnsi="Times New Roman" w:cs="Times New Roman"/>
          <w:color w:val="000000" w:themeColor="text1"/>
          <w:spacing w:val="-2"/>
          <w:szCs w:val="24"/>
        </w:rPr>
        <w:t>, a contar</w:t>
      </w:r>
      <w:r w:rsidR="004026AC" w:rsidRPr="004056E2">
        <w:rPr>
          <w:rFonts w:ascii="Times New Roman" w:hAnsi="Times New Roman" w:cs="Times New Roman"/>
          <w:color w:val="000000" w:themeColor="text1"/>
          <w:spacing w:val="-2"/>
          <w:szCs w:val="24"/>
        </w:rPr>
        <w:t xml:space="preserve"> da data de</w:t>
      </w:r>
      <w:r w:rsidR="00C331E8" w:rsidRPr="004056E2">
        <w:rPr>
          <w:rFonts w:ascii="Times New Roman" w:hAnsi="Times New Roman" w:cs="Times New Roman"/>
          <w:color w:val="000000" w:themeColor="text1"/>
          <w:spacing w:val="-2"/>
          <w:szCs w:val="24"/>
        </w:rPr>
        <w:t xml:space="preserve"> envio da convocação por parte de credenciadora</w:t>
      </w:r>
      <w:r w:rsidR="004026AC" w:rsidRPr="004056E2">
        <w:rPr>
          <w:rFonts w:ascii="Times New Roman" w:hAnsi="Times New Roman" w:cs="Times New Roman"/>
          <w:color w:val="000000" w:themeColor="text1"/>
          <w:spacing w:val="-2"/>
          <w:szCs w:val="24"/>
        </w:rPr>
        <w:t>, podendo ser prorrogado uma vez, por igual período, mediante solicitação devidamente justificada do credenciado, durante o seu transcurso, desde que o motivo apresentado seja aceito pela Administração Pública</w:t>
      </w:r>
      <w:r w:rsidRPr="004056E2">
        <w:rPr>
          <w:rFonts w:ascii="Times New Roman" w:hAnsi="Times New Roman" w:cs="Times New Roman"/>
          <w:color w:val="000000" w:themeColor="text1"/>
          <w:spacing w:val="-2"/>
          <w:szCs w:val="24"/>
        </w:rPr>
        <w:t>.</w:t>
      </w:r>
    </w:p>
    <w:p w14:paraId="32BCB91C" w14:textId="617E682D" w:rsidR="000306A4" w:rsidRPr="004056E2" w:rsidRDefault="000306A4" w:rsidP="000E03E0">
      <w:pPr>
        <w:pStyle w:val="Corpodetexto"/>
        <w:widowControl w:val="0"/>
        <w:numPr>
          <w:ilvl w:val="2"/>
          <w:numId w:val="8"/>
        </w:numPr>
        <w:tabs>
          <w:tab w:val="left" w:pos="993"/>
          <w:tab w:val="left" w:pos="1985"/>
        </w:tabs>
        <w:spacing w:before="110"/>
        <w:ind w:left="284" w:hanging="10"/>
        <w:rPr>
          <w:rFonts w:ascii="Times New Roman" w:hAnsi="Times New Roman"/>
          <w:color w:val="000000" w:themeColor="text1"/>
          <w:spacing w:val="-2"/>
          <w:szCs w:val="24"/>
        </w:rPr>
      </w:pPr>
      <w:r w:rsidRPr="004056E2">
        <w:rPr>
          <w:rFonts w:ascii="Times New Roman" w:hAnsi="Times New Roman" w:cs="Times New Roman"/>
          <w:color w:val="000000" w:themeColor="text1"/>
          <w:spacing w:val="-2"/>
          <w:szCs w:val="24"/>
        </w:rPr>
        <w:t>A recusa injustificada da credenciada em assinar o contrato no prazo estabelecido no subitem 9.</w:t>
      </w:r>
      <w:r w:rsidR="00537207" w:rsidRPr="004056E2">
        <w:rPr>
          <w:rFonts w:ascii="Times New Roman" w:hAnsi="Times New Roman" w:cs="Times New Roman"/>
          <w:color w:val="000000" w:themeColor="text1"/>
          <w:spacing w:val="-2"/>
          <w:szCs w:val="24"/>
        </w:rPr>
        <w:t>3</w:t>
      </w:r>
      <w:r w:rsidRPr="004056E2">
        <w:rPr>
          <w:rFonts w:ascii="Times New Roman" w:hAnsi="Times New Roman" w:cs="Times New Roman"/>
          <w:color w:val="000000" w:themeColor="text1"/>
          <w:spacing w:val="-2"/>
          <w:szCs w:val="24"/>
        </w:rPr>
        <w:t xml:space="preserve"> implicará </w:t>
      </w:r>
      <w:r w:rsidRPr="004056E2">
        <w:rPr>
          <w:rFonts w:ascii="Times New Roman" w:hAnsi="Times New Roman"/>
          <w:color w:val="000000" w:themeColor="text1"/>
          <w:spacing w:val="-2"/>
          <w:szCs w:val="24"/>
        </w:rPr>
        <w:t xml:space="preserve">o descumprimento total da obrigação assumida e sujeitará a </w:t>
      </w:r>
      <w:r w:rsidR="00BC0D02" w:rsidRPr="004056E2">
        <w:rPr>
          <w:rFonts w:ascii="Times New Roman" w:hAnsi="Times New Roman"/>
          <w:color w:val="000000" w:themeColor="text1"/>
          <w:spacing w:val="-2"/>
          <w:szCs w:val="24"/>
        </w:rPr>
        <w:t>a</w:t>
      </w:r>
      <w:r w:rsidRPr="004056E2">
        <w:rPr>
          <w:rFonts w:ascii="Times New Roman" w:hAnsi="Times New Roman"/>
          <w:color w:val="000000" w:themeColor="text1"/>
          <w:spacing w:val="-2"/>
          <w:szCs w:val="24"/>
        </w:rPr>
        <w:t>djudicatária à multa de 30% (trinta por cento) do valor total da contratação, instaurando processo para apuração de responsabilidade, do qual poderá resultar no impedimento de licitar e contratar com a Assembleia Legislativa do RS, pelo prazo de até 3 (três) anos.</w:t>
      </w:r>
    </w:p>
    <w:p w14:paraId="45183068" w14:textId="021FCDCA" w:rsidR="00455FAD" w:rsidRPr="004056E2" w:rsidRDefault="00455FAD"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 xml:space="preserve">As exigências da execução dos serviços, dos prazos, da validade, das obrigações da </w:t>
      </w:r>
      <w:r w:rsidRPr="004056E2">
        <w:rPr>
          <w:rFonts w:ascii="Times New Roman" w:hAnsi="Times New Roman" w:cs="Times New Roman"/>
          <w:color w:val="000000" w:themeColor="text1"/>
          <w:spacing w:val="-2"/>
          <w:szCs w:val="24"/>
        </w:rPr>
        <w:lastRenderedPageBreak/>
        <w:t xml:space="preserve">credenciada, bem como as demais condições constam do instrumento contratual a ser celebrado com a adjudicatária, conforme Minuta de </w:t>
      </w:r>
      <w:r w:rsidR="00C331E8" w:rsidRPr="004056E2">
        <w:rPr>
          <w:rFonts w:ascii="Times New Roman" w:hAnsi="Times New Roman" w:cs="Times New Roman"/>
          <w:color w:val="000000" w:themeColor="text1"/>
          <w:spacing w:val="-2"/>
          <w:szCs w:val="24"/>
        </w:rPr>
        <w:t>Contrato</w:t>
      </w:r>
      <w:r w:rsidRPr="004056E2">
        <w:rPr>
          <w:rFonts w:ascii="Times New Roman" w:hAnsi="Times New Roman" w:cs="Times New Roman"/>
          <w:color w:val="000000" w:themeColor="text1"/>
          <w:spacing w:val="-2"/>
          <w:szCs w:val="24"/>
        </w:rPr>
        <w:t xml:space="preserve">, Anexo </w:t>
      </w:r>
      <w:r w:rsidR="00433B8D" w:rsidRPr="004056E2">
        <w:rPr>
          <w:rFonts w:ascii="Times New Roman" w:hAnsi="Times New Roman" w:cs="Times New Roman"/>
          <w:color w:val="000000" w:themeColor="text1"/>
          <w:spacing w:val="-2"/>
          <w:szCs w:val="24"/>
        </w:rPr>
        <w:t>III</w:t>
      </w:r>
      <w:r w:rsidRPr="004056E2">
        <w:rPr>
          <w:rFonts w:ascii="Times New Roman" w:hAnsi="Times New Roman" w:cs="Times New Roman"/>
          <w:color w:val="000000" w:themeColor="text1"/>
          <w:spacing w:val="-2"/>
          <w:szCs w:val="24"/>
        </w:rPr>
        <w:t xml:space="preserve"> deste Edital.</w:t>
      </w:r>
    </w:p>
    <w:p w14:paraId="1B184924" w14:textId="5D14D01B" w:rsidR="00455FAD" w:rsidRPr="004056E2" w:rsidRDefault="00206BDA"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 xml:space="preserve">O credenciamento não obriga a </w:t>
      </w:r>
      <w:r w:rsidR="000306A4" w:rsidRPr="004056E2">
        <w:rPr>
          <w:rFonts w:ascii="Times New Roman" w:hAnsi="Times New Roman" w:cs="Times New Roman"/>
          <w:color w:val="000000" w:themeColor="text1"/>
          <w:spacing w:val="-2"/>
          <w:szCs w:val="24"/>
        </w:rPr>
        <w:t>A</w:t>
      </w:r>
      <w:r w:rsidRPr="004056E2">
        <w:rPr>
          <w:rFonts w:ascii="Times New Roman" w:hAnsi="Times New Roman" w:cs="Times New Roman"/>
          <w:color w:val="000000" w:themeColor="text1"/>
          <w:spacing w:val="-2"/>
          <w:szCs w:val="24"/>
        </w:rPr>
        <w:t xml:space="preserve">dministração </w:t>
      </w:r>
      <w:r w:rsidR="000306A4" w:rsidRPr="004056E2">
        <w:rPr>
          <w:rFonts w:ascii="Times New Roman" w:hAnsi="Times New Roman" w:cs="Times New Roman"/>
          <w:color w:val="000000" w:themeColor="text1"/>
          <w:spacing w:val="-2"/>
          <w:szCs w:val="24"/>
        </w:rPr>
        <w:t>P</w:t>
      </w:r>
      <w:r w:rsidRPr="004056E2">
        <w:rPr>
          <w:rFonts w:ascii="Times New Roman" w:hAnsi="Times New Roman" w:cs="Times New Roman"/>
          <w:color w:val="000000" w:themeColor="text1"/>
          <w:spacing w:val="-2"/>
          <w:szCs w:val="24"/>
        </w:rPr>
        <w:t>ública a contratar.</w:t>
      </w:r>
    </w:p>
    <w:p w14:paraId="524374A0" w14:textId="77777777" w:rsidR="00537207" w:rsidRPr="004056E2" w:rsidRDefault="00537207" w:rsidP="000E03E0">
      <w:pPr>
        <w:pStyle w:val="Corpodetexto"/>
        <w:widowControl w:val="0"/>
        <w:numPr>
          <w:ilvl w:val="1"/>
          <w:numId w:val="8"/>
        </w:numPr>
        <w:tabs>
          <w:tab w:val="left" w:pos="426"/>
        </w:tabs>
        <w:spacing w:before="110"/>
        <w:ind w:left="0" w:firstLine="0"/>
        <w:rPr>
          <w:rFonts w:ascii="Times New Roman" w:hAnsi="Times New Roman" w:cs="Times New Roman"/>
          <w:color w:val="000000" w:themeColor="text1"/>
          <w:spacing w:val="-2"/>
          <w:szCs w:val="24"/>
        </w:rPr>
      </w:pPr>
      <w:r w:rsidRPr="004056E2">
        <w:rPr>
          <w:rFonts w:ascii="Times New Roman" w:hAnsi="Times New Roman" w:cs="Times New Roman"/>
          <w:color w:val="000000" w:themeColor="text1"/>
          <w:spacing w:val="-2"/>
          <w:szCs w:val="24"/>
        </w:rPr>
        <w:t>Quando convocado para execução do objeto, o credenciado deverá comprovar que mantém todos os requisitos de habilitação exigidos no edital de credenciamento para fins de assinatura de contrato ou outro instrumento hábil.</w:t>
      </w:r>
    </w:p>
    <w:p w14:paraId="7C757438" w14:textId="2FEF7FE4" w:rsidR="00837289" w:rsidRPr="004056E2" w:rsidRDefault="00262855" w:rsidP="16E27AAB">
      <w:pPr>
        <w:pStyle w:val="Ttulo1"/>
        <w:shd w:val="clear" w:color="auto" w:fill="E6E6E6"/>
        <w:spacing w:before="180"/>
        <w:ind w:left="425" w:hanging="425"/>
        <w:jc w:val="center"/>
        <w:rPr>
          <w:rFonts w:ascii="Times New Roman" w:hAnsi="Times New Roman" w:cs="Times New Roman"/>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10. </w:t>
      </w:r>
      <w:r w:rsidR="002947E4" w:rsidRPr="004056E2">
        <w:rPr>
          <w:rFonts w:ascii="Times New Roman" w:hAnsi="Times New Roman" w:cs="Times New Roman"/>
          <w:caps w:val="0"/>
          <w:smallCaps/>
          <w:color w:val="000000" w:themeColor="text1"/>
          <w:kern w:val="30"/>
          <w:sz w:val="24"/>
          <w:szCs w:val="24"/>
        </w:rPr>
        <w:t xml:space="preserve">DA </w:t>
      </w:r>
      <w:r w:rsidR="00E36DE9" w:rsidRPr="004056E2">
        <w:rPr>
          <w:rFonts w:ascii="Times New Roman" w:hAnsi="Times New Roman" w:cs="Times New Roman"/>
          <w:caps w:val="0"/>
          <w:smallCaps/>
          <w:color w:val="000000" w:themeColor="text1"/>
          <w:kern w:val="30"/>
          <w:sz w:val="24"/>
          <w:szCs w:val="24"/>
        </w:rPr>
        <w:t xml:space="preserve">ANULAÇÃO, REVOGAÇÃO E </w:t>
      </w:r>
      <w:r w:rsidR="002947E4" w:rsidRPr="004056E2">
        <w:rPr>
          <w:rFonts w:ascii="Times New Roman" w:hAnsi="Times New Roman" w:cs="Times New Roman"/>
          <w:caps w:val="0"/>
          <w:smallCaps/>
          <w:color w:val="000000" w:themeColor="text1"/>
          <w:kern w:val="30"/>
          <w:sz w:val="24"/>
          <w:szCs w:val="24"/>
        </w:rPr>
        <w:t xml:space="preserve">DO </w:t>
      </w:r>
      <w:r w:rsidR="00E36DE9" w:rsidRPr="004056E2">
        <w:rPr>
          <w:rFonts w:ascii="Times New Roman" w:hAnsi="Times New Roman" w:cs="Times New Roman"/>
          <w:caps w:val="0"/>
          <w:smallCaps/>
          <w:color w:val="000000" w:themeColor="text1"/>
          <w:kern w:val="30"/>
          <w:sz w:val="24"/>
          <w:szCs w:val="24"/>
        </w:rPr>
        <w:t>DESCREDENCIAMENTO</w:t>
      </w:r>
    </w:p>
    <w:p w14:paraId="00341723" w14:textId="44C49BEE" w:rsidR="00F71A7A" w:rsidRPr="004056E2" w:rsidRDefault="00F71A7A" w:rsidP="16E27AAB">
      <w:pPr>
        <w:pStyle w:val="Corpodetexto"/>
        <w:widowControl w:val="0"/>
        <w:tabs>
          <w:tab w:val="left" w:pos="426"/>
        </w:tabs>
        <w:spacing w:before="110"/>
        <w:rPr>
          <w:rFonts w:ascii="Times New Roman" w:hAnsi="Times New Roman" w:cs="Times New Roman"/>
          <w:b/>
          <w:bCs/>
          <w:color w:val="000000" w:themeColor="text1"/>
          <w:spacing w:val="-2"/>
        </w:rPr>
      </w:pPr>
      <w:r w:rsidRPr="004056E2">
        <w:rPr>
          <w:rFonts w:ascii="Times New Roman" w:hAnsi="Times New Roman" w:cs="Times New Roman"/>
          <w:b/>
          <w:bCs/>
          <w:color w:val="000000" w:themeColor="text1"/>
          <w:spacing w:val="-2"/>
        </w:rPr>
        <w:t>Anulação e Revogação do Edital</w:t>
      </w:r>
      <w:r w:rsidR="00E36DE9" w:rsidRPr="004056E2">
        <w:rPr>
          <w:rFonts w:ascii="Times New Roman" w:hAnsi="Times New Roman" w:cs="Times New Roman"/>
          <w:b/>
          <w:bCs/>
          <w:color w:val="000000" w:themeColor="text1"/>
          <w:spacing w:val="-2"/>
        </w:rPr>
        <w:t xml:space="preserve"> </w:t>
      </w:r>
    </w:p>
    <w:p w14:paraId="64E7FA23" w14:textId="421617C5" w:rsidR="00E36DE9" w:rsidRPr="004056E2" w:rsidRDefault="00E36DE9" w:rsidP="00416990">
      <w:pPr>
        <w:pStyle w:val="Corpodetexto"/>
        <w:widowControl w:val="0"/>
        <w:numPr>
          <w:ilvl w:val="1"/>
          <w:numId w:val="21"/>
        </w:numPr>
        <w:tabs>
          <w:tab w:val="left" w:pos="0"/>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O edital de credenciamento poderá ser anulado, a qualquer tempo, em caso de vício de legalidade, ou revogado por motivos de conveniência e oportunidade da </w:t>
      </w:r>
      <w:r w:rsidR="00F22FB1" w:rsidRPr="004056E2">
        <w:rPr>
          <w:rFonts w:ascii="Times New Roman" w:hAnsi="Times New Roman" w:cs="Times New Roman"/>
          <w:color w:val="000000" w:themeColor="text1"/>
          <w:spacing w:val="-2"/>
        </w:rPr>
        <w:t>a</w:t>
      </w:r>
      <w:r w:rsidRPr="004056E2">
        <w:rPr>
          <w:rFonts w:ascii="Times New Roman" w:hAnsi="Times New Roman" w:cs="Times New Roman"/>
          <w:color w:val="000000" w:themeColor="text1"/>
          <w:spacing w:val="-2"/>
        </w:rPr>
        <w:t>dministração, desde que devidamente fundamentados. A revogação poderá ser determinada pelo Superintendente Administrativo e Financeiro, por razões de interesse público, desde que fundamentadas em fato superveniente devidamente comprovado e relevante para justificar tal decisão.</w:t>
      </w:r>
    </w:p>
    <w:p w14:paraId="32740707" w14:textId="6B4B9F09" w:rsidR="00E36DE9" w:rsidRPr="004056E2" w:rsidRDefault="00E36DE9"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Na hipótese de anulação do edital de credenciamento, os instrumentos que dele resultaram ficarão sujeitos ao disposto nos artigos 147 ao 150 da Lei nº 14.133/21.</w:t>
      </w:r>
    </w:p>
    <w:p w14:paraId="283E6A1E" w14:textId="4F20FE20" w:rsidR="00E36DE9" w:rsidRPr="004056E2" w:rsidRDefault="00E36DE9"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A revogação do edital de credenciamento não repercutirá nos instrumentos já celebrados que dele resultaram.</w:t>
      </w:r>
    </w:p>
    <w:p w14:paraId="091DF6DE" w14:textId="2383FE92" w:rsidR="00F71A7A" w:rsidRPr="004056E2" w:rsidRDefault="00BF5726" w:rsidP="16E27AAB">
      <w:pPr>
        <w:pStyle w:val="Corpodetexto"/>
        <w:widowControl w:val="0"/>
        <w:tabs>
          <w:tab w:val="left" w:pos="426"/>
        </w:tabs>
        <w:spacing w:before="110"/>
        <w:rPr>
          <w:rFonts w:ascii="Times New Roman" w:hAnsi="Times New Roman" w:cs="Times New Roman"/>
          <w:b/>
          <w:bCs/>
          <w:color w:val="000000" w:themeColor="text1"/>
          <w:spacing w:val="-2"/>
        </w:rPr>
      </w:pPr>
      <w:r w:rsidRPr="004056E2">
        <w:rPr>
          <w:rFonts w:ascii="Times New Roman" w:hAnsi="Times New Roman" w:cs="Times New Roman"/>
          <w:b/>
          <w:bCs/>
          <w:color w:val="000000" w:themeColor="text1"/>
          <w:spacing w:val="-2"/>
        </w:rPr>
        <w:t>Descredenciamento</w:t>
      </w:r>
    </w:p>
    <w:p w14:paraId="58DAC606" w14:textId="0DFEDCBE" w:rsidR="0010269E" w:rsidRPr="004056E2" w:rsidRDefault="00F71A7A"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Será realizado o descredenciamento</w:t>
      </w:r>
      <w:r w:rsidR="00294A67" w:rsidRPr="004056E2">
        <w:rPr>
          <w:rFonts w:ascii="Times New Roman" w:hAnsi="Times New Roman" w:cs="Times New Roman"/>
          <w:color w:val="000000" w:themeColor="text1"/>
          <w:spacing w:val="-2"/>
        </w:rPr>
        <w:t xml:space="preserve">: </w:t>
      </w:r>
    </w:p>
    <w:p w14:paraId="5C5DEC21" w14:textId="21FC765E" w:rsidR="0010269E" w:rsidRPr="004056E2" w:rsidRDefault="0010269E" w:rsidP="16E27AAB">
      <w:pPr>
        <w:pStyle w:val="Corpodetexto"/>
        <w:widowControl w:val="0"/>
        <w:tabs>
          <w:tab w:val="left" w:pos="426"/>
        </w:tabs>
        <w:spacing w:before="110"/>
        <w:ind w:left="708"/>
        <w:rPr>
          <w:rFonts w:ascii="Times New Roman" w:hAnsi="Times New Roman" w:cs="Times New Roman"/>
          <w:color w:val="000000" w:themeColor="text1"/>
        </w:rPr>
      </w:pPr>
      <w:r w:rsidRPr="004056E2">
        <w:rPr>
          <w:rFonts w:ascii="Times New Roman" w:hAnsi="Times New Roman" w:cs="Times New Roman"/>
          <w:color w:val="000000" w:themeColor="text1"/>
        </w:rPr>
        <w:t xml:space="preserve">I - por ato unilateral e escrito da Administração, dentre outras hipóteses, pelo(a): </w:t>
      </w:r>
    </w:p>
    <w:p w14:paraId="23C7F839" w14:textId="498A5EA6"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a) não cumprimento ou cumprimento irregular de normas editalícias, de cláusulas contratuais, de especificações ou de prazos; </w:t>
      </w:r>
    </w:p>
    <w:p w14:paraId="6FB6583A" w14:textId="77777777" w:rsidR="00FF57E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b) desatendimento das determinações regulares emitidas pela autoridade designada para acompanhar e fiscalizar sua execução ou por autoridade superior; </w:t>
      </w:r>
    </w:p>
    <w:p w14:paraId="231D6553" w14:textId="77777777" w:rsidR="00FF57E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c) rescisão do contrato decorrente do credenciamento por culpa do credenciado; </w:t>
      </w:r>
    </w:p>
    <w:p w14:paraId="7BC61A47" w14:textId="41638CCD"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d) aplicação das penalidades de impedimento de licitar e contratar ou declaração de inidoneidade cujos efeitos alcancem a ALRS; </w:t>
      </w:r>
    </w:p>
    <w:p w14:paraId="0AA2096F" w14:textId="07C3C0BF"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e) alteração social ou modificação da finalidade ou da estrutura da empresa que restrinja sua capacidade de concluir o contrato; </w:t>
      </w:r>
    </w:p>
    <w:p w14:paraId="01CDCAF3" w14:textId="77777777"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f) decretação de falência ou de insolvência civil, dissolução da sociedade ou falecimento do contratado; </w:t>
      </w:r>
    </w:p>
    <w:p w14:paraId="5F930BA4" w14:textId="77777777"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g) caso fortuito ou força maior, regularmente comprovados, impeditivos da execução do contrato; </w:t>
      </w:r>
    </w:p>
    <w:p w14:paraId="534D1493" w14:textId="4F1B2624" w:rsidR="0010269E" w:rsidRPr="004056E2" w:rsidRDefault="0010269E" w:rsidP="16E27AAB">
      <w:pPr>
        <w:pStyle w:val="Corpodetexto"/>
        <w:widowControl w:val="0"/>
        <w:tabs>
          <w:tab w:val="left" w:pos="426"/>
        </w:tabs>
        <w:spacing w:before="110"/>
        <w:ind w:left="1416"/>
        <w:rPr>
          <w:rFonts w:ascii="Times New Roman" w:hAnsi="Times New Roman" w:cs="Times New Roman"/>
          <w:color w:val="000000" w:themeColor="text1"/>
        </w:rPr>
      </w:pPr>
      <w:r w:rsidRPr="004056E2">
        <w:rPr>
          <w:rFonts w:ascii="Times New Roman" w:hAnsi="Times New Roman" w:cs="Times New Roman"/>
          <w:color w:val="000000" w:themeColor="text1"/>
        </w:rPr>
        <w:t xml:space="preserve">h) razões de interesse público, justificadas pela autoridade máxima da ALRS; </w:t>
      </w:r>
    </w:p>
    <w:p w14:paraId="587B283E" w14:textId="77777777" w:rsidR="0010269E" w:rsidRPr="004056E2" w:rsidRDefault="0010269E" w:rsidP="16E27AAB">
      <w:pPr>
        <w:pStyle w:val="Corpodetexto"/>
        <w:widowControl w:val="0"/>
        <w:tabs>
          <w:tab w:val="left" w:pos="426"/>
        </w:tabs>
        <w:spacing w:before="110"/>
        <w:ind w:left="708"/>
        <w:rPr>
          <w:rFonts w:ascii="Times New Roman" w:hAnsi="Times New Roman" w:cs="Times New Roman"/>
          <w:color w:val="000000" w:themeColor="text1"/>
        </w:rPr>
      </w:pPr>
      <w:r w:rsidRPr="004056E2">
        <w:rPr>
          <w:rFonts w:ascii="Times New Roman" w:hAnsi="Times New Roman" w:cs="Times New Roman"/>
          <w:color w:val="000000" w:themeColor="text1"/>
        </w:rPr>
        <w:t xml:space="preserve">II - a pedido do interessado, sem a aplicação de penalidades administrativas, antes da assinatura do contrato, ou, relativamente a novos contratos com o mesmo objeto, </w:t>
      </w:r>
      <w:r w:rsidRPr="004056E2">
        <w:rPr>
          <w:rFonts w:ascii="Times New Roman" w:hAnsi="Times New Roman" w:cs="Times New Roman"/>
          <w:color w:val="000000" w:themeColor="text1"/>
        </w:rPr>
        <w:lastRenderedPageBreak/>
        <w:t xml:space="preserve">após a contratação, sendo as hipóteses de rescisão regidas pelos próprios instrumentos contratuais; </w:t>
      </w:r>
    </w:p>
    <w:p w14:paraId="7301036F" w14:textId="1EA2E246" w:rsidR="0010269E" w:rsidRPr="004056E2" w:rsidRDefault="0010269E" w:rsidP="00416990">
      <w:pPr>
        <w:pStyle w:val="Corpodetexto"/>
        <w:widowControl w:val="0"/>
        <w:tabs>
          <w:tab w:val="left" w:pos="426"/>
        </w:tabs>
        <w:spacing w:before="110"/>
        <w:ind w:left="708"/>
        <w:rPr>
          <w:rFonts w:ascii="Times New Roman" w:hAnsi="Times New Roman" w:cs="Times New Roman"/>
          <w:color w:val="000000" w:themeColor="text1"/>
          <w:spacing w:val="-2"/>
        </w:rPr>
      </w:pPr>
      <w:r w:rsidRPr="004056E2">
        <w:rPr>
          <w:rFonts w:ascii="Times New Roman" w:hAnsi="Times New Roman" w:cs="Times New Roman"/>
          <w:color w:val="000000" w:themeColor="text1"/>
        </w:rPr>
        <w:t>III - por via judicial, nos termos da legislação.</w:t>
      </w:r>
    </w:p>
    <w:p w14:paraId="6782BCDC" w14:textId="028B27C4" w:rsidR="00F71A7A" w:rsidRPr="004056E2" w:rsidRDefault="00F71A7A"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O pedido de descredenciamento de que trata o item 10.4(a) </w:t>
      </w:r>
      <w:r w:rsidR="00097376" w:rsidRPr="004056E2">
        <w:rPr>
          <w:rFonts w:ascii="Times New Roman" w:hAnsi="Times New Roman" w:cs="Times New Roman"/>
          <w:color w:val="000000" w:themeColor="text1"/>
          <w:spacing w:val="-2"/>
        </w:rPr>
        <w:t>não desincumbirá o credenciado do cumprimento de eventuais contratos assumidos e das responsabilidades deles recorrentes</w:t>
      </w:r>
      <w:r w:rsidRPr="004056E2">
        <w:rPr>
          <w:rFonts w:ascii="Times New Roman" w:hAnsi="Times New Roman" w:cs="Times New Roman"/>
          <w:color w:val="000000" w:themeColor="text1"/>
          <w:spacing w:val="-2"/>
        </w:rPr>
        <w:t>.</w:t>
      </w:r>
    </w:p>
    <w:p w14:paraId="1D942AA7" w14:textId="422B5E8E" w:rsidR="00F71A7A" w:rsidRPr="004056E2" w:rsidRDefault="00F71A7A"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Nas hipóteses previstas nos subitens 10.4(b), 10.4(c) e 10.4(d), além do descredenciamento, deverá ser instaurado processo administrativo, com garantia do contraditório e da ampla defesa, para possível aplicação de sanção administrativa, na forma estabelecida no </w:t>
      </w:r>
      <w:r w:rsidR="00385FF9" w:rsidRPr="004056E2">
        <w:rPr>
          <w:rFonts w:ascii="Times New Roman" w:hAnsi="Times New Roman" w:cs="Times New Roman"/>
          <w:color w:val="000000" w:themeColor="text1"/>
          <w:spacing w:val="-2"/>
        </w:rPr>
        <w:t>item</w:t>
      </w:r>
      <w:r w:rsidRPr="004056E2">
        <w:rPr>
          <w:rFonts w:ascii="Times New Roman" w:hAnsi="Times New Roman" w:cs="Times New Roman"/>
          <w:color w:val="000000" w:themeColor="text1"/>
          <w:spacing w:val="-2"/>
        </w:rPr>
        <w:t xml:space="preserve"> 11.</w:t>
      </w:r>
    </w:p>
    <w:p w14:paraId="04510B4A" w14:textId="21152205" w:rsidR="00F71A7A" w:rsidRPr="004056E2" w:rsidRDefault="00F71A7A"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Nos casos em que o descredenciamento decorra de infrações administrativas graves previstas neste Edital, a Administração poderá instaurar processo de responsabilização, com vistas à aplicação das sanções previstas no </w:t>
      </w:r>
      <w:r w:rsidR="00385FF9" w:rsidRPr="004056E2">
        <w:rPr>
          <w:rFonts w:ascii="Times New Roman" w:hAnsi="Times New Roman" w:cs="Times New Roman"/>
          <w:color w:val="000000" w:themeColor="text1"/>
          <w:spacing w:val="-2"/>
        </w:rPr>
        <w:t>ítem</w:t>
      </w:r>
      <w:r w:rsidRPr="004056E2">
        <w:rPr>
          <w:rFonts w:ascii="Times New Roman" w:hAnsi="Times New Roman" w:cs="Times New Roman"/>
          <w:color w:val="000000" w:themeColor="text1"/>
          <w:spacing w:val="-2"/>
        </w:rPr>
        <w:t xml:space="preserve"> 11, nos termos da Lei nº 14.133/21.</w:t>
      </w:r>
    </w:p>
    <w:p w14:paraId="0DEDE8AE" w14:textId="58114DB9" w:rsidR="00BF5726" w:rsidRPr="004056E2" w:rsidRDefault="00BF5726" w:rsidP="002C421E">
      <w:pPr>
        <w:pStyle w:val="Corpodetexto"/>
        <w:widowControl w:val="0"/>
        <w:numPr>
          <w:ilvl w:val="1"/>
          <w:numId w:val="21"/>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Se houver a efetiva prestação de serviços ou o fornecimento dos bens, os pagamentos serão realizados normalmente, até a decisão no sentido de rescisão contratual, caso o fornecedor não regularize a sua situação.</w:t>
      </w:r>
    </w:p>
    <w:p w14:paraId="79BB0571" w14:textId="5342B98D" w:rsidR="00837289" w:rsidRPr="004056E2" w:rsidRDefault="00262855" w:rsidP="16E27AAB">
      <w:pPr>
        <w:pStyle w:val="Ttulo1"/>
        <w:shd w:val="clear" w:color="auto" w:fill="E6E6E6"/>
        <w:spacing w:before="220"/>
        <w:ind w:left="425" w:hanging="425"/>
        <w:jc w:val="center"/>
        <w:rPr>
          <w:rFonts w:ascii="Times New Roman" w:hAnsi="Times New Roman" w:cs="Times New Roman"/>
          <w:smallCaps/>
          <w:color w:val="000000" w:themeColor="text1"/>
          <w:spacing w:val="-2"/>
          <w:kern w:val="30"/>
          <w:sz w:val="24"/>
          <w:szCs w:val="24"/>
        </w:rPr>
      </w:pPr>
      <w:r w:rsidRPr="004056E2">
        <w:rPr>
          <w:rFonts w:ascii="Times New Roman" w:hAnsi="Times New Roman" w:cs="Times New Roman"/>
          <w:caps w:val="0"/>
          <w:smallCaps/>
          <w:color w:val="000000" w:themeColor="text1"/>
          <w:kern w:val="30"/>
          <w:sz w:val="24"/>
          <w:szCs w:val="24"/>
        </w:rPr>
        <w:t xml:space="preserve">11. </w:t>
      </w:r>
      <w:r w:rsidR="002947E4" w:rsidRPr="004056E2">
        <w:rPr>
          <w:rFonts w:ascii="Times New Roman" w:hAnsi="Times New Roman" w:cs="Times New Roman"/>
          <w:caps w:val="0"/>
          <w:smallCaps/>
          <w:color w:val="000000" w:themeColor="text1"/>
          <w:kern w:val="30"/>
          <w:sz w:val="24"/>
          <w:szCs w:val="24"/>
        </w:rPr>
        <w:t xml:space="preserve">DAS </w:t>
      </w:r>
      <w:r w:rsidR="00F71A7A" w:rsidRPr="004056E2">
        <w:rPr>
          <w:rFonts w:ascii="Times New Roman" w:hAnsi="Times New Roman" w:cs="Times New Roman"/>
          <w:caps w:val="0"/>
          <w:smallCaps/>
          <w:color w:val="000000" w:themeColor="text1"/>
          <w:kern w:val="30"/>
          <w:sz w:val="24"/>
          <w:szCs w:val="24"/>
        </w:rPr>
        <w:t>INFRAÇÕES E SANÇÕES ADMINISTRATIVAS</w:t>
      </w:r>
    </w:p>
    <w:p w14:paraId="191479A7" w14:textId="77777777" w:rsidR="00B9796E" w:rsidRPr="004056E2" w:rsidRDefault="005854D4" w:rsidP="00B9796E">
      <w:pPr>
        <w:pStyle w:val="Corpodetexto"/>
        <w:widowControl w:val="0"/>
        <w:numPr>
          <w:ilvl w:val="1"/>
          <w:numId w:val="22"/>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 aplicação das sanções pelo cometimento de infração será precedida do devido processo legal, com garantias de contraditório e de ampla defesa, respeitando os princípios da legalidade, da razoabilidade, da proporcionalidade e da indisponibilidade e supremacia do interesse público, conforme o disposto na Lei nº 14.133/21.</w:t>
      </w:r>
    </w:p>
    <w:p w14:paraId="1A5E1130" w14:textId="3B5627EE" w:rsidR="005854D4" w:rsidRPr="004056E2" w:rsidRDefault="005854D4" w:rsidP="00B9796E">
      <w:pPr>
        <w:pStyle w:val="Corpodetexto"/>
        <w:widowControl w:val="0"/>
        <w:numPr>
          <w:ilvl w:val="1"/>
          <w:numId w:val="22"/>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Comete infração administrativa, nos termos da lei, o interessado que, com dolo ou culpa:</w:t>
      </w:r>
    </w:p>
    <w:p w14:paraId="4935076B" w14:textId="56AC6596"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não entregar qualquer documento que tenha sido solicitado pelo Agente de Contratação;</w:t>
      </w:r>
    </w:p>
    <w:p w14:paraId="126A7402"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b)</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não celebrar o Contrato ou não entregar a documentação exigida para a contratação, quando convocado dentro do prazo de validade do credenciamento;</w:t>
      </w:r>
    </w:p>
    <w:p w14:paraId="18F125EE"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c)</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recusar-se, sem justificativa, a assinar o Contrato, ou a aceitar ou retirar o instrumento equivalente no prazo estabelecido pela Administração;</w:t>
      </w:r>
    </w:p>
    <w:p w14:paraId="7648CD96"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d)</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apresentar declaração ou documentação falsa exigida ou prestar declaração falsa durante o credenciamento;</w:t>
      </w:r>
    </w:p>
    <w:p w14:paraId="6203E12F"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e)</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fraudar o credenciamento;</w:t>
      </w:r>
    </w:p>
    <w:p w14:paraId="49E2C547"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f)</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comportar-se de modo inidôneo ou cometer fraude de qualquer natureza, em especial quando:</w:t>
      </w:r>
    </w:p>
    <w:p w14:paraId="1BB722A4" w14:textId="4F0F7349" w:rsidR="005854D4" w:rsidRPr="004056E2" w:rsidRDefault="005854D4" w:rsidP="16E27AAB">
      <w:pPr>
        <w:pStyle w:val="Corpodetexto"/>
        <w:widowControl w:val="0"/>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i.</w:t>
      </w:r>
      <w:r w:rsidR="00A06BB0" w:rsidRPr="004056E2">
        <w:rPr>
          <w:rFonts w:ascii="Times New Roman" w:hAnsi="Times New Roman" w:cs="Times New Roman"/>
          <w:color w:val="000000" w:themeColor="text1"/>
          <w:spacing w:val="-2"/>
        </w:rPr>
        <w:t xml:space="preserve"> </w:t>
      </w:r>
      <w:r w:rsidRPr="004056E2">
        <w:rPr>
          <w:rFonts w:ascii="Times New Roman" w:hAnsi="Times New Roman" w:cs="Times New Roman"/>
          <w:color w:val="000000" w:themeColor="text1"/>
          <w:spacing w:val="-2"/>
        </w:rPr>
        <w:t>agir em conluio ou em desconformidade com a lei;</w:t>
      </w:r>
    </w:p>
    <w:p w14:paraId="5BB8ABFE" w14:textId="41C93358" w:rsidR="005854D4" w:rsidRPr="004056E2" w:rsidRDefault="005854D4" w:rsidP="16E27AAB">
      <w:pPr>
        <w:pStyle w:val="Corpodetexto"/>
        <w:widowControl w:val="0"/>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ii.</w:t>
      </w:r>
      <w:r w:rsidR="00A06BB0" w:rsidRPr="004056E2">
        <w:rPr>
          <w:rFonts w:ascii="Times New Roman" w:hAnsi="Times New Roman" w:cs="Times New Roman"/>
          <w:color w:val="000000" w:themeColor="text1"/>
          <w:spacing w:val="-2"/>
        </w:rPr>
        <w:t xml:space="preserve"> </w:t>
      </w:r>
      <w:r w:rsidRPr="004056E2">
        <w:rPr>
          <w:rFonts w:ascii="Times New Roman" w:hAnsi="Times New Roman" w:cs="Times New Roman"/>
          <w:color w:val="000000" w:themeColor="text1"/>
          <w:spacing w:val="-2"/>
        </w:rPr>
        <w:t>induzir deliberadamente a erro no julgamento;</w:t>
      </w:r>
    </w:p>
    <w:p w14:paraId="56AB14E0" w14:textId="77777777"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g)</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praticar atos ilícitos com vistas a frustrar os objetivos do credenciamento;</w:t>
      </w:r>
    </w:p>
    <w:p w14:paraId="658E868C" w14:textId="7C4CBAE6" w:rsidR="005854D4" w:rsidRPr="004056E2" w:rsidRDefault="005854D4" w:rsidP="16E27AAB">
      <w:pPr>
        <w:pStyle w:val="Corpodetexto"/>
        <w:widowControl w:val="0"/>
        <w:tabs>
          <w:tab w:val="left" w:pos="426"/>
        </w:tabs>
        <w:spacing w:before="110"/>
        <w:ind w:left="36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h)</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praticar ato lesivo previsto no art. 5º da Lei n.º 12.846, de 2013.</w:t>
      </w:r>
    </w:p>
    <w:p w14:paraId="40B27E67" w14:textId="2B1E5F31" w:rsidR="00A06BB0" w:rsidRPr="004056E2" w:rsidRDefault="00A06BB0" w:rsidP="00B9796E">
      <w:pPr>
        <w:pStyle w:val="Corpodetexto"/>
        <w:widowControl w:val="0"/>
        <w:numPr>
          <w:ilvl w:val="1"/>
          <w:numId w:val="22"/>
        </w:numPr>
        <w:tabs>
          <w:tab w:val="left" w:pos="426"/>
        </w:tabs>
        <w:spacing w:before="110"/>
        <w:ind w:left="0" w:firstLine="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Nos termos da Lei nº 14.133/21, a Administração poderá, garantida a prévia defesa, aplicar aos credenciados as seguintes sanções, sem prejuízo das responsabilidades civil e </w:t>
      </w:r>
      <w:r w:rsidRPr="004056E2">
        <w:rPr>
          <w:rFonts w:ascii="Times New Roman" w:hAnsi="Times New Roman" w:cs="Times New Roman"/>
          <w:color w:val="000000" w:themeColor="text1"/>
          <w:spacing w:val="-2"/>
        </w:rPr>
        <w:lastRenderedPageBreak/>
        <w:t>criminal:</w:t>
      </w:r>
    </w:p>
    <w:p w14:paraId="4C9316B0" w14:textId="650947D5" w:rsidR="00A06BB0" w:rsidRPr="004056E2" w:rsidRDefault="00A06BB0" w:rsidP="16E27AAB">
      <w:pPr>
        <w:pStyle w:val="Corpodetexto"/>
        <w:widowControl w:val="0"/>
        <w:tabs>
          <w:tab w:val="left" w:pos="567"/>
        </w:tabs>
        <w:spacing w:before="60"/>
        <w:ind w:left="567"/>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 advertência;</w:t>
      </w:r>
    </w:p>
    <w:p w14:paraId="41DA2F29" w14:textId="4783D7EB" w:rsidR="00A06BB0" w:rsidRPr="004056E2" w:rsidRDefault="00A06BB0" w:rsidP="16E27AAB">
      <w:pPr>
        <w:pStyle w:val="Corpodetexto"/>
        <w:widowControl w:val="0"/>
        <w:tabs>
          <w:tab w:val="left" w:pos="567"/>
        </w:tabs>
        <w:spacing w:before="110"/>
        <w:ind w:left="567"/>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b) multa;</w:t>
      </w:r>
    </w:p>
    <w:p w14:paraId="6A500DD6" w14:textId="04EAF2CD" w:rsidR="00A06BB0" w:rsidRPr="004056E2" w:rsidRDefault="00A06BB0" w:rsidP="16E27AAB">
      <w:pPr>
        <w:pStyle w:val="Corpodetexto"/>
        <w:widowControl w:val="0"/>
        <w:tabs>
          <w:tab w:val="left" w:pos="567"/>
        </w:tabs>
        <w:spacing w:before="110"/>
        <w:ind w:left="567"/>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c) impedimento de licitar e contratar e</w:t>
      </w:r>
    </w:p>
    <w:p w14:paraId="30E86D56" w14:textId="48D615A6" w:rsidR="00A06BB0" w:rsidRPr="004056E2" w:rsidRDefault="00A06BB0" w:rsidP="16E27AAB">
      <w:pPr>
        <w:pStyle w:val="Corpodetexto"/>
        <w:widowControl w:val="0"/>
        <w:tabs>
          <w:tab w:val="left" w:pos="567"/>
        </w:tabs>
        <w:spacing w:before="110"/>
        <w:ind w:left="567"/>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d) declaração de inidoneidade para licitar ou contratar, enquanto perdurarem os motivos determinantes da punição ou até que seja promovida sua reabilitação perante a própria autoridade que aplicou a penalidade.</w:t>
      </w:r>
    </w:p>
    <w:p w14:paraId="643E0BBB" w14:textId="3A680872" w:rsidR="00A06BB0" w:rsidRPr="004056E2" w:rsidRDefault="00A06BB0" w:rsidP="16E27AAB">
      <w:pPr>
        <w:pStyle w:val="Corpodetexto"/>
        <w:widowControl w:val="0"/>
        <w:tabs>
          <w:tab w:val="left" w:pos="993"/>
        </w:tabs>
        <w:spacing w:before="110"/>
        <w:ind w:left="284"/>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11.3.1.</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O descredenciamento poderá ser acompanhado da aplicação de sanções administrativas previstas neste título, a depender da gravidade da infração e do impacto para a Administração Pública, respeitados o contraditório e a ampla defesa.</w:t>
      </w:r>
    </w:p>
    <w:p w14:paraId="6AB966ED" w14:textId="77777777" w:rsidR="00A06BB0" w:rsidRPr="004056E2" w:rsidRDefault="00A06BB0" w:rsidP="00B9796E">
      <w:pPr>
        <w:pStyle w:val="Corpodetexto"/>
        <w:widowControl w:val="0"/>
        <w:numPr>
          <w:ilvl w:val="1"/>
          <w:numId w:val="22"/>
        </w:numPr>
        <w:tabs>
          <w:tab w:val="left" w:pos="426"/>
          <w:tab w:val="left" w:pos="851"/>
        </w:tabs>
        <w:spacing w:before="110"/>
        <w:ind w:left="284" w:hanging="284"/>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 Na aplicação das sanções serão considerados:</w:t>
      </w:r>
    </w:p>
    <w:p w14:paraId="65AE815D" w14:textId="5F75C3C6" w:rsidR="00A06BB0" w:rsidRPr="004056E2" w:rsidRDefault="00A06BB0" w:rsidP="000E03E0">
      <w:pPr>
        <w:pStyle w:val="Corpodetexto"/>
        <w:widowControl w:val="0"/>
        <w:numPr>
          <w:ilvl w:val="0"/>
          <w:numId w:val="17"/>
        </w:numPr>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 natureza e a gravidade da infração cometida;</w:t>
      </w:r>
    </w:p>
    <w:p w14:paraId="72A5C2DF" w14:textId="433CD616" w:rsidR="00A06BB0" w:rsidRPr="004056E2" w:rsidRDefault="00A06BB0" w:rsidP="000E03E0">
      <w:pPr>
        <w:pStyle w:val="Corpodetexto"/>
        <w:widowControl w:val="0"/>
        <w:numPr>
          <w:ilvl w:val="0"/>
          <w:numId w:val="17"/>
        </w:numPr>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as peculiaridades do caso concreto;</w:t>
      </w:r>
    </w:p>
    <w:p w14:paraId="5C31C90A" w14:textId="49B63660" w:rsidR="00A06BB0" w:rsidRPr="004056E2" w:rsidRDefault="00A06BB0" w:rsidP="000E03E0">
      <w:pPr>
        <w:pStyle w:val="Corpodetexto"/>
        <w:widowControl w:val="0"/>
        <w:numPr>
          <w:ilvl w:val="0"/>
          <w:numId w:val="17"/>
        </w:numPr>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as circunstâncias agravantes ou atenuantes;</w:t>
      </w:r>
    </w:p>
    <w:p w14:paraId="7CFA715A" w14:textId="54A6A07D" w:rsidR="00A06BB0" w:rsidRPr="004056E2" w:rsidRDefault="00A06BB0" w:rsidP="000E03E0">
      <w:pPr>
        <w:pStyle w:val="Corpodetexto"/>
        <w:widowControl w:val="0"/>
        <w:numPr>
          <w:ilvl w:val="0"/>
          <w:numId w:val="17"/>
        </w:numPr>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os danos causados à Administração Pública;</w:t>
      </w:r>
    </w:p>
    <w:p w14:paraId="2EDB790A" w14:textId="5152AC74" w:rsidR="00A06BB0" w:rsidRPr="004056E2" w:rsidRDefault="00A06BB0" w:rsidP="000E03E0">
      <w:pPr>
        <w:pStyle w:val="Corpodetexto"/>
        <w:widowControl w:val="0"/>
        <w:numPr>
          <w:ilvl w:val="0"/>
          <w:numId w:val="17"/>
        </w:numPr>
        <w:tabs>
          <w:tab w:val="left" w:pos="426"/>
        </w:tabs>
        <w:spacing w:before="110"/>
        <w:ind w:left="851"/>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a implantação ou o aperfeiçoamento de programa de integridade, conforme normas e orientações dos órgãos de controle;</w:t>
      </w:r>
    </w:p>
    <w:p w14:paraId="463D3233" w14:textId="368E0F60" w:rsidR="00A06BB0" w:rsidRPr="004056E2" w:rsidRDefault="00016630"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11.5.</w:t>
      </w:r>
      <w:r w:rsidR="00346744" w:rsidRPr="004056E2">
        <w:rPr>
          <w:rFonts w:ascii="Times New Roman" w:hAnsi="Times New Roman" w:cs="Times New Roman"/>
          <w:color w:val="000000" w:themeColor="text1"/>
          <w:spacing w:val="-2"/>
        </w:rPr>
        <w:t xml:space="preserve"> </w:t>
      </w:r>
      <w:r w:rsidRPr="004056E2">
        <w:rPr>
          <w:rFonts w:ascii="Times New Roman" w:hAnsi="Times New Roman" w:cs="Times New Roman"/>
          <w:color w:val="000000" w:themeColor="text1"/>
          <w:spacing w:val="-2"/>
        </w:rPr>
        <w:t>A multa será em percentual de 0,5% a 30% incidente sobre o valor estimado do contrato ou do valor estimado correspondente a 12 (doze) meses do contrato, se o objeto for de natureza continuada.</w:t>
      </w:r>
    </w:p>
    <w:p w14:paraId="1DF1F2ED" w14:textId="2C6EF3D5" w:rsidR="00A06BB0" w:rsidRPr="004056E2" w:rsidRDefault="00016630"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11.6.</w:t>
      </w:r>
      <w:r w:rsidR="00346744" w:rsidRPr="004056E2">
        <w:rPr>
          <w:rFonts w:ascii="Times New Roman" w:hAnsi="Times New Roman" w:cs="Times New Roman"/>
          <w:color w:val="000000" w:themeColor="text1"/>
          <w:spacing w:val="-2"/>
        </w:rPr>
        <w:t xml:space="preserve"> </w:t>
      </w:r>
      <w:r w:rsidRPr="004056E2">
        <w:rPr>
          <w:rFonts w:ascii="Times New Roman" w:hAnsi="Times New Roman" w:cs="Times New Roman"/>
          <w:color w:val="000000" w:themeColor="text1"/>
          <w:spacing w:val="-2"/>
        </w:rPr>
        <w:t>Todas as sanções previstas neste Capítulo poderão ser aplicadas cumulativamente com a de multa.</w:t>
      </w:r>
    </w:p>
    <w:p w14:paraId="57B37092" w14:textId="51C6BC8C" w:rsidR="00A06BB0" w:rsidRPr="004056E2" w:rsidRDefault="00016630"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11.7.</w:t>
      </w:r>
      <w:r w:rsidR="00346744" w:rsidRPr="004056E2">
        <w:rPr>
          <w:rFonts w:ascii="Times New Roman" w:hAnsi="Times New Roman" w:cs="Times New Roman"/>
          <w:color w:val="000000" w:themeColor="text1"/>
          <w:spacing w:val="-2"/>
        </w:rPr>
        <w:t xml:space="preserve"> </w:t>
      </w:r>
      <w:r w:rsidRPr="004056E2">
        <w:rPr>
          <w:rFonts w:ascii="Times New Roman" w:hAnsi="Times New Roman" w:cs="Times New Roman"/>
          <w:color w:val="000000" w:themeColor="text1"/>
          <w:spacing w:val="-2"/>
        </w:rPr>
        <w:t>A sanção de impedimento de licitar e contratar com a Assembleia Legislativa do RS será proposta em decorrência das infrações relacionadas nas alíneas “a” a “c” do item 11.2 deste Capítulo, quando não se justificar a imposição de penalidade mais grave.</w:t>
      </w:r>
    </w:p>
    <w:p w14:paraId="03099647" w14:textId="27529FB8" w:rsidR="00A06BB0" w:rsidRPr="004056E2" w:rsidRDefault="00346744"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11.8. Poderá ser aplicada ao responsável a sanção de declaração de inidoneidade para licitar ou contratar com a Administração Pública, direta e indireta, em âmbito nacional, em decorrência da prática das infrações dispostas nas alíneas “d” a “h” do item 11.2 deste </w:t>
      </w:r>
      <w:r w:rsidR="00AA32D1" w:rsidRPr="004056E2">
        <w:rPr>
          <w:rFonts w:ascii="Times New Roman" w:hAnsi="Times New Roman" w:cs="Times New Roman"/>
          <w:color w:val="000000" w:themeColor="text1"/>
          <w:spacing w:val="-2"/>
        </w:rPr>
        <w:t>Capítulo</w:t>
      </w:r>
      <w:r w:rsidRPr="004056E2">
        <w:rPr>
          <w:rFonts w:ascii="Times New Roman" w:hAnsi="Times New Roman" w:cs="Times New Roman"/>
          <w:color w:val="000000" w:themeColor="text1"/>
          <w:spacing w:val="-2"/>
        </w:rPr>
        <w:t>, bem como pelas infrações administrativas previstas nas alíneas “a” a “c” que justifiquem a imposição de penalidade mais gravosa.</w:t>
      </w:r>
    </w:p>
    <w:p w14:paraId="49D1C8F7" w14:textId="65D82A9F" w:rsidR="00A06BB0" w:rsidRPr="004056E2" w:rsidRDefault="00AA32D1"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 xml:space="preserve">11.9. A recusa injustificada da </w:t>
      </w:r>
      <w:r w:rsidR="00DF6636" w:rsidRPr="004056E2">
        <w:rPr>
          <w:rFonts w:ascii="Times New Roman" w:hAnsi="Times New Roman" w:cs="Times New Roman"/>
          <w:color w:val="000000" w:themeColor="text1"/>
          <w:spacing w:val="-2"/>
        </w:rPr>
        <w:t>credenciada</w:t>
      </w:r>
      <w:r w:rsidRPr="004056E2">
        <w:rPr>
          <w:rFonts w:ascii="Times New Roman" w:hAnsi="Times New Roman" w:cs="Times New Roman"/>
          <w:color w:val="000000" w:themeColor="text1"/>
          <w:spacing w:val="-2"/>
        </w:rPr>
        <w:t xml:space="preserve"> em assinar o contrato no prazo estabelecido pela Administração, descrita na alínea “c” do item 11.2 deste Capítulo, caracterizará o descumprimento total da obrigação assumida e sujeitará a </w:t>
      </w:r>
      <w:r w:rsidR="00BC0D02" w:rsidRPr="004056E2">
        <w:rPr>
          <w:rFonts w:ascii="Times New Roman" w:hAnsi="Times New Roman" w:cs="Times New Roman"/>
          <w:color w:val="000000" w:themeColor="text1"/>
          <w:spacing w:val="-2"/>
        </w:rPr>
        <w:t>a</w:t>
      </w:r>
      <w:r w:rsidRPr="004056E2">
        <w:rPr>
          <w:rFonts w:ascii="Times New Roman" w:hAnsi="Times New Roman" w:cs="Times New Roman"/>
          <w:color w:val="000000" w:themeColor="text1"/>
          <w:spacing w:val="-2"/>
        </w:rPr>
        <w:t>djudicatária à multa de 30% (trinta por cento) do valor total da contratação, instaurando processo para apuração de responsabilidade, do qual poderá resultar no impedimento de licitar e contratar com a União, pelo prazo de até 3 (três) anos.</w:t>
      </w:r>
    </w:p>
    <w:p w14:paraId="3D63B4FB" w14:textId="312EBB26" w:rsidR="00AA32D1" w:rsidRPr="004056E2" w:rsidRDefault="00AA32D1"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11.10.</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No processamento das sanções, primeiro serão consideradas as circunstâncias atenuantes seguidas das agravantes.</w:t>
      </w:r>
    </w:p>
    <w:p w14:paraId="31E39C32" w14:textId="63ED55EA" w:rsidR="00AA32D1" w:rsidRPr="004056E2" w:rsidRDefault="00AA32D1"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t>11.11.</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 xml:space="preserve">A aplicação das sanções previstas neste Edital não exclui a obrigação de reparação integral dos danos causados à </w:t>
      </w:r>
      <w:r w:rsidR="00323FAF" w:rsidRPr="004056E2">
        <w:rPr>
          <w:rFonts w:ascii="Times New Roman" w:hAnsi="Times New Roman" w:cs="Times New Roman"/>
          <w:color w:val="000000" w:themeColor="text1"/>
          <w:spacing w:val="-2"/>
        </w:rPr>
        <w:t>Assembleia Legislativa do RS</w:t>
      </w:r>
      <w:r w:rsidRPr="004056E2">
        <w:rPr>
          <w:rFonts w:ascii="Times New Roman" w:hAnsi="Times New Roman" w:cs="Times New Roman"/>
          <w:color w:val="000000" w:themeColor="text1"/>
          <w:spacing w:val="-2"/>
        </w:rPr>
        <w:t>.</w:t>
      </w:r>
    </w:p>
    <w:p w14:paraId="1D1898C4" w14:textId="0937471A" w:rsidR="00775060" w:rsidRPr="004056E2" w:rsidRDefault="00775060" w:rsidP="16E27AAB">
      <w:pPr>
        <w:pStyle w:val="Corpodetexto"/>
        <w:widowControl w:val="0"/>
        <w:tabs>
          <w:tab w:val="left" w:pos="426"/>
        </w:tabs>
        <w:spacing w:before="110"/>
        <w:rPr>
          <w:rFonts w:ascii="Times New Roman" w:hAnsi="Times New Roman" w:cs="Times New Roman"/>
          <w:color w:val="000000" w:themeColor="text1"/>
          <w:spacing w:val="-2"/>
        </w:rPr>
      </w:pPr>
      <w:r w:rsidRPr="004056E2">
        <w:rPr>
          <w:rFonts w:ascii="Times New Roman" w:hAnsi="Times New Roman" w:cs="Times New Roman"/>
          <w:color w:val="000000" w:themeColor="text1"/>
          <w:spacing w:val="-2"/>
        </w:rPr>
        <w:lastRenderedPageBreak/>
        <w:t>11.1</w:t>
      </w:r>
      <w:r w:rsidR="00436089" w:rsidRPr="004056E2">
        <w:rPr>
          <w:rFonts w:ascii="Times New Roman" w:hAnsi="Times New Roman" w:cs="Times New Roman"/>
          <w:color w:val="000000" w:themeColor="text1"/>
          <w:spacing w:val="-2"/>
        </w:rPr>
        <w:t>2</w:t>
      </w:r>
      <w:r w:rsidRPr="004056E2">
        <w:rPr>
          <w:rFonts w:ascii="Times New Roman" w:hAnsi="Times New Roman" w:cs="Times New Roman"/>
          <w:color w:val="000000" w:themeColor="text1"/>
          <w:spacing w:val="-2"/>
        </w:rPr>
        <w:t>.</w:t>
      </w:r>
      <w:r w:rsidRPr="004056E2">
        <w:rPr>
          <w:rFonts w:ascii="Times New Roman" w:hAnsi="Times New Roman" w:cs="Times New Roman"/>
          <w:color w:val="000000" w:themeColor="text1"/>
          <w:spacing w:val="-2"/>
          <w:szCs w:val="24"/>
        </w:rPr>
        <w:tab/>
      </w:r>
      <w:r w:rsidRPr="004056E2">
        <w:rPr>
          <w:rFonts w:ascii="Times New Roman" w:hAnsi="Times New Roman" w:cs="Times New Roman"/>
          <w:color w:val="000000" w:themeColor="text1"/>
          <w:spacing w:val="-2"/>
        </w:rPr>
        <w:t>Demais sanções administrativas estão previstas na Minuta do Termo de Contrato anexa.</w:t>
      </w:r>
    </w:p>
    <w:p w14:paraId="4F3B9230" w14:textId="74172487" w:rsidR="00837289" w:rsidRPr="004056E2" w:rsidRDefault="006B0D89" w:rsidP="16E27AAB">
      <w:pPr>
        <w:pStyle w:val="Ttulo1"/>
        <w:keepNext w:val="0"/>
        <w:shd w:val="clear" w:color="auto" w:fill="E6E6E6"/>
        <w:spacing w:before="180" w:line="245" w:lineRule="auto"/>
        <w:jc w:val="center"/>
        <w:rPr>
          <w:rFonts w:ascii="Times New Roman" w:hAnsi="Times New Roman" w:cs="Times New Roman"/>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 xml:space="preserve">12. </w:t>
      </w:r>
      <w:r w:rsidR="002947E4" w:rsidRPr="004056E2">
        <w:rPr>
          <w:rFonts w:ascii="Times New Roman" w:hAnsi="Times New Roman" w:cs="Times New Roman"/>
          <w:caps w:val="0"/>
          <w:smallCaps/>
          <w:color w:val="000000" w:themeColor="text1"/>
          <w:kern w:val="30"/>
          <w:sz w:val="24"/>
          <w:szCs w:val="24"/>
        </w:rPr>
        <w:t xml:space="preserve">DAS </w:t>
      </w:r>
      <w:r w:rsidR="00FF2855" w:rsidRPr="004056E2">
        <w:rPr>
          <w:rFonts w:ascii="Times New Roman" w:hAnsi="Times New Roman" w:cs="Times New Roman"/>
          <w:caps w:val="0"/>
          <w:smallCaps/>
          <w:color w:val="000000" w:themeColor="text1"/>
          <w:kern w:val="30"/>
          <w:sz w:val="24"/>
          <w:szCs w:val="24"/>
        </w:rPr>
        <w:t>DISPOSIÇÕES GERAIS</w:t>
      </w:r>
    </w:p>
    <w:p w14:paraId="35F1F458" w14:textId="1A569532"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12.1. Nenhuma indenização será devida aos participantes pela elaboração e/ou apresentação de documentação relativa ao presente Edital de Credenciamento, ou ainda, por qualquer outro motivo alegado em relação a este processo de credenciamento.</w:t>
      </w:r>
    </w:p>
    <w:p w14:paraId="1E379589" w14:textId="37F095E7"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12.2. A inexatidão de afirmativas, declarações falsas ou irregulares em quaisquer documentos, ainda que verificada posteriormente, sopesada a gravidade ante o caso concreto, poderá ensejar a eliminação do interessado do processo de credenciamento, anulando-se a inscrição, bem como todos os atos dela decorrentes, sem prejuízo das demais medidas de ordem administrativa, cível ou criminal.</w:t>
      </w:r>
    </w:p>
    <w:p w14:paraId="557059C6" w14:textId="17203A38"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12.3.</w:t>
      </w:r>
      <w:r w:rsidRPr="004056E2">
        <w:rPr>
          <w:color w:val="000000" w:themeColor="text1"/>
        </w:rPr>
        <w:tab/>
      </w:r>
      <w:r w:rsidRPr="004056E2">
        <w:rPr>
          <w:rFonts w:ascii="Times New Roman" w:hAnsi="Times New Roman" w:cs="Times New Roman"/>
          <w:color w:val="000000" w:themeColor="text1"/>
        </w:rPr>
        <w:t xml:space="preserve">É de inteira responsabilidade do interessado acompanhar as informações e os resultados divulgados no </w:t>
      </w:r>
      <w:r w:rsidRPr="004056E2">
        <w:rPr>
          <w:rFonts w:ascii="Times New Roman" w:hAnsi="Times New Roman" w:cs="Times New Roman"/>
          <w:i/>
          <w:iCs/>
          <w:color w:val="000000" w:themeColor="text1"/>
        </w:rPr>
        <w:t>site</w:t>
      </w:r>
      <w:r w:rsidRPr="004056E2">
        <w:rPr>
          <w:rFonts w:ascii="Times New Roman" w:hAnsi="Times New Roman" w:cs="Times New Roman"/>
          <w:color w:val="000000" w:themeColor="text1"/>
        </w:rPr>
        <w:t xml:space="preserve"> </w:t>
      </w:r>
      <w:hyperlink r:id="rId27">
        <w:r w:rsidRPr="004056E2">
          <w:rPr>
            <w:rStyle w:val="Hyperlink"/>
            <w:rFonts w:ascii="Times New Roman" w:hAnsi="Times New Roman" w:cs="Times New Roman"/>
            <w:color w:val="000000" w:themeColor="text1"/>
          </w:rPr>
          <w:t>http://www.pregaobanrisul.com.br/</w:t>
        </w:r>
      </w:hyperlink>
      <w:r w:rsidRPr="004056E2">
        <w:rPr>
          <w:rFonts w:ascii="Times New Roman" w:hAnsi="Times New Roman" w:cs="Times New Roman"/>
          <w:color w:val="000000" w:themeColor="text1"/>
        </w:rPr>
        <w:t>, no Diário Oficial da Assembleia Legislativa do RS</w:t>
      </w:r>
      <w:r w:rsidR="00385FF9" w:rsidRPr="004056E2">
        <w:rPr>
          <w:rFonts w:ascii="Times New Roman" w:hAnsi="Times New Roman" w:cs="Times New Roman"/>
          <w:color w:val="000000" w:themeColor="text1"/>
        </w:rPr>
        <w:t>,</w:t>
      </w:r>
      <w:r w:rsidRPr="004056E2">
        <w:rPr>
          <w:rFonts w:ascii="Times New Roman" w:hAnsi="Times New Roman" w:cs="Times New Roman"/>
          <w:color w:val="000000" w:themeColor="text1"/>
        </w:rPr>
        <w:t xml:space="preserve"> no Portal Nacional de Contratações Públicas</w:t>
      </w:r>
      <w:r w:rsidR="00385FF9" w:rsidRPr="004056E2">
        <w:rPr>
          <w:rFonts w:ascii="Times New Roman" w:hAnsi="Times New Roman" w:cs="Times New Roman"/>
          <w:color w:val="000000" w:themeColor="text1"/>
        </w:rPr>
        <w:t xml:space="preserve"> e no portal de compras da ALRS</w:t>
      </w:r>
      <w:r w:rsidR="00E703AF" w:rsidRPr="004056E2">
        <w:rPr>
          <w:rFonts w:ascii="Times New Roman" w:hAnsi="Times New Roman" w:cs="Times New Roman"/>
          <w:color w:val="000000" w:themeColor="text1"/>
        </w:rPr>
        <w:t xml:space="preserve"> - </w:t>
      </w:r>
      <w:r w:rsidR="00E703AF" w:rsidRPr="004056E2">
        <w:rPr>
          <w:rFonts w:ascii="Times New Roman" w:hAnsi="Times New Roman" w:cs="Times New Roman"/>
          <w:color w:val="000000" w:themeColor="text1"/>
          <w:u w:val="single"/>
        </w:rPr>
        <w:t>https://ww3.al.rs.gov.br/compras/</w:t>
      </w:r>
      <w:r w:rsidR="00E703AF" w:rsidRPr="004056E2">
        <w:rPr>
          <w:rFonts w:ascii="Times New Roman" w:hAnsi="Times New Roman" w:cs="Times New Roman"/>
          <w:color w:val="000000" w:themeColor="text1"/>
        </w:rPr>
        <w:t>.</w:t>
      </w:r>
    </w:p>
    <w:p w14:paraId="3614D6F3" w14:textId="7471C501"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433B8D" w:rsidRPr="004056E2">
        <w:rPr>
          <w:rFonts w:ascii="Times New Roman" w:hAnsi="Times New Roman" w:cs="Times New Roman"/>
          <w:color w:val="000000" w:themeColor="text1"/>
        </w:rPr>
        <w:t>4</w:t>
      </w:r>
      <w:r w:rsidRPr="004056E2">
        <w:rPr>
          <w:rFonts w:ascii="Times New Roman" w:hAnsi="Times New Roman" w:cs="Times New Roman"/>
          <w:color w:val="000000" w:themeColor="text1"/>
        </w:rPr>
        <w:t>.</w:t>
      </w:r>
      <w:r w:rsidRPr="004056E2">
        <w:rPr>
          <w:color w:val="000000" w:themeColor="text1"/>
        </w:rPr>
        <w:tab/>
      </w:r>
      <w:r w:rsidRPr="004056E2">
        <w:rPr>
          <w:rFonts w:ascii="Times New Roman" w:hAnsi="Times New Roman" w:cs="Times New Roman"/>
          <w:color w:val="000000" w:themeColor="text1"/>
        </w:rPr>
        <w:t>É facultado à Administração da Assembleia Legislativa do RS, em qualquer fase do credenciamento, a promoção de diligência destinada a esclarecer ou complementar a instrução do processo.</w:t>
      </w:r>
    </w:p>
    <w:p w14:paraId="5886EA23" w14:textId="493268C5"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433B8D" w:rsidRPr="004056E2">
        <w:rPr>
          <w:rFonts w:ascii="Times New Roman" w:hAnsi="Times New Roman" w:cs="Times New Roman"/>
          <w:color w:val="000000" w:themeColor="text1"/>
        </w:rPr>
        <w:t>5</w:t>
      </w:r>
      <w:r w:rsidRPr="004056E2">
        <w:rPr>
          <w:rFonts w:ascii="Times New Roman" w:hAnsi="Times New Roman" w:cs="Times New Roman"/>
          <w:color w:val="000000" w:themeColor="text1"/>
        </w:rPr>
        <w:t>.</w:t>
      </w:r>
      <w:r w:rsidRPr="004056E2">
        <w:rPr>
          <w:color w:val="000000" w:themeColor="text1"/>
        </w:rPr>
        <w:tab/>
      </w:r>
      <w:r w:rsidRPr="004056E2">
        <w:rPr>
          <w:rFonts w:ascii="Times New Roman" w:hAnsi="Times New Roman" w:cs="Times New Roman"/>
          <w:color w:val="000000" w:themeColor="text1"/>
        </w:rPr>
        <w:t>Na contagem dos prazos estabelecidos neste Edital e seus Anexos, excluir- se-á o dia do início e incluir-se-á o do vencimento. Só se iniciam e vencem os prazos em dias de expediente na Administração.</w:t>
      </w:r>
    </w:p>
    <w:p w14:paraId="4AD133F4" w14:textId="0BF0A735" w:rsidR="00D25AE4"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433B8D" w:rsidRPr="004056E2">
        <w:rPr>
          <w:rFonts w:ascii="Times New Roman" w:hAnsi="Times New Roman" w:cs="Times New Roman"/>
          <w:color w:val="000000" w:themeColor="text1"/>
        </w:rPr>
        <w:t>6</w:t>
      </w:r>
      <w:r w:rsidRPr="004056E2">
        <w:rPr>
          <w:rFonts w:ascii="Times New Roman" w:hAnsi="Times New Roman" w:cs="Times New Roman"/>
          <w:color w:val="000000" w:themeColor="text1"/>
        </w:rPr>
        <w:t>.</w:t>
      </w:r>
      <w:r w:rsidRPr="004056E2">
        <w:rPr>
          <w:color w:val="000000" w:themeColor="text1"/>
        </w:rPr>
        <w:tab/>
      </w:r>
      <w:r w:rsidRPr="004056E2">
        <w:rPr>
          <w:rFonts w:ascii="Times New Roman" w:hAnsi="Times New Roman" w:cs="Times New Roman"/>
          <w:color w:val="000000" w:themeColor="text1"/>
        </w:rPr>
        <w:t>O desatendimento de exigências formais não essenciais não importará o afastamento do interessado, desde que seja possível o aproveitamento do ato, observados os princípios da isonomia e do interesse público.</w:t>
      </w:r>
    </w:p>
    <w:p w14:paraId="44033A1D" w14:textId="5BAEDECC" w:rsidR="002B304D" w:rsidRPr="004056E2" w:rsidRDefault="002B304D"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12.7</w:t>
      </w:r>
      <w:r w:rsidR="0044078C" w:rsidRPr="004056E2">
        <w:rPr>
          <w:rFonts w:ascii="Times New Roman" w:hAnsi="Times New Roman" w:cs="Times New Roman"/>
          <w:color w:val="000000" w:themeColor="text1"/>
        </w:rPr>
        <w:t xml:space="preserve">. </w:t>
      </w:r>
      <w:r w:rsidR="00D65173" w:rsidRPr="004056E2">
        <w:rPr>
          <w:rFonts w:ascii="Times New Roman" w:hAnsi="Times New Roman" w:cs="Times New Roman"/>
          <w:color w:val="000000" w:themeColor="text1"/>
        </w:rPr>
        <w:t xml:space="preserve">A seleção do credenciado/contratado para prestação dos serviços objeto </w:t>
      </w:r>
      <w:r w:rsidR="00F348F3" w:rsidRPr="004056E2">
        <w:rPr>
          <w:rFonts w:ascii="Times New Roman" w:hAnsi="Times New Roman" w:cs="Times New Roman"/>
          <w:color w:val="000000" w:themeColor="text1"/>
        </w:rPr>
        <w:t>do futuro contrato</w:t>
      </w:r>
      <w:r w:rsidR="00D65173" w:rsidRPr="004056E2">
        <w:rPr>
          <w:rFonts w:ascii="Times New Roman" w:hAnsi="Times New Roman" w:cs="Times New Roman"/>
          <w:color w:val="000000" w:themeColor="text1"/>
        </w:rPr>
        <w:t xml:space="preserve"> dar-se-á a critério de terceiros, entendidos estes como os beneficiários diretos da prestação do serviço, conforme previsto no artigo 79, inciso II, da Lei nº 14.133/21.</w:t>
      </w:r>
    </w:p>
    <w:p w14:paraId="73E86E56" w14:textId="168128E9" w:rsidR="0033651F" w:rsidRPr="004056E2" w:rsidRDefault="00D25AE4"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5B33E7" w:rsidRPr="004056E2">
        <w:rPr>
          <w:rFonts w:ascii="Times New Roman" w:hAnsi="Times New Roman" w:cs="Times New Roman"/>
          <w:color w:val="000000" w:themeColor="text1"/>
        </w:rPr>
        <w:t>8</w:t>
      </w:r>
      <w:r w:rsidRPr="004056E2">
        <w:rPr>
          <w:rFonts w:ascii="Times New Roman" w:hAnsi="Times New Roman" w:cs="Times New Roman"/>
          <w:color w:val="000000" w:themeColor="text1"/>
        </w:rPr>
        <w:t>.</w:t>
      </w:r>
      <w:r w:rsidRPr="004056E2">
        <w:rPr>
          <w:color w:val="000000" w:themeColor="text1"/>
        </w:rPr>
        <w:tab/>
      </w:r>
      <w:r w:rsidRPr="004056E2">
        <w:rPr>
          <w:rFonts w:ascii="Times New Roman" w:hAnsi="Times New Roman" w:cs="Times New Roman"/>
          <w:color w:val="000000" w:themeColor="text1"/>
        </w:rPr>
        <w:t>Em caso de divergência entre disposições deste Edital e de seus anexos ou demais peças que compõem o processo, prevalecer</w:t>
      </w:r>
      <w:r w:rsidR="00BD517A" w:rsidRPr="004056E2">
        <w:rPr>
          <w:rFonts w:ascii="Times New Roman" w:hAnsi="Times New Roman" w:cs="Times New Roman"/>
          <w:color w:val="000000" w:themeColor="text1"/>
        </w:rPr>
        <w:t>ão</w:t>
      </w:r>
      <w:r w:rsidRPr="004056E2">
        <w:rPr>
          <w:rFonts w:ascii="Times New Roman" w:hAnsi="Times New Roman" w:cs="Times New Roman"/>
          <w:color w:val="000000" w:themeColor="text1"/>
        </w:rPr>
        <w:t xml:space="preserve"> as </w:t>
      </w:r>
      <w:r w:rsidR="007D5257" w:rsidRPr="004056E2">
        <w:rPr>
          <w:rFonts w:ascii="Times New Roman" w:hAnsi="Times New Roman" w:cs="Times New Roman"/>
          <w:color w:val="000000" w:themeColor="text1"/>
        </w:rPr>
        <w:t xml:space="preserve">disposições </w:t>
      </w:r>
      <w:r w:rsidRPr="004056E2">
        <w:rPr>
          <w:rFonts w:ascii="Times New Roman" w:hAnsi="Times New Roman" w:cs="Times New Roman"/>
          <w:color w:val="000000" w:themeColor="text1"/>
        </w:rPr>
        <w:t>deste Edital.</w:t>
      </w:r>
    </w:p>
    <w:p w14:paraId="13A9EF23" w14:textId="2C48ACE1" w:rsidR="0033651F" w:rsidRPr="004056E2" w:rsidRDefault="0033651F"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5B33E7" w:rsidRPr="004056E2">
        <w:rPr>
          <w:rFonts w:ascii="Times New Roman" w:hAnsi="Times New Roman" w:cs="Times New Roman"/>
          <w:color w:val="000000" w:themeColor="text1"/>
        </w:rPr>
        <w:t>9</w:t>
      </w:r>
      <w:r w:rsidRPr="004056E2">
        <w:rPr>
          <w:rFonts w:ascii="Times New Roman" w:hAnsi="Times New Roman" w:cs="Times New Roman"/>
          <w:color w:val="000000" w:themeColor="text1"/>
        </w:rPr>
        <w:t xml:space="preserve"> Este Edital foi aprovado pela Procuradoria da AL-RS (Promoção n.º </w:t>
      </w:r>
      <w:r w:rsidR="000F1C59">
        <w:rPr>
          <w:rFonts w:ascii="Times New Roman" w:hAnsi="Times New Roman" w:cs="Times New Roman"/>
          <w:color w:val="000000" w:themeColor="text1"/>
        </w:rPr>
        <w:t>42.407</w:t>
      </w:r>
      <w:r w:rsidRPr="004056E2">
        <w:rPr>
          <w:rFonts w:ascii="Times New Roman" w:hAnsi="Times New Roman" w:cs="Times New Roman"/>
          <w:color w:val="000000" w:themeColor="text1"/>
        </w:rPr>
        <w:t xml:space="preserve">) e pela Seccional da Contadoria e Auditoria Geral do Estado (CAGE-RS) junto à Assembleia Legislativa (Informação CAGE n.º </w:t>
      </w:r>
      <w:r w:rsidR="0025053D">
        <w:rPr>
          <w:rFonts w:ascii="Times New Roman" w:hAnsi="Times New Roman" w:cs="Times New Roman"/>
          <w:color w:val="000000" w:themeColor="text1"/>
        </w:rPr>
        <w:t>086</w:t>
      </w:r>
      <w:r w:rsidRPr="004056E2">
        <w:rPr>
          <w:rFonts w:ascii="Times New Roman" w:hAnsi="Times New Roman" w:cs="Times New Roman"/>
          <w:color w:val="000000" w:themeColor="text1"/>
        </w:rPr>
        <w:t>/</w:t>
      </w:r>
      <w:r w:rsidR="003925C6" w:rsidRPr="004056E2">
        <w:rPr>
          <w:rFonts w:ascii="Times New Roman" w:hAnsi="Times New Roman" w:cs="Times New Roman"/>
          <w:color w:val="000000" w:themeColor="text1"/>
        </w:rPr>
        <w:t>202</w:t>
      </w:r>
      <w:r w:rsidR="3FDB7226" w:rsidRPr="004056E2">
        <w:rPr>
          <w:rFonts w:ascii="Times New Roman" w:hAnsi="Times New Roman" w:cs="Times New Roman"/>
          <w:color w:val="000000" w:themeColor="text1"/>
        </w:rPr>
        <w:t>6</w:t>
      </w:r>
      <w:r w:rsidRPr="004056E2">
        <w:rPr>
          <w:rFonts w:ascii="Times New Roman" w:hAnsi="Times New Roman" w:cs="Times New Roman"/>
          <w:color w:val="000000" w:themeColor="text1"/>
        </w:rPr>
        <w:t>).</w:t>
      </w:r>
    </w:p>
    <w:p w14:paraId="666ED0A5" w14:textId="5D853E2B" w:rsidR="00E40A9D" w:rsidRPr="004056E2" w:rsidRDefault="00E40A9D"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12.</w:t>
      </w:r>
      <w:r w:rsidR="005B33E7" w:rsidRPr="004056E2">
        <w:rPr>
          <w:rFonts w:ascii="Times New Roman" w:hAnsi="Times New Roman" w:cs="Times New Roman"/>
          <w:color w:val="000000" w:themeColor="text1"/>
        </w:rPr>
        <w:t>10</w:t>
      </w:r>
      <w:r w:rsidRPr="004056E2">
        <w:rPr>
          <w:rFonts w:ascii="Times New Roman" w:hAnsi="Times New Roman" w:cs="Times New Roman"/>
          <w:color w:val="000000" w:themeColor="text1"/>
        </w:rPr>
        <w:t>. São partes integrantes deste Edital:</w:t>
      </w:r>
    </w:p>
    <w:p w14:paraId="6E9C4551" w14:textId="19F6B9D7"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I</w:t>
      </w:r>
      <w:r w:rsidRPr="004056E2">
        <w:rPr>
          <w:color w:val="000000" w:themeColor="text1"/>
        </w:rPr>
        <w:tab/>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00F05391" w:rsidRPr="004056E2">
        <w:rPr>
          <w:rFonts w:ascii="Times New Roman" w:hAnsi="Times New Roman" w:cs="Times New Roman"/>
          <w:color w:val="000000" w:themeColor="text1"/>
        </w:rPr>
        <w:t>Termo de Referência</w:t>
      </w:r>
      <w:r w:rsidRPr="004056E2">
        <w:rPr>
          <w:rFonts w:ascii="Times New Roman" w:hAnsi="Times New Roman" w:cs="Times New Roman"/>
          <w:color w:val="000000" w:themeColor="text1"/>
        </w:rPr>
        <w:t>;</w:t>
      </w:r>
    </w:p>
    <w:p w14:paraId="7C1C1D66" w14:textId="547DAAFB"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II</w:t>
      </w:r>
      <w:r w:rsidRPr="004056E2">
        <w:rPr>
          <w:color w:val="000000" w:themeColor="text1"/>
        </w:rPr>
        <w:tab/>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00F05391" w:rsidRPr="004056E2">
        <w:rPr>
          <w:rFonts w:ascii="Times New Roman" w:hAnsi="Times New Roman" w:cs="Times New Roman"/>
          <w:color w:val="000000" w:themeColor="text1"/>
        </w:rPr>
        <w:t xml:space="preserve">Orçamento </w:t>
      </w:r>
      <w:r w:rsidR="007C3CF5" w:rsidRPr="004056E2">
        <w:rPr>
          <w:rFonts w:ascii="Times New Roman" w:hAnsi="Times New Roman" w:cs="Times New Roman"/>
          <w:color w:val="000000" w:themeColor="text1"/>
        </w:rPr>
        <w:t>Total Anual</w:t>
      </w:r>
      <w:r w:rsidR="00F05391" w:rsidRPr="004056E2">
        <w:rPr>
          <w:rFonts w:ascii="Times New Roman" w:hAnsi="Times New Roman" w:cs="Times New Roman"/>
          <w:color w:val="000000" w:themeColor="text1"/>
        </w:rPr>
        <w:t xml:space="preserve"> Estimado</w:t>
      </w:r>
      <w:r w:rsidRPr="004056E2">
        <w:rPr>
          <w:rFonts w:ascii="Times New Roman" w:hAnsi="Times New Roman" w:cs="Times New Roman"/>
          <w:color w:val="000000" w:themeColor="text1"/>
        </w:rPr>
        <w:t>;</w:t>
      </w:r>
    </w:p>
    <w:p w14:paraId="5DA0BE53" w14:textId="2715D8C8"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III</w:t>
      </w:r>
      <w:r w:rsidR="00D757E9" w:rsidRPr="004056E2">
        <w:rPr>
          <w:rFonts w:ascii="Times New Roman" w:hAnsi="Times New Roman" w:cs="Times New Roman"/>
          <w:color w:val="000000" w:themeColor="text1"/>
        </w:rPr>
        <w:t xml:space="preserve"> </w:t>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00F05391" w:rsidRPr="004056E2">
        <w:rPr>
          <w:rFonts w:ascii="Times New Roman" w:hAnsi="Times New Roman" w:cs="Times New Roman"/>
          <w:color w:val="000000" w:themeColor="text1"/>
        </w:rPr>
        <w:t>Minuta de Contrato</w:t>
      </w:r>
      <w:r w:rsidRPr="004056E2">
        <w:rPr>
          <w:rFonts w:ascii="Times New Roman" w:hAnsi="Times New Roman" w:cs="Times New Roman"/>
          <w:color w:val="000000" w:themeColor="text1"/>
        </w:rPr>
        <w:t>;</w:t>
      </w:r>
    </w:p>
    <w:p w14:paraId="7AB2621F" w14:textId="78D79150"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IV</w:t>
      </w:r>
      <w:r w:rsidR="00D757E9" w:rsidRPr="004056E2">
        <w:rPr>
          <w:rFonts w:ascii="Times New Roman" w:hAnsi="Times New Roman" w:cs="Times New Roman"/>
          <w:color w:val="000000" w:themeColor="text1"/>
        </w:rPr>
        <w:t xml:space="preserve"> </w:t>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00F05391" w:rsidRPr="004056E2">
        <w:rPr>
          <w:rFonts w:ascii="Times New Roman" w:hAnsi="Times New Roman" w:cs="Times New Roman"/>
          <w:color w:val="000000" w:themeColor="text1"/>
        </w:rPr>
        <w:t>Modelo de Requerimento/Proposta de Credenciamento</w:t>
      </w:r>
      <w:r w:rsidR="00D757E9" w:rsidRPr="004056E2">
        <w:rPr>
          <w:rFonts w:ascii="Times New Roman" w:hAnsi="Times New Roman" w:cs="Times New Roman"/>
          <w:color w:val="000000" w:themeColor="text1"/>
        </w:rPr>
        <w:t>;</w:t>
      </w:r>
    </w:p>
    <w:p w14:paraId="51A98AF4" w14:textId="031FBB94" w:rsidR="00740C67" w:rsidRPr="004056E2" w:rsidRDefault="00740C67"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V – Declaração Conjunta</w:t>
      </w:r>
      <w:r w:rsidR="00614F91" w:rsidRPr="004056E2">
        <w:rPr>
          <w:rFonts w:ascii="Times New Roman" w:hAnsi="Times New Roman" w:cs="Times New Roman"/>
          <w:color w:val="000000" w:themeColor="text1"/>
        </w:rPr>
        <w:t>;</w:t>
      </w:r>
    </w:p>
    <w:p w14:paraId="286B35A6" w14:textId="08BD0823"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lastRenderedPageBreak/>
        <w:t>ANEXO V</w:t>
      </w:r>
      <w:r w:rsidR="00740C67" w:rsidRPr="004056E2">
        <w:rPr>
          <w:rFonts w:ascii="Times New Roman" w:hAnsi="Times New Roman" w:cs="Times New Roman"/>
          <w:color w:val="000000" w:themeColor="text1"/>
        </w:rPr>
        <w:t xml:space="preserve">I </w:t>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Pr="004056E2">
        <w:rPr>
          <w:rFonts w:ascii="Times New Roman" w:hAnsi="Times New Roman" w:cs="Times New Roman"/>
          <w:color w:val="000000" w:themeColor="text1"/>
        </w:rPr>
        <w:t xml:space="preserve">Modelo de Declaração de Atendimento </w:t>
      </w:r>
      <w:r w:rsidR="00D757E9" w:rsidRPr="004056E2">
        <w:rPr>
          <w:rFonts w:ascii="Times New Roman" w:hAnsi="Times New Roman" w:cs="Times New Roman"/>
          <w:color w:val="000000" w:themeColor="text1"/>
        </w:rPr>
        <w:t>de</w:t>
      </w:r>
      <w:r w:rsidRPr="004056E2">
        <w:rPr>
          <w:rFonts w:ascii="Times New Roman" w:hAnsi="Times New Roman" w:cs="Times New Roman"/>
          <w:color w:val="000000" w:themeColor="text1"/>
        </w:rPr>
        <w:t xml:space="preserve"> </w:t>
      </w:r>
      <w:r w:rsidR="00D757E9" w:rsidRPr="004056E2">
        <w:rPr>
          <w:rFonts w:ascii="Times New Roman" w:hAnsi="Times New Roman" w:cs="Times New Roman"/>
          <w:color w:val="000000" w:themeColor="text1"/>
        </w:rPr>
        <w:t>Í</w:t>
      </w:r>
      <w:r w:rsidRPr="004056E2">
        <w:rPr>
          <w:rFonts w:ascii="Times New Roman" w:hAnsi="Times New Roman" w:cs="Times New Roman"/>
          <w:color w:val="000000" w:themeColor="text1"/>
        </w:rPr>
        <w:t xml:space="preserve">ndices </w:t>
      </w:r>
      <w:r w:rsidR="00D757E9" w:rsidRPr="004056E2">
        <w:rPr>
          <w:rFonts w:ascii="Times New Roman" w:hAnsi="Times New Roman" w:cs="Times New Roman"/>
          <w:color w:val="000000" w:themeColor="text1"/>
        </w:rPr>
        <w:t>C</w:t>
      </w:r>
      <w:r w:rsidRPr="004056E2">
        <w:rPr>
          <w:rFonts w:ascii="Times New Roman" w:hAnsi="Times New Roman" w:cs="Times New Roman"/>
          <w:color w:val="000000" w:themeColor="text1"/>
        </w:rPr>
        <w:t>ontábeis</w:t>
      </w:r>
      <w:r w:rsidR="00D757E9" w:rsidRPr="004056E2">
        <w:rPr>
          <w:rFonts w:ascii="Times New Roman" w:hAnsi="Times New Roman" w:cs="Times New Roman"/>
          <w:color w:val="000000" w:themeColor="text1"/>
        </w:rPr>
        <w:t>;</w:t>
      </w:r>
    </w:p>
    <w:p w14:paraId="0A43ECAA" w14:textId="56EDDA7D" w:rsidR="00E40A9D" w:rsidRPr="004056E2" w:rsidRDefault="00E40A9D" w:rsidP="16E27AAB">
      <w:pPr>
        <w:pStyle w:val="Corpodetexto"/>
        <w:widowControl w:val="0"/>
        <w:spacing w:line="245" w:lineRule="auto"/>
        <w:ind w:left="284"/>
        <w:rPr>
          <w:rFonts w:ascii="Times New Roman" w:hAnsi="Times New Roman" w:cs="Times New Roman"/>
          <w:color w:val="000000" w:themeColor="text1"/>
        </w:rPr>
      </w:pPr>
      <w:r w:rsidRPr="004056E2">
        <w:rPr>
          <w:rFonts w:ascii="Times New Roman" w:hAnsi="Times New Roman" w:cs="Times New Roman"/>
          <w:color w:val="000000" w:themeColor="text1"/>
        </w:rPr>
        <w:t>ANEXO VI</w:t>
      </w:r>
      <w:r w:rsidR="00740C67" w:rsidRPr="004056E2">
        <w:rPr>
          <w:rFonts w:ascii="Times New Roman" w:hAnsi="Times New Roman" w:cs="Times New Roman"/>
          <w:color w:val="000000" w:themeColor="text1"/>
        </w:rPr>
        <w:t>I</w:t>
      </w:r>
      <w:r w:rsidR="00D757E9" w:rsidRPr="004056E2">
        <w:rPr>
          <w:rFonts w:ascii="Times New Roman" w:hAnsi="Times New Roman" w:cs="Times New Roman"/>
          <w:color w:val="000000" w:themeColor="text1"/>
        </w:rPr>
        <w:t xml:space="preserve"> </w:t>
      </w:r>
      <w:r w:rsidRPr="004056E2">
        <w:rPr>
          <w:rFonts w:ascii="Times New Roman" w:hAnsi="Times New Roman" w:cs="Times New Roman"/>
          <w:color w:val="000000" w:themeColor="text1"/>
        </w:rPr>
        <w:t>–</w:t>
      </w:r>
      <w:r w:rsidR="00D757E9" w:rsidRPr="004056E2">
        <w:rPr>
          <w:rFonts w:ascii="Times New Roman" w:hAnsi="Times New Roman" w:cs="Times New Roman"/>
          <w:color w:val="000000" w:themeColor="text1"/>
        </w:rPr>
        <w:t xml:space="preserve"> </w:t>
      </w:r>
      <w:r w:rsidRPr="004056E2">
        <w:rPr>
          <w:rFonts w:ascii="Times New Roman" w:hAnsi="Times New Roman" w:cs="Times New Roman"/>
          <w:color w:val="000000" w:themeColor="text1"/>
        </w:rPr>
        <w:t>Estudo Técnico Preliminar.</w:t>
      </w:r>
    </w:p>
    <w:p w14:paraId="677FA46D" w14:textId="322A89DF" w:rsidR="00144887" w:rsidRPr="004056E2" w:rsidRDefault="00FC73FC" w:rsidP="16E27AAB">
      <w:pPr>
        <w:pStyle w:val="Ttulo1"/>
        <w:keepNext w:val="0"/>
        <w:widowControl w:val="0"/>
        <w:shd w:val="clear" w:color="auto" w:fill="E6E6E6"/>
        <w:ind w:left="425" w:hanging="425"/>
        <w:jc w:val="center"/>
        <w:rPr>
          <w:rFonts w:ascii="Times New Roman" w:hAnsi="Times New Roman" w:cs="Times New Roman"/>
          <w:caps w:val="0"/>
          <w:smallCaps/>
          <w:color w:val="000000" w:themeColor="text1"/>
          <w:kern w:val="30"/>
          <w:sz w:val="24"/>
          <w:szCs w:val="24"/>
        </w:rPr>
      </w:pPr>
      <w:r w:rsidRPr="004056E2">
        <w:rPr>
          <w:rFonts w:ascii="Times New Roman" w:hAnsi="Times New Roman" w:cs="Times New Roman"/>
          <w:caps w:val="0"/>
          <w:smallCaps/>
          <w:color w:val="000000" w:themeColor="text1"/>
          <w:kern w:val="30"/>
          <w:sz w:val="24"/>
          <w:szCs w:val="24"/>
        </w:rPr>
        <w:t>FORO ELEITO</w:t>
      </w:r>
    </w:p>
    <w:p w14:paraId="46C928CE" w14:textId="64E176C9" w:rsidR="00FC73FC" w:rsidRPr="004056E2" w:rsidRDefault="00FC73FC" w:rsidP="16E27AAB">
      <w:pPr>
        <w:pStyle w:val="Corpodetexto"/>
        <w:widowControl w:val="0"/>
        <w:spacing w:before="180" w:line="245" w:lineRule="auto"/>
        <w:rPr>
          <w:rFonts w:ascii="Times New Roman" w:hAnsi="Times New Roman" w:cs="Times New Roman"/>
          <w:color w:val="000000" w:themeColor="text1"/>
        </w:rPr>
      </w:pPr>
      <w:r w:rsidRPr="004056E2">
        <w:rPr>
          <w:rFonts w:ascii="Times New Roman" w:hAnsi="Times New Roman" w:cs="Times New Roman"/>
          <w:color w:val="000000" w:themeColor="text1"/>
        </w:rPr>
        <w:t>13.1. Fica eleito o Foro da Comarca de Porto Alegre, capital do Estado do Rio Grande do Sul, para discussão de eventuais litígios decorrentes deste chamamento público.</w:t>
      </w:r>
    </w:p>
    <w:p w14:paraId="5A33E325" w14:textId="042E048B" w:rsidR="00837289" w:rsidRPr="004056E2" w:rsidRDefault="00837289" w:rsidP="16E27AAB">
      <w:pPr>
        <w:spacing w:before="120" w:after="240" w:line="312" w:lineRule="exact"/>
        <w:jc w:val="center"/>
        <w:rPr>
          <w:color w:val="000000" w:themeColor="text1"/>
          <w:sz w:val="24"/>
          <w:szCs w:val="24"/>
        </w:rPr>
      </w:pPr>
      <w:r w:rsidRPr="004056E2">
        <w:rPr>
          <w:color w:val="000000" w:themeColor="text1"/>
          <w:sz w:val="24"/>
          <w:szCs w:val="24"/>
        </w:rPr>
        <w:t xml:space="preserve">Porto Alegre, </w:t>
      </w:r>
      <w:r w:rsidR="00595DFF">
        <w:rPr>
          <w:color w:val="000000" w:themeColor="text1"/>
          <w:sz w:val="24"/>
          <w:szCs w:val="24"/>
        </w:rPr>
        <w:t>07</w:t>
      </w:r>
      <w:r w:rsidR="008A191E" w:rsidRPr="004056E2">
        <w:rPr>
          <w:color w:val="000000" w:themeColor="text1"/>
          <w:sz w:val="24"/>
          <w:szCs w:val="24"/>
        </w:rPr>
        <w:t xml:space="preserve"> de </w:t>
      </w:r>
      <w:r w:rsidR="00595DFF">
        <w:rPr>
          <w:color w:val="000000" w:themeColor="text1"/>
          <w:sz w:val="24"/>
          <w:szCs w:val="24"/>
        </w:rPr>
        <w:t>maio</w:t>
      </w:r>
      <w:r w:rsidR="004025EE" w:rsidRPr="004056E2">
        <w:rPr>
          <w:color w:val="000000" w:themeColor="text1"/>
          <w:sz w:val="24"/>
          <w:szCs w:val="24"/>
        </w:rPr>
        <w:t xml:space="preserve"> </w:t>
      </w:r>
      <w:r w:rsidR="008A191E" w:rsidRPr="004056E2">
        <w:rPr>
          <w:color w:val="000000" w:themeColor="text1"/>
          <w:sz w:val="24"/>
          <w:szCs w:val="24"/>
        </w:rPr>
        <w:t xml:space="preserve">de </w:t>
      </w:r>
      <w:r w:rsidR="00982E36" w:rsidRPr="004056E2">
        <w:rPr>
          <w:color w:val="000000" w:themeColor="text1"/>
          <w:sz w:val="24"/>
          <w:szCs w:val="24"/>
        </w:rPr>
        <w:t>202</w:t>
      </w:r>
      <w:r w:rsidR="4A689359" w:rsidRPr="004056E2">
        <w:rPr>
          <w:color w:val="000000" w:themeColor="text1"/>
          <w:sz w:val="24"/>
          <w:szCs w:val="24"/>
        </w:rPr>
        <w:t>6</w:t>
      </w:r>
      <w:r w:rsidRPr="004056E2">
        <w:rPr>
          <w:color w:val="000000" w:themeColor="text1"/>
          <w:sz w:val="24"/>
          <w:szCs w:val="24"/>
        </w:rPr>
        <w:t>.</w:t>
      </w:r>
    </w:p>
    <w:tbl>
      <w:tblPr>
        <w:tblW w:w="0" w:type="dxa"/>
        <w:tblLook w:val="04A0" w:firstRow="1" w:lastRow="0" w:firstColumn="1" w:lastColumn="0" w:noHBand="0" w:noVBand="1"/>
      </w:tblPr>
      <w:tblGrid>
        <w:gridCol w:w="8617"/>
      </w:tblGrid>
      <w:tr w:rsidR="00C924CF" w:rsidRPr="004056E2" w14:paraId="649D1C2A" w14:textId="77777777" w:rsidTr="16E27AAB">
        <w:trPr>
          <w:trHeight w:val="213"/>
        </w:trPr>
        <w:tc>
          <w:tcPr>
            <w:tcW w:w="8644" w:type="dxa"/>
          </w:tcPr>
          <w:p w14:paraId="139DD889" w14:textId="5AE97FEA" w:rsidR="00164499" w:rsidRPr="004056E2" w:rsidRDefault="203FECC1" w:rsidP="16E27AAB">
            <w:pPr>
              <w:spacing w:before="120" w:after="120" w:line="312" w:lineRule="exact"/>
              <w:jc w:val="center"/>
              <w:rPr>
                <w:color w:val="000000" w:themeColor="text1"/>
                <w:sz w:val="24"/>
                <w:szCs w:val="24"/>
              </w:rPr>
            </w:pPr>
            <w:r w:rsidRPr="004056E2">
              <w:rPr>
                <w:color w:val="000000" w:themeColor="text1"/>
                <w:sz w:val="24"/>
                <w:szCs w:val="24"/>
              </w:rPr>
              <w:t>Júlio Silva</w:t>
            </w:r>
            <w:r w:rsidR="00164499" w:rsidRPr="004056E2">
              <w:rPr>
                <w:color w:val="000000" w:themeColor="text1"/>
                <w:sz w:val="24"/>
                <w:szCs w:val="24"/>
              </w:rPr>
              <w:t>,</w:t>
            </w:r>
          </w:p>
          <w:p w14:paraId="22BA6ABA" w14:textId="5C192023" w:rsidR="00794895" w:rsidRPr="004056E2" w:rsidRDefault="00323FAF" w:rsidP="16E27AAB">
            <w:pPr>
              <w:spacing w:line="312" w:lineRule="exact"/>
              <w:jc w:val="center"/>
              <w:rPr>
                <w:color w:val="000000" w:themeColor="text1"/>
                <w:sz w:val="24"/>
                <w:szCs w:val="24"/>
              </w:rPr>
            </w:pPr>
            <w:r w:rsidRPr="004056E2">
              <w:rPr>
                <w:color w:val="000000" w:themeColor="text1"/>
                <w:sz w:val="24"/>
                <w:szCs w:val="24"/>
              </w:rPr>
              <w:t>Agente de Contratação</w:t>
            </w:r>
            <w:r w:rsidR="00164499" w:rsidRPr="004056E2">
              <w:rPr>
                <w:color w:val="000000" w:themeColor="text1"/>
                <w:sz w:val="24"/>
                <w:szCs w:val="24"/>
              </w:rPr>
              <w:t>.</w:t>
            </w:r>
          </w:p>
        </w:tc>
      </w:tr>
    </w:tbl>
    <w:p w14:paraId="7A4E52BE" w14:textId="3302CED8" w:rsidR="00837289" w:rsidRPr="004056E2"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lastRenderedPageBreak/>
        <w:t>ANEXO I</w:t>
      </w:r>
      <w:r w:rsidR="000E1A14" w:rsidRPr="004056E2">
        <w:rPr>
          <w:rFonts w:ascii="Times New Roman" w:hAnsi="Times New Roman" w:cs="Times New Roman"/>
          <w:i w:val="0"/>
          <w:smallCaps/>
          <w:color w:val="000000" w:themeColor="text1"/>
          <w:szCs w:val="24"/>
        </w:rPr>
        <w:t xml:space="preserve"> </w:t>
      </w:r>
    </w:p>
    <w:p w14:paraId="29C93AE9" w14:textId="77777777" w:rsidR="0050471E" w:rsidRPr="004056E2" w:rsidRDefault="0050471E" w:rsidP="00A224E6">
      <w:pPr>
        <w:shd w:val="clear" w:color="auto" w:fill="EDEDED"/>
        <w:rPr>
          <w:color w:val="000000" w:themeColor="text1"/>
          <w:sz w:val="24"/>
          <w:szCs w:val="24"/>
        </w:rPr>
      </w:pPr>
    </w:p>
    <w:p w14:paraId="27E5C819" w14:textId="53EFD290" w:rsidR="0032490D" w:rsidRPr="004056E2" w:rsidRDefault="00B33731" w:rsidP="000E03E0">
      <w:pPr>
        <w:pStyle w:val="Ttulo2"/>
        <w:numPr>
          <w:ilvl w:val="1"/>
          <w:numId w:val="11"/>
        </w:numPr>
        <w:shd w:val="clear" w:color="auto" w:fill="EDEDED"/>
        <w:spacing w:before="0" w:after="120"/>
        <w:ind w:left="578" w:hanging="578"/>
        <w:jc w:val="center"/>
        <w:rPr>
          <w:rFonts w:ascii="Times New Roman" w:hAnsi="Times New Roman" w:cs="Times New Roman"/>
          <w:i w:val="0"/>
          <w:color w:val="000000" w:themeColor="text1"/>
          <w:szCs w:val="24"/>
        </w:rPr>
      </w:pPr>
      <w:r w:rsidRPr="004056E2">
        <w:rPr>
          <w:rFonts w:ascii="Times New Roman" w:hAnsi="Times New Roman" w:cs="Times New Roman"/>
          <w:i w:val="0"/>
          <w:smallCaps/>
          <w:color w:val="000000" w:themeColor="text1"/>
          <w:szCs w:val="24"/>
        </w:rPr>
        <w:t>TERMO DE REFERÊNCIA</w:t>
      </w:r>
    </w:p>
    <w:p w14:paraId="25C92036" w14:textId="45EFBD1B" w:rsidR="002739AD" w:rsidRPr="004056E2" w:rsidRDefault="002739AD" w:rsidP="002739AD">
      <w:pPr>
        <w:pStyle w:val="Corpodetexto"/>
        <w:tabs>
          <w:tab w:val="left" w:pos="432"/>
        </w:tabs>
        <w:spacing w:before="240"/>
        <w:ind w:left="11" w:hanging="11"/>
        <w:rPr>
          <w:rFonts w:ascii="Times New Roman" w:hAnsi="Times New Roman" w:cs="Times New Roman"/>
          <w:color w:val="000000" w:themeColor="text1"/>
          <w:szCs w:val="24"/>
        </w:rPr>
      </w:pPr>
      <w:r w:rsidRPr="004056E2">
        <w:rPr>
          <w:rFonts w:ascii="Times New Roman" w:hAnsi="Times New Roman" w:cs="Times New Roman"/>
          <w:b/>
          <w:bCs/>
          <w:color w:val="000000" w:themeColor="text1"/>
          <w:szCs w:val="24"/>
        </w:rPr>
        <w:t>O Termo de Referência e Anexos contém todas as especificações técnicas e regramentos dos serviços/objeto deste Credenciamento</w:t>
      </w:r>
      <w:r w:rsidRPr="004056E2">
        <w:rPr>
          <w:rFonts w:ascii="Times New Roman" w:hAnsi="Times New Roman" w:cs="Times New Roman"/>
          <w:color w:val="000000" w:themeColor="text1"/>
          <w:szCs w:val="24"/>
        </w:rPr>
        <w:t>.</w:t>
      </w:r>
    </w:p>
    <w:p w14:paraId="0E3C67C5" w14:textId="18D0F11B" w:rsidR="002921CD" w:rsidRPr="004056E2" w:rsidRDefault="002739AD" w:rsidP="00363AA8">
      <w:pPr>
        <w:pStyle w:val="Corpodetexto"/>
        <w:tabs>
          <w:tab w:val="left" w:pos="432"/>
        </w:tabs>
        <w:spacing w:before="180"/>
        <w:ind w:left="11" w:hanging="11"/>
        <w:rPr>
          <w:rFonts w:ascii="Times New Roman" w:hAnsi="Times New Roman" w:cs="Times New Roman"/>
          <w:color w:val="000000" w:themeColor="text1"/>
          <w:szCs w:val="24"/>
        </w:rPr>
      </w:pPr>
      <w:r w:rsidRPr="004056E2">
        <w:rPr>
          <w:rFonts w:ascii="Times New Roman" w:hAnsi="Times New Roman" w:cs="Times New Roman"/>
          <w:color w:val="000000" w:themeColor="text1"/>
          <w:szCs w:val="24"/>
        </w:rPr>
        <w:t>O Termo de Referência, d</w:t>
      </w:r>
      <w:r w:rsidR="006029F4" w:rsidRPr="004056E2">
        <w:rPr>
          <w:rFonts w:ascii="Times New Roman" w:hAnsi="Times New Roman" w:cs="Times New Roman"/>
          <w:color w:val="000000" w:themeColor="text1"/>
          <w:szCs w:val="24"/>
        </w:rPr>
        <w:t xml:space="preserve">ocumento eletrônico SEI nº </w:t>
      </w:r>
      <w:r w:rsidR="00D876FB" w:rsidRPr="004056E2">
        <w:rPr>
          <w:rFonts w:ascii="Times New Roman" w:hAnsi="Times New Roman" w:cs="Times New Roman"/>
          <w:color w:val="000000" w:themeColor="text1"/>
          <w:szCs w:val="24"/>
        </w:rPr>
        <w:t>4123764</w:t>
      </w:r>
      <w:r w:rsidR="00405A2F" w:rsidRPr="004056E2">
        <w:rPr>
          <w:rFonts w:ascii="Times New Roman" w:hAnsi="Times New Roman" w:cs="Times New Roman"/>
          <w:color w:val="000000" w:themeColor="text1"/>
          <w:szCs w:val="24"/>
        </w:rPr>
        <w:t xml:space="preserve"> é</w:t>
      </w:r>
      <w:r w:rsidR="00C75108" w:rsidRPr="004056E2">
        <w:rPr>
          <w:rFonts w:ascii="Times New Roman" w:hAnsi="Times New Roman" w:cs="Times New Roman"/>
          <w:color w:val="000000" w:themeColor="text1"/>
          <w:szCs w:val="24"/>
        </w:rPr>
        <w:t xml:space="preserve"> parte integrante</w:t>
      </w:r>
      <w:r w:rsidR="00F46063" w:rsidRPr="004056E2">
        <w:rPr>
          <w:rFonts w:ascii="Times New Roman" w:hAnsi="Times New Roman" w:cs="Times New Roman"/>
          <w:color w:val="000000" w:themeColor="text1"/>
          <w:szCs w:val="24"/>
        </w:rPr>
        <w:t xml:space="preserve"> deste Edital e</w:t>
      </w:r>
      <w:r w:rsidR="006029F4" w:rsidRPr="004056E2">
        <w:rPr>
          <w:rFonts w:ascii="Times New Roman" w:hAnsi="Times New Roman" w:cs="Times New Roman"/>
          <w:color w:val="000000" w:themeColor="text1"/>
          <w:szCs w:val="24"/>
        </w:rPr>
        <w:t xml:space="preserve"> </w:t>
      </w:r>
      <w:r w:rsidRPr="004056E2">
        <w:rPr>
          <w:rFonts w:ascii="Times New Roman" w:hAnsi="Times New Roman" w:cs="Times New Roman"/>
          <w:color w:val="000000" w:themeColor="text1"/>
          <w:szCs w:val="24"/>
        </w:rPr>
        <w:t>est</w:t>
      </w:r>
      <w:r w:rsidR="00405A2F" w:rsidRPr="004056E2">
        <w:rPr>
          <w:rFonts w:ascii="Times New Roman" w:hAnsi="Times New Roman" w:cs="Times New Roman"/>
          <w:color w:val="000000" w:themeColor="text1"/>
          <w:szCs w:val="24"/>
        </w:rPr>
        <w:t>á</w:t>
      </w:r>
      <w:r w:rsidRPr="004056E2">
        <w:rPr>
          <w:rFonts w:ascii="Times New Roman" w:hAnsi="Times New Roman" w:cs="Times New Roman"/>
          <w:color w:val="000000" w:themeColor="text1"/>
          <w:szCs w:val="24"/>
        </w:rPr>
        <w:t xml:space="preserve"> </w:t>
      </w:r>
      <w:r w:rsidR="006029F4" w:rsidRPr="004056E2">
        <w:rPr>
          <w:rFonts w:ascii="Times New Roman" w:hAnsi="Times New Roman" w:cs="Times New Roman"/>
          <w:color w:val="000000" w:themeColor="text1"/>
          <w:szCs w:val="24"/>
        </w:rPr>
        <w:t>disponibilizado no site do Sistema Banrisul (www.pregaobanrisul.com.br) e no Portal Nacional de Contratações Públicas - PNCP (</w:t>
      </w:r>
      <w:hyperlink r:id="rId28" w:history="1">
        <w:r w:rsidR="006029F4" w:rsidRPr="004056E2">
          <w:rPr>
            <w:rStyle w:val="Hyperlink"/>
            <w:rFonts w:ascii="Times New Roman" w:hAnsi="Times New Roman" w:cs="Times New Roman"/>
            <w:color w:val="000000" w:themeColor="text1"/>
            <w:szCs w:val="24"/>
          </w:rPr>
          <w:t>https://www.gov.br/pncp/pt-br</w:t>
        </w:r>
      </w:hyperlink>
      <w:r w:rsidR="006029F4" w:rsidRPr="004056E2">
        <w:rPr>
          <w:rFonts w:ascii="Times New Roman" w:hAnsi="Times New Roman" w:cs="Times New Roman"/>
          <w:color w:val="000000" w:themeColor="text1"/>
          <w:szCs w:val="24"/>
        </w:rPr>
        <w:t>).</w:t>
      </w:r>
      <w:r w:rsidR="00405A2F" w:rsidRPr="004056E2">
        <w:rPr>
          <w:rFonts w:ascii="Times New Roman" w:hAnsi="Times New Roman" w:cs="Times New Roman"/>
          <w:color w:val="000000" w:themeColor="text1"/>
          <w:szCs w:val="24"/>
        </w:rPr>
        <w:t xml:space="preserve"> </w:t>
      </w:r>
    </w:p>
    <w:p w14:paraId="45627D2C" w14:textId="77777777" w:rsidR="00EA7E46" w:rsidRPr="004056E2" w:rsidRDefault="00552039" w:rsidP="00A224E6">
      <w:pPr>
        <w:pageBreakBefore/>
        <w:shd w:val="clear" w:color="auto" w:fill="EDEDED"/>
        <w:ind w:left="12"/>
        <w:jc w:val="center"/>
        <w:rPr>
          <w:rFonts w:eastAsia="Book Antiqua"/>
          <w:b/>
          <w:bCs/>
          <w:caps/>
          <w:color w:val="000000" w:themeColor="text1"/>
          <w:sz w:val="24"/>
          <w:szCs w:val="24"/>
        </w:rPr>
      </w:pPr>
      <w:r w:rsidRPr="004056E2">
        <w:rPr>
          <w:b/>
          <w:bCs/>
          <w:smallCaps/>
          <w:color w:val="000000" w:themeColor="text1"/>
          <w:sz w:val="24"/>
          <w:szCs w:val="24"/>
        </w:rPr>
        <w:lastRenderedPageBreak/>
        <w:t>ANEXO II</w:t>
      </w:r>
      <w:r w:rsidR="000E1A14" w:rsidRPr="004056E2">
        <w:rPr>
          <w:b/>
          <w:bCs/>
          <w:smallCaps/>
          <w:color w:val="000000" w:themeColor="text1"/>
          <w:sz w:val="24"/>
          <w:szCs w:val="24"/>
        </w:rPr>
        <w:t xml:space="preserve"> DO EDITAL</w:t>
      </w:r>
    </w:p>
    <w:p w14:paraId="6E68E4F0" w14:textId="77777777" w:rsidR="00730C90" w:rsidRPr="004056E2"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color w:val="000000" w:themeColor="text1"/>
          <w:szCs w:val="24"/>
        </w:rPr>
      </w:pPr>
    </w:p>
    <w:p w14:paraId="4923B0DD" w14:textId="20C68D5C" w:rsidR="00552039" w:rsidRPr="004056E2" w:rsidRDefault="00737CD7" w:rsidP="00A224E6">
      <w:pPr>
        <w:pStyle w:val="Ttulo2"/>
        <w:shd w:val="clear" w:color="auto" w:fill="EDEDED"/>
        <w:spacing w:before="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 xml:space="preserve">ORÇAMENTO </w:t>
      </w:r>
      <w:r w:rsidR="00A53AB1">
        <w:rPr>
          <w:rFonts w:ascii="Times New Roman" w:hAnsi="Times New Roman" w:cs="Times New Roman"/>
          <w:i w:val="0"/>
          <w:smallCaps/>
          <w:color w:val="000000" w:themeColor="text1"/>
          <w:szCs w:val="24"/>
        </w:rPr>
        <w:t>ESTIMADO</w:t>
      </w:r>
      <w:r w:rsidR="004F4DA4">
        <w:rPr>
          <w:rFonts w:ascii="Times New Roman" w:hAnsi="Times New Roman" w:cs="Times New Roman"/>
          <w:i w:val="0"/>
          <w:smallCaps/>
          <w:color w:val="000000" w:themeColor="text1"/>
          <w:szCs w:val="24"/>
        </w:rPr>
        <w:t xml:space="preserve"> TOTAL</w:t>
      </w:r>
      <w:r w:rsidRPr="004056E2">
        <w:rPr>
          <w:rFonts w:ascii="Times New Roman" w:hAnsi="Times New Roman" w:cs="Times New Roman"/>
          <w:i w:val="0"/>
          <w:smallCaps/>
          <w:color w:val="000000" w:themeColor="text1"/>
          <w:szCs w:val="24"/>
        </w:rPr>
        <w:t xml:space="preserve"> ESTIMADO</w:t>
      </w:r>
    </w:p>
    <w:p w14:paraId="7944FADA" w14:textId="77777777" w:rsidR="00FD1CC4" w:rsidRPr="004056E2" w:rsidRDefault="00FD1CC4" w:rsidP="00FD1CC4">
      <w:pPr>
        <w:rPr>
          <w:color w:val="000000" w:themeColor="text1"/>
          <w:sz w:val="24"/>
          <w:szCs w:val="24"/>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C924CF" w:rsidRPr="004056E2" w14:paraId="6B3A559C" w14:textId="77777777" w:rsidTr="00EA7281">
        <w:trPr>
          <w:trHeight w:val="468"/>
        </w:trPr>
        <w:tc>
          <w:tcPr>
            <w:tcW w:w="8647" w:type="dxa"/>
            <w:vAlign w:val="center"/>
          </w:tcPr>
          <w:p w14:paraId="36DCB475" w14:textId="4E4B5A86" w:rsidR="00737CD7" w:rsidRPr="004056E2" w:rsidRDefault="00737CD7" w:rsidP="000E03E0">
            <w:pPr>
              <w:pStyle w:val="Sumrio1"/>
              <w:numPr>
                <w:ilvl w:val="3"/>
                <w:numId w:val="12"/>
              </w:numPr>
              <w:spacing w:before="200"/>
              <w:ind w:left="356" w:right="11" w:hanging="357"/>
              <w:rPr>
                <w:rFonts w:ascii="Times New Roman" w:hAnsi="Times New Roman" w:cs="Times New Roman"/>
                <w:bCs/>
                <w:i w:val="0"/>
                <w:color w:val="000000" w:themeColor="text1"/>
                <w:szCs w:val="24"/>
              </w:rPr>
            </w:pPr>
            <w:r w:rsidRPr="004056E2">
              <w:rPr>
                <w:rFonts w:ascii="Times New Roman" w:hAnsi="Times New Roman" w:cs="Times New Roman"/>
                <w:bCs/>
                <w:i w:val="0"/>
                <w:color w:val="000000" w:themeColor="text1"/>
                <w:szCs w:val="24"/>
              </w:rPr>
              <w:t xml:space="preserve">PREÇOS </w:t>
            </w:r>
            <w:r w:rsidR="00DA58B4" w:rsidRPr="004056E2">
              <w:rPr>
                <w:rFonts w:ascii="Times New Roman" w:hAnsi="Times New Roman" w:cs="Times New Roman"/>
                <w:bCs/>
                <w:i w:val="0"/>
                <w:color w:val="000000" w:themeColor="text1"/>
                <w:szCs w:val="24"/>
              </w:rPr>
              <w:t xml:space="preserve">FIXOS </w:t>
            </w:r>
            <w:r w:rsidRPr="004056E2">
              <w:rPr>
                <w:rFonts w:ascii="Times New Roman" w:hAnsi="Times New Roman" w:cs="Times New Roman"/>
                <w:bCs/>
                <w:i w:val="0"/>
                <w:color w:val="000000" w:themeColor="text1"/>
                <w:szCs w:val="24"/>
              </w:rPr>
              <w:t>DOS SERVIÇOS</w:t>
            </w:r>
          </w:p>
          <w:p w14:paraId="439FF9AE" w14:textId="0819783C" w:rsidR="00737CD7" w:rsidRPr="004056E2" w:rsidRDefault="00737CD7" w:rsidP="00737CD7">
            <w:pPr>
              <w:rPr>
                <w:color w:val="000000" w:themeColor="text1"/>
              </w:rPr>
            </w:pPr>
          </w:p>
        </w:tc>
      </w:tr>
    </w:tbl>
    <w:p w14:paraId="72F472D2" w14:textId="1408D4ED" w:rsidR="00737CD7" w:rsidRPr="004056E2" w:rsidRDefault="00737CD7" w:rsidP="000E03E0">
      <w:pPr>
        <w:pStyle w:val="Sumrio1"/>
        <w:numPr>
          <w:ilvl w:val="1"/>
          <w:numId w:val="18"/>
        </w:numPr>
        <w:spacing w:before="300"/>
        <w:ind w:left="142" w:firstLine="0"/>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 xml:space="preserve">As credenciadas que vierem a contratar com a Assembleia Legislativa do RS receberão, pelos serviços prestados, os seguintes </w:t>
      </w:r>
      <w:r w:rsidRPr="004056E2">
        <w:rPr>
          <w:rFonts w:ascii="Times New Roman" w:hAnsi="Times New Roman" w:cs="Times New Roman"/>
          <w:bCs/>
          <w:i w:val="0"/>
          <w:color w:val="000000" w:themeColor="text1"/>
          <w:szCs w:val="24"/>
        </w:rPr>
        <w:t>valores máximos</w:t>
      </w:r>
      <w:r w:rsidRPr="004056E2">
        <w:rPr>
          <w:rFonts w:ascii="Times New Roman" w:hAnsi="Times New Roman" w:cs="Times New Roman"/>
          <w:b w:val="0"/>
          <w:i w:val="0"/>
          <w:color w:val="000000" w:themeColor="text1"/>
          <w:szCs w:val="24"/>
        </w:rPr>
        <w:t>:</w:t>
      </w:r>
    </w:p>
    <w:p w14:paraId="27FADC3B" w14:textId="77777777" w:rsidR="0036377A" w:rsidRPr="004056E2" w:rsidRDefault="0036377A" w:rsidP="0036377A">
      <w:pPr>
        <w:rPr>
          <w:color w:val="000000" w:themeColor="text1"/>
          <w:sz w:val="24"/>
          <w:szCs w:val="24"/>
        </w:rPr>
      </w:pPr>
    </w:p>
    <w:tbl>
      <w:tblPr>
        <w:tblW w:w="5000" w:type="pct"/>
        <w:tblInd w:w="-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1"/>
        <w:gridCol w:w="4867"/>
        <w:gridCol w:w="608"/>
        <w:gridCol w:w="351"/>
        <w:gridCol w:w="988"/>
        <w:gridCol w:w="1326"/>
      </w:tblGrid>
      <w:tr w:rsidR="00EE4B91" w:rsidRPr="004056E2" w14:paraId="70E70A92" w14:textId="77777777">
        <w:trPr>
          <w:trHeight w:val="524"/>
          <w:tblHeader/>
        </w:trPr>
        <w:tc>
          <w:tcPr>
            <w:tcW w:w="279" w:type="pct"/>
            <w:tcBorders>
              <w:top w:val="outset" w:sz="6" w:space="0" w:color="auto"/>
              <w:left w:val="outset" w:sz="6" w:space="0" w:color="auto"/>
              <w:bottom w:val="outset" w:sz="6" w:space="0" w:color="auto"/>
              <w:right w:val="outset" w:sz="6" w:space="0" w:color="auto"/>
            </w:tcBorders>
            <w:vAlign w:val="center"/>
            <w:hideMark/>
          </w:tcPr>
          <w:p w14:paraId="290A7E70" w14:textId="77777777" w:rsidR="00EE4B91" w:rsidRPr="004056E2" w:rsidRDefault="00EE4B91" w:rsidP="0017733A">
            <w:pPr>
              <w:jc w:val="center"/>
              <w:rPr>
                <w:b/>
                <w:bCs/>
                <w:color w:val="000000" w:themeColor="text1"/>
                <w:sz w:val="21"/>
                <w:szCs w:val="21"/>
              </w:rPr>
            </w:pPr>
            <w:r w:rsidRPr="004056E2">
              <w:rPr>
                <w:b/>
                <w:bCs/>
                <w:color w:val="000000" w:themeColor="text1"/>
                <w:sz w:val="21"/>
                <w:szCs w:val="21"/>
              </w:rPr>
              <w:t>Item</w:t>
            </w:r>
          </w:p>
        </w:tc>
        <w:tc>
          <w:tcPr>
            <w:tcW w:w="2840" w:type="pct"/>
            <w:tcBorders>
              <w:top w:val="outset" w:sz="6" w:space="0" w:color="auto"/>
              <w:left w:val="outset" w:sz="6" w:space="0" w:color="auto"/>
              <w:bottom w:val="outset" w:sz="6" w:space="0" w:color="auto"/>
              <w:right w:val="outset" w:sz="6" w:space="0" w:color="auto"/>
            </w:tcBorders>
            <w:vAlign w:val="center"/>
            <w:hideMark/>
          </w:tcPr>
          <w:p w14:paraId="12A14DA1" w14:textId="77777777" w:rsidR="00EE4B91" w:rsidRPr="004056E2" w:rsidRDefault="00EE4B91" w:rsidP="0017733A">
            <w:pPr>
              <w:jc w:val="center"/>
              <w:rPr>
                <w:b/>
                <w:bCs/>
                <w:color w:val="000000" w:themeColor="text1"/>
                <w:sz w:val="21"/>
                <w:szCs w:val="21"/>
              </w:rPr>
            </w:pPr>
            <w:r w:rsidRPr="004056E2">
              <w:rPr>
                <w:b/>
                <w:bCs/>
                <w:color w:val="000000" w:themeColor="text1"/>
                <w:sz w:val="21"/>
                <w:szCs w:val="21"/>
              </w:rPr>
              <w:t>Descrição</w:t>
            </w:r>
          </w:p>
        </w:tc>
        <w:tc>
          <w:tcPr>
            <w:tcW w:w="358" w:type="pct"/>
            <w:tcBorders>
              <w:top w:val="outset" w:sz="6" w:space="0" w:color="auto"/>
              <w:left w:val="outset" w:sz="6" w:space="0" w:color="auto"/>
              <w:bottom w:val="outset" w:sz="6" w:space="0" w:color="auto"/>
              <w:right w:val="outset" w:sz="6" w:space="0" w:color="auto"/>
            </w:tcBorders>
            <w:vAlign w:val="center"/>
            <w:hideMark/>
          </w:tcPr>
          <w:p w14:paraId="512BE324" w14:textId="77777777" w:rsidR="00EE4B91" w:rsidRPr="004056E2" w:rsidRDefault="00EE4B91" w:rsidP="0017733A">
            <w:pPr>
              <w:jc w:val="center"/>
              <w:rPr>
                <w:b/>
                <w:bCs/>
                <w:color w:val="000000" w:themeColor="text1"/>
                <w:sz w:val="21"/>
                <w:szCs w:val="21"/>
              </w:rPr>
            </w:pPr>
            <w:r w:rsidRPr="004056E2">
              <w:rPr>
                <w:b/>
                <w:bCs/>
                <w:color w:val="000000" w:themeColor="text1"/>
                <w:sz w:val="21"/>
                <w:szCs w:val="21"/>
              </w:rPr>
              <w:t>Qtd.</w:t>
            </w:r>
          </w:p>
        </w:tc>
        <w:tc>
          <w:tcPr>
            <w:tcW w:w="207" w:type="pct"/>
            <w:tcBorders>
              <w:top w:val="outset" w:sz="6" w:space="0" w:color="auto"/>
              <w:left w:val="outset" w:sz="6" w:space="0" w:color="auto"/>
              <w:bottom w:val="outset" w:sz="6" w:space="0" w:color="auto"/>
              <w:right w:val="outset" w:sz="6" w:space="0" w:color="auto"/>
            </w:tcBorders>
            <w:vAlign w:val="center"/>
            <w:hideMark/>
          </w:tcPr>
          <w:p w14:paraId="1BB5CB20" w14:textId="77777777" w:rsidR="00EE4B91" w:rsidRPr="004056E2" w:rsidRDefault="00EE4B91" w:rsidP="0017733A">
            <w:pPr>
              <w:jc w:val="center"/>
              <w:rPr>
                <w:b/>
                <w:bCs/>
                <w:color w:val="000000" w:themeColor="text1"/>
                <w:sz w:val="21"/>
                <w:szCs w:val="21"/>
              </w:rPr>
            </w:pPr>
            <w:r w:rsidRPr="004056E2">
              <w:rPr>
                <w:b/>
                <w:bCs/>
                <w:color w:val="000000" w:themeColor="text1"/>
                <w:sz w:val="21"/>
                <w:szCs w:val="21"/>
              </w:rPr>
              <w:t>Un.</w:t>
            </w:r>
          </w:p>
        </w:tc>
        <w:tc>
          <w:tcPr>
            <w:tcW w:w="598" w:type="pct"/>
            <w:tcBorders>
              <w:top w:val="outset" w:sz="6" w:space="0" w:color="auto"/>
              <w:left w:val="outset" w:sz="6" w:space="0" w:color="auto"/>
              <w:bottom w:val="outset" w:sz="6" w:space="0" w:color="auto"/>
              <w:right w:val="outset" w:sz="6" w:space="0" w:color="auto"/>
            </w:tcBorders>
            <w:vAlign w:val="center"/>
            <w:hideMark/>
          </w:tcPr>
          <w:p w14:paraId="283E4572" w14:textId="77777777" w:rsidR="00EE4B91" w:rsidRPr="004056E2" w:rsidRDefault="00EE4B91" w:rsidP="0017733A">
            <w:pPr>
              <w:jc w:val="center"/>
              <w:rPr>
                <w:b/>
                <w:bCs/>
                <w:color w:val="000000" w:themeColor="text1"/>
                <w:sz w:val="21"/>
                <w:szCs w:val="21"/>
              </w:rPr>
            </w:pPr>
            <w:r w:rsidRPr="004056E2">
              <w:rPr>
                <w:b/>
                <w:bCs/>
                <w:color w:val="000000" w:themeColor="text1"/>
                <w:sz w:val="21"/>
                <w:szCs w:val="21"/>
              </w:rPr>
              <w:t>Valor Unitário</w:t>
            </w:r>
          </w:p>
        </w:tc>
        <w:tc>
          <w:tcPr>
            <w:tcW w:w="719" w:type="pct"/>
            <w:tcBorders>
              <w:top w:val="outset" w:sz="6" w:space="0" w:color="auto"/>
              <w:left w:val="outset" w:sz="6" w:space="0" w:color="auto"/>
              <w:bottom w:val="outset" w:sz="6" w:space="0" w:color="auto"/>
              <w:right w:val="outset" w:sz="6" w:space="0" w:color="auto"/>
            </w:tcBorders>
            <w:vAlign w:val="center"/>
            <w:hideMark/>
          </w:tcPr>
          <w:p w14:paraId="77FAF071" w14:textId="4EB5926B" w:rsidR="00EE4B91" w:rsidRPr="004056E2" w:rsidRDefault="00EE4B91" w:rsidP="0017733A">
            <w:pPr>
              <w:jc w:val="center"/>
              <w:rPr>
                <w:b/>
                <w:bCs/>
                <w:color w:val="000000" w:themeColor="text1"/>
                <w:sz w:val="21"/>
                <w:szCs w:val="21"/>
              </w:rPr>
            </w:pPr>
            <w:r w:rsidRPr="004056E2">
              <w:rPr>
                <w:b/>
                <w:bCs/>
                <w:color w:val="000000" w:themeColor="text1"/>
                <w:sz w:val="21"/>
                <w:szCs w:val="21"/>
              </w:rPr>
              <w:t>Valor Total Anual Estimado</w:t>
            </w:r>
            <w:r w:rsidR="00F8671B" w:rsidRPr="004056E2">
              <w:rPr>
                <w:b/>
                <w:bCs/>
                <w:color w:val="000000" w:themeColor="text1"/>
                <w:sz w:val="21"/>
                <w:szCs w:val="21"/>
              </w:rPr>
              <w:t>*</w:t>
            </w:r>
          </w:p>
        </w:tc>
      </w:tr>
      <w:tr w:rsidR="00EE4B91" w:rsidRPr="004056E2" w14:paraId="4F9F6106" w14:textId="77777777">
        <w:trPr>
          <w:trHeight w:val="1032"/>
          <w:tblHeader/>
        </w:trPr>
        <w:tc>
          <w:tcPr>
            <w:tcW w:w="279" w:type="pct"/>
            <w:tcBorders>
              <w:top w:val="outset" w:sz="6" w:space="0" w:color="auto"/>
              <w:left w:val="outset" w:sz="6" w:space="0" w:color="auto"/>
              <w:bottom w:val="outset" w:sz="6" w:space="0" w:color="auto"/>
              <w:right w:val="outset" w:sz="6" w:space="0" w:color="auto"/>
            </w:tcBorders>
            <w:vAlign w:val="center"/>
            <w:hideMark/>
          </w:tcPr>
          <w:p w14:paraId="6A8D760D" w14:textId="77777777" w:rsidR="00EE4B91" w:rsidRPr="004056E2" w:rsidRDefault="00EE4B91" w:rsidP="0017733A">
            <w:pPr>
              <w:jc w:val="center"/>
              <w:rPr>
                <w:color w:val="000000" w:themeColor="text1"/>
                <w:sz w:val="21"/>
                <w:szCs w:val="21"/>
              </w:rPr>
            </w:pPr>
            <w:r w:rsidRPr="004056E2">
              <w:rPr>
                <w:color w:val="000000" w:themeColor="text1"/>
                <w:sz w:val="21"/>
                <w:szCs w:val="21"/>
              </w:rPr>
              <w:t>1</w:t>
            </w:r>
          </w:p>
        </w:tc>
        <w:tc>
          <w:tcPr>
            <w:tcW w:w="2840" w:type="pct"/>
            <w:tcBorders>
              <w:top w:val="outset" w:sz="6" w:space="0" w:color="auto"/>
              <w:left w:val="outset" w:sz="6" w:space="0" w:color="auto"/>
              <w:bottom w:val="outset" w:sz="6" w:space="0" w:color="auto"/>
              <w:right w:val="outset" w:sz="6" w:space="0" w:color="auto"/>
            </w:tcBorders>
            <w:vAlign w:val="center"/>
            <w:hideMark/>
          </w:tcPr>
          <w:p w14:paraId="4FF6CA08" w14:textId="77777777" w:rsidR="00EE4B91" w:rsidRPr="004056E2" w:rsidRDefault="00EE4B91" w:rsidP="0017733A">
            <w:pPr>
              <w:jc w:val="both"/>
              <w:rPr>
                <w:color w:val="000000" w:themeColor="text1"/>
                <w:sz w:val="21"/>
                <w:szCs w:val="21"/>
              </w:rPr>
            </w:pPr>
            <w:r w:rsidRPr="004056E2">
              <w:rPr>
                <w:color w:val="000000" w:themeColor="text1"/>
                <w:sz w:val="21"/>
                <w:szCs w:val="21"/>
              </w:rPr>
              <w:t>Aquisição de serviço de vacinação para imunização preventiva contra a gripe, incluindo fornecimento e aplicação de vacina combinada quadrivalente contra a influenza para deputados, servidores e estagiários.</w:t>
            </w:r>
          </w:p>
        </w:tc>
        <w:tc>
          <w:tcPr>
            <w:tcW w:w="358" w:type="pct"/>
            <w:tcBorders>
              <w:top w:val="outset" w:sz="6" w:space="0" w:color="auto"/>
              <w:left w:val="outset" w:sz="6" w:space="0" w:color="auto"/>
              <w:bottom w:val="outset" w:sz="6" w:space="0" w:color="auto"/>
              <w:right w:val="outset" w:sz="6" w:space="0" w:color="auto"/>
            </w:tcBorders>
            <w:vAlign w:val="center"/>
            <w:hideMark/>
          </w:tcPr>
          <w:p w14:paraId="49B171AB" w14:textId="77777777" w:rsidR="00EE4B91" w:rsidRPr="004056E2" w:rsidRDefault="00EE4B91" w:rsidP="0017733A">
            <w:pPr>
              <w:jc w:val="center"/>
              <w:rPr>
                <w:color w:val="000000" w:themeColor="text1"/>
                <w:sz w:val="21"/>
                <w:szCs w:val="21"/>
              </w:rPr>
            </w:pPr>
            <w:r w:rsidRPr="004056E2">
              <w:rPr>
                <w:color w:val="000000" w:themeColor="text1"/>
                <w:sz w:val="21"/>
                <w:szCs w:val="21"/>
              </w:rPr>
              <w:t>1.665*</w:t>
            </w:r>
          </w:p>
        </w:tc>
        <w:tc>
          <w:tcPr>
            <w:tcW w:w="207" w:type="pct"/>
            <w:tcBorders>
              <w:top w:val="outset" w:sz="6" w:space="0" w:color="auto"/>
              <w:left w:val="outset" w:sz="6" w:space="0" w:color="auto"/>
              <w:bottom w:val="outset" w:sz="6" w:space="0" w:color="auto"/>
              <w:right w:val="outset" w:sz="6" w:space="0" w:color="auto"/>
            </w:tcBorders>
            <w:vAlign w:val="center"/>
            <w:hideMark/>
          </w:tcPr>
          <w:p w14:paraId="37628204" w14:textId="77777777" w:rsidR="00EE4B91" w:rsidRPr="004056E2" w:rsidRDefault="00EE4B91" w:rsidP="0017733A">
            <w:pPr>
              <w:jc w:val="center"/>
              <w:rPr>
                <w:color w:val="000000" w:themeColor="text1"/>
                <w:sz w:val="21"/>
                <w:szCs w:val="21"/>
              </w:rPr>
            </w:pPr>
            <w:r w:rsidRPr="004056E2">
              <w:rPr>
                <w:color w:val="000000" w:themeColor="text1"/>
                <w:sz w:val="21"/>
                <w:szCs w:val="21"/>
              </w:rPr>
              <w:t>Un.</w:t>
            </w:r>
          </w:p>
        </w:tc>
        <w:tc>
          <w:tcPr>
            <w:tcW w:w="598" w:type="pct"/>
            <w:tcBorders>
              <w:top w:val="outset" w:sz="6" w:space="0" w:color="auto"/>
              <w:left w:val="outset" w:sz="6" w:space="0" w:color="auto"/>
              <w:bottom w:val="outset" w:sz="6" w:space="0" w:color="auto"/>
              <w:right w:val="outset" w:sz="6" w:space="0" w:color="auto"/>
            </w:tcBorders>
            <w:vAlign w:val="center"/>
            <w:hideMark/>
          </w:tcPr>
          <w:p w14:paraId="5922A593" w14:textId="77777777" w:rsidR="00EE4B91" w:rsidRPr="004056E2" w:rsidRDefault="00EE4B91" w:rsidP="0017733A">
            <w:pPr>
              <w:jc w:val="center"/>
              <w:rPr>
                <w:color w:val="000000" w:themeColor="text1"/>
                <w:sz w:val="21"/>
                <w:szCs w:val="21"/>
              </w:rPr>
            </w:pPr>
            <w:r w:rsidRPr="004056E2">
              <w:rPr>
                <w:color w:val="000000" w:themeColor="text1"/>
                <w:sz w:val="21"/>
                <w:szCs w:val="21"/>
              </w:rPr>
              <w:t>R$77,99</w:t>
            </w:r>
          </w:p>
        </w:tc>
        <w:tc>
          <w:tcPr>
            <w:tcW w:w="719" w:type="pct"/>
            <w:tcBorders>
              <w:top w:val="outset" w:sz="6" w:space="0" w:color="auto"/>
              <w:left w:val="outset" w:sz="6" w:space="0" w:color="auto"/>
              <w:bottom w:val="outset" w:sz="6" w:space="0" w:color="auto"/>
              <w:right w:val="outset" w:sz="6" w:space="0" w:color="auto"/>
            </w:tcBorders>
            <w:vAlign w:val="center"/>
            <w:hideMark/>
          </w:tcPr>
          <w:p w14:paraId="2136D53E" w14:textId="26BEF76D" w:rsidR="00EE4B91" w:rsidRPr="004056E2" w:rsidRDefault="00EE4B91" w:rsidP="0017733A">
            <w:pPr>
              <w:jc w:val="center"/>
              <w:rPr>
                <w:color w:val="000000" w:themeColor="text1"/>
                <w:sz w:val="21"/>
                <w:szCs w:val="21"/>
              </w:rPr>
            </w:pPr>
            <w:r w:rsidRPr="004056E2">
              <w:rPr>
                <w:color w:val="000000" w:themeColor="text1"/>
                <w:sz w:val="21"/>
                <w:szCs w:val="21"/>
              </w:rPr>
              <w:t>R$129.853,35</w:t>
            </w:r>
            <w:r w:rsidR="00F8671B" w:rsidRPr="004056E2">
              <w:rPr>
                <w:color w:val="000000" w:themeColor="text1"/>
                <w:sz w:val="21"/>
                <w:szCs w:val="21"/>
              </w:rPr>
              <w:t>*</w:t>
            </w:r>
          </w:p>
        </w:tc>
      </w:tr>
    </w:tbl>
    <w:p w14:paraId="36676FE3" w14:textId="77777777" w:rsidR="00C94582" w:rsidRPr="004056E2" w:rsidRDefault="00C94582" w:rsidP="0036377A">
      <w:pPr>
        <w:rPr>
          <w:color w:val="000000" w:themeColor="text1"/>
          <w:sz w:val="24"/>
          <w:szCs w:val="24"/>
        </w:rPr>
      </w:pPr>
    </w:p>
    <w:p w14:paraId="63A1DAA1" w14:textId="2F14AA6D" w:rsidR="0036377A" w:rsidRPr="004056E2" w:rsidRDefault="00F8671B" w:rsidP="0036377A">
      <w:pPr>
        <w:rPr>
          <w:color w:val="000000" w:themeColor="text1"/>
          <w:sz w:val="24"/>
          <w:szCs w:val="24"/>
        </w:rPr>
      </w:pPr>
      <w:r w:rsidRPr="004056E2">
        <w:rPr>
          <w:color w:val="000000" w:themeColor="text1"/>
          <w:sz w:val="24"/>
          <w:szCs w:val="24"/>
        </w:rPr>
        <w:t>*O valor total</w:t>
      </w:r>
      <w:r w:rsidR="00855D4A" w:rsidRPr="004056E2">
        <w:rPr>
          <w:color w:val="000000" w:themeColor="text1"/>
          <w:sz w:val="24"/>
          <w:szCs w:val="24"/>
        </w:rPr>
        <w:t xml:space="preserve"> anual é estimado</w:t>
      </w:r>
      <w:r w:rsidR="00DD4855" w:rsidRPr="004056E2">
        <w:rPr>
          <w:color w:val="000000" w:themeColor="text1"/>
          <w:sz w:val="24"/>
          <w:szCs w:val="24"/>
        </w:rPr>
        <w:t>,</w:t>
      </w:r>
      <w:r w:rsidR="00B7115D" w:rsidRPr="004056E2">
        <w:rPr>
          <w:color w:val="000000" w:themeColor="text1"/>
          <w:sz w:val="24"/>
          <w:szCs w:val="24"/>
        </w:rPr>
        <w:t xml:space="preserve"> sendo que os valores serão pagos à </w:t>
      </w:r>
      <w:r w:rsidR="00714813" w:rsidRPr="004056E2">
        <w:rPr>
          <w:color w:val="000000" w:themeColor="text1"/>
          <w:sz w:val="24"/>
          <w:szCs w:val="24"/>
        </w:rPr>
        <w:t xml:space="preserve">Contratada somente por doses efetivamente </w:t>
      </w:r>
      <w:r w:rsidR="00C94582" w:rsidRPr="004056E2">
        <w:rPr>
          <w:color w:val="000000" w:themeColor="text1"/>
          <w:sz w:val="24"/>
          <w:szCs w:val="24"/>
        </w:rPr>
        <w:t>aplicadas.</w:t>
      </w:r>
    </w:p>
    <w:p w14:paraId="2166B396" w14:textId="77777777" w:rsidR="00A2764E" w:rsidRPr="004056E2" w:rsidRDefault="00A2764E" w:rsidP="0036377A">
      <w:pPr>
        <w:rPr>
          <w:color w:val="000000" w:themeColor="text1"/>
          <w:sz w:val="24"/>
          <w:szCs w:val="24"/>
        </w:rPr>
      </w:pPr>
    </w:p>
    <w:p w14:paraId="6ACFBD90" w14:textId="6C7C8445" w:rsidR="00131B2D" w:rsidRPr="004056E2" w:rsidRDefault="00131B2D" w:rsidP="00131B2D">
      <w:pPr>
        <w:pageBreakBefore/>
        <w:shd w:val="clear" w:color="auto" w:fill="EDEDED"/>
        <w:ind w:left="12"/>
        <w:jc w:val="center"/>
        <w:rPr>
          <w:rFonts w:eastAsia="Book Antiqua"/>
          <w:b/>
          <w:bCs/>
          <w:caps/>
          <w:color w:val="000000" w:themeColor="text1"/>
          <w:sz w:val="24"/>
          <w:szCs w:val="24"/>
        </w:rPr>
      </w:pPr>
      <w:r w:rsidRPr="004056E2">
        <w:rPr>
          <w:b/>
          <w:bCs/>
          <w:smallCaps/>
          <w:color w:val="000000" w:themeColor="text1"/>
          <w:sz w:val="24"/>
          <w:szCs w:val="24"/>
        </w:rPr>
        <w:lastRenderedPageBreak/>
        <w:t>ANEXO III DO EDITAL</w:t>
      </w:r>
    </w:p>
    <w:p w14:paraId="3EA829CF" w14:textId="77777777" w:rsidR="00131B2D" w:rsidRPr="004056E2" w:rsidRDefault="00131B2D" w:rsidP="00131B2D">
      <w:pPr>
        <w:pStyle w:val="Ttulo2"/>
        <w:numPr>
          <w:ilvl w:val="0"/>
          <w:numId w:val="0"/>
        </w:numPr>
        <w:shd w:val="clear" w:color="auto" w:fill="EDEDED"/>
        <w:spacing w:before="0" w:after="0"/>
        <w:ind w:left="576" w:hanging="576"/>
        <w:jc w:val="center"/>
        <w:rPr>
          <w:rFonts w:ascii="Times New Roman" w:hAnsi="Times New Roman" w:cs="Times New Roman"/>
          <w:i w:val="0"/>
          <w:smallCaps/>
          <w:color w:val="000000" w:themeColor="text1"/>
          <w:szCs w:val="24"/>
        </w:rPr>
      </w:pPr>
    </w:p>
    <w:p w14:paraId="5458C4A3" w14:textId="504CC682" w:rsidR="00131B2D" w:rsidRPr="004056E2" w:rsidRDefault="00131B2D" w:rsidP="00131B2D">
      <w:pPr>
        <w:pStyle w:val="Ttulo2"/>
        <w:shd w:val="clear" w:color="auto" w:fill="EDEDED"/>
        <w:spacing w:before="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MINUTA DE CONTRATO</w:t>
      </w:r>
    </w:p>
    <w:p w14:paraId="3FFF6EFC" w14:textId="042881AD" w:rsidR="007C35C9" w:rsidRPr="004056E2" w:rsidRDefault="00131B2D" w:rsidP="009A20B9">
      <w:pPr>
        <w:pStyle w:val="Sumrio1"/>
        <w:spacing w:before="300"/>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 xml:space="preserve">A minuta de contrato </w:t>
      </w:r>
      <w:r w:rsidR="00167247" w:rsidRPr="004056E2">
        <w:rPr>
          <w:rFonts w:ascii="Times New Roman" w:hAnsi="Times New Roman" w:cs="Times New Roman"/>
          <w:b w:val="0"/>
          <w:i w:val="0"/>
          <w:color w:val="000000" w:themeColor="text1"/>
          <w:szCs w:val="24"/>
        </w:rPr>
        <w:t xml:space="preserve">que </w:t>
      </w:r>
      <w:r w:rsidRPr="004056E2">
        <w:rPr>
          <w:rFonts w:ascii="Times New Roman" w:hAnsi="Times New Roman" w:cs="Times New Roman"/>
          <w:b w:val="0"/>
          <w:i w:val="0"/>
          <w:color w:val="000000" w:themeColor="text1"/>
          <w:szCs w:val="24"/>
        </w:rPr>
        <w:t>corresponde ao documento eletrônico</w:t>
      </w:r>
      <w:r w:rsidR="007C35C9" w:rsidRPr="004056E2">
        <w:rPr>
          <w:rFonts w:ascii="Times New Roman" w:hAnsi="Times New Roman" w:cs="Times New Roman"/>
          <w:b w:val="0"/>
          <w:i w:val="0"/>
          <w:color w:val="000000" w:themeColor="text1"/>
          <w:szCs w:val="24"/>
        </w:rPr>
        <w:t xml:space="preserve"> </w:t>
      </w:r>
      <w:r w:rsidR="0055088B" w:rsidRPr="004056E2">
        <w:rPr>
          <w:rFonts w:ascii="Times New Roman" w:hAnsi="Times New Roman" w:cs="Times New Roman"/>
          <w:b w:val="0"/>
          <w:i w:val="0"/>
          <w:color w:val="000000" w:themeColor="text1"/>
          <w:szCs w:val="24"/>
        </w:rPr>
        <w:t xml:space="preserve">SEI </w:t>
      </w:r>
      <w:r w:rsidR="00893AA7">
        <w:rPr>
          <w:rFonts w:ascii="Times New Roman" w:hAnsi="Times New Roman" w:cs="Times New Roman"/>
          <w:b w:val="0"/>
          <w:i w:val="0"/>
          <w:color w:val="000000" w:themeColor="text1"/>
          <w:szCs w:val="24"/>
        </w:rPr>
        <w:t>4130027</w:t>
      </w:r>
      <w:r w:rsidR="00D801B1" w:rsidRPr="004056E2">
        <w:rPr>
          <w:rFonts w:ascii="Times New Roman" w:hAnsi="Times New Roman" w:cs="Times New Roman"/>
          <w:b w:val="0"/>
          <w:i w:val="0"/>
          <w:color w:val="000000" w:themeColor="text1"/>
          <w:szCs w:val="24"/>
        </w:rPr>
        <w:t xml:space="preserve"> </w:t>
      </w:r>
      <w:r w:rsidR="007C35C9" w:rsidRPr="004056E2">
        <w:rPr>
          <w:rFonts w:ascii="Times New Roman" w:hAnsi="Times New Roman" w:cs="Times New Roman"/>
          <w:b w:val="0"/>
          <w:i w:val="0"/>
          <w:color w:val="000000" w:themeColor="text1"/>
          <w:szCs w:val="24"/>
        </w:rPr>
        <w:t xml:space="preserve">e respectivos anexos, </w:t>
      </w:r>
      <w:r w:rsidR="00167247" w:rsidRPr="004056E2">
        <w:rPr>
          <w:rFonts w:ascii="Times New Roman" w:hAnsi="Times New Roman" w:cs="Times New Roman"/>
          <w:b w:val="0"/>
          <w:i w:val="0"/>
          <w:color w:val="000000" w:themeColor="text1"/>
          <w:szCs w:val="24"/>
        </w:rPr>
        <w:t>é</w:t>
      </w:r>
      <w:r w:rsidR="007C35C9" w:rsidRPr="004056E2">
        <w:rPr>
          <w:rFonts w:ascii="Times New Roman" w:hAnsi="Times New Roman" w:cs="Times New Roman"/>
          <w:b w:val="0"/>
          <w:i w:val="0"/>
          <w:color w:val="000000" w:themeColor="text1"/>
          <w:szCs w:val="24"/>
        </w:rPr>
        <w:t xml:space="preserve"> parte integrante deste Edital e est</w:t>
      </w:r>
      <w:r w:rsidR="00167247" w:rsidRPr="004056E2">
        <w:rPr>
          <w:rFonts w:ascii="Times New Roman" w:hAnsi="Times New Roman" w:cs="Times New Roman"/>
          <w:b w:val="0"/>
          <w:i w:val="0"/>
          <w:color w:val="000000" w:themeColor="text1"/>
          <w:szCs w:val="24"/>
        </w:rPr>
        <w:t>á</w:t>
      </w:r>
      <w:r w:rsidR="007C35C9" w:rsidRPr="004056E2">
        <w:rPr>
          <w:rFonts w:ascii="Times New Roman" w:hAnsi="Times New Roman" w:cs="Times New Roman"/>
          <w:b w:val="0"/>
          <w:i w:val="0"/>
          <w:color w:val="000000" w:themeColor="text1"/>
          <w:szCs w:val="24"/>
        </w:rPr>
        <w:t xml:space="preserve"> disponibilizad</w:t>
      </w:r>
      <w:r w:rsidR="00167247" w:rsidRPr="004056E2">
        <w:rPr>
          <w:rFonts w:ascii="Times New Roman" w:hAnsi="Times New Roman" w:cs="Times New Roman"/>
          <w:b w:val="0"/>
          <w:i w:val="0"/>
          <w:color w:val="000000" w:themeColor="text1"/>
          <w:szCs w:val="24"/>
        </w:rPr>
        <w:t>a</w:t>
      </w:r>
      <w:r w:rsidR="007C35C9" w:rsidRPr="004056E2">
        <w:rPr>
          <w:rFonts w:ascii="Times New Roman" w:hAnsi="Times New Roman" w:cs="Times New Roman"/>
          <w:b w:val="0"/>
          <w:i w:val="0"/>
          <w:color w:val="000000" w:themeColor="text1"/>
          <w:szCs w:val="24"/>
        </w:rPr>
        <w:t xml:space="preserve"> no site do Sistema Banrisul (www.pregaobanrisul.com.br) e no Portal Nacional de Contratações Públicas - PNCP (</w:t>
      </w:r>
      <w:hyperlink r:id="rId29" w:history="1">
        <w:r w:rsidR="007C35C9" w:rsidRPr="004056E2">
          <w:rPr>
            <w:rFonts w:ascii="Times New Roman" w:hAnsi="Times New Roman" w:cs="Times New Roman"/>
            <w:b w:val="0"/>
            <w:i w:val="0"/>
            <w:color w:val="000000" w:themeColor="text1"/>
          </w:rPr>
          <w:t>https://www.gov.br/pncp/pt-br</w:t>
        </w:r>
      </w:hyperlink>
      <w:r w:rsidR="007C35C9" w:rsidRPr="004056E2">
        <w:rPr>
          <w:rFonts w:ascii="Times New Roman" w:hAnsi="Times New Roman" w:cs="Times New Roman"/>
          <w:b w:val="0"/>
          <w:i w:val="0"/>
          <w:color w:val="000000" w:themeColor="text1"/>
          <w:szCs w:val="24"/>
        </w:rPr>
        <w:t>).</w:t>
      </w:r>
    </w:p>
    <w:p w14:paraId="6F56BEE6" w14:textId="77777777" w:rsidR="00FC0256" w:rsidRPr="004056E2" w:rsidRDefault="00FC0256" w:rsidP="00D7639D">
      <w:pPr>
        <w:pageBreakBefore/>
        <w:shd w:val="clear" w:color="auto" w:fill="F2F2F2"/>
        <w:ind w:left="12"/>
        <w:jc w:val="center"/>
        <w:rPr>
          <w:b/>
          <w:bCs/>
          <w:smallCaps/>
          <w:color w:val="000000" w:themeColor="text1"/>
          <w:sz w:val="24"/>
          <w:szCs w:val="24"/>
        </w:rPr>
        <w:sectPr w:rsidR="00FC0256" w:rsidRPr="004056E2" w:rsidSect="00A3240D">
          <w:headerReference w:type="default" r:id="rId30"/>
          <w:footerReference w:type="default" r:id="rId31"/>
          <w:pgSz w:w="11906" w:h="16838"/>
          <w:pgMar w:top="1247" w:right="1588" w:bottom="1418" w:left="1701" w:header="851" w:footer="425" w:gutter="0"/>
          <w:cols w:space="720"/>
          <w:docGrid w:linePitch="360"/>
        </w:sectPr>
      </w:pPr>
    </w:p>
    <w:p w14:paraId="6DE67810" w14:textId="0B64561C" w:rsidR="00F22D26" w:rsidRPr="004056E2" w:rsidRDefault="0036625D" w:rsidP="00F05391">
      <w:pPr>
        <w:pageBreakBefore/>
        <w:shd w:val="clear" w:color="auto" w:fill="EDEDED"/>
        <w:spacing w:after="120"/>
        <w:ind w:left="11"/>
        <w:jc w:val="center"/>
        <w:rPr>
          <w:rFonts w:eastAsia="Book Antiqua"/>
          <w:b/>
          <w:bCs/>
          <w:caps/>
          <w:color w:val="000000" w:themeColor="text1"/>
          <w:sz w:val="24"/>
          <w:szCs w:val="24"/>
        </w:rPr>
      </w:pPr>
      <w:r w:rsidRPr="004056E2">
        <w:rPr>
          <w:b/>
          <w:bCs/>
          <w:smallCaps/>
          <w:color w:val="000000" w:themeColor="text1"/>
          <w:sz w:val="24"/>
          <w:szCs w:val="24"/>
        </w:rPr>
        <w:lastRenderedPageBreak/>
        <w:t xml:space="preserve">ANEXO </w:t>
      </w:r>
      <w:r w:rsidR="00D91146" w:rsidRPr="004056E2">
        <w:rPr>
          <w:b/>
          <w:bCs/>
          <w:smallCaps/>
          <w:color w:val="000000" w:themeColor="text1"/>
          <w:sz w:val="24"/>
          <w:szCs w:val="24"/>
        </w:rPr>
        <w:t>I</w:t>
      </w:r>
      <w:r w:rsidR="006B04C9" w:rsidRPr="004056E2">
        <w:rPr>
          <w:b/>
          <w:bCs/>
          <w:smallCaps/>
          <w:color w:val="000000" w:themeColor="text1"/>
          <w:sz w:val="24"/>
          <w:szCs w:val="24"/>
        </w:rPr>
        <w:t>V</w:t>
      </w:r>
      <w:r w:rsidR="000E1A14" w:rsidRPr="004056E2">
        <w:rPr>
          <w:b/>
          <w:bCs/>
          <w:smallCaps/>
          <w:color w:val="000000" w:themeColor="text1"/>
          <w:sz w:val="24"/>
          <w:szCs w:val="24"/>
        </w:rPr>
        <w:t xml:space="preserve"> DO EDITAL</w:t>
      </w:r>
    </w:p>
    <w:p w14:paraId="74D487DD" w14:textId="77777777" w:rsidR="00F05391" w:rsidRPr="004056E2" w:rsidRDefault="006B04C9" w:rsidP="00A224E6">
      <w:pPr>
        <w:shd w:val="clear" w:color="auto" w:fill="EDEDED"/>
        <w:spacing w:line="200" w:lineRule="atLeast"/>
        <w:ind w:left="11"/>
        <w:jc w:val="center"/>
        <w:rPr>
          <w:rFonts w:eastAsia="Book Antiqua"/>
          <w:b/>
          <w:bCs/>
          <w:smallCaps/>
          <w:color w:val="000000" w:themeColor="text1"/>
          <w:sz w:val="24"/>
          <w:szCs w:val="24"/>
        </w:rPr>
      </w:pPr>
      <w:r w:rsidRPr="004056E2">
        <w:rPr>
          <w:rFonts w:eastAsia="Book Antiqua"/>
          <w:b/>
          <w:bCs/>
          <w:smallCaps/>
          <w:color w:val="000000" w:themeColor="text1"/>
          <w:sz w:val="24"/>
          <w:szCs w:val="24"/>
        </w:rPr>
        <w:t xml:space="preserve">MODELO DE </w:t>
      </w:r>
    </w:p>
    <w:p w14:paraId="2D39A089" w14:textId="57D43BC4" w:rsidR="00F22D26" w:rsidRPr="004056E2" w:rsidRDefault="006B04C9" w:rsidP="00F05391">
      <w:pPr>
        <w:shd w:val="clear" w:color="auto" w:fill="EDEDED"/>
        <w:spacing w:before="120" w:line="200" w:lineRule="atLeast"/>
        <w:ind w:left="11"/>
        <w:jc w:val="center"/>
        <w:rPr>
          <w:rFonts w:eastAsia="Garamond"/>
          <w:b/>
          <w:bCs/>
          <w:smallCaps/>
          <w:color w:val="000000" w:themeColor="text1"/>
          <w:sz w:val="24"/>
          <w:szCs w:val="24"/>
        </w:rPr>
      </w:pPr>
      <w:r w:rsidRPr="004056E2">
        <w:rPr>
          <w:rFonts w:eastAsia="Book Antiqua"/>
          <w:b/>
          <w:bCs/>
          <w:smallCaps/>
          <w:color w:val="000000" w:themeColor="text1"/>
          <w:sz w:val="24"/>
          <w:szCs w:val="24"/>
        </w:rPr>
        <w:t>REQUERIMENTO</w:t>
      </w:r>
      <w:r w:rsidR="00F05391" w:rsidRPr="004056E2">
        <w:rPr>
          <w:rFonts w:eastAsia="Book Antiqua"/>
          <w:b/>
          <w:bCs/>
          <w:smallCaps/>
          <w:color w:val="000000" w:themeColor="text1"/>
          <w:sz w:val="24"/>
          <w:szCs w:val="24"/>
        </w:rPr>
        <w:t>/PROPOSTA</w:t>
      </w:r>
      <w:r w:rsidRPr="004056E2">
        <w:rPr>
          <w:rFonts w:eastAsia="Book Antiqua"/>
          <w:b/>
          <w:bCs/>
          <w:smallCaps/>
          <w:color w:val="000000" w:themeColor="text1"/>
          <w:sz w:val="24"/>
          <w:szCs w:val="24"/>
        </w:rPr>
        <w:t xml:space="preserve"> DE </w:t>
      </w:r>
      <w:r w:rsidR="00F05391" w:rsidRPr="004056E2">
        <w:rPr>
          <w:rFonts w:eastAsia="Book Antiqua"/>
          <w:b/>
          <w:bCs/>
          <w:smallCaps/>
          <w:color w:val="000000" w:themeColor="text1"/>
          <w:sz w:val="24"/>
          <w:szCs w:val="24"/>
        </w:rPr>
        <w:t>CREDENCIAMENTO</w:t>
      </w:r>
    </w:p>
    <w:p w14:paraId="16D06DE8" w14:textId="77777777" w:rsidR="00F22D26" w:rsidRPr="004056E2" w:rsidRDefault="00F22D26" w:rsidP="00A224E6">
      <w:pPr>
        <w:shd w:val="clear" w:color="auto" w:fill="FFFFFF"/>
        <w:spacing w:before="113"/>
        <w:ind w:left="12"/>
        <w:jc w:val="center"/>
        <w:rPr>
          <w:rFonts w:eastAsia="Garamond"/>
          <w:b/>
          <w:bCs/>
          <w:smallCaps/>
          <w:color w:val="000000" w:themeColor="text1"/>
          <w:sz w:val="24"/>
          <w:szCs w:val="24"/>
        </w:rPr>
      </w:pPr>
    </w:p>
    <w:p w14:paraId="02D2DFB0" w14:textId="77777777" w:rsidR="00590BA6" w:rsidRPr="004056E2" w:rsidRDefault="00590BA6" w:rsidP="00590BA6">
      <w:pPr>
        <w:spacing w:before="113"/>
        <w:ind w:left="12"/>
        <w:jc w:val="both"/>
        <w:rPr>
          <w:b/>
          <w:bCs/>
          <w:color w:val="000000" w:themeColor="text1"/>
          <w:sz w:val="24"/>
          <w:szCs w:val="24"/>
        </w:rPr>
      </w:pPr>
      <w:r w:rsidRPr="004056E2">
        <w:rPr>
          <w:b/>
          <w:bCs/>
          <w:color w:val="000000" w:themeColor="text1"/>
          <w:sz w:val="24"/>
          <w:szCs w:val="24"/>
        </w:rPr>
        <w:t>[Nome da Empresa]</w:t>
      </w:r>
    </w:p>
    <w:p w14:paraId="6EDC1549"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CNPJ nº [XX.XXX.XXX/XXXX-XX]</w:t>
      </w:r>
    </w:p>
    <w:p w14:paraId="12553F9D"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 xml:space="preserve">Endereço: [Endereço completo] </w:t>
      </w:r>
    </w:p>
    <w:p w14:paraId="0C299420" w14:textId="047EDF9D"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Telefone: [Telefone]</w:t>
      </w:r>
    </w:p>
    <w:p w14:paraId="32244ABF"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E-mail: [E-mail de contato]</w:t>
      </w:r>
    </w:p>
    <w:p w14:paraId="355440ED" w14:textId="77777777" w:rsidR="00590BA6" w:rsidRPr="004056E2" w:rsidRDefault="00590BA6" w:rsidP="00590BA6">
      <w:pPr>
        <w:spacing w:before="113"/>
        <w:ind w:left="12"/>
        <w:jc w:val="both"/>
        <w:rPr>
          <w:color w:val="000000" w:themeColor="text1"/>
          <w:sz w:val="24"/>
          <w:szCs w:val="24"/>
        </w:rPr>
      </w:pPr>
    </w:p>
    <w:p w14:paraId="7C4B9F22"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À</w:t>
      </w:r>
    </w:p>
    <w:p w14:paraId="7C24CFC9" w14:textId="7887957D"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Assembleia Legislativa do Estado do Rio Grande do Sul</w:t>
      </w:r>
    </w:p>
    <w:p w14:paraId="2B445CB7" w14:textId="77777777" w:rsidR="00590BA6" w:rsidRPr="004056E2" w:rsidRDefault="00590BA6" w:rsidP="00590BA6">
      <w:pPr>
        <w:spacing w:before="113"/>
        <w:ind w:left="12"/>
        <w:jc w:val="both"/>
        <w:rPr>
          <w:color w:val="000000" w:themeColor="text1"/>
          <w:sz w:val="24"/>
          <w:szCs w:val="24"/>
        </w:rPr>
      </w:pPr>
    </w:p>
    <w:p w14:paraId="42210285" w14:textId="456C84C4" w:rsidR="004A2274" w:rsidRPr="004056E2" w:rsidRDefault="00590BA6" w:rsidP="00590BA6">
      <w:pPr>
        <w:spacing w:before="113"/>
        <w:ind w:left="12"/>
        <w:jc w:val="both"/>
        <w:rPr>
          <w:b/>
          <w:bCs/>
          <w:color w:val="000000" w:themeColor="text1"/>
          <w:sz w:val="24"/>
          <w:szCs w:val="24"/>
        </w:rPr>
      </w:pPr>
      <w:r w:rsidRPr="004056E2">
        <w:rPr>
          <w:b/>
          <w:bCs/>
          <w:color w:val="000000" w:themeColor="text1"/>
          <w:sz w:val="24"/>
          <w:szCs w:val="24"/>
        </w:rPr>
        <w:t>Ref.: Requerimento de Participação no Credenciamento n</w:t>
      </w:r>
      <w:r w:rsidR="004A2274" w:rsidRPr="004056E2">
        <w:rPr>
          <w:b/>
          <w:bCs/>
          <w:color w:val="000000" w:themeColor="text1"/>
          <w:sz w:val="24"/>
          <w:szCs w:val="24"/>
        </w:rPr>
        <w:t>º</w:t>
      </w:r>
      <w:r w:rsidRPr="004056E2">
        <w:rPr>
          <w:b/>
          <w:bCs/>
          <w:color w:val="000000" w:themeColor="text1"/>
          <w:sz w:val="24"/>
          <w:szCs w:val="24"/>
        </w:rPr>
        <w:t xml:space="preserve"> </w:t>
      </w:r>
      <w:r w:rsidR="004A2274" w:rsidRPr="004056E2">
        <w:rPr>
          <w:b/>
          <w:bCs/>
          <w:color w:val="000000" w:themeColor="text1"/>
          <w:sz w:val="24"/>
          <w:szCs w:val="24"/>
        </w:rPr>
        <w:t>1</w:t>
      </w:r>
      <w:r w:rsidRPr="004056E2">
        <w:rPr>
          <w:b/>
          <w:bCs/>
          <w:color w:val="000000" w:themeColor="text1"/>
          <w:sz w:val="24"/>
          <w:szCs w:val="24"/>
        </w:rPr>
        <w:t>/202</w:t>
      </w:r>
      <w:r w:rsidR="00AE6501" w:rsidRPr="004056E2">
        <w:rPr>
          <w:b/>
          <w:bCs/>
          <w:color w:val="000000" w:themeColor="text1"/>
          <w:sz w:val="24"/>
          <w:szCs w:val="24"/>
        </w:rPr>
        <w:t>6</w:t>
      </w:r>
      <w:r w:rsidRPr="004056E2">
        <w:rPr>
          <w:b/>
          <w:bCs/>
          <w:color w:val="000000" w:themeColor="text1"/>
          <w:sz w:val="24"/>
          <w:szCs w:val="24"/>
        </w:rPr>
        <w:t xml:space="preserve"> </w:t>
      </w:r>
    </w:p>
    <w:p w14:paraId="1DADF795" w14:textId="77777777" w:rsidR="004A2274" w:rsidRPr="004056E2" w:rsidRDefault="004A2274" w:rsidP="00590BA6">
      <w:pPr>
        <w:spacing w:before="113"/>
        <w:ind w:left="12"/>
        <w:jc w:val="both"/>
        <w:rPr>
          <w:color w:val="000000" w:themeColor="text1"/>
          <w:sz w:val="24"/>
          <w:szCs w:val="24"/>
        </w:rPr>
      </w:pPr>
    </w:p>
    <w:p w14:paraId="0338F932" w14:textId="076A8CF3"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Prezado Senhor,</w:t>
      </w:r>
    </w:p>
    <w:p w14:paraId="32D62395" w14:textId="77777777" w:rsidR="004A2274" w:rsidRPr="004056E2" w:rsidRDefault="004A2274" w:rsidP="00590BA6">
      <w:pPr>
        <w:spacing w:before="113"/>
        <w:ind w:left="12"/>
        <w:jc w:val="both"/>
        <w:rPr>
          <w:color w:val="000000" w:themeColor="text1"/>
          <w:sz w:val="24"/>
          <w:szCs w:val="24"/>
        </w:rPr>
      </w:pPr>
    </w:p>
    <w:p w14:paraId="711202E1" w14:textId="02B8FD98" w:rsidR="00DB7AFC" w:rsidRPr="004056E2" w:rsidRDefault="00590BA6" w:rsidP="00590BA6">
      <w:pPr>
        <w:spacing w:before="113"/>
        <w:ind w:left="12"/>
        <w:jc w:val="both"/>
        <w:rPr>
          <w:color w:val="000000" w:themeColor="text1"/>
          <w:sz w:val="24"/>
          <w:szCs w:val="24"/>
        </w:rPr>
      </w:pPr>
      <w:r w:rsidRPr="004056E2">
        <w:rPr>
          <w:color w:val="000000" w:themeColor="text1"/>
          <w:sz w:val="24"/>
          <w:szCs w:val="24"/>
        </w:rPr>
        <w:t>[</w:t>
      </w:r>
      <w:r w:rsidRPr="004056E2">
        <w:rPr>
          <w:color w:val="000000" w:themeColor="text1"/>
          <w:sz w:val="24"/>
          <w:szCs w:val="24"/>
          <w:highlight w:val="yellow"/>
        </w:rPr>
        <w:t>Nome da Empresa</w:t>
      </w:r>
      <w:r w:rsidRPr="004056E2">
        <w:rPr>
          <w:color w:val="000000" w:themeColor="text1"/>
          <w:sz w:val="24"/>
          <w:szCs w:val="24"/>
        </w:rPr>
        <w:t>], inscrita no CNPJ sob o n. [</w:t>
      </w:r>
      <w:r w:rsidRPr="004056E2">
        <w:rPr>
          <w:color w:val="000000" w:themeColor="text1"/>
          <w:sz w:val="24"/>
          <w:szCs w:val="24"/>
          <w:highlight w:val="yellow"/>
        </w:rPr>
        <w:t>XX.XXX.XXX/XXXX-XX</w:t>
      </w:r>
      <w:r w:rsidRPr="004056E2">
        <w:rPr>
          <w:color w:val="000000" w:themeColor="text1"/>
          <w:sz w:val="24"/>
          <w:szCs w:val="24"/>
        </w:rPr>
        <w:t>], com sede em [</w:t>
      </w:r>
      <w:r w:rsidRPr="004056E2">
        <w:rPr>
          <w:color w:val="000000" w:themeColor="text1"/>
          <w:sz w:val="24"/>
          <w:szCs w:val="24"/>
          <w:highlight w:val="yellow"/>
        </w:rPr>
        <w:t>endereço completo</w:t>
      </w:r>
      <w:r w:rsidRPr="004056E2">
        <w:rPr>
          <w:color w:val="000000" w:themeColor="text1"/>
          <w:sz w:val="24"/>
          <w:szCs w:val="24"/>
        </w:rPr>
        <w:t>], neste ato representada por [</w:t>
      </w:r>
      <w:r w:rsidRPr="004056E2">
        <w:rPr>
          <w:color w:val="000000" w:themeColor="text1"/>
          <w:sz w:val="24"/>
          <w:szCs w:val="24"/>
          <w:highlight w:val="yellow"/>
        </w:rPr>
        <w:t>nome do representante legal</w:t>
      </w:r>
      <w:r w:rsidRPr="004056E2">
        <w:rPr>
          <w:color w:val="000000" w:themeColor="text1"/>
          <w:sz w:val="24"/>
          <w:szCs w:val="24"/>
        </w:rPr>
        <w:t xml:space="preserve">], vem, por meio deste requerimento, formalizar sua participação no processo de Credenciamento de </w:t>
      </w:r>
      <w:r w:rsidR="004A2274" w:rsidRPr="004056E2">
        <w:rPr>
          <w:color w:val="000000" w:themeColor="text1"/>
          <w:sz w:val="24"/>
          <w:szCs w:val="24"/>
        </w:rPr>
        <w:t>nº 1</w:t>
      </w:r>
      <w:r w:rsidRPr="004056E2">
        <w:rPr>
          <w:color w:val="000000" w:themeColor="text1"/>
          <w:sz w:val="24"/>
          <w:szCs w:val="24"/>
        </w:rPr>
        <w:t>/202</w:t>
      </w:r>
      <w:r w:rsidR="00E33EC8" w:rsidRPr="004056E2">
        <w:rPr>
          <w:color w:val="000000" w:themeColor="text1"/>
          <w:sz w:val="24"/>
          <w:szCs w:val="24"/>
        </w:rPr>
        <w:t>6</w:t>
      </w:r>
      <w:r w:rsidRPr="004056E2">
        <w:rPr>
          <w:color w:val="000000" w:themeColor="text1"/>
          <w:sz w:val="24"/>
          <w:szCs w:val="24"/>
        </w:rPr>
        <w:t xml:space="preserve">, visando à celebração de Contrato para </w:t>
      </w:r>
      <w:r w:rsidR="00DB7AFC" w:rsidRPr="004056E2">
        <w:rPr>
          <w:color w:val="000000" w:themeColor="text1"/>
          <w:sz w:val="24"/>
          <w:szCs w:val="24"/>
        </w:rPr>
        <w:t>fornecimento e aplicação (gesto vacinal) da vacina antigripal influenza tetravalente/quadrivalente, composta pelas cepas recomendadas pela organização mundial da saúde, conforme a normativa legal para cada ano, para o Brasil, para deputados, servidores ativos e estagiários da Assembleia Legislativa do Estado do Rio Grande do Sul, conforme especificações e condições previstas n</w:t>
      </w:r>
      <w:r w:rsidR="0049640B" w:rsidRPr="004056E2">
        <w:rPr>
          <w:color w:val="000000" w:themeColor="text1"/>
          <w:sz w:val="24"/>
          <w:szCs w:val="24"/>
        </w:rPr>
        <w:t>o</w:t>
      </w:r>
      <w:r w:rsidR="00DB7AFC" w:rsidRPr="004056E2">
        <w:rPr>
          <w:color w:val="000000" w:themeColor="text1"/>
          <w:sz w:val="24"/>
          <w:szCs w:val="24"/>
        </w:rPr>
        <w:t xml:space="preserve"> Edital</w:t>
      </w:r>
      <w:r w:rsidR="0049640B" w:rsidRPr="004056E2">
        <w:rPr>
          <w:color w:val="000000" w:themeColor="text1"/>
          <w:sz w:val="24"/>
          <w:szCs w:val="24"/>
        </w:rPr>
        <w:t xml:space="preserve"> de Credenciamento nº 01/2026 d</w:t>
      </w:r>
      <w:r w:rsidR="00AC3383" w:rsidRPr="004056E2">
        <w:rPr>
          <w:color w:val="000000" w:themeColor="text1"/>
          <w:sz w:val="24"/>
          <w:szCs w:val="24"/>
        </w:rPr>
        <w:t>a</w:t>
      </w:r>
      <w:r w:rsidR="0049640B" w:rsidRPr="004056E2">
        <w:rPr>
          <w:color w:val="000000" w:themeColor="text1"/>
          <w:sz w:val="24"/>
          <w:szCs w:val="24"/>
        </w:rPr>
        <w:t xml:space="preserve"> A</w:t>
      </w:r>
      <w:r w:rsidR="00AC3383" w:rsidRPr="004056E2">
        <w:rPr>
          <w:color w:val="000000" w:themeColor="text1"/>
          <w:sz w:val="24"/>
          <w:szCs w:val="24"/>
        </w:rPr>
        <w:t>L</w:t>
      </w:r>
      <w:r w:rsidR="0049640B" w:rsidRPr="004056E2">
        <w:rPr>
          <w:color w:val="000000" w:themeColor="text1"/>
          <w:sz w:val="24"/>
          <w:szCs w:val="24"/>
        </w:rPr>
        <w:t>RS</w:t>
      </w:r>
      <w:r w:rsidR="00DB7AFC" w:rsidRPr="004056E2">
        <w:rPr>
          <w:color w:val="000000" w:themeColor="text1"/>
          <w:sz w:val="24"/>
          <w:szCs w:val="24"/>
        </w:rPr>
        <w:t xml:space="preserve">, no Termo de Referência SEI nº 4123764 e respectivos anexos.                                                           </w:t>
      </w:r>
    </w:p>
    <w:p w14:paraId="46AA799E" w14:textId="77777777" w:rsidR="00DB7AFC" w:rsidRPr="004056E2" w:rsidRDefault="00DB7AFC" w:rsidP="00590BA6">
      <w:pPr>
        <w:spacing w:before="113"/>
        <w:ind w:left="12"/>
        <w:jc w:val="both"/>
        <w:rPr>
          <w:color w:val="000000" w:themeColor="text1"/>
          <w:sz w:val="24"/>
          <w:szCs w:val="24"/>
        </w:rPr>
      </w:pPr>
    </w:p>
    <w:p w14:paraId="6ED648D4" w14:textId="77777777" w:rsidR="00590BA6" w:rsidRPr="004056E2" w:rsidRDefault="00590BA6" w:rsidP="00590BA6">
      <w:pPr>
        <w:spacing w:before="113"/>
        <w:ind w:left="12"/>
        <w:jc w:val="center"/>
        <w:rPr>
          <w:b/>
          <w:bCs/>
          <w:color w:val="000000" w:themeColor="text1"/>
          <w:sz w:val="24"/>
          <w:szCs w:val="24"/>
        </w:rPr>
      </w:pPr>
      <w:r w:rsidRPr="004056E2">
        <w:rPr>
          <w:b/>
          <w:bCs/>
          <w:color w:val="000000" w:themeColor="text1"/>
          <w:sz w:val="24"/>
          <w:szCs w:val="24"/>
        </w:rPr>
        <w:t>DOCUMENTAÇÃO ANEXA</w:t>
      </w:r>
    </w:p>
    <w:p w14:paraId="0CC47FB8" w14:textId="04F3304B"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 xml:space="preserve">Em atendimento ao edital, seguem anexos os documentos relacionados no </w:t>
      </w:r>
      <w:r w:rsidR="004A2274" w:rsidRPr="004056E2">
        <w:rPr>
          <w:color w:val="000000" w:themeColor="text1"/>
          <w:sz w:val="24"/>
          <w:szCs w:val="24"/>
        </w:rPr>
        <w:t>item 3</w:t>
      </w:r>
      <w:r w:rsidRPr="004056E2">
        <w:rPr>
          <w:color w:val="000000" w:themeColor="text1"/>
          <w:sz w:val="24"/>
          <w:szCs w:val="24"/>
        </w:rPr>
        <w:t xml:space="preserve"> do Edital de Credenciamento n</w:t>
      </w:r>
      <w:r w:rsidR="004A2274" w:rsidRPr="004056E2">
        <w:rPr>
          <w:color w:val="000000" w:themeColor="text1"/>
          <w:sz w:val="24"/>
          <w:szCs w:val="24"/>
        </w:rPr>
        <w:t>º</w:t>
      </w:r>
      <w:r w:rsidRPr="004056E2">
        <w:rPr>
          <w:color w:val="000000" w:themeColor="text1"/>
          <w:sz w:val="24"/>
          <w:szCs w:val="24"/>
        </w:rPr>
        <w:t xml:space="preserve"> </w:t>
      </w:r>
      <w:r w:rsidR="004A2274" w:rsidRPr="004056E2">
        <w:rPr>
          <w:color w:val="000000" w:themeColor="text1"/>
          <w:sz w:val="24"/>
          <w:szCs w:val="24"/>
        </w:rPr>
        <w:t>1</w:t>
      </w:r>
      <w:r w:rsidRPr="004056E2">
        <w:rPr>
          <w:color w:val="000000" w:themeColor="text1"/>
          <w:sz w:val="24"/>
          <w:szCs w:val="24"/>
        </w:rPr>
        <w:t>/202</w:t>
      </w:r>
      <w:r w:rsidR="00311293" w:rsidRPr="004056E2">
        <w:rPr>
          <w:color w:val="000000" w:themeColor="text1"/>
          <w:sz w:val="24"/>
          <w:szCs w:val="24"/>
        </w:rPr>
        <w:t>6</w:t>
      </w:r>
      <w:r w:rsidR="009F4E4D" w:rsidRPr="004056E2">
        <w:rPr>
          <w:color w:val="000000" w:themeColor="text1"/>
          <w:sz w:val="24"/>
          <w:szCs w:val="24"/>
        </w:rPr>
        <w:t xml:space="preserve"> </w:t>
      </w:r>
      <w:r w:rsidR="009F4E4D" w:rsidRPr="004056E2">
        <w:rPr>
          <w:i/>
          <w:iCs/>
          <w:color w:val="000000" w:themeColor="text1"/>
          <w:sz w:val="24"/>
          <w:szCs w:val="24"/>
        </w:rPr>
        <w:t>(ITEM 3: DO REQUERIMENTO DE PARTICIPAÇÃO E DA HABILITAÇÃO).</w:t>
      </w:r>
    </w:p>
    <w:p w14:paraId="69647ED2" w14:textId="77777777" w:rsidR="00590BA6" w:rsidRPr="004056E2" w:rsidRDefault="00590BA6" w:rsidP="00590BA6">
      <w:pPr>
        <w:spacing w:before="113"/>
        <w:ind w:left="12"/>
        <w:jc w:val="both"/>
        <w:rPr>
          <w:color w:val="000000" w:themeColor="text1"/>
          <w:sz w:val="24"/>
          <w:szCs w:val="24"/>
        </w:rPr>
      </w:pPr>
    </w:p>
    <w:p w14:paraId="4F623B58" w14:textId="77777777" w:rsidR="00590BA6" w:rsidRPr="004056E2" w:rsidRDefault="00590BA6" w:rsidP="00590BA6">
      <w:pPr>
        <w:spacing w:before="113"/>
        <w:ind w:left="12"/>
        <w:jc w:val="center"/>
        <w:rPr>
          <w:b/>
          <w:bCs/>
          <w:color w:val="000000" w:themeColor="text1"/>
          <w:sz w:val="24"/>
          <w:szCs w:val="24"/>
        </w:rPr>
      </w:pPr>
      <w:r w:rsidRPr="004056E2">
        <w:rPr>
          <w:b/>
          <w:bCs/>
          <w:color w:val="000000" w:themeColor="text1"/>
          <w:sz w:val="24"/>
          <w:szCs w:val="24"/>
        </w:rPr>
        <w:t>DECLARAÇÃO DE ACEITE</w:t>
      </w:r>
    </w:p>
    <w:p w14:paraId="308F4466"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Declaramos ter lido e compreendido todos os termos e condições do Edital, comprometendo-nos a cumpri-los integralmente, incluindo eventuais alterações publicadas, caso sejamos credenciados.</w:t>
      </w:r>
    </w:p>
    <w:p w14:paraId="033FBB8D" w14:textId="77777777" w:rsidR="00590BA6" w:rsidRPr="004056E2" w:rsidRDefault="00590BA6" w:rsidP="00590BA6">
      <w:pPr>
        <w:spacing w:before="113"/>
        <w:ind w:left="12"/>
        <w:jc w:val="both"/>
        <w:rPr>
          <w:color w:val="000000" w:themeColor="text1"/>
          <w:sz w:val="24"/>
          <w:szCs w:val="24"/>
        </w:rPr>
      </w:pPr>
    </w:p>
    <w:p w14:paraId="77A85DB7" w14:textId="77777777" w:rsidR="009C464A" w:rsidRPr="004056E2" w:rsidRDefault="009C464A" w:rsidP="00590BA6">
      <w:pPr>
        <w:spacing w:before="113"/>
        <w:ind w:left="12"/>
        <w:jc w:val="center"/>
        <w:rPr>
          <w:b/>
          <w:bCs/>
          <w:color w:val="000000" w:themeColor="text1"/>
          <w:sz w:val="24"/>
          <w:szCs w:val="24"/>
        </w:rPr>
      </w:pPr>
    </w:p>
    <w:p w14:paraId="2447B31E" w14:textId="61F463DF" w:rsidR="00837289" w:rsidRPr="004056E2" w:rsidRDefault="00590BA6" w:rsidP="00590BA6">
      <w:pPr>
        <w:spacing w:before="113"/>
        <w:ind w:left="12"/>
        <w:jc w:val="center"/>
        <w:rPr>
          <w:b/>
          <w:bCs/>
          <w:color w:val="000000" w:themeColor="text1"/>
          <w:sz w:val="24"/>
          <w:szCs w:val="24"/>
        </w:rPr>
      </w:pPr>
      <w:r w:rsidRPr="004056E2">
        <w:rPr>
          <w:b/>
          <w:bCs/>
          <w:color w:val="000000" w:themeColor="text1"/>
          <w:sz w:val="24"/>
          <w:szCs w:val="24"/>
        </w:rPr>
        <w:t>DADOS DO RESPONSÁVEL PELO REQUERIMENTO</w:t>
      </w:r>
    </w:p>
    <w:p w14:paraId="39B8A150" w14:textId="77777777" w:rsidR="009F4E4D" w:rsidRPr="004056E2" w:rsidRDefault="009F4E4D" w:rsidP="00590BA6">
      <w:pPr>
        <w:spacing w:before="113"/>
        <w:ind w:left="12"/>
        <w:jc w:val="both"/>
        <w:rPr>
          <w:color w:val="000000" w:themeColor="text1"/>
          <w:sz w:val="24"/>
          <w:szCs w:val="24"/>
        </w:rPr>
      </w:pPr>
    </w:p>
    <w:p w14:paraId="3A2E5ACB" w14:textId="7B424E09"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Nome completo: _______________________________</w:t>
      </w:r>
      <w:r w:rsidRPr="004056E2">
        <w:rPr>
          <w:color w:val="000000" w:themeColor="text1"/>
          <w:sz w:val="24"/>
          <w:szCs w:val="24"/>
        </w:rPr>
        <w:tab/>
      </w:r>
    </w:p>
    <w:p w14:paraId="775CC93D" w14:textId="545F519A"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Cargo: _______________________________________</w:t>
      </w:r>
    </w:p>
    <w:p w14:paraId="1535C376" w14:textId="4F126EF8"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Telefone: _____________________________________</w:t>
      </w:r>
    </w:p>
    <w:p w14:paraId="109CD7A1" w14:textId="16E0998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 xml:space="preserve">E-mail: _______________________________________ </w:t>
      </w:r>
      <w:r w:rsidRPr="004056E2">
        <w:rPr>
          <w:color w:val="000000" w:themeColor="text1"/>
          <w:sz w:val="24"/>
          <w:szCs w:val="24"/>
        </w:rPr>
        <w:tab/>
      </w:r>
      <w:r w:rsidRPr="004056E2">
        <w:rPr>
          <w:color w:val="000000" w:themeColor="text1"/>
          <w:sz w:val="24"/>
          <w:szCs w:val="24"/>
        </w:rPr>
        <w:tab/>
      </w:r>
    </w:p>
    <w:p w14:paraId="2C9C24AB" w14:textId="77777777" w:rsidR="00590BA6" w:rsidRPr="004056E2" w:rsidRDefault="00590BA6" w:rsidP="00590BA6">
      <w:pPr>
        <w:spacing w:before="113"/>
        <w:ind w:left="12"/>
        <w:jc w:val="center"/>
        <w:rPr>
          <w:b/>
          <w:bCs/>
          <w:color w:val="000000" w:themeColor="text1"/>
          <w:sz w:val="24"/>
          <w:szCs w:val="24"/>
        </w:rPr>
      </w:pPr>
    </w:p>
    <w:p w14:paraId="4479E304" w14:textId="6B7618A3" w:rsidR="00590BA6" w:rsidRPr="004056E2" w:rsidRDefault="00590BA6" w:rsidP="00590BA6">
      <w:pPr>
        <w:spacing w:before="113"/>
        <w:ind w:left="12"/>
        <w:jc w:val="center"/>
        <w:rPr>
          <w:b/>
          <w:bCs/>
          <w:color w:val="000000" w:themeColor="text1"/>
          <w:sz w:val="24"/>
          <w:szCs w:val="24"/>
        </w:rPr>
      </w:pPr>
      <w:r w:rsidRPr="004056E2">
        <w:rPr>
          <w:b/>
          <w:bCs/>
          <w:color w:val="000000" w:themeColor="text1"/>
          <w:sz w:val="24"/>
          <w:szCs w:val="24"/>
        </w:rPr>
        <w:t>DADOS PARA ASSINATURA DO CONTRATO</w:t>
      </w:r>
    </w:p>
    <w:p w14:paraId="5FB33A48" w14:textId="77777777" w:rsidR="009F4E4D" w:rsidRPr="004056E2" w:rsidRDefault="009F4E4D" w:rsidP="00590BA6">
      <w:pPr>
        <w:spacing w:before="113"/>
        <w:ind w:left="12"/>
        <w:jc w:val="both"/>
        <w:rPr>
          <w:color w:val="000000" w:themeColor="text1"/>
          <w:sz w:val="24"/>
          <w:szCs w:val="24"/>
        </w:rPr>
      </w:pPr>
    </w:p>
    <w:p w14:paraId="7A14B17A" w14:textId="7B113F38"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Nome completo do signatário: ______________________________</w:t>
      </w:r>
    </w:p>
    <w:p w14:paraId="0D485A8C" w14:textId="6C19D72C"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Cargo: _________________________________________________</w:t>
      </w:r>
      <w:r w:rsidRPr="004056E2">
        <w:rPr>
          <w:color w:val="000000" w:themeColor="text1"/>
          <w:sz w:val="24"/>
          <w:szCs w:val="24"/>
        </w:rPr>
        <w:tab/>
      </w:r>
    </w:p>
    <w:p w14:paraId="72702F72" w14:textId="77777777" w:rsidR="00826672" w:rsidRPr="004056E2" w:rsidRDefault="00590BA6" w:rsidP="00590BA6">
      <w:pPr>
        <w:spacing w:before="113"/>
        <w:ind w:left="12"/>
        <w:jc w:val="both"/>
        <w:rPr>
          <w:color w:val="000000" w:themeColor="text1"/>
          <w:sz w:val="24"/>
          <w:szCs w:val="24"/>
        </w:rPr>
      </w:pPr>
      <w:r w:rsidRPr="004056E2">
        <w:rPr>
          <w:color w:val="000000" w:themeColor="text1"/>
          <w:sz w:val="24"/>
          <w:szCs w:val="24"/>
        </w:rPr>
        <w:t>Endereço completo: _______________________________________</w:t>
      </w:r>
    </w:p>
    <w:p w14:paraId="54D91236" w14:textId="096AD254" w:rsidR="00826672" w:rsidRPr="004056E2" w:rsidRDefault="00826672" w:rsidP="00826672">
      <w:pPr>
        <w:spacing w:before="113"/>
        <w:ind w:left="12"/>
        <w:jc w:val="both"/>
        <w:rPr>
          <w:color w:val="000000" w:themeColor="text1"/>
          <w:sz w:val="24"/>
          <w:szCs w:val="24"/>
        </w:rPr>
      </w:pPr>
      <w:r w:rsidRPr="004056E2">
        <w:rPr>
          <w:color w:val="000000" w:themeColor="text1"/>
          <w:sz w:val="24"/>
          <w:szCs w:val="24"/>
        </w:rPr>
        <w:t>Telefone: _______________________________________________</w:t>
      </w:r>
    </w:p>
    <w:p w14:paraId="2BC66FD9" w14:textId="409D0E91" w:rsidR="00590BA6" w:rsidRPr="004056E2" w:rsidRDefault="00826672" w:rsidP="00826672">
      <w:pPr>
        <w:spacing w:before="113"/>
        <w:ind w:left="12"/>
        <w:jc w:val="both"/>
        <w:rPr>
          <w:color w:val="000000" w:themeColor="text1"/>
          <w:sz w:val="24"/>
          <w:szCs w:val="24"/>
        </w:rPr>
      </w:pPr>
      <w:r w:rsidRPr="004056E2">
        <w:rPr>
          <w:color w:val="000000" w:themeColor="text1"/>
          <w:sz w:val="24"/>
          <w:szCs w:val="24"/>
        </w:rPr>
        <w:t>E-mail: _________________________________________________</w:t>
      </w:r>
      <w:r w:rsidR="00590BA6" w:rsidRPr="004056E2">
        <w:rPr>
          <w:color w:val="000000" w:themeColor="text1"/>
          <w:sz w:val="24"/>
          <w:szCs w:val="24"/>
        </w:rPr>
        <w:tab/>
      </w:r>
    </w:p>
    <w:p w14:paraId="76BD9A24" w14:textId="77777777" w:rsidR="00590BA6" w:rsidRPr="004056E2" w:rsidRDefault="00590BA6" w:rsidP="00590BA6">
      <w:pPr>
        <w:spacing w:before="113"/>
        <w:ind w:left="12"/>
        <w:jc w:val="both"/>
        <w:rPr>
          <w:color w:val="000000" w:themeColor="text1"/>
          <w:sz w:val="24"/>
          <w:szCs w:val="24"/>
        </w:rPr>
      </w:pPr>
    </w:p>
    <w:p w14:paraId="62CF4DC3"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Informamos que o signatário possui poderes legais para representar a empresa, conforme documentos societários ou procuração anexa.</w:t>
      </w:r>
    </w:p>
    <w:p w14:paraId="45E72741" w14:textId="77777777" w:rsidR="00590BA6" w:rsidRPr="004056E2" w:rsidRDefault="00590BA6" w:rsidP="00590BA6">
      <w:pPr>
        <w:spacing w:before="113"/>
        <w:ind w:left="12"/>
        <w:jc w:val="both"/>
        <w:rPr>
          <w:color w:val="000000" w:themeColor="text1"/>
          <w:sz w:val="24"/>
          <w:szCs w:val="24"/>
        </w:rPr>
      </w:pPr>
    </w:p>
    <w:p w14:paraId="4FD9B44A"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[Local], [data].</w:t>
      </w:r>
    </w:p>
    <w:p w14:paraId="6DE66641" w14:textId="77777777" w:rsidR="00590BA6" w:rsidRPr="004056E2" w:rsidRDefault="00590BA6" w:rsidP="00590BA6">
      <w:pPr>
        <w:spacing w:before="113"/>
        <w:ind w:left="12"/>
        <w:jc w:val="both"/>
        <w:rPr>
          <w:color w:val="000000" w:themeColor="text1"/>
          <w:sz w:val="24"/>
          <w:szCs w:val="24"/>
        </w:rPr>
      </w:pPr>
    </w:p>
    <w:p w14:paraId="3AEDB09E"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Atenciosamente,</w:t>
      </w:r>
    </w:p>
    <w:p w14:paraId="4B9D718B" w14:textId="77777777" w:rsidR="00590BA6" w:rsidRPr="004056E2" w:rsidRDefault="00590BA6" w:rsidP="00590BA6">
      <w:pPr>
        <w:spacing w:before="113"/>
        <w:ind w:left="12"/>
        <w:jc w:val="both"/>
        <w:rPr>
          <w:color w:val="000000" w:themeColor="text1"/>
          <w:sz w:val="24"/>
          <w:szCs w:val="24"/>
        </w:rPr>
      </w:pPr>
    </w:p>
    <w:p w14:paraId="7219BAA8"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Assinatura do Representante Legal</w:t>
      </w:r>
    </w:p>
    <w:p w14:paraId="601AC514"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Nome completo: [Nome completo do representante legal]</w:t>
      </w:r>
    </w:p>
    <w:p w14:paraId="7E076874" w14:textId="77777777" w:rsidR="00590BA6" w:rsidRPr="004056E2" w:rsidRDefault="00590BA6" w:rsidP="00590BA6">
      <w:pPr>
        <w:spacing w:before="113"/>
        <w:ind w:left="12"/>
        <w:jc w:val="both"/>
        <w:rPr>
          <w:color w:val="000000" w:themeColor="text1"/>
          <w:sz w:val="24"/>
          <w:szCs w:val="24"/>
        </w:rPr>
      </w:pPr>
      <w:r w:rsidRPr="004056E2">
        <w:rPr>
          <w:color w:val="000000" w:themeColor="text1"/>
          <w:sz w:val="24"/>
          <w:szCs w:val="24"/>
        </w:rPr>
        <w:t>Cargo: [Cargo]</w:t>
      </w:r>
    </w:p>
    <w:p w14:paraId="6DAF3E51" w14:textId="77777777" w:rsidR="005B0BD7" w:rsidRPr="004056E2" w:rsidRDefault="005B0BD7" w:rsidP="00590BA6">
      <w:pPr>
        <w:spacing w:before="113"/>
        <w:ind w:left="12"/>
        <w:jc w:val="both"/>
        <w:rPr>
          <w:color w:val="000000" w:themeColor="text1"/>
          <w:sz w:val="24"/>
          <w:szCs w:val="24"/>
        </w:rPr>
      </w:pPr>
    </w:p>
    <w:p w14:paraId="76F6A102" w14:textId="77777777" w:rsidR="005B0BD7" w:rsidRPr="004056E2" w:rsidRDefault="005B0BD7">
      <w:pPr>
        <w:spacing w:before="113"/>
        <w:ind w:left="12"/>
        <w:jc w:val="center"/>
        <w:rPr>
          <w:color w:val="000000" w:themeColor="text1"/>
          <w:sz w:val="24"/>
          <w:szCs w:val="24"/>
        </w:rPr>
      </w:pPr>
    </w:p>
    <w:p w14:paraId="6E8BC608" w14:textId="5EA2D4D9" w:rsidR="005B0BD7" w:rsidRPr="004056E2" w:rsidRDefault="005B0BD7" w:rsidP="005B0BD7">
      <w:pPr>
        <w:pageBreakBefore/>
        <w:shd w:val="clear" w:color="auto" w:fill="EDEDED"/>
        <w:ind w:left="12"/>
        <w:jc w:val="center"/>
        <w:rPr>
          <w:rFonts w:eastAsia="Book Antiqua"/>
          <w:b/>
          <w:bCs/>
          <w:caps/>
          <w:color w:val="000000" w:themeColor="text1"/>
          <w:sz w:val="24"/>
          <w:szCs w:val="24"/>
        </w:rPr>
      </w:pPr>
      <w:r w:rsidRPr="004056E2">
        <w:rPr>
          <w:b/>
          <w:bCs/>
          <w:smallCaps/>
          <w:color w:val="000000" w:themeColor="text1"/>
          <w:sz w:val="24"/>
          <w:szCs w:val="24"/>
        </w:rPr>
        <w:lastRenderedPageBreak/>
        <w:t>ANEXO V DO EDITAL</w:t>
      </w:r>
    </w:p>
    <w:p w14:paraId="033907F0" w14:textId="77777777" w:rsidR="005B0BD7" w:rsidRPr="004056E2" w:rsidRDefault="005B0BD7" w:rsidP="005B0BD7">
      <w:pPr>
        <w:shd w:val="clear" w:color="auto" w:fill="EDEDED"/>
        <w:spacing w:line="200" w:lineRule="atLeast"/>
        <w:ind w:left="11"/>
        <w:jc w:val="center"/>
        <w:rPr>
          <w:rFonts w:eastAsia="Book Antiqua"/>
          <w:b/>
          <w:bCs/>
          <w:caps/>
          <w:color w:val="000000" w:themeColor="text1"/>
          <w:sz w:val="24"/>
          <w:szCs w:val="24"/>
        </w:rPr>
      </w:pPr>
    </w:p>
    <w:p w14:paraId="3DF22C5F" w14:textId="62DBDADC" w:rsidR="005B0BD7" w:rsidRPr="004056E2" w:rsidRDefault="000B6DA2" w:rsidP="005B0BD7">
      <w:pPr>
        <w:shd w:val="clear" w:color="auto" w:fill="EDEDED"/>
        <w:spacing w:line="200" w:lineRule="atLeast"/>
        <w:ind w:left="11"/>
        <w:jc w:val="center"/>
        <w:rPr>
          <w:rFonts w:eastAsia="Garamond"/>
          <w:b/>
          <w:bCs/>
          <w:smallCaps/>
          <w:color w:val="000000" w:themeColor="text1"/>
          <w:sz w:val="24"/>
          <w:szCs w:val="24"/>
        </w:rPr>
      </w:pPr>
      <w:r w:rsidRPr="004056E2">
        <w:rPr>
          <w:rFonts w:eastAsia="Book Antiqua"/>
          <w:b/>
          <w:bCs/>
          <w:smallCaps/>
          <w:color w:val="000000" w:themeColor="text1"/>
          <w:sz w:val="24"/>
          <w:szCs w:val="24"/>
        </w:rPr>
        <w:t>DECLARAÇÃO CONJUNTA</w:t>
      </w:r>
    </w:p>
    <w:p w14:paraId="0E9D1C79" w14:textId="77777777" w:rsidR="005B0BD7" w:rsidRPr="004056E2" w:rsidRDefault="005B0BD7" w:rsidP="005B0BD7">
      <w:pPr>
        <w:shd w:val="clear" w:color="auto" w:fill="FFFFFF"/>
        <w:spacing w:before="113"/>
        <w:ind w:left="12"/>
        <w:jc w:val="center"/>
        <w:rPr>
          <w:rFonts w:eastAsia="Garamond"/>
          <w:b/>
          <w:bCs/>
          <w:smallCaps/>
          <w:color w:val="000000" w:themeColor="text1"/>
          <w:sz w:val="24"/>
          <w:szCs w:val="24"/>
        </w:rPr>
      </w:pPr>
    </w:p>
    <w:p w14:paraId="7AAF7478" w14:textId="62096048" w:rsidR="00032839" w:rsidRPr="004056E2" w:rsidRDefault="00032839" w:rsidP="00032839">
      <w:pPr>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(NOME DA EMPRESA) ...................................................., CNPJ nº ...............................</w:t>
      </w:r>
    </w:p>
    <w:p w14:paraId="38141DEC" w14:textId="68D391CF" w:rsidR="00032839" w:rsidRPr="004056E2" w:rsidRDefault="00032839" w:rsidP="00032839">
      <w:pPr>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sediada.............................................(endereço</w:t>
      </w:r>
      <w:r w:rsidR="00B9446E" w:rsidRPr="004056E2">
        <w:rPr>
          <w:iCs/>
          <w:color w:val="000000" w:themeColor="text1"/>
          <w:kern w:val="2"/>
          <w:sz w:val="24"/>
          <w:szCs w:val="24"/>
          <w:lang w:eastAsia="pt-BR" w:bidi="ar-SA"/>
        </w:rPr>
        <w:t xml:space="preserve"> </w:t>
      </w:r>
      <w:r w:rsidRPr="004056E2">
        <w:rPr>
          <w:iCs/>
          <w:color w:val="000000" w:themeColor="text1"/>
          <w:kern w:val="2"/>
          <w:sz w:val="24"/>
          <w:szCs w:val="24"/>
          <w:lang w:eastAsia="pt-BR" w:bidi="ar-SA"/>
        </w:rPr>
        <w:t>completo) ........................................,</w:t>
      </w:r>
    </w:p>
    <w:p w14:paraId="76CCCA29" w14:textId="77777777" w:rsidR="00032839" w:rsidRPr="004056E2" w:rsidRDefault="00032839" w:rsidP="00032839">
      <w:pPr>
        <w:suppressAutoHyphens w:val="0"/>
        <w:spacing w:before="100" w:beforeAutospacing="1" w:after="100" w:afterAutospacing="1"/>
        <w:jc w:val="both"/>
        <w:rPr>
          <w:b/>
          <w:bCs/>
          <w:iCs/>
          <w:color w:val="000000" w:themeColor="text1"/>
          <w:kern w:val="2"/>
          <w:sz w:val="24"/>
          <w:szCs w:val="24"/>
          <w:lang w:eastAsia="pt-BR" w:bidi="ar-SA"/>
        </w:rPr>
      </w:pPr>
      <w:r w:rsidRPr="004056E2">
        <w:rPr>
          <w:b/>
          <w:bCs/>
          <w:iCs/>
          <w:color w:val="000000" w:themeColor="text1"/>
          <w:kern w:val="2"/>
          <w:sz w:val="24"/>
          <w:szCs w:val="24"/>
          <w:lang w:eastAsia="pt-BR" w:bidi="ar-SA"/>
        </w:rPr>
        <w:t>DECLARA, sob as penalidades da Lei:</w:t>
      </w:r>
    </w:p>
    <w:p w14:paraId="76A63972" w14:textId="46AD267C" w:rsidR="00032839"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w:t>
      </w:r>
      <w:r w:rsidR="00032839" w:rsidRPr="004056E2">
        <w:rPr>
          <w:rFonts w:ascii="Times New Roman" w:hAnsi="Times New Roman"/>
          <w:iCs/>
          <w:color w:val="000000" w:themeColor="text1"/>
          <w:kern w:val="2"/>
          <w:sz w:val="24"/>
          <w:szCs w:val="24"/>
        </w:rPr>
        <w:t xml:space="preserve">ue até a presente data, inexistem fatos impeditivos para sua habilitação no </w:t>
      </w:r>
      <w:r w:rsidRPr="004056E2">
        <w:rPr>
          <w:rFonts w:ascii="Times New Roman" w:hAnsi="Times New Roman"/>
          <w:iCs/>
          <w:color w:val="000000" w:themeColor="text1"/>
          <w:kern w:val="2"/>
          <w:sz w:val="24"/>
          <w:szCs w:val="24"/>
        </w:rPr>
        <w:t>Credenciamento</w:t>
      </w:r>
      <w:r w:rsidR="00032839" w:rsidRPr="004056E2">
        <w:rPr>
          <w:rFonts w:ascii="Times New Roman" w:hAnsi="Times New Roman"/>
          <w:iCs/>
          <w:color w:val="000000" w:themeColor="text1"/>
          <w:kern w:val="2"/>
          <w:sz w:val="24"/>
          <w:szCs w:val="24"/>
        </w:rPr>
        <w:t xml:space="preserve"> nº </w:t>
      </w:r>
      <w:r w:rsidR="00E93E2F" w:rsidRPr="004056E2">
        <w:rPr>
          <w:rFonts w:ascii="Times New Roman" w:hAnsi="Times New Roman"/>
          <w:iCs/>
          <w:color w:val="000000" w:themeColor="text1"/>
          <w:kern w:val="2"/>
          <w:sz w:val="24"/>
          <w:szCs w:val="24"/>
        </w:rPr>
        <w:t>01</w:t>
      </w:r>
      <w:r w:rsidR="00032839" w:rsidRPr="004056E2">
        <w:rPr>
          <w:rFonts w:ascii="Times New Roman" w:hAnsi="Times New Roman"/>
          <w:iCs/>
          <w:color w:val="000000" w:themeColor="text1"/>
          <w:kern w:val="2"/>
          <w:sz w:val="24"/>
          <w:szCs w:val="24"/>
        </w:rPr>
        <w:t>/202</w:t>
      </w:r>
      <w:r w:rsidR="0012391A" w:rsidRPr="004056E2">
        <w:rPr>
          <w:rFonts w:ascii="Times New Roman" w:hAnsi="Times New Roman"/>
          <w:iCs/>
          <w:color w:val="000000" w:themeColor="text1"/>
          <w:kern w:val="2"/>
          <w:sz w:val="24"/>
          <w:szCs w:val="24"/>
        </w:rPr>
        <w:t>6</w:t>
      </w:r>
      <w:r w:rsidR="00032839" w:rsidRPr="004056E2">
        <w:rPr>
          <w:rFonts w:ascii="Times New Roman" w:hAnsi="Times New Roman"/>
          <w:iCs/>
          <w:color w:val="000000" w:themeColor="text1"/>
          <w:kern w:val="2"/>
          <w:sz w:val="24"/>
          <w:szCs w:val="24"/>
        </w:rPr>
        <w:t xml:space="preserve"> (sobretudo nas vedações indicadas no edital) e que está ciente da obrigatoriedade de declarar ocorrências posteriores.</w:t>
      </w:r>
    </w:p>
    <w:p w14:paraId="631F6408" w14:textId="4DF1567F" w:rsidR="00E776A3"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Que seu requerimento de participação está em conformidade com as exigências do Edital de Credenciamento nº 01/202</w:t>
      </w:r>
      <w:r w:rsidR="0012391A" w:rsidRPr="004056E2">
        <w:rPr>
          <w:rFonts w:ascii="Times New Roman" w:hAnsi="Times New Roman"/>
          <w:iCs/>
          <w:color w:val="000000" w:themeColor="text1"/>
          <w:kern w:val="2"/>
          <w:sz w:val="24"/>
          <w:szCs w:val="24"/>
        </w:rPr>
        <w:t>6</w:t>
      </w:r>
      <w:r w:rsidR="00FE7CDD" w:rsidRPr="004056E2">
        <w:rPr>
          <w:rFonts w:ascii="Times New Roman" w:hAnsi="Times New Roman"/>
          <w:iCs/>
          <w:color w:val="000000" w:themeColor="text1"/>
          <w:kern w:val="2"/>
          <w:sz w:val="24"/>
          <w:szCs w:val="24"/>
        </w:rPr>
        <w:t>, e que aceita de forma integral e irrestrita as condições estabelecidas no Edital</w:t>
      </w:r>
      <w:r w:rsidRPr="004056E2">
        <w:rPr>
          <w:rFonts w:ascii="Times New Roman" w:hAnsi="Times New Roman"/>
          <w:iCs/>
          <w:color w:val="000000" w:themeColor="text1"/>
          <w:kern w:val="2"/>
          <w:sz w:val="24"/>
          <w:szCs w:val="24"/>
        </w:rPr>
        <w:t>.</w:t>
      </w:r>
    </w:p>
    <w:p w14:paraId="4FD12EDF" w14:textId="42AC2DF6" w:rsidR="00032839"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w:t>
      </w:r>
      <w:r w:rsidR="00032839" w:rsidRPr="004056E2">
        <w:rPr>
          <w:rFonts w:ascii="Times New Roman" w:hAnsi="Times New Roman"/>
          <w:iCs/>
          <w:color w:val="000000" w:themeColor="text1"/>
          <w:kern w:val="2"/>
          <w:sz w:val="24"/>
          <w:szCs w:val="24"/>
        </w:rPr>
        <w:t>ue cumpre integralmente o disposto no inciso XXXIII do art. 7º da Constituição Federal, ou seja, de não possuir em seu quadro funcional pessoas menores de 18 (dezoito) anos em trabalho noturno, perigoso ou insalubre e de menores de 16 (dezesseis) anos em qualquer trabalho, salvo na condição de aprendiz a partir dos 14 (quatorze) anos.</w:t>
      </w:r>
    </w:p>
    <w:p w14:paraId="46D6DCE4" w14:textId="752CBBAD" w:rsidR="00032839"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w:t>
      </w:r>
      <w:r w:rsidR="00032839" w:rsidRPr="004056E2">
        <w:rPr>
          <w:rFonts w:ascii="Times New Roman" w:hAnsi="Times New Roman"/>
          <w:iCs/>
          <w:color w:val="000000" w:themeColor="text1"/>
          <w:kern w:val="2"/>
          <w:sz w:val="24"/>
          <w:szCs w:val="24"/>
        </w:rPr>
        <w:t xml:space="preserve">ue concorda com todos os termos do </w:t>
      </w:r>
      <w:r w:rsidR="00FE7CDD" w:rsidRPr="004056E2">
        <w:rPr>
          <w:rFonts w:ascii="Times New Roman" w:hAnsi="Times New Roman"/>
          <w:iCs/>
          <w:color w:val="000000" w:themeColor="text1"/>
          <w:kern w:val="2"/>
          <w:sz w:val="24"/>
          <w:szCs w:val="24"/>
        </w:rPr>
        <w:t>E</w:t>
      </w:r>
      <w:r w:rsidR="00032839" w:rsidRPr="004056E2">
        <w:rPr>
          <w:rFonts w:ascii="Times New Roman" w:hAnsi="Times New Roman"/>
          <w:iCs/>
          <w:color w:val="000000" w:themeColor="text1"/>
          <w:kern w:val="2"/>
          <w:sz w:val="24"/>
          <w:szCs w:val="24"/>
        </w:rPr>
        <w:t xml:space="preserve">dital, inclusive com a remuneração pelos eventuais serviços prestados que será feita de acordo com os valores </w:t>
      </w:r>
      <w:r w:rsidR="00380EA2" w:rsidRPr="004056E2">
        <w:rPr>
          <w:rFonts w:ascii="Times New Roman" w:hAnsi="Times New Roman"/>
          <w:iCs/>
          <w:color w:val="000000" w:themeColor="text1"/>
          <w:kern w:val="2"/>
          <w:sz w:val="24"/>
          <w:szCs w:val="24"/>
        </w:rPr>
        <w:t>presentes nas</w:t>
      </w:r>
      <w:r w:rsidR="00032839" w:rsidRPr="004056E2">
        <w:rPr>
          <w:rFonts w:ascii="Times New Roman" w:hAnsi="Times New Roman"/>
          <w:iCs/>
          <w:color w:val="000000" w:themeColor="text1"/>
          <w:kern w:val="2"/>
          <w:sz w:val="24"/>
          <w:szCs w:val="24"/>
        </w:rPr>
        <w:t xml:space="preserve"> tabelas do Anexo II e que esses abrangem a integralidade das despesas e custos incorridos na execução dos serviços (</w:t>
      </w:r>
      <w:r w:rsidR="00380EA2" w:rsidRPr="004056E2">
        <w:rPr>
          <w:rFonts w:ascii="Times New Roman" w:hAnsi="Times New Roman"/>
          <w:iCs/>
          <w:color w:val="000000" w:themeColor="text1"/>
          <w:kern w:val="2"/>
          <w:sz w:val="24"/>
          <w:szCs w:val="24"/>
        </w:rPr>
        <w:t xml:space="preserve">diretos, indiretos, </w:t>
      </w:r>
      <w:r w:rsidR="00032839" w:rsidRPr="004056E2">
        <w:rPr>
          <w:rFonts w:ascii="Times New Roman" w:hAnsi="Times New Roman"/>
          <w:iCs/>
          <w:color w:val="000000" w:themeColor="text1"/>
          <w:kern w:val="2"/>
          <w:sz w:val="24"/>
          <w:szCs w:val="24"/>
        </w:rPr>
        <w:t>trabalhistas, previdenciários, fiscais, tributários</w:t>
      </w:r>
      <w:r w:rsidR="00380EA2" w:rsidRPr="004056E2">
        <w:rPr>
          <w:rFonts w:ascii="Times New Roman" w:hAnsi="Times New Roman"/>
          <w:iCs/>
          <w:color w:val="000000" w:themeColor="text1"/>
          <w:kern w:val="2"/>
          <w:sz w:val="24"/>
          <w:szCs w:val="24"/>
        </w:rPr>
        <w:t>,</w:t>
      </w:r>
      <w:r w:rsidR="00032839" w:rsidRPr="004056E2">
        <w:rPr>
          <w:rFonts w:ascii="Times New Roman" w:hAnsi="Times New Roman"/>
          <w:iCs/>
          <w:color w:val="000000" w:themeColor="text1"/>
          <w:kern w:val="2"/>
          <w:sz w:val="24"/>
          <w:szCs w:val="24"/>
        </w:rPr>
        <w:t xml:space="preserve"> comerciais</w:t>
      </w:r>
      <w:r w:rsidR="00380EA2" w:rsidRPr="004056E2">
        <w:rPr>
          <w:rFonts w:ascii="Times New Roman" w:hAnsi="Times New Roman"/>
          <w:iCs/>
          <w:color w:val="000000" w:themeColor="text1"/>
          <w:kern w:val="2"/>
          <w:sz w:val="24"/>
          <w:szCs w:val="24"/>
        </w:rPr>
        <w:t xml:space="preserve"> e outros</w:t>
      </w:r>
      <w:r w:rsidR="00032839" w:rsidRPr="004056E2">
        <w:rPr>
          <w:rFonts w:ascii="Times New Roman" w:hAnsi="Times New Roman"/>
          <w:iCs/>
          <w:color w:val="000000" w:themeColor="text1"/>
          <w:kern w:val="2"/>
          <w:sz w:val="24"/>
          <w:szCs w:val="24"/>
        </w:rPr>
        <w:t>).</w:t>
      </w:r>
    </w:p>
    <w:p w14:paraId="3BE4F2D7" w14:textId="0657B49A" w:rsidR="00032839"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w:t>
      </w:r>
      <w:r w:rsidR="00032839" w:rsidRPr="004056E2">
        <w:rPr>
          <w:rFonts w:ascii="Times New Roman" w:hAnsi="Times New Roman"/>
          <w:iCs/>
          <w:color w:val="000000" w:themeColor="text1"/>
          <w:kern w:val="2"/>
          <w:sz w:val="24"/>
          <w:szCs w:val="24"/>
        </w:rPr>
        <w:t xml:space="preserve">ue possui total ciência de que </w:t>
      </w:r>
      <w:r w:rsidR="00D51BCA" w:rsidRPr="004056E2">
        <w:rPr>
          <w:rFonts w:ascii="Times New Roman" w:hAnsi="Times New Roman"/>
          <w:iCs/>
          <w:color w:val="000000" w:themeColor="text1"/>
          <w:kern w:val="2"/>
          <w:sz w:val="24"/>
          <w:szCs w:val="24"/>
        </w:rPr>
        <w:t>o credenciamento não obriga a Administração Pública a Contratar</w:t>
      </w:r>
      <w:r w:rsidR="00032839" w:rsidRPr="004056E2">
        <w:rPr>
          <w:rFonts w:ascii="Times New Roman" w:hAnsi="Times New Roman"/>
          <w:iCs/>
          <w:color w:val="000000" w:themeColor="text1"/>
          <w:kern w:val="2"/>
          <w:sz w:val="24"/>
          <w:szCs w:val="24"/>
        </w:rPr>
        <w:t>.</w:t>
      </w:r>
    </w:p>
    <w:p w14:paraId="46D2C0F7" w14:textId="16806272" w:rsidR="00032839" w:rsidRPr="004056E2" w:rsidRDefault="00E776A3" w:rsidP="000E03E0">
      <w:pPr>
        <w:pStyle w:val="PargrafodaLista"/>
        <w:numPr>
          <w:ilvl w:val="0"/>
          <w:numId w:val="19"/>
        </w:numPr>
        <w:tabs>
          <w:tab w:val="left" w:pos="426"/>
        </w:tabs>
        <w:spacing w:before="100" w:beforeAutospacing="1" w:after="100" w:afterAutospacing="1"/>
        <w:ind w:left="0" w:firstLine="0"/>
        <w:jc w:val="both"/>
        <w:rPr>
          <w:rFonts w:ascii="Times New Roman" w:hAnsi="Times New Roman"/>
          <w:iCs/>
          <w:color w:val="000000" w:themeColor="text1"/>
          <w:kern w:val="2"/>
          <w:sz w:val="24"/>
          <w:szCs w:val="24"/>
        </w:rPr>
      </w:pPr>
      <w:r w:rsidRPr="004056E2">
        <w:rPr>
          <w:rFonts w:ascii="Times New Roman" w:hAnsi="Times New Roman"/>
          <w:iCs/>
          <w:color w:val="000000" w:themeColor="text1"/>
          <w:kern w:val="2"/>
          <w:sz w:val="24"/>
          <w:szCs w:val="24"/>
        </w:rPr>
        <w:t>Q</w:t>
      </w:r>
      <w:r w:rsidR="00032839" w:rsidRPr="004056E2">
        <w:rPr>
          <w:rFonts w:ascii="Times New Roman" w:hAnsi="Times New Roman"/>
          <w:iCs/>
          <w:color w:val="000000" w:themeColor="text1"/>
          <w:kern w:val="2"/>
          <w:sz w:val="24"/>
          <w:szCs w:val="24"/>
        </w:rPr>
        <w:t>ue tomou conhecimento de todas as informações e das condições legais e locais para o cumprimento das obrigações objeto da licitação e de que possui suporte técnico/administrativo, maquinário, aparelhamento, instalações e condições adequadas, bem como pessoal qualificado e treinado, disponíveis para o fornecimento dos serviços objeto deste credenciamento.</w:t>
      </w:r>
    </w:p>
    <w:p w14:paraId="5629FD01" w14:textId="77777777" w:rsidR="00032839" w:rsidRPr="004056E2" w:rsidRDefault="00032839" w:rsidP="00E35FBB">
      <w:pPr>
        <w:tabs>
          <w:tab w:val="left" w:pos="426"/>
        </w:tabs>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Local e Data,</w:t>
      </w:r>
    </w:p>
    <w:p w14:paraId="39929720" w14:textId="400629FE" w:rsidR="00D51BCA" w:rsidRPr="004056E2" w:rsidRDefault="00032839" w:rsidP="00E35FBB">
      <w:pPr>
        <w:tabs>
          <w:tab w:val="left" w:pos="426"/>
        </w:tabs>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 xml:space="preserve">Nome Completo </w:t>
      </w:r>
      <w:r w:rsidR="00D51BCA" w:rsidRPr="004056E2">
        <w:rPr>
          <w:iCs/>
          <w:color w:val="000000" w:themeColor="text1"/>
          <w:kern w:val="2"/>
          <w:sz w:val="24"/>
          <w:szCs w:val="24"/>
          <w:lang w:eastAsia="pt-BR" w:bidi="ar-SA"/>
        </w:rPr>
        <w:t>e</w:t>
      </w:r>
      <w:r w:rsidR="00F40AE7" w:rsidRPr="004056E2">
        <w:rPr>
          <w:iCs/>
          <w:color w:val="000000" w:themeColor="text1"/>
          <w:kern w:val="2"/>
          <w:sz w:val="24"/>
          <w:szCs w:val="24"/>
          <w:lang w:eastAsia="pt-BR" w:bidi="ar-SA"/>
        </w:rPr>
        <w:t xml:space="preserve"> Assinatura </w:t>
      </w:r>
      <w:r w:rsidR="00D51BCA" w:rsidRPr="004056E2">
        <w:rPr>
          <w:iCs/>
          <w:color w:val="000000" w:themeColor="text1"/>
          <w:kern w:val="2"/>
          <w:sz w:val="24"/>
          <w:szCs w:val="24"/>
          <w:lang w:eastAsia="pt-BR" w:bidi="ar-SA"/>
        </w:rPr>
        <w:t xml:space="preserve">do </w:t>
      </w:r>
    </w:p>
    <w:p w14:paraId="23434735" w14:textId="17CD49BD" w:rsidR="00032839" w:rsidRPr="004056E2" w:rsidRDefault="00032839" w:rsidP="00E35FBB">
      <w:pPr>
        <w:tabs>
          <w:tab w:val="left" w:pos="426"/>
        </w:tabs>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Representante Legal</w:t>
      </w:r>
    </w:p>
    <w:p w14:paraId="670F701A" w14:textId="77777777" w:rsidR="00032839" w:rsidRPr="004056E2" w:rsidRDefault="00032839" w:rsidP="00032839">
      <w:pPr>
        <w:suppressAutoHyphens w:val="0"/>
        <w:spacing w:before="100" w:beforeAutospacing="1" w:after="100" w:afterAutospacing="1"/>
        <w:jc w:val="both"/>
        <w:rPr>
          <w:iCs/>
          <w:color w:val="000000" w:themeColor="text1"/>
          <w:kern w:val="2"/>
          <w:sz w:val="24"/>
          <w:szCs w:val="24"/>
          <w:lang w:eastAsia="pt-BR" w:bidi="ar-SA"/>
        </w:rPr>
      </w:pPr>
      <w:r w:rsidRPr="004056E2">
        <w:rPr>
          <w:iCs/>
          <w:color w:val="000000" w:themeColor="text1"/>
          <w:kern w:val="2"/>
          <w:sz w:val="24"/>
          <w:szCs w:val="24"/>
          <w:lang w:eastAsia="pt-BR" w:bidi="ar-SA"/>
        </w:rPr>
        <w:t xml:space="preserve"> </w:t>
      </w:r>
    </w:p>
    <w:p w14:paraId="29722F2B" w14:textId="0FBD63E5" w:rsidR="00CA366A" w:rsidRPr="004056E2" w:rsidRDefault="00CA366A" w:rsidP="00D757E9">
      <w:pPr>
        <w:pStyle w:val="Ttulo2"/>
        <w:shd w:val="clear" w:color="auto" w:fill="EDEDED"/>
        <w:spacing w:before="12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lastRenderedPageBreak/>
        <w:t>ANEXO V</w:t>
      </w:r>
      <w:r w:rsidR="00973A0E" w:rsidRPr="004056E2">
        <w:rPr>
          <w:rFonts w:ascii="Times New Roman" w:hAnsi="Times New Roman" w:cs="Times New Roman"/>
          <w:i w:val="0"/>
          <w:smallCaps/>
          <w:color w:val="000000" w:themeColor="text1"/>
          <w:szCs w:val="24"/>
        </w:rPr>
        <w:t>I</w:t>
      </w:r>
      <w:r w:rsidRPr="004056E2">
        <w:rPr>
          <w:rFonts w:ascii="Times New Roman" w:hAnsi="Times New Roman" w:cs="Times New Roman"/>
          <w:i w:val="0"/>
          <w:smallCaps/>
          <w:color w:val="000000" w:themeColor="text1"/>
          <w:szCs w:val="24"/>
        </w:rPr>
        <w:t xml:space="preserve"> DO EDITAL</w:t>
      </w:r>
    </w:p>
    <w:p w14:paraId="323B98FA" w14:textId="07E242EA" w:rsidR="00CA366A" w:rsidRPr="004056E2" w:rsidRDefault="00CA366A" w:rsidP="00D757E9">
      <w:pPr>
        <w:pStyle w:val="Ttulo2"/>
        <w:shd w:val="clear" w:color="auto" w:fill="EDEDED"/>
        <w:spacing w:before="12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 xml:space="preserve">MODELO DE DECLARAÇÃO </w:t>
      </w:r>
      <w:r w:rsidR="00D757E9" w:rsidRPr="004056E2">
        <w:rPr>
          <w:rFonts w:ascii="Times New Roman" w:hAnsi="Times New Roman" w:cs="Times New Roman"/>
          <w:i w:val="0"/>
          <w:smallCaps/>
          <w:color w:val="000000" w:themeColor="text1"/>
          <w:szCs w:val="24"/>
        </w:rPr>
        <w:t>DE</w:t>
      </w:r>
    </w:p>
    <w:p w14:paraId="3368842A" w14:textId="77777777" w:rsidR="00CA366A" w:rsidRPr="004056E2" w:rsidRDefault="00CA366A" w:rsidP="00D757E9">
      <w:pPr>
        <w:pStyle w:val="Ttulo2"/>
        <w:shd w:val="clear" w:color="auto" w:fill="EDEDED"/>
        <w:spacing w:before="120" w:after="0"/>
        <w:ind w:left="578" w:hanging="578"/>
        <w:jc w:val="center"/>
        <w:rPr>
          <w:rFonts w:ascii="Times New Roman" w:hAnsi="Times New Roman" w:cs="Times New Roman"/>
          <w:i w:val="0"/>
          <w:smallCaps/>
          <w:color w:val="000000" w:themeColor="text1"/>
          <w:szCs w:val="24"/>
        </w:rPr>
      </w:pPr>
      <w:r w:rsidRPr="004056E2">
        <w:rPr>
          <w:rFonts w:ascii="Times New Roman" w:hAnsi="Times New Roman" w:cs="Times New Roman"/>
          <w:i w:val="0"/>
          <w:smallCaps/>
          <w:color w:val="000000" w:themeColor="text1"/>
          <w:szCs w:val="24"/>
        </w:rPr>
        <w:t xml:space="preserve">ATENDIMENTO AOS ÍNDICES CONTÁBEIS </w:t>
      </w:r>
    </w:p>
    <w:p w14:paraId="4BA314D3" w14:textId="77777777" w:rsidR="00CA366A" w:rsidRPr="004056E2" w:rsidRDefault="00CA366A" w:rsidP="00CA366A">
      <w:pPr>
        <w:rPr>
          <w:color w:val="000000" w:themeColor="text1"/>
          <w:sz w:val="24"/>
          <w:szCs w:val="24"/>
        </w:rPr>
      </w:pPr>
    </w:p>
    <w:p w14:paraId="4A62CD20" w14:textId="04EBFCB6" w:rsidR="00CA366A" w:rsidRPr="004056E2" w:rsidRDefault="00CA366A" w:rsidP="00CA366A">
      <w:pPr>
        <w:pStyle w:val="Sumrio1"/>
        <w:spacing w:before="300"/>
        <w:rPr>
          <w:rFonts w:ascii="Times New Roman" w:hAnsi="Times New Roman" w:cs="Times New Roman"/>
          <w:b w:val="0"/>
          <w:i w:val="0"/>
          <w:color w:val="000000" w:themeColor="text1"/>
          <w:szCs w:val="24"/>
        </w:rPr>
      </w:pPr>
      <w:r w:rsidRPr="004056E2">
        <w:rPr>
          <w:rFonts w:ascii="Times New Roman" w:eastAsia="Helvetica-Narrow" w:hAnsi="Times New Roman" w:cs="Times New Roman"/>
          <w:b w:val="0"/>
          <w:i w:val="0"/>
          <w:smallCaps/>
          <w:color w:val="000000" w:themeColor="text1"/>
          <w:szCs w:val="24"/>
        </w:rPr>
        <w:t>.............................................,</w:t>
      </w:r>
      <w:r w:rsidRPr="004056E2">
        <w:rPr>
          <w:rFonts w:ascii="Times New Roman" w:eastAsia="Book Antiqua" w:hAnsi="Times New Roman" w:cs="Times New Roman"/>
          <w:b w:val="0"/>
          <w:i w:val="0"/>
          <w:smallCaps/>
          <w:color w:val="000000" w:themeColor="text1"/>
          <w:szCs w:val="24"/>
        </w:rPr>
        <w:t xml:space="preserve"> </w:t>
      </w:r>
      <w:r w:rsidRPr="004056E2">
        <w:rPr>
          <w:rFonts w:ascii="Times New Roman" w:hAnsi="Times New Roman" w:cs="Times New Roman"/>
          <w:b w:val="0"/>
          <w:i w:val="0"/>
          <w:color w:val="000000" w:themeColor="text1"/>
          <w:szCs w:val="24"/>
        </w:rPr>
        <w:t>inscrito</w:t>
      </w:r>
      <w:r w:rsidRPr="004056E2">
        <w:rPr>
          <w:rFonts w:ascii="Times New Roman" w:eastAsia="Book Antiqua" w:hAnsi="Times New Roman" w:cs="Times New Roman"/>
          <w:b w:val="0"/>
          <w:i w:val="0"/>
          <w:color w:val="000000" w:themeColor="text1"/>
          <w:szCs w:val="24"/>
        </w:rPr>
        <w:t xml:space="preserve"> </w:t>
      </w:r>
      <w:r w:rsidRPr="004056E2">
        <w:rPr>
          <w:rFonts w:ascii="Times New Roman" w:hAnsi="Times New Roman" w:cs="Times New Roman"/>
          <w:b w:val="0"/>
          <w:i w:val="0"/>
          <w:color w:val="000000" w:themeColor="text1"/>
          <w:szCs w:val="24"/>
        </w:rPr>
        <w:t>no</w:t>
      </w:r>
      <w:r w:rsidRPr="004056E2">
        <w:rPr>
          <w:rFonts w:ascii="Times New Roman" w:eastAsia="Book Antiqua" w:hAnsi="Times New Roman" w:cs="Times New Roman"/>
          <w:b w:val="0"/>
          <w:i w:val="0"/>
          <w:smallCaps/>
          <w:color w:val="000000" w:themeColor="text1"/>
          <w:szCs w:val="24"/>
        </w:rPr>
        <w:t xml:space="preserve"> </w:t>
      </w:r>
      <w:r w:rsidRPr="004056E2">
        <w:rPr>
          <w:rFonts w:ascii="Times New Roman" w:hAnsi="Times New Roman" w:cs="Times New Roman"/>
          <w:b w:val="0"/>
          <w:i w:val="0"/>
          <w:smallCaps/>
          <w:color w:val="000000" w:themeColor="text1"/>
          <w:szCs w:val="24"/>
        </w:rPr>
        <w:t>CNPJ</w:t>
      </w:r>
      <w:r w:rsidRPr="004056E2">
        <w:rPr>
          <w:rFonts w:ascii="Times New Roman" w:eastAsia="Book Antiqua" w:hAnsi="Times New Roman" w:cs="Times New Roman"/>
          <w:b w:val="0"/>
          <w:i w:val="0"/>
          <w:smallCaps/>
          <w:color w:val="000000" w:themeColor="text1"/>
          <w:szCs w:val="24"/>
        </w:rPr>
        <w:t xml:space="preserve"> </w:t>
      </w:r>
      <w:r w:rsidRPr="004056E2">
        <w:rPr>
          <w:rFonts w:ascii="Times New Roman" w:eastAsia="Book Antiqua" w:hAnsi="Times New Roman" w:cs="Times New Roman"/>
          <w:b w:val="0"/>
          <w:i w:val="0"/>
          <w:color w:val="000000" w:themeColor="text1"/>
          <w:szCs w:val="24"/>
        </w:rPr>
        <w:t>sob o n</w:t>
      </w:r>
      <w:r w:rsidRPr="004056E2">
        <w:rPr>
          <w:rFonts w:ascii="Times New Roman" w:hAnsi="Times New Roman" w:cs="Times New Roman"/>
          <w:b w:val="0"/>
          <w:i w:val="0"/>
          <w:smallCaps/>
          <w:color w:val="000000" w:themeColor="text1"/>
          <w:szCs w:val="24"/>
        </w:rPr>
        <w:t>º</w:t>
      </w:r>
      <w:r w:rsidRPr="004056E2">
        <w:rPr>
          <w:rFonts w:ascii="Times New Roman" w:eastAsia="Book Antiqua" w:hAnsi="Times New Roman" w:cs="Times New Roman"/>
          <w:b w:val="0"/>
          <w:i w:val="0"/>
          <w:smallCaps/>
          <w:color w:val="000000" w:themeColor="text1"/>
          <w:szCs w:val="24"/>
        </w:rPr>
        <w:t xml:space="preserve"> </w:t>
      </w:r>
      <w:r w:rsidRPr="004056E2">
        <w:rPr>
          <w:rFonts w:ascii="Times New Roman" w:hAnsi="Times New Roman" w:cs="Times New Roman"/>
          <w:b w:val="0"/>
          <w:i w:val="0"/>
          <w:smallCaps/>
          <w:color w:val="000000" w:themeColor="text1"/>
          <w:szCs w:val="24"/>
        </w:rPr>
        <w:t>...........................,</w:t>
      </w:r>
      <w:r w:rsidRPr="004056E2">
        <w:rPr>
          <w:rFonts w:ascii="Times New Roman" w:eastAsia="Book Antiqua" w:hAnsi="Times New Roman" w:cs="Times New Roman"/>
          <w:b w:val="0"/>
          <w:i w:val="0"/>
          <w:smallCaps/>
          <w:color w:val="000000" w:themeColor="text1"/>
          <w:szCs w:val="24"/>
        </w:rPr>
        <w:t xml:space="preserve"> </w:t>
      </w:r>
      <w:r w:rsidRPr="004056E2">
        <w:rPr>
          <w:rFonts w:ascii="Times New Roman" w:eastAsia="Book Antiqua" w:hAnsi="Times New Roman" w:cs="Times New Roman"/>
          <w:b w:val="0"/>
          <w:i w:val="0"/>
          <w:color w:val="000000" w:themeColor="text1"/>
          <w:szCs w:val="24"/>
        </w:rPr>
        <w:t>por intermédio de seu profissional da área contábil .............................................</w:t>
      </w:r>
      <w:r w:rsidRPr="004056E2">
        <w:rPr>
          <w:rFonts w:ascii="Times New Roman" w:hAnsi="Times New Roman" w:cs="Times New Roman"/>
          <w:b w:val="0"/>
          <w:i w:val="0"/>
          <w:color w:val="000000" w:themeColor="text1"/>
          <w:szCs w:val="24"/>
        </w:rPr>
        <w:t xml:space="preserve">.............., portador(a) do Registro no CRC nº ................................ e do CPF nº ........................, </w:t>
      </w:r>
      <w:r w:rsidRPr="004056E2">
        <w:rPr>
          <w:rFonts w:ascii="Times New Roman" w:hAnsi="Times New Roman" w:cs="Times New Roman"/>
          <w:i w:val="0"/>
          <w:color w:val="000000" w:themeColor="text1"/>
          <w:szCs w:val="24"/>
        </w:rPr>
        <w:t>DECLARA</w:t>
      </w:r>
      <w:r w:rsidRPr="004056E2">
        <w:rPr>
          <w:rFonts w:ascii="Times New Roman" w:hAnsi="Times New Roman" w:cs="Times New Roman"/>
          <w:b w:val="0"/>
          <w:i w:val="0"/>
          <w:color w:val="000000" w:themeColor="text1"/>
          <w:szCs w:val="24"/>
        </w:rPr>
        <w:t xml:space="preserve"> que as demonstrações abaixo correspondem a real situação da </w:t>
      </w:r>
      <w:r w:rsidR="00323FAF" w:rsidRPr="004056E2">
        <w:rPr>
          <w:rFonts w:ascii="Times New Roman" w:hAnsi="Times New Roman" w:cs="Times New Roman"/>
          <w:b w:val="0"/>
          <w:i w:val="0"/>
          <w:color w:val="000000" w:themeColor="text1"/>
          <w:szCs w:val="24"/>
        </w:rPr>
        <w:t>interessada</w:t>
      </w:r>
      <w:r w:rsidRPr="004056E2">
        <w:rPr>
          <w:rFonts w:ascii="Times New Roman" w:hAnsi="Times New Roman" w:cs="Times New Roman"/>
          <w:b w:val="0"/>
          <w:i w:val="0"/>
          <w:color w:val="000000" w:themeColor="text1"/>
          <w:szCs w:val="24"/>
        </w:rPr>
        <w:t xml:space="preserve">, obtidas do(s) balanço(s) Patrimonial(is) apresentado(s), índices estes que atendem as exigências do Edital, apresentando assim a </w:t>
      </w:r>
      <w:r w:rsidR="00323FAF" w:rsidRPr="004056E2">
        <w:rPr>
          <w:rFonts w:ascii="Times New Roman" w:hAnsi="Times New Roman" w:cs="Times New Roman"/>
          <w:b w:val="0"/>
          <w:i w:val="0"/>
          <w:color w:val="000000" w:themeColor="text1"/>
          <w:szCs w:val="24"/>
        </w:rPr>
        <w:t>interessada</w:t>
      </w:r>
      <w:r w:rsidRPr="004056E2">
        <w:rPr>
          <w:rFonts w:ascii="Times New Roman" w:hAnsi="Times New Roman" w:cs="Times New Roman"/>
          <w:b w:val="0"/>
          <w:i w:val="0"/>
          <w:color w:val="000000" w:themeColor="text1"/>
          <w:szCs w:val="24"/>
        </w:rPr>
        <w:t xml:space="preserve"> boa condição financeira. </w:t>
      </w:r>
    </w:p>
    <w:p w14:paraId="4B6422BC" w14:textId="77777777" w:rsidR="00CA366A" w:rsidRPr="004056E2" w:rsidRDefault="00CA366A" w:rsidP="00CA366A">
      <w:pPr>
        <w:pStyle w:val="Sumrio1"/>
        <w:spacing w:before="300"/>
        <w:jc w:val="center"/>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SÃO AS DEMOSTRAÇÕES:</w:t>
      </w:r>
    </w:p>
    <w:p w14:paraId="5B956588" w14:textId="77777777" w:rsidR="00CA366A" w:rsidRPr="004056E2" w:rsidRDefault="00CA366A" w:rsidP="00CA366A">
      <w:pPr>
        <w:rPr>
          <w:color w:val="000000" w:themeColor="text1"/>
          <w:sz w:val="24"/>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886"/>
      </w:tblGrid>
      <w:tr w:rsidR="00C924CF" w:rsidRPr="004056E2" w14:paraId="218302E3" w14:textId="77777777" w:rsidTr="006549D8">
        <w:trPr>
          <w:trHeight w:val="192"/>
        </w:trPr>
        <w:tc>
          <w:tcPr>
            <w:tcW w:w="4673" w:type="dxa"/>
          </w:tcPr>
          <w:p w14:paraId="0D64E714" w14:textId="77777777" w:rsidR="00CA366A" w:rsidRPr="004056E2" w:rsidRDefault="00CA366A" w:rsidP="006549D8">
            <w:pPr>
              <w:pStyle w:val="Sumrio1"/>
              <w:spacing w:before="300"/>
              <w:ind w:right="175"/>
              <w:rPr>
                <w:rFonts w:ascii="Times New Roman" w:hAnsi="Times New Roman" w:cs="Times New Roman"/>
                <w:i w:val="0"/>
                <w:color w:val="000000" w:themeColor="text1"/>
                <w:szCs w:val="24"/>
              </w:rPr>
            </w:pPr>
            <w:r w:rsidRPr="004056E2">
              <w:rPr>
                <w:rFonts w:ascii="Times New Roman" w:hAnsi="Times New Roman" w:cs="Times New Roman"/>
                <w:i w:val="0"/>
                <w:color w:val="000000" w:themeColor="text1"/>
                <w:szCs w:val="24"/>
              </w:rPr>
              <w:t>Tipo de Índice</w:t>
            </w:r>
          </w:p>
        </w:tc>
        <w:tc>
          <w:tcPr>
            <w:tcW w:w="3934" w:type="dxa"/>
          </w:tcPr>
          <w:p w14:paraId="7301A77B" w14:textId="77777777" w:rsidR="00CA366A" w:rsidRPr="004056E2" w:rsidRDefault="00CA366A" w:rsidP="006549D8">
            <w:pPr>
              <w:pStyle w:val="Sumrio1"/>
              <w:spacing w:before="300"/>
              <w:ind w:right="175"/>
              <w:rPr>
                <w:rFonts w:ascii="Times New Roman" w:hAnsi="Times New Roman" w:cs="Times New Roman"/>
                <w:i w:val="0"/>
                <w:color w:val="000000" w:themeColor="text1"/>
                <w:szCs w:val="24"/>
              </w:rPr>
            </w:pPr>
            <w:r w:rsidRPr="004056E2">
              <w:rPr>
                <w:rFonts w:ascii="Times New Roman" w:hAnsi="Times New Roman" w:cs="Times New Roman"/>
                <w:i w:val="0"/>
                <w:color w:val="000000" w:themeColor="text1"/>
                <w:szCs w:val="24"/>
              </w:rPr>
              <w:t>Índice (Resultado)</w:t>
            </w:r>
          </w:p>
        </w:tc>
      </w:tr>
      <w:tr w:rsidR="00C924CF" w:rsidRPr="004056E2" w14:paraId="6F8AE6C8" w14:textId="77777777" w:rsidTr="006549D8">
        <w:tc>
          <w:tcPr>
            <w:tcW w:w="4673" w:type="dxa"/>
          </w:tcPr>
          <w:p w14:paraId="3A1272D7" w14:textId="77777777" w:rsidR="00CA366A" w:rsidRPr="004056E2" w:rsidRDefault="00CA366A" w:rsidP="006549D8">
            <w:pPr>
              <w:pStyle w:val="Sumrio1"/>
              <w:tabs>
                <w:tab w:val="left" w:pos="3998"/>
              </w:tabs>
              <w:spacing w:before="300"/>
              <w:ind w:right="175"/>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Índice de Liquidez Geral (ILG) = (Ativo Circulante + Realizável a Longo Prazo) / (Passivo Circulante + Passivo Não Circulante)</w:t>
            </w:r>
          </w:p>
        </w:tc>
        <w:tc>
          <w:tcPr>
            <w:tcW w:w="3934" w:type="dxa"/>
          </w:tcPr>
          <w:p w14:paraId="70CC7AAB" w14:textId="77777777" w:rsidR="00CA366A" w:rsidRPr="004056E2" w:rsidRDefault="00CA366A" w:rsidP="006549D8">
            <w:pPr>
              <w:pStyle w:val="Sumrio1"/>
              <w:spacing w:before="300"/>
              <w:ind w:right="175"/>
              <w:rPr>
                <w:rFonts w:ascii="Times New Roman" w:hAnsi="Times New Roman" w:cs="Times New Roman"/>
                <w:b w:val="0"/>
                <w:i w:val="0"/>
                <w:color w:val="000000" w:themeColor="text1"/>
                <w:szCs w:val="24"/>
              </w:rPr>
            </w:pPr>
          </w:p>
        </w:tc>
      </w:tr>
      <w:tr w:rsidR="00C924CF" w:rsidRPr="004056E2" w14:paraId="21FED9C2" w14:textId="77777777" w:rsidTr="006549D8">
        <w:tc>
          <w:tcPr>
            <w:tcW w:w="4673" w:type="dxa"/>
          </w:tcPr>
          <w:p w14:paraId="3EC47FD1" w14:textId="77777777" w:rsidR="00CA366A" w:rsidRPr="004056E2" w:rsidRDefault="00CA366A" w:rsidP="006549D8">
            <w:pPr>
              <w:pStyle w:val="Sumrio1"/>
              <w:tabs>
                <w:tab w:val="left" w:pos="3998"/>
              </w:tabs>
              <w:spacing w:before="300"/>
              <w:ind w:right="175"/>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Índice de Solvência Geral (ISG) = (Ativo Total) / (Passivo Circulante + Passivo não Circulante)</w:t>
            </w:r>
          </w:p>
        </w:tc>
        <w:tc>
          <w:tcPr>
            <w:tcW w:w="3934" w:type="dxa"/>
          </w:tcPr>
          <w:p w14:paraId="136843D4" w14:textId="77777777" w:rsidR="00CA366A" w:rsidRPr="004056E2" w:rsidRDefault="00CA366A" w:rsidP="006549D8">
            <w:pPr>
              <w:pStyle w:val="Sumrio1"/>
              <w:spacing w:before="300"/>
              <w:ind w:right="175"/>
              <w:rPr>
                <w:rFonts w:ascii="Times New Roman" w:hAnsi="Times New Roman" w:cs="Times New Roman"/>
                <w:b w:val="0"/>
                <w:i w:val="0"/>
                <w:color w:val="000000" w:themeColor="text1"/>
                <w:szCs w:val="24"/>
              </w:rPr>
            </w:pPr>
          </w:p>
        </w:tc>
      </w:tr>
      <w:tr w:rsidR="006549D8" w:rsidRPr="004056E2" w14:paraId="42F2A4D7" w14:textId="77777777" w:rsidTr="006549D8">
        <w:tc>
          <w:tcPr>
            <w:tcW w:w="4673" w:type="dxa"/>
          </w:tcPr>
          <w:p w14:paraId="48F4B4BA" w14:textId="77777777" w:rsidR="00CA366A" w:rsidRPr="004056E2" w:rsidRDefault="00CA366A" w:rsidP="006549D8">
            <w:pPr>
              <w:pStyle w:val="Sumrio1"/>
              <w:tabs>
                <w:tab w:val="left" w:pos="3998"/>
              </w:tabs>
              <w:spacing w:before="300"/>
              <w:ind w:right="175"/>
              <w:rPr>
                <w:rFonts w:ascii="Times New Roman" w:hAnsi="Times New Roman" w:cs="Times New Roman"/>
                <w:b w:val="0"/>
                <w:i w:val="0"/>
                <w:color w:val="000000" w:themeColor="text1"/>
                <w:szCs w:val="24"/>
              </w:rPr>
            </w:pPr>
            <w:r w:rsidRPr="004056E2">
              <w:rPr>
                <w:rFonts w:ascii="Times New Roman" w:hAnsi="Times New Roman" w:cs="Times New Roman"/>
                <w:b w:val="0"/>
                <w:i w:val="0"/>
                <w:color w:val="000000" w:themeColor="text1"/>
                <w:szCs w:val="24"/>
              </w:rPr>
              <w:t>Índice de Liquidez Corrente (ILC) = (Ativo Circulante) / (Passivo Circulante)</w:t>
            </w:r>
          </w:p>
        </w:tc>
        <w:tc>
          <w:tcPr>
            <w:tcW w:w="3934" w:type="dxa"/>
          </w:tcPr>
          <w:p w14:paraId="6EC627D2" w14:textId="77777777" w:rsidR="00CA366A" w:rsidRPr="004056E2" w:rsidRDefault="00CA366A" w:rsidP="006549D8">
            <w:pPr>
              <w:pStyle w:val="Sumrio1"/>
              <w:spacing w:before="300"/>
              <w:ind w:right="175"/>
              <w:rPr>
                <w:rFonts w:ascii="Times New Roman" w:hAnsi="Times New Roman" w:cs="Times New Roman"/>
                <w:b w:val="0"/>
                <w:i w:val="0"/>
                <w:color w:val="000000" w:themeColor="text1"/>
                <w:szCs w:val="24"/>
              </w:rPr>
            </w:pPr>
          </w:p>
        </w:tc>
      </w:tr>
    </w:tbl>
    <w:p w14:paraId="71AAA831" w14:textId="77777777" w:rsidR="00CA366A" w:rsidRPr="004056E2" w:rsidRDefault="00CA366A" w:rsidP="00CA366A">
      <w:pPr>
        <w:rPr>
          <w:color w:val="000000" w:themeColor="text1"/>
          <w:sz w:val="24"/>
          <w:szCs w:val="24"/>
        </w:rPr>
      </w:pPr>
    </w:p>
    <w:p w14:paraId="3B0342B5" w14:textId="77777777" w:rsidR="00CA366A" w:rsidRPr="004056E2" w:rsidRDefault="00CA366A" w:rsidP="00CA366A">
      <w:pPr>
        <w:pStyle w:val="Sumrio1"/>
        <w:spacing w:before="300"/>
        <w:rPr>
          <w:rFonts w:ascii="Times New Roman" w:hAnsi="Times New Roman" w:cs="Times New Roman"/>
          <w:b w:val="0"/>
          <w:i w:val="0"/>
          <w:color w:val="000000" w:themeColor="text1"/>
          <w:szCs w:val="24"/>
        </w:rPr>
      </w:pPr>
      <w:r w:rsidRPr="004056E2">
        <w:rPr>
          <w:rFonts w:ascii="Times New Roman" w:hAnsi="Times New Roman" w:cs="Times New Roman"/>
          <w:i w:val="0"/>
          <w:color w:val="000000" w:themeColor="text1"/>
          <w:szCs w:val="24"/>
        </w:rPr>
        <w:t>Obs.</w:t>
      </w:r>
      <w:r w:rsidRPr="004056E2">
        <w:rPr>
          <w:rFonts w:ascii="Times New Roman" w:hAnsi="Times New Roman" w:cs="Times New Roman"/>
          <w:b w:val="0"/>
          <w:i w:val="0"/>
          <w:color w:val="000000" w:themeColor="text1"/>
          <w:szCs w:val="24"/>
        </w:rPr>
        <w:t xml:space="preserve"> Os índices deverão ser apresentados com 2 (duas) casas decimais. </w:t>
      </w:r>
    </w:p>
    <w:p w14:paraId="0722EA9B" w14:textId="77777777" w:rsidR="00CA366A" w:rsidRPr="004056E2" w:rsidRDefault="00CA366A" w:rsidP="00CA366A">
      <w:pPr>
        <w:pStyle w:val="Sumrio1"/>
        <w:spacing w:before="300"/>
        <w:rPr>
          <w:rFonts w:ascii="Times New Roman" w:hAnsi="Times New Roman" w:cs="Times New Roman"/>
          <w:b w:val="0"/>
          <w:i w:val="0"/>
          <w:color w:val="000000" w:themeColor="text1"/>
          <w:szCs w:val="24"/>
        </w:rPr>
      </w:pPr>
    </w:p>
    <w:p w14:paraId="618EEF68" w14:textId="77777777" w:rsidR="00CA366A" w:rsidRPr="004056E2" w:rsidRDefault="00CA366A" w:rsidP="00CA366A">
      <w:pPr>
        <w:pStyle w:val="Sumrio1"/>
        <w:spacing w:line="252" w:lineRule="auto"/>
        <w:ind w:right="11"/>
        <w:rPr>
          <w:rFonts w:ascii="Times New Roman" w:hAnsi="Times New Roman" w:cs="Times New Roman"/>
          <w:b w:val="0"/>
          <w:color w:val="000000" w:themeColor="text1"/>
          <w:szCs w:val="24"/>
        </w:rPr>
      </w:pPr>
      <w:r w:rsidRPr="004056E2">
        <w:rPr>
          <w:rFonts w:ascii="Times New Roman" w:hAnsi="Times New Roman" w:cs="Times New Roman"/>
          <w:b w:val="0"/>
          <w:color w:val="000000" w:themeColor="text1"/>
          <w:szCs w:val="24"/>
        </w:rPr>
        <w:t>[Local], [dia] de [mês]  de [ano]</w:t>
      </w:r>
    </w:p>
    <w:p w14:paraId="43836457" w14:textId="77777777" w:rsidR="00CA366A" w:rsidRPr="004056E2" w:rsidRDefault="00CA366A" w:rsidP="00CA366A">
      <w:pPr>
        <w:rPr>
          <w:color w:val="000000" w:themeColor="text1"/>
          <w:sz w:val="24"/>
          <w:szCs w:val="24"/>
        </w:rPr>
      </w:pPr>
    </w:p>
    <w:p w14:paraId="22AD253D" w14:textId="77777777" w:rsidR="00CA366A" w:rsidRPr="004056E2" w:rsidRDefault="00CA366A" w:rsidP="00CA366A">
      <w:pPr>
        <w:rPr>
          <w:color w:val="000000" w:themeColor="text1"/>
          <w:sz w:val="24"/>
          <w:szCs w:val="24"/>
        </w:rPr>
      </w:pPr>
    </w:p>
    <w:p w14:paraId="677A6183" w14:textId="77777777" w:rsidR="00CA366A" w:rsidRPr="004056E2" w:rsidRDefault="00CA366A" w:rsidP="00CA366A">
      <w:pPr>
        <w:rPr>
          <w:color w:val="000000" w:themeColor="text1"/>
          <w:sz w:val="24"/>
          <w:szCs w:val="24"/>
        </w:rPr>
      </w:pPr>
      <w:r w:rsidRPr="004056E2">
        <w:rPr>
          <w:color w:val="000000" w:themeColor="text1"/>
          <w:sz w:val="24"/>
          <w:szCs w:val="24"/>
        </w:rPr>
        <w:t>___________________________________</w:t>
      </w:r>
    </w:p>
    <w:p w14:paraId="5CFBBBF3" w14:textId="7C1E56D3" w:rsidR="00CA366A" w:rsidRPr="004056E2" w:rsidRDefault="00CA366A" w:rsidP="00CA366A">
      <w:pPr>
        <w:rPr>
          <w:color w:val="000000" w:themeColor="text1"/>
          <w:sz w:val="24"/>
          <w:szCs w:val="24"/>
        </w:rPr>
      </w:pPr>
      <w:r w:rsidRPr="004056E2">
        <w:rPr>
          <w:color w:val="000000" w:themeColor="text1"/>
          <w:sz w:val="24"/>
          <w:szCs w:val="24"/>
        </w:rPr>
        <w:t xml:space="preserve">Assinatura do Profissional da </w:t>
      </w:r>
      <w:r w:rsidR="00973A0E" w:rsidRPr="004056E2">
        <w:rPr>
          <w:color w:val="000000" w:themeColor="text1"/>
          <w:sz w:val="24"/>
          <w:szCs w:val="24"/>
        </w:rPr>
        <w:t>Á</w:t>
      </w:r>
      <w:r w:rsidRPr="004056E2">
        <w:rPr>
          <w:color w:val="000000" w:themeColor="text1"/>
          <w:sz w:val="24"/>
          <w:szCs w:val="24"/>
        </w:rPr>
        <w:t xml:space="preserve">rea </w:t>
      </w:r>
      <w:r w:rsidR="00973A0E" w:rsidRPr="004056E2">
        <w:rPr>
          <w:color w:val="000000" w:themeColor="text1"/>
          <w:sz w:val="24"/>
          <w:szCs w:val="24"/>
        </w:rPr>
        <w:t>C</w:t>
      </w:r>
      <w:r w:rsidRPr="004056E2">
        <w:rPr>
          <w:color w:val="000000" w:themeColor="text1"/>
          <w:sz w:val="24"/>
          <w:szCs w:val="24"/>
        </w:rPr>
        <w:t>ontábil</w:t>
      </w:r>
    </w:p>
    <w:p w14:paraId="40663F8E" w14:textId="77777777" w:rsidR="00CA366A" w:rsidRPr="004056E2" w:rsidRDefault="00CA366A" w:rsidP="00CA366A">
      <w:pPr>
        <w:spacing w:line="200" w:lineRule="atLeast"/>
        <w:ind w:left="11"/>
        <w:jc w:val="center"/>
        <w:rPr>
          <w:rFonts w:eastAsia="Book Antiqua"/>
          <w:b/>
          <w:bCs/>
          <w:caps/>
          <w:color w:val="000000" w:themeColor="text1"/>
          <w:sz w:val="24"/>
          <w:szCs w:val="24"/>
        </w:rPr>
      </w:pPr>
    </w:p>
    <w:p w14:paraId="2DA1021B" w14:textId="77777777" w:rsidR="00CA366A" w:rsidRPr="004056E2" w:rsidRDefault="00CA366A" w:rsidP="00CA366A">
      <w:pPr>
        <w:rPr>
          <w:color w:val="000000" w:themeColor="text1"/>
        </w:rPr>
      </w:pPr>
    </w:p>
    <w:p w14:paraId="14DA7F48" w14:textId="77777777" w:rsidR="00CA366A" w:rsidRPr="004056E2" w:rsidRDefault="00CA366A" w:rsidP="00980606">
      <w:pPr>
        <w:suppressAutoHyphens w:val="0"/>
        <w:spacing w:before="100" w:beforeAutospacing="1" w:after="100" w:afterAutospacing="1"/>
        <w:jc w:val="center"/>
        <w:rPr>
          <w:color w:val="000000" w:themeColor="text1"/>
          <w:sz w:val="24"/>
          <w:szCs w:val="24"/>
          <w:lang w:eastAsia="pt-BR" w:bidi="ar-SA"/>
        </w:rPr>
      </w:pPr>
    </w:p>
    <w:p w14:paraId="1D51ACD9" w14:textId="77777777" w:rsidR="005B0BD7" w:rsidRPr="004056E2" w:rsidRDefault="005B0BD7">
      <w:pPr>
        <w:spacing w:before="113"/>
        <w:ind w:left="12"/>
        <w:jc w:val="center"/>
        <w:rPr>
          <w:color w:val="000000" w:themeColor="text1"/>
          <w:sz w:val="24"/>
          <w:szCs w:val="24"/>
        </w:rPr>
      </w:pPr>
    </w:p>
    <w:p w14:paraId="45AFB13E" w14:textId="77777777" w:rsidR="00CA366A" w:rsidRPr="004056E2" w:rsidRDefault="00CA366A">
      <w:pPr>
        <w:spacing w:before="113"/>
        <w:ind w:left="12"/>
        <w:jc w:val="center"/>
        <w:rPr>
          <w:color w:val="000000" w:themeColor="text1"/>
          <w:sz w:val="24"/>
          <w:szCs w:val="24"/>
        </w:rPr>
      </w:pPr>
    </w:p>
    <w:p w14:paraId="002F732A" w14:textId="77777777" w:rsidR="00CA366A" w:rsidRPr="004056E2" w:rsidRDefault="00CA366A" w:rsidP="00CA366A">
      <w:pPr>
        <w:pageBreakBefore/>
        <w:shd w:val="clear" w:color="auto" w:fill="EDEDED"/>
        <w:ind w:left="12"/>
        <w:jc w:val="center"/>
        <w:rPr>
          <w:rFonts w:eastAsia="Book Antiqua"/>
          <w:b/>
          <w:bCs/>
          <w:caps/>
          <w:color w:val="000000" w:themeColor="text1"/>
          <w:sz w:val="24"/>
          <w:szCs w:val="24"/>
        </w:rPr>
      </w:pPr>
      <w:r w:rsidRPr="004056E2">
        <w:rPr>
          <w:b/>
          <w:bCs/>
          <w:smallCaps/>
          <w:color w:val="000000" w:themeColor="text1"/>
          <w:sz w:val="24"/>
          <w:szCs w:val="24"/>
        </w:rPr>
        <w:lastRenderedPageBreak/>
        <w:t>ANEXO VII DO EDITAL</w:t>
      </w:r>
    </w:p>
    <w:p w14:paraId="3761CB5B" w14:textId="77777777" w:rsidR="00CA366A" w:rsidRPr="004056E2" w:rsidRDefault="00CA366A" w:rsidP="00CA366A">
      <w:pPr>
        <w:shd w:val="clear" w:color="auto" w:fill="EDEDED"/>
        <w:spacing w:line="200" w:lineRule="atLeast"/>
        <w:ind w:left="11"/>
        <w:jc w:val="center"/>
        <w:rPr>
          <w:rFonts w:eastAsia="Book Antiqua"/>
          <w:b/>
          <w:bCs/>
          <w:caps/>
          <w:color w:val="000000" w:themeColor="text1"/>
          <w:sz w:val="24"/>
          <w:szCs w:val="24"/>
        </w:rPr>
      </w:pPr>
    </w:p>
    <w:p w14:paraId="3DC32545" w14:textId="7EDC2F1E" w:rsidR="00CA366A" w:rsidRPr="004056E2" w:rsidRDefault="00CA366A" w:rsidP="00CA366A">
      <w:pPr>
        <w:shd w:val="clear" w:color="auto" w:fill="EDEDED"/>
        <w:spacing w:line="200" w:lineRule="atLeast"/>
        <w:ind w:left="11"/>
        <w:jc w:val="center"/>
        <w:rPr>
          <w:rFonts w:eastAsia="Garamond"/>
          <w:b/>
          <w:bCs/>
          <w:smallCaps/>
          <w:color w:val="000000" w:themeColor="text1"/>
          <w:sz w:val="24"/>
          <w:szCs w:val="24"/>
        </w:rPr>
      </w:pPr>
      <w:r w:rsidRPr="004056E2">
        <w:rPr>
          <w:rFonts w:eastAsia="Book Antiqua"/>
          <w:b/>
          <w:bCs/>
          <w:smallCaps/>
          <w:color w:val="000000" w:themeColor="text1"/>
          <w:sz w:val="24"/>
          <w:szCs w:val="24"/>
        </w:rPr>
        <w:t>ESTUDO TÉCNICO PRELIMINAR</w:t>
      </w:r>
    </w:p>
    <w:p w14:paraId="79799F29" w14:textId="10B6D63E" w:rsidR="007837D7" w:rsidRPr="004056E2" w:rsidRDefault="007837D7" w:rsidP="00A10313">
      <w:pPr>
        <w:suppressAutoHyphens w:val="0"/>
        <w:spacing w:before="100" w:beforeAutospacing="1" w:after="100" w:afterAutospacing="1"/>
        <w:jc w:val="both"/>
        <w:rPr>
          <w:color w:val="000000" w:themeColor="text1"/>
          <w:sz w:val="24"/>
          <w:szCs w:val="24"/>
          <w:highlight w:val="green"/>
        </w:rPr>
      </w:pPr>
      <w:r w:rsidRPr="004056E2">
        <w:rPr>
          <w:color w:val="000000" w:themeColor="text1"/>
          <w:sz w:val="24"/>
          <w:szCs w:val="24"/>
        </w:rPr>
        <w:t xml:space="preserve">O Estudo Técnico Preliminar, documento eletrônico SEI nº </w:t>
      </w:r>
      <w:r w:rsidR="00BB2501" w:rsidRPr="004056E2">
        <w:rPr>
          <w:color w:val="000000" w:themeColor="text1"/>
          <w:sz w:val="24"/>
          <w:szCs w:val="24"/>
        </w:rPr>
        <w:t>4099740</w:t>
      </w:r>
      <w:r w:rsidR="000D1359" w:rsidRPr="004056E2">
        <w:rPr>
          <w:color w:val="000000" w:themeColor="text1"/>
          <w:sz w:val="24"/>
          <w:szCs w:val="24"/>
        </w:rPr>
        <w:t xml:space="preserve"> é</w:t>
      </w:r>
      <w:r w:rsidRPr="004056E2">
        <w:rPr>
          <w:color w:val="000000" w:themeColor="text1"/>
          <w:sz w:val="24"/>
          <w:szCs w:val="24"/>
        </w:rPr>
        <w:t xml:space="preserve"> parte integrante deste Edital e est</w:t>
      </w:r>
      <w:r w:rsidR="000D1359" w:rsidRPr="004056E2">
        <w:rPr>
          <w:color w:val="000000" w:themeColor="text1"/>
          <w:sz w:val="24"/>
          <w:szCs w:val="24"/>
        </w:rPr>
        <w:t>á</w:t>
      </w:r>
      <w:r w:rsidRPr="004056E2">
        <w:rPr>
          <w:color w:val="000000" w:themeColor="text1"/>
          <w:sz w:val="24"/>
          <w:szCs w:val="24"/>
        </w:rPr>
        <w:t xml:space="preserve"> disponibilizado no site do Sistema Banrisul (www.pregaobanrisul.com.br) e no Portal Nacional de Contratações Públicas - PNCP (https://www.gov.br/pncp/pt-br).</w:t>
      </w:r>
    </w:p>
    <w:p w14:paraId="0923E4DF" w14:textId="77777777" w:rsidR="00CA366A" w:rsidRPr="00172DCF" w:rsidRDefault="00CA366A">
      <w:pPr>
        <w:spacing w:before="113"/>
        <w:ind w:left="12"/>
        <w:jc w:val="center"/>
        <w:rPr>
          <w:sz w:val="24"/>
          <w:szCs w:val="24"/>
        </w:rPr>
      </w:pPr>
    </w:p>
    <w:sectPr w:rsidR="00CA366A"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772E" w14:textId="77777777" w:rsidR="0079483E" w:rsidRDefault="0079483E">
      <w:r>
        <w:separator/>
      </w:r>
    </w:p>
  </w:endnote>
  <w:endnote w:type="continuationSeparator" w:id="0">
    <w:p w14:paraId="7958D5C9" w14:textId="77777777" w:rsidR="0079483E" w:rsidRDefault="0079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serif"/>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imes New (W1)">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swiss"/>
    <w:pitch w:val="variable"/>
  </w:font>
  <w:font w:name="Yu Mincho">
    <w:charset w:val="80"/>
    <w:family w:val="roman"/>
    <w:pitch w:val="variable"/>
    <w:sig w:usb0="800002E7" w:usb1="2AC7FCFF" w:usb2="00000012" w:usb3="00000000" w:csb0="0002009F" w:csb1="00000000"/>
  </w:font>
  <w:font w:name="Helvetica-Narrow">
    <w:altName w:val="Arial Narrow"/>
    <w:charset w:val="00"/>
    <w:family w:val="swiss"/>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677A" w14:textId="05BD18F9" w:rsidR="009D6A3D" w:rsidRDefault="006107B8">
    <w:pPr>
      <w:pStyle w:val="Legenda"/>
    </w:pPr>
    <w:r>
      <w:rPr>
        <w:noProof/>
      </w:rPr>
      <mc:AlternateContent>
        <mc:Choice Requires="wps">
          <w:drawing>
            <wp:anchor distT="0" distB="0" distL="0" distR="0" simplePos="0" relativeHeight="251658240" behindDoc="0" locked="0" layoutInCell="1" allowOverlap="1" wp14:anchorId="23BF68C0" wp14:editId="59AABA62">
              <wp:simplePos x="0" y="0"/>
              <wp:positionH relativeFrom="column">
                <wp:posOffset>5213350</wp:posOffset>
              </wp:positionH>
              <wp:positionV relativeFrom="paragraph">
                <wp:posOffset>635</wp:posOffset>
              </wp:positionV>
              <wp:extent cx="219710" cy="144145"/>
              <wp:effectExtent l="3175" t="635" r="5715" b="7620"/>
              <wp:wrapSquare wrapText="largest"/>
              <wp:docPr id="3439473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225263"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036357">
                            <w:rPr>
                              <w:rStyle w:val="Nmerodepgina"/>
                              <w:noProof/>
                            </w:rPr>
                            <w:t>21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F68C0"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01225263"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036357">
                      <w:rPr>
                        <w:rStyle w:val="Nmerodepgina"/>
                        <w:noProof/>
                      </w:rPr>
                      <w:t>21</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53837DF3" w14:textId="77777777" w:rsidR="009D6A3D" w:rsidRDefault="009D6A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C3EC" w14:textId="77777777" w:rsidR="0079483E" w:rsidRDefault="0079483E">
      <w:r>
        <w:separator/>
      </w:r>
    </w:p>
  </w:footnote>
  <w:footnote w:type="continuationSeparator" w:id="0">
    <w:p w14:paraId="704E1CA7" w14:textId="77777777" w:rsidR="0079483E" w:rsidRDefault="00794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A4A0"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94E7659"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321F27A6"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7040D3AF" w14:textId="24053C80" w:rsidR="00CB111A" w:rsidRDefault="00806487"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8D72B0D8"/>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862"/>
        </w:tabs>
        <w:ind w:left="142"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8EBE8A20"/>
    <w:name w:val="WW8Num6"/>
    <w:lvl w:ilvl="0">
      <w:start w:val="1"/>
      <w:numFmt w:val="lowerLetter"/>
      <w:lvlText w:val="%1)"/>
      <w:lvlJc w:val="left"/>
      <w:pPr>
        <w:tabs>
          <w:tab w:val="num" w:pos="927"/>
        </w:tabs>
        <w:ind w:left="927" w:hanging="360"/>
      </w:pPr>
      <w:rPr>
        <w:rFonts w:ascii="Times New Roman" w:hAnsi="Times New Roman" w:cs="Times New Roman" w:hint="default"/>
        <w:b w:val="0"/>
        <w:sz w:val="24"/>
        <w:szCs w:val="24"/>
      </w:rPr>
    </w:lvl>
  </w:abstractNum>
  <w:abstractNum w:abstractNumId="4" w15:restartNumberingAfterBreak="0">
    <w:nsid w:val="00000006"/>
    <w:multiLevelType w:val="singleLevel"/>
    <w:tmpl w:val="00000006"/>
    <w:name w:val="WW8Num8"/>
    <w:lvl w:ilvl="0">
      <w:start w:val="1"/>
      <w:numFmt w:val="lowerLetter"/>
      <w:lvlText w:val="%1)"/>
      <w:lvlJc w:val="left"/>
      <w:pPr>
        <w:tabs>
          <w:tab w:val="num" w:pos="360"/>
        </w:tabs>
        <w:ind w:left="360" w:hanging="360"/>
      </w:pPr>
      <w:rPr>
        <w:rFonts w:ascii="Book Antiqua" w:hAnsi="Book Antiqua" w:cs="Arial"/>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0000000C"/>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60"/>
        </w:tabs>
        <w:ind w:left="360"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16DE002B"/>
    <w:multiLevelType w:val="hybridMultilevel"/>
    <w:tmpl w:val="C4EAEED0"/>
    <w:lvl w:ilvl="0" w:tplc="FE86EC6E">
      <w:start w:val="1"/>
      <w:numFmt w:val="lowerLetter"/>
      <w:lvlText w:val="%1)"/>
      <w:lvlJc w:val="left"/>
      <w:pPr>
        <w:ind w:left="1003" w:hanging="360"/>
      </w:pPr>
      <w:rPr>
        <w:rFonts w:hint="default"/>
      </w:rPr>
    </w:lvl>
    <w:lvl w:ilvl="1" w:tplc="04160019">
      <w:start w:val="1"/>
      <w:numFmt w:val="lowerLetter"/>
      <w:lvlText w:val="%2."/>
      <w:lvlJc w:val="left"/>
      <w:pPr>
        <w:ind w:left="1723" w:hanging="360"/>
      </w:pPr>
    </w:lvl>
    <w:lvl w:ilvl="2" w:tplc="0416001B">
      <w:start w:val="1"/>
      <w:numFmt w:val="lowerRoman"/>
      <w:lvlText w:val="%3."/>
      <w:lvlJc w:val="right"/>
      <w:pPr>
        <w:ind w:left="2443" w:hanging="180"/>
      </w:pPr>
    </w:lvl>
    <w:lvl w:ilvl="3" w:tplc="0416000F" w:tentative="1">
      <w:start w:val="1"/>
      <w:numFmt w:val="decimal"/>
      <w:lvlText w:val="%4."/>
      <w:lvlJc w:val="left"/>
      <w:pPr>
        <w:ind w:left="3163" w:hanging="360"/>
      </w:pPr>
    </w:lvl>
    <w:lvl w:ilvl="4" w:tplc="04160019" w:tentative="1">
      <w:start w:val="1"/>
      <w:numFmt w:val="lowerLetter"/>
      <w:lvlText w:val="%5."/>
      <w:lvlJc w:val="left"/>
      <w:pPr>
        <w:ind w:left="3883" w:hanging="360"/>
      </w:pPr>
    </w:lvl>
    <w:lvl w:ilvl="5" w:tplc="0416001B" w:tentative="1">
      <w:start w:val="1"/>
      <w:numFmt w:val="lowerRoman"/>
      <w:lvlText w:val="%6."/>
      <w:lvlJc w:val="right"/>
      <w:pPr>
        <w:ind w:left="4603" w:hanging="180"/>
      </w:pPr>
    </w:lvl>
    <w:lvl w:ilvl="6" w:tplc="0416000F" w:tentative="1">
      <w:start w:val="1"/>
      <w:numFmt w:val="decimal"/>
      <w:lvlText w:val="%7."/>
      <w:lvlJc w:val="left"/>
      <w:pPr>
        <w:ind w:left="5323" w:hanging="360"/>
      </w:pPr>
    </w:lvl>
    <w:lvl w:ilvl="7" w:tplc="04160019" w:tentative="1">
      <w:start w:val="1"/>
      <w:numFmt w:val="lowerLetter"/>
      <w:lvlText w:val="%8."/>
      <w:lvlJc w:val="left"/>
      <w:pPr>
        <w:ind w:left="6043" w:hanging="360"/>
      </w:pPr>
    </w:lvl>
    <w:lvl w:ilvl="8" w:tplc="0416001B" w:tentative="1">
      <w:start w:val="1"/>
      <w:numFmt w:val="lowerRoman"/>
      <w:lvlText w:val="%9."/>
      <w:lvlJc w:val="right"/>
      <w:pPr>
        <w:ind w:left="6763" w:hanging="180"/>
      </w:pPr>
    </w:lvl>
  </w:abstractNum>
  <w:abstractNum w:abstractNumId="21" w15:restartNumberingAfterBreak="0">
    <w:nsid w:val="1934099E"/>
    <w:multiLevelType w:val="multilevel"/>
    <w:tmpl w:val="9760A880"/>
    <w:lvl w:ilvl="0">
      <w:start w:val="9"/>
      <w:numFmt w:val="decimal"/>
      <w:lvlText w:val="%1"/>
      <w:lvlJc w:val="left"/>
      <w:pPr>
        <w:ind w:left="360" w:hanging="360"/>
      </w:pPr>
      <w:rPr>
        <w:rFonts w:eastAsia="Times New Roman" w:hint="default"/>
      </w:rPr>
    </w:lvl>
    <w:lvl w:ilvl="1">
      <w:start w:val="1"/>
      <w:numFmt w:val="decimal"/>
      <w:lvlText w:val="%1.%2"/>
      <w:lvlJc w:val="left"/>
      <w:pPr>
        <w:ind w:left="643" w:hanging="360"/>
      </w:pPr>
      <w:rPr>
        <w:rFonts w:eastAsia="Times New Roman" w:hint="default"/>
      </w:rPr>
    </w:lvl>
    <w:lvl w:ilvl="2">
      <w:start w:val="1"/>
      <w:numFmt w:val="decimal"/>
      <w:lvlText w:val="%1.%2.%3"/>
      <w:lvlJc w:val="left"/>
      <w:pPr>
        <w:ind w:left="1286" w:hanging="720"/>
      </w:pPr>
      <w:rPr>
        <w:rFonts w:eastAsia="Times New Roman" w:hint="default"/>
      </w:rPr>
    </w:lvl>
    <w:lvl w:ilvl="3">
      <w:start w:val="1"/>
      <w:numFmt w:val="decimal"/>
      <w:lvlText w:val="%1.%2.%3.%4"/>
      <w:lvlJc w:val="left"/>
      <w:pPr>
        <w:ind w:left="1569" w:hanging="720"/>
      </w:pPr>
      <w:rPr>
        <w:rFonts w:eastAsia="Times New Roman" w:hint="default"/>
      </w:rPr>
    </w:lvl>
    <w:lvl w:ilvl="4">
      <w:start w:val="1"/>
      <w:numFmt w:val="decimal"/>
      <w:lvlText w:val="%1.%2.%3.%4.%5"/>
      <w:lvlJc w:val="left"/>
      <w:pPr>
        <w:ind w:left="2212" w:hanging="1080"/>
      </w:pPr>
      <w:rPr>
        <w:rFonts w:eastAsia="Times New Roman" w:hint="default"/>
      </w:rPr>
    </w:lvl>
    <w:lvl w:ilvl="5">
      <w:start w:val="1"/>
      <w:numFmt w:val="decimal"/>
      <w:lvlText w:val="%1.%2.%3.%4.%5.%6"/>
      <w:lvlJc w:val="left"/>
      <w:pPr>
        <w:ind w:left="2495" w:hanging="1080"/>
      </w:pPr>
      <w:rPr>
        <w:rFonts w:eastAsia="Times New Roman" w:hint="default"/>
      </w:rPr>
    </w:lvl>
    <w:lvl w:ilvl="6">
      <w:start w:val="1"/>
      <w:numFmt w:val="decimal"/>
      <w:lvlText w:val="%1.%2.%3.%4.%5.%6.%7"/>
      <w:lvlJc w:val="left"/>
      <w:pPr>
        <w:ind w:left="3138" w:hanging="1440"/>
      </w:pPr>
      <w:rPr>
        <w:rFonts w:eastAsia="Times New Roman" w:hint="default"/>
      </w:rPr>
    </w:lvl>
    <w:lvl w:ilvl="7">
      <w:start w:val="1"/>
      <w:numFmt w:val="decimal"/>
      <w:lvlText w:val="%1.%2.%3.%4.%5.%6.%7.%8"/>
      <w:lvlJc w:val="left"/>
      <w:pPr>
        <w:ind w:left="3421" w:hanging="1440"/>
      </w:pPr>
      <w:rPr>
        <w:rFonts w:eastAsia="Times New Roman" w:hint="default"/>
      </w:rPr>
    </w:lvl>
    <w:lvl w:ilvl="8">
      <w:start w:val="1"/>
      <w:numFmt w:val="decimal"/>
      <w:lvlText w:val="%1.%2.%3.%4.%5.%6.%7.%8.%9"/>
      <w:lvlJc w:val="left"/>
      <w:pPr>
        <w:ind w:left="4064" w:hanging="1800"/>
      </w:pPr>
      <w:rPr>
        <w:rFonts w:eastAsia="Times New Roman" w:hint="default"/>
      </w:rPr>
    </w:lvl>
  </w:abstractNum>
  <w:abstractNum w:abstractNumId="22"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F245365"/>
    <w:multiLevelType w:val="hybridMultilevel"/>
    <w:tmpl w:val="071E52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413256A"/>
    <w:multiLevelType w:val="multilevel"/>
    <w:tmpl w:val="09AA1D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45632E9"/>
    <w:multiLevelType w:val="multilevel"/>
    <w:tmpl w:val="C52CC98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EC20024"/>
    <w:multiLevelType w:val="hybridMultilevel"/>
    <w:tmpl w:val="0CC2BFDA"/>
    <w:lvl w:ilvl="0" w:tplc="382A22D0">
      <w:start w:val="1"/>
      <w:numFmt w:val="lowerLetter"/>
      <w:lvlText w:val="%1)"/>
      <w:lvlJc w:val="left"/>
      <w:pPr>
        <w:ind w:left="1083" w:hanging="375"/>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7" w15:restartNumberingAfterBreak="0">
    <w:nsid w:val="32A34F26"/>
    <w:multiLevelType w:val="multilevel"/>
    <w:tmpl w:val="0416001F"/>
    <w:name w:val="WW8Num310"/>
    <w:numStyleLink w:val="111111"/>
  </w:abstractNum>
  <w:abstractNum w:abstractNumId="28" w15:restartNumberingAfterBreak="0">
    <w:nsid w:val="33AB67A2"/>
    <w:multiLevelType w:val="hybridMultilevel"/>
    <w:tmpl w:val="560A1DE8"/>
    <w:lvl w:ilvl="0" w:tplc="728A823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3F933842"/>
    <w:multiLevelType w:val="hybridMultilevel"/>
    <w:tmpl w:val="10446F12"/>
    <w:lvl w:ilvl="0" w:tplc="6A6E9918">
      <w:numFmt w:val="bullet"/>
      <w:lvlText w:val=""/>
      <w:lvlJc w:val="left"/>
      <w:pPr>
        <w:ind w:left="569" w:hanging="360"/>
      </w:pPr>
      <w:rPr>
        <w:rFonts w:ascii="Wingdings" w:eastAsia="Wingdings" w:hAnsi="Wingdings" w:cs="Wingdings" w:hint="default"/>
        <w:b w:val="0"/>
        <w:bCs w:val="0"/>
        <w:i w:val="0"/>
        <w:iCs w:val="0"/>
        <w:spacing w:val="0"/>
        <w:w w:val="100"/>
        <w:sz w:val="24"/>
        <w:szCs w:val="24"/>
        <w:lang w:val="pt-PT" w:eastAsia="en-US" w:bidi="ar-SA"/>
      </w:rPr>
    </w:lvl>
    <w:lvl w:ilvl="1" w:tplc="A5588C30">
      <w:numFmt w:val="bullet"/>
      <w:lvlText w:val="•"/>
      <w:lvlJc w:val="left"/>
      <w:pPr>
        <w:ind w:left="1524" w:hanging="360"/>
      </w:pPr>
      <w:rPr>
        <w:lang w:val="pt-PT" w:eastAsia="en-US" w:bidi="ar-SA"/>
      </w:rPr>
    </w:lvl>
    <w:lvl w:ilvl="2" w:tplc="7CB49474">
      <w:numFmt w:val="bullet"/>
      <w:lvlText w:val="•"/>
      <w:lvlJc w:val="left"/>
      <w:pPr>
        <w:ind w:left="2488" w:hanging="360"/>
      </w:pPr>
      <w:rPr>
        <w:lang w:val="pt-PT" w:eastAsia="en-US" w:bidi="ar-SA"/>
      </w:rPr>
    </w:lvl>
    <w:lvl w:ilvl="3" w:tplc="CF9A0214">
      <w:numFmt w:val="bullet"/>
      <w:lvlText w:val="•"/>
      <w:lvlJc w:val="left"/>
      <w:pPr>
        <w:ind w:left="3452" w:hanging="360"/>
      </w:pPr>
      <w:rPr>
        <w:lang w:val="pt-PT" w:eastAsia="en-US" w:bidi="ar-SA"/>
      </w:rPr>
    </w:lvl>
    <w:lvl w:ilvl="4" w:tplc="082E10BA">
      <w:numFmt w:val="bullet"/>
      <w:lvlText w:val="•"/>
      <w:lvlJc w:val="left"/>
      <w:pPr>
        <w:ind w:left="4416" w:hanging="360"/>
      </w:pPr>
      <w:rPr>
        <w:lang w:val="pt-PT" w:eastAsia="en-US" w:bidi="ar-SA"/>
      </w:rPr>
    </w:lvl>
    <w:lvl w:ilvl="5" w:tplc="355A3FF2">
      <w:numFmt w:val="bullet"/>
      <w:lvlText w:val="•"/>
      <w:lvlJc w:val="left"/>
      <w:pPr>
        <w:ind w:left="5380" w:hanging="360"/>
      </w:pPr>
      <w:rPr>
        <w:lang w:val="pt-PT" w:eastAsia="en-US" w:bidi="ar-SA"/>
      </w:rPr>
    </w:lvl>
    <w:lvl w:ilvl="6" w:tplc="9EB64340">
      <w:numFmt w:val="bullet"/>
      <w:lvlText w:val="•"/>
      <w:lvlJc w:val="left"/>
      <w:pPr>
        <w:ind w:left="6344" w:hanging="360"/>
      </w:pPr>
      <w:rPr>
        <w:lang w:val="pt-PT" w:eastAsia="en-US" w:bidi="ar-SA"/>
      </w:rPr>
    </w:lvl>
    <w:lvl w:ilvl="7" w:tplc="6C989946">
      <w:numFmt w:val="bullet"/>
      <w:lvlText w:val="•"/>
      <w:lvlJc w:val="left"/>
      <w:pPr>
        <w:ind w:left="7308" w:hanging="360"/>
      </w:pPr>
      <w:rPr>
        <w:lang w:val="pt-PT" w:eastAsia="en-US" w:bidi="ar-SA"/>
      </w:rPr>
    </w:lvl>
    <w:lvl w:ilvl="8" w:tplc="B5E489BE">
      <w:numFmt w:val="bullet"/>
      <w:lvlText w:val="•"/>
      <w:lvlJc w:val="left"/>
      <w:pPr>
        <w:ind w:left="8272" w:hanging="360"/>
      </w:pPr>
      <w:rPr>
        <w:lang w:val="pt-PT" w:eastAsia="en-US" w:bidi="ar-SA"/>
      </w:rPr>
    </w:lvl>
  </w:abstractNum>
  <w:abstractNum w:abstractNumId="31"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32" w15:restartNumberingAfterBreak="0">
    <w:nsid w:val="52775A44"/>
    <w:multiLevelType w:val="hybridMultilevel"/>
    <w:tmpl w:val="54A84B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1210265"/>
    <w:multiLevelType w:val="hybridMultilevel"/>
    <w:tmpl w:val="1F0EA778"/>
    <w:lvl w:ilvl="0" w:tplc="B8587C7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6A191691"/>
    <w:multiLevelType w:val="hybridMultilevel"/>
    <w:tmpl w:val="F628F69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6CFB155A"/>
    <w:multiLevelType w:val="multilevel"/>
    <w:tmpl w:val="11564EAC"/>
    <w:lvl w:ilvl="0">
      <w:start w:val="8"/>
      <w:numFmt w:val="decimal"/>
      <w:lvlText w:val="%1"/>
      <w:lvlJc w:val="left"/>
      <w:pPr>
        <w:ind w:left="360" w:hanging="360"/>
      </w:pPr>
      <w:rPr>
        <w:rFonts w:eastAsia="Book Antiqua" w:hint="default"/>
      </w:rPr>
    </w:lvl>
    <w:lvl w:ilvl="1">
      <w:start w:val="1"/>
      <w:numFmt w:val="decimal"/>
      <w:lvlText w:val="%1.%2"/>
      <w:lvlJc w:val="left"/>
      <w:pPr>
        <w:ind w:left="643" w:hanging="36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9"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15:restartNumberingAfterBreak="0">
    <w:nsid w:val="6E00542E"/>
    <w:multiLevelType w:val="multilevel"/>
    <w:tmpl w:val="7758F6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5F081A"/>
    <w:multiLevelType w:val="multilevel"/>
    <w:tmpl w:val="CC3CCE92"/>
    <w:lvl w:ilvl="0">
      <w:start w:val="6"/>
      <w:numFmt w:val="decimal"/>
      <w:lvlText w:val="%1"/>
      <w:lvlJc w:val="left"/>
      <w:pPr>
        <w:ind w:left="360" w:hanging="360"/>
      </w:pPr>
      <w:rPr>
        <w:rFonts w:hint="default"/>
      </w:rPr>
    </w:lvl>
    <w:lvl w:ilvl="1">
      <w:start w:val="2"/>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42"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15:restartNumberingAfterBreak="0">
    <w:nsid w:val="725F73DF"/>
    <w:multiLevelType w:val="multilevel"/>
    <w:tmpl w:val="1C4629A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5"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7"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1639995651">
    <w:abstractNumId w:val="0"/>
  </w:num>
  <w:num w:numId="2" w16cid:durableId="537668919">
    <w:abstractNumId w:val="1"/>
  </w:num>
  <w:num w:numId="3" w16cid:durableId="358554023">
    <w:abstractNumId w:val="12"/>
  </w:num>
  <w:num w:numId="4" w16cid:durableId="1253317172">
    <w:abstractNumId w:val="44"/>
  </w:num>
  <w:num w:numId="5" w16cid:durableId="2116050141">
    <w:abstractNumId w:val="37"/>
  </w:num>
  <w:num w:numId="6" w16cid:durableId="1128738383">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7" w16cid:durableId="1244142651">
    <w:abstractNumId w:val="28"/>
  </w:num>
  <w:num w:numId="8" w16cid:durableId="1613903254">
    <w:abstractNumId w:val="21"/>
  </w:num>
  <w:num w:numId="9" w16cid:durableId="1754087305">
    <w:abstractNumId w:val="38"/>
  </w:num>
  <w:num w:numId="10" w16cid:durableId="5694660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9833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24358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0755017">
    <w:abstractNumId w:val="36"/>
  </w:num>
  <w:num w:numId="14" w16cid:durableId="484395013">
    <w:abstractNumId w:val="30"/>
  </w:num>
  <w:num w:numId="15" w16cid:durableId="1548178393">
    <w:abstractNumId w:val="23"/>
  </w:num>
  <w:num w:numId="16" w16cid:durableId="4982363">
    <w:abstractNumId w:val="24"/>
  </w:num>
  <w:num w:numId="17" w16cid:durableId="313413446">
    <w:abstractNumId w:val="20"/>
  </w:num>
  <w:num w:numId="18" w16cid:durableId="699671526">
    <w:abstractNumId w:val="40"/>
  </w:num>
  <w:num w:numId="19" w16cid:durableId="491332921">
    <w:abstractNumId w:val="32"/>
  </w:num>
  <w:num w:numId="20" w16cid:durableId="1560633129">
    <w:abstractNumId w:val="41"/>
  </w:num>
  <w:num w:numId="21" w16cid:durableId="155389217">
    <w:abstractNumId w:val="25"/>
  </w:num>
  <w:num w:numId="22" w16cid:durableId="1949778090">
    <w:abstractNumId w:val="4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E5D"/>
    <w:rsid w:val="00001929"/>
    <w:rsid w:val="00001F21"/>
    <w:rsid w:val="000026D6"/>
    <w:rsid w:val="00003C7B"/>
    <w:rsid w:val="00004142"/>
    <w:rsid w:val="000042B7"/>
    <w:rsid w:val="00004985"/>
    <w:rsid w:val="000050B6"/>
    <w:rsid w:val="000054D7"/>
    <w:rsid w:val="0000551A"/>
    <w:rsid w:val="000056C9"/>
    <w:rsid w:val="00005906"/>
    <w:rsid w:val="00006192"/>
    <w:rsid w:val="00006752"/>
    <w:rsid w:val="0000680C"/>
    <w:rsid w:val="000075C1"/>
    <w:rsid w:val="00011345"/>
    <w:rsid w:val="000119E1"/>
    <w:rsid w:val="00011A3F"/>
    <w:rsid w:val="0001263E"/>
    <w:rsid w:val="00013407"/>
    <w:rsid w:val="000137EF"/>
    <w:rsid w:val="00013962"/>
    <w:rsid w:val="00013C71"/>
    <w:rsid w:val="000161A3"/>
    <w:rsid w:val="0001661A"/>
    <w:rsid w:val="00016630"/>
    <w:rsid w:val="00016FC7"/>
    <w:rsid w:val="000174D3"/>
    <w:rsid w:val="000202AF"/>
    <w:rsid w:val="00020ECD"/>
    <w:rsid w:val="00021150"/>
    <w:rsid w:val="00021311"/>
    <w:rsid w:val="00021A3A"/>
    <w:rsid w:val="00021D8E"/>
    <w:rsid w:val="0002292F"/>
    <w:rsid w:val="00022EBF"/>
    <w:rsid w:val="0002352E"/>
    <w:rsid w:val="00023602"/>
    <w:rsid w:val="00023603"/>
    <w:rsid w:val="000247C8"/>
    <w:rsid w:val="0002497B"/>
    <w:rsid w:val="00024DD5"/>
    <w:rsid w:val="00024E6F"/>
    <w:rsid w:val="00025A05"/>
    <w:rsid w:val="00025E00"/>
    <w:rsid w:val="000263E0"/>
    <w:rsid w:val="000306A4"/>
    <w:rsid w:val="00030909"/>
    <w:rsid w:val="00030CC0"/>
    <w:rsid w:val="00031B0D"/>
    <w:rsid w:val="00031C3C"/>
    <w:rsid w:val="000327FB"/>
    <w:rsid w:val="00032839"/>
    <w:rsid w:val="000330E3"/>
    <w:rsid w:val="000334E6"/>
    <w:rsid w:val="00033873"/>
    <w:rsid w:val="000344A6"/>
    <w:rsid w:val="000346A9"/>
    <w:rsid w:val="00035284"/>
    <w:rsid w:val="000360F8"/>
    <w:rsid w:val="00036357"/>
    <w:rsid w:val="00036EE7"/>
    <w:rsid w:val="000401CE"/>
    <w:rsid w:val="00040EB1"/>
    <w:rsid w:val="00041A2E"/>
    <w:rsid w:val="00041C6C"/>
    <w:rsid w:val="00041E03"/>
    <w:rsid w:val="00042136"/>
    <w:rsid w:val="0004282E"/>
    <w:rsid w:val="00042BD1"/>
    <w:rsid w:val="00043782"/>
    <w:rsid w:val="00043F56"/>
    <w:rsid w:val="000444BE"/>
    <w:rsid w:val="00044F6E"/>
    <w:rsid w:val="0004561C"/>
    <w:rsid w:val="00046B40"/>
    <w:rsid w:val="00047417"/>
    <w:rsid w:val="00047FB0"/>
    <w:rsid w:val="000503DB"/>
    <w:rsid w:val="00050C58"/>
    <w:rsid w:val="000518AD"/>
    <w:rsid w:val="0005262E"/>
    <w:rsid w:val="000532E4"/>
    <w:rsid w:val="0005330A"/>
    <w:rsid w:val="00054431"/>
    <w:rsid w:val="0005542E"/>
    <w:rsid w:val="00055FC3"/>
    <w:rsid w:val="0005620F"/>
    <w:rsid w:val="000562E5"/>
    <w:rsid w:val="000565DB"/>
    <w:rsid w:val="00056702"/>
    <w:rsid w:val="000573A6"/>
    <w:rsid w:val="000578A9"/>
    <w:rsid w:val="000614D8"/>
    <w:rsid w:val="000640CB"/>
    <w:rsid w:val="00065278"/>
    <w:rsid w:val="00065FC8"/>
    <w:rsid w:val="000660D3"/>
    <w:rsid w:val="00066B13"/>
    <w:rsid w:val="00067037"/>
    <w:rsid w:val="00067D99"/>
    <w:rsid w:val="00070480"/>
    <w:rsid w:val="0007049F"/>
    <w:rsid w:val="00070514"/>
    <w:rsid w:val="0007068A"/>
    <w:rsid w:val="00071944"/>
    <w:rsid w:val="00071A43"/>
    <w:rsid w:val="00071A76"/>
    <w:rsid w:val="00071BC0"/>
    <w:rsid w:val="00072352"/>
    <w:rsid w:val="00072E5F"/>
    <w:rsid w:val="0007579C"/>
    <w:rsid w:val="00076450"/>
    <w:rsid w:val="00076C6E"/>
    <w:rsid w:val="00076D04"/>
    <w:rsid w:val="00076E00"/>
    <w:rsid w:val="0007708A"/>
    <w:rsid w:val="0008176A"/>
    <w:rsid w:val="000818F1"/>
    <w:rsid w:val="000819A0"/>
    <w:rsid w:val="00082605"/>
    <w:rsid w:val="00082AD0"/>
    <w:rsid w:val="00083DC8"/>
    <w:rsid w:val="00084D11"/>
    <w:rsid w:val="00085230"/>
    <w:rsid w:val="00085CAA"/>
    <w:rsid w:val="000860A7"/>
    <w:rsid w:val="00087562"/>
    <w:rsid w:val="00090208"/>
    <w:rsid w:val="00090592"/>
    <w:rsid w:val="00090BAD"/>
    <w:rsid w:val="000918FB"/>
    <w:rsid w:val="00091E9A"/>
    <w:rsid w:val="00092452"/>
    <w:rsid w:val="00092C94"/>
    <w:rsid w:val="00092C9E"/>
    <w:rsid w:val="00093CBA"/>
    <w:rsid w:val="000957D3"/>
    <w:rsid w:val="00095C0C"/>
    <w:rsid w:val="000961D9"/>
    <w:rsid w:val="000962B1"/>
    <w:rsid w:val="00096FC9"/>
    <w:rsid w:val="00097376"/>
    <w:rsid w:val="000979C8"/>
    <w:rsid w:val="000A10C2"/>
    <w:rsid w:val="000A15FF"/>
    <w:rsid w:val="000A16A6"/>
    <w:rsid w:val="000A1FAE"/>
    <w:rsid w:val="000A204B"/>
    <w:rsid w:val="000A2AD7"/>
    <w:rsid w:val="000A329D"/>
    <w:rsid w:val="000A3C69"/>
    <w:rsid w:val="000A4B6F"/>
    <w:rsid w:val="000A538F"/>
    <w:rsid w:val="000A58C5"/>
    <w:rsid w:val="000A5A4B"/>
    <w:rsid w:val="000A5E1C"/>
    <w:rsid w:val="000A659A"/>
    <w:rsid w:val="000A6B2A"/>
    <w:rsid w:val="000A6F0A"/>
    <w:rsid w:val="000A6FA9"/>
    <w:rsid w:val="000A78EE"/>
    <w:rsid w:val="000A7AF2"/>
    <w:rsid w:val="000A7B8F"/>
    <w:rsid w:val="000B02B0"/>
    <w:rsid w:val="000B0B37"/>
    <w:rsid w:val="000B23D2"/>
    <w:rsid w:val="000B2B7E"/>
    <w:rsid w:val="000B33A6"/>
    <w:rsid w:val="000B345C"/>
    <w:rsid w:val="000B4759"/>
    <w:rsid w:val="000B4932"/>
    <w:rsid w:val="000B4A7C"/>
    <w:rsid w:val="000B4B83"/>
    <w:rsid w:val="000B4E84"/>
    <w:rsid w:val="000B4E8B"/>
    <w:rsid w:val="000B6D26"/>
    <w:rsid w:val="000B6DA2"/>
    <w:rsid w:val="000B6E83"/>
    <w:rsid w:val="000B762D"/>
    <w:rsid w:val="000B783F"/>
    <w:rsid w:val="000C00EC"/>
    <w:rsid w:val="000C012A"/>
    <w:rsid w:val="000C0DAF"/>
    <w:rsid w:val="000C0E86"/>
    <w:rsid w:val="000C15C7"/>
    <w:rsid w:val="000C19F4"/>
    <w:rsid w:val="000C1A3A"/>
    <w:rsid w:val="000C1E0A"/>
    <w:rsid w:val="000C252D"/>
    <w:rsid w:val="000C2E09"/>
    <w:rsid w:val="000C2F27"/>
    <w:rsid w:val="000C3469"/>
    <w:rsid w:val="000C486E"/>
    <w:rsid w:val="000C4F34"/>
    <w:rsid w:val="000C5A6C"/>
    <w:rsid w:val="000C6F25"/>
    <w:rsid w:val="000C78F0"/>
    <w:rsid w:val="000C7966"/>
    <w:rsid w:val="000C7F88"/>
    <w:rsid w:val="000D0E46"/>
    <w:rsid w:val="000D101E"/>
    <w:rsid w:val="000D1359"/>
    <w:rsid w:val="000D1C8D"/>
    <w:rsid w:val="000D1CED"/>
    <w:rsid w:val="000D1D05"/>
    <w:rsid w:val="000D31C8"/>
    <w:rsid w:val="000D4457"/>
    <w:rsid w:val="000D4526"/>
    <w:rsid w:val="000D6983"/>
    <w:rsid w:val="000D6A01"/>
    <w:rsid w:val="000D6D28"/>
    <w:rsid w:val="000D7B06"/>
    <w:rsid w:val="000D7F10"/>
    <w:rsid w:val="000E0055"/>
    <w:rsid w:val="000E03E0"/>
    <w:rsid w:val="000E0BFD"/>
    <w:rsid w:val="000E1A14"/>
    <w:rsid w:val="000E212C"/>
    <w:rsid w:val="000E2E06"/>
    <w:rsid w:val="000E370A"/>
    <w:rsid w:val="000E3C1F"/>
    <w:rsid w:val="000E44C6"/>
    <w:rsid w:val="000E46E8"/>
    <w:rsid w:val="000E5F97"/>
    <w:rsid w:val="000E603F"/>
    <w:rsid w:val="000E631A"/>
    <w:rsid w:val="000E63AF"/>
    <w:rsid w:val="000E6789"/>
    <w:rsid w:val="000E6BD6"/>
    <w:rsid w:val="000E6E7B"/>
    <w:rsid w:val="000F0700"/>
    <w:rsid w:val="000F0EA8"/>
    <w:rsid w:val="000F1C59"/>
    <w:rsid w:val="000F23FC"/>
    <w:rsid w:val="000F2879"/>
    <w:rsid w:val="000F2B47"/>
    <w:rsid w:val="000F427B"/>
    <w:rsid w:val="000F44BA"/>
    <w:rsid w:val="000F462C"/>
    <w:rsid w:val="000F4831"/>
    <w:rsid w:val="000F4DA2"/>
    <w:rsid w:val="000F56DF"/>
    <w:rsid w:val="000F5BE1"/>
    <w:rsid w:val="000F5C8F"/>
    <w:rsid w:val="000F69D3"/>
    <w:rsid w:val="000F7C36"/>
    <w:rsid w:val="000F7CDE"/>
    <w:rsid w:val="000F7FF7"/>
    <w:rsid w:val="001003AA"/>
    <w:rsid w:val="00101B18"/>
    <w:rsid w:val="00101F7F"/>
    <w:rsid w:val="00102064"/>
    <w:rsid w:val="0010269E"/>
    <w:rsid w:val="00103703"/>
    <w:rsid w:val="00103986"/>
    <w:rsid w:val="001049AB"/>
    <w:rsid w:val="00104B61"/>
    <w:rsid w:val="00104D4A"/>
    <w:rsid w:val="00106998"/>
    <w:rsid w:val="00107997"/>
    <w:rsid w:val="00107D37"/>
    <w:rsid w:val="001104FA"/>
    <w:rsid w:val="0011097B"/>
    <w:rsid w:val="00111962"/>
    <w:rsid w:val="001128D2"/>
    <w:rsid w:val="0011386A"/>
    <w:rsid w:val="00113D0B"/>
    <w:rsid w:val="0011432D"/>
    <w:rsid w:val="00114801"/>
    <w:rsid w:val="001156B5"/>
    <w:rsid w:val="00115A4E"/>
    <w:rsid w:val="00115B83"/>
    <w:rsid w:val="00116412"/>
    <w:rsid w:val="001170C7"/>
    <w:rsid w:val="00120F58"/>
    <w:rsid w:val="00121D9E"/>
    <w:rsid w:val="001223AD"/>
    <w:rsid w:val="00122E50"/>
    <w:rsid w:val="0012391A"/>
    <w:rsid w:val="001239C7"/>
    <w:rsid w:val="00124407"/>
    <w:rsid w:val="0012476B"/>
    <w:rsid w:val="00124ABD"/>
    <w:rsid w:val="001265C3"/>
    <w:rsid w:val="001266F4"/>
    <w:rsid w:val="00127819"/>
    <w:rsid w:val="001279ED"/>
    <w:rsid w:val="00127D22"/>
    <w:rsid w:val="00127F63"/>
    <w:rsid w:val="001303E1"/>
    <w:rsid w:val="001308FD"/>
    <w:rsid w:val="00130A91"/>
    <w:rsid w:val="00131B2D"/>
    <w:rsid w:val="001326F8"/>
    <w:rsid w:val="001331C4"/>
    <w:rsid w:val="00133F18"/>
    <w:rsid w:val="00134829"/>
    <w:rsid w:val="00135855"/>
    <w:rsid w:val="001362CA"/>
    <w:rsid w:val="00136CF0"/>
    <w:rsid w:val="00136E76"/>
    <w:rsid w:val="001405E8"/>
    <w:rsid w:val="00140EB6"/>
    <w:rsid w:val="0014120A"/>
    <w:rsid w:val="00141F3F"/>
    <w:rsid w:val="001422FA"/>
    <w:rsid w:val="0014267F"/>
    <w:rsid w:val="00142930"/>
    <w:rsid w:val="00142AC6"/>
    <w:rsid w:val="00142B39"/>
    <w:rsid w:val="00142FFA"/>
    <w:rsid w:val="00143436"/>
    <w:rsid w:val="001439D4"/>
    <w:rsid w:val="001445A8"/>
    <w:rsid w:val="00144887"/>
    <w:rsid w:val="00144A8E"/>
    <w:rsid w:val="001450ED"/>
    <w:rsid w:val="0014584C"/>
    <w:rsid w:val="00146020"/>
    <w:rsid w:val="00146190"/>
    <w:rsid w:val="00146361"/>
    <w:rsid w:val="00146478"/>
    <w:rsid w:val="001464A4"/>
    <w:rsid w:val="00147324"/>
    <w:rsid w:val="0014767C"/>
    <w:rsid w:val="00150791"/>
    <w:rsid w:val="00150D9D"/>
    <w:rsid w:val="00150F42"/>
    <w:rsid w:val="00152457"/>
    <w:rsid w:val="001529C8"/>
    <w:rsid w:val="00154024"/>
    <w:rsid w:val="001541A8"/>
    <w:rsid w:val="00154529"/>
    <w:rsid w:val="0015468D"/>
    <w:rsid w:val="00154C87"/>
    <w:rsid w:val="00154DF7"/>
    <w:rsid w:val="00154FCB"/>
    <w:rsid w:val="001554C0"/>
    <w:rsid w:val="00155510"/>
    <w:rsid w:val="00155950"/>
    <w:rsid w:val="00155996"/>
    <w:rsid w:val="0015626A"/>
    <w:rsid w:val="001565D5"/>
    <w:rsid w:val="001568F5"/>
    <w:rsid w:val="00156936"/>
    <w:rsid w:val="0015732A"/>
    <w:rsid w:val="00160215"/>
    <w:rsid w:val="001622D9"/>
    <w:rsid w:val="00162A2C"/>
    <w:rsid w:val="00163203"/>
    <w:rsid w:val="00163EEF"/>
    <w:rsid w:val="00164499"/>
    <w:rsid w:val="0016457B"/>
    <w:rsid w:val="0016481A"/>
    <w:rsid w:val="00164DBC"/>
    <w:rsid w:val="00164E12"/>
    <w:rsid w:val="0016564E"/>
    <w:rsid w:val="00165763"/>
    <w:rsid w:val="001665A9"/>
    <w:rsid w:val="0016663A"/>
    <w:rsid w:val="00167247"/>
    <w:rsid w:val="00167317"/>
    <w:rsid w:val="00167461"/>
    <w:rsid w:val="001709F1"/>
    <w:rsid w:val="00170AD4"/>
    <w:rsid w:val="00170E91"/>
    <w:rsid w:val="0017174B"/>
    <w:rsid w:val="00171E32"/>
    <w:rsid w:val="0017281F"/>
    <w:rsid w:val="00172DCF"/>
    <w:rsid w:val="0017386A"/>
    <w:rsid w:val="00173E4A"/>
    <w:rsid w:val="001748A5"/>
    <w:rsid w:val="00174DF6"/>
    <w:rsid w:val="00176FD1"/>
    <w:rsid w:val="001801BF"/>
    <w:rsid w:val="001806BD"/>
    <w:rsid w:val="00180C01"/>
    <w:rsid w:val="00180DE4"/>
    <w:rsid w:val="00181002"/>
    <w:rsid w:val="00181E8E"/>
    <w:rsid w:val="00182457"/>
    <w:rsid w:val="00182EEF"/>
    <w:rsid w:val="00183579"/>
    <w:rsid w:val="0018414B"/>
    <w:rsid w:val="00184E85"/>
    <w:rsid w:val="00185F89"/>
    <w:rsid w:val="0018621A"/>
    <w:rsid w:val="0018631F"/>
    <w:rsid w:val="001863D6"/>
    <w:rsid w:val="00186B8C"/>
    <w:rsid w:val="00186FFA"/>
    <w:rsid w:val="00187724"/>
    <w:rsid w:val="001877D9"/>
    <w:rsid w:val="00191584"/>
    <w:rsid w:val="001928F1"/>
    <w:rsid w:val="0019330A"/>
    <w:rsid w:val="0019344B"/>
    <w:rsid w:val="00193DB0"/>
    <w:rsid w:val="00194626"/>
    <w:rsid w:val="0019485C"/>
    <w:rsid w:val="00195208"/>
    <w:rsid w:val="001955E3"/>
    <w:rsid w:val="001968E4"/>
    <w:rsid w:val="001A01C0"/>
    <w:rsid w:val="001A0225"/>
    <w:rsid w:val="001A03E0"/>
    <w:rsid w:val="001A0BD4"/>
    <w:rsid w:val="001A0EC7"/>
    <w:rsid w:val="001A142E"/>
    <w:rsid w:val="001A15D2"/>
    <w:rsid w:val="001A17CF"/>
    <w:rsid w:val="001A319E"/>
    <w:rsid w:val="001A3445"/>
    <w:rsid w:val="001A36A9"/>
    <w:rsid w:val="001A384A"/>
    <w:rsid w:val="001A44F9"/>
    <w:rsid w:val="001A4FEE"/>
    <w:rsid w:val="001A55A4"/>
    <w:rsid w:val="001A63B5"/>
    <w:rsid w:val="001A64EC"/>
    <w:rsid w:val="001A67A5"/>
    <w:rsid w:val="001A72E2"/>
    <w:rsid w:val="001A73D9"/>
    <w:rsid w:val="001B0444"/>
    <w:rsid w:val="001B0C57"/>
    <w:rsid w:val="001B12DB"/>
    <w:rsid w:val="001B1A49"/>
    <w:rsid w:val="001B23D4"/>
    <w:rsid w:val="001B2714"/>
    <w:rsid w:val="001B3115"/>
    <w:rsid w:val="001B316B"/>
    <w:rsid w:val="001B36AB"/>
    <w:rsid w:val="001B371A"/>
    <w:rsid w:val="001B3AE5"/>
    <w:rsid w:val="001B4C35"/>
    <w:rsid w:val="001B5EF1"/>
    <w:rsid w:val="001B67CA"/>
    <w:rsid w:val="001B705E"/>
    <w:rsid w:val="001B7631"/>
    <w:rsid w:val="001B7744"/>
    <w:rsid w:val="001B7D43"/>
    <w:rsid w:val="001C0432"/>
    <w:rsid w:val="001C11C0"/>
    <w:rsid w:val="001C140D"/>
    <w:rsid w:val="001C4327"/>
    <w:rsid w:val="001C4481"/>
    <w:rsid w:val="001C6044"/>
    <w:rsid w:val="001C60E2"/>
    <w:rsid w:val="001C6199"/>
    <w:rsid w:val="001C61E5"/>
    <w:rsid w:val="001C6874"/>
    <w:rsid w:val="001C6BAC"/>
    <w:rsid w:val="001C6EE8"/>
    <w:rsid w:val="001C79CC"/>
    <w:rsid w:val="001C7CCB"/>
    <w:rsid w:val="001C7CEC"/>
    <w:rsid w:val="001D0725"/>
    <w:rsid w:val="001D15F2"/>
    <w:rsid w:val="001D16C8"/>
    <w:rsid w:val="001D29E1"/>
    <w:rsid w:val="001D3563"/>
    <w:rsid w:val="001D3F36"/>
    <w:rsid w:val="001D523B"/>
    <w:rsid w:val="001D5E4C"/>
    <w:rsid w:val="001D61BB"/>
    <w:rsid w:val="001D780C"/>
    <w:rsid w:val="001E0672"/>
    <w:rsid w:val="001E0A71"/>
    <w:rsid w:val="001E0B30"/>
    <w:rsid w:val="001E107B"/>
    <w:rsid w:val="001E27FC"/>
    <w:rsid w:val="001E3636"/>
    <w:rsid w:val="001E3856"/>
    <w:rsid w:val="001E3A93"/>
    <w:rsid w:val="001E3B71"/>
    <w:rsid w:val="001E3C93"/>
    <w:rsid w:val="001E40E3"/>
    <w:rsid w:val="001E41E0"/>
    <w:rsid w:val="001E4343"/>
    <w:rsid w:val="001E46EA"/>
    <w:rsid w:val="001E4CB3"/>
    <w:rsid w:val="001E510E"/>
    <w:rsid w:val="001E5343"/>
    <w:rsid w:val="001E7455"/>
    <w:rsid w:val="001E7BAD"/>
    <w:rsid w:val="001F0087"/>
    <w:rsid w:val="001F0450"/>
    <w:rsid w:val="001F0BAF"/>
    <w:rsid w:val="001F1317"/>
    <w:rsid w:val="001F15BF"/>
    <w:rsid w:val="001F1975"/>
    <w:rsid w:val="001F2273"/>
    <w:rsid w:val="001F242F"/>
    <w:rsid w:val="001F270F"/>
    <w:rsid w:val="001F35FD"/>
    <w:rsid w:val="001F364B"/>
    <w:rsid w:val="001F3A2E"/>
    <w:rsid w:val="001F4C11"/>
    <w:rsid w:val="001F4E8F"/>
    <w:rsid w:val="001F5237"/>
    <w:rsid w:val="001F56DC"/>
    <w:rsid w:val="001F581E"/>
    <w:rsid w:val="001F5DE3"/>
    <w:rsid w:val="001F5E72"/>
    <w:rsid w:val="001F63CF"/>
    <w:rsid w:val="00201AFB"/>
    <w:rsid w:val="0020200D"/>
    <w:rsid w:val="00202736"/>
    <w:rsid w:val="002030C4"/>
    <w:rsid w:val="002042EE"/>
    <w:rsid w:val="00204E20"/>
    <w:rsid w:val="00205345"/>
    <w:rsid w:val="00205893"/>
    <w:rsid w:val="00206920"/>
    <w:rsid w:val="00206BDA"/>
    <w:rsid w:val="00207FC4"/>
    <w:rsid w:val="0021003D"/>
    <w:rsid w:val="0021251D"/>
    <w:rsid w:val="00212ADB"/>
    <w:rsid w:val="002133D2"/>
    <w:rsid w:val="0021345C"/>
    <w:rsid w:val="0021381C"/>
    <w:rsid w:val="00214665"/>
    <w:rsid w:val="0021523D"/>
    <w:rsid w:val="002165CC"/>
    <w:rsid w:val="002169A9"/>
    <w:rsid w:val="00216DAC"/>
    <w:rsid w:val="00216F79"/>
    <w:rsid w:val="00217880"/>
    <w:rsid w:val="00217CCF"/>
    <w:rsid w:val="00217DF5"/>
    <w:rsid w:val="00221907"/>
    <w:rsid w:val="00222554"/>
    <w:rsid w:val="002227AA"/>
    <w:rsid w:val="00222F5D"/>
    <w:rsid w:val="00223231"/>
    <w:rsid w:val="002235D1"/>
    <w:rsid w:val="00223752"/>
    <w:rsid w:val="00223DAE"/>
    <w:rsid w:val="00223E56"/>
    <w:rsid w:val="00224BA2"/>
    <w:rsid w:val="00225029"/>
    <w:rsid w:val="002253FD"/>
    <w:rsid w:val="002259BC"/>
    <w:rsid w:val="0022655B"/>
    <w:rsid w:val="0022664C"/>
    <w:rsid w:val="00226BA9"/>
    <w:rsid w:val="002271C9"/>
    <w:rsid w:val="0023000E"/>
    <w:rsid w:val="002302F0"/>
    <w:rsid w:val="00231800"/>
    <w:rsid w:val="0023193F"/>
    <w:rsid w:val="002319EB"/>
    <w:rsid w:val="00231B1B"/>
    <w:rsid w:val="00231C23"/>
    <w:rsid w:val="00231DD1"/>
    <w:rsid w:val="002349DD"/>
    <w:rsid w:val="0023597E"/>
    <w:rsid w:val="00235A23"/>
    <w:rsid w:val="00235A91"/>
    <w:rsid w:val="00235DFA"/>
    <w:rsid w:val="00236083"/>
    <w:rsid w:val="0023633E"/>
    <w:rsid w:val="00236D98"/>
    <w:rsid w:val="00236E1B"/>
    <w:rsid w:val="00237249"/>
    <w:rsid w:val="00237745"/>
    <w:rsid w:val="00240FED"/>
    <w:rsid w:val="0024166E"/>
    <w:rsid w:val="0024180F"/>
    <w:rsid w:val="002421BF"/>
    <w:rsid w:val="002432E3"/>
    <w:rsid w:val="00243B20"/>
    <w:rsid w:val="00244100"/>
    <w:rsid w:val="00245C4D"/>
    <w:rsid w:val="00245FD9"/>
    <w:rsid w:val="00246311"/>
    <w:rsid w:val="00246515"/>
    <w:rsid w:val="00246EF0"/>
    <w:rsid w:val="00247294"/>
    <w:rsid w:val="0024751F"/>
    <w:rsid w:val="00247C69"/>
    <w:rsid w:val="0025053D"/>
    <w:rsid w:val="0025075A"/>
    <w:rsid w:val="00250EA2"/>
    <w:rsid w:val="00251090"/>
    <w:rsid w:val="00251F65"/>
    <w:rsid w:val="00252605"/>
    <w:rsid w:val="00252DD5"/>
    <w:rsid w:val="002530EE"/>
    <w:rsid w:val="002535B6"/>
    <w:rsid w:val="00253B3E"/>
    <w:rsid w:val="00254EBC"/>
    <w:rsid w:val="00255BDC"/>
    <w:rsid w:val="00255D27"/>
    <w:rsid w:val="00255DCE"/>
    <w:rsid w:val="002568DF"/>
    <w:rsid w:val="0025716E"/>
    <w:rsid w:val="002604A5"/>
    <w:rsid w:val="00260955"/>
    <w:rsid w:val="00261804"/>
    <w:rsid w:val="002619A0"/>
    <w:rsid w:val="00262855"/>
    <w:rsid w:val="00262B51"/>
    <w:rsid w:val="002631A4"/>
    <w:rsid w:val="0026457D"/>
    <w:rsid w:val="00264C45"/>
    <w:rsid w:val="00265F4C"/>
    <w:rsid w:val="00266E6B"/>
    <w:rsid w:val="00266EED"/>
    <w:rsid w:val="00267331"/>
    <w:rsid w:val="00270B20"/>
    <w:rsid w:val="00271603"/>
    <w:rsid w:val="00271CE4"/>
    <w:rsid w:val="00271FD2"/>
    <w:rsid w:val="002720ED"/>
    <w:rsid w:val="00272D9F"/>
    <w:rsid w:val="00273322"/>
    <w:rsid w:val="002739AD"/>
    <w:rsid w:val="002739B3"/>
    <w:rsid w:val="00273B9E"/>
    <w:rsid w:val="00273ED1"/>
    <w:rsid w:val="00273FAC"/>
    <w:rsid w:val="0027518F"/>
    <w:rsid w:val="002756BB"/>
    <w:rsid w:val="00275E8E"/>
    <w:rsid w:val="0027652C"/>
    <w:rsid w:val="00276EA2"/>
    <w:rsid w:val="00276ECF"/>
    <w:rsid w:val="002770A9"/>
    <w:rsid w:val="00277599"/>
    <w:rsid w:val="00277F16"/>
    <w:rsid w:val="00280B9A"/>
    <w:rsid w:val="00281953"/>
    <w:rsid w:val="00281A49"/>
    <w:rsid w:val="00281E7F"/>
    <w:rsid w:val="00282578"/>
    <w:rsid w:val="00283D45"/>
    <w:rsid w:val="0028464D"/>
    <w:rsid w:val="00285D6D"/>
    <w:rsid w:val="00286609"/>
    <w:rsid w:val="00286F25"/>
    <w:rsid w:val="0028705E"/>
    <w:rsid w:val="00290F1A"/>
    <w:rsid w:val="00291081"/>
    <w:rsid w:val="0029143D"/>
    <w:rsid w:val="00291B45"/>
    <w:rsid w:val="002921CD"/>
    <w:rsid w:val="002922C9"/>
    <w:rsid w:val="002924E5"/>
    <w:rsid w:val="00292758"/>
    <w:rsid w:val="002938D1"/>
    <w:rsid w:val="00294177"/>
    <w:rsid w:val="0029444C"/>
    <w:rsid w:val="00294511"/>
    <w:rsid w:val="002947E4"/>
    <w:rsid w:val="00294A67"/>
    <w:rsid w:val="00294C91"/>
    <w:rsid w:val="0029609A"/>
    <w:rsid w:val="002963D4"/>
    <w:rsid w:val="00296621"/>
    <w:rsid w:val="00297023"/>
    <w:rsid w:val="00297C94"/>
    <w:rsid w:val="002A01A7"/>
    <w:rsid w:val="002A07E7"/>
    <w:rsid w:val="002A1B7C"/>
    <w:rsid w:val="002A2538"/>
    <w:rsid w:val="002A2910"/>
    <w:rsid w:val="002A45DF"/>
    <w:rsid w:val="002A49D2"/>
    <w:rsid w:val="002A4A88"/>
    <w:rsid w:val="002A4D54"/>
    <w:rsid w:val="002A4E5A"/>
    <w:rsid w:val="002A501D"/>
    <w:rsid w:val="002A5FB7"/>
    <w:rsid w:val="002A66BF"/>
    <w:rsid w:val="002A79B9"/>
    <w:rsid w:val="002A7ABE"/>
    <w:rsid w:val="002A7D21"/>
    <w:rsid w:val="002B0ABE"/>
    <w:rsid w:val="002B1877"/>
    <w:rsid w:val="002B2657"/>
    <w:rsid w:val="002B2E8D"/>
    <w:rsid w:val="002B304D"/>
    <w:rsid w:val="002B4190"/>
    <w:rsid w:val="002B41B3"/>
    <w:rsid w:val="002B4AF5"/>
    <w:rsid w:val="002B57E2"/>
    <w:rsid w:val="002B581E"/>
    <w:rsid w:val="002B704E"/>
    <w:rsid w:val="002C194D"/>
    <w:rsid w:val="002C1A16"/>
    <w:rsid w:val="002C1B7E"/>
    <w:rsid w:val="002C1D22"/>
    <w:rsid w:val="002C285D"/>
    <w:rsid w:val="002C3C84"/>
    <w:rsid w:val="002C3C8B"/>
    <w:rsid w:val="002C421E"/>
    <w:rsid w:val="002C4266"/>
    <w:rsid w:val="002C4858"/>
    <w:rsid w:val="002C485C"/>
    <w:rsid w:val="002C4DEB"/>
    <w:rsid w:val="002C5AE6"/>
    <w:rsid w:val="002C6368"/>
    <w:rsid w:val="002C6E39"/>
    <w:rsid w:val="002C75CA"/>
    <w:rsid w:val="002D0903"/>
    <w:rsid w:val="002D181B"/>
    <w:rsid w:val="002D208F"/>
    <w:rsid w:val="002D285C"/>
    <w:rsid w:val="002D33BF"/>
    <w:rsid w:val="002D44F3"/>
    <w:rsid w:val="002D4F6E"/>
    <w:rsid w:val="002D5121"/>
    <w:rsid w:val="002D5AB4"/>
    <w:rsid w:val="002D5B68"/>
    <w:rsid w:val="002D6BD8"/>
    <w:rsid w:val="002D7012"/>
    <w:rsid w:val="002D725C"/>
    <w:rsid w:val="002D79E1"/>
    <w:rsid w:val="002E0A61"/>
    <w:rsid w:val="002E0D4E"/>
    <w:rsid w:val="002E0DF4"/>
    <w:rsid w:val="002E14B5"/>
    <w:rsid w:val="002E15F9"/>
    <w:rsid w:val="002E1692"/>
    <w:rsid w:val="002E1D25"/>
    <w:rsid w:val="002E1EBB"/>
    <w:rsid w:val="002E2243"/>
    <w:rsid w:val="002E2F63"/>
    <w:rsid w:val="002E32FD"/>
    <w:rsid w:val="002E5E51"/>
    <w:rsid w:val="002E6C26"/>
    <w:rsid w:val="002E6D38"/>
    <w:rsid w:val="002E6FD0"/>
    <w:rsid w:val="002E70EE"/>
    <w:rsid w:val="002E7390"/>
    <w:rsid w:val="002F1D85"/>
    <w:rsid w:val="002F20AD"/>
    <w:rsid w:val="002F276C"/>
    <w:rsid w:val="002F297D"/>
    <w:rsid w:val="002F2E87"/>
    <w:rsid w:val="002F2FDB"/>
    <w:rsid w:val="002F335F"/>
    <w:rsid w:val="002F50BE"/>
    <w:rsid w:val="002F53C8"/>
    <w:rsid w:val="003001EB"/>
    <w:rsid w:val="00300637"/>
    <w:rsid w:val="00300C68"/>
    <w:rsid w:val="00300DC9"/>
    <w:rsid w:val="00300E99"/>
    <w:rsid w:val="00300F26"/>
    <w:rsid w:val="0030303E"/>
    <w:rsid w:val="00303272"/>
    <w:rsid w:val="00303CBB"/>
    <w:rsid w:val="00304309"/>
    <w:rsid w:val="003047A8"/>
    <w:rsid w:val="00305198"/>
    <w:rsid w:val="00305649"/>
    <w:rsid w:val="00306259"/>
    <w:rsid w:val="00306A12"/>
    <w:rsid w:val="00307350"/>
    <w:rsid w:val="003074A2"/>
    <w:rsid w:val="00307E25"/>
    <w:rsid w:val="0031075E"/>
    <w:rsid w:val="00310AB3"/>
    <w:rsid w:val="00311293"/>
    <w:rsid w:val="003119B9"/>
    <w:rsid w:val="00311AD8"/>
    <w:rsid w:val="00311C06"/>
    <w:rsid w:val="00311CF0"/>
    <w:rsid w:val="00311D79"/>
    <w:rsid w:val="00311FC5"/>
    <w:rsid w:val="00312425"/>
    <w:rsid w:val="00313504"/>
    <w:rsid w:val="003147E2"/>
    <w:rsid w:val="00314B53"/>
    <w:rsid w:val="00314E5F"/>
    <w:rsid w:val="00316187"/>
    <w:rsid w:val="00316394"/>
    <w:rsid w:val="00316964"/>
    <w:rsid w:val="00317454"/>
    <w:rsid w:val="0032109B"/>
    <w:rsid w:val="00321101"/>
    <w:rsid w:val="003211CA"/>
    <w:rsid w:val="00321CB8"/>
    <w:rsid w:val="00323366"/>
    <w:rsid w:val="003235A1"/>
    <w:rsid w:val="00323FAF"/>
    <w:rsid w:val="00324829"/>
    <w:rsid w:val="0032490D"/>
    <w:rsid w:val="00324D09"/>
    <w:rsid w:val="00324F3D"/>
    <w:rsid w:val="003252B0"/>
    <w:rsid w:val="003256CC"/>
    <w:rsid w:val="00325D4A"/>
    <w:rsid w:val="00326172"/>
    <w:rsid w:val="0032650A"/>
    <w:rsid w:val="003265A9"/>
    <w:rsid w:val="003266EC"/>
    <w:rsid w:val="00326E2F"/>
    <w:rsid w:val="0032748D"/>
    <w:rsid w:val="003278A9"/>
    <w:rsid w:val="00330469"/>
    <w:rsid w:val="00331F57"/>
    <w:rsid w:val="003326EE"/>
    <w:rsid w:val="003333F7"/>
    <w:rsid w:val="00333A6C"/>
    <w:rsid w:val="003341C7"/>
    <w:rsid w:val="0033651F"/>
    <w:rsid w:val="003372EB"/>
    <w:rsid w:val="0033766A"/>
    <w:rsid w:val="0033798B"/>
    <w:rsid w:val="00341602"/>
    <w:rsid w:val="003416E0"/>
    <w:rsid w:val="003421BB"/>
    <w:rsid w:val="0034268E"/>
    <w:rsid w:val="00342803"/>
    <w:rsid w:val="0034296F"/>
    <w:rsid w:val="00342DDE"/>
    <w:rsid w:val="00343532"/>
    <w:rsid w:val="0034385D"/>
    <w:rsid w:val="00343BF1"/>
    <w:rsid w:val="00344576"/>
    <w:rsid w:val="00344A67"/>
    <w:rsid w:val="00345143"/>
    <w:rsid w:val="00345602"/>
    <w:rsid w:val="00345A25"/>
    <w:rsid w:val="00345A45"/>
    <w:rsid w:val="00345B4F"/>
    <w:rsid w:val="00345BF4"/>
    <w:rsid w:val="00345F2F"/>
    <w:rsid w:val="00346006"/>
    <w:rsid w:val="00346518"/>
    <w:rsid w:val="00346744"/>
    <w:rsid w:val="00346D54"/>
    <w:rsid w:val="00347F01"/>
    <w:rsid w:val="00350932"/>
    <w:rsid w:val="00350959"/>
    <w:rsid w:val="00350E3D"/>
    <w:rsid w:val="003512C6"/>
    <w:rsid w:val="00351EFE"/>
    <w:rsid w:val="00353535"/>
    <w:rsid w:val="003535C1"/>
    <w:rsid w:val="00353A90"/>
    <w:rsid w:val="00353CC9"/>
    <w:rsid w:val="003541A4"/>
    <w:rsid w:val="00354496"/>
    <w:rsid w:val="0035483B"/>
    <w:rsid w:val="00354C29"/>
    <w:rsid w:val="00354F39"/>
    <w:rsid w:val="00356CF2"/>
    <w:rsid w:val="00357137"/>
    <w:rsid w:val="00360821"/>
    <w:rsid w:val="00360DB8"/>
    <w:rsid w:val="0036119B"/>
    <w:rsid w:val="003627BD"/>
    <w:rsid w:val="00362861"/>
    <w:rsid w:val="00362DA5"/>
    <w:rsid w:val="00362EC3"/>
    <w:rsid w:val="00363240"/>
    <w:rsid w:val="0036377A"/>
    <w:rsid w:val="00363AA8"/>
    <w:rsid w:val="00363AEB"/>
    <w:rsid w:val="00364D24"/>
    <w:rsid w:val="0036589C"/>
    <w:rsid w:val="0036625D"/>
    <w:rsid w:val="003662C3"/>
    <w:rsid w:val="0036639D"/>
    <w:rsid w:val="00367752"/>
    <w:rsid w:val="00367C66"/>
    <w:rsid w:val="00370215"/>
    <w:rsid w:val="00370524"/>
    <w:rsid w:val="00370542"/>
    <w:rsid w:val="0037423C"/>
    <w:rsid w:val="00374C77"/>
    <w:rsid w:val="003752E8"/>
    <w:rsid w:val="00375ADF"/>
    <w:rsid w:val="00376203"/>
    <w:rsid w:val="00376381"/>
    <w:rsid w:val="0037693A"/>
    <w:rsid w:val="00376F63"/>
    <w:rsid w:val="00376F74"/>
    <w:rsid w:val="003777FE"/>
    <w:rsid w:val="00377C55"/>
    <w:rsid w:val="0038065C"/>
    <w:rsid w:val="00380EA2"/>
    <w:rsid w:val="00380EA3"/>
    <w:rsid w:val="00381038"/>
    <w:rsid w:val="00382A0A"/>
    <w:rsid w:val="00382A78"/>
    <w:rsid w:val="00383197"/>
    <w:rsid w:val="0038389C"/>
    <w:rsid w:val="00385006"/>
    <w:rsid w:val="00385A94"/>
    <w:rsid w:val="00385FF9"/>
    <w:rsid w:val="003860B9"/>
    <w:rsid w:val="00386C59"/>
    <w:rsid w:val="00386F4F"/>
    <w:rsid w:val="00387CCD"/>
    <w:rsid w:val="00387FC9"/>
    <w:rsid w:val="00390D7F"/>
    <w:rsid w:val="00391A59"/>
    <w:rsid w:val="00391B5B"/>
    <w:rsid w:val="003925C6"/>
    <w:rsid w:val="003925FB"/>
    <w:rsid w:val="00392E56"/>
    <w:rsid w:val="00392EC4"/>
    <w:rsid w:val="003936AC"/>
    <w:rsid w:val="00393826"/>
    <w:rsid w:val="00394652"/>
    <w:rsid w:val="00394BE5"/>
    <w:rsid w:val="00395451"/>
    <w:rsid w:val="003958BF"/>
    <w:rsid w:val="003958C6"/>
    <w:rsid w:val="00395C05"/>
    <w:rsid w:val="00395E51"/>
    <w:rsid w:val="003968B0"/>
    <w:rsid w:val="00396C54"/>
    <w:rsid w:val="003975DF"/>
    <w:rsid w:val="00397740"/>
    <w:rsid w:val="00397BEC"/>
    <w:rsid w:val="003A026D"/>
    <w:rsid w:val="003A072A"/>
    <w:rsid w:val="003A0E51"/>
    <w:rsid w:val="003A1E26"/>
    <w:rsid w:val="003A3468"/>
    <w:rsid w:val="003A34B0"/>
    <w:rsid w:val="003A51A3"/>
    <w:rsid w:val="003A5D46"/>
    <w:rsid w:val="003A655E"/>
    <w:rsid w:val="003A7BD6"/>
    <w:rsid w:val="003A7D51"/>
    <w:rsid w:val="003B0C94"/>
    <w:rsid w:val="003B19C5"/>
    <w:rsid w:val="003B21BB"/>
    <w:rsid w:val="003B3288"/>
    <w:rsid w:val="003B3738"/>
    <w:rsid w:val="003B43CE"/>
    <w:rsid w:val="003B5BE4"/>
    <w:rsid w:val="003B678C"/>
    <w:rsid w:val="003B6BBF"/>
    <w:rsid w:val="003B7208"/>
    <w:rsid w:val="003B7D17"/>
    <w:rsid w:val="003B7FC8"/>
    <w:rsid w:val="003C137E"/>
    <w:rsid w:val="003C29A4"/>
    <w:rsid w:val="003C2B19"/>
    <w:rsid w:val="003C3DB5"/>
    <w:rsid w:val="003C40DB"/>
    <w:rsid w:val="003C5387"/>
    <w:rsid w:val="003C58DD"/>
    <w:rsid w:val="003C5B86"/>
    <w:rsid w:val="003C5EFA"/>
    <w:rsid w:val="003C67F7"/>
    <w:rsid w:val="003C7049"/>
    <w:rsid w:val="003D2674"/>
    <w:rsid w:val="003D2DC3"/>
    <w:rsid w:val="003D2E8D"/>
    <w:rsid w:val="003D30CA"/>
    <w:rsid w:val="003D3852"/>
    <w:rsid w:val="003D38FA"/>
    <w:rsid w:val="003D3E62"/>
    <w:rsid w:val="003D40AC"/>
    <w:rsid w:val="003D5E2D"/>
    <w:rsid w:val="003D63E9"/>
    <w:rsid w:val="003D682D"/>
    <w:rsid w:val="003D6DFE"/>
    <w:rsid w:val="003D7713"/>
    <w:rsid w:val="003D7E5F"/>
    <w:rsid w:val="003E04E4"/>
    <w:rsid w:val="003E054C"/>
    <w:rsid w:val="003E0649"/>
    <w:rsid w:val="003E162E"/>
    <w:rsid w:val="003E2E33"/>
    <w:rsid w:val="003E36C6"/>
    <w:rsid w:val="003E3A85"/>
    <w:rsid w:val="003E3CE4"/>
    <w:rsid w:val="003E43ED"/>
    <w:rsid w:val="003E4434"/>
    <w:rsid w:val="003E585B"/>
    <w:rsid w:val="003E5AA7"/>
    <w:rsid w:val="003E7147"/>
    <w:rsid w:val="003F009A"/>
    <w:rsid w:val="003F24B4"/>
    <w:rsid w:val="003F27A5"/>
    <w:rsid w:val="003F294F"/>
    <w:rsid w:val="003F2D70"/>
    <w:rsid w:val="003F3833"/>
    <w:rsid w:val="003F4179"/>
    <w:rsid w:val="003F4941"/>
    <w:rsid w:val="003F55F4"/>
    <w:rsid w:val="003F568E"/>
    <w:rsid w:val="003F5785"/>
    <w:rsid w:val="003F5F09"/>
    <w:rsid w:val="003F6155"/>
    <w:rsid w:val="003F618D"/>
    <w:rsid w:val="003F64D1"/>
    <w:rsid w:val="003F69D2"/>
    <w:rsid w:val="003F6F0B"/>
    <w:rsid w:val="003F70A7"/>
    <w:rsid w:val="003F7A1F"/>
    <w:rsid w:val="003F7D04"/>
    <w:rsid w:val="00400FE2"/>
    <w:rsid w:val="00401135"/>
    <w:rsid w:val="004023E2"/>
    <w:rsid w:val="004025EE"/>
    <w:rsid w:val="004026AC"/>
    <w:rsid w:val="00403C0B"/>
    <w:rsid w:val="0040441B"/>
    <w:rsid w:val="004056E2"/>
    <w:rsid w:val="00405800"/>
    <w:rsid w:val="00405A2F"/>
    <w:rsid w:val="004067DE"/>
    <w:rsid w:val="0040795C"/>
    <w:rsid w:val="004107B4"/>
    <w:rsid w:val="00411780"/>
    <w:rsid w:val="00411B56"/>
    <w:rsid w:val="00413012"/>
    <w:rsid w:val="004130BD"/>
    <w:rsid w:val="004133FD"/>
    <w:rsid w:val="0041382F"/>
    <w:rsid w:val="00413E71"/>
    <w:rsid w:val="0041455B"/>
    <w:rsid w:val="0041541B"/>
    <w:rsid w:val="004159DA"/>
    <w:rsid w:val="004165FA"/>
    <w:rsid w:val="004168C7"/>
    <w:rsid w:val="00416990"/>
    <w:rsid w:val="00416E68"/>
    <w:rsid w:val="00416F71"/>
    <w:rsid w:val="004170F1"/>
    <w:rsid w:val="004171F7"/>
    <w:rsid w:val="00417897"/>
    <w:rsid w:val="00417D13"/>
    <w:rsid w:val="0042177F"/>
    <w:rsid w:val="00422054"/>
    <w:rsid w:val="00422174"/>
    <w:rsid w:val="004228A2"/>
    <w:rsid w:val="00422C59"/>
    <w:rsid w:val="00423483"/>
    <w:rsid w:val="00423D95"/>
    <w:rsid w:val="00424E6C"/>
    <w:rsid w:val="00427866"/>
    <w:rsid w:val="00427F08"/>
    <w:rsid w:val="004306A5"/>
    <w:rsid w:val="004316C0"/>
    <w:rsid w:val="00431B24"/>
    <w:rsid w:val="004325EE"/>
    <w:rsid w:val="0043291F"/>
    <w:rsid w:val="00432B5C"/>
    <w:rsid w:val="00433312"/>
    <w:rsid w:val="00433441"/>
    <w:rsid w:val="00433A69"/>
    <w:rsid w:val="00433B8D"/>
    <w:rsid w:val="00434074"/>
    <w:rsid w:val="004344D4"/>
    <w:rsid w:val="00435EFF"/>
    <w:rsid w:val="00436089"/>
    <w:rsid w:val="00437F15"/>
    <w:rsid w:val="0044078C"/>
    <w:rsid w:val="004434AD"/>
    <w:rsid w:val="0044363F"/>
    <w:rsid w:val="00443A11"/>
    <w:rsid w:val="00444F29"/>
    <w:rsid w:val="00445374"/>
    <w:rsid w:val="004462F3"/>
    <w:rsid w:val="0044650D"/>
    <w:rsid w:val="00450631"/>
    <w:rsid w:val="00451394"/>
    <w:rsid w:val="00451DB8"/>
    <w:rsid w:val="00452F74"/>
    <w:rsid w:val="004532D3"/>
    <w:rsid w:val="00453B1C"/>
    <w:rsid w:val="00453D7A"/>
    <w:rsid w:val="004555DB"/>
    <w:rsid w:val="00455D50"/>
    <w:rsid w:val="00455DA1"/>
    <w:rsid w:val="00455EB0"/>
    <w:rsid w:val="00455FAD"/>
    <w:rsid w:val="00456BAC"/>
    <w:rsid w:val="00460C44"/>
    <w:rsid w:val="0046113D"/>
    <w:rsid w:val="00461A8D"/>
    <w:rsid w:val="00461ACD"/>
    <w:rsid w:val="00462A6E"/>
    <w:rsid w:val="0046301C"/>
    <w:rsid w:val="00463379"/>
    <w:rsid w:val="004634F0"/>
    <w:rsid w:val="00464A60"/>
    <w:rsid w:val="00465167"/>
    <w:rsid w:val="00466007"/>
    <w:rsid w:val="004660C5"/>
    <w:rsid w:val="004668A1"/>
    <w:rsid w:val="00466DF9"/>
    <w:rsid w:val="00467109"/>
    <w:rsid w:val="0047047B"/>
    <w:rsid w:val="00470D7B"/>
    <w:rsid w:val="004711C3"/>
    <w:rsid w:val="00471548"/>
    <w:rsid w:val="00472013"/>
    <w:rsid w:val="004726E9"/>
    <w:rsid w:val="00473556"/>
    <w:rsid w:val="00473BDC"/>
    <w:rsid w:val="00474CD5"/>
    <w:rsid w:val="00474D96"/>
    <w:rsid w:val="004753DD"/>
    <w:rsid w:val="0047559C"/>
    <w:rsid w:val="00475A79"/>
    <w:rsid w:val="00475CC4"/>
    <w:rsid w:val="00476255"/>
    <w:rsid w:val="0047644A"/>
    <w:rsid w:val="004764A7"/>
    <w:rsid w:val="004775FC"/>
    <w:rsid w:val="004808DD"/>
    <w:rsid w:val="004815AA"/>
    <w:rsid w:val="00482003"/>
    <w:rsid w:val="00482A80"/>
    <w:rsid w:val="00482DB5"/>
    <w:rsid w:val="00482DBD"/>
    <w:rsid w:val="00485E7C"/>
    <w:rsid w:val="00486D99"/>
    <w:rsid w:val="00487FBA"/>
    <w:rsid w:val="004902B2"/>
    <w:rsid w:val="00490C15"/>
    <w:rsid w:val="004912B9"/>
    <w:rsid w:val="004913B3"/>
    <w:rsid w:val="00493065"/>
    <w:rsid w:val="004931DB"/>
    <w:rsid w:val="004933F5"/>
    <w:rsid w:val="00493443"/>
    <w:rsid w:val="00493DD4"/>
    <w:rsid w:val="004942BD"/>
    <w:rsid w:val="00494607"/>
    <w:rsid w:val="00494A62"/>
    <w:rsid w:val="00494C30"/>
    <w:rsid w:val="0049640B"/>
    <w:rsid w:val="00496A97"/>
    <w:rsid w:val="004A003B"/>
    <w:rsid w:val="004A0588"/>
    <w:rsid w:val="004A068B"/>
    <w:rsid w:val="004A0F31"/>
    <w:rsid w:val="004A10F1"/>
    <w:rsid w:val="004A1783"/>
    <w:rsid w:val="004A1CD3"/>
    <w:rsid w:val="004A1F86"/>
    <w:rsid w:val="004A2274"/>
    <w:rsid w:val="004A3774"/>
    <w:rsid w:val="004A3FDF"/>
    <w:rsid w:val="004A514A"/>
    <w:rsid w:val="004A5A63"/>
    <w:rsid w:val="004A5F96"/>
    <w:rsid w:val="004A6113"/>
    <w:rsid w:val="004A73CD"/>
    <w:rsid w:val="004A77BF"/>
    <w:rsid w:val="004A7BA0"/>
    <w:rsid w:val="004A7BB5"/>
    <w:rsid w:val="004B0BB3"/>
    <w:rsid w:val="004B14C7"/>
    <w:rsid w:val="004B1936"/>
    <w:rsid w:val="004B1B97"/>
    <w:rsid w:val="004B1C5B"/>
    <w:rsid w:val="004B1D6D"/>
    <w:rsid w:val="004B20D8"/>
    <w:rsid w:val="004B2DE3"/>
    <w:rsid w:val="004B2E33"/>
    <w:rsid w:val="004B3E95"/>
    <w:rsid w:val="004B40B7"/>
    <w:rsid w:val="004B4265"/>
    <w:rsid w:val="004B4AF5"/>
    <w:rsid w:val="004B5785"/>
    <w:rsid w:val="004B5787"/>
    <w:rsid w:val="004B5A39"/>
    <w:rsid w:val="004B6FCD"/>
    <w:rsid w:val="004B7894"/>
    <w:rsid w:val="004B7A3C"/>
    <w:rsid w:val="004C0B44"/>
    <w:rsid w:val="004C0E2C"/>
    <w:rsid w:val="004C17C2"/>
    <w:rsid w:val="004C1ABC"/>
    <w:rsid w:val="004C2675"/>
    <w:rsid w:val="004C3041"/>
    <w:rsid w:val="004C4C73"/>
    <w:rsid w:val="004C54EA"/>
    <w:rsid w:val="004C599C"/>
    <w:rsid w:val="004C5C28"/>
    <w:rsid w:val="004C5F85"/>
    <w:rsid w:val="004C6D60"/>
    <w:rsid w:val="004D0F94"/>
    <w:rsid w:val="004D12B1"/>
    <w:rsid w:val="004D1472"/>
    <w:rsid w:val="004D14C2"/>
    <w:rsid w:val="004D1661"/>
    <w:rsid w:val="004D2009"/>
    <w:rsid w:val="004D2307"/>
    <w:rsid w:val="004D23C3"/>
    <w:rsid w:val="004D25E0"/>
    <w:rsid w:val="004D27BE"/>
    <w:rsid w:val="004D37D7"/>
    <w:rsid w:val="004D39E1"/>
    <w:rsid w:val="004D426A"/>
    <w:rsid w:val="004D45B1"/>
    <w:rsid w:val="004D5642"/>
    <w:rsid w:val="004D5F92"/>
    <w:rsid w:val="004D6453"/>
    <w:rsid w:val="004D7868"/>
    <w:rsid w:val="004D7E1D"/>
    <w:rsid w:val="004E33C2"/>
    <w:rsid w:val="004E34A5"/>
    <w:rsid w:val="004E3BAA"/>
    <w:rsid w:val="004E4F5D"/>
    <w:rsid w:val="004E545A"/>
    <w:rsid w:val="004E54EF"/>
    <w:rsid w:val="004E60E0"/>
    <w:rsid w:val="004E6155"/>
    <w:rsid w:val="004E63FC"/>
    <w:rsid w:val="004E6883"/>
    <w:rsid w:val="004E6915"/>
    <w:rsid w:val="004E6AD8"/>
    <w:rsid w:val="004F0441"/>
    <w:rsid w:val="004F18D4"/>
    <w:rsid w:val="004F2050"/>
    <w:rsid w:val="004F2114"/>
    <w:rsid w:val="004F23C0"/>
    <w:rsid w:val="004F242E"/>
    <w:rsid w:val="004F2A89"/>
    <w:rsid w:val="004F2FAC"/>
    <w:rsid w:val="004F3655"/>
    <w:rsid w:val="004F4B88"/>
    <w:rsid w:val="004F4DA4"/>
    <w:rsid w:val="004F54A1"/>
    <w:rsid w:val="004F54F1"/>
    <w:rsid w:val="004F5647"/>
    <w:rsid w:val="004F60BE"/>
    <w:rsid w:val="004F63C0"/>
    <w:rsid w:val="004F6CA4"/>
    <w:rsid w:val="004F7270"/>
    <w:rsid w:val="004F7EC6"/>
    <w:rsid w:val="00500544"/>
    <w:rsid w:val="00501109"/>
    <w:rsid w:val="00501190"/>
    <w:rsid w:val="00502058"/>
    <w:rsid w:val="00502097"/>
    <w:rsid w:val="00502655"/>
    <w:rsid w:val="00502AA9"/>
    <w:rsid w:val="005030D6"/>
    <w:rsid w:val="005039C8"/>
    <w:rsid w:val="0050471E"/>
    <w:rsid w:val="0050478E"/>
    <w:rsid w:val="00504997"/>
    <w:rsid w:val="00504C7F"/>
    <w:rsid w:val="00505713"/>
    <w:rsid w:val="005057A4"/>
    <w:rsid w:val="00505D88"/>
    <w:rsid w:val="00506287"/>
    <w:rsid w:val="00506F3F"/>
    <w:rsid w:val="00507572"/>
    <w:rsid w:val="00507D4E"/>
    <w:rsid w:val="00507F18"/>
    <w:rsid w:val="00507F4D"/>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E46"/>
    <w:rsid w:val="00515FF5"/>
    <w:rsid w:val="00516656"/>
    <w:rsid w:val="00516C8D"/>
    <w:rsid w:val="00516DF3"/>
    <w:rsid w:val="00517256"/>
    <w:rsid w:val="0051752B"/>
    <w:rsid w:val="00517B97"/>
    <w:rsid w:val="005200DF"/>
    <w:rsid w:val="0052057B"/>
    <w:rsid w:val="00521485"/>
    <w:rsid w:val="00521501"/>
    <w:rsid w:val="00521CE9"/>
    <w:rsid w:val="00521E8B"/>
    <w:rsid w:val="00521EFA"/>
    <w:rsid w:val="005222AE"/>
    <w:rsid w:val="00522960"/>
    <w:rsid w:val="00523191"/>
    <w:rsid w:val="0052322A"/>
    <w:rsid w:val="0052393F"/>
    <w:rsid w:val="0052430E"/>
    <w:rsid w:val="00524330"/>
    <w:rsid w:val="00524364"/>
    <w:rsid w:val="0052468E"/>
    <w:rsid w:val="0052486D"/>
    <w:rsid w:val="0052497E"/>
    <w:rsid w:val="005253AE"/>
    <w:rsid w:val="005257C4"/>
    <w:rsid w:val="0052583C"/>
    <w:rsid w:val="00525B0B"/>
    <w:rsid w:val="00526026"/>
    <w:rsid w:val="0052618E"/>
    <w:rsid w:val="00526EBA"/>
    <w:rsid w:val="005300AE"/>
    <w:rsid w:val="00530564"/>
    <w:rsid w:val="00530FC3"/>
    <w:rsid w:val="005316FE"/>
    <w:rsid w:val="0053362B"/>
    <w:rsid w:val="005345E7"/>
    <w:rsid w:val="00534F2B"/>
    <w:rsid w:val="00536133"/>
    <w:rsid w:val="00536284"/>
    <w:rsid w:val="00536A2E"/>
    <w:rsid w:val="00537207"/>
    <w:rsid w:val="005373E2"/>
    <w:rsid w:val="00537723"/>
    <w:rsid w:val="0054085D"/>
    <w:rsid w:val="00540B67"/>
    <w:rsid w:val="00540C5C"/>
    <w:rsid w:val="005418C4"/>
    <w:rsid w:val="00542714"/>
    <w:rsid w:val="00543412"/>
    <w:rsid w:val="00543A46"/>
    <w:rsid w:val="00543CBC"/>
    <w:rsid w:val="00544212"/>
    <w:rsid w:val="005460AE"/>
    <w:rsid w:val="00547915"/>
    <w:rsid w:val="00547BCD"/>
    <w:rsid w:val="00550059"/>
    <w:rsid w:val="0055088B"/>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68F"/>
    <w:rsid w:val="00554D87"/>
    <w:rsid w:val="00555344"/>
    <w:rsid w:val="00557B0E"/>
    <w:rsid w:val="00557C6E"/>
    <w:rsid w:val="00557D98"/>
    <w:rsid w:val="00557E00"/>
    <w:rsid w:val="00561552"/>
    <w:rsid w:val="00561B1C"/>
    <w:rsid w:val="0056232C"/>
    <w:rsid w:val="00562F53"/>
    <w:rsid w:val="005634A0"/>
    <w:rsid w:val="005636D3"/>
    <w:rsid w:val="00563ACF"/>
    <w:rsid w:val="00564C1B"/>
    <w:rsid w:val="00565479"/>
    <w:rsid w:val="00565AE0"/>
    <w:rsid w:val="00565E6C"/>
    <w:rsid w:val="005669EB"/>
    <w:rsid w:val="00566DB5"/>
    <w:rsid w:val="00567518"/>
    <w:rsid w:val="005678A4"/>
    <w:rsid w:val="00567E98"/>
    <w:rsid w:val="00570187"/>
    <w:rsid w:val="0057043A"/>
    <w:rsid w:val="0057110B"/>
    <w:rsid w:val="0057157A"/>
    <w:rsid w:val="0057256E"/>
    <w:rsid w:val="00572BCF"/>
    <w:rsid w:val="00572CDC"/>
    <w:rsid w:val="00573372"/>
    <w:rsid w:val="005733AE"/>
    <w:rsid w:val="0057385B"/>
    <w:rsid w:val="00574B4E"/>
    <w:rsid w:val="00575468"/>
    <w:rsid w:val="0057567D"/>
    <w:rsid w:val="00575DC5"/>
    <w:rsid w:val="00575DD7"/>
    <w:rsid w:val="00575F01"/>
    <w:rsid w:val="00575F3C"/>
    <w:rsid w:val="00576CD7"/>
    <w:rsid w:val="005778E0"/>
    <w:rsid w:val="00577F79"/>
    <w:rsid w:val="0058090D"/>
    <w:rsid w:val="00581160"/>
    <w:rsid w:val="00581438"/>
    <w:rsid w:val="00581744"/>
    <w:rsid w:val="00581D15"/>
    <w:rsid w:val="0058208B"/>
    <w:rsid w:val="00583379"/>
    <w:rsid w:val="005836D8"/>
    <w:rsid w:val="00583864"/>
    <w:rsid w:val="00584916"/>
    <w:rsid w:val="00584BF4"/>
    <w:rsid w:val="005854D4"/>
    <w:rsid w:val="00585830"/>
    <w:rsid w:val="005865C7"/>
    <w:rsid w:val="00587906"/>
    <w:rsid w:val="00587AF9"/>
    <w:rsid w:val="00590529"/>
    <w:rsid w:val="00590BA6"/>
    <w:rsid w:val="0059149F"/>
    <w:rsid w:val="00591DB5"/>
    <w:rsid w:val="00595976"/>
    <w:rsid w:val="00595DFF"/>
    <w:rsid w:val="005961E0"/>
    <w:rsid w:val="005969BD"/>
    <w:rsid w:val="00597458"/>
    <w:rsid w:val="0059791A"/>
    <w:rsid w:val="005A0A91"/>
    <w:rsid w:val="005A0BAD"/>
    <w:rsid w:val="005A0F7E"/>
    <w:rsid w:val="005A1524"/>
    <w:rsid w:val="005A2974"/>
    <w:rsid w:val="005A2A97"/>
    <w:rsid w:val="005A2E04"/>
    <w:rsid w:val="005A369B"/>
    <w:rsid w:val="005A381F"/>
    <w:rsid w:val="005A4872"/>
    <w:rsid w:val="005A6013"/>
    <w:rsid w:val="005A69F0"/>
    <w:rsid w:val="005A6BDE"/>
    <w:rsid w:val="005A6D9C"/>
    <w:rsid w:val="005A74A9"/>
    <w:rsid w:val="005A79EB"/>
    <w:rsid w:val="005B0BD7"/>
    <w:rsid w:val="005B0CE1"/>
    <w:rsid w:val="005B1721"/>
    <w:rsid w:val="005B1E1B"/>
    <w:rsid w:val="005B23C3"/>
    <w:rsid w:val="005B33E7"/>
    <w:rsid w:val="005B3D7A"/>
    <w:rsid w:val="005B41C3"/>
    <w:rsid w:val="005B4B7D"/>
    <w:rsid w:val="005B4D25"/>
    <w:rsid w:val="005B6158"/>
    <w:rsid w:val="005B6D63"/>
    <w:rsid w:val="005B7403"/>
    <w:rsid w:val="005C1606"/>
    <w:rsid w:val="005C1BDC"/>
    <w:rsid w:val="005C2ED0"/>
    <w:rsid w:val="005C302B"/>
    <w:rsid w:val="005C3198"/>
    <w:rsid w:val="005C3CA1"/>
    <w:rsid w:val="005C41C4"/>
    <w:rsid w:val="005C5CB9"/>
    <w:rsid w:val="005C6416"/>
    <w:rsid w:val="005C777D"/>
    <w:rsid w:val="005C7B5F"/>
    <w:rsid w:val="005D01AA"/>
    <w:rsid w:val="005D0748"/>
    <w:rsid w:val="005D0D0C"/>
    <w:rsid w:val="005D0E22"/>
    <w:rsid w:val="005D0F14"/>
    <w:rsid w:val="005D1588"/>
    <w:rsid w:val="005D1A37"/>
    <w:rsid w:val="005D2B42"/>
    <w:rsid w:val="005D2C5E"/>
    <w:rsid w:val="005D3FC5"/>
    <w:rsid w:val="005D4158"/>
    <w:rsid w:val="005D4248"/>
    <w:rsid w:val="005D5304"/>
    <w:rsid w:val="005D5AFD"/>
    <w:rsid w:val="005D5D52"/>
    <w:rsid w:val="005D6040"/>
    <w:rsid w:val="005D6DDD"/>
    <w:rsid w:val="005D77DD"/>
    <w:rsid w:val="005E0D4F"/>
    <w:rsid w:val="005E0DA2"/>
    <w:rsid w:val="005E14B3"/>
    <w:rsid w:val="005E1C86"/>
    <w:rsid w:val="005E28E6"/>
    <w:rsid w:val="005E30BB"/>
    <w:rsid w:val="005E33E1"/>
    <w:rsid w:val="005E38EF"/>
    <w:rsid w:val="005E452A"/>
    <w:rsid w:val="005E56DE"/>
    <w:rsid w:val="005E5951"/>
    <w:rsid w:val="005E5DC0"/>
    <w:rsid w:val="005E6211"/>
    <w:rsid w:val="005E6276"/>
    <w:rsid w:val="005E6797"/>
    <w:rsid w:val="005E6A51"/>
    <w:rsid w:val="005E6D2C"/>
    <w:rsid w:val="005E6DDA"/>
    <w:rsid w:val="005E6DE8"/>
    <w:rsid w:val="005E72E9"/>
    <w:rsid w:val="005E754D"/>
    <w:rsid w:val="005E7E7A"/>
    <w:rsid w:val="005F0990"/>
    <w:rsid w:val="005F09DC"/>
    <w:rsid w:val="005F202A"/>
    <w:rsid w:val="005F23C5"/>
    <w:rsid w:val="005F3CC7"/>
    <w:rsid w:val="005F51D6"/>
    <w:rsid w:val="005F558B"/>
    <w:rsid w:val="005F5D0D"/>
    <w:rsid w:val="005F647F"/>
    <w:rsid w:val="005F742B"/>
    <w:rsid w:val="005F791E"/>
    <w:rsid w:val="005F79BA"/>
    <w:rsid w:val="00600C83"/>
    <w:rsid w:val="006010C4"/>
    <w:rsid w:val="006019C5"/>
    <w:rsid w:val="00601D99"/>
    <w:rsid w:val="006029F4"/>
    <w:rsid w:val="006031C0"/>
    <w:rsid w:val="0060349D"/>
    <w:rsid w:val="0060394A"/>
    <w:rsid w:val="00603AAD"/>
    <w:rsid w:val="00603BEE"/>
    <w:rsid w:val="00603F5A"/>
    <w:rsid w:val="00605059"/>
    <w:rsid w:val="0060514E"/>
    <w:rsid w:val="00605C13"/>
    <w:rsid w:val="006067DA"/>
    <w:rsid w:val="00606CA1"/>
    <w:rsid w:val="006078D4"/>
    <w:rsid w:val="006107B8"/>
    <w:rsid w:val="006115CF"/>
    <w:rsid w:val="00611B89"/>
    <w:rsid w:val="00612884"/>
    <w:rsid w:val="0061316B"/>
    <w:rsid w:val="0061340C"/>
    <w:rsid w:val="00614F91"/>
    <w:rsid w:val="00614FFC"/>
    <w:rsid w:val="006153BE"/>
    <w:rsid w:val="00615AB8"/>
    <w:rsid w:val="00615E25"/>
    <w:rsid w:val="00615E90"/>
    <w:rsid w:val="0061603C"/>
    <w:rsid w:val="006160BB"/>
    <w:rsid w:val="0061632B"/>
    <w:rsid w:val="006163EA"/>
    <w:rsid w:val="00616860"/>
    <w:rsid w:val="006170C5"/>
    <w:rsid w:val="00617745"/>
    <w:rsid w:val="00617EC1"/>
    <w:rsid w:val="00620AE5"/>
    <w:rsid w:val="00620F42"/>
    <w:rsid w:val="0062118B"/>
    <w:rsid w:val="006214FC"/>
    <w:rsid w:val="006222C0"/>
    <w:rsid w:val="006233A9"/>
    <w:rsid w:val="00623735"/>
    <w:rsid w:val="006238F5"/>
    <w:rsid w:val="00623909"/>
    <w:rsid w:val="00623C71"/>
    <w:rsid w:val="00623CF2"/>
    <w:rsid w:val="00624542"/>
    <w:rsid w:val="00624804"/>
    <w:rsid w:val="006257CE"/>
    <w:rsid w:val="0062596A"/>
    <w:rsid w:val="006267F2"/>
    <w:rsid w:val="00626D6C"/>
    <w:rsid w:val="006272E8"/>
    <w:rsid w:val="00627E41"/>
    <w:rsid w:val="00632181"/>
    <w:rsid w:val="00632286"/>
    <w:rsid w:val="00632EF3"/>
    <w:rsid w:val="0063305F"/>
    <w:rsid w:val="0063484C"/>
    <w:rsid w:val="00635913"/>
    <w:rsid w:val="00636995"/>
    <w:rsid w:val="00636C32"/>
    <w:rsid w:val="00636EC9"/>
    <w:rsid w:val="00640744"/>
    <w:rsid w:val="00640A8E"/>
    <w:rsid w:val="0064270C"/>
    <w:rsid w:val="0064363F"/>
    <w:rsid w:val="006442D0"/>
    <w:rsid w:val="0064597E"/>
    <w:rsid w:val="00646BD1"/>
    <w:rsid w:val="006479D5"/>
    <w:rsid w:val="00650694"/>
    <w:rsid w:val="006513A9"/>
    <w:rsid w:val="00652D60"/>
    <w:rsid w:val="00652F85"/>
    <w:rsid w:val="00654322"/>
    <w:rsid w:val="00654323"/>
    <w:rsid w:val="00654627"/>
    <w:rsid w:val="006549D8"/>
    <w:rsid w:val="006559E9"/>
    <w:rsid w:val="00657388"/>
    <w:rsid w:val="00657680"/>
    <w:rsid w:val="00657E58"/>
    <w:rsid w:val="00657E6F"/>
    <w:rsid w:val="006619BA"/>
    <w:rsid w:val="00661EA8"/>
    <w:rsid w:val="00663E5D"/>
    <w:rsid w:val="0066424D"/>
    <w:rsid w:val="006652BA"/>
    <w:rsid w:val="00665749"/>
    <w:rsid w:val="00666EEB"/>
    <w:rsid w:val="00666FD3"/>
    <w:rsid w:val="006678A5"/>
    <w:rsid w:val="00670F25"/>
    <w:rsid w:val="006713DB"/>
    <w:rsid w:val="006721ED"/>
    <w:rsid w:val="00673956"/>
    <w:rsid w:val="00673CF3"/>
    <w:rsid w:val="00674D45"/>
    <w:rsid w:val="006751B3"/>
    <w:rsid w:val="00675319"/>
    <w:rsid w:val="00675C5F"/>
    <w:rsid w:val="00675DB2"/>
    <w:rsid w:val="00676636"/>
    <w:rsid w:val="00676B40"/>
    <w:rsid w:val="00676B9F"/>
    <w:rsid w:val="00677038"/>
    <w:rsid w:val="00677635"/>
    <w:rsid w:val="0067774E"/>
    <w:rsid w:val="00677E72"/>
    <w:rsid w:val="00680548"/>
    <w:rsid w:val="0068059A"/>
    <w:rsid w:val="00680824"/>
    <w:rsid w:val="00681476"/>
    <w:rsid w:val="006834AA"/>
    <w:rsid w:val="006838EE"/>
    <w:rsid w:val="006840E7"/>
    <w:rsid w:val="00684941"/>
    <w:rsid w:val="00684FEC"/>
    <w:rsid w:val="0068666D"/>
    <w:rsid w:val="00686796"/>
    <w:rsid w:val="006867D4"/>
    <w:rsid w:val="00686C70"/>
    <w:rsid w:val="006877B0"/>
    <w:rsid w:val="006878A9"/>
    <w:rsid w:val="00690831"/>
    <w:rsid w:val="0069132D"/>
    <w:rsid w:val="006918C7"/>
    <w:rsid w:val="00691D25"/>
    <w:rsid w:val="00691D37"/>
    <w:rsid w:val="00693049"/>
    <w:rsid w:val="00694B3E"/>
    <w:rsid w:val="00695170"/>
    <w:rsid w:val="00695596"/>
    <w:rsid w:val="00695F88"/>
    <w:rsid w:val="00695FB3"/>
    <w:rsid w:val="0069660F"/>
    <w:rsid w:val="00697228"/>
    <w:rsid w:val="006A0D17"/>
    <w:rsid w:val="006A13BE"/>
    <w:rsid w:val="006A1418"/>
    <w:rsid w:val="006A1B61"/>
    <w:rsid w:val="006A2B86"/>
    <w:rsid w:val="006A2D87"/>
    <w:rsid w:val="006A3273"/>
    <w:rsid w:val="006A3B9E"/>
    <w:rsid w:val="006A4100"/>
    <w:rsid w:val="006A5680"/>
    <w:rsid w:val="006A5F8B"/>
    <w:rsid w:val="006A6BD4"/>
    <w:rsid w:val="006A6DC4"/>
    <w:rsid w:val="006A77FB"/>
    <w:rsid w:val="006B04C9"/>
    <w:rsid w:val="006B0D89"/>
    <w:rsid w:val="006B1D49"/>
    <w:rsid w:val="006B2024"/>
    <w:rsid w:val="006B227B"/>
    <w:rsid w:val="006B2768"/>
    <w:rsid w:val="006B4644"/>
    <w:rsid w:val="006B594F"/>
    <w:rsid w:val="006B6A42"/>
    <w:rsid w:val="006B786D"/>
    <w:rsid w:val="006C05B7"/>
    <w:rsid w:val="006C07E0"/>
    <w:rsid w:val="006C0AF1"/>
    <w:rsid w:val="006C0D9C"/>
    <w:rsid w:val="006C1849"/>
    <w:rsid w:val="006C2636"/>
    <w:rsid w:val="006C388E"/>
    <w:rsid w:val="006C3BB3"/>
    <w:rsid w:val="006C4127"/>
    <w:rsid w:val="006C4ACA"/>
    <w:rsid w:val="006C4C09"/>
    <w:rsid w:val="006C5D6D"/>
    <w:rsid w:val="006C6000"/>
    <w:rsid w:val="006C6230"/>
    <w:rsid w:val="006C6A90"/>
    <w:rsid w:val="006C726A"/>
    <w:rsid w:val="006C7A53"/>
    <w:rsid w:val="006D1337"/>
    <w:rsid w:val="006D21F4"/>
    <w:rsid w:val="006D248B"/>
    <w:rsid w:val="006D2833"/>
    <w:rsid w:val="006D2876"/>
    <w:rsid w:val="006D2CC2"/>
    <w:rsid w:val="006D2E30"/>
    <w:rsid w:val="006D2EFB"/>
    <w:rsid w:val="006D3233"/>
    <w:rsid w:val="006D32BD"/>
    <w:rsid w:val="006D39FF"/>
    <w:rsid w:val="006D4A20"/>
    <w:rsid w:val="006D6E64"/>
    <w:rsid w:val="006D7EB1"/>
    <w:rsid w:val="006E0868"/>
    <w:rsid w:val="006E1095"/>
    <w:rsid w:val="006E1772"/>
    <w:rsid w:val="006E1845"/>
    <w:rsid w:val="006E1ECD"/>
    <w:rsid w:val="006E2CFC"/>
    <w:rsid w:val="006E2FE1"/>
    <w:rsid w:val="006E3B64"/>
    <w:rsid w:val="006E3BA4"/>
    <w:rsid w:val="006E4786"/>
    <w:rsid w:val="006E4D48"/>
    <w:rsid w:val="006E4FD0"/>
    <w:rsid w:val="006E52FB"/>
    <w:rsid w:val="006E633C"/>
    <w:rsid w:val="006E638E"/>
    <w:rsid w:val="006E6609"/>
    <w:rsid w:val="006E667C"/>
    <w:rsid w:val="006E6814"/>
    <w:rsid w:val="006E72CC"/>
    <w:rsid w:val="006F16B0"/>
    <w:rsid w:val="006F189F"/>
    <w:rsid w:val="006F1C85"/>
    <w:rsid w:val="006F2687"/>
    <w:rsid w:val="006F2E77"/>
    <w:rsid w:val="006F349E"/>
    <w:rsid w:val="006F3A13"/>
    <w:rsid w:val="006F3C44"/>
    <w:rsid w:val="006F3E51"/>
    <w:rsid w:val="006F49B7"/>
    <w:rsid w:val="006F4A7E"/>
    <w:rsid w:val="006F4C97"/>
    <w:rsid w:val="006F5695"/>
    <w:rsid w:val="006F56C1"/>
    <w:rsid w:val="006F599B"/>
    <w:rsid w:val="006F628F"/>
    <w:rsid w:val="006F6B30"/>
    <w:rsid w:val="006F6F4E"/>
    <w:rsid w:val="006F73C6"/>
    <w:rsid w:val="00700871"/>
    <w:rsid w:val="007014E0"/>
    <w:rsid w:val="0070170B"/>
    <w:rsid w:val="00701790"/>
    <w:rsid w:val="00701D92"/>
    <w:rsid w:val="00701DC3"/>
    <w:rsid w:val="00703BF7"/>
    <w:rsid w:val="007040FF"/>
    <w:rsid w:val="007042BB"/>
    <w:rsid w:val="00704686"/>
    <w:rsid w:val="007066E0"/>
    <w:rsid w:val="007068F5"/>
    <w:rsid w:val="00706EF0"/>
    <w:rsid w:val="0071011A"/>
    <w:rsid w:val="00710236"/>
    <w:rsid w:val="0071053D"/>
    <w:rsid w:val="0071056D"/>
    <w:rsid w:val="00710C45"/>
    <w:rsid w:val="0071198B"/>
    <w:rsid w:val="00711AD7"/>
    <w:rsid w:val="00711B3E"/>
    <w:rsid w:val="00711D03"/>
    <w:rsid w:val="00712A30"/>
    <w:rsid w:val="007134CD"/>
    <w:rsid w:val="00713942"/>
    <w:rsid w:val="00714813"/>
    <w:rsid w:val="007159C1"/>
    <w:rsid w:val="0071667F"/>
    <w:rsid w:val="007167EB"/>
    <w:rsid w:val="00717B95"/>
    <w:rsid w:val="00717EDE"/>
    <w:rsid w:val="00720449"/>
    <w:rsid w:val="00720A47"/>
    <w:rsid w:val="00720AB5"/>
    <w:rsid w:val="00720CEE"/>
    <w:rsid w:val="00720D0A"/>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4EF0"/>
    <w:rsid w:val="00734FE3"/>
    <w:rsid w:val="007353E6"/>
    <w:rsid w:val="00735D49"/>
    <w:rsid w:val="00736705"/>
    <w:rsid w:val="007369FB"/>
    <w:rsid w:val="00736CDA"/>
    <w:rsid w:val="00737A27"/>
    <w:rsid w:val="00737CD7"/>
    <w:rsid w:val="007400F0"/>
    <w:rsid w:val="0074052B"/>
    <w:rsid w:val="0074068E"/>
    <w:rsid w:val="00740959"/>
    <w:rsid w:val="00740C67"/>
    <w:rsid w:val="007419BA"/>
    <w:rsid w:val="00742C65"/>
    <w:rsid w:val="00742F97"/>
    <w:rsid w:val="00743573"/>
    <w:rsid w:val="00743A8E"/>
    <w:rsid w:val="00743C75"/>
    <w:rsid w:val="00743CE8"/>
    <w:rsid w:val="00743DF4"/>
    <w:rsid w:val="00744217"/>
    <w:rsid w:val="0074438D"/>
    <w:rsid w:val="00744DC2"/>
    <w:rsid w:val="007455FC"/>
    <w:rsid w:val="00745FBB"/>
    <w:rsid w:val="007463B4"/>
    <w:rsid w:val="00746CCE"/>
    <w:rsid w:val="007477F7"/>
    <w:rsid w:val="00750001"/>
    <w:rsid w:val="00750E10"/>
    <w:rsid w:val="0075105B"/>
    <w:rsid w:val="00752E70"/>
    <w:rsid w:val="00753417"/>
    <w:rsid w:val="00754E44"/>
    <w:rsid w:val="00755A60"/>
    <w:rsid w:val="00755D12"/>
    <w:rsid w:val="007604DC"/>
    <w:rsid w:val="00761019"/>
    <w:rsid w:val="00761072"/>
    <w:rsid w:val="0076198F"/>
    <w:rsid w:val="007632CC"/>
    <w:rsid w:val="007643E0"/>
    <w:rsid w:val="0076543D"/>
    <w:rsid w:val="007657CC"/>
    <w:rsid w:val="00766841"/>
    <w:rsid w:val="007669A9"/>
    <w:rsid w:val="00767819"/>
    <w:rsid w:val="007708A1"/>
    <w:rsid w:val="00770BA4"/>
    <w:rsid w:val="007711CF"/>
    <w:rsid w:val="00771321"/>
    <w:rsid w:val="00771393"/>
    <w:rsid w:val="00771C12"/>
    <w:rsid w:val="00771E1E"/>
    <w:rsid w:val="00771EF0"/>
    <w:rsid w:val="00772052"/>
    <w:rsid w:val="007727FB"/>
    <w:rsid w:val="00773A72"/>
    <w:rsid w:val="00775060"/>
    <w:rsid w:val="00775368"/>
    <w:rsid w:val="0077588F"/>
    <w:rsid w:val="00776C3C"/>
    <w:rsid w:val="0077722C"/>
    <w:rsid w:val="0078037D"/>
    <w:rsid w:val="0078118D"/>
    <w:rsid w:val="0078121E"/>
    <w:rsid w:val="00782E27"/>
    <w:rsid w:val="007837D7"/>
    <w:rsid w:val="007838A2"/>
    <w:rsid w:val="00783955"/>
    <w:rsid w:val="00783A71"/>
    <w:rsid w:val="00783B44"/>
    <w:rsid w:val="00784796"/>
    <w:rsid w:val="0078531A"/>
    <w:rsid w:val="00785613"/>
    <w:rsid w:val="007860D3"/>
    <w:rsid w:val="00786597"/>
    <w:rsid w:val="007877FF"/>
    <w:rsid w:val="007900D6"/>
    <w:rsid w:val="0079051D"/>
    <w:rsid w:val="007908A7"/>
    <w:rsid w:val="0079094B"/>
    <w:rsid w:val="00790B32"/>
    <w:rsid w:val="007913B5"/>
    <w:rsid w:val="00791AC0"/>
    <w:rsid w:val="007934DE"/>
    <w:rsid w:val="00793D5F"/>
    <w:rsid w:val="0079483E"/>
    <w:rsid w:val="00794895"/>
    <w:rsid w:val="007948E1"/>
    <w:rsid w:val="00794DF7"/>
    <w:rsid w:val="0079549E"/>
    <w:rsid w:val="007955A3"/>
    <w:rsid w:val="0079600A"/>
    <w:rsid w:val="00796254"/>
    <w:rsid w:val="00796909"/>
    <w:rsid w:val="00797086"/>
    <w:rsid w:val="00797DA7"/>
    <w:rsid w:val="007A0079"/>
    <w:rsid w:val="007A034C"/>
    <w:rsid w:val="007A188D"/>
    <w:rsid w:val="007A1B79"/>
    <w:rsid w:val="007A2B57"/>
    <w:rsid w:val="007A3665"/>
    <w:rsid w:val="007A3D82"/>
    <w:rsid w:val="007A418D"/>
    <w:rsid w:val="007A5789"/>
    <w:rsid w:val="007A5CE7"/>
    <w:rsid w:val="007A5F57"/>
    <w:rsid w:val="007A603A"/>
    <w:rsid w:val="007A64CE"/>
    <w:rsid w:val="007A6C71"/>
    <w:rsid w:val="007A7424"/>
    <w:rsid w:val="007A77DF"/>
    <w:rsid w:val="007A7D41"/>
    <w:rsid w:val="007B035B"/>
    <w:rsid w:val="007B057C"/>
    <w:rsid w:val="007B08C8"/>
    <w:rsid w:val="007B0AC3"/>
    <w:rsid w:val="007B1014"/>
    <w:rsid w:val="007B1484"/>
    <w:rsid w:val="007B1EA7"/>
    <w:rsid w:val="007B2E19"/>
    <w:rsid w:val="007B3201"/>
    <w:rsid w:val="007B3693"/>
    <w:rsid w:val="007B3CF4"/>
    <w:rsid w:val="007B3E5C"/>
    <w:rsid w:val="007B416B"/>
    <w:rsid w:val="007B4E56"/>
    <w:rsid w:val="007B56D0"/>
    <w:rsid w:val="007B5AD1"/>
    <w:rsid w:val="007B5B01"/>
    <w:rsid w:val="007B6F19"/>
    <w:rsid w:val="007B7D58"/>
    <w:rsid w:val="007C09D3"/>
    <w:rsid w:val="007C23EA"/>
    <w:rsid w:val="007C23F2"/>
    <w:rsid w:val="007C2698"/>
    <w:rsid w:val="007C2CB9"/>
    <w:rsid w:val="007C32A6"/>
    <w:rsid w:val="007C35C9"/>
    <w:rsid w:val="007C3CF5"/>
    <w:rsid w:val="007C4509"/>
    <w:rsid w:val="007C5F65"/>
    <w:rsid w:val="007C6001"/>
    <w:rsid w:val="007C66CD"/>
    <w:rsid w:val="007C685B"/>
    <w:rsid w:val="007C7664"/>
    <w:rsid w:val="007C79CF"/>
    <w:rsid w:val="007D11A2"/>
    <w:rsid w:val="007D1CF5"/>
    <w:rsid w:val="007D2A69"/>
    <w:rsid w:val="007D341A"/>
    <w:rsid w:val="007D3ADA"/>
    <w:rsid w:val="007D4782"/>
    <w:rsid w:val="007D4E37"/>
    <w:rsid w:val="007D4E5B"/>
    <w:rsid w:val="007D51EC"/>
    <w:rsid w:val="007D5257"/>
    <w:rsid w:val="007D5304"/>
    <w:rsid w:val="007D56A6"/>
    <w:rsid w:val="007D5BB4"/>
    <w:rsid w:val="007D5E53"/>
    <w:rsid w:val="007D61DA"/>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E73A0"/>
    <w:rsid w:val="007F06B5"/>
    <w:rsid w:val="007F085F"/>
    <w:rsid w:val="007F0B9A"/>
    <w:rsid w:val="007F11BA"/>
    <w:rsid w:val="007F3651"/>
    <w:rsid w:val="007F442E"/>
    <w:rsid w:val="007F627C"/>
    <w:rsid w:val="007F6890"/>
    <w:rsid w:val="007F6A0C"/>
    <w:rsid w:val="008004B8"/>
    <w:rsid w:val="0080082D"/>
    <w:rsid w:val="008033FF"/>
    <w:rsid w:val="00803A76"/>
    <w:rsid w:val="0080456E"/>
    <w:rsid w:val="00804BE0"/>
    <w:rsid w:val="00805457"/>
    <w:rsid w:val="00806487"/>
    <w:rsid w:val="00806AE7"/>
    <w:rsid w:val="00807A61"/>
    <w:rsid w:val="00807E9F"/>
    <w:rsid w:val="008104A3"/>
    <w:rsid w:val="00811A87"/>
    <w:rsid w:val="00811D01"/>
    <w:rsid w:val="00811E5F"/>
    <w:rsid w:val="008130B0"/>
    <w:rsid w:val="00813364"/>
    <w:rsid w:val="008134E3"/>
    <w:rsid w:val="00813504"/>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1B08"/>
    <w:rsid w:val="00821D1F"/>
    <w:rsid w:val="0082277B"/>
    <w:rsid w:val="00822EC4"/>
    <w:rsid w:val="00822EE7"/>
    <w:rsid w:val="00823508"/>
    <w:rsid w:val="00823DCF"/>
    <w:rsid w:val="008243D2"/>
    <w:rsid w:val="00824F90"/>
    <w:rsid w:val="008250E4"/>
    <w:rsid w:val="00825664"/>
    <w:rsid w:val="00826672"/>
    <w:rsid w:val="0082739E"/>
    <w:rsid w:val="00834B4D"/>
    <w:rsid w:val="00837289"/>
    <w:rsid w:val="00840F66"/>
    <w:rsid w:val="008415AA"/>
    <w:rsid w:val="008421FE"/>
    <w:rsid w:val="00842525"/>
    <w:rsid w:val="008425C7"/>
    <w:rsid w:val="00842AF2"/>
    <w:rsid w:val="00842FDA"/>
    <w:rsid w:val="00843547"/>
    <w:rsid w:val="00843610"/>
    <w:rsid w:val="008437E3"/>
    <w:rsid w:val="00844AE7"/>
    <w:rsid w:val="00845237"/>
    <w:rsid w:val="00845EB8"/>
    <w:rsid w:val="0084655A"/>
    <w:rsid w:val="0084690E"/>
    <w:rsid w:val="00847299"/>
    <w:rsid w:val="00847461"/>
    <w:rsid w:val="00847A90"/>
    <w:rsid w:val="00847ADC"/>
    <w:rsid w:val="00850154"/>
    <w:rsid w:val="008508FC"/>
    <w:rsid w:val="0085331A"/>
    <w:rsid w:val="008548E9"/>
    <w:rsid w:val="00855D4A"/>
    <w:rsid w:val="0085786A"/>
    <w:rsid w:val="008603DB"/>
    <w:rsid w:val="008613F5"/>
    <w:rsid w:val="008629FD"/>
    <w:rsid w:val="00862D80"/>
    <w:rsid w:val="00862F7A"/>
    <w:rsid w:val="0086317D"/>
    <w:rsid w:val="0086342D"/>
    <w:rsid w:val="00863C24"/>
    <w:rsid w:val="00863D58"/>
    <w:rsid w:val="008647DB"/>
    <w:rsid w:val="008648CD"/>
    <w:rsid w:val="00864F6B"/>
    <w:rsid w:val="008658D3"/>
    <w:rsid w:val="00865A1E"/>
    <w:rsid w:val="00866059"/>
    <w:rsid w:val="00866495"/>
    <w:rsid w:val="00866533"/>
    <w:rsid w:val="00866780"/>
    <w:rsid w:val="0086719B"/>
    <w:rsid w:val="008678C9"/>
    <w:rsid w:val="008703E3"/>
    <w:rsid w:val="00870916"/>
    <w:rsid w:val="00871963"/>
    <w:rsid w:val="00871B92"/>
    <w:rsid w:val="008724E0"/>
    <w:rsid w:val="00872521"/>
    <w:rsid w:val="00872AC7"/>
    <w:rsid w:val="008743B6"/>
    <w:rsid w:val="00874639"/>
    <w:rsid w:val="008750F1"/>
    <w:rsid w:val="00876EDA"/>
    <w:rsid w:val="00880EBC"/>
    <w:rsid w:val="0088131D"/>
    <w:rsid w:val="00881A1F"/>
    <w:rsid w:val="00882A44"/>
    <w:rsid w:val="008867CE"/>
    <w:rsid w:val="00886808"/>
    <w:rsid w:val="00887929"/>
    <w:rsid w:val="00890FB4"/>
    <w:rsid w:val="008915D3"/>
    <w:rsid w:val="008922F4"/>
    <w:rsid w:val="0089233E"/>
    <w:rsid w:val="008928CA"/>
    <w:rsid w:val="00893AA7"/>
    <w:rsid w:val="00893E2C"/>
    <w:rsid w:val="008943A6"/>
    <w:rsid w:val="00895647"/>
    <w:rsid w:val="00895649"/>
    <w:rsid w:val="00896E45"/>
    <w:rsid w:val="00897887"/>
    <w:rsid w:val="00897A70"/>
    <w:rsid w:val="008A08EB"/>
    <w:rsid w:val="008A10EE"/>
    <w:rsid w:val="008A1143"/>
    <w:rsid w:val="008A191E"/>
    <w:rsid w:val="008A1AD8"/>
    <w:rsid w:val="008A269A"/>
    <w:rsid w:val="008A2C48"/>
    <w:rsid w:val="008A30C2"/>
    <w:rsid w:val="008A36A2"/>
    <w:rsid w:val="008A3B1E"/>
    <w:rsid w:val="008A48D8"/>
    <w:rsid w:val="008A5651"/>
    <w:rsid w:val="008A70B5"/>
    <w:rsid w:val="008A75B6"/>
    <w:rsid w:val="008A7FAF"/>
    <w:rsid w:val="008B041A"/>
    <w:rsid w:val="008B0BF1"/>
    <w:rsid w:val="008B1AC2"/>
    <w:rsid w:val="008B3A03"/>
    <w:rsid w:val="008B4F9A"/>
    <w:rsid w:val="008B5C34"/>
    <w:rsid w:val="008B64BA"/>
    <w:rsid w:val="008B688A"/>
    <w:rsid w:val="008B6CC8"/>
    <w:rsid w:val="008B6F1A"/>
    <w:rsid w:val="008B7593"/>
    <w:rsid w:val="008C041E"/>
    <w:rsid w:val="008C0BB9"/>
    <w:rsid w:val="008C0D8A"/>
    <w:rsid w:val="008C2CEF"/>
    <w:rsid w:val="008C2FE7"/>
    <w:rsid w:val="008C4A67"/>
    <w:rsid w:val="008C4E98"/>
    <w:rsid w:val="008D0961"/>
    <w:rsid w:val="008D101B"/>
    <w:rsid w:val="008D12A7"/>
    <w:rsid w:val="008D144E"/>
    <w:rsid w:val="008D181F"/>
    <w:rsid w:val="008D194F"/>
    <w:rsid w:val="008D2E65"/>
    <w:rsid w:val="008D34C9"/>
    <w:rsid w:val="008D3D85"/>
    <w:rsid w:val="008D435D"/>
    <w:rsid w:val="008D459D"/>
    <w:rsid w:val="008D4A45"/>
    <w:rsid w:val="008D4EBF"/>
    <w:rsid w:val="008D52AA"/>
    <w:rsid w:val="008D67DC"/>
    <w:rsid w:val="008D7416"/>
    <w:rsid w:val="008D7798"/>
    <w:rsid w:val="008D7CDA"/>
    <w:rsid w:val="008E051C"/>
    <w:rsid w:val="008E08CD"/>
    <w:rsid w:val="008E0ABE"/>
    <w:rsid w:val="008E1985"/>
    <w:rsid w:val="008E230A"/>
    <w:rsid w:val="008E2902"/>
    <w:rsid w:val="008E3871"/>
    <w:rsid w:val="008E3FB3"/>
    <w:rsid w:val="008E47FD"/>
    <w:rsid w:val="008E49E4"/>
    <w:rsid w:val="008E4C7F"/>
    <w:rsid w:val="008E550F"/>
    <w:rsid w:val="008E553C"/>
    <w:rsid w:val="008E6950"/>
    <w:rsid w:val="008E6999"/>
    <w:rsid w:val="008E6FA0"/>
    <w:rsid w:val="008E71E8"/>
    <w:rsid w:val="008E7B8A"/>
    <w:rsid w:val="008E7BE0"/>
    <w:rsid w:val="008F0685"/>
    <w:rsid w:val="008F07B6"/>
    <w:rsid w:val="008F1205"/>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1A1B"/>
    <w:rsid w:val="00901B49"/>
    <w:rsid w:val="00902521"/>
    <w:rsid w:val="0090264D"/>
    <w:rsid w:val="00902914"/>
    <w:rsid w:val="0090307C"/>
    <w:rsid w:val="00903A04"/>
    <w:rsid w:val="00904FF8"/>
    <w:rsid w:val="00905DEC"/>
    <w:rsid w:val="009062E7"/>
    <w:rsid w:val="009064A5"/>
    <w:rsid w:val="00906C15"/>
    <w:rsid w:val="0091066F"/>
    <w:rsid w:val="009130D1"/>
    <w:rsid w:val="00913D9A"/>
    <w:rsid w:val="009148CC"/>
    <w:rsid w:val="009154C5"/>
    <w:rsid w:val="0091550E"/>
    <w:rsid w:val="00915A40"/>
    <w:rsid w:val="00915C59"/>
    <w:rsid w:val="0091600A"/>
    <w:rsid w:val="00916877"/>
    <w:rsid w:val="00916AC2"/>
    <w:rsid w:val="00917DE2"/>
    <w:rsid w:val="00920679"/>
    <w:rsid w:val="00920C6A"/>
    <w:rsid w:val="00921188"/>
    <w:rsid w:val="00921283"/>
    <w:rsid w:val="00921C63"/>
    <w:rsid w:val="00921E5F"/>
    <w:rsid w:val="0092276A"/>
    <w:rsid w:val="009229A1"/>
    <w:rsid w:val="00922D20"/>
    <w:rsid w:val="009233C1"/>
    <w:rsid w:val="00924FB8"/>
    <w:rsid w:val="009268DB"/>
    <w:rsid w:val="00926ED5"/>
    <w:rsid w:val="00927A4D"/>
    <w:rsid w:val="00927BF1"/>
    <w:rsid w:val="00927DEC"/>
    <w:rsid w:val="00930301"/>
    <w:rsid w:val="00930316"/>
    <w:rsid w:val="009312E2"/>
    <w:rsid w:val="00931A20"/>
    <w:rsid w:val="00931B2B"/>
    <w:rsid w:val="00931D07"/>
    <w:rsid w:val="009323B8"/>
    <w:rsid w:val="00932EDE"/>
    <w:rsid w:val="00933348"/>
    <w:rsid w:val="0093428B"/>
    <w:rsid w:val="009348FC"/>
    <w:rsid w:val="00934A0A"/>
    <w:rsid w:val="00935353"/>
    <w:rsid w:val="00935BEE"/>
    <w:rsid w:val="00936128"/>
    <w:rsid w:val="009370E4"/>
    <w:rsid w:val="00937828"/>
    <w:rsid w:val="0093796C"/>
    <w:rsid w:val="00937B53"/>
    <w:rsid w:val="00940DA5"/>
    <w:rsid w:val="009413CC"/>
    <w:rsid w:val="0094149B"/>
    <w:rsid w:val="00941BCD"/>
    <w:rsid w:val="00941EB8"/>
    <w:rsid w:val="00942628"/>
    <w:rsid w:val="00943FD3"/>
    <w:rsid w:val="009443F3"/>
    <w:rsid w:val="00944D23"/>
    <w:rsid w:val="00944F9D"/>
    <w:rsid w:val="0094552B"/>
    <w:rsid w:val="00945AF7"/>
    <w:rsid w:val="009462EE"/>
    <w:rsid w:val="009478C1"/>
    <w:rsid w:val="00950961"/>
    <w:rsid w:val="00950D32"/>
    <w:rsid w:val="00950E8E"/>
    <w:rsid w:val="00952550"/>
    <w:rsid w:val="0095276F"/>
    <w:rsid w:val="0095305A"/>
    <w:rsid w:val="0095316A"/>
    <w:rsid w:val="00953290"/>
    <w:rsid w:val="0095368E"/>
    <w:rsid w:val="00953DEF"/>
    <w:rsid w:val="00954C0B"/>
    <w:rsid w:val="00956474"/>
    <w:rsid w:val="00956584"/>
    <w:rsid w:val="009569EE"/>
    <w:rsid w:val="0096131A"/>
    <w:rsid w:val="00961E88"/>
    <w:rsid w:val="00963F61"/>
    <w:rsid w:val="00964006"/>
    <w:rsid w:val="00964134"/>
    <w:rsid w:val="00964AFB"/>
    <w:rsid w:val="00964BB3"/>
    <w:rsid w:val="00965451"/>
    <w:rsid w:val="0096578A"/>
    <w:rsid w:val="009658B0"/>
    <w:rsid w:val="00966887"/>
    <w:rsid w:val="00966A88"/>
    <w:rsid w:val="00967081"/>
    <w:rsid w:val="00967951"/>
    <w:rsid w:val="00967B0D"/>
    <w:rsid w:val="00970FBD"/>
    <w:rsid w:val="009719F1"/>
    <w:rsid w:val="00972D83"/>
    <w:rsid w:val="00973181"/>
    <w:rsid w:val="009739C0"/>
    <w:rsid w:val="00973A0E"/>
    <w:rsid w:val="00973A34"/>
    <w:rsid w:val="00974602"/>
    <w:rsid w:val="00974659"/>
    <w:rsid w:val="009758B5"/>
    <w:rsid w:val="00976334"/>
    <w:rsid w:val="00976448"/>
    <w:rsid w:val="00977BB6"/>
    <w:rsid w:val="009805C9"/>
    <w:rsid w:val="00980606"/>
    <w:rsid w:val="00980B01"/>
    <w:rsid w:val="00981960"/>
    <w:rsid w:val="0098238D"/>
    <w:rsid w:val="009827C7"/>
    <w:rsid w:val="00982E36"/>
    <w:rsid w:val="0098451B"/>
    <w:rsid w:val="00984A8B"/>
    <w:rsid w:val="00984DB7"/>
    <w:rsid w:val="009929D4"/>
    <w:rsid w:val="009929F8"/>
    <w:rsid w:val="00992DBC"/>
    <w:rsid w:val="00993180"/>
    <w:rsid w:val="00993573"/>
    <w:rsid w:val="00993B2E"/>
    <w:rsid w:val="00995476"/>
    <w:rsid w:val="009955B3"/>
    <w:rsid w:val="00995E9D"/>
    <w:rsid w:val="0099782A"/>
    <w:rsid w:val="009978BD"/>
    <w:rsid w:val="009A11E9"/>
    <w:rsid w:val="009A11F1"/>
    <w:rsid w:val="009A1510"/>
    <w:rsid w:val="009A20B9"/>
    <w:rsid w:val="009A26D2"/>
    <w:rsid w:val="009A39A1"/>
    <w:rsid w:val="009A4A26"/>
    <w:rsid w:val="009A4A78"/>
    <w:rsid w:val="009A4DF9"/>
    <w:rsid w:val="009A61A2"/>
    <w:rsid w:val="009A725D"/>
    <w:rsid w:val="009A7892"/>
    <w:rsid w:val="009A7E81"/>
    <w:rsid w:val="009B03DA"/>
    <w:rsid w:val="009B04A3"/>
    <w:rsid w:val="009B0533"/>
    <w:rsid w:val="009B18F4"/>
    <w:rsid w:val="009B1B1C"/>
    <w:rsid w:val="009B2786"/>
    <w:rsid w:val="009B303E"/>
    <w:rsid w:val="009B318E"/>
    <w:rsid w:val="009B32B8"/>
    <w:rsid w:val="009B3791"/>
    <w:rsid w:val="009B3A0C"/>
    <w:rsid w:val="009B3A89"/>
    <w:rsid w:val="009B4856"/>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2F9E"/>
    <w:rsid w:val="009C32D6"/>
    <w:rsid w:val="009C3828"/>
    <w:rsid w:val="009C4288"/>
    <w:rsid w:val="009C464A"/>
    <w:rsid w:val="009C4970"/>
    <w:rsid w:val="009C4AA7"/>
    <w:rsid w:val="009C577B"/>
    <w:rsid w:val="009C5A10"/>
    <w:rsid w:val="009C6791"/>
    <w:rsid w:val="009C6FDB"/>
    <w:rsid w:val="009C7A7F"/>
    <w:rsid w:val="009C7D8B"/>
    <w:rsid w:val="009D0364"/>
    <w:rsid w:val="009D0934"/>
    <w:rsid w:val="009D0B73"/>
    <w:rsid w:val="009D1056"/>
    <w:rsid w:val="009D1095"/>
    <w:rsid w:val="009D1474"/>
    <w:rsid w:val="009D169D"/>
    <w:rsid w:val="009D23C9"/>
    <w:rsid w:val="009D2815"/>
    <w:rsid w:val="009D28B3"/>
    <w:rsid w:val="009D2C37"/>
    <w:rsid w:val="009D2F6D"/>
    <w:rsid w:val="009D3855"/>
    <w:rsid w:val="009D42F1"/>
    <w:rsid w:val="009D44C5"/>
    <w:rsid w:val="009D5206"/>
    <w:rsid w:val="009D58EC"/>
    <w:rsid w:val="009D5930"/>
    <w:rsid w:val="009D6A3D"/>
    <w:rsid w:val="009D73EB"/>
    <w:rsid w:val="009D7ABE"/>
    <w:rsid w:val="009E06D1"/>
    <w:rsid w:val="009E0D16"/>
    <w:rsid w:val="009E2850"/>
    <w:rsid w:val="009E2B5C"/>
    <w:rsid w:val="009E4B9F"/>
    <w:rsid w:val="009E4E9C"/>
    <w:rsid w:val="009E50E7"/>
    <w:rsid w:val="009E53F2"/>
    <w:rsid w:val="009E55CA"/>
    <w:rsid w:val="009E5B78"/>
    <w:rsid w:val="009E6FFA"/>
    <w:rsid w:val="009E7918"/>
    <w:rsid w:val="009E7C03"/>
    <w:rsid w:val="009F033E"/>
    <w:rsid w:val="009F0C18"/>
    <w:rsid w:val="009F1967"/>
    <w:rsid w:val="009F3134"/>
    <w:rsid w:val="009F3290"/>
    <w:rsid w:val="009F3655"/>
    <w:rsid w:val="009F4099"/>
    <w:rsid w:val="009F4E4D"/>
    <w:rsid w:val="009F60E9"/>
    <w:rsid w:val="009F647C"/>
    <w:rsid w:val="009F686F"/>
    <w:rsid w:val="009F6CC5"/>
    <w:rsid w:val="009F7354"/>
    <w:rsid w:val="009F73FE"/>
    <w:rsid w:val="009F7F19"/>
    <w:rsid w:val="00A01017"/>
    <w:rsid w:val="00A016A3"/>
    <w:rsid w:val="00A024B1"/>
    <w:rsid w:val="00A02DE7"/>
    <w:rsid w:val="00A03243"/>
    <w:rsid w:val="00A03B24"/>
    <w:rsid w:val="00A03CF0"/>
    <w:rsid w:val="00A04202"/>
    <w:rsid w:val="00A051F7"/>
    <w:rsid w:val="00A05440"/>
    <w:rsid w:val="00A05E82"/>
    <w:rsid w:val="00A05F64"/>
    <w:rsid w:val="00A06BB0"/>
    <w:rsid w:val="00A06EAF"/>
    <w:rsid w:val="00A070E2"/>
    <w:rsid w:val="00A07BDC"/>
    <w:rsid w:val="00A10313"/>
    <w:rsid w:val="00A10A7F"/>
    <w:rsid w:val="00A10E09"/>
    <w:rsid w:val="00A1131E"/>
    <w:rsid w:val="00A11F7C"/>
    <w:rsid w:val="00A1298A"/>
    <w:rsid w:val="00A12A10"/>
    <w:rsid w:val="00A13279"/>
    <w:rsid w:val="00A13AB5"/>
    <w:rsid w:val="00A14DF5"/>
    <w:rsid w:val="00A14E68"/>
    <w:rsid w:val="00A1532D"/>
    <w:rsid w:val="00A15FFB"/>
    <w:rsid w:val="00A16308"/>
    <w:rsid w:val="00A16AFE"/>
    <w:rsid w:val="00A16C98"/>
    <w:rsid w:val="00A17AAA"/>
    <w:rsid w:val="00A20092"/>
    <w:rsid w:val="00A2063E"/>
    <w:rsid w:val="00A20736"/>
    <w:rsid w:val="00A20A1F"/>
    <w:rsid w:val="00A20AE4"/>
    <w:rsid w:val="00A21BBC"/>
    <w:rsid w:val="00A224E6"/>
    <w:rsid w:val="00A234CA"/>
    <w:rsid w:val="00A23A61"/>
    <w:rsid w:val="00A2403A"/>
    <w:rsid w:val="00A24B46"/>
    <w:rsid w:val="00A24F18"/>
    <w:rsid w:val="00A25A8A"/>
    <w:rsid w:val="00A26417"/>
    <w:rsid w:val="00A2764E"/>
    <w:rsid w:val="00A27B8E"/>
    <w:rsid w:val="00A304DD"/>
    <w:rsid w:val="00A306B9"/>
    <w:rsid w:val="00A30F27"/>
    <w:rsid w:val="00A31EE3"/>
    <w:rsid w:val="00A322AA"/>
    <w:rsid w:val="00A3240D"/>
    <w:rsid w:val="00A324C4"/>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1142"/>
    <w:rsid w:val="00A4196A"/>
    <w:rsid w:val="00A42315"/>
    <w:rsid w:val="00A42400"/>
    <w:rsid w:val="00A42A81"/>
    <w:rsid w:val="00A430CF"/>
    <w:rsid w:val="00A43255"/>
    <w:rsid w:val="00A43495"/>
    <w:rsid w:val="00A4490A"/>
    <w:rsid w:val="00A45215"/>
    <w:rsid w:val="00A45746"/>
    <w:rsid w:val="00A45A7D"/>
    <w:rsid w:val="00A46188"/>
    <w:rsid w:val="00A46658"/>
    <w:rsid w:val="00A4788A"/>
    <w:rsid w:val="00A50CC0"/>
    <w:rsid w:val="00A50DFA"/>
    <w:rsid w:val="00A522AF"/>
    <w:rsid w:val="00A523A9"/>
    <w:rsid w:val="00A52571"/>
    <w:rsid w:val="00A52F6B"/>
    <w:rsid w:val="00A53AB1"/>
    <w:rsid w:val="00A53CAD"/>
    <w:rsid w:val="00A54657"/>
    <w:rsid w:val="00A547C6"/>
    <w:rsid w:val="00A559FA"/>
    <w:rsid w:val="00A55D0C"/>
    <w:rsid w:val="00A56AF2"/>
    <w:rsid w:val="00A57532"/>
    <w:rsid w:val="00A57A08"/>
    <w:rsid w:val="00A57B2A"/>
    <w:rsid w:val="00A613D8"/>
    <w:rsid w:val="00A63A15"/>
    <w:rsid w:val="00A63AD2"/>
    <w:rsid w:val="00A667EE"/>
    <w:rsid w:val="00A66A80"/>
    <w:rsid w:val="00A67887"/>
    <w:rsid w:val="00A67D33"/>
    <w:rsid w:val="00A70173"/>
    <w:rsid w:val="00A70274"/>
    <w:rsid w:val="00A70CCE"/>
    <w:rsid w:val="00A71AE5"/>
    <w:rsid w:val="00A71B4A"/>
    <w:rsid w:val="00A71CF8"/>
    <w:rsid w:val="00A7214C"/>
    <w:rsid w:val="00A7221B"/>
    <w:rsid w:val="00A72908"/>
    <w:rsid w:val="00A72AE0"/>
    <w:rsid w:val="00A738D6"/>
    <w:rsid w:val="00A73DBB"/>
    <w:rsid w:val="00A74014"/>
    <w:rsid w:val="00A74665"/>
    <w:rsid w:val="00A76246"/>
    <w:rsid w:val="00A762CD"/>
    <w:rsid w:val="00A7632F"/>
    <w:rsid w:val="00A76774"/>
    <w:rsid w:val="00A76C3E"/>
    <w:rsid w:val="00A76E3B"/>
    <w:rsid w:val="00A77BCA"/>
    <w:rsid w:val="00A8079A"/>
    <w:rsid w:val="00A809DE"/>
    <w:rsid w:val="00A81AE5"/>
    <w:rsid w:val="00A82454"/>
    <w:rsid w:val="00A8391D"/>
    <w:rsid w:val="00A83921"/>
    <w:rsid w:val="00A84CE6"/>
    <w:rsid w:val="00A85057"/>
    <w:rsid w:val="00A86E15"/>
    <w:rsid w:val="00A86ECC"/>
    <w:rsid w:val="00A86F8E"/>
    <w:rsid w:val="00A87265"/>
    <w:rsid w:val="00A878D7"/>
    <w:rsid w:val="00A87A16"/>
    <w:rsid w:val="00A87AD2"/>
    <w:rsid w:val="00A92A2D"/>
    <w:rsid w:val="00A93104"/>
    <w:rsid w:val="00A93D01"/>
    <w:rsid w:val="00A93E92"/>
    <w:rsid w:val="00A9421E"/>
    <w:rsid w:val="00A946AF"/>
    <w:rsid w:val="00A963A6"/>
    <w:rsid w:val="00A9667D"/>
    <w:rsid w:val="00A966A1"/>
    <w:rsid w:val="00A96754"/>
    <w:rsid w:val="00A968B3"/>
    <w:rsid w:val="00A9789B"/>
    <w:rsid w:val="00A97B71"/>
    <w:rsid w:val="00A97BC7"/>
    <w:rsid w:val="00A97C2C"/>
    <w:rsid w:val="00AA0B95"/>
    <w:rsid w:val="00AA0BBB"/>
    <w:rsid w:val="00AA1851"/>
    <w:rsid w:val="00AA1947"/>
    <w:rsid w:val="00AA2187"/>
    <w:rsid w:val="00AA2329"/>
    <w:rsid w:val="00AA32D1"/>
    <w:rsid w:val="00AA32D7"/>
    <w:rsid w:val="00AA455B"/>
    <w:rsid w:val="00AA48C1"/>
    <w:rsid w:val="00AA4AA4"/>
    <w:rsid w:val="00AA501D"/>
    <w:rsid w:val="00AA5341"/>
    <w:rsid w:val="00AA5DDB"/>
    <w:rsid w:val="00AA683B"/>
    <w:rsid w:val="00AA752E"/>
    <w:rsid w:val="00AB017D"/>
    <w:rsid w:val="00AB04C8"/>
    <w:rsid w:val="00AB1709"/>
    <w:rsid w:val="00AB188C"/>
    <w:rsid w:val="00AB1C6A"/>
    <w:rsid w:val="00AB1EE7"/>
    <w:rsid w:val="00AB1F26"/>
    <w:rsid w:val="00AB2F8C"/>
    <w:rsid w:val="00AB3179"/>
    <w:rsid w:val="00AB3377"/>
    <w:rsid w:val="00AB358B"/>
    <w:rsid w:val="00AB3A12"/>
    <w:rsid w:val="00AB3C03"/>
    <w:rsid w:val="00AB3CFF"/>
    <w:rsid w:val="00AB4255"/>
    <w:rsid w:val="00AB4339"/>
    <w:rsid w:val="00AB483C"/>
    <w:rsid w:val="00AB4853"/>
    <w:rsid w:val="00AB547C"/>
    <w:rsid w:val="00AB5F3D"/>
    <w:rsid w:val="00AB6BD6"/>
    <w:rsid w:val="00AB6D92"/>
    <w:rsid w:val="00AB71FB"/>
    <w:rsid w:val="00AB727B"/>
    <w:rsid w:val="00AB7948"/>
    <w:rsid w:val="00AB7D37"/>
    <w:rsid w:val="00AC07D4"/>
    <w:rsid w:val="00AC0A77"/>
    <w:rsid w:val="00AC253B"/>
    <w:rsid w:val="00AC27D4"/>
    <w:rsid w:val="00AC303E"/>
    <w:rsid w:val="00AC31FA"/>
    <w:rsid w:val="00AC3383"/>
    <w:rsid w:val="00AC357D"/>
    <w:rsid w:val="00AC3ACE"/>
    <w:rsid w:val="00AC4599"/>
    <w:rsid w:val="00AC4CF3"/>
    <w:rsid w:val="00AC4E29"/>
    <w:rsid w:val="00AC5E02"/>
    <w:rsid w:val="00AC5F53"/>
    <w:rsid w:val="00AC5FB6"/>
    <w:rsid w:val="00AC70ED"/>
    <w:rsid w:val="00AC76FA"/>
    <w:rsid w:val="00AD040A"/>
    <w:rsid w:val="00AD0462"/>
    <w:rsid w:val="00AD0DBC"/>
    <w:rsid w:val="00AD0E43"/>
    <w:rsid w:val="00AD1BF5"/>
    <w:rsid w:val="00AD1CDF"/>
    <w:rsid w:val="00AD1D9C"/>
    <w:rsid w:val="00AD23AA"/>
    <w:rsid w:val="00AD3C5B"/>
    <w:rsid w:val="00AD50FD"/>
    <w:rsid w:val="00AD5543"/>
    <w:rsid w:val="00AD55DE"/>
    <w:rsid w:val="00AD59B6"/>
    <w:rsid w:val="00AD62DD"/>
    <w:rsid w:val="00AD68B3"/>
    <w:rsid w:val="00AD7DF0"/>
    <w:rsid w:val="00AD7F0C"/>
    <w:rsid w:val="00AE0268"/>
    <w:rsid w:val="00AE0D2E"/>
    <w:rsid w:val="00AE1AF2"/>
    <w:rsid w:val="00AE3B44"/>
    <w:rsid w:val="00AE57A5"/>
    <w:rsid w:val="00AE648F"/>
    <w:rsid w:val="00AE6501"/>
    <w:rsid w:val="00AE69B1"/>
    <w:rsid w:val="00AE6ABA"/>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FE1"/>
    <w:rsid w:val="00B02DFC"/>
    <w:rsid w:val="00B0359C"/>
    <w:rsid w:val="00B03639"/>
    <w:rsid w:val="00B03A65"/>
    <w:rsid w:val="00B03F17"/>
    <w:rsid w:val="00B047B4"/>
    <w:rsid w:val="00B04C85"/>
    <w:rsid w:val="00B05566"/>
    <w:rsid w:val="00B05829"/>
    <w:rsid w:val="00B064CB"/>
    <w:rsid w:val="00B06B59"/>
    <w:rsid w:val="00B1010D"/>
    <w:rsid w:val="00B10217"/>
    <w:rsid w:val="00B10B37"/>
    <w:rsid w:val="00B10B60"/>
    <w:rsid w:val="00B10F47"/>
    <w:rsid w:val="00B12108"/>
    <w:rsid w:val="00B126FC"/>
    <w:rsid w:val="00B129C4"/>
    <w:rsid w:val="00B129EC"/>
    <w:rsid w:val="00B12E72"/>
    <w:rsid w:val="00B1367B"/>
    <w:rsid w:val="00B13789"/>
    <w:rsid w:val="00B1565C"/>
    <w:rsid w:val="00B15CA5"/>
    <w:rsid w:val="00B165E5"/>
    <w:rsid w:val="00B168C7"/>
    <w:rsid w:val="00B1698C"/>
    <w:rsid w:val="00B17438"/>
    <w:rsid w:val="00B177ED"/>
    <w:rsid w:val="00B2082A"/>
    <w:rsid w:val="00B21541"/>
    <w:rsid w:val="00B22518"/>
    <w:rsid w:val="00B24BA3"/>
    <w:rsid w:val="00B251D6"/>
    <w:rsid w:val="00B25341"/>
    <w:rsid w:val="00B2589A"/>
    <w:rsid w:val="00B25B01"/>
    <w:rsid w:val="00B25EE2"/>
    <w:rsid w:val="00B26C71"/>
    <w:rsid w:val="00B30110"/>
    <w:rsid w:val="00B30A35"/>
    <w:rsid w:val="00B314B8"/>
    <w:rsid w:val="00B31ECB"/>
    <w:rsid w:val="00B32235"/>
    <w:rsid w:val="00B326DF"/>
    <w:rsid w:val="00B32740"/>
    <w:rsid w:val="00B328D0"/>
    <w:rsid w:val="00B3339B"/>
    <w:rsid w:val="00B33731"/>
    <w:rsid w:val="00B337D1"/>
    <w:rsid w:val="00B33C1E"/>
    <w:rsid w:val="00B34659"/>
    <w:rsid w:val="00B34AB8"/>
    <w:rsid w:val="00B356C7"/>
    <w:rsid w:val="00B35FDA"/>
    <w:rsid w:val="00B3614D"/>
    <w:rsid w:val="00B3636B"/>
    <w:rsid w:val="00B3799A"/>
    <w:rsid w:val="00B4008E"/>
    <w:rsid w:val="00B409C2"/>
    <w:rsid w:val="00B40A47"/>
    <w:rsid w:val="00B40E7D"/>
    <w:rsid w:val="00B41053"/>
    <w:rsid w:val="00B41058"/>
    <w:rsid w:val="00B418DF"/>
    <w:rsid w:val="00B42035"/>
    <w:rsid w:val="00B4204F"/>
    <w:rsid w:val="00B42794"/>
    <w:rsid w:val="00B428EB"/>
    <w:rsid w:val="00B42937"/>
    <w:rsid w:val="00B42994"/>
    <w:rsid w:val="00B42B17"/>
    <w:rsid w:val="00B435C8"/>
    <w:rsid w:val="00B43B98"/>
    <w:rsid w:val="00B4478B"/>
    <w:rsid w:val="00B45A4F"/>
    <w:rsid w:val="00B46C64"/>
    <w:rsid w:val="00B47926"/>
    <w:rsid w:val="00B50533"/>
    <w:rsid w:val="00B50A2D"/>
    <w:rsid w:val="00B513C3"/>
    <w:rsid w:val="00B5235D"/>
    <w:rsid w:val="00B52C7B"/>
    <w:rsid w:val="00B53184"/>
    <w:rsid w:val="00B53C9B"/>
    <w:rsid w:val="00B53F39"/>
    <w:rsid w:val="00B54ABA"/>
    <w:rsid w:val="00B54B80"/>
    <w:rsid w:val="00B5553B"/>
    <w:rsid w:val="00B555DD"/>
    <w:rsid w:val="00B55E63"/>
    <w:rsid w:val="00B55F53"/>
    <w:rsid w:val="00B572BA"/>
    <w:rsid w:val="00B6198A"/>
    <w:rsid w:val="00B61D5A"/>
    <w:rsid w:val="00B63F2A"/>
    <w:rsid w:val="00B642B7"/>
    <w:rsid w:val="00B64CA0"/>
    <w:rsid w:val="00B64F07"/>
    <w:rsid w:val="00B65A77"/>
    <w:rsid w:val="00B66798"/>
    <w:rsid w:val="00B66B26"/>
    <w:rsid w:val="00B66CD1"/>
    <w:rsid w:val="00B67375"/>
    <w:rsid w:val="00B67AF4"/>
    <w:rsid w:val="00B703ED"/>
    <w:rsid w:val="00B7043D"/>
    <w:rsid w:val="00B704B8"/>
    <w:rsid w:val="00B70FF4"/>
    <w:rsid w:val="00B7106B"/>
    <w:rsid w:val="00B7115D"/>
    <w:rsid w:val="00B71166"/>
    <w:rsid w:val="00B7126B"/>
    <w:rsid w:val="00B712DA"/>
    <w:rsid w:val="00B71C64"/>
    <w:rsid w:val="00B735AA"/>
    <w:rsid w:val="00B740B9"/>
    <w:rsid w:val="00B741CA"/>
    <w:rsid w:val="00B74B5A"/>
    <w:rsid w:val="00B74D7C"/>
    <w:rsid w:val="00B7575F"/>
    <w:rsid w:val="00B75A79"/>
    <w:rsid w:val="00B75B54"/>
    <w:rsid w:val="00B75DAB"/>
    <w:rsid w:val="00B75DCC"/>
    <w:rsid w:val="00B75ED2"/>
    <w:rsid w:val="00B77DAF"/>
    <w:rsid w:val="00B807F8"/>
    <w:rsid w:val="00B80815"/>
    <w:rsid w:val="00B80A5A"/>
    <w:rsid w:val="00B80B7C"/>
    <w:rsid w:val="00B816C9"/>
    <w:rsid w:val="00B81B1D"/>
    <w:rsid w:val="00B82683"/>
    <w:rsid w:val="00B82B8F"/>
    <w:rsid w:val="00B82E5C"/>
    <w:rsid w:val="00B83200"/>
    <w:rsid w:val="00B85F53"/>
    <w:rsid w:val="00B863DB"/>
    <w:rsid w:val="00B86C69"/>
    <w:rsid w:val="00B87A20"/>
    <w:rsid w:val="00B90918"/>
    <w:rsid w:val="00B90E42"/>
    <w:rsid w:val="00B91458"/>
    <w:rsid w:val="00B91723"/>
    <w:rsid w:val="00B9259F"/>
    <w:rsid w:val="00B92732"/>
    <w:rsid w:val="00B941E4"/>
    <w:rsid w:val="00B9446E"/>
    <w:rsid w:val="00B94632"/>
    <w:rsid w:val="00B9547A"/>
    <w:rsid w:val="00B9547D"/>
    <w:rsid w:val="00B95F6C"/>
    <w:rsid w:val="00B96162"/>
    <w:rsid w:val="00B9679C"/>
    <w:rsid w:val="00B967D3"/>
    <w:rsid w:val="00B96D73"/>
    <w:rsid w:val="00B9796E"/>
    <w:rsid w:val="00B97A03"/>
    <w:rsid w:val="00BA0904"/>
    <w:rsid w:val="00BA0BC6"/>
    <w:rsid w:val="00BA0C7C"/>
    <w:rsid w:val="00BA21F2"/>
    <w:rsid w:val="00BA3D38"/>
    <w:rsid w:val="00BA4936"/>
    <w:rsid w:val="00BA4FB4"/>
    <w:rsid w:val="00BA5449"/>
    <w:rsid w:val="00BA60B9"/>
    <w:rsid w:val="00BA68E8"/>
    <w:rsid w:val="00BA7002"/>
    <w:rsid w:val="00BA7218"/>
    <w:rsid w:val="00BA7B7C"/>
    <w:rsid w:val="00BB0ED5"/>
    <w:rsid w:val="00BB13E5"/>
    <w:rsid w:val="00BB14D1"/>
    <w:rsid w:val="00BB15DE"/>
    <w:rsid w:val="00BB1F48"/>
    <w:rsid w:val="00BB2009"/>
    <w:rsid w:val="00BB2501"/>
    <w:rsid w:val="00BB2B73"/>
    <w:rsid w:val="00BB2F60"/>
    <w:rsid w:val="00BB30E0"/>
    <w:rsid w:val="00BB3265"/>
    <w:rsid w:val="00BB40EF"/>
    <w:rsid w:val="00BB5EE8"/>
    <w:rsid w:val="00BB639A"/>
    <w:rsid w:val="00BB640B"/>
    <w:rsid w:val="00BB669D"/>
    <w:rsid w:val="00BB78F7"/>
    <w:rsid w:val="00BB7F2C"/>
    <w:rsid w:val="00BC0D02"/>
    <w:rsid w:val="00BC1579"/>
    <w:rsid w:val="00BC1766"/>
    <w:rsid w:val="00BC2372"/>
    <w:rsid w:val="00BC2797"/>
    <w:rsid w:val="00BC2AA4"/>
    <w:rsid w:val="00BC355C"/>
    <w:rsid w:val="00BC4956"/>
    <w:rsid w:val="00BC5740"/>
    <w:rsid w:val="00BC5904"/>
    <w:rsid w:val="00BC5C7D"/>
    <w:rsid w:val="00BC641A"/>
    <w:rsid w:val="00BC6B3F"/>
    <w:rsid w:val="00BC743A"/>
    <w:rsid w:val="00BC755A"/>
    <w:rsid w:val="00BC78C1"/>
    <w:rsid w:val="00BC7A5D"/>
    <w:rsid w:val="00BC7AF9"/>
    <w:rsid w:val="00BD00DC"/>
    <w:rsid w:val="00BD02BB"/>
    <w:rsid w:val="00BD0663"/>
    <w:rsid w:val="00BD07B1"/>
    <w:rsid w:val="00BD0B1F"/>
    <w:rsid w:val="00BD15E8"/>
    <w:rsid w:val="00BD2009"/>
    <w:rsid w:val="00BD20D9"/>
    <w:rsid w:val="00BD2F35"/>
    <w:rsid w:val="00BD32F4"/>
    <w:rsid w:val="00BD3E8D"/>
    <w:rsid w:val="00BD517A"/>
    <w:rsid w:val="00BD5B1A"/>
    <w:rsid w:val="00BD6946"/>
    <w:rsid w:val="00BD6A15"/>
    <w:rsid w:val="00BD7288"/>
    <w:rsid w:val="00BD7599"/>
    <w:rsid w:val="00BE065D"/>
    <w:rsid w:val="00BE0C84"/>
    <w:rsid w:val="00BE1209"/>
    <w:rsid w:val="00BE1BCC"/>
    <w:rsid w:val="00BE20D5"/>
    <w:rsid w:val="00BE212D"/>
    <w:rsid w:val="00BE21FF"/>
    <w:rsid w:val="00BE3B1C"/>
    <w:rsid w:val="00BE3E24"/>
    <w:rsid w:val="00BE3FCD"/>
    <w:rsid w:val="00BE4C68"/>
    <w:rsid w:val="00BE54C6"/>
    <w:rsid w:val="00BE5589"/>
    <w:rsid w:val="00BE5CBF"/>
    <w:rsid w:val="00BE6CDE"/>
    <w:rsid w:val="00BE722D"/>
    <w:rsid w:val="00BE7E0E"/>
    <w:rsid w:val="00BF0C3B"/>
    <w:rsid w:val="00BF1342"/>
    <w:rsid w:val="00BF19BD"/>
    <w:rsid w:val="00BF1B4E"/>
    <w:rsid w:val="00BF1BF1"/>
    <w:rsid w:val="00BF2BF2"/>
    <w:rsid w:val="00BF2DF3"/>
    <w:rsid w:val="00BF2ED9"/>
    <w:rsid w:val="00BF3C2C"/>
    <w:rsid w:val="00BF455F"/>
    <w:rsid w:val="00BF458D"/>
    <w:rsid w:val="00BF5278"/>
    <w:rsid w:val="00BF5726"/>
    <w:rsid w:val="00BF57A0"/>
    <w:rsid w:val="00BF5CD6"/>
    <w:rsid w:val="00BF5E53"/>
    <w:rsid w:val="00BF601E"/>
    <w:rsid w:val="00BF6259"/>
    <w:rsid w:val="00BF70F4"/>
    <w:rsid w:val="00BF799C"/>
    <w:rsid w:val="00BF7AAF"/>
    <w:rsid w:val="00BF7E76"/>
    <w:rsid w:val="00BF7EF3"/>
    <w:rsid w:val="00C00CD0"/>
    <w:rsid w:val="00C02B04"/>
    <w:rsid w:val="00C02F75"/>
    <w:rsid w:val="00C03C40"/>
    <w:rsid w:val="00C04B34"/>
    <w:rsid w:val="00C05189"/>
    <w:rsid w:val="00C0521A"/>
    <w:rsid w:val="00C05822"/>
    <w:rsid w:val="00C05D14"/>
    <w:rsid w:val="00C05ED2"/>
    <w:rsid w:val="00C06523"/>
    <w:rsid w:val="00C07AD9"/>
    <w:rsid w:val="00C07CF9"/>
    <w:rsid w:val="00C10A44"/>
    <w:rsid w:val="00C10BCE"/>
    <w:rsid w:val="00C11DCD"/>
    <w:rsid w:val="00C12272"/>
    <w:rsid w:val="00C130A6"/>
    <w:rsid w:val="00C13CAE"/>
    <w:rsid w:val="00C14E24"/>
    <w:rsid w:val="00C15038"/>
    <w:rsid w:val="00C16062"/>
    <w:rsid w:val="00C16358"/>
    <w:rsid w:val="00C16737"/>
    <w:rsid w:val="00C16AFB"/>
    <w:rsid w:val="00C16D62"/>
    <w:rsid w:val="00C17121"/>
    <w:rsid w:val="00C17204"/>
    <w:rsid w:val="00C17590"/>
    <w:rsid w:val="00C17D5F"/>
    <w:rsid w:val="00C211AE"/>
    <w:rsid w:val="00C215B7"/>
    <w:rsid w:val="00C222EA"/>
    <w:rsid w:val="00C23A99"/>
    <w:rsid w:val="00C24DF3"/>
    <w:rsid w:val="00C2556A"/>
    <w:rsid w:val="00C2616C"/>
    <w:rsid w:val="00C26A2A"/>
    <w:rsid w:val="00C26B9C"/>
    <w:rsid w:val="00C27B03"/>
    <w:rsid w:val="00C31025"/>
    <w:rsid w:val="00C3107B"/>
    <w:rsid w:val="00C31FBC"/>
    <w:rsid w:val="00C321B6"/>
    <w:rsid w:val="00C32768"/>
    <w:rsid w:val="00C328CC"/>
    <w:rsid w:val="00C32C3E"/>
    <w:rsid w:val="00C32ECB"/>
    <w:rsid w:val="00C331E8"/>
    <w:rsid w:val="00C33A58"/>
    <w:rsid w:val="00C33A7E"/>
    <w:rsid w:val="00C3401F"/>
    <w:rsid w:val="00C343F3"/>
    <w:rsid w:val="00C345D3"/>
    <w:rsid w:val="00C346A5"/>
    <w:rsid w:val="00C34F1F"/>
    <w:rsid w:val="00C34FF6"/>
    <w:rsid w:val="00C36FA2"/>
    <w:rsid w:val="00C379F6"/>
    <w:rsid w:val="00C402D8"/>
    <w:rsid w:val="00C4085A"/>
    <w:rsid w:val="00C41249"/>
    <w:rsid w:val="00C413EB"/>
    <w:rsid w:val="00C41956"/>
    <w:rsid w:val="00C42F52"/>
    <w:rsid w:val="00C4343C"/>
    <w:rsid w:val="00C4363C"/>
    <w:rsid w:val="00C442B3"/>
    <w:rsid w:val="00C44F0C"/>
    <w:rsid w:val="00C4575D"/>
    <w:rsid w:val="00C465AE"/>
    <w:rsid w:val="00C468E8"/>
    <w:rsid w:val="00C46C1A"/>
    <w:rsid w:val="00C46DC5"/>
    <w:rsid w:val="00C473E7"/>
    <w:rsid w:val="00C476D6"/>
    <w:rsid w:val="00C47734"/>
    <w:rsid w:val="00C47D5F"/>
    <w:rsid w:val="00C5058F"/>
    <w:rsid w:val="00C51E2E"/>
    <w:rsid w:val="00C52171"/>
    <w:rsid w:val="00C5350E"/>
    <w:rsid w:val="00C535DD"/>
    <w:rsid w:val="00C53790"/>
    <w:rsid w:val="00C53A6F"/>
    <w:rsid w:val="00C53C17"/>
    <w:rsid w:val="00C53EBE"/>
    <w:rsid w:val="00C54B39"/>
    <w:rsid w:val="00C552A8"/>
    <w:rsid w:val="00C55AC0"/>
    <w:rsid w:val="00C55FF0"/>
    <w:rsid w:val="00C57503"/>
    <w:rsid w:val="00C5750C"/>
    <w:rsid w:val="00C57521"/>
    <w:rsid w:val="00C57581"/>
    <w:rsid w:val="00C57F5F"/>
    <w:rsid w:val="00C60C32"/>
    <w:rsid w:val="00C60D35"/>
    <w:rsid w:val="00C6138B"/>
    <w:rsid w:val="00C61A3B"/>
    <w:rsid w:val="00C61AEB"/>
    <w:rsid w:val="00C632BB"/>
    <w:rsid w:val="00C63519"/>
    <w:rsid w:val="00C63954"/>
    <w:rsid w:val="00C63FAD"/>
    <w:rsid w:val="00C64ACB"/>
    <w:rsid w:val="00C66459"/>
    <w:rsid w:val="00C669C7"/>
    <w:rsid w:val="00C6783A"/>
    <w:rsid w:val="00C7052E"/>
    <w:rsid w:val="00C70D21"/>
    <w:rsid w:val="00C70D85"/>
    <w:rsid w:val="00C71117"/>
    <w:rsid w:val="00C71438"/>
    <w:rsid w:val="00C719B9"/>
    <w:rsid w:val="00C7225C"/>
    <w:rsid w:val="00C73C4E"/>
    <w:rsid w:val="00C749E4"/>
    <w:rsid w:val="00C74B8A"/>
    <w:rsid w:val="00C75108"/>
    <w:rsid w:val="00C752FA"/>
    <w:rsid w:val="00C7542D"/>
    <w:rsid w:val="00C7640C"/>
    <w:rsid w:val="00C772F5"/>
    <w:rsid w:val="00C77856"/>
    <w:rsid w:val="00C779C3"/>
    <w:rsid w:val="00C77CD5"/>
    <w:rsid w:val="00C8053C"/>
    <w:rsid w:val="00C80817"/>
    <w:rsid w:val="00C80DED"/>
    <w:rsid w:val="00C81418"/>
    <w:rsid w:val="00C820A5"/>
    <w:rsid w:val="00C824E2"/>
    <w:rsid w:val="00C82A44"/>
    <w:rsid w:val="00C83E76"/>
    <w:rsid w:val="00C841C7"/>
    <w:rsid w:val="00C84371"/>
    <w:rsid w:val="00C8547C"/>
    <w:rsid w:val="00C86E53"/>
    <w:rsid w:val="00C86E73"/>
    <w:rsid w:val="00C900EE"/>
    <w:rsid w:val="00C9034F"/>
    <w:rsid w:val="00C90D35"/>
    <w:rsid w:val="00C91AB0"/>
    <w:rsid w:val="00C91FE4"/>
    <w:rsid w:val="00C922FD"/>
    <w:rsid w:val="00C924CF"/>
    <w:rsid w:val="00C92841"/>
    <w:rsid w:val="00C932C2"/>
    <w:rsid w:val="00C94582"/>
    <w:rsid w:val="00C94990"/>
    <w:rsid w:val="00C94A11"/>
    <w:rsid w:val="00C94B18"/>
    <w:rsid w:val="00C94C90"/>
    <w:rsid w:val="00C95B25"/>
    <w:rsid w:val="00C95B89"/>
    <w:rsid w:val="00C95D10"/>
    <w:rsid w:val="00C95EFC"/>
    <w:rsid w:val="00C96A61"/>
    <w:rsid w:val="00C974FE"/>
    <w:rsid w:val="00C97938"/>
    <w:rsid w:val="00C97C6F"/>
    <w:rsid w:val="00C97DDD"/>
    <w:rsid w:val="00C97FB8"/>
    <w:rsid w:val="00CA1189"/>
    <w:rsid w:val="00CA1A0E"/>
    <w:rsid w:val="00CA2105"/>
    <w:rsid w:val="00CA2232"/>
    <w:rsid w:val="00CA2371"/>
    <w:rsid w:val="00CA283B"/>
    <w:rsid w:val="00CA343C"/>
    <w:rsid w:val="00CA366A"/>
    <w:rsid w:val="00CA3727"/>
    <w:rsid w:val="00CA3A39"/>
    <w:rsid w:val="00CA3F3D"/>
    <w:rsid w:val="00CA46AE"/>
    <w:rsid w:val="00CA5E7C"/>
    <w:rsid w:val="00CA6A65"/>
    <w:rsid w:val="00CA7080"/>
    <w:rsid w:val="00CB0EB1"/>
    <w:rsid w:val="00CB111A"/>
    <w:rsid w:val="00CB138F"/>
    <w:rsid w:val="00CB1DC1"/>
    <w:rsid w:val="00CB2025"/>
    <w:rsid w:val="00CB24B2"/>
    <w:rsid w:val="00CB2FC6"/>
    <w:rsid w:val="00CB337B"/>
    <w:rsid w:val="00CB3A53"/>
    <w:rsid w:val="00CB3F93"/>
    <w:rsid w:val="00CB43EB"/>
    <w:rsid w:val="00CB6631"/>
    <w:rsid w:val="00CB6CCB"/>
    <w:rsid w:val="00CB7108"/>
    <w:rsid w:val="00CB781F"/>
    <w:rsid w:val="00CC34C1"/>
    <w:rsid w:val="00CC4E80"/>
    <w:rsid w:val="00CC50C4"/>
    <w:rsid w:val="00CC62A7"/>
    <w:rsid w:val="00CC64D2"/>
    <w:rsid w:val="00CC7801"/>
    <w:rsid w:val="00CC7BF8"/>
    <w:rsid w:val="00CD0608"/>
    <w:rsid w:val="00CD2039"/>
    <w:rsid w:val="00CD28F2"/>
    <w:rsid w:val="00CD346B"/>
    <w:rsid w:val="00CD4220"/>
    <w:rsid w:val="00CD4B21"/>
    <w:rsid w:val="00CD6764"/>
    <w:rsid w:val="00CD6851"/>
    <w:rsid w:val="00CE0EBD"/>
    <w:rsid w:val="00CE150C"/>
    <w:rsid w:val="00CE1598"/>
    <w:rsid w:val="00CE189C"/>
    <w:rsid w:val="00CE1CD0"/>
    <w:rsid w:val="00CE284B"/>
    <w:rsid w:val="00CE361F"/>
    <w:rsid w:val="00CE3663"/>
    <w:rsid w:val="00CE38E9"/>
    <w:rsid w:val="00CE48A8"/>
    <w:rsid w:val="00CF071C"/>
    <w:rsid w:val="00CF089B"/>
    <w:rsid w:val="00CF10F8"/>
    <w:rsid w:val="00CF11B1"/>
    <w:rsid w:val="00CF164F"/>
    <w:rsid w:val="00CF19CA"/>
    <w:rsid w:val="00CF1AC2"/>
    <w:rsid w:val="00CF1DF8"/>
    <w:rsid w:val="00CF2B78"/>
    <w:rsid w:val="00CF3B10"/>
    <w:rsid w:val="00CF3BC4"/>
    <w:rsid w:val="00CF3D52"/>
    <w:rsid w:val="00CF5595"/>
    <w:rsid w:val="00CF55A1"/>
    <w:rsid w:val="00CF5967"/>
    <w:rsid w:val="00CF652B"/>
    <w:rsid w:val="00CF6916"/>
    <w:rsid w:val="00CF731C"/>
    <w:rsid w:val="00CF74E9"/>
    <w:rsid w:val="00CF7716"/>
    <w:rsid w:val="00CF780A"/>
    <w:rsid w:val="00CF7BC0"/>
    <w:rsid w:val="00CF7E42"/>
    <w:rsid w:val="00D00239"/>
    <w:rsid w:val="00D00871"/>
    <w:rsid w:val="00D008A4"/>
    <w:rsid w:val="00D00991"/>
    <w:rsid w:val="00D00F9F"/>
    <w:rsid w:val="00D01767"/>
    <w:rsid w:val="00D02238"/>
    <w:rsid w:val="00D022F7"/>
    <w:rsid w:val="00D046B6"/>
    <w:rsid w:val="00D061DB"/>
    <w:rsid w:val="00D062A9"/>
    <w:rsid w:val="00D0693A"/>
    <w:rsid w:val="00D06F7F"/>
    <w:rsid w:val="00D07175"/>
    <w:rsid w:val="00D07358"/>
    <w:rsid w:val="00D07CC3"/>
    <w:rsid w:val="00D101A3"/>
    <w:rsid w:val="00D10673"/>
    <w:rsid w:val="00D119D1"/>
    <w:rsid w:val="00D122AE"/>
    <w:rsid w:val="00D12448"/>
    <w:rsid w:val="00D1263A"/>
    <w:rsid w:val="00D12CA8"/>
    <w:rsid w:val="00D13CDA"/>
    <w:rsid w:val="00D150CA"/>
    <w:rsid w:val="00D15554"/>
    <w:rsid w:val="00D1556A"/>
    <w:rsid w:val="00D1702F"/>
    <w:rsid w:val="00D170DA"/>
    <w:rsid w:val="00D2099E"/>
    <w:rsid w:val="00D21C62"/>
    <w:rsid w:val="00D21D7E"/>
    <w:rsid w:val="00D21DC3"/>
    <w:rsid w:val="00D229E9"/>
    <w:rsid w:val="00D22DCA"/>
    <w:rsid w:val="00D2327D"/>
    <w:rsid w:val="00D236D6"/>
    <w:rsid w:val="00D24EED"/>
    <w:rsid w:val="00D250F2"/>
    <w:rsid w:val="00D250FE"/>
    <w:rsid w:val="00D2551C"/>
    <w:rsid w:val="00D256CD"/>
    <w:rsid w:val="00D25AE4"/>
    <w:rsid w:val="00D26802"/>
    <w:rsid w:val="00D277BC"/>
    <w:rsid w:val="00D27E5D"/>
    <w:rsid w:val="00D3086B"/>
    <w:rsid w:val="00D30F9C"/>
    <w:rsid w:val="00D32452"/>
    <w:rsid w:val="00D32B20"/>
    <w:rsid w:val="00D32DF9"/>
    <w:rsid w:val="00D32FED"/>
    <w:rsid w:val="00D33AB3"/>
    <w:rsid w:val="00D33C14"/>
    <w:rsid w:val="00D347C4"/>
    <w:rsid w:val="00D34F95"/>
    <w:rsid w:val="00D350BF"/>
    <w:rsid w:val="00D35639"/>
    <w:rsid w:val="00D3630E"/>
    <w:rsid w:val="00D3647F"/>
    <w:rsid w:val="00D3691A"/>
    <w:rsid w:val="00D36DCA"/>
    <w:rsid w:val="00D37544"/>
    <w:rsid w:val="00D375D5"/>
    <w:rsid w:val="00D4005A"/>
    <w:rsid w:val="00D4038B"/>
    <w:rsid w:val="00D40505"/>
    <w:rsid w:val="00D409D3"/>
    <w:rsid w:val="00D40D66"/>
    <w:rsid w:val="00D4206C"/>
    <w:rsid w:val="00D422CD"/>
    <w:rsid w:val="00D43940"/>
    <w:rsid w:val="00D43BA3"/>
    <w:rsid w:val="00D44338"/>
    <w:rsid w:val="00D44A72"/>
    <w:rsid w:val="00D44FF1"/>
    <w:rsid w:val="00D457A5"/>
    <w:rsid w:val="00D4623B"/>
    <w:rsid w:val="00D466EB"/>
    <w:rsid w:val="00D5184E"/>
    <w:rsid w:val="00D519C3"/>
    <w:rsid w:val="00D51BCA"/>
    <w:rsid w:val="00D51C43"/>
    <w:rsid w:val="00D51E0F"/>
    <w:rsid w:val="00D51E85"/>
    <w:rsid w:val="00D53FF8"/>
    <w:rsid w:val="00D54A39"/>
    <w:rsid w:val="00D55006"/>
    <w:rsid w:val="00D55631"/>
    <w:rsid w:val="00D55637"/>
    <w:rsid w:val="00D568F1"/>
    <w:rsid w:val="00D56F75"/>
    <w:rsid w:val="00D57411"/>
    <w:rsid w:val="00D5789C"/>
    <w:rsid w:val="00D57A38"/>
    <w:rsid w:val="00D57BAE"/>
    <w:rsid w:val="00D57CC8"/>
    <w:rsid w:val="00D6027B"/>
    <w:rsid w:val="00D62272"/>
    <w:rsid w:val="00D6362C"/>
    <w:rsid w:val="00D63757"/>
    <w:rsid w:val="00D642DE"/>
    <w:rsid w:val="00D64892"/>
    <w:rsid w:val="00D65173"/>
    <w:rsid w:val="00D653FE"/>
    <w:rsid w:val="00D657B5"/>
    <w:rsid w:val="00D66503"/>
    <w:rsid w:val="00D66F5F"/>
    <w:rsid w:val="00D67D40"/>
    <w:rsid w:val="00D700F8"/>
    <w:rsid w:val="00D71B23"/>
    <w:rsid w:val="00D72590"/>
    <w:rsid w:val="00D72AA0"/>
    <w:rsid w:val="00D72F5C"/>
    <w:rsid w:val="00D73483"/>
    <w:rsid w:val="00D73C31"/>
    <w:rsid w:val="00D757E9"/>
    <w:rsid w:val="00D75A6B"/>
    <w:rsid w:val="00D75C41"/>
    <w:rsid w:val="00D7639D"/>
    <w:rsid w:val="00D76D79"/>
    <w:rsid w:val="00D8003F"/>
    <w:rsid w:val="00D801B1"/>
    <w:rsid w:val="00D8060C"/>
    <w:rsid w:val="00D80893"/>
    <w:rsid w:val="00D808B9"/>
    <w:rsid w:val="00D812A4"/>
    <w:rsid w:val="00D81758"/>
    <w:rsid w:val="00D819E2"/>
    <w:rsid w:val="00D81FAB"/>
    <w:rsid w:val="00D82941"/>
    <w:rsid w:val="00D83873"/>
    <w:rsid w:val="00D84363"/>
    <w:rsid w:val="00D84B6A"/>
    <w:rsid w:val="00D8598A"/>
    <w:rsid w:val="00D859F9"/>
    <w:rsid w:val="00D85A3A"/>
    <w:rsid w:val="00D864A0"/>
    <w:rsid w:val="00D86669"/>
    <w:rsid w:val="00D8699A"/>
    <w:rsid w:val="00D86B94"/>
    <w:rsid w:val="00D87194"/>
    <w:rsid w:val="00D876FB"/>
    <w:rsid w:val="00D8792F"/>
    <w:rsid w:val="00D87AFB"/>
    <w:rsid w:val="00D9049A"/>
    <w:rsid w:val="00D90C1E"/>
    <w:rsid w:val="00D90C61"/>
    <w:rsid w:val="00D90D24"/>
    <w:rsid w:val="00D91146"/>
    <w:rsid w:val="00D923CB"/>
    <w:rsid w:val="00D9244D"/>
    <w:rsid w:val="00D92B30"/>
    <w:rsid w:val="00D932D6"/>
    <w:rsid w:val="00D93DD3"/>
    <w:rsid w:val="00D941E3"/>
    <w:rsid w:val="00D94540"/>
    <w:rsid w:val="00D94F0B"/>
    <w:rsid w:val="00D9638A"/>
    <w:rsid w:val="00D96998"/>
    <w:rsid w:val="00D96AE0"/>
    <w:rsid w:val="00D972D9"/>
    <w:rsid w:val="00DA032A"/>
    <w:rsid w:val="00DA0BF0"/>
    <w:rsid w:val="00DA25DF"/>
    <w:rsid w:val="00DA2C7A"/>
    <w:rsid w:val="00DA3742"/>
    <w:rsid w:val="00DA37AA"/>
    <w:rsid w:val="00DA3A5A"/>
    <w:rsid w:val="00DA3CB8"/>
    <w:rsid w:val="00DA430D"/>
    <w:rsid w:val="00DA5092"/>
    <w:rsid w:val="00DA58B4"/>
    <w:rsid w:val="00DA6047"/>
    <w:rsid w:val="00DA6372"/>
    <w:rsid w:val="00DA6940"/>
    <w:rsid w:val="00DA6D90"/>
    <w:rsid w:val="00DA7321"/>
    <w:rsid w:val="00DA7353"/>
    <w:rsid w:val="00DB066C"/>
    <w:rsid w:val="00DB223A"/>
    <w:rsid w:val="00DB2B76"/>
    <w:rsid w:val="00DB369B"/>
    <w:rsid w:val="00DB4489"/>
    <w:rsid w:val="00DB47D3"/>
    <w:rsid w:val="00DB4AF2"/>
    <w:rsid w:val="00DB6522"/>
    <w:rsid w:val="00DB693D"/>
    <w:rsid w:val="00DB6CB4"/>
    <w:rsid w:val="00DB6D92"/>
    <w:rsid w:val="00DB7AFC"/>
    <w:rsid w:val="00DB7C3E"/>
    <w:rsid w:val="00DC0C58"/>
    <w:rsid w:val="00DC0E13"/>
    <w:rsid w:val="00DC1423"/>
    <w:rsid w:val="00DC148F"/>
    <w:rsid w:val="00DC165C"/>
    <w:rsid w:val="00DC1AEF"/>
    <w:rsid w:val="00DC433A"/>
    <w:rsid w:val="00DC621D"/>
    <w:rsid w:val="00DC6413"/>
    <w:rsid w:val="00DC6DF3"/>
    <w:rsid w:val="00DD0DD4"/>
    <w:rsid w:val="00DD1263"/>
    <w:rsid w:val="00DD1720"/>
    <w:rsid w:val="00DD1E46"/>
    <w:rsid w:val="00DD25F7"/>
    <w:rsid w:val="00DD2BFB"/>
    <w:rsid w:val="00DD3E32"/>
    <w:rsid w:val="00DD4855"/>
    <w:rsid w:val="00DD5223"/>
    <w:rsid w:val="00DD5A80"/>
    <w:rsid w:val="00DD5B3B"/>
    <w:rsid w:val="00DD5C03"/>
    <w:rsid w:val="00DD632B"/>
    <w:rsid w:val="00DD6395"/>
    <w:rsid w:val="00DD7D1C"/>
    <w:rsid w:val="00DE023D"/>
    <w:rsid w:val="00DE0415"/>
    <w:rsid w:val="00DE0AD0"/>
    <w:rsid w:val="00DE1411"/>
    <w:rsid w:val="00DE1932"/>
    <w:rsid w:val="00DE21EC"/>
    <w:rsid w:val="00DE2511"/>
    <w:rsid w:val="00DE36CD"/>
    <w:rsid w:val="00DE3C85"/>
    <w:rsid w:val="00DE45FC"/>
    <w:rsid w:val="00DE6B6E"/>
    <w:rsid w:val="00DE7649"/>
    <w:rsid w:val="00DF1A58"/>
    <w:rsid w:val="00DF2065"/>
    <w:rsid w:val="00DF2F36"/>
    <w:rsid w:val="00DF415F"/>
    <w:rsid w:val="00DF43F7"/>
    <w:rsid w:val="00DF55FB"/>
    <w:rsid w:val="00DF6636"/>
    <w:rsid w:val="00DF674F"/>
    <w:rsid w:val="00DF6A6B"/>
    <w:rsid w:val="00DF6C73"/>
    <w:rsid w:val="00DF78A5"/>
    <w:rsid w:val="00DF7CBC"/>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30C0"/>
    <w:rsid w:val="00E1339D"/>
    <w:rsid w:val="00E13493"/>
    <w:rsid w:val="00E136C8"/>
    <w:rsid w:val="00E15140"/>
    <w:rsid w:val="00E1649E"/>
    <w:rsid w:val="00E166A8"/>
    <w:rsid w:val="00E168C2"/>
    <w:rsid w:val="00E168FC"/>
    <w:rsid w:val="00E16C0A"/>
    <w:rsid w:val="00E16E01"/>
    <w:rsid w:val="00E16E59"/>
    <w:rsid w:val="00E176ED"/>
    <w:rsid w:val="00E2043C"/>
    <w:rsid w:val="00E20759"/>
    <w:rsid w:val="00E2134A"/>
    <w:rsid w:val="00E21E18"/>
    <w:rsid w:val="00E233E8"/>
    <w:rsid w:val="00E250FC"/>
    <w:rsid w:val="00E25B89"/>
    <w:rsid w:val="00E26111"/>
    <w:rsid w:val="00E26C72"/>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D9C"/>
    <w:rsid w:val="00E32E56"/>
    <w:rsid w:val="00E32F32"/>
    <w:rsid w:val="00E33BF0"/>
    <w:rsid w:val="00E33EC8"/>
    <w:rsid w:val="00E3432D"/>
    <w:rsid w:val="00E34CF4"/>
    <w:rsid w:val="00E34FA0"/>
    <w:rsid w:val="00E355CC"/>
    <w:rsid w:val="00E35FBB"/>
    <w:rsid w:val="00E364D0"/>
    <w:rsid w:val="00E36DE9"/>
    <w:rsid w:val="00E36FBF"/>
    <w:rsid w:val="00E3741B"/>
    <w:rsid w:val="00E37838"/>
    <w:rsid w:val="00E3791D"/>
    <w:rsid w:val="00E37B8F"/>
    <w:rsid w:val="00E40334"/>
    <w:rsid w:val="00E40A9D"/>
    <w:rsid w:val="00E40FE4"/>
    <w:rsid w:val="00E4163C"/>
    <w:rsid w:val="00E4173E"/>
    <w:rsid w:val="00E41A58"/>
    <w:rsid w:val="00E41A5F"/>
    <w:rsid w:val="00E41EC2"/>
    <w:rsid w:val="00E42D59"/>
    <w:rsid w:val="00E434D4"/>
    <w:rsid w:val="00E43998"/>
    <w:rsid w:val="00E43CCC"/>
    <w:rsid w:val="00E44129"/>
    <w:rsid w:val="00E44D00"/>
    <w:rsid w:val="00E45573"/>
    <w:rsid w:val="00E456E2"/>
    <w:rsid w:val="00E459F8"/>
    <w:rsid w:val="00E45A5F"/>
    <w:rsid w:val="00E46C80"/>
    <w:rsid w:val="00E46F12"/>
    <w:rsid w:val="00E46F41"/>
    <w:rsid w:val="00E50E32"/>
    <w:rsid w:val="00E50F79"/>
    <w:rsid w:val="00E52DFD"/>
    <w:rsid w:val="00E53782"/>
    <w:rsid w:val="00E54160"/>
    <w:rsid w:val="00E559B4"/>
    <w:rsid w:val="00E57042"/>
    <w:rsid w:val="00E5785D"/>
    <w:rsid w:val="00E60AC6"/>
    <w:rsid w:val="00E61296"/>
    <w:rsid w:val="00E62066"/>
    <w:rsid w:val="00E623FD"/>
    <w:rsid w:val="00E63B5D"/>
    <w:rsid w:val="00E63D0B"/>
    <w:rsid w:val="00E661C6"/>
    <w:rsid w:val="00E66385"/>
    <w:rsid w:val="00E6648E"/>
    <w:rsid w:val="00E666B5"/>
    <w:rsid w:val="00E669C3"/>
    <w:rsid w:val="00E66B52"/>
    <w:rsid w:val="00E6717B"/>
    <w:rsid w:val="00E67FC4"/>
    <w:rsid w:val="00E703AF"/>
    <w:rsid w:val="00E70FC2"/>
    <w:rsid w:val="00E7113C"/>
    <w:rsid w:val="00E7164D"/>
    <w:rsid w:val="00E71B5D"/>
    <w:rsid w:val="00E723E0"/>
    <w:rsid w:val="00E72F54"/>
    <w:rsid w:val="00E73022"/>
    <w:rsid w:val="00E73F58"/>
    <w:rsid w:val="00E74778"/>
    <w:rsid w:val="00E7487A"/>
    <w:rsid w:val="00E74967"/>
    <w:rsid w:val="00E762CD"/>
    <w:rsid w:val="00E76991"/>
    <w:rsid w:val="00E77540"/>
    <w:rsid w:val="00E77541"/>
    <w:rsid w:val="00E776A3"/>
    <w:rsid w:val="00E80070"/>
    <w:rsid w:val="00E801FB"/>
    <w:rsid w:val="00E803AA"/>
    <w:rsid w:val="00E808A4"/>
    <w:rsid w:val="00E813AA"/>
    <w:rsid w:val="00E81470"/>
    <w:rsid w:val="00E814FB"/>
    <w:rsid w:val="00E815AA"/>
    <w:rsid w:val="00E819BE"/>
    <w:rsid w:val="00E81DF7"/>
    <w:rsid w:val="00E8251B"/>
    <w:rsid w:val="00E833E6"/>
    <w:rsid w:val="00E84B9E"/>
    <w:rsid w:val="00E84C5B"/>
    <w:rsid w:val="00E85B32"/>
    <w:rsid w:val="00E85CB4"/>
    <w:rsid w:val="00E866A8"/>
    <w:rsid w:val="00E902DE"/>
    <w:rsid w:val="00E91520"/>
    <w:rsid w:val="00E91BD8"/>
    <w:rsid w:val="00E92704"/>
    <w:rsid w:val="00E9279D"/>
    <w:rsid w:val="00E92BFF"/>
    <w:rsid w:val="00E9394C"/>
    <w:rsid w:val="00E93980"/>
    <w:rsid w:val="00E93E2F"/>
    <w:rsid w:val="00E9415A"/>
    <w:rsid w:val="00E94485"/>
    <w:rsid w:val="00E94842"/>
    <w:rsid w:val="00E94CEE"/>
    <w:rsid w:val="00E9515B"/>
    <w:rsid w:val="00E962FF"/>
    <w:rsid w:val="00E9666C"/>
    <w:rsid w:val="00E970C2"/>
    <w:rsid w:val="00EA0B5C"/>
    <w:rsid w:val="00EA111B"/>
    <w:rsid w:val="00EA14A1"/>
    <w:rsid w:val="00EA21EF"/>
    <w:rsid w:val="00EA22F1"/>
    <w:rsid w:val="00EA23A7"/>
    <w:rsid w:val="00EA290D"/>
    <w:rsid w:val="00EA2F87"/>
    <w:rsid w:val="00EA3086"/>
    <w:rsid w:val="00EA335E"/>
    <w:rsid w:val="00EA3730"/>
    <w:rsid w:val="00EA3D1D"/>
    <w:rsid w:val="00EA4FA5"/>
    <w:rsid w:val="00EA4FC4"/>
    <w:rsid w:val="00EA67F4"/>
    <w:rsid w:val="00EA7281"/>
    <w:rsid w:val="00EA7E46"/>
    <w:rsid w:val="00EB098A"/>
    <w:rsid w:val="00EB1B61"/>
    <w:rsid w:val="00EB280E"/>
    <w:rsid w:val="00EB2B70"/>
    <w:rsid w:val="00EB3901"/>
    <w:rsid w:val="00EB3A24"/>
    <w:rsid w:val="00EB477A"/>
    <w:rsid w:val="00EB4A90"/>
    <w:rsid w:val="00EB54B6"/>
    <w:rsid w:val="00EB5CD8"/>
    <w:rsid w:val="00EB6664"/>
    <w:rsid w:val="00EB6EBA"/>
    <w:rsid w:val="00EB7C49"/>
    <w:rsid w:val="00EB7E00"/>
    <w:rsid w:val="00EB7E40"/>
    <w:rsid w:val="00EC0084"/>
    <w:rsid w:val="00EC06E2"/>
    <w:rsid w:val="00EC09B4"/>
    <w:rsid w:val="00EC0AD0"/>
    <w:rsid w:val="00EC0C51"/>
    <w:rsid w:val="00EC275F"/>
    <w:rsid w:val="00EC2F0A"/>
    <w:rsid w:val="00EC2F6A"/>
    <w:rsid w:val="00EC2F80"/>
    <w:rsid w:val="00EC32C0"/>
    <w:rsid w:val="00EC32DB"/>
    <w:rsid w:val="00EC3ECC"/>
    <w:rsid w:val="00EC4596"/>
    <w:rsid w:val="00EC4EFD"/>
    <w:rsid w:val="00EC5AED"/>
    <w:rsid w:val="00EC5F57"/>
    <w:rsid w:val="00EC5FD1"/>
    <w:rsid w:val="00EC684D"/>
    <w:rsid w:val="00EC6E4E"/>
    <w:rsid w:val="00EC6ED9"/>
    <w:rsid w:val="00EC7356"/>
    <w:rsid w:val="00ED0EAB"/>
    <w:rsid w:val="00ED0FEB"/>
    <w:rsid w:val="00ED10E1"/>
    <w:rsid w:val="00ED2642"/>
    <w:rsid w:val="00ED4639"/>
    <w:rsid w:val="00ED469C"/>
    <w:rsid w:val="00ED4C9A"/>
    <w:rsid w:val="00ED5810"/>
    <w:rsid w:val="00ED5C38"/>
    <w:rsid w:val="00ED68F1"/>
    <w:rsid w:val="00ED6A26"/>
    <w:rsid w:val="00ED73D6"/>
    <w:rsid w:val="00ED7786"/>
    <w:rsid w:val="00ED7F39"/>
    <w:rsid w:val="00EE12EE"/>
    <w:rsid w:val="00EE134A"/>
    <w:rsid w:val="00EE14D0"/>
    <w:rsid w:val="00EE177B"/>
    <w:rsid w:val="00EE17F3"/>
    <w:rsid w:val="00EE2650"/>
    <w:rsid w:val="00EE34B9"/>
    <w:rsid w:val="00EE38AB"/>
    <w:rsid w:val="00EE3998"/>
    <w:rsid w:val="00EE3FE2"/>
    <w:rsid w:val="00EE436C"/>
    <w:rsid w:val="00EE4B91"/>
    <w:rsid w:val="00EE4CFE"/>
    <w:rsid w:val="00EE569B"/>
    <w:rsid w:val="00EE57EE"/>
    <w:rsid w:val="00EE5F5A"/>
    <w:rsid w:val="00EE704D"/>
    <w:rsid w:val="00EF1021"/>
    <w:rsid w:val="00EF1080"/>
    <w:rsid w:val="00EF1501"/>
    <w:rsid w:val="00EF1817"/>
    <w:rsid w:val="00EF1E23"/>
    <w:rsid w:val="00EF1F7D"/>
    <w:rsid w:val="00EF3382"/>
    <w:rsid w:val="00EF35F4"/>
    <w:rsid w:val="00EF44C2"/>
    <w:rsid w:val="00EF4A9E"/>
    <w:rsid w:val="00EF4AAE"/>
    <w:rsid w:val="00EF4CDD"/>
    <w:rsid w:val="00EF4EB1"/>
    <w:rsid w:val="00EF674B"/>
    <w:rsid w:val="00EF6E00"/>
    <w:rsid w:val="00EF7354"/>
    <w:rsid w:val="00EF7FD4"/>
    <w:rsid w:val="00F005E3"/>
    <w:rsid w:val="00F00B84"/>
    <w:rsid w:val="00F01992"/>
    <w:rsid w:val="00F01F66"/>
    <w:rsid w:val="00F02303"/>
    <w:rsid w:val="00F02C5E"/>
    <w:rsid w:val="00F02E07"/>
    <w:rsid w:val="00F0341D"/>
    <w:rsid w:val="00F03E09"/>
    <w:rsid w:val="00F04C2E"/>
    <w:rsid w:val="00F05391"/>
    <w:rsid w:val="00F062BE"/>
    <w:rsid w:val="00F06354"/>
    <w:rsid w:val="00F10AD0"/>
    <w:rsid w:val="00F11424"/>
    <w:rsid w:val="00F116B6"/>
    <w:rsid w:val="00F12589"/>
    <w:rsid w:val="00F128F9"/>
    <w:rsid w:val="00F132C9"/>
    <w:rsid w:val="00F13969"/>
    <w:rsid w:val="00F13FB1"/>
    <w:rsid w:val="00F1467F"/>
    <w:rsid w:val="00F146A0"/>
    <w:rsid w:val="00F1600F"/>
    <w:rsid w:val="00F16139"/>
    <w:rsid w:val="00F17030"/>
    <w:rsid w:val="00F1778A"/>
    <w:rsid w:val="00F20370"/>
    <w:rsid w:val="00F21C94"/>
    <w:rsid w:val="00F22A5C"/>
    <w:rsid w:val="00F22D26"/>
    <w:rsid w:val="00F22FB1"/>
    <w:rsid w:val="00F234C9"/>
    <w:rsid w:val="00F24116"/>
    <w:rsid w:val="00F245EC"/>
    <w:rsid w:val="00F25258"/>
    <w:rsid w:val="00F25635"/>
    <w:rsid w:val="00F26368"/>
    <w:rsid w:val="00F3076C"/>
    <w:rsid w:val="00F309DD"/>
    <w:rsid w:val="00F30F49"/>
    <w:rsid w:val="00F334A6"/>
    <w:rsid w:val="00F33861"/>
    <w:rsid w:val="00F348F3"/>
    <w:rsid w:val="00F350E8"/>
    <w:rsid w:val="00F354E5"/>
    <w:rsid w:val="00F364B2"/>
    <w:rsid w:val="00F3798E"/>
    <w:rsid w:val="00F37EFE"/>
    <w:rsid w:val="00F40496"/>
    <w:rsid w:val="00F40665"/>
    <w:rsid w:val="00F40771"/>
    <w:rsid w:val="00F40AE7"/>
    <w:rsid w:val="00F41113"/>
    <w:rsid w:val="00F41208"/>
    <w:rsid w:val="00F418BA"/>
    <w:rsid w:val="00F42181"/>
    <w:rsid w:val="00F43804"/>
    <w:rsid w:val="00F43979"/>
    <w:rsid w:val="00F43CE7"/>
    <w:rsid w:val="00F4456F"/>
    <w:rsid w:val="00F450FA"/>
    <w:rsid w:val="00F45B5A"/>
    <w:rsid w:val="00F46063"/>
    <w:rsid w:val="00F46AFD"/>
    <w:rsid w:val="00F46D82"/>
    <w:rsid w:val="00F4770B"/>
    <w:rsid w:val="00F478A9"/>
    <w:rsid w:val="00F47A24"/>
    <w:rsid w:val="00F51AC8"/>
    <w:rsid w:val="00F52827"/>
    <w:rsid w:val="00F52921"/>
    <w:rsid w:val="00F53846"/>
    <w:rsid w:val="00F54038"/>
    <w:rsid w:val="00F54D01"/>
    <w:rsid w:val="00F54D43"/>
    <w:rsid w:val="00F54D6F"/>
    <w:rsid w:val="00F557A6"/>
    <w:rsid w:val="00F56279"/>
    <w:rsid w:val="00F56F7A"/>
    <w:rsid w:val="00F57166"/>
    <w:rsid w:val="00F572BA"/>
    <w:rsid w:val="00F6008A"/>
    <w:rsid w:val="00F604C3"/>
    <w:rsid w:val="00F612F6"/>
    <w:rsid w:val="00F61312"/>
    <w:rsid w:val="00F61C0F"/>
    <w:rsid w:val="00F63063"/>
    <w:rsid w:val="00F647BA"/>
    <w:rsid w:val="00F650A1"/>
    <w:rsid w:val="00F653D7"/>
    <w:rsid w:val="00F66141"/>
    <w:rsid w:val="00F667D1"/>
    <w:rsid w:val="00F66C3A"/>
    <w:rsid w:val="00F673E0"/>
    <w:rsid w:val="00F700B6"/>
    <w:rsid w:val="00F700CA"/>
    <w:rsid w:val="00F70571"/>
    <w:rsid w:val="00F70BB7"/>
    <w:rsid w:val="00F70E88"/>
    <w:rsid w:val="00F719E6"/>
    <w:rsid w:val="00F71A7A"/>
    <w:rsid w:val="00F71D1C"/>
    <w:rsid w:val="00F71FEF"/>
    <w:rsid w:val="00F7204F"/>
    <w:rsid w:val="00F734AE"/>
    <w:rsid w:val="00F745F2"/>
    <w:rsid w:val="00F74C9F"/>
    <w:rsid w:val="00F74F9E"/>
    <w:rsid w:val="00F75CE6"/>
    <w:rsid w:val="00F75DFB"/>
    <w:rsid w:val="00F76893"/>
    <w:rsid w:val="00F77AAF"/>
    <w:rsid w:val="00F77DC1"/>
    <w:rsid w:val="00F77EC7"/>
    <w:rsid w:val="00F77FCB"/>
    <w:rsid w:val="00F81EE3"/>
    <w:rsid w:val="00F824DA"/>
    <w:rsid w:val="00F83CCE"/>
    <w:rsid w:val="00F83D45"/>
    <w:rsid w:val="00F84010"/>
    <w:rsid w:val="00F845A5"/>
    <w:rsid w:val="00F84F17"/>
    <w:rsid w:val="00F85FEA"/>
    <w:rsid w:val="00F86378"/>
    <w:rsid w:val="00F8671B"/>
    <w:rsid w:val="00F86992"/>
    <w:rsid w:val="00F87084"/>
    <w:rsid w:val="00F8789A"/>
    <w:rsid w:val="00F87E6C"/>
    <w:rsid w:val="00F90365"/>
    <w:rsid w:val="00F9080B"/>
    <w:rsid w:val="00F90957"/>
    <w:rsid w:val="00F91E48"/>
    <w:rsid w:val="00F92B24"/>
    <w:rsid w:val="00F92D8F"/>
    <w:rsid w:val="00F93473"/>
    <w:rsid w:val="00F93C42"/>
    <w:rsid w:val="00F94202"/>
    <w:rsid w:val="00F9538A"/>
    <w:rsid w:val="00F96003"/>
    <w:rsid w:val="00F96652"/>
    <w:rsid w:val="00F97DCA"/>
    <w:rsid w:val="00FA091A"/>
    <w:rsid w:val="00FA11EF"/>
    <w:rsid w:val="00FA1E2F"/>
    <w:rsid w:val="00FA22AA"/>
    <w:rsid w:val="00FA236E"/>
    <w:rsid w:val="00FA28EE"/>
    <w:rsid w:val="00FA296C"/>
    <w:rsid w:val="00FA2E46"/>
    <w:rsid w:val="00FA3A83"/>
    <w:rsid w:val="00FA3D8D"/>
    <w:rsid w:val="00FA3ED5"/>
    <w:rsid w:val="00FA49A5"/>
    <w:rsid w:val="00FA5044"/>
    <w:rsid w:val="00FA5927"/>
    <w:rsid w:val="00FA6882"/>
    <w:rsid w:val="00FA69CC"/>
    <w:rsid w:val="00FA6D1D"/>
    <w:rsid w:val="00FA7B39"/>
    <w:rsid w:val="00FB0E26"/>
    <w:rsid w:val="00FB10BE"/>
    <w:rsid w:val="00FB1DDE"/>
    <w:rsid w:val="00FB1F7C"/>
    <w:rsid w:val="00FB1FB1"/>
    <w:rsid w:val="00FB1FF6"/>
    <w:rsid w:val="00FB29AC"/>
    <w:rsid w:val="00FB2F7C"/>
    <w:rsid w:val="00FB38DC"/>
    <w:rsid w:val="00FB3FA2"/>
    <w:rsid w:val="00FB4325"/>
    <w:rsid w:val="00FB440D"/>
    <w:rsid w:val="00FB46EE"/>
    <w:rsid w:val="00FB4C4D"/>
    <w:rsid w:val="00FB5536"/>
    <w:rsid w:val="00FB6A61"/>
    <w:rsid w:val="00FB780A"/>
    <w:rsid w:val="00FB79C3"/>
    <w:rsid w:val="00FB7B55"/>
    <w:rsid w:val="00FC0256"/>
    <w:rsid w:val="00FC2B85"/>
    <w:rsid w:val="00FC2DA6"/>
    <w:rsid w:val="00FC3E8A"/>
    <w:rsid w:val="00FC497B"/>
    <w:rsid w:val="00FC4F52"/>
    <w:rsid w:val="00FC643A"/>
    <w:rsid w:val="00FC6829"/>
    <w:rsid w:val="00FC6C4B"/>
    <w:rsid w:val="00FC73FC"/>
    <w:rsid w:val="00FC7431"/>
    <w:rsid w:val="00FD02F1"/>
    <w:rsid w:val="00FD0FC9"/>
    <w:rsid w:val="00FD1822"/>
    <w:rsid w:val="00FD1CC4"/>
    <w:rsid w:val="00FD2335"/>
    <w:rsid w:val="00FD38D2"/>
    <w:rsid w:val="00FD39E1"/>
    <w:rsid w:val="00FD43D3"/>
    <w:rsid w:val="00FD47F5"/>
    <w:rsid w:val="00FD507C"/>
    <w:rsid w:val="00FD5BA2"/>
    <w:rsid w:val="00FD5D10"/>
    <w:rsid w:val="00FD6705"/>
    <w:rsid w:val="00FD72AA"/>
    <w:rsid w:val="00FE01CA"/>
    <w:rsid w:val="00FE09A4"/>
    <w:rsid w:val="00FE172A"/>
    <w:rsid w:val="00FE196F"/>
    <w:rsid w:val="00FE20E3"/>
    <w:rsid w:val="00FE2A19"/>
    <w:rsid w:val="00FE5A11"/>
    <w:rsid w:val="00FE5A4B"/>
    <w:rsid w:val="00FE664F"/>
    <w:rsid w:val="00FE6971"/>
    <w:rsid w:val="00FE7CDD"/>
    <w:rsid w:val="00FF0477"/>
    <w:rsid w:val="00FF10F4"/>
    <w:rsid w:val="00FF13B6"/>
    <w:rsid w:val="00FF1924"/>
    <w:rsid w:val="00FF1ADC"/>
    <w:rsid w:val="00FF1CA5"/>
    <w:rsid w:val="00FF2253"/>
    <w:rsid w:val="00FF2855"/>
    <w:rsid w:val="00FF3191"/>
    <w:rsid w:val="00FF3591"/>
    <w:rsid w:val="00FF41FF"/>
    <w:rsid w:val="00FF497F"/>
    <w:rsid w:val="00FF4A2D"/>
    <w:rsid w:val="00FF57EE"/>
    <w:rsid w:val="00FF6F22"/>
    <w:rsid w:val="14455C14"/>
    <w:rsid w:val="16E27AAB"/>
    <w:rsid w:val="1C2EA65D"/>
    <w:rsid w:val="203FECC1"/>
    <w:rsid w:val="2BA54358"/>
    <w:rsid w:val="3A8C300C"/>
    <w:rsid w:val="3FDB7226"/>
    <w:rsid w:val="4287EB12"/>
    <w:rsid w:val="4A689359"/>
    <w:rsid w:val="55C0CFA2"/>
    <w:rsid w:val="5BD7ACB0"/>
    <w:rsid w:val="69C26341"/>
    <w:rsid w:val="719FCAB6"/>
    <w:rsid w:val="7486F16F"/>
    <w:rsid w:val="7BD47989"/>
    <w:rsid w:val="7F16B4E3"/>
    <w:rsid w:val="7FE4486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63C8CF"/>
  <w15:chartTrackingRefBased/>
  <w15:docId w15:val="{48900AA1-2148-4B8D-A6C6-8FB28EB9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D99"/>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13"/>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4"/>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100" w:beforeAutospacing="1" w:after="100" w:afterAutospacing="1"/>
    </w:pPr>
    <w:rPr>
      <w:sz w:val="24"/>
      <w:szCs w:val="24"/>
      <w:lang w:eastAsia="pt-BR" w:bidi="ar-SA"/>
    </w:rPr>
  </w:style>
  <w:style w:type="character" w:customStyle="1" w:styleId="Ttulo1Char">
    <w:name w:val="Título 1 Char"/>
    <w:link w:val="Ttulo1"/>
    <w:rsid w:val="00351EFE"/>
    <w:rPr>
      <w:rFonts w:ascii="Book Antiqua" w:hAnsi="Book Antiqua" w:cs="Arial"/>
      <w:b/>
      <w:caps/>
      <w:kern w:val="1"/>
      <w:sz w:val="30"/>
      <w:lang w:eastAsia="zh-CN" w:bidi="hi-IN"/>
    </w:rPr>
  </w:style>
  <w:style w:type="character" w:styleId="nfase">
    <w:name w:val="Emphasis"/>
    <w:uiPriority w:val="20"/>
    <w:qFormat/>
    <w:rsid w:val="00C215B7"/>
    <w:rPr>
      <w:i/>
      <w:iCs/>
    </w:rPr>
  </w:style>
  <w:style w:type="character" w:customStyle="1" w:styleId="Ttulo4Char">
    <w:name w:val="Título 4 Char"/>
    <w:link w:val="Ttulo4"/>
    <w:rsid w:val="009C3828"/>
    <w:rPr>
      <w:rFonts w:ascii="Arial" w:hAnsi="Arial" w:cs="Arial"/>
      <w:b/>
      <w:sz w:val="24"/>
      <w:lang w:eastAsia="zh-CN" w:bidi="hi-IN"/>
    </w:rPr>
  </w:style>
  <w:style w:type="character" w:customStyle="1" w:styleId="Ttulo2Char">
    <w:name w:val="Título 2 Char"/>
    <w:link w:val="Ttulo2"/>
    <w:rsid w:val="0032490D"/>
    <w:rPr>
      <w:rFonts w:ascii="Arial" w:hAnsi="Arial" w:cs="Arial"/>
      <w:b/>
      <w:i/>
      <w:sz w:val="24"/>
      <w:lang w:eastAsia="zh-CN" w:bidi="hi-IN"/>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paragraph" w:customStyle="1" w:styleId="TableParagraph">
    <w:name w:val="Table Paragraph"/>
    <w:basedOn w:val="Normal"/>
    <w:uiPriority w:val="1"/>
    <w:qFormat/>
    <w:rsid w:val="00A8391D"/>
    <w:pPr>
      <w:widowControl w:val="0"/>
      <w:suppressAutoHyphens w:val="0"/>
      <w:autoSpaceDE w:val="0"/>
      <w:autoSpaceDN w:val="0"/>
    </w:pPr>
    <w:rPr>
      <w:rFonts w:ascii="Arial MT" w:eastAsia="Arial MT" w:hAnsi="Arial MT" w:cs="Arial MT"/>
      <w:sz w:val="22"/>
      <w:szCs w:val="22"/>
      <w:lang w:val="pt-PT" w:eastAsia="en-US" w:bidi="ar-SA"/>
    </w:rPr>
  </w:style>
  <w:style w:type="character" w:styleId="MenoPendente">
    <w:name w:val="Unresolved Mention"/>
    <w:uiPriority w:val="99"/>
    <w:semiHidden/>
    <w:unhideWhenUsed/>
    <w:rsid w:val="00181E8E"/>
    <w:rPr>
      <w:color w:val="605E5C"/>
      <w:shd w:val="clear" w:color="auto" w:fill="E1DFDD"/>
    </w:rPr>
  </w:style>
  <w:style w:type="paragraph" w:customStyle="1" w:styleId="cplavisodoalTexto">
    <w:name w:val="cpl_aviso_doal_Texto"/>
    <w:uiPriority w:val="99"/>
    <w:rsid w:val="001F1975"/>
    <w:pPr>
      <w:widowControl w:val="0"/>
      <w:tabs>
        <w:tab w:val="right" w:pos="9638"/>
      </w:tabs>
      <w:autoSpaceDN w:val="0"/>
      <w:adjustRightInd w:val="0"/>
      <w:spacing w:after="238"/>
      <w:jc w:val="both"/>
    </w:pPr>
    <w:rPr>
      <w:rFonts w:eastAsiaTheme="minorEastAsia"/>
      <w:kern w:val="1"/>
      <w:sz w:val="24"/>
      <w:szCs w:val="24"/>
      <w:lang w:eastAsia="zh-CN" w:bidi="hi-IN"/>
    </w:rPr>
  </w:style>
  <w:style w:type="table" w:customStyle="1" w:styleId="TableNormal1">
    <w:name w:val="Table Normal1"/>
    <w:uiPriority w:val="2"/>
    <w:semiHidden/>
    <w:qFormat/>
    <w:rsid w:val="000E03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4907">
      <w:bodyDiv w:val="1"/>
      <w:marLeft w:val="0"/>
      <w:marRight w:val="0"/>
      <w:marTop w:val="0"/>
      <w:marBottom w:val="0"/>
      <w:divBdr>
        <w:top w:val="none" w:sz="0" w:space="0" w:color="auto"/>
        <w:left w:val="none" w:sz="0" w:space="0" w:color="auto"/>
        <w:bottom w:val="none" w:sz="0" w:space="0" w:color="auto"/>
        <w:right w:val="none" w:sz="0" w:space="0" w:color="auto"/>
      </w:divBdr>
    </w:div>
    <w:div w:id="16005642">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101733803">
      <w:bodyDiv w:val="1"/>
      <w:marLeft w:val="0"/>
      <w:marRight w:val="0"/>
      <w:marTop w:val="0"/>
      <w:marBottom w:val="0"/>
      <w:divBdr>
        <w:top w:val="none" w:sz="0" w:space="0" w:color="auto"/>
        <w:left w:val="none" w:sz="0" w:space="0" w:color="auto"/>
        <w:bottom w:val="none" w:sz="0" w:space="0" w:color="auto"/>
        <w:right w:val="none" w:sz="0" w:space="0" w:color="auto"/>
      </w:divBdr>
    </w:div>
    <w:div w:id="135418198">
      <w:bodyDiv w:val="1"/>
      <w:marLeft w:val="0"/>
      <w:marRight w:val="0"/>
      <w:marTop w:val="0"/>
      <w:marBottom w:val="0"/>
      <w:divBdr>
        <w:top w:val="none" w:sz="0" w:space="0" w:color="auto"/>
        <w:left w:val="none" w:sz="0" w:space="0" w:color="auto"/>
        <w:bottom w:val="none" w:sz="0" w:space="0" w:color="auto"/>
        <w:right w:val="none" w:sz="0" w:space="0" w:color="auto"/>
      </w:divBdr>
    </w:div>
    <w:div w:id="138498818">
      <w:bodyDiv w:val="1"/>
      <w:marLeft w:val="0"/>
      <w:marRight w:val="0"/>
      <w:marTop w:val="0"/>
      <w:marBottom w:val="0"/>
      <w:divBdr>
        <w:top w:val="none" w:sz="0" w:space="0" w:color="auto"/>
        <w:left w:val="none" w:sz="0" w:space="0" w:color="auto"/>
        <w:bottom w:val="none" w:sz="0" w:space="0" w:color="auto"/>
        <w:right w:val="none" w:sz="0" w:space="0" w:color="auto"/>
      </w:divBdr>
    </w:div>
    <w:div w:id="157111117">
      <w:bodyDiv w:val="1"/>
      <w:marLeft w:val="0"/>
      <w:marRight w:val="0"/>
      <w:marTop w:val="0"/>
      <w:marBottom w:val="0"/>
      <w:divBdr>
        <w:top w:val="none" w:sz="0" w:space="0" w:color="auto"/>
        <w:left w:val="none" w:sz="0" w:space="0" w:color="auto"/>
        <w:bottom w:val="none" w:sz="0" w:space="0" w:color="auto"/>
        <w:right w:val="none" w:sz="0" w:space="0" w:color="auto"/>
      </w:divBdr>
    </w:div>
    <w:div w:id="159008037">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35890026">
      <w:bodyDiv w:val="1"/>
      <w:marLeft w:val="0"/>
      <w:marRight w:val="0"/>
      <w:marTop w:val="0"/>
      <w:marBottom w:val="0"/>
      <w:divBdr>
        <w:top w:val="none" w:sz="0" w:space="0" w:color="auto"/>
        <w:left w:val="none" w:sz="0" w:space="0" w:color="auto"/>
        <w:bottom w:val="none" w:sz="0" w:space="0" w:color="auto"/>
        <w:right w:val="none" w:sz="0" w:space="0" w:color="auto"/>
      </w:divBdr>
    </w:div>
    <w:div w:id="417557473">
      <w:bodyDiv w:val="1"/>
      <w:marLeft w:val="0"/>
      <w:marRight w:val="0"/>
      <w:marTop w:val="0"/>
      <w:marBottom w:val="0"/>
      <w:divBdr>
        <w:top w:val="none" w:sz="0" w:space="0" w:color="auto"/>
        <w:left w:val="none" w:sz="0" w:space="0" w:color="auto"/>
        <w:bottom w:val="none" w:sz="0" w:space="0" w:color="auto"/>
        <w:right w:val="none" w:sz="0" w:space="0" w:color="auto"/>
      </w:divBdr>
    </w:div>
    <w:div w:id="462306721">
      <w:bodyDiv w:val="1"/>
      <w:marLeft w:val="0"/>
      <w:marRight w:val="0"/>
      <w:marTop w:val="0"/>
      <w:marBottom w:val="0"/>
      <w:divBdr>
        <w:top w:val="none" w:sz="0" w:space="0" w:color="auto"/>
        <w:left w:val="none" w:sz="0" w:space="0" w:color="auto"/>
        <w:bottom w:val="none" w:sz="0" w:space="0" w:color="auto"/>
        <w:right w:val="none" w:sz="0" w:space="0" w:color="auto"/>
      </w:divBdr>
    </w:div>
    <w:div w:id="535048222">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66500045">
      <w:bodyDiv w:val="1"/>
      <w:marLeft w:val="0"/>
      <w:marRight w:val="0"/>
      <w:marTop w:val="0"/>
      <w:marBottom w:val="0"/>
      <w:divBdr>
        <w:top w:val="none" w:sz="0" w:space="0" w:color="auto"/>
        <w:left w:val="none" w:sz="0" w:space="0" w:color="auto"/>
        <w:bottom w:val="none" w:sz="0" w:space="0" w:color="auto"/>
        <w:right w:val="none" w:sz="0" w:space="0" w:color="auto"/>
      </w:divBdr>
    </w:div>
    <w:div w:id="569121220">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6472173">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14293390">
      <w:bodyDiv w:val="1"/>
      <w:marLeft w:val="0"/>
      <w:marRight w:val="0"/>
      <w:marTop w:val="0"/>
      <w:marBottom w:val="0"/>
      <w:divBdr>
        <w:top w:val="none" w:sz="0" w:space="0" w:color="auto"/>
        <w:left w:val="none" w:sz="0" w:space="0" w:color="auto"/>
        <w:bottom w:val="none" w:sz="0" w:space="0" w:color="auto"/>
        <w:right w:val="none" w:sz="0" w:space="0" w:color="auto"/>
      </w:divBdr>
    </w:div>
    <w:div w:id="662051516">
      <w:bodyDiv w:val="1"/>
      <w:marLeft w:val="0"/>
      <w:marRight w:val="0"/>
      <w:marTop w:val="0"/>
      <w:marBottom w:val="0"/>
      <w:divBdr>
        <w:top w:val="none" w:sz="0" w:space="0" w:color="auto"/>
        <w:left w:val="none" w:sz="0" w:space="0" w:color="auto"/>
        <w:bottom w:val="none" w:sz="0" w:space="0" w:color="auto"/>
        <w:right w:val="none" w:sz="0" w:space="0" w:color="auto"/>
      </w:divBdr>
    </w:div>
    <w:div w:id="698550436">
      <w:bodyDiv w:val="1"/>
      <w:marLeft w:val="0"/>
      <w:marRight w:val="0"/>
      <w:marTop w:val="0"/>
      <w:marBottom w:val="0"/>
      <w:divBdr>
        <w:top w:val="none" w:sz="0" w:space="0" w:color="auto"/>
        <w:left w:val="none" w:sz="0" w:space="0" w:color="auto"/>
        <w:bottom w:val="none" w:sz="0" w:space="0" w:color="auto"/>
        <w:right w:val="none" w:sz="0" w:space="0" w:color="auto"/>
      </w:divBdr>
    </w:div>
    <w:div w:id="749623151">
      <w:bodyDiv w:val="1"/>
      <w:marLeft w:val="0"/>
      <w:marRight w:val="0"/>
      <w:marTop w:val="0"/>
      <w:marBottom w:val="0"/>
      <w:divBdr>
        <w:top w:val="none" w:sz="0" w:space="0" w:color="auto"/>
        <w:left w:val="none" w:sz="0" w:space="0" w:color="auto"/>
        <w:bottom w:val="none" w:sz="0" w:space="0" w:color="auto"/>
        <w:right w:val="none" w:sz="0" w:space="0" w:color="auto"/>
      </w:divBdr>
    </w:div>
    <w:div w:id="768350974">
      <w:bodyDiv w:val="1"/>
      <w:marLeft w:val="0"/>
      <w:marRight w:val="0"/>
      <w:marTop w:val="0"/>
      <w:marBottom w:val="0"/>
      <w:divBdr>
        <w:top w:val="none" w:sz="0" w:space="0" w:color="auto"/>
        <w:left w:val="none" w:sz="0" w:space="0" w:color="auto"/>
        <w:bottom w:val="none" w:sz="0" w:space="0" w:color="auto"/>
        <w:right w:val="none" w:sz="0" w:space="0" w:color="auto"/>
      </w:divBdr>
    </w:div>
    <w:div w:id="800003806">
      <w:bodyDiv w:val="1"/>
      <w:marLeft w:val="0"/>
      <w:marRight w:val="0"/>
      <w:marTop w:val="0"/>
      <w:marBottom w:val="0"/>
      <w:divBdr>
        <w:top w:val="none" w:sz="0" w:space="0" w:color="auto"/>
        <w:left w:val="none" w:sz="0" w:space="0" w:color="auto"/>
        <w:bottom w:val="none" w:sz="0" w:space="0" w:color="auto"/>
        <w:right w:val="none" w:sz="0" w:space="0" w:color="auto"/>
      </w:divBdr>
    </w:div>
    <w:div w:id="839855980">
      <w:bodyDiv w:val="1"/>
      <w:marLeft w:val="0"/>
      <w:marRight w:val="0"/>
      <w:marTop w:val="0"/>
      <w:marBottom w:val="0"/>
      <w:divBdr>
        <w:top w:val="none" w:sz="0" w:space="0" w:color="auto"/>
        <w:left w:val="none" w:sz="0" w:space="0" w:color="auto"/>
        <w:bottom w:val="none" w:sz="0" w:space="0" w:color="auto"/>
        <w:right w:val="none" w:sz="0" w:space="0" w:color="auto"/>
      </w:divBdr>
    </w:div>
    <w:div w:id="846139836">
      <w:bodyDiv w:val="1"/>
      <w:marLeft w:val="0"/>
      <w:marRight w:val="0"/>
      <w:marTop w:val="0"/>
      <w:marBottom w:val="0"/>
      <w:divBdr>
        <w:top w:val="none" w:sz="0" w:space="0" w:color="auto"/>
        <w:left w:val="none" w:sz="0" w:space="0" w:color="auto"/>
        <w:bottom w:val="none" w:sz="0" w:space="0" w:color="auto"/>
        <w:right w:val="none" w:sz="0" w:space="0" w:color="auto"/>
      </w:divBdr>
    </w:div>
    <w:div w:id="852955483">
      <w:bodyDiv w:val="1"/>
      <w:marLeft w:val="0"/>
      <w:marRight w:val="0"/>
      <w:marTop w:val="0"/>
      <w:marBottom w:val="0"/>
      <w:divBdr>
        <w:top w:val="none" w:sz="0" w:space="0" w:color="auto"/>
        <w:left w:val="none" w:sz="0" w:space="0" w:color="auto"/>
        <w:bottom w:val="none" w:sz="0" w:space="0" w:color="auto"/>
        <w:right w:val="none" w:sz="0" w:space="0" w:color="auto"/>
      </w:divBdr>
    </w:div>
    <w:div w:id="88568068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981272528">
      <w:bodyDiv w:val="1"/>
      <w:marLeft w:val="0"/>
      <w:marRight w:val="0"/>
      <w:marTop w:val="0"/>
      <w:marBottom w:val="0"/>
      <w:divBdr>
        <w:top w:val="none" w:sz="0" w:space="0" w:color="auto"/>
        <w:left w:val="none" w:sz="0" w:space="0" w:color="auto"/>
        <w:bottom w:val="none" w:sz="0" w:space="0" w:color="auto"/>
        <w:right w:val="none" w:sz="0" w:space="0" w:color="auto"/>
      </w:divBdr>
    </w:div>
    <w:div w:id="984313821">
      <w:bodyDiv w:val="1"/>
      <w:marLeft w:val="0"/>
      <w:marRight w:val="0"/>
      <w:marTop w:val="0"/>
      <w:marBottom w:val="0"/>
      <w:divBdr>
        <w:top w:val="none" w:sz="0" w:space="0" w:color="auto"/>
        <w:left w:val="none" w:sz="0" w:space="0" w:color="auto"/>
        <w:bottom w:val="none" w:sz="0" w:space="0" w:color="auto"/>
        <w:right w:val="none" w:sz="0" w:space="0" w:color="auto"/>
      </w:divBdr>
    </w:div>
    <w:div w:id="1000619268">
      <w:bodyDiv w:val="1"/>
      <w:marLeft w:val="0"/>
      <w:marRight w:val="0"/>
      <w:marTop w:val="0"/>
      <w:marBottom w:val="0"/>
      <w:divBdr>
        <w:top w:val="none" w:sz="0" w:space="0" w:color="auto"/>
        <w:left w:val="none" w:sz="0" w:space="0" w:color="auto"/>
        <w:bottom w:val="none" w:sz="0" w:space="0" w:color="auto"/>
        <w:right w:val="none" w:sz="0" w:space="0" w:color="auto"/>
      </w:divBdr>
    </w:div>
    <w:div w:id="1022588359">
      <w:bodyDiv w:val="1"/>
      <w:marLeft w:val="0"/>
      <w:marRight w:val="0"/>
      <w:marTop w:val="0"/>
      <w:marBottom w:val="0"/>
      <w:divBdr>
        <w:top w:val="none" w:sz="0" w:space="0" w:color="auto"/>
        <w:left w:val="none" w:sz="0" w:space="0" w:color="auto"/>
        <w:bottom w:val="none" w:sz="0" w:space="0" w:color="auto"/>
        <w:right w:val="none" w:sz="0" w:space="0" w:color="auto"/>
      </w:divBdr>
    </w:div>
    <w:div w:id="1035497513">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179082937">
      <w:bodyDiv w:val="1"/>
      <w:marLeft w:val="0"/>
      <w:marRight w:val="0"/>
      <w:marTop w:val="0"/>
      <w:marBottom w:val="0"/>
      <w:divBdr>
        <w:top w:val="none" w:sz="0" w:space="0" w:color="auto"/>
        <w:left w:val="none" w:sz="0" w:space="0" w:color="auto"/>
        <w:bottom w:val="none" w:sz="0" w:space="0" w:color="auto"/>
        <w:right w:val="none" w:sz="0" w:space="0" w:color="auto"/>
      </w:divBdr>
    </w:div>
    <w:div w:id="1181626747">
      <w:bodyDiv w:val="1"/>
      <w:marLeft w:val="0"/>
      <w:marRight w:val="0"/>
      <w:marTop w:val="0"/>
      <w:marBottom w:val="0"/>
      <w:divBdr>
        <w:top w:val="none" w:sz="0" w:space="0" w:color="auto"/>
        <w:left w:val="none" w:sz="0" w:space="0" w:color="auto"/>
        <w:bottom w:val="none" w:sz="0" w:space="0" w:color="auto"/>
        <w:right w:val="none" w:sz="0" w:space="0" w:color="auto"/>
      </w:divBdr>
    </w:div>
    <w:div w:id="1191600603">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72712823">
      <w:bodyDiv w:val="1"/>
      <w:marLeft w:val="0"/>
      <w:marRight w:val="0"/>
      <w:marTop w:val="0"/>
      <w:marBottom w:val="0"/>
      <w:divBdr>
        <w:top w:val="none" w:sz="0" w:space="0" w:color="auto"/>
        <w:left w:val="none" w:sz="0" w:space="0" w:color="auto"/>
        <w:bottom w:val="none" w:sz="0" w:space="0" w:color="auto"/>
        <w:right w:val="none" w:sz="0" w:space="0" w:color="auto"/>
      </w:divBdr>
    </w:div>
    <w:div w:id="1335721635">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91342357">
      <w:bodyDiv w:val="1"/>
      <w:marLeft w:val="0"/>
      <w:marRight w:val="0"/>
      <w:marTop w:val="0"/>
      <w:marBottom w:val="0"/>
      <w:divBdr>
        <w:top w:val="none" w:sz="0" w:space="0" w:color="auto"/>
        <w:left w:val="none" w:sz="0" w:space="0" w:color="auto"/>
        <w:bottom w:val="none" w:sz="0" w:space="0" w:color="auto"/>
        <w:right w:val="none" w:sz="0" w:space="0" w:color="auto"/>
      </w:divBdr>
    </w:div>
    <w:div w:id="1412772075">
      <w:bodyDiv w:val="1"/>
      <w:marLeft w:val="0"/>
      <w:marRight w:val="0"/>
      <w:marTop w:val="0"/>
      <w:marBottom w:val="0"/>
      <w:divBdr>
        <w:top w:val="none" w:sz="0" w:space="0" w:color="auto"/>
        <w:left w:val="none" w:sz="0" w:space="0" w:color="auto"/>
        <w:bottom w:val="none" w:sz="0" w:space="0" w:color="auto"/>
        <w:right w:val="none" w:sz="0" w:space="0" w:color="auto"/>
      </w:divBdr>
    </w:div>
    <w:div w:id="1417902115">
      <w:bodyDiv w:val="1"/>
      <w:marLeft w:val="0"/>
      <w:marRight w:val="0"/>
      <w:marTop w:val="0"/>
      <w:marBottom w:val="0"/>
      <w:divBdr>
        <w:top w:val="none" w:sz="0" w:space="0" w:color="auto"/>
        <w:left w:val="none" w:sz="0" w:space="0" w:color="auto"/>
        <w:bottom w:val="none" w:sz="0" w:space="0" w:color="auto"/>
        <w:right w:val="none" w:sz="0" w:space="0" w:color="auto"/>
      </w:divBdr>
    </w:div>
    <w:div w:id="1476146299">
      <w:bodyDiv w:val="1"/>
      <w:marLeft w:val="0"/>
      <w:marRight w:val="0"/>
      <w:marTop w:val="0"/>
      <w:marBottom w:val="0"/>
      <w:divBdr>
        <w:top w:val="none" w:sz="0" w:space="0" w:color="auto"/>
        <w:left w:val="none" w:sz="0" w:space="0" w:color="auto"/>
        <w:bottom w:val="none" w:sz="0" w:space="0" w:color="auto"/>
        <w:right w:val="none" w:sz="0" w:space="0" w:color="auto"/>
      </w:divBdr>
    </w:div>
    <w:div w:id="1498300935">
      <w:bodyDiv w:val="1"/>
      <w:marLeft w:val="0"/>
      <w:marRight w:val="0"/>
      <w:marTop w:val="0"/>
      <w:marBottom w:val="0"/>
      <w:divBdr>
        <w:top w:val="none" w:sz="0" w:space="0" w:color="auto"/>
        <w:left w:val="none" w:sz="0" w:space="0" w:color="auto"/>
        <w:bottom w:val="none" w:sz="0" w:space="0" w:color="auto"/>
        <w:right w:val="none" w:sz="0" w:space="0" w:color="auto"/>
      </w:divBdr>
    </w:div>
    <w:div w:id="1508128460">
      <w:bodyDiv w:val="1"/>
      <w:marLeft w:val="0"/>
      <w:marRight w:val="0"/>
      <w:marTop w:val="0"/>
      <w:marBottom w:val="0"/>
      <w:divBdr>
        <w:top w:val="none" w:sz="0" w:space="0" w:color="auto"/>
        <w:left w:val="none" w:sz="0" w:space="0" w:color="auto"/>
        <w:bottom w:val="none" w:sz="0" w:space="0" w:color="auto"/>
        <w:right w:val="none" w:sz="0" w:space="0" w:color="auto"/>
      </w:divBdr>
    </w:div>
    <w:div w:id="151187084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3545685">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625455838">
      <w:bodyDiv w:val="1"/>
      <w:marLeft w:val="0"/>
      <w:marRight w:val="0"/>
      <w:marTop w:val="0"/>
      <w:marBottom w:val="0"/>
      <w:divBdr>
        <w:top w:val="none" w:sz="0" w:space="0" w:color="auto"/>
        <w:left w:val="none" w:sz="0" w:space="0" w:color="auto"/>
        <w:bottom w:val="none" w:sz="0" w:space="0" w:color="auto"/>
        <w:right w:val="none" w:sz="0" w:space="0" w:color="auto"/>
      </w:divBdr>
    </w:div>
    <w:div w:id="1650213253">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60717287">
      <w:bodyDiv w:val="1"/>
      <w:marLeft w:val="0"/>
      <w:marRight w:val="0"/>
      <w:marTop w:val="0"/>
      <w:marBottom w:val="0"/>
      <w:divBdr>
        <w:top w:val="none" w:sz="0" w:space="0" w:color="auto"/>
        <w:left w:val="none" w:sz="0" w:space="0" w:color="auto"/>
        <w:bottom w:val="none" w:sz="0" w:space="0" w:color="auto"/>
        <w:right w:val="none" w:sz="0" w:space="0" w:color="auto"/>
      </w:divBdr>
    </w:div>
    <w:div w:id="1798832478">
      <w:bodyDiv w:val="1"/>
      <w:marLeft w:val="0"/>
      <w:marRight w:val="0"/>
      <w:marTop w:val="0"/>
      <w:marBottom w:val="0"/>
      <w:divBdr>
        <w:top w:val="none" w:sz="0" w:space="0" w:color="auto"/>
        <w:left w:val="none" w:sz="0" w:space="0" w:color="auto"/>
        <w:bottom w:val="none" w:sz="0" w:space="0" w:color="auto"/>
        <w:right w:val="none" w:sz="0" w:space="0" w:color="auto"/>
      </w:divBdr>
    </w:div>
    <w:div w:id="1854414969">
      <w:bodyDiv w:val="1"/>
      <w:marLeft w:val="0"/>
      <w:marRight w:val="0"/>
      <w:marTop w:val="0"/>
      <w:marBottom w:val="0"/>
      <w:divBdr>
        <w:top w:val="none" w:sz="0" w:space="0" w:color="auto"/>
        <w:left w:val="none" w:sz="0" w:space="0" w:color="auto"/>
        <w:bottom w:val="none" w:sz="0" w:space="0" w:color="auto"/>
        <w:right w:val="none" w:sz="0" w:space="0" w:color="auto"/>
      </w:divBdr>
    </w:div>
    <w:div w:id="1910456084">
      <w:bodyDiv w:val="1"/>
      <w:marLeft w:val="0"/>
      <w:marRight w:val="0"/>
      <w:marTop w:val="0"/>
      <w:marBottom w:val="0"/>
      <w:divBdr>
        <w:top w:val="none" w:sz="0" w:space="0" w:color="auto"/>
        <w:left w:val="none" w:sz="0" w:space="0" w:color="auto"/>
        <w:bottom w:val="none" w:sz="0" w:space="0" w:color="auto"/>
        <w:right w:val="none" w:sz="0" w:space="0" w:color="auto"/>
      </w:divBdr>
    </w:div>
    <w:div w:id="1915779241">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8433297">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80709252">
      <w:bodyDiv w:val="1"/>
      <w:marLeft w:val="0"/>
      <w:marRight w:val="0"/>
      <w:marTop w:val="0"/>
      <w:marBottom w:val="0"/>
      <w:divBdr>
        <w:top w:val="none" w:sz="0" w:space="0" w:color="auto"/>
        <w:left w:val="none" w:sz="0" w:space="0" w:color="auto"/>
        <w:bottom w:val="none" w:sz="0" w:space="0" w:color="auto"/>
        <w:right w:val="none" w:sz="0" w:space="0" w:color="auto"/>
      </w:divBdr>
    </w:div>
    <w:div w:id="2085949502">
      <w:bodyDiv w:val="1"/>
      <w:marLeft w:val="0"/>
      <w:marRight w:val="0"/>
      <w:marTop w:val="0"/>
      <w:marBottom w:val="0"/>
      <w:divBdr>
        <w:top w:val="none" w:sz="0" w:space="0" w:color="auto"/>
        <w:left w:val="none" w:sz="0" w:space="0" w:color="auto"/>
        <w:bottom w:val="none" w:sz="0" w:space="0" w:color="auto"/>
        <w:right w:val="none" w:sz="0" w:space="0" w:color="auto"/>
      </w:divBdr>
    </w:div>
    <w:div w:id="2096704025">
      <w:bodyDiv w:val="1"/>
      <w:marLeft w:val="0"/>
      <w:marRight w:val="0"/>
      <w:marTop w:val="0"/>
      <w:marBottom w:val="0"/>
      <w:divBdr>
        <w:top w:val="none" w:sz="0" w:space="0" w:color="auto"/>
        <w:left w:val="none" w:sz="0" w:space="0" w:color="auto"/>
        <w:bottom w:val="none" w:sz="0" w:space="0" w:color="auto"/>
        <w:right w:val="none" w:sz="0" w:space="0" w:color="auto"/>
      </w:divBdr>
    </w:div>
    <w:div w:id="2110269606">
      <w:bodyDiv w:val="1"/>
      <w:marLeft w:val="0"/>
      <w:marRight w:val="0"/>
      <w:marTop w:val="0"/>
      <w:marBottom w:val="0"/>
      <w:divBdr>
        <w:top w:val="none" w:sz="0" w:space="0" w:color="auto"/>
        <w:left w:val="none" w:sz="0" w:space="0" w:color="auto"/>
        <w:bottom w:val="none" w:sz="0" w:space="0" w:color="auto"/>
        <w:right w:val="none" w:sz="0" w:space="0" w:color="auto"/>
      </w:divBdr>
    </w:div>
    <w:div w:id="212134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pncp/pt-br" TargetMode="External"/><Relationship Id="rId18" Type="http://schemas.openxmlformats.org/officeDocument/2006/relationships/hyperlink" Target="http://www.pregaobanrisul.com.br/" TargetMode="External"/><Relationship Id="rId26"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www.celic.rs.gov.br/index.php?menu=fornecedores&amp;cod=12" TargetMode="External"/><Relationship Id="rId7" Type="http://schemas.openxmlformats.org/officeDocument/2006/relationships/settings" Target="settings.xml"/><Relationship Id="rId12" Type="http://schemas.openxmlformats.org/officeDocument/2006/relationships/hyperlink" Target="http://www.pregaobanrisul.com.br/" TargetMode="External"/><Relationship Id="rId17" Type="http://schemas.openxmlformats.org/officeDocument/2006/relationships/hyperlink" Target="http://www.pregaobanrisul.com.br/" TargetMode="External"/><Relationship Id="rId25" Type="http://schemas.openxmlformats.org/officeDocument/2006/relationships/hyperlink" Target="http://www.pregaobanrisul.com.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regaobanrisul.com.br/" TargetMode="External"/><Relationship Id="rId20" Type="http://schemas.openxmlformats.org/officeDocument/2006/relationships/hyperlink" Target="http://www.portaldoempreendedor.gov.br" TargetMode="External"/><Relationship Id="rId29" Type="http://schemas.openxmlformats.org/officeDocument/2006/relationships/hyperlink" Target="https://www.gov.br/pncp/pt-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hyperlink" Target="http://www.pregaobanrisul.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ortaldofornecedor.rs.gov.br/" TargetMode="External"/><Relationship Id="rId23" Type="http://schemas.openxmlformats.org/officeDocument/2006/relationships/hyperlink" Target="http://www.pregaobanrisul.com.br/" TargetMode="External"/><Relationship Id="rId28"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hyperlink" Target="http://www.pregaobanrisul.com.br/"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egaobanrisul.com.br/" TargetMode="External"/><Relationship Id="rId22" Type="http://schemas.openxmlformats.org/officeDocument/2006/relationships/hyperlink" Target="http://www.pregaobanrisul.com.br/" TargetMode="External"/><Relationship Id="rId27" Type="http://schemas.openxmlformats.org/officeDocument/2006/relationships/hyperlink" Target="http://www.pregaobanrisul.com.br/"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AE2629-555C-4213-AA95-B8DE081E8E35}">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schemas.openxmlformats.org/officeDocument/2006/customXml" ds:itemID="{B6F97B40-0EDD-48B7-8EFB-41F0ABF7978C}">
  <ds:schemaRefs>
    <ds:schemaRef ds:uri="http://schemas.openxmlformats.org/officeDocument/2006/bibliography"/>
  </ds:schemaRefs>
</ds:datastoreItem>
</file>

<file path=customXml/itemProps3.xml><?xml version="1.0" encoding="utf-8"?>
<ds:datastoreItem xmlns:ds="http://schemas.openxmlformats.org/officeDocument/2006/customXml" ds:itemID="{B5B8F928-B739-42D8-877C-87B6C112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EE97F-0982-44D3-B29A-12B872D3A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24</Pages>
  <Words>7592</Words>
  <Characters>41002</Characters>
  <Application>Microsoft Office Word</Application>
  <DocSecurity>0</DocSecurity>
  <Lines>341</Lines>
  <Paragraphs>96</Paragraphs>
  <ScaleCrop>false</ScaleCrop>
  <Company>ALERGS</Company>
  <LinksUpToDate>false</LinksUpToDate>
  <CharactersWithSpaces>48498</CharactersWithSpaces>
  <SharedDoc>false</SharedDoc>
  <HLinks>
    <vt:vector size="114" baseType="variant">
      <vt:variant>
        <vt:i4>5308511</vt:i4>
      </vt:variant>
      <vt:variant>
        <vt:i4>54</vt:i4>
      </vt:variant>
      <vt:variant>
        <vt:i4>0</vt:i4>
      </vt:variant>
      <vt:variant>
        <vt:i4>5</vt:i4>
      </vt:variant>
      <vt:variant>
        <vt:lpwstr>https://www.gov.br/pncp/pt-br</vt:lpwstr>
      </vt:variant>
      <vt:variant>
        <vt:lpwstr/>
      </vt:variant>
      <vt:variant>
        <vt:i4>5308511</vt:i4>
      </vt:variant>
      <vt:variant>
        <vt:i4>51</vt:i4>
      </vt:variant>
      <vt:variant>
        <vt:i4>0</vt:i4>
      </vt:variant>
      <vt:variant>
        <vt:i4>5</vt:i4>
      </vt:variant>
      <vt:variant>
        <vt:lpwstr>https://www.gov.br/pncp/pt-br</vt:lpwstr>
      </vt:variant>
      <vt:variant>
        <vt:lpwstr/>
      </vt:variant>
      <vt:variant>
        <vt:i4>5374026</vt:i4>
      </vt:variant>
      <vt:variant>
        <vt:i4>48</vt:i4>
      </vt:variant>
      <vt:variant>
        <vt:i4>0</vt:i4>
      </vt:variant>
      <vt:variant>
        <vt:i4>5</vt:i4>
      </vt:variant>
      <vt:variant>
        <vt:lpwstr>http://www.pregaobanrisul.com.br/</vt:lpwstr>
      </vt:variant>
      <vt:variant>
        <vt:lpwstr/>
      </vt:variant>
      <vt:variant>
        <vt:i4>5374026</vt:i4>
      </vt:variant>
      <vt:variant>
        <vt:i4>45</vt:i4>
      </vt:variant>
      <vt:variant>
        <vt:i4>0</vt:i4>
      </vt:variant>
      <vt:variant>
        <vt:i4>5</vt:i4>
      </vt:variant>
      <vt:variant>
        <vt:lpwstr>http://www.pregaobanrisul.com.br/</vt:lpwstr>
      </vt:variant>
      <vt:variant>
        <vt:lpwstr/>
      </vt:variant>
      <vt:variant>
        <vt:i4>5374026</vt:i4>
      </vt:variant>
      <vt:variant>
        <vt:i4>42</vt:i4>
      </vt:variant>
      <vt:variant>
        <vt:i4>0</vt:i4>
      </vt:variant>
      <vt:variant>
        <vt:i4>5</vt:i4>
      </vt:variant>
      <vt:variant>
        <vt:lpwstr>http://www.pregaobanrisul.com.br/</vt:lpwstr>
      </vt:variant>
      <vt:variant>
        <vt:lpwstr/>
      </vt:variant>
      <vt:variant>
        <vt:i4>5374026</vt:i4>
      </vt:variant>
      <vt:variant>
        <vt:i4>39</vt:i4>
      </vt:variant>
      <vt:variant>
        <vt:i4>0</vt:i4>
      </vt:variant>
      <vt:variant>
        <vt:i4>5</vt:i4>
      </vt:variant>
      <vt:variant>
        <vt:lpwstr>http://www.pregaobanrisul.com.br/</vt:lpwstr>
      </vt:variant>
      <vt:variant>
        <vt:lpwstr/>
      </vt:variant>
      <vt:variant>
        <vt:i4>5374026</vt:i4>
      </vt:variant>
      <vt:variant>
        <vt:i4>36</vt:i4>
      </vt:variant>
      <vt:variant>
        <vt:i4>0</vt:i4>
      </vt:variant>
      <vt:variant>
        <vt:i4>5</vt:i4>
      </vt:variant>
      <vt:variant>
        <vt:lpwstr>http://www.pregaobanrisul.com.br/</vt:lpwstr>
      </vt:variant>
      <vt:variant>
        <vt:lpwstr/>
      </vt:variant>
      <vt:variant>
        <vt:i4>5374026</vt:i4>
      </vt:variant>
      <vt:variant>
        <vt:i4>33</vt:i4>
      </vt:variant>
      <vt:variant>
        <vt:i4>0</vt:i4>
      </vt:variant>
      <vt:variant>
        <vt:i4>5</vt:i4>
      </vt:variant>
      <vt:variant>
        <vt:lpwstr>http://www.pregaobanrisul.com.br/</vt:lpwstr>
      </vt:variant>
      <vt:variant>
        <vt:lpwstr/>
      </vt:variant>
      <vt:variant>
        <vt:i4>5374037</vt:i4>
      </vt:variant>
      <vt:variant>
        <vt:i4>30</vt:i4>
      </vt:variant>
      <vt:variant>
        <vt:i4>0</vt:i4>
      </vt:variant>
      <vt:variant>
        <vt:i4>5</vt:i4>
      </vt:variant>
      <vt:variant>
        <vt:lpwstr>http://www.celic.rs.gov.br/index.php?menu=fornecedores&amp;cod=12</vt:lpwstr>
      </vt:variant>
      <vt:variant>
        <vt:lpwstr/>
      </vt:variant>
      <vt:variant>
        <vt:i4>2424883</vt:i4>
      </vt:variant>
      <vt:variant>
        <vt:i4>27</vt:i4>
      </vt:variant>
      <vt:variant>
        <vt:i4>0</vt:i4>
      </vt:variant>
      <vt:variant>
        <vt:i4>5</vt:i4>
      </vt:variant>
      <vt:variant>
        <vt:lpwstr>http://www.portaldoempreendedor.gov.br/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1179666</vt:i4>
      </vt:variant>
      <vt:variant>
        <vt:i4>12</vt:i4>
      </vt:variant>
      <vt:variant>
        <vt:i4>0</vt:i4>
      </vt:variant>
      <vt:variant>
        <vt:i4>5</vt:i4>
      </vt:variant>
      <vt:variant>
        <vt:lpwstr>https://portaldofornecedor.rs.gov.br/</vt:lpwstr>
      </vt:variant>
      <vt:variant>
        <vt:lpwstr/>
      </vt:variant>
      <vt:variant>
        <vt:i4>5374026</vt:i4>
      </vt:variant>
      <vt:variant>
        <vt:i4>9</vt:i4>
      </vt:variant>
      <vt:variant>
        <vt:i4>0</vt:i4>
      </vt:variant>
      <vt:variant>
        <vt:i4>5</vt:i4>
      </vt:variant>
      <vt:variant>
        <vt:lpwstr>http://www.pregaobanrisul.com.br/</vt:lpwstr>
      </vt:variant>
      <vt:variant>
        <vt:lpwstr/>
      </vt:variant>
      <vt:variant>
        <vt:i4>4587593</vt:i4>
      </vt:variant>
      <vt:variant>
        <vt:i4>6</vt:i4>
      </vt:variant>
      <vt:variant>
        <vt:i4>0</vt:i4>
      </vt:variant>
      <vt:variant>
        <vt:i4>5</vt:i4>
      </vt:variant>
      <vt:variant>
        <vt:lpwstr>http://www.gov.br/pncp/pt-br</vt:lpwstr>
      </vt:variant>
      <vt:variant>
        <vt:lpwstr/>
      </vt:variant>
      <vt:variant>
        <vt:i4>5374026</vt:i4>
      </vt:variant>
      <vt:variant>
        <vt:i4>3</vt:i4>
      </vt:variant>
      <vt:variant>
        <vt:i4>0</vt:i4>
      </vt:variant>
      <vt:variant>
        <vt:i4>5</vt:i4>
      </vt:variant>
      <vt:variant>
        <vt:lpwstr>http://www.pregaobanrisul.com.br/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336</cp:revision>
  <cp:lastPrinted>2026-04-23T20:53:00Z</cp:lastPrinted>
  <dcterms:created xsi:type="dcterms:W3CDTF">2026-04-23T16:48:00Z</dcterms:created>
  <dcterms:modified xsi:type="dcterms:W3CDTF">2026-05-06T14:38:00Z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0x01010012227F550DC83C4B8C40FBC9F4B6CA5D</vt:lpwstr>
  </property>
  <property fmtid="{D5CDD505-2E9C-101B-9397-08002B2CF9AE}" pid="3" name="MediaServiceImageTags">
    <vt:lpwstr/>
  </property>
</Properties>
</file>