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F9D" w:rsidRPr="00A43102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A43102">
        <w:rPr>
          <w:rFonts w:ascii="Arial Narrow" w:hAnsi="Arial Narrow" w:cs="Arial"/>
          <w:b/>
          <w:sz w:val="26"/>
          <w:szCs w:val="26"/>
        </w:rPr>
        <w:t>D</w:t>
      </w:r>
      <w:r w:rsidR="001C44FB" w:rsidRPr="00A43102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5D1C1B">
        <w:rPr>
          <w:rFonts w:ascii="Arial Narrow" w:hAnsi="Arial Narrow" w:cs="Arial"/>
          <w:b/>
          <w:sz w:val="26"/>
          <w:szCs w:val="26"/>
        </w:rPr>
        <w:t>2</w:t>
      </w:r>
      <w:r w:rsidR="00BD3D0F">
        <w:rPr>
          <w:rFonts w:ascii="Arial Narrow" w:hAnsi="Arial Narrow" w:cs="Arial"/>
          <w:b/>
          <w:sz w:val="26"/>
          <w:szCs w:val="26"/>
        </w:rPr>
        <w:t>73</w:t>
      </w:r>
      <w:r w:rsidR="003A5C96" w:rsidRPr="00A43102">
        <w:rPr>
          <w:rFonts w:ascii="Arial Narrow" w:hAnsi="Arial Narrow" w:cs="Arial"/>
          <w:b/>
          <w:sz w:val="26"/>
          <w:szCs w:val="26"/>
        </w:rPr>
        <w:t>/202</w:t>
      </w:r>
      <w:r w:rsidR="002B4537">
        <w:rPr>
          <w:rFonts w:ascii="Arial Narrow" w:hAnsi="Arial Narrow" w:cs="Arial"/>
          <w:b/>
          <w:sz w:val="26"/>
          <w:szCs w:val="26"/>
        </w:rPr>
        <w:t>3</w:t>
      </w:r>
    </w:p>
    <w:p w:rsidR="00097F9D" w:rsidRPr="00A43102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ab/>
      </w:r>
    </w:p>
    <w:p w:rsidR="00097F9D" w:rsidRPr="00A43102" w:rsidRDefault="00097F9D">
      <w:pPr>
        <w:jc w:val="both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A43102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401717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A43102">
        <w:rPr>
          <w:rFonts w:ascii="Arial Narrow" w:hAnsi="Arial Narrow" w:cs="Arial"/>
          <w:b/>
          <w:sz w:val="26"/>
          <w:szCs w:val="26"/>
        </w:rPr>
        <w:t>:</w:t>
      </w:r>
      <w:r w:rsidR="00626A8C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BD3D0F">
        <w:rPr>
          <w:rFonts w:ascii="Arial Narrow" w:hAnsi="Arial Narrow" w:cs="Arial"/>
          <w:bCs/>
          <w:iCs/>
          <w:sz w:val="26"/>
          <w:szCs w:val="26"/>
        </w:rPr>
        <w:t>K &amp; K Consultoria e Apoio Administrativo LTDA</w:t>
      </w:r>
      <w:r w:rsidR="00C531D6" w:rsidRPr="00A43102">
        <w:rPr>
          <w:rFonts w:ascii="Arial Narrow" w:hAnsi="Arial Narrow" w:cs="Arial"/>
          <w:sz w:val="26"/>
          <w:szCs w:val="26"/>
        </w:rPr>
        <w:t>;</w:t>
      </w:r>
    </w:p>
    <w:p w:rsidR="00097F9D" w:rsidRPr="00A43102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DATA DA ASSINATURA:</w:t>
      </w:r>
      <w:r w:rsidR="003F3168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BD3D0F">
        <w:rPr>
          <w:rFonts w:ascii="Arial Narrow" w:hAnsi="Arial Narrow" w:cs="Arial"/>
          <w:sz w:val="26"/>
          <w:szCs w:val="26"/>
        </w:rPr>
        <w:t>04/12</w:t>
      </w:r>
      <w:r w:rsidR="00750904">
        <w:rPr>
          <w:rFonts w:ascii="Arial Narrow" w:hAnsi="Arial Narrow" w:cs="Arial"/>
          <w:sz w:val="26"/>
          <w:szCs w:val="26"/>
        </w:rPr>
        <w:t>/2023</w:t>
      </w:r>
      <w:r w:rsidR="00743A45">
        <w:rPr>
          <w:rFonts w:ascii="Arial Narrow" w:hAnsi="Arial Narrow" w:cs="Arial"/>
          <w:sz w:val="26"/>
          <w:szCs w:val="26"/>
        </w:rPr>
        <w:t>;</w:t>
      </w:r>
    </w:p>
    <w:p w:rsidR="007D4BED" w:rsidRPr="00A43102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Default="00E7264D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OBJETO:</w:t>
      </w:r>
      <w:r w:rsidR="0024133C" w:rsidRPr="00A43102">
        <w:rPr>
          <w:rFonts w:ascii="Arial Narrow" w:hAnsi="Arial Narrow" w:cs="Arial"/>
          <w:color w:val="000000" w:themeColor="text1"/>
          <w:sz w:val="26"/>
          <w:szCs w:val="26"/>
        </w:rPr>
        <w:t xml:space="preserve"> </w:t>
      </w:r>
      <w:r w:rsidR="00BD3D0F">
        <w:rPr>
          <w:rFonts w:ascii="Arial Narrow" w:hAnsi="Arial Narrow" w:cs="Arial"/>
          <w:iCs/>
          <w:sz w:val="26"/>
          <w:szCs w:val="26"/>
        </w:rPr>
        <w:t>Serviços de elétrica terceirizada para manutenção, instalação e remoção de equipamentos previstos no calendário de eventos de 2023</w:t>
      </w:r>
      <w:r w:rsidR="004F5E3B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A43102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VALOR:</w:t>
      </w:r>
      <w:r w:rsidR="009B360A" w:rsidRPr="00A43102">
        <w:rPr>
          <w:rFonts w:ascii="Arial Narrow" w:hAnsi="Arial Narrow" w:cs="Arial"/>
          <w:bCs/>
          <w:iCs/>
          <w:spacing w:val="-2"/>
          <w:sz w:val="26"/>
          <w:szCs w:val="26"/>
        </w:rPr>
        <w:t xml:space="preserve"> </w:t>
      </w:r>
      <w:r w:rsidR="00993055">
        <w:rPr>
          <w:rFonts w:ascii="Arial Narrow" w:hAnsi="Arial Narrow" w:cs="Arial"/>
          <w:iCs/>
          <w:sz w:val="26"/>
          <w:szCs w:val="26"/>
        </w:rPr>
        <w:t xml:space="preserve">O valor </w:t>
      </w:r>
      <w:r w:rsidR="00FE0136">
        <w:rPr>
          <w:rFonts w:ascii="Arial Narrow" w:hAnsi="Arial Narrow" w:cs="Arial"/>
          <w:iCs/>
          <w:sz w:val="26"/>
          <w:szCs w:val="26"/>
        </w:rPr>
        <w:t xml:space="preserve">total </w:t>
      </w:r>
      <w:r w:rsidR="00993055">
        <w:rPr>
          <w:rFonts w:ascii="Arial Narrow" w:hAnsi="Arial Narrow" w:cs="Arial"/>
          <w:iCs/>
          <w:sz w:val="26"/>
          <w:szCs w:val="26"/>
        </w:rPr>
        <w:t xml:space="preserve">é de R$ </w:t>
      </w:r>
      <w:r w:rsidR="00BD3D0F">
        <w:rPr>
          <w:rFonts w:ascii="Arial Narrow" w:hAnsi="Arial Narrow" w:cs="Arial"/>
          <w:iCs/>
          <w:sz w:val="26"/>
          <w:szCs w:val="26"/>
        </w:rPr>
        <w:t>30.400,00</w:t>
      </w:r>
      <w:r w:rsidR="00993055">
        <w:rPr>
          <w:rFonts w:ascii="Arial Narrow" w:hAnsi="Arial Narrow" w:cs="Arial"/>
          <w:iCs/>
          <w:sz w:val="26"/>
          <w:szCs w:val="26"/>
        </w:rPr>
        <w:t xml:space="preserve"> (</w:t>
      </w:r>
      <w:r w:rsidR="00BD3D0F">
        <w:rPr>
          <w:rFonts w:ascii="Arial Narrow" w:hAnsi="Arial Narrow" w:cs="Arial"/>
          <w:iCs/>
          <w:sz w:val="26"/>
          <w:szCs w:val="26"/>
        </w:rPr>
        <w:t>trinta mil e quatrocentos reais</w:t>
      </w:r>
      <w:r w:rsidR="00993055">
        <w:rPr>
          <w:rFonts w:ascii="Arial Narrow" w:hAnsi="Arial Narrow" w:cs="Arial"/>
          <w:iCs/>
          <w:sz w:val="26"/>
          <w:szCs w:val="26"/>
        </w:rPr>
        <w:t>)</w:t>
      </w:r>
      <w:r w:rsidR="0014355E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A43102">
        <w:rPr>
          <w:rFonts w:ascii="Arial Narrow" w:hAnsi="Arial Narrow" w:cs="Arial"/>
          <w:b/>
          <w:sz w:val="26"/>
          <w:szCs w:val="26"/>
        </w:rPr>
        <w:t>PRAZO:</w:t>
      </w:r>
      <w:r w:rsidR="00FE4F4E" w:rsidRPr="00A43102">
        <w:rPr>
          <w:rFonts w:ascii="Arial Narrow" w:hAnsi="Arial Narrow" w:cs="Arial"/>
          <w:bCs/>
          <w:sz w:val="26"/>
          <w:szCs w:val="26"/>
          <w:lang w:val="pt-PT"/>
        </w:rPr>
        <w:t xml:space="preserve"> </w:t>
      </w:r>
      <w:r w:rsidR="00993055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A vigência é de </w:t>
      </w:r>
      <w:r w:rsidR="00FE0136">
        <w:rPr>
          <w:rFonts w:ascii="Arial Narrow" w:eastAsia="Arial Unicode MS" w:hAnsi="Arial Narrow" w:cs="Arial"/>
          <w:color w:val="000000" w:themeColor="text1"/>
          <w:sz w:val="26"/>
          <w:szCs w:val="26"/>
        </w:rPr>
        <w:t>sua assinatura</w:t>
      </w:r>
      <w:r w:rsidR="00BD3D0F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 até dia 15/01/2024</w:t>
      </w:r>
      <w:r w:rsidR="000573AE" w:rsidRPr="00A43102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A43102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A43102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PROCESSO LICITATÓRIO: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 </w:t>
      </w:r>
      <w:r w:rsidR="00BD3D0F">
        <w:rPr>
          <w:rFonts w:ascii="Arial Narrow" w:hAnsi="Arial Narrow" w:cs="Arial"/>
          <w:iCs/>
          <w:sz w:val="26"/>
          <w:szCs w:val="26"/>
        </w:rPr>
        <w:t>Dispensa de Licitação</w:t>
      </w:r>
      <w:r w:rsidR="00274F9B">
        <w:rPr>
          <w:rFonts w:ascii="Arial Narrow" w:hAnsi="Arial Narrow" w:cs="Arial"/>
          <w:iCs/>
          <w:sz w:val="26"/>
          <w:szCs w:val="26"/>
        </w:rPr>
        <w:t xml:space="preserve"> n° </w:t>
      </w:r>
      <w:r w:rsidR="00BD3D0F">
        <w:rPr>
          <w:rFonts w:ascii="Arial Narrow" w:hAnsi="Arial Narrow" w:cs="Arial"/>
          <w:iCs/>
          <w:sz w:val="26"/>
          <w:szCs w:val="26"/>
        </w:rPr>
        <w:t>134</w:t>
      </w:r>
      <w:r w:rsidR="00274F9B">
        <w:rPr>
          <w:rFonts w:ascii="Arial Narrow" w:hAnsi="Arial Narrow" w:cs="Arial"/>
          <w:iCs/>
          <w:sz w:val="26"/>
          <w:szCs w:val="26"/>
        </w:rPr>
        <w:t>/2023</w:t>
      </w:r>
      <w:r w:rsidR="00121BAF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A43102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9A2D1F" w:rsidRPr="00A43102" w:rsidRDefault="000608F6" w:rsidP="007853A6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Pr="00A43102">
        <w:rPr>
          <w:rFonts w:ascii="Arial Narrow" w:hAnsi="Arial Narrow" w:cs="Arial"/>
          <w:bCs/>
          <w:sz w:val="26"/>
          <w:szCs w:val="26"/>
        </w:rPr>
        <w:t xml:space="preserve">N° </w:t>
      </w:r>
      <w:r w:rsidR="00BD3D0F">
        <w:rPr>
          <w:rFonts w:ascii="Arial Narrow" w:hAnsi="Arial Narrow" w:cs="Arial"/>
          <w:bCs/>
          <w:sz w:val="26"/>
          <w:szCs w:val="26"/>
        </w:rPr>
        <w:t>936790</w:t>
      </w:r>
      <w:r w:rsidR="002B4537">
        <w:rPr>
          <w:rFonts w:ascii="Arial Narrow" w:hAnsi="Arial Narrow" w:cs="Arial"/>
          <w:bCs/>
          <w:sz w:val="26"/>
          <w:szCs w:val="26"/>
        </w:rPr>
        <w:t>.</w:t>
      </w:r>
    </w:p>
    <w:p w:rsidR="000F0FED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Estância Velha, </w:t>
      </w:r>
      <w:r w:rsidR="00BD3D0F">
        <w:rPr>
          <w:rFonts w:ascii="Arial Narrow" w:hAnsi="Arial Narrow" w:cs="Arial"/>
          <w:sz w:val="26"/>
          <w:szCs w:val="26"/>
        </w:rPr>
        <w:t>04</w:t>
      </w:r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de </w:t>
      </w:r>
      <w:r w:rsidR="00BD3D0F">
        <w:rPr>
          <w:rFonts w:ascii="Arial Narrow" w:hAnsi="Arial Narrow" w:cs="Arial"/>
          <w:sz w:val="26"/>
          <w:szCs w:val="26"/>
        </w:rPr>
        <w:t>dezembro</w:t>
      </w:r>
      <w:bookmarkStart w:id="0" w:name="_GoBack"/>
      <w:bookmarkEnd w:id="0"/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3A5C96" w:rsidRPr="00A43102">
        <w:rPr>
          <w:rFonts w:ascii="Arial Narrow" w:hAnsi="Arial Narrow" w:cs="Arial"/>
          <w:sz w:val="26"/>
          <w:szCs w:val="26"/>
        </w:rPr>
        <w:t>de 202</w:t>
      </w:r>
      <w:r w:rsidR="002B4537">
        <w:rPr>
          <w:rFonts w:ascii="Arial Narrow" w:hAnsi="Arial Narrow" w:cs="Arial"/>
          <w:sz w:val="26"/>
          <w:szCs w:val="26"/>
        </w:rPr>
        <w:t>3</w:t>
      </w:r>
      <w:r w:rsidRPr="00A43102">
        <w:rPr>
          <w:rFonts w:ascii="Arial Narrow" w:hAnsi="Arial Narrow" w:cs="Arial"/>
          <w:sz w:val="26"/>
          <w:szCs w:val="26"/>
        </w:rPr>
        <w:t>.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A312A5" w:rsidRPr="00A43102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A43102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A43102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A43102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A43102" w:rsidRDefault="00295633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JOÃO VICTOR TORRES PENSO</w:t>
      </w:r>
    </w:p>
    <w:p w:rsidR="002B4537" w:rsidRDefault="00295633" w:rsidP="002B4537">
      <w:pPr>
        <w:jc w:val="center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Secretário da Gestão,</w:t>
      </w:r>
    </w:p>
    <w:p w:rsidR="00295633" w:rsidRPr="00A43102" w:rsidRDefault="00295633" w:rsidP="002B4537">
      <w:pPr>
        <w:jc w:val="center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Governança e Finanças</w:t>
      </w:r>
    </w:p>
    <w:p w:rsidR="00097F9D" w:rsidRPr="00A43102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A43102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52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691D"/>
    <w:rsid w:val="004B13A0"/>
    <w:rsid w:val="004C538B"/>
    <w:rsid w:val="004D2344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226B7"/>
    <w:rsid w:val="00B3114A"/>
    <w:rsid w:val="00B802CB"/>
    <w:rsid w:val="00B973EC"/>
    <w:rsid w:val="00BA1B67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2257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vitoriasevero</cp:lastModifiedBy>
  <cp:revision>200</cp:revision>
  <cp:lastPrinted>2023-07-07T11:25:00Z</cp:lastPrinted>
  <dcterms:created xsi:type="dcterms:W3CDTF">2021-11-10T17:26:00Z</dcterms:created>
  <dcterms:modified xsi:type="dcterms:W3CDTF">2023-12-12T16:55:00Z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