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LOnormal3"/>
        <w:rPr>
          <w:rFonts w:ascii="Calibri" w:hAnsi="Calibri" w:eastAsia="Calibri" w:cs="Calibri"/>
          <w:b/>
          <w:b/>
          <w:sz w:val="32"/>
          <w:szCs w:val="32"/>
        </w:rPr>
      </w:pPr>
      <w:r>
        <w:rPr>
          <w:rFonts w:eastAsia="Calibri" w:cs="Calibri" w:ascii="Calibri" w:hAnsi="Calibri"/>
          <w:b/>
          <w:sz w:val="32"/>
          <w:szCs w:val="32"/>
        </w:rPr>
      </w:r>
    </w:p>
    <w:p>
      <w:pPr>
        <w:pStyle w:val="LOnormal3"/>
        <w:spacing w:lineRule="auto" w:line="240"/>
        <w:jc w:val="center"/>
        <w:rPr>
          <w:rFonts w:ascii="Calibri" w:hAnsi="Calibri" w:eastAsia="Calibri" w:cs="Calibri"/>
          <w:b/>
          <w:b/>
          <w:sz w:val="32"/>
          <w:szCs w:val="32"/>
          <w:u w:val="single"/>
        </w:rPr>
      </w:pPr>
      <w:r>
        <w:rPr>
          <w:rFonts w:eastAsia="Calibri" w:cs="Calibri" w:ascii="Calibri" w:hAnsi="Calibri"/>
          <w:b/>
          <w:sz w:val="32"/>
          <w:szCs w:val="32"/>
          <w:u w:val="single"/>
        </w:rPr>
        <w:t>TERMO DE REFERÊNCIA</w:t>
      </w:r>
    </w:p>
    <w:p>
      <w:pPr>
        <w:pStyle w:val="LOnormal3"/>
        <w:spacing w:lineRule="auto" w:line="240"/>
        <w:jc w:val="center"/>
        <w:rPr>
          <w:rFonts w:ascii="Calibri" w:hAnsi="Calibri" w:eastAsia="Calibri" w:cs="Calibri"/>
          <w:b/>
          <w:b/>
          <w:u w:val="single"/>
        </w:rPr>
      </w:pPr>
      <w:r>
        <w:rPr>
          <w:rFonts w:eastAsia="Calibri" w:cs="Calibri" w:ascii="Calibri" w:hAnsi="Calibri"/>
          <w:b/>
          <w:u w:val="single"/>
        </w:rPr>
      </w:r>
    </w:p>
    <w:p>
      <w:pPr>
        <w:pStyle w:val="LOnormal3"/>
        <w:spacing w:lineRule="auto" w:line="240"/>
        <w:jc w:val="left"/>
        <w:rPr>
          <w:rFonts w:ascii="Calibri" w:hAnsi="Calibri" w:eastAsia="Calibri" w:cs="Calibri"/>
          <w:b/>
          <w:b/>
        </w:rPr>
      </w:pPr>
      <w:r>
        <w:rPr>
          <w:rFonts w:eastAsia="Calibri" w:cs="Calibri" w:ascii="Calibri" w:hAnsi="Calibri"/>
          <w:b/>
        </w:rPr>
        <w:t>1. CONDIÇÕES GERAIS DA CONTRATAÇÃO</w:t>
      </w:r>
    </w:p>
    <w:p>
      <w:pPr>
        <w:pStyle w:val="LOnormal3"/>
        <w:spacing w:lineRule="auto" w:line="240" w:before="240" w:after="0"/>
        <w:ind w:left="0" w:hanging="0"/>
        <w:jc w:val="both"/>
        <w:rPr>
          <w:rFonts w:ascii="Calibri" w:hAnsi="Calibri" w:eastAsia="Calibri" w:cs="Calibri"/>
          <w:b/>
          <w:b/>
        </w:rPr>
      </w:pPr>
      <w:r>
        <w:rPr>
          <w:rFonts w:eastAsia="Calibri" w:cs="Calibri" w:ascii="Calibri" w:hAnsi="Calibri"/>
          <w:b/>
        </w:rPr>
        <w:t>1.1. O presente procedimento tem por objeto a:</w:t>
      </w:r>
    </w:p>
    <w:p>
      <w:pPr>
        <w:pStyle w:val="LOnormal3"/>
        <w:spacing w:lineRule="auto" w:line="240" w:before="0" w:after="0"/>
        <w:ind w:left="850" w:hanging="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>( x ) Compra de produtos</w:t>
      </w:r>
    </w:p>
    <w:p>
      <w:pPr>
        <w:pStyle w:val="LOnormal3"/>
        <w:spacing w:lineRule="auto" w:line="240" w:before="0" w:after="0"/>
        <w:ind w:left="850" w:hanging="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>(   ) Contratação de Serviços</w:t>
      </w:r>
    </w:p>
    <w:p>
      <w:pPr>
        <w:pStyle w:val="LOnormal3"/>
        <w:spacing w:lineRule="auto" w:line="240" w:before="0" w:after="0"/>
        <w:ind w:left="850" w:hanging="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>(   ) Locação de Bens</w:t>
      </w:r>
    </w:p>
    <w:p>
      <w:pPr>
        <w:pStyle w:val="LOnormal3"/>
        <w:spacing w:lineRule="auto" w:line="240" w:before="0" w:after="0"/>
        <w:ind w:left="850" w:hanging="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>(   ) Contratação de Obras ou Serviços de Engenharia</w:t>
      </w:r>
    </w:p>
    <w:p>
      <w:pPr>
        <w:pStyle w:val="LOnormal3"/>
        <w:spacing w:lineRule="auto" w:line="240" w:before="0" w:after="0"/>
        <w:ind w:left="850" w:hanging="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tbl>
      <w:tblPr>
        <w:tblStyle w:val="Table1"/>
        <w:tblW w:w="8985" w:type="dxa"/>
        <w:jc w:val="left"/>
        <w:tblInd w:w="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/>
      </w:tblPr>
      <w:tblGrid>
        <w:gridCol w:w="645"/>
        <w:gridCol w:w="5746"/>
        <w:gridCol w:w="1292"/>
        <w:gridCol w:w="1301"/>
      </w:tblGrid>
      <w:tr>
        <w:trPr/>
        <w:tc>
          <w:tcPr>
            <w:tcW w:w="6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CCCCCC" w:val="clear"/>
          </w:tcPr>
          <w:p>
            <w:pPr>
              <w:pStyle w:val="LOnormal3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Calibri" w:cs="Calibri"/>
                <w:b/>
                <w:b/>
              </w:rPr>
            </w:pPr>
            <w:r>
              <w:rPr>
                <w:rFonts w:eastAsia="Calibri" w:cs="Calibri" w:ascii="Calibri" w:hAnsi="Calibri"/>
                <w:b/>
              </w:rPr>
              <w:t>Item</w:t>
            </w:r>
          </w:p>
        </w:tc>
        <w:tc>
          <w:tcPr>
            <w:tcW w:w="57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CCCCCC" w:val="clear"/>
          </w:tcPr>
          <w:p>
            <w:pPr>
              <w:pStyle w:val="LOnormal3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Calibri" w:cs="Calibri"/>
                <w:b/>
                <w:b/>
              </w:rPr>
            </w:pPr>
            <w:r>
              <w:rPr>
                <w:rFonts w:eastAsia="Calibri" w:cs="Calibri" w:ascii="Calibri" w:hAnsi="Calibri"/>
                <w:b/>
              </w:rPr>
              <w:t>Descrição do Objeto</w:t>
            </w:r>
          </w:p>
        </w:tc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CCCCCC" w:val="clear"/>
          </w:tcPr>
          <w:p>
            <w:pPr>
              <w:pStyle w:val="LOnormal3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Calibri" w:cs="Calibri"/>
                <w:b/>
                <w:b/>
              </w:rPr>
            </w:pPr>
            <w:r>
              <w:rPr>
                <w:rFonts w:eastAsia="Calibri" w:cs="Calibri" w:ascii="Calibri" w:hAnsi="Calibri"/>
                <w:b/>
              </w:rPr>
              <w:t>Unidade</w:t>
            </w:r>
          </w:p>
        </w:tc>
        <w:tc>
          <w:tcPr>
            <w:tcW w:w="1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CCCCCC" w:val="clear"/>
          </w:tcPr>
          <w:p>
            <w:pPr>
              <w:pStyle w:val="LOnormal3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Calibri" w:cs="Calibri"/>
                <w:b/>
                <w:b/>
              </w:rPr>
            </w:pPr>
            <w:r>
              <w:rPr>
                <w:rFonts w:eastAsia="Calibri" w:cs="Calibri" w:ascii="Calibri" w:hAnsi="Calibri"/>
                <w:b/>
              </w:rPr>
              <w:t>Quantidade</w:t>
            </w:r>
          </w:p>
        </w:tc>
      </w:tr>
      <w:tr>
        <w:trPr>
          <w:trHeight w:val="577" w:hRule="atLeast"/>
        </w:trPr>
        <w:tc>
          <w:tcPr>
            <w:tcW w:w="6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LOnormal3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Calibri" w:cs="Calibri"/>
                <w:b/>
                <w:b/>
              </w:rPr>
            </w:pPr>
            <w:r>
              <w:rPr>
                <w:rFonts w:eastAsia="Calibri" w:cs="Calibri" w:ascii="Calibri" w:hAnsi="Calibri"/>
                <w:b/>
              </w:rPr>
              <w:t>1</w:t>
            </w:r>
          </w:p>
        </w:tc>
        <w:tc>
          <w:tcPr>
            <w:tcW w:w="57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LOnormal3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Calibri" w:cs="Calibri"/>
                <w:b/>
                <w:b/>
              </w:rPr>
            </w:pPr>
            <w:r>
              <w:rPr>
                <w:rFonts w:eastAsia="Calibri" w:cs="Calibri" w:ascii="Calibri" w:hAnsi="Calibri"/>
                <w:b/>
              </w:rPr>
              <w:t>Aquisição de Móveis para o CEMAE Professor Israel Lucas</w:t>
            </w:r>
          </w:p>
          <w:p>
            <w:pPr>
              <w:pStyle w:val="LOnormal3"/>
              <w:widowControl w:val="false"/>
              <w:shd w:val="clear" w:fill="auto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Calibri" w:cs="Calibri"/>
                <w:b/>
                <w:b/>
              </w:rPr>
            </w:pPr>
            <w:r>
              <w:rPr>
                <w:rFonts w:eastAsia="Calibri" w:cs="Calibri" w:ascii="Calibri" w:hAnsi="Calibri"/>
                <w:b/>
              </w:rPr>
              <w:t xml:space="preserve">(Especificações detalhadas em anexo) </w:t>
            </w:r>
          </w:p>
          <w:p>
            <w:pPr>
              <w:pStyle w:val="LOnormal3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Calibri" w:cs="Calibri"/>
                <w:b/>
                <w:b/>
              </w:rPr>
            </w:pPr>
            <w:r>
              <w:rPr>
                <w:rFonts w:eastAsia="Calibri" w:cs="Calibri" w:ascii="Calibri" w:hAnsi="Calibri"/>
                <w:b/>
              </w:rPr>
              <w:t>***COM FRETE INCLUSO***</w:t>
            </w:r>
          </w:p>
        </w:tc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LOnormal3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Calibri" w:cs="Calibri"/>
                <w:b/>
                <w:b/>
              </w:rPr>
            </w:pPr>
            <w:r>
              <w:rPr>
                <w:rFonts w:eastAsia="Calibri" w:cs="Calibri" w:ascii="Calibri" w:hAnsi="Calibri"/>
                <w:b/>
              </w:rPr>
              <w:t>UND</w:t>
            </w:r>
          </w:p>
        </w:tc>
        <w:tc>
          <w:tcPr>
            <w:tcW w:w="1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LOnormal3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Calibri" w:cs="Calibri"/>
                <w:b/>
                <w:b/>
              </w:rPr>
            </w:pPr>
            <w:r>
              <w:rPr>
                <w:rFonts w:eastAsia="Calibri" w:cs="Calibri" w:ascii="Calibri" w:hAnsi="Calibri"/>
                <w:b/>
              </w:rPr>
              <w:t>01</w:t>
            </w:r>
          </w:p>
        </w:tc>
      </w:tr>
    </w:tbl>
    <w:p>
      <w:pPr>
        <w:pStyle w:val="LOnormal3"/>
        <w:spacing w:lineRule="auto" w:line="240" w:before="240" w:after="0"/>
        <w:ind w:left="0" w:hanging="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  <w:b/>
        </w:rPr>
        <w:t>1.2. O objeto desta contratação não se enquadra como sendo “bem de luxo”, conforme Decreto Municipal nº 5.191/2021 que dá definição ao termo.</w:t>
      </w:r>
      <w:r>
        <w:rPr>
          <w:rFonts w:eastAsia="Calibri" w:cs="Calibri" w:ascii="Calibri" w:hAnsi="Calibri"/>
        </w:rPr>
        <w:t xml:space="preserve"> </w:t>
      </w:r>
    </w:p>
    <w:p>
      <w:pPr>
        <w:pStyle w:val="LOnormal3"/>
        <w:spacing w:lineRule="auto" w:line="240" w:before="240" w:after="0"/>
        <w:ind w:left="0" w:hanging="0"/>
        <w:jc w:val="both"/>
        <w:rPr>
          <w:rFonts w:ascii="Calibri" w:hAnsi="Calibri" w:eastAsia="Calibri" w:cs="Calibri"/>
          <w:b/>
          <w:b/>
        </w:rPr>
      </w:pPr>
      <w:r>
        <w:rPr>
          <w:rFonts w:eastAsia="Calibri" w:cs="Calibri" w:ascii="Calibri" w:hAnsi="Calibri"/>
          <w:b/>
        </w:rPr>
        <w:t>1.3. Os bens e serviços são considerados:</w:t>
      </w:r>
    </w:p>
    <w:p>
      <w:pPr>
        <w:pStyle w:val="LOnormal3"/>
        <w:spacing w:lineRule="auto" w:line="240" w:before="0" w:after="0"/>
        <w:ind w:left="850" w:hanging="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>(  x ) Comuns: Com desempenho e qualidade objetivamente definidos:</w:t>
      </w:r>
    </w:p>
    <w:p>
      <w:pPr>
        <w:pStyle w:val="LOnormal3"/>
        <w:spacing w:lineRule="auto" w:line="240" w:before="0" w:after="0"/>
        <w:ind w:left="1417" w:hanging="0"/>
        <w:jc w:val="both"/>
        <w:rPr/>
      </w:pPr>
      <w:r>
        <w:rPr>
          <w:rFonts w:eastAsia="Calibri" w:cs="Calibri" w:ascii="Calibri" w:hAnsi="Calibri"/>
        </w:rPr>
        <w:tab/>
        <w:t xml:space="preserve">( x ) </w:t>
      </w:r>
      <w:r>
        <w:rPr>
          <w:rFonts w:eastAsia="Calibri" w:cs="Calibri" w:ascii="Calibri" w:hAnsi="Calibri"/>
          <w:highlight w:val="white"/>
        </w:rPr>
        <w:t>A contratação envolve soluções extremamente simples sendo observado elevado nível de conhecimento operacional acumulado pela administração na gestão das soluções, ou;</w:t>
      </w:r>
    </w:p>
    <w:p>
      <w:pPr>
        <w:pStyle w:val="LOnormal3"/>
        <w:spacing w:lineRule="auto" w:line="240" w:before="0" w:after="0"/>
        <w:ind w:left="1417" w:hanging="0"/>
        <w:jc w:val="both"/>
        <w:rPr>
          <w:rFonts w:ascii="Calibri" w:hAnsi="Calibri" w:eastAsia="Calibri" w:cs="Calibri"/>
          <w:highlight w:val="white"/>
        </w:rPr>
      </w:pPr>
      <w:r>
        <w:rPr>
          <w:rFonts w:eastAsia="Calibri" w:cs="Calibri" w:ascii="Calibri" w:hAnsi="Calibri"/>
          <w:highlight w:val="white"/>
        </w:rPr>
        <w:t>(  ) Não se trata de uma contratação simples ou conhecida (necessária emissão de Análise de Risco - utilizar modelo).</w:t>
      </w:r>
    </w:p>
    <w:p>
      <w:pPr>
        <w:pStyle w:val="LOnormal3"/>
        <w:spacing w:lineRule="auto" w:line="240" w:before="0" w:after="0"/>
        <w:ind w:left="850" w:hanging="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LOnormal3"/>
        <w:spacing w:lineRule="auto" w:line="240" w:before="0" w:after="0"/>
        <w:ind w:left="850" w:hanging="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>(   ) Especiais: Com complexidade de dificultam objetivamente</w:t>
      </w:r>
    </w:p>
    <w:p>
      <w:pPr>
        <w:pStyle w:val="LOnormal3"/>
        <w:spacing w:lineRule="auto" w:line="240" w:before="240" w:after="0"/>
        <w:ind w:left="0" w:hanging="0"/>
        <w:jc w:val="both"/>
        <w:rPr>
          <w:rFonts w:ascii="Calibri" w:hAnsi="Calibri" w:eastAsia="Calibri" w:cs="Calibri"/>
          <w:b/>
          <w:b/>
        </w:rPr>
      </w:pPr>
      <w:r>
        <w:rPr>
          <w:rFonts w:eastAsia="Calibri" w:cs="Calibri" w:ascii="Calibri" w:hAnsi="Calibri"/>
          <w:b/>
        </w:rPr>
        <w:t>1.4. O prazo de vigência da contratação será de:</w:t>
      </w:r>
    </w:p>
    <w:p>
      <w:pPr>
        <w:pStyle w:val="LOnormal3"/>
        <w:spacing w:lineRule="auto" w:line="240" w:before="0" w:after="0"/>
        <w:ind w:left="850" w:hanging="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>( x ) 30 Dias</w:t>
      </w:r>
    </w:p>
    <w:p>
      <w:pPr>
        <w:pStyle w:val="LOnormal3"/>
        <w:spacing w:lineRule="auto" w:line="240" w:before="0" w:after="0"/>
        <w:ind w:left="850" w:hanging="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>(   ) ____ Meses</w:t>
      </w:r>
    </w:p>
    <w:p>
      <w:pPr>
        <w:pStyle w:val="LOnormal3"/>
        <w:spacing w:lineRule="auto" w:line="240" w:before="0" w:after="0"/>
        <w:ind w:left="850" w:hanging="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LOnormal3"/>
        <w:spacing w:lineRule="auto" w:line="240" w:before="0" w:after="0"/>
        <w:ind w:left="0" w:hanging="0"/>
        <w:jc w:val="both"/>
        <w:rPr>
          <w:rFonts w:ascii="Calibri" w:hAnsi="Calibri" w:eastAsia="Calibri" w:cs="Calibri"/>
          <w:b/>
          <w:b/>
        </w:rPr>
      </w:pPr>
      <w:r>
        <w:rPr>
          <w:rFonts w:eastAsia="Calibri" w:cs="Calibri" w:ascii="Calibri" w:hAnsi="Calibri"/>
          <w:b/>
        </w:rPr>
        <w:t>1.5. Possibilidade de prorrogação da Vigência:</w:t>
      </w:r>
    </w:p>
    <w:p>
      <w:pPr>
        <w:pStyle w:val="LOnormal3"/>
        <w:spacing w:lineRule="auto" w:line="240" w:before="0" w:after="0"/>
        <w:ind w:left="850" w:hanging="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>(   ) Sim</w:t>
      </w:r>
    </w:p>
    <w:p>
      <w:pPr>
        <w:pStyle w:val="LOnormal3"/>
        <w:spacing w:lineRule="auto" w:line="240" w:before="0" w:after="0"/>
        <w:ind w:left="850" w:hanging="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 xml:space="preserve">( x ) Não </w:t>
      </w:r>
    </w:p>
    <w:p>
      <w:pPr>
        <w:pStyle w:val="LOnormal3"/>
        <w:spacing w:lineRule="auto" w:line="240" w:before="240" w:after="0"/>
        <w:ind w:left="0" w:hanging="0"/>
        <w:jc w:val="both"/>
        <w:rPr>
          <w:rFonts w:ascii="Calibri" w:hAnsi="Calibri" w:eastAsia="Calibri" w:cs="Calibri"/>
          <w:b/>
          <w:b/>
        </w:rPr>
      </w:pPr>
      <w:r>
        <w:rPr>
          <w:rFonts w:eastAsia="Calibri" w:cs="Calibri" w:ascii="Calibri" w:hAnsi="Calibri"/>
          <w:b/>
        </w:rPr>
        <w:t>2. FUNDAMENTAÇÃO DA CONTRATAÇÃO</w:t>
      </w:r>
    </w:p>
    <w:p>
      <w:pPr>
        <w:pStyle w:val="LOnormal3"/>
        <w:spacing w:lineRule="auto" w:line="240" w:before="240" w:after="0"/>
        <w:ind w:firstLine="72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 xml:space="preserve">2.1. Descrição do problema e de seus efeitos:  </w:t>
      </w:r>
      <w:r>
        <w:rPr>
          <w:rFonts w:eastAsia="Calibri" w:cs="Calibri" w:ascii="Calibri" w:hAnsi="Calibri"/>
          <w:b/>
        </w:rPr>
        <w:t>Diante da inauguração do CEMAE Professor Israel Lucas, há necessidade da abertura de processo licitatório para aquisição móveis planejados.</w:t>
      </w:r>
    </w:p>
    <w:p>
      <w:pPr>
        <w:pStyle w:val="LOnormal3"/>
        <w:spacing w:lineRule="auto" w:line="240" w:before="240" w:after="0"/>
        <w:ind w:left="0" w:hanging="0"/>
        <w:jc w:val="both"/>
        <w:rPr>
          <w:rFonts w:ascii="Calibri" w:hAnsi="Calibri" w:eastAsia="Calibri" w:cs="Calibri"/>
          <w:b/>
          <w:b/>
        </w:rPr>
      </w:pPr>
      <w:r>
        <w:rPr>
          <w:rFonts w:eastAsia="Calibri" w:cs="Calibri" w:ascii="Calibri" w:hAnsi="Calibri"/>
          <w:b/>
        </w:rPr>
        <w:t>3. DESCRIÇÃO DA SOLUÇÃO</w:t>
      </w:r>
    </w:p>
    <w:p>
      <w:pPr>
        <w:pStyle w:val="LOnormal3"/>
        <w:spacing w:lineRule="auto" w:line="240" w:before="240" w:after="0"/>
        <w:ind w:left="708" w:hanging="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 xml:space="preserve">3.1. Descrição da solução e de seus efeitos: </w:t>
      </w:r>
      <w:r>
        <w:rPr>
          <w:rFonts w:eastAsia="Calibri" w:cs="Calibri" w:ascii="Calibri" w:hAnsi="Calibri"/>
          <w:b/>
        </w:rPr>
        <w:t>Contratação de empresas para fornecimento de móveis planejados. Através desta contratação, as atividades do CEMAE Professor Israel Lucas poderão ser iniciadas.</w:t>
      </w:r>
    </w:p>
    <w:p>
      <w:pPr>
        <w:pStyle w:val="LOnormal3"/>
        <w:spacing w:lineRule="auto" w:line="240" w:before="240" w:after="0"/>
        <w:ind w:left="0" w:hanging="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  <w:b/>
        </w:rPr>
        <w:t>4. REQUISITOS DA CONTRATAÇÃO</w:t>
      </w:r>
      <w:r>
        <w:rPr>
          <w:rFonts w:eastAsia="Calibri" w:cs="Calibri" w:ascii="Calibri" w:hAnsi="Calibri"/>
        </w:rPr>
        <w:t xml:space="preserve"> </w:t>
      </w:r>
    </w:p>
    <w:p>
      <w:pPr>
        <w:pStyle w:val="LOnormal3"/>
        <w:spacing w:lineRule="auto" w:line="240" w:before="240" w:after="0"/>
        <w:ind w:firstLine="720"/>
        <w:jc w:val="both"/>
        <w:rPr>
          <w:rFonts w:ascii="Calibri" w:hAnsi="Calibri" w:eastAsia="Calibri" w:cs="Calibri"/>
          <w:b/>
          <w:b/>
        </w:rPr>
      </w:pPr>
      <w:r>
        <w:rPr>
          <w:rFonts w:eastAsia="Calibri" w:cs="Calibri" w:ascii="Calibri" w:hAnsi="Calibri"/>
        </w:rPr>
        <w:t xml:space="preserve">4.1. Descrição dos padrões mínimos de qualidade: </w:t>
      </w:r>
      <w:r>
        <w:rPr>
          <w:rFonts w:eastAsia="Calibri" w:cs="Calibri" w:ascii="Calibri" w:hAnsi="Calibri"/>
          <w:b/>
        </w:rPr>
        <w:t>Fornecer o item supracitado de acordo com o detalhamento em anexo. Todos os itens apresentam medições e materiais especificos:</w:t>
      </w:r>
    </w:p>
    <w:p>
      <w:pPr>
        <w:pStyle w:val="LOnormal3"/>
        <w:spacing w:lineRule="auto" w:line="240" w:before="240" w:after="0"/>
        <w:ind w:firstLine="720"/>
        <w:jc w:val="both"/>
        <w:rPr>
          <w:rFonts w:ascii="Calibri" w:hAnsi="Calibri" w:eastAsia="Calibri" w:cs="Calibri"/>
          <w:b/>
          <w:b/>
        </w:rPr>
      </w:pPr>
      <w:r>
        <w:rPr>
          <w:rFonts w:eastAsia="Calibri" w:cs="Calibri" w:ascii="Calibri" w:hAnsi="Calibri"/>
          <w:b/>
        </w:rPr>
      </w:r>
    </w:p>
    <w:tbl>
      <w:tblPr>
        <w:tblStyle w:val="Table1"/>
        <w:tblW w:w="9000" w:type="dxa"/>
        <w:jc w:val="left"/>
        <w:tblInd w:w="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/>
      </w:tblPr>
      <w:tblGrid>
        <w:gridCol w:w="1872"/>
        <w:gridCol w:w="7127"/>
      </w:tblGrid>
      <w:tr>
        <w:trPr/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center"/>
              <w:rPr>
                <w:b/>
                <w:b/>
              </w:rPr>
            </w:pPr>
            <w:r>
              <w:rPr>
                <w:b/>
              </w:rPr>
              <w:t xml:space="preserve">PROJETO </w:t>
            </w:r>
          </w:p>
        </w:tc>
        <w:tc>
          <w:tcPr>
            <w:tcW w:w="7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center"/>
              <w:rPr>
                <w:b/>
                <w:b/>
              </w:rPr>
            </w:pPr>
            <w:r>
              <w:rPr>
                <w:b/>
              </w:rPr>
              <w:t>DETALHAMENTO</w:t>
            </w:r>
          </w:p>
        </w:tc>
      </w:tr>
      <w:tr>
        <w:trPr/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b/>
                <w:bCs/>
              </w:rPr>
              <w:t>COZINHA</w:t>
            </w:r>
            <w:r>
              <w:rPr/>
              <w:t xml:space="preserve"> </w:t>
            </w:r>
          </w:p>
        </w:tc>
        <w:tc>
          <w:tcPr>
            <w:tcW w:w="7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LOnormal"/>
              <w:keepNext w:val="false"/>
              <w:keepLines w:val="false"/>
              <w:widowControl w:val="false"/>
              <w:numPr>
                <w:ilvl w:val="0"/>
                <w:numId w:val="4"/>
              </w:numPr>
              <w:shd w:val="clear" w:fill="auto"/>
              <w:spacing w:lineRule="auto" w:line="240" w:before="0" w:after="0"/>
              <w:ind w:left="720" w:right="0" w:hanging="360"/>
              <w:jc w:val="left"/>
              <w:rPr>
                <w:b/>
                <w:b/>
              </w:rPr>
            </w:pPr>
            <w:r>
              <w:rPr>
                <w:b/>
              </w:rPr>
              <w:t>BANCADA</w:t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360" w:right="0" w:hanging="0"/>
              <w:jc w:val="left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Onormal"/>
              <w:keepNext w:val="false"/>
              <w:keepLines w:val="false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0" w:right="0" w:hanging="0"/>
              <w:jc w:val="left"/>
              <w:rPr>
                <w:u w:val="none"/>
              </w:rPr>
            </w:pPr>
            <w:r>
              <w:rPr/>
              <w:t xml:space="preserve">Móvel executado em MDF 18mm, com acabamento: Branco Plus TX | Fornecedor: Fibraplac, ou similar; </w:t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0" w:right="0" w:hanging="0"/>
              <w:jc w:val="left"/>
              <w:rPr>
                <w:u w:val="none"/>
              </w:rPr>
            </w:pPr>
            <w:r>
              <w:rPr>
                <w:b/>
                <w:bCs/>
              </w:rPr>
              <w:t>DIMENSÕES GERAIS:</w:t>
            </w:r>
            <w:r>
              <w:rPr/>
              <w:t xml:space="preserve"> </w:t>
            </w:r>
            <w:r>
              <w:rPr>
                <w:b/>
                <w:bCs/>
              </w:rPr>
              <w:t>BANCADA:</w:t>
            </w:r>
            <w:r>
              <w:rPr/>
              <w:t xml:space="preserve"> 400 x 104 x 70cm (L x A x P) </w:t>
            </w:r>
            <w:r>
              <w:rPr>
                <w:b/>
                <w:bCs/>
              </w:rPr>
              <w:t>OBSERVAÇÕES:</w:t>
            </w:r>
            <w:r>
              <w:rPr/>
              <w:t xml:space="preserve"> 08 Portas de giro com dobradiça 35 mm TN Click com Amortecedor 110º graus Super Alta - FGVTN; 04 Prateleiras Internas; Bancada em Granito Preto São Gabriel, com espelho de 10 cm; 02 Cubas de embutir em Aço Inox 70 x 40cm; Prever recorte para cano, se necessário; </w:t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0" w:right="0" w:hanging="0"/>
              <w:jc w:val="left"/>
              <w:rPr>
                <w:u w:val="none"/>
              </w:rPr>
            </w:pPr>
            <w:r>
              <w:rPr/>
              <w:t xml:space="preserve">-Puxadores: Alça 280 Escovado 192mm - Pauma; </w:t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0" w:right="0" w:hanging="0"/>
              <w:jc w:val="left"/>
              <w:rPr>
                <w:u w:val="none"/>
              </w:rPr>
            </w:pPr>
            <w:r>
              <w:rPr/>
              <w:t>-Rodapé De 10cm recuado 5cm;</w:t>
            </w:r>
          </w:p>
          <w:p>
            <w:pPr>
              <w:pStyle w:val="LOnormal"/>
              <w:keepNext w:val="false"/>
              <w:keepLines w:val="false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720" w:right="0" w:hanging="0"/>
              <w:jc w:val="left"/>
              <w:rPr>
                <w:u w:val="none"/>
              </w:rPr>
            </w:pPr>
            <w:r>
              <w:rPr>
                <w:u w:val="none"/>
              </w:rPr>
            </w:r>
          </w:p>
          <w:p>
            <w:pPr>
              <w:pStyle w:val="LOnormal"/>
              <w:widowControl w:val="false"/>
              <w:numPr>
                <w:ilvl w:val="0"/>
                <w:numId w:val="4"/>
              </w:numPr>
              <w:shd w:val="clear" w:fill="auto"/>
              <w:spacing w:lineRule="auto" w:line="240" w:before="0" w:after="0"/>
              <w:ind w:left="720" w:right="0" w:hanging="360"/>
              <w:jc w:val="left"/>
              <w:rPr>
                <w:u w:val="none"/>
              </w:rPr>
            </w:pPr>
            <w:r>
              <w:rPr>
                <w:b/>
                <w:bCs/>
              </w:rPr>
              <w:t xml:space="preserve">CUBA: </w:t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360" w:right="0" w:hanging="0"/>
              <w:jc w:val="left"/>
              <w:rPr>
                <w:u w:val="none"/>
              </w:rPr>
            </w:pPr>
            <w:r>
              <w:rPr>
                <w:u w:val="none"/>
              </w:rPr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0" w:right="0" w:hanging="0"/>
              <w:jc w:val="left"/>
              <w:rPr>
                <w:u w:val="none"/>
              </w:rPr>
            </w:pPr>
            <w:r>
              <w:rPr>
                <w:b/>
                <w:bCs/>
              </w:rPr>
              <w:t xml:space="preserve">MODELO: </w:t>
            </w:r>
            <w:r>
              <w:rPr/>
              <w:t xml:space="preserve">Cuba Quadrada Inox 304 Cozinha Pia Embutir Sobrepor Gourmet 70 x 40 Premium com Válvula FORNECEDOR: E-Cubas </w:t>
            </w:r>
            <w:r>
              <w:rPr>
                <w:b/>
                <w:bCs/>
              </w:rPr>
              <w:t>QUANTIDADE:</w:t>
            </w:r>
            <w:r>
              <w:rPr/>
              <w:t xml:space="preserve"> 02 LINK: </w:t>
            </w:r>
            <w:r>
              <w:rPr>
                <w:u w:val="single"/>
              </w:rPr>
              <w:t>https://abre.ai/hGrs</w:t>
            </w:r>
          </w:p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720" w:right="0" w:hanging="0"/>
              <w:jc w:val="left"/>
              <w:rPr/>
            </w:pPr>
            <w:r>
              <w:rPr/>
            </w:r>
          </w:p>
          <w:p>
            <w:pPr>
              <w:pStyle w:val="LOnormal"/>
              <w:keepNext w:val="false"/>
              <w:keepLines w:val="false"/>
              <w:widowControl w:val="false"/>
              <w:numPr>
                <w:ilvl w:val="0"/>
                <w:numId w:val="4"/>
              </w:numPr>
              <w:shd w:val="clear" w:fill="auto"/>
              <w:spacing w:lineRule="auto" w:line="240" w:before="0" w:after="0"/>
              <w:ind w:left="720" w:right="0" w:hanging="360"/>
              <w:jc w:val="left"/>
              <w:rPr>
                <w:b/>
                <w:b/>
              </w:rPr>
            </w:pPr>
            <w:r>
              <w:rPr>
                <w:b/>
              </w:rPr>
              <w:t>BANCADA DE APOIO</w:t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720" w:right="0" w:hanging="0"/>
              <w:jc w:val="left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0" w:right="0" w:hanging="0"/>
              <w:jc w:val="left"/>
              <w:rPr>
                <w:b/>
                <w:b/>
              </w:rPr>
            </w:pPr>
            <w:r>
              <w:rPr/>
              <w:t xml:space="preserve">Móvel executado em MDF 18mm, com acabamento: Branco Plus TX | Fornecedor: Fibraplac, ou similar; </w:t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0" w:right="0" w:hanging="0"/>
              <w:jc w:val="left"/>
              <w:rPr>
                <w:b/>
                <w:b/>
              </w:rPr>
            </w:pPr>
            <w:r>
              <w:rPr>
                <w:b/>
                <w:bCs/>
              </w:rPr>
              <w:t>DIMENSÕES GERAIS: BANCADA DE APOIO:</w:t>
            </w:r>
            <w:r>
              <w:rPr/>
              <w:t xml:space="preserve"> 300 x 104 x 70cm (L x A x P)</w:t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0" w:right="0" w:hanging="0"/>
              <w:jc w:val="left"/>
              <w:rPr>
                <w:b/>
                <w:b/>
              </w:rPr>
            </w:pPr>
            <w:r>
              <w:rPr>
                <w:b/>
                <w:bCs/>
              </w:rPr>
              <w:t>OBSERVAÇÕES:</w:t>
            </w:r>
            <w:r>
              <w:rPr/>
              <w:t xml:space="preserve"> 06 Portas de giro com dobradiça 35 mm TN Click com Amortecedor 110º graus Super Alta - FGVTN; 03 Prateleiras Internas; Bancada em Granito Preto São Gabriel, com espelho de 10cm; </w:t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0" w:right="0" w:hanging="0"/>
              <w:jc w:val="left"/>
              <w:rPr>
                <w:b/>
                <w:b/>
              </w:rPr>
            </w:pPr>
            <w:r>
              <w:rPr/>
              <w:t xml:space="preserve">-Puxadores: Alça 280 Escovado 192mm - Pauma; </w:t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0" w:right="0" w:hanging="0"/>
              <w:jc w:val="left"/>
              <w:rPr>
                <w:b/>
                <w:b/>
              </w:rPr>
            </w:pPr>
            <w:r>
              <w:rPr/>
              <w:t>-Rodapé De 10cm recuado 5 cm;</w:t>
            </w:r>
          </w:p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720" w:right="0" w:hanging="0"/>
              <w:jc w:val="left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Onormal"/>
              <w:keepNext w:val="false"/>
              <w:keepLines w:val="false"/>
              <w:widowControl w:val="false"/>
              <w:numPr>
                <w:ilvl w:val="0"/>
                <w:numId w:val="4"/>
              </w:numPr>
              <w:shd w:val="clear" w:fill="auto"/>
              <w:spacing w:lineRule="auto" w:line="240" w:before="0" w:after="0"/>
              <w:ind w:left="720" w:right="0" w:hanging="360"/>
              <w:jc w:val="left"/>
              <w:rPr>
                <w:b/>
                <w:b/>
              </w:rPr>
            </w:pPr>
            <w:r>
              <w:rPr>
                <w:b/>
              </w:rPr>
              <w:t xml:space="preserve">ILHA </w:t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360" w:right="0" w:hanging="0"/>
              <w:jc w:val="left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0" w:right="0" w:hanging="0"/>
              <w:jc w:val="left"/>
              <w:rPr>
                <w:b/>
                <w:b/>
              </w:rPr>
            </w:pPr>
            <w:r>
              <w:rPr>
                <w:b/>
              </w:rPr>
              <w:t>FABRICAR 02 UNIDADES IGUAIS.</w:t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0" w:right="0" w:hanging="0"/>
              <w:jc w:val="left"/>
              <w:rPr>
                <w:b/>
                <w:b/>
              </w:rPr>
            </w:pPr>
            <w:r>
              <w:rPr>
                <w:b/>
                <w:bCs/>
              </w:rPr>
              <w:t>*CONFERIR MEDIDA NO LOCAL</w:t>
            </w:r>
            <w:r>
              <w:rPr/>
              <w:t xml:space="preserve">; </w:t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0" w:right="0" w:hanging="0"/>
              <w:jc w:val="left"/>
              <w:rPr>
                <w:b/>
                <w:b/>
              </w:rPr>
            </w:pPr>
            <w:r>
              <w:rPr/>
              <w:t xml:space="preserve">Móvel executado em MDF 36mm, com acabamento: Branco Plus TX | Fornecedor: Fibraplac, ou similar; </w:t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0" w:right="0" w:hanging="0"/>
              <w:jc w:val="left"/>
              <w:rPr>
                <w:b/>
                <w:b/>
              </w:rPr>
            </w:pPr>
            <w:r>
              <w:rPr>
                <w:b/>
                <w:bCs/>
              </w:rPr>
              <w:t>DIMENSÕES GERAIS: ILHA:</w:t>
            </w:r>
            <w:r>
              <w:rPr/>
              <w:t xml:space="preserve"> 300 x 94 x 50cm (L x A x P) </w:t>
            </w:r>
            <w:r>
              <w:rPr>
                <w:b/>
                <w:bCs/>
              </w:rPr>
              <w:t>OBSERVAÇÕES:</w:t>
            </w:r>
            <w:r>
              <w:rPr/>
              <w:t xml:space="preserve"> Móvel com caixaria, divisórias e prateleiras engrossadas de 36mm; 04 Prateleiras; Bancada em Granito Preto São Gabriel, com espelho de 10 cm; </w:t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0" w:right="0" w:hanging="0"/>
              <w:jc w:val="left"/>
              <w:rPr>
                <w:b/>
                <w:b/>
              </w:rPr>
            </w:pPr>
            <w:r>
              <w:rPr/>
              <w:t>-Rodapé De 10 cm recuado 5cm;</w:t>
            </w:r>
          </w:p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720" w:right="0" w:hanging="0"/>
              <w:jc w:val="left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Onormal"/>
              <w:keepNext w:val="false"/>
              <w:keepLines w:val="false"/>
              <w:widowControl w:val="false"/>
              <w:numPr>
                <w:ilvl w:val="0"/>
                <w:numId w:val="4"/>
              </w:numPr>
              <w:shd w:val="clear" w:fill="auto"/>
              <w:spacing w:lineRule="auto" w:line="240" w:before="0" w:after="0"/>
              <w:jc w:val="left"/>
              <w:rPr>
                <w:b/>
                <w:b/>
              </w:rPr>
            </w:pPr>
            <w:r>
              <w:rPr>
                <w:b/>
              </w:rPr>
              <w:t xml:space="preserve">ARMÁRIO </w:t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720" w:hanging="0"/>
              <w:jc w:val="left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Onormal"/>
              <w:widowControl w:val="false"/>
              <w:numPr>
                <w:ilvl w:val="0"/>
                <w:numId w:val="4"/>
              </w:numPr>
              <w:shd w:val="clear" w:fill="auto"/>
              <w:spacing w:lineRule="auto" w:line="240" w:before="0" w:after="0"/>
              <w:jc w:val="left"/>
              <w:rPr>
                <w:b/>
                <w:b/>
              </w:rPr>
            </w:pPr>
            <w:r>
              <w:rPr>
                <w:b/>
              </w:rPr>
              <w:t>FABRICAR 02 UNIDADES IGUAIS</w:t>
            </w:r>
          </w:p>
          <w:p>
            <w:pPr>
              <w:pStyle w:val="LOnormal"/>
              <w:keepNext w:val="false"/>
              <w:keepLines w:val="false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0" w:right="0" w:hanging="0"/>
              <w:jc w:val="left"/>
              <w:rPr/>
            </w:pPr>
            <w:r>
              <w:rPr>
                <w:b/>
                <w:bCs/>
              </w:rPr>
              <w:t>*CONFERIR MEDIDA NO LOCAL;</w:t>
            </w:r>
            <w:r>
              <w:rPr/>
              <w:t xml:space="preserve"> Móvel executado em MDF 18mm, com acabamento: Branco Plus TX,Fornecedor: Fibraplac, ou similar; </w:t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0" w:right="0" w:hanging="0"/>
              <w:jc w:val="left"/>
              <w:rPr/>
            </w:pPr>
            <w:r>
              <w:rPr>
                <w:b/>
                <w:bCs/>
              </w:rPr>
              <w:t>DIMENSÕES GERAIS: ARMÁRIO:</w:t>
            </w:r>
            <w:r>
              <w:rPr/>
              <w:t xml:space="preserve"> 80 x 230 x 62cm (L x A x P) </w:t>
            </w:r>
            <w:r>
              <w:rPr>
                <w:b/>
                <w:bCs/>
              </w:rPr>
              <w:t>OBSERVAÇÕES:</w:t>
            </w:r>
            <w:r>
              <w:rPr/>
              <w:t xml:space="preserve"> 02 Portas de giro com dobradiça 35 mm TN Click com Amortecedor 110º graus Super Alta- FGVTN; 04 Prateleiras Internas; 04 Gavetas com corrediças telescópicas com amortecedor; </w:t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0" w:right="0" w:hanging="0"/>
              <w:jc w:val="left"/>
              <w:rPr/>
            </w:pPr>
            <w:r>
              <w:rPr/>
              <w:t xml:space="preserve">-Puxadores: Alça 280 Escovado 192mm - Pauma; </w:t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0" w:right="0" w:hanging="0"/>
              <w:jc w:val="left"/>
              <w:rPr/>
            </w:pPr>
            <w:r>
              <w:rPr/>
              <w:t>-Rodapé De 10cm recuado 5cm;</w:t>
            </w:r>
          </w:p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720" w:right="0" w:hanging="0"/>
              <w:jc w:val="left"/>
              <w:rPr/>
            </w:pPr>
            <w:r>
              <w:rPr/>
            </w:r>
          </w:p>
          <w:p>
            <w:pPr>
              <w:pStyle w:val="LOnormal"/>
              <w:keepNext w:val="false"/>
              <w:keepLines w:val="false"/>
              <w:widowControl w:val="false"/>
              <w:numPr>
                <w:ilvl w:val="0"/>
                <w:numId w:val="1"/>
              </w:numPr>
              <w:shd w:val="clear" w:fill="auto"/>
              <w:spacing w:lineRule="auto" w:line="240" w:before="0" w:after="0"/>
              <w:jc w:val="left"/>
              <w:rPr>
                <w:b/>
                <w:b/>
              </w:rPr>
            </w:pPr>
            <w:r>
              <w:rPr>
                <w:b/>
              </w:rPr>
              <w:t>TORRE QUENTE</w:t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720" w:hanging="0"/>
              <w:jc w:val="left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720" w:hanging="0"/>
              <w:jc w:val="left"/>
              <w:rPr>
                <w:b/>
                <w:b/>
              </w:rPr>
            </w:pPr>
            <w:r>
              <w:rPr>
                <w:b/>
                <w:bCs/>
              </w:rPr>
              <w:t xml:space="preserve">*CONFERIR MEDIDA NO LOCAL; </w:t>
            </w:r>
            <w:r>
              <w:rPr/>
              <w:t>Móvel executado em MDF 18mm, com acabamento: Branco Plus TX | Fornecedor: Fibraplac, ou similar;</w:t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720" w:hanging="0"/>
              <w:jc w:val="left"/>
              <w:rPr>
                <w:b/>
                <w:b/>
              </w:rPr>
            </w:pPr>
            <w:r>
              <w:rPr>
                <w:b/>
                <w:bCs/>
              </w:rPr>
              <w:t xml:space="preserve">DIMENSÕES GERAIS: TORRE QUENTE: </w:t>
            </w:r>
            <w:r>
              <w:rPr/>
              <w:t xml:space="preserve">80 x 230 x 62cm (L x A x P) </w:t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720" w:hanging="0"/>
              <w:jc w:val="left"/>
              <w:rPr/>
            </w:pPr>
            <w:r>
              <w:rPr>
                <w:b/>
                <w:bCs/>
              </w:rPr>
              <w:t>OBSERVAÇÕES:</w:t>
            </w:r>
            <w:r>
              <w:rPr/>
              <w:t xml:space="preserve"> 04 Portas de giro com dobradiça 35 mm TN Click Com Amortecedor 110º graus Super Alta -FGVTN;</w:t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720" w:hanging="0"/>
              <w:jc w:val="left"/>
              <w:rPr/>
            </w:pPr>
            <w:r>
              <w:rPr/>
              <w:t xml:space="preserve">-02 Prateleiras Internas; </w:t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720" w:hanging="0"/>
              <w:jc w:val="left"/>
              <w:rPr/>
            </w:pPr>
            <w:r>
              <w:rPr/>
              <w:t xml:space="preserve">-02 Nichos para Forno Elétrico e Microondas; </w:t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720" w:hanging="0"/>
              <w:jc w:val="left"/>
              <w:rPr/>
            </w:pPr>
            <w:r>
              <w:rPr/>
              <w:t xml:space="preserve">-Puxadores: Alça 280 Escovado 192mm - Pauma; </w:t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720" w:hanging="0"/>
              <w:jc w:val="left"/>
              <w:rPr/>
            </w:pPr>
            <w:r>
              <w:rPr/>
              <w:t>-Rodapé De 10cm recuado 5cm.</w:t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720" w:hanging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center"/>
              <w:rPr>
                <w:b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22"/>
                <w:szCs w:val="22"/>
              </w:rPr>
              <w:t>DISPENSA</w:t>
            </w:r>
            <w:r>
              <w:rPr>
                <w:b/>
                <w:bCs/>
                <w:sz w:val="16"/>
                <w:szCs w:val="16"/>
              </w:rPr>
              <w:t xml:space="preserve"> 1</w:t>
            </w:r>
          </w:p>
        </w:tc>
        <w:tc>
          <w:tcPr>
            <w:tcW w:w="7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LOnormal"/>
              <w:keepNext w:val="false"/>
              <w:keepLines w:val="false"/>
              <w:widowControl w:val="false"/>
              <w:numPr>
                <w:ilvl w:val="0"/>
                <w:numId w:val="21"/>
              </w:numPr>
              <w:shd w:val="clear" w:fill="auto"/>
              <w:spacing w:lineRule="auto" w:line="240" w:before="0" w:after="0"/>
              <w:jc w:val="left"/>
              <w:rPr>
                <w:b/>
                <w:b/>
              </w:rPr>
            </w:pPr>
            <w:r>
              <w:rPr>
                <w:b/>
              </w:rPr>
              <w:t>ARMÁRIO</w:t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0" w:right="0" w:hanging="0"/>
              <w:jc w:val="left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0" w:right="0" w:hanging="0"/>
              <w:jc w:val="left"/>
              <w:rPr>
                <w:b/>
                <w:b/>
              </w:rPr>
            </w:pPr>
            <w:r>
              <w:rPr>
                <w:b/>
                <w:bCs/>
              </w:rPr>
              <w:t xml:space="preserve">*CONFERIR MEDIDA NO LOCAL; </w:t>
            </w:r>
            <w:r>
              <w:rPr/>
              <w:t xml:space="preserve">Móvel executado em MDF 18mm, com acabamento: Branco Plus TX Fornecedor: Fibraplac, ou similar; </w:t>
            </w:r>
            <w:r>
              <w:rPr>
                <w:b/>
                <w:bCs/>
              </w:rPr>
              <w:t>DIMENSÕES GERAIS: ARMÁRIO:</w:t>
            </w:r>
            <w:r>
              <w:rPr/>
              <w:t xml:space="preserve"> 90 x 230 x 60cm (L x A x P) </w:t>
            </w:r>
            <w:r>
              <w:rPr>
                <w:b/>
                <w:bCs/>
              </w:rPr>
              <w:t>OBSERVAÇÕES:</w:t>
            </w:r>
            <w:r>
              <w:rPr/>
              <w:t xml:space="preserve"> 02 Portas de giro com dobradiça 35 mm TN Click com Amortecedor 110º graus Super Alta - FGVTN; 10 Prateleira Interna; Puxadores: Alça 280 Escovado 192mm - Pauma; Rodapé De 10cm recuado 5cm;</w:t>
            </w:r>
          </w:p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720" w:right="0" w:hanging="0"/>
              <w:jc w:val="left"/>
              <w:rPr/>
            </w:pPr>
            <w:r>
              <w:rPr/>
            </w:r>
          </w:p>
          <w:p>
            <w:pPr>
              <w:pStyle w:val="LOnormal"/>
              <w:keepNext w:val="false"/>
              <w:keepLines w:val="false"/>
              <w:widowControl w:val="false"/>
              <w:numPr>
                <w:ilvl w:val="0"/>
                <w:numId w:val="5"/>
              </w:numPr>
              <w:shd w:val="clear" w:fill="auto"/>
              <w:spacing w:lineRule="auto" w:line="240" w:before="0" w:after="0"/>
              <w:jc w:val="left"/>
              <w:rPr>
                <w:b/>
                <w:b/>
              </w:rPr>
            </w:pPr>
            <w:r>
              <w:rPr>
                <w:b/>
              </w:rPr>
              <w:t>AÉREO</w:t>
            </w:r>
          </w:p>
          <w:p>
            <w:pPr>
              <w:pStyle w:val="LOnormal"/>
              <w:widowControl w:val="false"/>
              <w:shd w:val="clear" w:fill="auto"/>
              <w:spacing w:lineRule="auto" w:line="240" w:before="0" w:after="0"/>
              <w:ind w:right="0" w:hanging="0"/>
              <w:jc w:val="left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Onormal"/>
              <w:keepNext w:val="false"/>
              <w:keepLines w:val="false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0" w:right="0" w:hanging="0"/>
              <w:jc w:val="left"/>
              <w:rPr>
                <w:u w:val="none"/>
              </w:rPr>
            </w:pPr>
            <w:r>
              <w:rPr>
                <w:b/>
                <w:bCs/>
              </w:rPr>
              <w:t xml:space="preserve">*CONFERIR MEDIDA NO LOCAL; </w:t>
            </w:r>
            <w:r>
              <w:rPr/>
              <w:t xml:space="preserve">Móvel executado em MDF 18mm, com acabamento: Branco Plus TX | Fornecedor: Fibraplac, ou similar; </w:t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0" w:right="0" w:hanging="0"/>
              <w:jc w:val="left"/>
              <w:rPr>
                <w:u w:val="none"/>
              </w:rPr>
            </w:pPr>
            <w:r>
              <w:rPr>
                <w:b/>
                <w:bCs/>
              </w:rPr>
              <w:t>DIMENSÕES GERAIS: AÉREO:</w:t>
            </w:r>
            <w:r>
              <w:rPr/>
              <w:t xml:space="preserve"> 207 x 60 x 40cm (L x A x P) </w:t>
            </w:r>
            <w:r>
              <w:rPr>
                <w:b/>
                <w:bCs/>
              </w:rPr>
              <w:t>OBSERVAÇÕES:</w:t>
            </w:r>
            <w:r>
              <w:rPr/>
              <w:t xml:space="preserve"> 04 Portas de giro com dobradiça 35 mm TN Click com Amortecedor 110º graus Super Alta - FGVTN; Puxadores: Alça 280 Escovado 192mm - Pauma; Aéreo Fixado na parede a 184 cm do piso.</w:t>
            </w:r>
          </w:p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720" w:right="0" w:hanging="0"/>
              <w:jc w:val="left"/>
              <w:rPr/>
            </w:pPr>
            <w:r>
              <w:rPr/>
            </w:r>
          </w:p>
          <w:p>
            <w:pPr>
              <w:pStyle w:val="LOnormal"/>
              <w:keepNext w:val="false"/>
              <w:keepLines w:val="false"/>
              <w:widowControl w:val="false"/>
              <w:numPr>
                <w:ilvl w:val="0"/>
                <w:numId w:val="5"/>
              </w:numPr>
              <w:shd w:val="clear" w:fill="auto"/>
              <w:spacing w:lineRule="auto" w:line="240" w:before="0" w:after="0"/>
              <w:jc w:val="left"/>
              <w:rPr>
                <w:b/>
                <w:b/>
              </w:rPr>
            </w:pPr>
            <w:r>
              <w:rPr>
                <w:b/>
              </w:rPr>
              <w:t>PRATELEIRA</w:t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0" w:right="0" w:hanging="0"/>
              <w:jc w:val="left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Onormal"/>
              <w:keepNext w:val="false"/>
              <w:keepLines w:val="false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0" w:right="0" w:hanging="0"/>
              <w:jc w:val="left"/>
              <w:rPr/>
            </w:pPr>
            <w:r>
              <w:rPr>
                <w:b/>
                <w:bCs/>
              </w:rPr>
              <w:t xml:space="preserve">*CONFERIR MEDIDA NO LOCAL; </w:t>
            </w:r>
            <w:r>
              <w:rPr/>
              <w:t xml:space="preserve">Móvel executado em MDF 18mm, com acabamento: Branco Plus TX | Fornecedor: Fibraplac, ou similar; </w:t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0" w:right="0" w:hanging="0"/>
              <w:jc w:val="left"/>
              <w:rPr/>
            </w:pPr>
            <w:r>
              <w:rPr>
                <w:b/>
                <w:bCs/>
              </w:rPr>
              <w:t xml:space="preserve">DIMENSÕES GERAIS: PRATELEIRA: </w:t>
            </w:r>
            <w:r>
              <w:rPr/>
              <w:t xml:space="preserve">140 x 4 x 30cm (L x A x P) </w:t>
            </w:r>
            <w:r>
              <w:rPr>
                <w:b/>
                <w:bCs/>
              </w:rPr>
              <w:t>OBSERVAÇÕES:</w:t>
            </w:r>
            <w:r>
              <w:rPr/>
              <w:t xml:space="preserve"> Prateleira fixada na parede a 153 cm do piso;</w:t>
            </w:r>
          </w:p>
          <w:p>
            <w:pPr>
              <w:pStyle w:val="LOnormal"/>
              <w:keepNext w:val="false"/>
              <w:keepLines w:val="false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0" w:right="0" w:hanging="0"/>
              <w:jc w:val="left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Onormal"/>
              <w:widowControl w:val="false"/>
              <w:numPr>
                <w:ilvl w:val="0"/>
                <w:numId w:val="5"/>
              </w:numPr>
              <w:shd w:val="clear" w:fill="auto"/>
              <w:spacing w:lineRule="auto" w:line="240" w:before="0" w:after="0"/>
              <w:jc w:val="left"/>
              <w:rPr>
                <w:b/>
                <w:b/>
              </w:rPr>
            </w:pPr>
            <w:r>
              <w:rPr>
                <w:b/>
              </w:rPr>
              <w:t>BANCADA</w:t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0" w:right="0" w:hanging="0"/>
              <w:jc w:val="left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0" w:right="0" w:hanging="0"/>
              <w:jc w:val="left"/>
              <w:rPr>
                <w:b/>
                <w:b/>
              </w:rPr>
            </w:pPr>
            <w:r>
              <w:rPr>
                <w:b/>
                <w:bCs/>
              </w:rPr>
              <w:t>*CONFERIR MEDIDA NO LOCAL</w:t>
            </w:r>
            <w:r>
              <w:rPr/>
              <w:t>; Móvel executado em MDF 18mm, com acabamento: BrancoPlus TX | Fornecedor: Fibraplac, ou similar;</w:t>
            </w:r>
            <w:r>
              <w:rPr>
                <w:b/>
                <w:bCs/>
              </w:rPr>
              <w:t xml:space="preserve"> DIMENSÕES GERAIS: BANCADA: </w:t>
            </w:r>
            <w:r>
              <w:rPr/>
              <w:t xml:space="preserve">230 / 140 x 104 x 60cm (L x A x P) </w:t>
            </w:r>
            <w:r>
              <w:rPr>
                <w:b/>
                <w:bCs/>
              </w:rPr>
              <w:t>OBSERVAÇÕES:</w:t>
            </w:r>
            <w:r>
              <w:rPr/>
              <w:t xml:space="preserve"> 06 Portas de giro com dobradiça 35 mm TN Click com Amortecedor 110º graus Super Alta - FGVTN; 03 Prateleiras Internas; Bancada em Granito Preto São Gabriel, com espelho de 10 cm; 02 Tanques de embutir em Aço Inox 55 x 45cm; Prever recorte para cano, se necessário; Puxadores: Alça 280 Escovado 192mm - Pauma; Rodapé De 10cm recaudo 5cm; TANQUE: MODELO: Tanque 55x45 cm Con Válvula Aço Inox 201 FORNECEDOR: Lubrax </w:t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0" w:right="0" w:hanging="0"/>
              <w:jc w:val="left"/>
              <w:rPr>
                <w:b/>
                <w:b/>
              </w:rPr>
            </w:pPr>
            <w:r>
              <w:rPr>
                <w:b/>
                <w:bCs/>
              </w:rPr>
              <w:t>QUANTIDADE:</w:t>
            </w:r>
            <w:r>
              <w:rPr/>
              <w:t xml:space="preserve"> 02 LINK: </w:t>
            </w:r>
            <w:r>
              <w:rPr>
                <w:u w:val="single"/>
              </w:rPr>
              <w:t>https://abre.ai/hHeH</w:t>
            </w:r>
          </w:p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720" w:right="0" w:hanging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 xml:space="preserve">DISPENSA 2 </w:t>
            </w:r>
          </w:p>
        </w:tc>
        <w:tc>
          <w:tcPr>
            <w:tcW w:w="7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LOnormal"/>
              <w:keepNext w:val="false"/>
              <w:keepLines w:val="false"/>
              <w:widowControl w:val="false"/>
              <w:numPr>
                <w:ilvl w:val="0"/>
                <w:numId w:val="6"/>
              </w:numPr>
              <w:shd w:val="clear" w:fill="auto"/>
              <w:spacing w:lineRule="auto" w:line="240" w:before="0" w:after="0"/>
              <w:ind w:left="720" w:right="0" w:hanging="360"/>
              <w:jc w:val="left"/>
              <w:rPr>
                <w:b/>
                <w:b/>
              </w:rPr>
            </w:pPr>
            <w:r>
              <w:rPr>
                <w:b/>
              </w:rPr>
              <w:t>ARMÁRIO 01</w:t>
            </w:r>
          </w:p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720" w:right="0" w:hanging="0"/>
              <w:jc w:val="left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Onormal"/>
              <w:widowControl w:val="false"/>
              <w:spacing w:lineRule="auto" w:line="240"/>
              <w:ind w:left="0" w:hanging="0"/>
              <w:rPr>
                <w:b/>
                <w:b/>
                <w:bCs/>
              </w:rPr>
            </w:pPr>
            <w:r>
              <w:rPr>
                <w:b/>
                <w:bCs/>
              </w:rPr>
              <w:t>*CONFERIR MEDIDA NO LOCAL;</w:t>
            </w:r>
          </w:p>
          <w:p>
            <w:pPr>
              <w:pStyle w:val="LOnormal"/>
              <w:widowControl w:val="false"/>
              <w:spacing w:lineRule="auto" w:line="240"/>
              <w:ind w:left="0" w:hanging="0"/>
              <w:rPr/>
            </w:pPr>
            <w:r>
              <w:rPr/>
              <w:t>Móvel executado em MDF 18mm, com acabamento:</w:t>
            </w:r>
          </w:p>
          <w:p>
            <w:pPr>
              <w:pStyle w:val="LOnormal"/>
              <w:widowControl w:val="false"/>
              <w:spacing w:lineRule="auto" w:line="240"/>
              <w:ind w:left="0" w:hanging="0"/>
              <w:rPr/>
            </w:pPr>
            <w:r>
              <w:rPr/>
              <w:t>Branco Plus TX | Fornecedor: Fibraplac, ou similar;</w:t>
            </w:r>
          </w:p>
          <w:p>
            <w:pPr>
              <w:pStyle w:val="LOnormal"/>
              <w:widowControl w:val="false"/>
              <w:spacing w:lineRule="auto" w:line="240"/>
              <w:ind w:left="0" w:hanging="0"/>
              <w:rPr/>
            </w:pPr>
            <w:r>
              <w:rPr>
                <w:b/>
                <w:bCs/>
              </w:rPr>
              <w:t>DIMENSÕES GERAIS:</w:t>
            </w:r>
            <w:r>
              <w:rPr/>
              <w:t xml:space="preserve"> </w:t>
            </w:r>
            <w:r>
              <w:rPr>
                <w:b/>
                <w:bCs/>
              </w:rPr>
              <w:t>ARMÁRIO 01</w:t>
            </w:r>
            <w:r>
              <w:rPr/>
              <w:t>: 430 x 250 x 60cm (L x A x P)</w:t>
            </w:r>
          </w:p>
          <w:p>
            <w:pPr>
              <w:pStyle w:val="LOnormal"/>
              <w:widowControl w:val="false"/>
              <w:spacing w:lineRule="auto" w:line="240"/>
              <w:ind w:left="0" w:hanging="0"/>
              <w:rPr/>
            </w:pPr>
            <w:r>
              <w:rPr>
                <w:b/>
                <w:bCs/>
              </w:rPr>
              <w:t>OBSERVAÇÕES:</w:t>
            </w:r>
            <w:r>
              <w:rPr/>
              <w:t xml:space="preserve">  Móvel com caixaria, divisórias e prateleiras</w:t>
            </w:r>
          </w:p>
          <w:p>
            <w:pPr>
              <w:pStyle w:val="LOnormal"/>
              <w:widowControl w:val="false"/>
              <w:spacing w:lineRule="auto" w:line="240"/>
              <w:ind w:left="0" w:hanging="0"/>
              <w:rPr/>
            </w:pPr>
            <w:r>
              <w:rPr/>
              <w:t>engrossadas de 36mm; 20 Portas de giro com dobradiça 35 mm TN Click com Amortecedor 110° graus Super Alta - FGVTN;</w:t>
            </w:r>
          </w:p>
          <w:p>
            <w:pPr>
              <w:pStyle w:val="LOnormal"/>
              <w:widowControl w:val="false"/>
              <w:spacing w:lineRule="auto" w:line="240"/>
              <w:ind w:left="0" w:hanging="0"/>
              <w:rPr/>
            </w:pPr>
            <w:r>
              <w:rPr>
                <w:b/>
                <w:bCs/>
              </w:rPr>
              <w:t>Observação:</w:t>
            </w:r>
          </w:p>
          <w:p>
            <w:pPr>
              <w:pStyle w:val="LOnormal"/>
              <w:widowControl w:val="false"/>
              <w:spacing w:lineRule="auto" w:line="240"/>
              <w:ind w:left="0" w:hanging="0"/>
              <w:rPr/>
            </w:pPr>
            <w:r>
              <w:rPr/>
              <w:t xml:space="preserve">-20 Prateleiras Internas; </w:t>
            </w:r>
          </w:p>
          <w:p>
            <w:pPr>
              <w:pStyle w:val="LOnormal"/>
              <w:widowControl w:val="false"/>
              <w:spacing w:lineRule="auto" w:line="240"/>
              <w:ind w:left="0" w:hanging="0"/>
              <w:rPr/>
            </w:pPr>
            <w:r>
              <w:rPr/>
              <w:t xml:space="preserve">-20 Nichos; </w:t>
            </w:r>
          </w:p>
          <w:p>
            <w:pPr>
              <w:pStyle w:val="LOnormal"/>
              <w:widowControl w:val="false"/>
              <w:spacing w:lineRule="auto" w:line="240"/>
              <w:ind w:left="0" w:hanging="0"/>
              <w:rPr/>
            </w:pPr>
            <w:r>
              <w:rPr/>
              <w:t xml:space="preserve">-Puxadores: Alça 280 Escovado 192mm - Pauma; </w:t>
            </w:r>
          </w:p>
          <w:p>
            <w:pPr>
              <w:pStyle w:val="LOnormal"/>
              <w:widowControl w:val="false"/>
              <w:spacing w:lineRule="auto" w:line="240"/>
              <w:ind w:left="0" w:hanging="0"/>
              <w:rPr/>
            </w:pPr>
            <w:r>
              <w:rPr/>
              <w:t>-Rodapé De 10cm recuado 5cm;</w:t>
            </w:r>
          </w:p>
          <w:p>
            <w:pPr>
              <w:pStyle w:val="LOnormal"/>
              <w:widowControl w:val="false"/>
              <w:spacing w:lineRule="auto" w:line="240"/>
              <w:ind w:left="0" w:hanging="0"/>
              <w:rPr/>
            </w:pPr>
            <w:r>
              <w:rPr/>
            </w:r>
          </w:p>
          <w:p>
            <w:pPr>
              <w:pStyle w:val="LOnormal"/>
              <w:widowControl w:val="false"/>
              <w:spacing w:lineRule="auto" w:line="240"/>
              <w:ind w:left="0" w:hanging="0"/>
              <w:rPr/>
            </w:pPr>
            <w:r>
              <w:rPr/>
            </w:r>
          </w:p>
          <w:p>
            <w:pPr>
              <w:pStyle w:val="LOnormal"/>
              <w:keepNext w:val="false"/>
              <w:keepLines w:val="false"/>
              <w:widowControl w:val="false"/>
              <w:numPr>
                <w:ilvl w:val="0"/>
                <w:numId w:val="6"/>
              </w:numPr>
              <w:shd w:val="clear" w:fill="auto"/>
              <w:spacing w:lineRule="auto" w:line="240" w:before="0" w:after="0"/>
              <w:ind w:left="720" w:right="0" w:hanging="360"/>
              <w:jc w:val="left"/>
              <w:rPr>
                <w:b/>
                <w:b/>
              </w:rPr>
            </w:pPr>
            <w:r>
              <w:rPr>
                <w:b/>
              </w:rPr>
              <w:t>ARMÁRIO 02</w:t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360" w:right="0" w:hanging="0"/>
              <w:jc w:val="left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Onormal"/>
              <w:keepNext w:val="false"/>
              <w:keepLines w:val="false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0" w:right="0" w:hanging="0"/>
              <w:jc w:val="left"/>
              <w:rPr>
                <w:b/>
                <w:b/>
                <w:bCs/>
              </w:rPr>
            </w:pPr>
            <w:r>
              <w:rPr>
                <w:b/>
                <w:bCs/>
              </w:rPr>
              <w:t>*CONFERIR MEDIDA NO LOCAL;</w:t>
            </w:r>
          </w:p>
          <w:p>
            <w:pPr>
              <w:pStyle w:val="LOnormal"/>
              <w:widowControl w:val="false"/>
              <w:spacing w:lineRule="auto" w:line="240"/>
              <w:rPr/>
            </w:pPr>
            <w:r>
              <w:rPr/>
              <w:t>Móvel executado em MDF 18mm, com acabamento:</w:t>
            </w:r>
          </w:p>
          <w:p>
            <w:pPr>
              <w:pStyle w:val="LOnormal"/>
              <w:widowControl w:val="false"/>
              <w:spacing w:lineRule="auto" w:line="240"/>
              <w:rPr/>
            </w:pPr>
            <w:r>
              <w:rPr/>
              <w:t>Branco Plus TX | Fornecedor: Fibraplac, ou similar;</w:t>
            </w:r>
          </w:p>
          <w:p>
            <w:pPr>
              <w:pStyle w:val="LOnormal"/>
              <w:widowControl w:val="false"/>
              <w:spacing w:lineRule="auto" w:line="240"/>
              <w:rPr/>
            </w:pPr>
            <w:r>
              <w:rPr>
                <w:b/>
                <w:bCs/>
              </w:rPr>
              <w:t>DIMENSÕES GERAIS: ARMÁRIO 02:</w:t>
            </w:r>
            <w:r>
              <w:rPr/>
              <w:t xml:space="preserve"> 100 x 250 x 52cm (L x A x P)</w:t>
            </w:r>
          </w:p>
          <w:p>
            <w:pPr>
              <w:pStyle w:val="LOnormal"/>
              <w:widowControl w:val="false"/>
              <w:spacing w:lineRule="auto" w:line="240"/>
              <w:rPr/>
            </w:pPr>
            <w:r>
              <w:rPr>
                <w:b/>
                <w:bCs/>
              </w:rPr>
              <w:t xml:space="preserve">OBSERVAÇÕES: </w:t>
            </w:r>
            <w:r>
              <w:rPr/>
              <w:t xml:space="preserve"> Móvel com caixaria, divisórias e prateleiras</w:t>
            </w:r>
          </w:p>
          <w:p>
            <w:pPr>
              <w:pStyle w:val="LOnormal"/>
              <w:widowControl w:val="false"/>
              <w:spacing w:lineRule="auto" w:line="240"/>
              <w:rPr/>
            </w:pPr>
            <w:r>
              <w:rPr/>
              <w:t>engrossadas de 36mm; 04 Portas de giro com dobradiça 35 mm TN Click</w:t>
            </w:r>
          </w:p>
          <w:p>
            <w:pPr>
              <w:pStyle w:val="LOnormal"/>
              <w:widowControl w:val="false"/>
              <w:spacing w:lineRule="auto" w:line="240"/>
              <w:rPr/>
            </w:pPr>
            <w:r>
              <w:rPr/>
              <w:t xml:space="preserve">com Amortecedor 110° graus Super Alta – FGVTN; 10 Prateleira Interna; Puxadores: Alça 280 Escovado 192mm - Pauma; Rodapé De 10cm recuado 5cm; </w:t>
            </w:r>
          </w:p>
          <w:p>
            <w:pPr>
              <w:pStyle w:val="LOnormal"/>
              <w:widowControl w:val="false"/>
              <w:spacing w:lineRule="auto" w:line="240"/>
              <w:rPr/>
            </w:pPr>
            <w:r>
              <w:rPr/>
            </w:r>
          </w:p>
          <w:p>
            <w:pPr>
              <w:pStyle w:val="LOnormal"/>
              <w:widowControl w:val="false"/>
              <w:numPr>
                <w:ilvl w:val="0"/>
                <w:numId w:val="7"/>
              </w:numPr>
              <w:spacing w:lineRule="auto" w:line="240"/>
              <w:ind w:left="720" w:hanging="360"/>
              <w:rPr>
                <w:b/>
                <w:b/>
              </w:rPr>
            </w:pPr>
            <w:r>
              <w:rPr>
                <w:b/>
              </w:rPr>
              <w:t>NICHO</w:t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pacing w:lineRule="auto" w:line="240"/>
              <w:ind w:left="720" w:hanging="0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pacing w:lineRule="auto" w:line="240"/>
              <w:ind w:left="0" w:hanging="0"/>
              <w:rPr>
                <w:b/>
                <w:b/>
                <w:bCs/>
              </w:rPr>
            </w:pPr>
            <w:r>
              <w:rPr>
                <w:b/>
                <w:bCs/>
              </w:rPr>
              <w:t>*CONFERIR MEDIDA NO LOCAL;</w:t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pacing w:lineRule="auto" w:line="240"/>
              <w:ind w:left="0" w:hanging="0"/>
              <w:rPr/>
            </w:pPr>
            <w:r>
              <w:rPr/>
              <w:t>Móvel executado em MDF 36mm, com acabamento:Branco Plus TX | Fornecedor: Fibraplac, ou similar;</w:t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pacing w:lineRule="auto" w:line="240"/>
              <w:ind w:left="0" w:hanging="0"/>
              <w:rPr/>
            </w:pPr>
            <w:r>
              <w:rPr>
                <w:b/>
                <w:bCs/>
              </w:rPr>
              <w:t>DIMENSÕES GERAIS: NICHO:</w:t>
            </w:r>
            <w:r>
              <w:rPr/>
              <w:t xml:space="preserve"> 205 x 110 x 50cm (L x A x P)</w:t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pacing w:lineRule="auto" w:line="240"/>
              <w:ind w:left="0" w:hanging="0"/>
              <w:rPr/>
            </w:pPr>
            <w:r>
              <w:rPr>
                <w:b/>
                <w:bCs/>
              </w:rPr>
              <w:t>OBSERVAÇÕES:</w:t>
            </w:r>
            <w:r>
              <w:rPr/>
              <w:t xml:space="preserve"> Móvel com caixaria, divisórias e prateleiras engrossadas de 36mm;  06 Nichos; Rodapé de 10cm recuado 5cm;</w:t>
            </w:r>
          </w:p>
          <w:p>
            <w:pPr>
              <w:pStyle w:val="LOnormal"/>
              <w:widowControl w:val="false"/>
              <w:spacing w:lineRule="auto" w:line="240"/>
              <w:ind w:left="720" w:hanging="0"/>
              <w:rPr/>
            </w:pPr>
            <w:r>
              <w:rPr/>
            </w:r>
          </w:p>
        </w:tc>
      </w:tr>
      <w:tr>
        <w:trPr/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SECRETARIA</w:t>
            </w:r>
          </w:p>
        </w:tc>
        <w:tc>
          <w:tcPr>
            <w:tcW w:w="7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LOnormal"/>
              <w:keepNext w:val="false"/>
              <w:keepLines w:val="false"/>
              <w:widowControl w:val="false"/>
              <w:numPr>
                <w:ilvl w:val="0"/>
                <w:numId w:val="8"/>
              </w:numPr>
              <w:shd w:val="clear" w:fill="auto"/>
              <w:spacing w:lineRule="auto" w:line="240" w:before="0" w:after="0"/>
              <w:ind w:left="720" w:right="0" w:hanging="360"/>
              <w:jc w:val="left"/>
              <w:rPr>
                <w:b/>
                <w:b/>
              </w:rPr>
            </w:pPr>
            <w:r>
              <w:rPr>
                <w:b/>
              </w:rPr>
              <w:t>MESA</w:t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720" w:right="0" w:hanging="0"/>
              <w:jc w:val="left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Onormal"/>
              <w:keepNext w:val="false"/>
              <w:keepLines w:val="false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b/>
                <w:bCs/>
              </w:rPr>
              <w:t xml:space="preserve">*CONFERIR MEDIDA NO LOCAL; </w:t>
            </w:r>
            <w:r>
              <w:rPr/>
              <w:t xml:space="preserve">Móvel executado em MDF 18mm, com acabamento: Branco Plus TX | Fornecedor: Fibraplac, ou similar; </w:t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b/>
                <w:bCs/>
              </w:rPr>
              <w:t>DIMENSÕES GERAIS: MESA:</w:t>
            </w:r>
            <w:r>
              <w:rPr/>
              <w:t xml:space="preserve"> 237 x 80 x 100cm (L x A x P) </w:t>
            </w:r>
            <w:r>
              <w:rPr>
                <w:b/>
                <w:bCs/>
              </w:rPr>
              <w:t xml:space="preserve">OBSERVAÇÕES: </w:t>
            </w:r>
            <w:r>
              <w:rPr/>
              <w:t>Mesa com cantos levemente arredondados; Pé de mesa em estrutura metálica de 3 x 3cm com pintura tipo epóxi cor cinza, prever reforço central da estrutura metálica para que o tampo não empene;</w:t>
            </w:r>
          </w:p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720" w:right="0" w:hanging="0"/>
              <w:jc w:val="left"/>
              <w:rPr/>
            </w:pPr>
            <w:r>
              <w:rPr/>
            </w:r>
          </w:p>
          <w:p>
            <w:pPr>
              <w:pStyle w:val="LOnormal"/>
              <w:keepNext w:val="false"/>
              <w:keepLines w:val="false"/>
              <w:widowControl w:val="false"/>
              <w:numPr>
                <w:ilvl w:val="0"/>
                <w:numId w:val="8"/>
              </w:numPr>
              <w:shd w:val="clear" w:fill="auto"/>
              <w:spacing w:lineRule="auto" w:line="240" w:before="0" w:after="0"/>
              <w:ind w:left="720" w:right="0" w:hanging="360"/>
              <w:jc w:val="left"/>
              <w:rPr>
                <w:b/>
                <w:b/>
              </w:rPr>
            </w:pPr>
            <w:r>
              <w:rPr>
                <w:b/>
              </w:rPr>
              <w:t>BANCADA</w:t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720" w:right="0" w:hanging="0"/>
              <w:jc w:val="left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Onormal"/>
              <w:keepNext w:val="false"/>
              <w:keepLines w:val="false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0" w:right="0" w:hanging="0"/>
              <w:jc w:val="left"/>
              <w:rPr>
                <w:b/>
                <w:b/>
                <w:bCs/>
              </w:rPr>
            </w:pPr>
            <w:r>
              <w:rPr>
                <w:b/>
                <w:bCs/>
              </w:rPr>
              <w:t xml:space="preserve">*CONFERIR MEDIDA NO LOCAL; </w:t>
            </w:r>
          </w:p>
          <w:p>
            <w:pPr>
              <w:pStyle w:val="LOnormal"/>
              <w:keepNext w:val="false"/>
              <w:keepLines w:val="false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0" w:right="0" w:hanging="0"/>
              <w:jc w:val="both"/>
              <w:rPr/>
            </w:pPr>
            <w:r>
              <w:rPr/>
              <w:t xml:space="preserve">Móvel executado em MDF 18mm, com acabamento: Branco Plus TX | Fornecedor: Fibraplac, ou similar; </w:t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b/>
                <w:bCs/>
              </w:rPr>
              <w:t>DIMENSÕES GERAIS: BANCADA:</w:t>
            </w:r>
            <w:r>
              <w:rPr/>
              <w:t xml:space="preserve"> 250 x 100 x 60cm (L x A x P) </w:t>
            </w:r>
            <w:r>
              <w:rPr>
                <w:b/>
                <w:bCs/>
              </w:rPr>
              <w:t xml:space="preserve">OBSERVAÇÕES: </w:t>
            </w:r>
            <w:r>
              <w:rPr/>
              <w:t>06 Portas de giro com dobradiça 35 mm TN Click com Amortecedor 110º graus Super Alta - FGVTN; 03 Prateleiras Internas; 02 Gavetões com corrediças telescópicas com amortecimento; 08 Gavetas com corrediças telescópicas com amortecimento; Puxadores: Alça 280 Escovado 192mm - Pauma; Rodapé de 10cm recuado 5cm.</w:t>
            </w:r>
          </w:p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720" w:right="0" w:hanging="0"/>
              <w:jc w:val="both"/>
              <w:rPr/>
            </w:pPr>
            <w:r>
              <w:rPr/>
            </w:r>
          </w:p>
          <w:p>
            <w:pPr>
              <w:pStyle w:val="LOnormal"/>
              <w:keepNext w:val="false"/>
              <w:keepLines w:val="false"/>
              <w:widowControl w:val="false"/>
              <w:numPr>
                <w:ilvl w:val="0"/>
                <w:numId w:val="8"/>
              </w:numPr>
              <w:shd w:val="clear" w:fill="auto"/>
              <w:spacing w:lineRule="auto" w:line="240" w:before="0" w:after="0"/>
              <w:ind w:left="720" w:right="0" w:hanging="360"/>
              <w:jc w:val="both"/>
              <w:rPr>
                <w:b/>
                <w:b/>
              </w:rPr>
            </w:pPr>
            <w:r>
              <w:rPr>
                <w:b/>
              </w:rPr>
              <w:t>AÉREO</w:t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720" w:right="0" w:hanging="0"/>
              <w:jc w:val="both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0" w:right="0" w:hanging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 xml:space="preserve">*CONFERIR MEDIDA NO LOCAL; </w:t>
            </w:r>
          </w:p>
          <w:p>
            <w:pPr>
              <w:pStyle w:val="LOnormal"/>
              <w:keepNext w:val="false"/>
              <w:keepLines w:val="false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0" w:right="0" w:hanging="0"/>
              <w:jc w:val="both"/>
              <w:rPr>
                <w:u w:val="none"/>
              </w:rPr>
            </w:pPr>
            <w:r>
              <w:rPr/>
              <w:t xml:space="preserve">Móvel executado em MDF 18mm, com acabamento: Branco Plus TX | Fornecedor: Fibraplac, ou similar; </w:t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0" w:right="0" w:hanging="0"/>
              <w:jc w:val="both"/>
              <w:rPr>
                <w:u w:val="none"/>
              </w:rPr>
            </w:pPr>
            <w:r>
              <w:rPr>
                <w:b/>
                <w:bCs/>
              </w:rPr>
              <w:t xml:space="preserve">DIMENSÕES GERAIS: AÉREO: </w:t>
            </w:r>
            <w:r>
              <w:rPr/>
              <w:t xml:space="preserve">608 x 60 x 20 / 42cm (L x A x P) </w:t>
            </w:r>
          </w:p>
          <w:p>
            <w:pPr>
              <w:pStyle w:val="LOnormal"/>
              <w:keepNext w:val="false"/>
              <w:keepLines w:val="false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0" w:right="0" w:hanging="0"/>
              <w:jc w:val="both"/>
              <w:rPr>
                <w:u w:val="none"/>
              </w:rPr>
            </w:pPr>
            <w:r>
              <w:rPr>
                <w:b/>
                <w:bCs/>
              </w:rPr>
              <w:t>OBSERVAÇÕES:</w:t>
            </w:r>
            <w:r>
              <w:rPr/>
              <w:t xml:space="preserve"> 04 Portas de giro com dobradiça 35 mm TN Click com Amortecedor 110º graus Super Alta - FGVTN; </w:t>
            </w:r>
          </w:p>
          <w:p>
            <w:pPr>
              <w:pStyle w:val="LOnormal"/>
              <w:keepNext w:val="false"/>
              <w:keepLines w:val="false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0" w:right="0" w:hanging="0"/>
              <w:jc w:val="both"/>
              <w:rPr>
                <w:u w:val="none"/>
              </w:rPr>
            </w:pPr>
            <w:r>
              <w:rPr/>
              <w:t>-02 Prateleira Interna;</w:t>
            </w:r>
          </w:p>
          <w:p>
            <w:pPr>
              <w:pStyle w:val="LOnormal"/>
              <w:keepNext w:val="false"/>
              <w:keepLines w:val="false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0" w:right="0" w:hanging="0"/>
              <w:jc w:val="both"/>
              <w:rPr>
                <w:u w:val="none"/>
              </w:rPr>
            </w:pPr>
            <w:r>
              <w:rPr/>
              <w:t>-10 Nichos;</w:t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0" w:right="0" w:hanging="0"/>
              <w:jc w:val="both"/>
              <w:rPr>
                <w:u w:val="none"/>
              </w:rPr>
            </w:pPr>
            <w:r>
              <w:rPr/>
              <w:t xml:space="preserve">-02 Prateleiras fixadas com suporte invisível; </w:t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0" w:right="0" w:hanging="0"/>
              <w:jc w:val="both"/>
              <w:rPr>
                <w:u w:val="none"/>
              </w:rPr>
            </w:pPr>
            <w:r>
              <w:rPr/>
              <w:t xml:space="preserve">-Puxadores: Alça 280 Escovado 192mm - Pauma; </w:t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0" w:right="0" w:hanging="0"/>
              <w:jc w:val="both"/>
              <w:rPr>
                <w:u w:val="none"/>
              </w:rPr>
            </w:pPr>
            <w:r>
              <w:rPr/>
              <w:t>-Rodapé de 10cm recuado 5cm; Fixar na parede a 150 cm do piso;</w:t>
            </w:r>
          </w:p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720" w:right="0" w:hanging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b/>
                <w:bCs/>
              </w:rPr>
              <w:t>DIREÇÃO</w:t>
            </w:r>
            <w:r>
              <w:rPr/>
              <w:t xml:space="preserve"> </w:t>
            </w:r>
          </w:p>
        </w:tc>
        <w:tc>
          <w:tcPr>
            <w:tcW w:w="7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LOnormal"/>
              <w:widowControl w:val="false"/>
              <w:numPr>
                <w:ilvl w:val="0"/>
                <w:numId w:val="9"/>
              </w:numPr>
              <w:spacing w:lineRule="auto" w:line="240"/>
              <w:ind w:left="720" w:hanging="360"/>
              <w:rPr>
                <w:b/>
                <w:b/>
              </w:rPr>
            </w:pPr>
            <w:r>
              <w:rPr>
                <w:b/>
              </w:rPr>
              <w:t>MESA</w:t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pacing w:lineRule="auto" w:line="240"/>
              <w:ind w:left="720" w:hanging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pacing w:lineRule="auto" w:line="240"/>
              <w:ind w:left="0" w:hanging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FABRICAR 02 UNIDADES IGUAIS,PORÉM ESPELHADAS, CONFORME PLANTA BAIXA</w:t>
            </w:r>
          </w:p>
          <w:p>
            <w:pPr>
              <w:pStyle w:val="LOnormal"/>
              <w:widowControl w:val="false"/>
              <w:spacing w:lineRule="auto" w:line="240"/>
              <w:ind w:hanging="0"/>
              <w:jc w:val="both"/>
              <w:rPr/>
            </w:pPr>
            <w:r>
              <w:rPr/>
              <w:t>*</w:t>
            </w:r>
            <w:r>
              <w:rPr>
                <w:b/>
                <w:bCs/>
              </w:rPr>
              <w:t>CONFERIR MEDIDA NO LOCAL;</w:t>
            </w:r>
          </w:p>
          <w:p>
            <w:pPr>
              <w:pStyle w:val="LOnormal"/>
              <w:widowControl w:val="false"/>
              <w:spacing w:lineRule="auto" w:line="240"/>
              <w:ind w:hanging="0"/>
              <w:jc w:val="both"/>
              <w:rPr/>
            </w:pPr>
            <w:r>
              <w:rPr/>
              <w:t>Móvel executado em MDF 18mm, com acabamento: Branco Plus TX | Fornecedor: Fibraplac, ou similar;</w:t>
            </w:r>
          </w:p>
          <w:p>
            <w:pPr>
              <w:pStyle w:val="LOnormal"/>
              <w:widowControl w:val="false"/>
              <w:spacing w:lineRule="auto" w:line="240"/>
              <w:ind w:hanging="0"/>
              <w:jc w:val="both"/>
              <w:rPr/>
            </w:pPr>
            <w:r>
              <w:rPr>
                <w:b/>
                <w:bCs/>
              </w:rPr>
              <w:t xml:space="preserve">DIMENSÕES GERAIS: MESA: </w:t>
            </w:r>
            <w:r>
              <w:rPr/>
              <w:t>210 x 80 x 100cm (L x A x P)</w:t>
            </w:r>
          </w:p>
          <w:p>
            <w:pPr>
              <w:pStyle w:val="LOnormal"/>
              <w:widowControl w:val="false"/>
              <w:spacing w:lineRule="auto" w:line="240"/>
              <w:ind w:left="0" w:hanging="0"/>
              <w:jc w:val="both"/>
              <w:rPr/>
            </w:pPr>
            <w:r>
              <w:rPr>
                <w:b/>
                <w:bCs/>
              </w:rPr>
              <w:t xml:space="preserve">OBSERVAÇÕES: </w:t>
            </w:r>
            <w:r>
              <w:rPr/>
              <w:t>Mesa com cantos levemente arredondados; Pé de mesa em estrutura metálica de 3 x 3cm com pintura tipo epóxi cor cinza, dois pés fixados conforme perspectiva, prever reforço central da estrutura metálica para que o tampo não empene.</w:t>
            </w:r>
          </w:p>
          <w:p>
            <w:pPr>
              <w:pStyle w:val="LOnormal"/>
              <w:widowControl w:val="false"/>
              <w:spacing w:lineRule="auto" w:line="240"/>
              <w:ind w:left="720" w:hanging="0"/>
              <w:jc w:val="both"/>
              <w:rPr/>
            </w:pPr>
            <w:r>
              <w:rPr/>
            </w:r>
          </w:p>
          <w:p>
            <w:pPr>
              <w:pStyle w:val="LOnormal"/>
              <w:widowControl w:val="false"/>
              <w:numPr>
                <w:ilvl w:val="0"/>
                <w:numId w:val="17"/>
              </w:numPr>
              <w:spacing w:lineRule="auto" w:line="240"/>
              <w:jc w:val="both"/>
              <w:rPr>
                <w:b/>
                <w:b/>
              </w:rPr>
            </w:pPr>
            <w:r>
              <w:rPr>
                <w:b/>
              </w:rPr>
              <w:t>AÉREO</w:t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pacing w:lineRule="auto" w:line="240"/>
              <w:ind w:left="720" w:hanging="0"/>
              <w:jc w:val="both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Onormal"/>
              <w:widowControl w:val="false"/>
              <w:spacing w:lineRule="auto" w:line="240"/>
              <w:ind w:left="0" w:hanging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FABRICAR 02 UNIDADES IGUAIS</w:t>
            </w:r>
          </w:p>
          <w:p>
            <w:pPr>
              <w:pStyle w:val="LOnormal"/>
              <w:widowControl w:val="false"/>
              <w:spacing w:lineRule="auto" w:line="240"/>
              <w:ind w:left="0" w:hanging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*CONFERIR MEDIDA NO LOCAL;</w:t>
            </w:r>
          </w:p>
          <w:p>
            <w:pPr>
              <w:pStyle w:val="LOnormal"/>
              <w:widowControl w:val="false"/>
              <w:spacing w:lineRule="auto" w:line="240"/>
              <w:ind w:left="0" w:hanging="0"/>
              <w:jc w:val="both"/>
              <w:rPr/>
            </w:pPr>
            <w:r>
              <w:rPr/>
              <w:t>Móvel executado em MDF 18mm, com acabamento:</w:t>
            </w:r>
          </w:p>
          <w:p>
            <w:pPr>
              <w:pStyle w:val="LOnormal"/>
              <w:widowControl w:val="false"/>
              <w:spacing w:lineRule="auto" w:line="240"/>
              <w:ind w:left="0" w:hanging="0"/>
              <w:jc w:val="both"/>
              <w:rPr/>
            </w:pPr>
            <w:r>
              <w:rPr/>
              <w:t>Branco Plus TX | Fornecedor: Fibraplac, ou similar;</w:t>
            </w:r>
          </w:p>
          <w:p>
            <w:pPr>
              <w:pStyle w:val="LOnormal"/>
              <w:widowControl w:val="false"/>
              <w:spacing w:lineRule="auto" w:line="240"/>
              <w:ind w:left="0" w:hanging="0"/>
              <w:jc w:val="both"/>
              <w:rPr/>
            </w:pPr>
            <w:r>
              <w:rPr>
                <w:b/>
                <w:bCs/>
              </w:rPr>
              <w:t>DIMENSÕES GERAIS:AÉREO:</w:t>
            </w:r>
            <w:r>
              <w:rPr/>
              <w:t xml:space="preserve"> 250 x 100 x 60cm (L x A x P)</w:t>
            </w:r>
          </w:p>
          <w:p>
            <w:pPr>
              <w:pStyle w:val="LOnormal"/>
              <w:widowControl w:val="false"/>
              <w:spacing w:lineRule="auto" w:line="240"/>
              <w:ind w:left="0" w:hanging="0"/>
              <w:jc w:val="both"/>
              <w:rPr/>
            </w:pPr>
            <w:r>
              <w:rPr>
                <w:b/>
                <w:bCs/>
              </w:rPr>
              <w:t xml:space="preserve">OBSERVAÇÕES: </w:t>
            </w:r>
            <w:r>
              <w:rPr/>
              <w:t>03 Portas de giro com dobradiça 35 mm TN Click</w:t>
            </w:r>
          </w:p>
          <w:p>
            <w:pPr>
              <w:pStyle w:val="LOnormal"/>
              <w:widowControl w:val="false"/>
              <w:spacing w:lineRule="auto" w:line="240"/>
              <w:ind w:left="0" w:hanging="0"/>
              <w:jc w:val="both"/>
              <w:rPr/>
            </w:pPr>
            <w:r>
              <w:rPr/>
              <w:t>com Amortecedor 110° graus Super Alta - FGVTN;</w:t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pacing w:lineRule="auto" w:line="240"/>
              <w:ind w:left="0" w:hanging="0"/>
              <w:jc w:val="both"/>
              <w:rPr>
                <w:u w:val="none"/>
              </w:rPr>
            </w:pPr>
            <w:r>
              <w:rPr/>
              <w:t>-2 prateleiras internas;</w:t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pacing w:lineRule="auto" w:line="240"/>
              <w:ind w:left="0" w:hanging="0"/>
              <w:jc w:val="both"/>
              <w:rPr>
                <w:u w:val="none"/>
              </w:rPr>
            </w:pPr>
            <w:r>
              <w:rPr/>
              <w:t>-06 nichos;</w:t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pacing w:lineRule="auto" w:line="240"/>
              <w:ind w:left="0" w:hanging="0"/>
              <w:jc w:val="both"/>
              <w:rPr>
                <w:u w:val="none"/>
              </w:rPr>
            </w:pPr>
            <w:r>
              <w:rPr/>
              <w:t>-Puxadores com alça 280 escovado 192mm. Pauma;</w:t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pacing w:lineRule="auto" w:line="240"/>
              <w:ind w:left="0" w:hanging="0"/>
              <w:jc w:val="both"/>
              <w:rPr>
                <w:u w:val="none"/>
              </w:rPr>
            </w:pPr>
            <w:r>
              <w:rPr/>
              <w:t>-Rodapé de 10cm recuado de 5cm, fixar na parede a 150cm do piso;</w:t>
            </w:r>
          </w:p>
          <w:p>
            <w:pPr>
              <w:pStyle w:val="LOnormal"/>
              <w:widowControl w:val="false"/>
              <w:spacing w:lineRule="auto" w:line="240"/>
              <w:jc w:val="both"/>
              <w:rPr/>
            </w:pPr>
            <w:r>
              <w:rPr/>
            </w:r>
          </w:p>
          <w:p>
            <w:pPr>
              <w:pStyle w:val="LOnormal"/>
              <w:widowControl w:val="false"/>
              <w:numPr>
                <w:ilvl w:val="0"/>
                <w:numId w:val="10"/>
              </w:numPr>
              <w:spacing w:lineRule="auto" w:line="240"/>
              <w:ind w:left="720" w:hanging="360"/>
              <w:jc w:val="both"/>
              <w:rPr>
                <w:b/>
                <w:b/>
              </w:rPr>
            </w:pPr>
            <w:r>
              <w:rPr>
                <w:b/>
              </w:rPr>
              <w:t>BANCADA 1</w:t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pacing w:lineRule="auto" w:line="240"/>
              <w:ind w:left="720" w:hanging="0"/>
              <w:jc w:val="both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Onormal"/>
              <w:widowControl w:val="false"/>
              <w:spacing w:lineRule="auto" w:line="24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*CONFERIR MEDIDA NO LOCAL;</w:t>
            </w:r>
          </w:p>
          <w:p>
            <w:pPr>
              <w:pStyle w:val="LOnormal"/>
              <w:widowControl w:val="false"/>
              <w:spacing w:lineRule="auto" w:line="240"/>
              <w:jc w:val="both"/>
              <w:rPr/>
            </w:pPr>
            <w:r>
              <w:rPr/>
              <w:t>Móvel executado em MDF 18mm,com acabamento: Branco Plus TX | Fornecedor: Fibraplac, ou similar;</w:t>
            </w:r>
          </w:p>
          <w:p>
            <w:pPr>
              <w:pStyle w:val="LOnormal"/>
              <w:widowControl w:val="false"/>
              <w:spacing w:lineRule="auto" w:line="240"/>
              <w:jc w:val="both"/>
              <w:rPr/>
            </w:pPr>
            <w:r>
              <w:rPr>
                <w:b/>
                <w:bCs/>
              </w:rPr>
              <w:t>DIMENSÕES GERAIS: BANCADA 1:</w:t>
            </w:r>
            <w:r>
              <w:rPr/>
              <w:t xml:space="preserve"> 600 x 100 x 60cm (L x A x P)</w:t>
            </w:r>
          </w:p>
          <w:p>
            <w:pPr>
              <w:pStyle w:val="LOnormal"/>
              <w:widowControl w:val="false"/>
              <w:spacing w:lineRule="auto" w:line="240"/>
              <w:jc w:val="both"/>
              <w:rPr/>
            </w:pPr>
            <w:r>
              <w:rPr>
                <w:b/>
                <w:bCs/>
              </w:rPr>
              <w:t>OBSERVAÇÕES:</w:t>
            </w:r>
            <w:r>
              <w:rPr/>
              <w:t xml:space="preserve"> 09 Portas de giro com dobradiça 35 mm TN Click com Amortecedor 110° graus Super Alta - FGVTN; </w:t>
            </w:r>
          </w:p>
          <w:p>
            <w:pPr>
              <w:pStyle w:val="LOnormal"/>
              <w:widowControl w:val="false"/>
              <w:spacing w:lineRule="auto" w:line="240"/>
              <w:jc w:val="both"/>
              <w:rPr/>
            </w:pPr>
            <w:r>
              <w:rPr/>
              <w:t xml:space="preserve">-05 Prateleira Interna; </w:t>
            </w:r>
          </w:p>
          <w:p>
            <w:pPr>
              <w:pStyle w:val="LOnormal"/>
              <w:widowControl w:val="false"/>
              <w:spacing w:lineRule="auto" w:line="240"/>
              <w:jc w:val="both"/>
              <w:rPr/>
            </w:pPr>
            <w:r>
              <w:rPr/>
              <w:t xml:space="preserve">-04 Nichos, sendo que no nicho intermediário será fixada uma das mesas. </w:t>
            </w:r>
          </w:p>
          <w:p>
            <w:pPr>
              <w:pStyle w:val="LOnormal"/>
              <w:widowControl w:val="false"/>
              <w:spacing w:lineRule="auto" w:line="240"/>
              <w:jc w:val="both"/>
              <w:rPr/>
            </w:pPr>
            <w:r>
              <w:rPr/>
              <w:t xml:space="preserve">-Puxadores: Alça 280 Escovado 192mm -Pauma;  </w:t>
            </w:r>
          </w:p>
          <w:p>
            <w:pPr>
              <w:pStyle w:val="LOnormal"/>
              <w:widowControl w:val="false"/>
              <w:spacing w:lineRule="auto" w:line="240"/>
              <w:jc w:val="both"/>
              <w:rPr/>
            </w:pPr>
            <w:r>
              <w:rPr/>
              <w:t>-Rodapé de 10cm recuado 5cm.</w:t>
            </w:r>
          </w:p>
          <w:p>
            <w:pPr>
              <w:pStyle w:val="LOnormal"/>
              <w:widowControl w:val="false"/>
              <w:spacing w:lineRule="auto" w:line="240"/>
              <w:jc w:val="both"/>
              <w:rPr/>
            </w:pPr>
            <w:r>
              <w:rPr/>
            </w:r>
          </w:p>
          <w:p>
            <w:pPr>
              <w:pStyle w:val="LOnormal"/>
              <w:widowControl w:val="false"/>
              <w:numPr>
                <w:ilvl w:val="0"/>
                <w:numId w:val="18"/>
              </w:numPr>
              <w:spacing w:lineRule="auto" w:line="240"/>
              <w:jc w:val="both"/>
              <w:rPr>
                <w:b/>
                <w:b/>
                <w:u w:val="none"/>
              </w:rPr>
            </w:pPr>
            <w:r>
              <w:rPr>
                <w:b/>
              </w:rPr>
              <w:t>BANCADA 2</w:t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pacing w:lineRule="auto" w:line="240"/>
              <w:ind w:left="720" w:hanging="0"/>
              <w:jc w:val="both"/>
              <w:rPr>
                <w:b/>
                <w:b/>
                <w:u w:val="none"/>
              </w:rPr>
            </w:pPr>
            <w:r>
              <w:rPr>
                <w:b/>
                <w:u w:val="none"/>
              </w:rPr>
            </w:r>
          </w:p>
          <w:p>
            <w:pPr>
              <w:pStyle w:val="LOnormal"/>
              <w:widowControl w:val="false"/>
              <w:spacing w:lineRule="auto" w:line="240"/>
              <w:ind w:hanging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*CONFERIR MEDIDA NO LOCAL;</w:t>
            </w:r>
          </w:p>
          <w:p>
            <w:pPr>
              <w:pStyle w:val="LOnormal"/>
              <w:widowControl w:val="false"/>
              <w:spacing w:lineRule="auto" w:line="240"/>
              <w:ind w:hanging="0"/>
              <w:jc w:val="both"/>
              <w:rPr/>
            </w:pPr>
            <w:r>
              <w:rPr/>
              <w:t>Móvel executado em MDF 18mm, com acabamento: Branco Plus TX | Fornecedor: Fibraplac, ou similar;</w:t>
            </w:r>
          </w:p>
          <w:p>
            <w:pPr>
              <w:pStyle w:val="LOnormal"/>
              <w:widowControl w:val="false"/>
              <w:spacing w:lineRule="auto" w:line="240"/>
              <w:ind w:hanging="0"/>
              <w:jc w:val="both"/>
              <w:rPr/>
            </w:pPr>
            <w:r>
              <w:rPr>
                <w:b/>
                <w:bCs/>
              </w:rPr>
              <w:t>DIMENSÕES GERAIS: BANCADA 2:</w:t>
            </w:r>
            <w:r>
              <w:rPr/>
              <w:t xml:space="preserve"> 377 x 100 x 60cm (L x A x P)</w:t>
            </w:r>
          </w:p>
          <w:p>
            <w:pPr>
              <w:pStyle w:val="LOnormal"/>
              <w:widowControl w:val="false"/>
              <w:spacing w:lineRule="auto" w:line="240"/>
              <w:ind w:hanging="0"/>
              <w:jc w:val="both"/>
              <w:rPr/>
            </w:pPr>
            <w:r>
              <w:rPr>
                <w:b/>
                <w:bCs/>
              </w:rPr>
              <w:t>OBSERVAÇÕES:</w:t>
            </w:r>
            <w:r>
              <w:rPr/>
              <w:t xml:space="preserve"> 04 Gavetões com corrediças telescópicas com amortecimento; 12 Gavetas com corrediças telescópicas com amortecimento;</w:t>
            </w:r>
          </w:p>
          <w:p>
            <w:pPr>
              <w:pStyle w:val="LOnormal"/>
              <w:widowControl w:val="false"/>
              <w:spacing w:lineRule="auto" w:line="240"/>
              <w:ind w:hanging="0"/>
              <w:jc w:val="both"/>
              <w:rPr/>
            </w:pPr>
            <w:r>
              <w:rPr/>
              <w:t xml:space="preserve">-Puxadores: Alça 280 Escovado 192mm -Pauma; </w:t>
            </w:r>
          </w:p>
          <w:p>
            <w:pPr>
              <w:pStyle w:val="LOnormal"/>
              <w:widowControl w:val="false"/>
              <w:spacing w:lineRule="auto" w:line="240"/>
              <w:ind w:hanging="0"/>
              <w:jc w:val="both"/>
              <w:rPr/>
            </w:pPr>
            <w:r>
              <w:rPr/>
              <w:t>-Rodapé de 10cm recuado 5cm;</w:t>
            </w:r>
          </w:p>
          <w:p>
            <w:pPr>
              <w:pStyle w:val="LOnormal"/>
              <w:widowControl w:val="false"/>
              <w:spacing w:lineRule="auto" w:line="240"/>
              <w:ind w:left="720" w:hanging="0"/>
              <w:jc w:val="both"/>
              <w:rPr/>
            </w:pPr>
            <w:r>
              <w:rPr/>
            </w:r>
          </w:p>
          <w:p>
            <w:pPr>
              <w:pStyle w:val="LOnormal"/>
              <w:widowControl w:val="false"/>
              <w:numPr>
                <w:ilvl w:val="0"/>
                <w:numId w:val="20"/>
              </w:numPr>
              <w:spacing w:lineRule="auto" w:line="240"/>
              <w:jc w:val="both"/>
              <w:rPr>
                <w:b/>
                <w:b/>
              </w:rPr>
            </w:pPr>
            <w:r>
              <w:rPr>
                <w:b/>
              </w:rPr>
              <w:t>BANCADA 3</w:t>
            </w:r>
          </w:p>
          <w:p>
            <w:pPr>
              <w:pStyle w:val="LOnormal"/>
              <w:widowControl w:val="false"/>
              <w:spacing w:lineRule="auto" w:line="240"/>
              <w:ind w:left="720" w:hanging="0"/>
              <w:jc w:val="both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Onormal"/>
              <w:widowControl w:val="false"/>
              <w:spacing w:lineRule="auto" w:line="240"/>
              <w:ind w:hanging="0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*CONFERIR MEDIDA NO LOCAL;</w:t>
            </w:r>
          </w:p>
          <w:p>
            <w:pPr>
              <w:pStyle w:val="LOnormal"/>
              <w:widowControl w:val="false"/>
              <w:spacing w:lineRule="auto" w:line="240"/>
              <w:ind w:hanging="0"/>
              <w:jc w:val="both"/>
              <w:rPr/>
            </w:pPr>
            <w:r>
              <w:rPr/>
              <w:t>Móvel executado em MDF 18mm, com acabamento: Branco Plus TX | Fornecedor: Fibraplac, ou similar;</w:t>
            </w:r>
          </w:p>
          <w:p>
            <w:pPr>
              <w:pStyle w:val="LOnormal"/>
              <w:widowControl w:val="false"/>
              <w:spacing w:lineRule="auto" w:line="240"/>
              <w:ind w:hanging="0"/>
              <w:jc w:val="both"/>
              <w:rPr/>
            </w:pPr>
            <w:r>
              <w:rPr>
                <w:b/>
                <w:bCs/>
              </w:rPr>
              <w:t>DIMENSÕES GERAIS: BANCADA 3:</w:t>
            </w:r>
            <w:r>
              <w:rPr/>
              <w:t xml:space="preserve"> 502 x 100 x 60cm (L x A x P)</w:t>
            </w:r>
          </w:p>
          <w:p>
            <w:pPr>
              <w:pStyle w:val="LOnormal"/>
              <w:widowControl w:val="false"/>
              <w:spacing w:lineRule="auto" w:line="240"/>
              <w:ind w:hanging="0"/>
              <w:jc w:val="both"/>
              <w:rPr/>
            </w:pPr>
            <w:r>
              <w:rPr>
                <w:b/>
                <w:bCs/>
              </w:rPr>
              <w:t>OBSERVAÇÕES:</w:t>
            </w:r>
            <w:r>
              <w:rPr/>
              <w:t xml:space="preserve"> 08 Portas de giro com dobradiça 35mm TN Click com Amortecedor 110° graus Super Alta - FGVTN; </w:t>
            </w:r>
          </w:p>
          <w:p>
            <w:pPr>
              <w:pStyle w:val="LOnormal"/>
              <w:widowControl w:val="false"/>
              <w:spacing w:lineRule="auto" w:line="240"/>
              <w:ind w:hanging="0"/>
              <w:jc w:val="both"/>
              <w:rPr/>
            </w:pPr>
            <w:r>
              <w:rPr/>
              <w:t>-04 Prateleira Interna;</w:t>
            </w:r>
          </w:p>
          <w:p>
            <w:pPr>
              <w:pStyle w:val="LOnormal"/>
              <w:widowControl w:val="false"/>
              <w:spacing w:lineRule="auto" w:line="240"/>
              <w:ind w:hanging="0"/>
              <w:jc w:val="both"/>
              <w:rPr/>
            </w:pPr>
            <w:r>
              <w:rPr/>
              <w:t>-02 Nichos onde será fixada uma das mesas;</w:t>
            </w:r>
          </w:p>
          <w:p>
            <w:pPr>
              <w:pStyle w:val="LOnormal"/>
              <w:widowControl w:val="false"/>
              <w:spacing w:lineRule="auto" w:line="240"/>
              <w:ind w:hanging="0"/>
              <w:jc w:val="both"/>
              <w:rPr/>
            </w:pPr>
            <w:r>
              <w:rPr/>
              <w:t xml:space="preserve">-Puxadores: Alça 280 Escovado 192mm - Pauma; </w:t>
            </w:r>
          </w:p>
          <w:p>
            <w:pPr>
              <w:pStyle w:val="LOnormal"/>
              <w:widowControl w:val="false"/>
              <w:spacing w:lineRule="auto" w:line="240"/>
              <w:ind w:hanging="0"/>
              <w:jc w:val="both"/>
              <w:rPr/>
            </w:pPr>
            <w:r>
              <w:rPr/>
              <w:t>-Rodapé de 10cm recuado 5cm;</w:t>
            </w:r>
          </w:p>
          <w:p>
            <w:pPr>
              <w:pStyle w:val="LOnormal"/>
              <w:widowControl w:val="false"/>
              <w:spacing w:lineRule="auto" w:line="240"/>
              <w:ind w:left="720" w:hanging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SALA DOS PROFESSORES</w:t>
            </w:r>
          </w:p>
        </w:tc>
        <w:tc>
          <w:tcPr>
            <w:tcW w:w="7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LOnormal"/>
              <w:keepNext w:val="false"/>
              <w:keepLines w:val="false"/>
              <w:widowControl w:val="false"/>
              <w:numPr>
                <w:ilvl w:val="0"/>
                <w:numId w:val="11"/>
              </w:numPr>
              <w:shd w:val="clear" w:fill="auto"/>
              <w:spacing w:lineRule="auto" w:line="240" w:before="0" w:after="0"/>
              <w:ind w:left="720" w:right="0" w:hanging="360"/>
              <w:jc w:val="left"/>
              <w:rPr>
                <w:b/>
                <w:b/>
              </w:rPr>
            </w:pPr>
            <w:r>
              <w:rPr>
                <w:b/>
              </w:rPr>
              <w:t xml:space="preserve">MESA </w:t>
            </w:r>
          </w:p>
          <w:p>
            <w:pPr>
              <w:pStyle w:val="LOnormal"/>
              <w:keepNext w:val="false"/>
              <w:keepLines w:val="false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0" w:right="0" w:hanging="0"/>
              <w:jc w:val="left"/>
              <w:rPr>
                <w:u w:val="none"/>
              </w:rPr>
            </w:pPr>
            <w:r>
              <w:rPr>
                <w:u w:val="none"/>
              </w:rPr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0" w:right="0" w:hanging="0"/>
              <w:jc w:val="left"/>
              <w:rPr>
                <w:b/>
                <w:b/>
                <w:bCs/>
              </w:rPr>
            </w:pPr>
            <w:r>
              <w:rPr>
                <w:b/>
                <w:bCs/>
              </w:rPr>
              <w:t>FABRICAR 02 UNIDADES IGUAIS</w:t>
            </w:r>
          </w:p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right="0" w:hanging="0"/>
              <w:jc w:val="left"/>
              <w:rPr/>
            </w:pPr>
            <w:r>
              <w:rPr>
                <w:b/>
                <w:bCs/>
              </w:rPr>
              <w:t xml:space="preserve">*CONFERIR MEDIDA NO LOCAL; </w:t>
            </w:r>
          </w:p>
          <w:p>
            <w:pPr>
              <w:pStyle w:val="LOnormal"/>
              <w:widowControl w:val="false"/>
              <w:shd w:val="clear" w:fill="auto"/>
              <w:spacing w:lineRule="auto" w:line="240" w:before="0" w:after="0"/>
              <w:ind w:right="0" w:hanging="0"/>
              <w:jc w:val="left"/>
              <w:rPr/>
            </w:pPr>
            <w:r>
              <w:rPr/>
              <w:t xml:space="preserve">Móvel executado em MDF 18mm, com acabamento: Branco Plus TX | Fornecedor: Fibraplac, ou similar; </w:t>
            </w:r>
          </w:p>
          <w:p>
            <w:pPr>
              <w:pStyle w:val="LOnormal"/>
              <w:widowControl w:val="false"/>
              <w:shd w:val="clear" w:fill="auto"/>
              <w:spacing w:lineRule="auto" w:line="240" w:before="0" w:after="0"/>
              <w:ind w:right="0" w:hanging="0"/>
              <w:jc w:val="left"/>
              <w:rPr/>
            </w:pPr>
            <w:r>
              <w:rPr>
                <w:b/>
                <w:bCs/>
              </w:rPr>
              <w:t xml:space="preserve">DIMENSÕES GERAIS: MESA: </w:t>
            </w:r>
            <w:r>
              <w:rPr/>
              <w:t xml:space="preserve">210 x 80 x 100cm (L x A x P) </w:t>
            </w:r>
          </w:p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right="0" w:hanging="0"/>
              <w:jc w:val="left"/>
              <w:rPr/>
            </w:pPr>
            <w:r>
              <w:rPr>
                <w:b/>
                <w:bCs/>
              </w:rPr>
              <w:t xml:space="preserve">OBSERVAÇÕES: </w:t>
            </w:r>
            <w:r>
              <w:rPr/>
              <w:t>Mesa com cantos levemente arredondados; Pé de mesa em estrutura metálica de 3 x 3cm com pintura tipo epóxi cor cinza, prever reforço central da estrutura metálica para que o tampo não empene;</w:t>
            </w:r>
          </w:p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right="0" w:hanging="0"/>
              <w:jc w:val="left"/>
              <w:rPr/>
            </w:pPr>
            <w:r>
              <w:rPr/>
            </w:r>
          </w:p>
          <w:p>
            <w:pPr>
              <w:pStyle w:val="LOnormal"/>
              <w:keepNext w:val="false"/>
              <w:keepLines w:val="false"/>
              <w:widowControl w:val="false"/>
              <w:numPr>
                <w:ilvl w:val="0"/>
                <w:numId w:val="12"/>
              </w:numPr>
              <w:shd w:val="clear" w:fill="auto"/>
              <w:spacing w:lineRule="auto" w:line="240" w:before="0" w:after="0"/>
              <w:ind w:left="720" w:right="0" w:hanging="360"/>
              <w:jc w:val="left"/>
              <w:rPr>
                <w:b/>
                <w:b/>
              </w:rPr>
            </w:pPr>
            <w:r>
              <w:rPr>
                <w:b/>
              </w:rPr>
              <w:t xml:space="preserve">NICHO </w:t>
            </w:r>
          </w:p>
          <w:p>
            <w:pPr>
              <w:pStyle w:val="LOnormal"/>
              <w:keepNext w:val="false"/>
              <w:keepLines w:val="false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0" w:right="0" w:hanging="0"/>
              <w:jc w:val="left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0" w:right="0" w:hanging="0"/>
              <w:jc w:val="left"/>
              <w:rPr>
                <w:b/>
                <w:b/>
              </w:rPr>
            </w:pPr>
            <w:r>
              <w:rPr>
                <w:b/>
                <w:bCs/>
              </w:rPr>
              <w:t>FABRICAR 02 UNIDADES IGUAIS</w:t>
            </w:r>
          </w:p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right="0" w:hanging="0"/>
              <w:jc w:val="left"/>
              <w:rPr>
                <w:b/>
                <w:b/>
                <w:bCs/>
              </w:rPr>
            </w:pPr>
            <w:r>
              <w:rPr>
                <w:b/>
                <w:bCs/>
              </w:rPr>
              <w:t>*CONFERIR MEDIDA NO LOCAL;</w:t>
            </w:r>
          </w:p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/>
            </w:pPr>
            <w:r>
              <w:rPr/>
              <w:t xml:space="preserve"> </w:t>
            </w:r>
            <w:r>
              <w:rPr/>
              <w:t xml:space="preserve">Móvel executado em MDF 18mm, com acabamento: Branco Plus TX Fornecedor: Fibraplac, ou similar; </w:t>
            </w:r>
          </w:p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/>
            </w:pPr>
            <w:r>
              <w:rPr>
                <w:b/>
                <w:bCs/>
              </w:rPr>
              <w:t>DIMENSÕES GERAIS: NICHO:</w:t>
            </w:r>
            <w:r>
              <w:rPr/>
              <w:t xml:space="preserve"> 207 x 60 x 40 cm (L x A x P) </w:t>
            </w:r>
          </w:p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/>
            </w:pPr>
            <w:r>
              <w:rPr>
                <w:b/>
                <w:bCs/>
              </w:rPr>
              <w:t xml:space="preserve">OBSERVAÇÕES: </w:t>
            </w:r>
            <w:r>
              <w:rPr/>
              <w:t>10 Nichos; Nicho fixado na parede a 160cm do piso;</w:t>
            </w:r>
          </w:p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/>
            </w:pPr>
            <w:r>
              <w:rPr/>
            </w:r>
          </w:p>
          <w:p>
            <w:pPr>
              <w:pStyle w:val="LOnormal"/>
              <w:keepNext w:val="false"/>
              <w:keepLines w:val="false"/>
              <w:widowControl w:val="false"/>
              <w:numPr>
                <w:ilvl w:val="0"/>
                <w:numId w:val="13"/>
              </w:numPr>
              <w:shd w:val="clear" w:fill="auto"/>
              <w:spacing w:lineRule="auto" w:line="240" w:before="0" w:after="0"/>
              <w:ind w:left="720" w:right="0" w:hanging="360"/>
              <w:jc w:val="left"/>
              <w:rPr>
                <w:b/>
                <w:b/>
                <w:bCs/>
              </w:rPr>
            </w:pPr>
            <w:r>
              <w:rPr>
                <w:b/>
                <w:bCs/>
              </w:rPr>
              <w:t>PRATELEIRA</w:t>
            </w:r>
          </w:p>
          <w:p>
            <w:pPr>
              <w:pStyle w:val="LOnormal"/>
              <w:keepNext w:val="false"/>
              <w:keepLines w:val="false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720" w:right="0" w:hanging="0"/>
              <w:jc w:val="left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0" w:right="0" w:hanging="0"/>
              <w:jc w:val="left"/>
              <w:rPr>
                <w:b/>
                <w:b/>
                <w:bCs/>
              </w:rPr>
            </w:pPr>
            <w:r>
              <w:rPr>
                <w:b/>
                <w:bCs/>
              </w:rPr>
              <w:t>FABRICAR 02 UNIDADES IGUAIS</w:t>
            </w:r>
          </w:p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right="0" w:hanging="0"/>
              <w:jc w:val="left"/>
              <w:rPr>
                <w:b/>
                <w:b/>
                <w:bCs/>
              </w:rPr>
            </w:pPr>
            <w:r>
              <w:rPr>
                <w:b/>
                <w:bCs/>
              </w:rPr>
              <w:t xml:space="preserve">*CONFERIR MEDIDA NO LOCAL; </w:t>
            </w:r>
          </w:p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right="0" w:hanging="0"/>
              <w:jc w:val="left"/>
              <w:rPr/>
            </w:pPr>
            <w:r>
              <w:rPr/>
              <w:t>Móvel executado em MDF 18mm, com acabamento: Branco Plus TX | Fornecedor: Fibraplac, ou similar;</w:t>
            </w:r>
          </w:p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right="0" w:hanging="0"/>
              <w:jc w:val="left"/>
              <w:rPr/>
            </w:pPr>
            <w:r>
              <w:rPr>
                <w:b/>
                <w:bCs/>
              </w:rPr>
              <w:t xml:space="preserve">DIMENSÕES GERAIS: PRATELEIRA: </w:t>
            </w:r>
            <w:r>
              <w:rPr/>
              <w:t xml:space="preserve">85 x 4 x 20cm (L x A x P) </w:t>
            </w:r>
            <w:r>
              <w:rPr>
                <w:b/>
                <w:bCs/>
              </w:rPr>
              <w:t>OBSERVAÇÕES:</w:t>
            </w:r>
            <w:r>
              <w:rPr/>
              <w:t xml:space="preserve"> 02 Prateleiras; Prateleiras fixadas na parede com suporte invisível a 160cm e 194cm do piso, ao lado da janela;</w:t>
            </w:r>
          </w:p>
          <w:p>
            <w:pPr>
              <w:pStyle w:val="LOnormal"/>
              <w:widowControl w:val="false"/>
              <w:shd w:val="clear" w:fill="auto"/>
              <w:spacing w:lineRule="auto" w:line="240" w:before="0" w:after="0"/>
              <w:ind w:right="0" w:hanging="0"/>
              <w:jc w:val="left"/>
              <w:rPr/>
            </w:pPr>
            <w:r>
              <w:rPr>
                <w:b/>
                <w:bCs/>
              </w:rPr>
              <w:t>OBSERVAÇÃO:</w:t>
            </w:r>
            <w:r>
              <w:rPr/>
              <w:t xml:space="preserve"> Prever que a prateleira + o nicho, devem seguir a medida total do armário; para que os móveis ficam alinhados um encima do outro;</w:t>
            </w:r>
          </w:p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right="0" w:hanging="0"/>
              <w:jc w:val="left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Onormal"/>
              <w:keepNext w:val="false"/>
              <w:keepLines w:val="false"/>
              <w:widowControl w:val="false"/>
              <w:numPr>
                <w:ilvl w:val="0"/>
                <w:numId w:val="14"/>
              </w:numPr>
              <w:shd w:val="clear" w:fill="auto"/>
              <w:spacing w:lineRule="auto" w:line="240" w:before="0" w:after="0"/>
              <w:ind w:left="720" w:right="0" w:hanging="360"/>
              <w:jc w:val="left"/>
              <w:rPr>
                <w:b/>
                <w:b/>
              </w:rPr>
            </w:pPr>
            <w:r>
              <w:rPr>
                <w:b/>
              </w:rPr>
              <w:t>ARMÁRIO</w:t>
            </w:r>
          </w:p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720" w:right="0" w:hanging="0"/>
              <w:jc w:val="left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b/>
                <w:b/>
                <w:bCs/>
              </w:rPr>
            </w:pPr>
            <w:r>
              <w:rPr>
                <w:b/>
                <w:bCs/>
              </w:rPr>
              <w:t>FABRICAR 02 UNIDADES IGUAIS</w:t>
            </w:r>
          </w:p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>
                <w:b/>
                <w:b/>
                <w:bCs/>
              </w:rPr>
            </w:pPr>
            <w:r>
              <w:rPr>
                <w:b/>
                <w:bCs/>
              </w:rPr>
              <w:t>*CONFERIR MEDIDA NO LOCAL;</w:t>
            </w:r>
          </w:p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/>
            </w:pPr>
            <w:r>
              <w:rPr/>
              <w:t xml:space="preserve"> </w:t>
            </w:r>
            <w:r>
              <w:rPr/>
              <w:t xml:space="preserve">Móvel executado em MDF 18mm, com acabamento: Branco Plus TX | Fornecedor: Fibraplac, ou similar; </w:t>
            </w:r>
          </w:p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/>
            </w:pPr>
            <w:r>
              <w:rPr>
                <w:b/>
                <w:bCs/>
              </w:rPr>
              <w:t xml:space="preserve">DIMENSÕES GERAIS: ARMÁRIO: </w:t>
            </w:r>
            <w:r>
              <w:rPr/>
              <w:t xml:space="preserve">250 x 100 x 60cm (L x A x P) </w:t>
            </w:r>
            <w:r>
              <w:rPr>
                <w:b/>
                <w:bCs/>
              </w:rPr>
              <w:t xml:space="preserve">OBSERVAÇÕES: </w:t>
            </w:r>
            <w:r>
              <w:rPr/>
              <w:t xml:space="preserve">06 Portas de giro com dobradiça 35 mm TN Click com Amortecedor 110º graus Super Alta - FGVTN; </w:t>
            </w:r>
          </w:p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/>
            </w:pPr>
            <w:r>
              <w:rPr/>
              <w:t xml:space="preserve">-04 Prateleira Interna; </w:t>
            </w:r>
          </w:p>
          <w:p>
            <w:pPr>
              <w:pStyle w:val="LOnormal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/>
            </w:pPr>
            <w:r>
              <w:rPr/>
              <w:t xml:space="preserve">-Puxadores: Alça 280 Escovado 192mm - Pauma; </w:t>
            </w:r>
          </w:p>
          <w:p>
            <w:pPr>
              <w:pStyle w:val="LOnormal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/>
            </w:pPr>
            <w:r>
              <w:rPr/>
              <w:t>-Rodapé de 10cm recuado 5cm.</w:t>
            </w:r>
          </w:p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REFEITÓRIO</w:t>
            </w:r>
          </w:p>
        </w:tc>
        <w:tc>
          <w:tcPr>
            <w:tcW w:w="7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LOnormal"/>
              <w:keepNext w:val="false"/>
              <w:keepLines w:val="false"/>
              <w:widowControl w:val="false"/>
              <w:numPr>
                <w:ilvl w:val="0"/>
                <w:numId w:val="15"/>
              </w:numPr>
              <w:shd w:val="clear" w:fill="auto"/>
              <w:spacing w:lineRule="auto" w:line="240" w:before="0" w:after="0"/>
              <w:ind w:left="720" w:right="0" w:hanging="360"/>
              <w:jc w:val="left"/>
              <w:rPr>
                <w:b/>
                <w:b/>
              </w:rPr>
            </w:pPr>
            <w:r>
              <w:rPr>
                <w:b/>
              </w:rPr>
              <w:t xml:space="preserve">MESA </w:t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720" w:right="0" w:hanging="0"/>
              <w:jc w:val="left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Onormal"/>
              <w:keepNext w:val="false"/>
              <w:keepLines w:val="false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0" w:right="0" w:hanging="0"/>
              <w:jc w:val="left"/>
              <w:rPr>
                <w:b/>
                <w:b/>
                <w:bCs/>
              </w:rPr>
            </w:pPr>
            <w:r>
              <w:rPr>
                <w:b/>
                <w:bCs/>
              </w:rPr>
              <w:t>FABRICAR 12 UNIDADES IGUAIS</w:t>
            </w:r>
          </w:p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right="0" w:hanging="0"/>
              <w:jc w:val="left"/>
              <w:rPr>
                <w:b/>
                <w:b/>
                <w:bCs/>
              </w:rPr>
            </w:pPr>
            <w:r>
              <w:rPr>
                <w:b/>
                <w:bCs/>
              </w:rPr>
              <w:t xml:space="preserve">*CONFERIR MEDIDA NO LOCAL; </w:t>
            </w:r>
          </w:p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right="0" w:hanging="0"/>
              <w:jc w:val="left"/>
              <w:rPr/>
            </w:pPr>
            <w:r>
              <w:rPr/>
              <w:t>Móvel executado em MDF 36mm, com acabamento: BrancoPlus TX | Fornecedor: Fibraplac, ou similar;</w:t>
            </w:r>
          </w:p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right="0" w:hanging="0"/>
              <w:jc w:val="left"/>
              <w:rPr/>
            </w:pPr>
            <w:r>
              <w:rPr>
                <w:b/>
                <w:bCs/>
              </w:rPr>
              <w:t>DIMENSÕES GERAIS: MESA:</w:t>
            </w:r>
            <w:r>
              <w:rPr/>
              <w:t xml:space="preserve"> 185 x 71 x 60cm (L x A x P)</w:t>
            </w:r>
          </w:p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right="0" w:hanging="0"/>
              <w:jc w:val="left"/>
              <w:rPr/>
            </w:pPr>
            <w:r>
              <w:rPr>
                <w:b/>
                <w:bCs/>
              </w:rPr>
              <w:t>OBSERVAÇÕES:</w:t>
            </w:r>
            <w:r>
              <w:rPr/>
              <w:t xml:space="preserve"> Mesa com fita de borda na cor vermelha, prever cantos levemente arredondados; Pé da Mesa em estrutura metálica de 3 x 3cm com pintura tipo epóxi a cor cromado;</w:t>
            </w:r>
          </w:p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right="0" w:hanging="0"/>
              <w:jc w:val="left"/>
              <w:rPr/>
            </w:pPr>
            <w:r>
              <w:rPr/>
            </w:r>
          </w:p>
          <w:p>
            <w:pPr>
              <w:pStyle w:val="LOnormal"/>
              <w:keepNext w:val="false"/>
              <w:keepLines w:val="false"/>
              <w:widowControl w:val="false"/>
              <w:numPr>
                <w:ilvl w:val="0"/>
                <w:numId w:val="3"/>
              </w:numPr>
              <w:shd w:val="clear" w:fill="auto"/>
              <w:spacing w:lineRule="auto" w:line="240" w:before="0" w:after="0"/>
              <w:ind w:left="720" w:right="0" w:hanging="360"/>
              <w:jc w:val="left"/>
              <w:rPr>
                <w:b/>
                <w:b/>
              </w:rPr>
            </w:pPr>
            <w:r>
              <w:rPr>
                <w:b/>
              </w:rPr>
              <w:t xml:space="preserve">BANCO </w:t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720" w:right="0" w:hanging="0"/>
              <w:jc w:val="left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Onormal"/>
              <w:keepNext w:val="false"/>
              <w:keepLines w:val="false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0" w:right="0" w:hanging="0"/>
              <w:jc w:val="left"/>
              <w:rPr>
                <w:b/>
                <w:b/>
                <w:bCs/>
              </w:rPr>
            </w:pPr>
            <w:r>
              <w:rPr>
                <w:b/>
                <w:bCs/>
              </w:rPr>
              <w:t>FABRICAR 24 UNIDADES IGUAIS</w:t>
            </w:r>
          </w:p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right="0" w:hanging="0"/>
              <w:jc w:val="left"/>
              <w:rPr/>
            </w:pPr>
            <w:r>
              <w:rPr>
                <w:b/>
                <w:bCs/>
              </w:rPr>
              <w:t xml:space="preserve">*CONFERIR MEDIDA NO LOCAL; </w:t>
            </w:r>
          </w:p>
          <w:p>
            <w:pPr>
              <w:pStyle w:val="LOnormal"/>
              <w:widowControl w:val="false"/>
              <w:shd w:val="clear" w:fill="auto"/>
              <w:spacing w:lineRule="auto" w:line="240" w:before="0" w:after="0"/>
              <w:ind w:right="0" w:hanging="0"/>
              <w:jc w:val="left"/>
              <w:rPr/>
            </w:pPr>
            <w:r>
              <w:rPr/>
              <w:t xml:space="preserve">Móvel executado em MDF 36mm, com acabamento: Branco Plus TX | Fornecedor: Fibraplac, ou similar; </w:t>
            </w:r>
          </w:p>
          <w:p>
            <w:pPr>
              <w:pStyle w:val="LOnormal"/>
              <w:widowControl w:val="false"/>
              <w:shd w:val="clear" w:fill="auto"/>
              <w:spacing w:lineRule="auto" w:line="240" w:before="0" w:after="0"/>
              <w:ind w:right="0" w:hanging="0"/>
              <w:jc w:val="left"/>
              <w:rPr/>
            </w:pPr>
            <w:r>
              <w:rPr>
                <w:b/>
                <w:bCs/>
              </w:rPr>
              <w:t>DIMENSÕES GERAIS: BANCO:</w:t>
            </w:r>
            <w:r>
              <w:rPr/>
              <w:t xml:space="preserve"> 185 x 43 x 30cm (L x A x P) </w:t>
            </w:r>
            <w:r>
              <w:rPr>
                <w:b/>
                <w:bCs/>
              </w:rPr>
              <w:t xml:space="preserve">OBSERVAÇÕES: </w:t>
            </w:r>
            <w:r>
              <w:rPr/>
              <w:t>Banco com Fita de borda na cor Azul, prever cantos levemente arredondados; Pé da Mesa em estrutura metálica de 3x3cm com pintura tipo epóxi a cor cromado.</w:t>
            </w:r>
          </w:p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right="0" w:hanging="0"/>
              <w:jc w:val="left"/>
              <w:rPr>
                <w:b/>
                <w:b/>
              </w:rPr>
            </w:pPr>
            <w:r>
              <w:rPr/>
              <w:t xml:space="preserve"> </w:t>
            </w:r>
          </w:p>
          <w:p>
            <w:pPr>
              <w:pStyle w:val="LOnormal"/>
              <w:keepNext w:val="false"/>
              <w:keepLines w:val="false"/>
              <w:widowControl w:val="false"/>
              <w:numPr>
                <w:ilvl w:val="0"/>
                <w:numId w:val="19"/>
              </w:numPr>
              <w:shd w:val="clear" w:fill="auto"/>
              <w:spacing w:lineRule="auto" w:line="240" w:before="0" w:after="0"/>
              <w:jc w:val="left"/>
              <w:rPr>
                <w:b/>
                <w:b/>
              </w:rPr>
            </w:pPr>
            <w:r>
              <w:rPr>
                <w:b/>
              </w:rPr>
              <w:t>BANCADA</w:t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720" w:hanging="0"/>
              <w:jc w:val="left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Onormal"/>
              <w:keepNext w:val="false"/>
              <w:keepLines w:val="false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0" w:right="0" w:hanging="0"/>
              <w:jc w:val="left"/>
              <w:rPr>
                <w:b/>
                <w:b/>
                <w:bCs/>
              </w:rPr>
            </w:pPr>
            <w:r>
              <w:rPr>
                <w:b/>
                <w:bCs/>
              </w:rPr>
              <w:t>FABRICAR 02 UNIDADES IGUAIS</w:t>
            </w:r>
          </w:p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right="0" w:hanging="0"/>
              <w:jc w:val="left"/>
              <w:rPr/>
            </w:pPr>
            <w:r>
              <w:rPr>
                <w:b/>
                <w:bCs/>
              </w:rPr>
              <w:t xml:space="preserve">*CONFERIR MEDIDA NO LOCAL; </w:t>
            </w:r>
          </w:p>
          <w:p>
            <w:pPr>
              <w:pStyle w:val="LOnormal"/>
              <w:widowControl w:val="false"/>
              <w:shd w:val="clear" w:fill="auto"/>
              <w:spacing w:lineRule="auto" w:line="240" w:before="0" w:after="0"/>
              <w:ind w:right="0" w:hanging="0"/>
              <w:jc w:val="left"/>
              <w:rPr/>
            </w:pPr>
            <w:r>
              <w:rPr/>
              <w:t xml:space="preserve">Móvel executado em MDF 18mm, com acabamento: Branco Plus TX | Fornecedor: Fibraplac, ou similar; </w:t>
            </w:r>
          </w:p>
          <w:p>
            <w:pPr>
              <w:pStyle w:val="LOnormal"/>
              <w:widowControl w:val="false"/>
              <w:shd w:val="clear" w:fill="auto"/>
              <w:spacing w:lineRule="auto" w:line="240" w:before="0" w:after="0"/>
              <w:ind w:right="0" w:hanging="0"/>
              <w:jc w:val="left"/>
              <w:rPr/>
            </w:pPr>
            <w:r>
              <w:rPr>
                <w:b/>
                <w:bCs/>
              </w:rPr>
              <w:t>DIMENSÕES GERAIS: BANCADA:</w:t>
            </w:r>
            <w:r>
              <w:rPr/>
              <w:t xml:space="preserve"> 100 x 94 x 52cm (L x A x P) </w:t>
            </w:r>
            <w:r>
              <w:rPr>
                <w:b/>
                <w:bCs/>
              </w:rPr>
              <w:t>OBSERVAÇÕES:</w:t>
            </w:r>
            <w:r>
              <w:rPr/>
              <w:t xml:space="preserve"> 02 Portas de giro com dobradiça 35 mm TN Click com Amortecedor 110º graus Super Alta - FGVTN; </w:t>
            </w:r>
          </w:p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right="0" w:hanging="0"/>
              <w:jc w:val="left"/>
              <w:rPr/>
            </w:pPr>
            <w:r>
              <w:rPr/>
              <w:t xml:space="preserve">-01 Prateleira Interna; </w:t>
            </w:r>
          </w:p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right="0" w:hanging="0"/>
              <w:jc w:val="left"/>
              <w:rPr/>
            </w:pPr>
            <w:r>
              <w:rPr/>
              <w:t xml:space="preserve">-Puxadores: Alça 280 Escovado 192mm - Pauma; </w:t>
            </w:r>
          </w:p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right="0" w:hanging="0"/>
              <w:jc w:val="left"/>
              <w:rPr/>
            </w:pPr>
            <w:r>
              <w:rPr/>
              <w:t>-Rodapé de 10cm recuado 5cm;</w:t>
            </w:r>
          </w:p>
          <w:p>
            <w:pPr>
              <w:pStyle w:val="LOnormal"/>
              <w:keepNext w:val="false"/>
              <w:keepLines w:val="false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720" w:right="0" w:hanging="0"/>
              <w:jc w:val="left"/>
              <w:rPr>
                <w:b/>
                <w:b/>
                <w:u w:val="none"/>
              </w:rPr>
            </w:pPr>
            <w:r>
              <w:rPr>
                <w:b/>
                <w:u w:val="none"/>
              </w:rPr>
            </w:r>
          </w:p>
          <w:p>
            <w:pPr>
              <w:pStyle w:val="LOnormal"/>
              <w:widowControl w:val="false"/>
              <w:numPr>
                <w:ilvl w:val="0"/>
                <w:numId w:val="16"/>
              </w:numPr>
              <w:shd w:val="clear" w:fill="auto"/>
              <w:spacing w:lineRule="auto" w:line="240" w:before="0" w:after="0"/>
              <w:ind w:left="720" w:right="0" w:hanging="360"/>
              <w:jc w:val="left"/>
              <w:rPr>
                <w:b/>
                <w:b/>
                <w:u w:val="none"/>
              </w:rPr>
            </w:pPr>
            <w:r>
              <w:rPr>
                <w:b/>
              </w:rPr>
              <w:t xml:space="preserve">AÉREO </w:t>
            </w:r>
          </w:p>
          <w:p>
            <w:pPr>
              <w:pStyle w:val="LOnormal"/>
              <w:widowControl w:val="false"/>
              <w:numPr>
                <w:ilvl w:val="0"/>
                <w:numId w:val="0"/>
              </w:numPr>
              <w:shd w:val="clear" w:fill="auto"/>
              <w:spacing w:lineRule="auto" w:line="240" w:before="0" w:after="0"/>
              <w:ind w:left="720" w:right="0" w:hanging="0"/>
              <w:jc w:val="left"/>
              <w:rPr>
                <w:b/>
                <w:b/>
                <w:u w:val="none"/>
              </w:rPr>
            </w:pPr>
            <w:r>
              <w:rPr>
                <w:b/>
                <w:u w:val="none"/>
              </w:rPr>
            </w:r>
          </w:p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right="0" w:hanging="0"/>
              <w:jc w:val="left"/>
              <w:rPr>
                <w:b/>
                <w:b/>
                <w:bCs/>
              </w:rPr>
            </w:pPr>
            <w:r>
              <w:rPr>
                <w:b/>
                <w:bCs/>
              </w:rPr>
              <w:t>FABRICAR 02 UNIDADES IGUAIS</w:t>
            </w:r>
          </w:p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right="0" w:hanging="0"/>
              <w:jc w:val="left"/>
              <w:rPr>
                <w:b/>
                <w:b/>
                <w:bCs/>
              </w:rPr>
            </w:pPr>
            <w:r>
              <w:rPr>
                <w:b/>
                <w:bCs/>
              </w:rPr>
              <w:t xml:space="preserve">*CONFERIR MEDIDA NO LOCAL; </w:t>
            </w:r>
          </w:p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right="0" w:hanging="0"/>
              <w:jc w:val="left"/>
              <w:rPr/>
            </w:pPr>
            <w:r>
              <w:rPr/>
              <w:t xml:space="preserve">Móvel executado em MDF 18mm, com acabamento: Branco Plus TX | Fornecedor: Fibraplac, ou similar; </w:t>
            </w:r>
          </w:p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right="0" w:hanging="0"/>
              <w:jc w:val="left"/>
              <w:rPr/>
            </w:pPr>
            <w:r>
              <w:rPr>
                <w:b/>
                <w:bCs/>
              </w:rPr>
              <w:t>DIMENSÕES GERAIS: AÉREO:</w:t>
            </w:r>
            <w:r>
              <w:rPr/>
              <w:t xml:space="preserve"> 100 x 78 x 52cm (L x A x P) </w:t>
            </w:r>
            <w:r>
              <w:rPr>
                <w:b/>
                <w:bCs/>
              </w:rPr>
              <w:t xml:space="preserve">OBSERVAÇÕES: </w:t>
            </w:r>
            <w:r>
              <w:rPr/>
              <w:t xml:space="preserve">02 Portas de giro com dobradiça 35 mm TN Click com Amortecedor 110º graus Super Alta - FGVTN; </w:t>
            </w:r>
          </w:p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right="0" w:hanging="0"/>
              <w:jc w:val="left"/>
              <w:rPr/>
            </w:pPr>
            <w:r>
              <w:rPr/>
              <w:t xml:space="preserve">-01 Prateleira Interna; </w:t>
            </w:r>
          </w:p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right="0" w:hanging="0"/>
              <w:jc w:val="left"/>
              <w:rPr/>
            </w:pPr>
            <w:r>
              <w:rPr/>
              <w:t xml:space="preserve">-Puxadores: Alça 280 Escovado 192mm - Pauma; </w:t>
            </w:r>
          </w:p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right="0" w:hanging="0"/>
              <w:jc w:val="left"/>
              <w:rPr/>
            </w:pPr>
            <w:r>
              <w:rPr/>
              <w:t>-Aéreo Fixado na parede a 154 cm do piso;</w:t>
            </w:r>
          </w:p>
          <w:p>
            <w:pPr>
              <w:pStyle w:val="LO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right="0" w:hanging="0"/>
              <w:jc w:val="left"/>
              <w:rPr/>
            </w:pPr>
            <w:r>
              <w:rPr/>
            </w:r>
          </w:p>
        </w:tc>
      </w:tr>
    </w:tbl>
    <w:p>
      <w:pPr>
        <w:pStyle w:val="LOnormal3"/>
        <w:spacing w:lineRule="auto" w:line="240" w:before="240" w:after="0"/>
        <w:ind w:firstLine="72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>4.2. Condições mínimas para a habilitação do fornecedor: Estes parâmetros serão estabelecidos pelo setor de licitações, salvo nos casos de contratação direta do serviço ou a aquisição do bem assim o exija.</w:t>
      </w:r>
    </w:p>
    <w:p>
      <w:pPr>
        <w:pStyle w:val="LOnormal3"/>
        <w:spacing w:lineRule="auto" w:line="240" w:before="240" w:after="0"/>
        <w:ind w:firstLine="72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 xml:space="preserve">4.2.1. Quando necessário, outros requisitos de habilitação, sugeridos por equipe técnica e devidamente justificados, podem ser recomendados aqui:  </w:t>
      </w:r>
      <w:r>
        <w:rPr>
          <w:rFonts w:eastAsia="Calibri" w:cs="Calibri" w:ascii="Calibri" w:hAnsi="Calibri"/>
          <w:b/>
        </w:rPr>
        <w:t>Estar em dia com as CND’s solicitadas pela Administração; experiência comprovada em tal serviço e entrega dentro do prazo em perfeitas condições de apresentação.</w:t>
      </w:r>
    </w:p>
    <w:p>
      <w:pPr>
        <w:pStyle w:val="LOnormal3"/>
        <w:spacing w:lineRule="auto" w:line="240" w:before="240" w:after="0"/>
        <w:ind w:firstLine="72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>4.3. Quando da contratação de serviços, estes deverão ser prestados por empresas especializadas no ramo, devidamente regulamentadas, em conformidade com a legislação vigente e padrões estabelecidos no presente termo de referência. Além disso, os fornecedores devem cumprir com as normas técnicas específicas dos serviços, assim como assegurar o emprego correto das práticas de sustentabilidade e a disponibilização de profissionais habilitados para executar as tarefas</w:t>
      </w:r>
    </w:p>
    <w:p>
      <w:pPr>
        <w:pStyle w:val="LOnormal3"/>
        <w:spacing w:lineRule="auto" w:line="240" w:before="240" w:after="0"/>
        <w:ind w:firstLine="72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>4.4. Quando da compra de produtos, os materiais devem estar com sua integridade estrutural e funcional aptas a gerar os efeitos esperados, destacando para a inexistência de danos ou falhas que possam gerar risco à integridade física dos usuários.</w:t>
      </w:r>
    </w:p>
    <w:p>
      <w:pPr>
        <w:pStyle w:val="LOnormal3"/>
        <w:spacing w:lineRule="auto" w:line="240" w:before="240" w:after="0"/>
        <w:ind w:left="0" w:hanging="0"/>
        <w:jc w:val="both"/>
        <w:rPr>
          <w:rFonts w:ascii="Calibri" w:hAnsi="Calibri" w:eastAsia="Calibri" w:cs="Calibri"/>
          <w:b/>
          <w:b/>
        </w:rPr>
      </w:pPr>
      <w:r>
        <w:rPr>
          <w:rFonts w:eastAsia="Calibri" w:cs="Calibri" w:ascii="Calibri" w:hAnsi="Calibri"/>
          <w:b/>
        </w:rPr>
        <w:t>5. MODELO DE EXECUÇÃO DO OBJETO</w:t>
      </w:r>
    </w:p>
    <w:p>
      <w:pPr>
        <w:pStyle w:val="LOnormal3"/>
        <w:spacing w:lineRule="auto" w:line="240" w:before="240" w:after="0"/>
        <w:ind w:left="0" w:hanging="0"/>
        <w:jc w:val="both"/>
        <w:rPr>
          <w:rFonts w:ascii="Calibri" w:hAnsi="Calibri" w:eastAsia="Calibri" w:cs="Calibri"/>
          <w:b/>
          <w:b/>
        </w:rPr>
      </w:pPr>
      <w:r>
        <w:rPr>
          <w:rFonts w:eastAsia="Calibri" w:cs="Calibri" w:ascii="Calibri" w:hAnsi="Calibri"/>
          <w:b/>
        </w:rPr>
        <w:t>5.1. A entrega ou a execução do serviço será:</w:t>
      </w:r>
    </w:p>
    <w:p>
      <w:pPr>
        <w:pStyle w:val="LOnormal3"/>
        <w:spacing w:lineRule="auto" w:line="240" w:before="0" w:after="0"/>
        <w:ind w:left="708" w:hanging="0"/>
        <w:jc w:val="left"/>
        <w:rPr/>
      </w:pPr>
      <w:r>
        <w:rPr>
          <w:rFonts w:eastAsia="Calibri" w:cs="Calibri" w:ascii="Calibri" w:hAnsi="Calibri"/>
        </w:rPr>
        <w:t>(    ) Única ou</w:t>
        <w:br/>
        <w:t>( x ) Parcelada</w:t>
      </w:r>
    </w:p>
    <w:p>
      <w:pPr>
        <w:pStyle w:val="LOnormal3"/>
        <w:spacing w:lineRule="auto" w:line="240" w:before="240" w:after="0"/>
        <w:ind w:left="0" w:hanging="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 xml:space="preserve">5.2. Local(is) da(s) entrega(s):  </w:t>
      </w:r>
      <w:r>
        <w:rPr>
          <w:rFonts w:eastAsia="Calibri" w:cs="Calibri" w:ascii="Calibri" w:hAnsi="Calibri"/>
          <w:b/>
        </w:rPr>
        <w:t xml:space="preserve">CEMAE Professor Israel Lucas </w:t>
      </w:r>
    </w:p>
    <w:p>
      <w:pPr>
        <w:pStyle w:val="LOnormal3"/>
        <w:spacing w:lineRule="auto" w:line="240" w:before="240" w:after="0"/>
        <w:ind w:left="0" w:hanging="0"/>
        <w:jc w:val="both"/>
        <w:rPr>
          <w:rFonts w:ascii="Calibri" w:hAnsi="Calibri" w:eastAsia="Calibri" w:cs="Calibri"/>
          <w:b/>
          <w:b/>
        </w:rPr>
      </w:pPr>
      <w:r>
        <w:rPr>
          <w:rFonts w:eastAsia="Calibri" w:cs="Calibri" w:ascii="Calibri" w:hAnsi="Calibri"/>
        </w:rPr>
        <w:t xml:space="preserve">5.3. Data ou prazo de entrega ou de início da execução após a solicitação: </w:t>
      </w:r>
      <w:r>
        <w:rPr>
          <w:rFonts w:eastAsia="Calibri" w:cs="Calibri" w:ascii="Calibri" w:hAnsi="Calibri"/>
          <w:b/>
          <w:bCs/>
        </w:rPr>
        <w:t>30</w:t>
      </w:r>
      <w:r>
        <w:rPr>
          <w:rFonts w:eastAsia="Calibri" w:cs="Calibri" w:ascii="Calibri" w:hAnsi="Calibri"/>
        </w:rPr>
        <w:t xml:space="preserve"> </w:t>
      </w:r>
      <w:r>
        <w:rPr>
          <w:rFonts w:eastAsia="Calibri" w:cs="Calibri" w:ascii="Calibri" w:hAnsi="Calibri"/>
          <w:b/>
        </w:rPr>
        <w:t>dias.</w:t>
      </w:r>
    </w:p>
    <w:p>
      <w:pPr>
        <w:pStyle w:val="LOnormal3"/>
        <w:spacing w:lineRule="auto" w:line="240"/>
        <w:ind w:left="0" w:hanging="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>5.4. Quando da execução de serviços, quais produtos, ferramentas ou insumos serão os fornecidos:</w:t>
      </w:r>
    </w:p>
    <w:p>
      <w:pPr>
        <w:pStyle w:val="LOnormal3"/>
        <w:spacing w:lineRule="auto" w:line="240"/>
        <w:ind w:left="708" w:hanging="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 xml:space="preserve">Pela administração: </w:t>
      </w:r>
      <w:r>
        <w:rPr>
          <w:rFonts w:eastAsia="Calibri" w:cs="Calibri" w:ascii="Calibri" w:hAnsi="Calibri"/>
          <w:b/>
        </w:rPr>
        <w:t>Nada a declarar.</w:t>
      </w:r>
    </w:p>
    <w:p>
      <w:pPr>
        <w:pStyle w:val="LOnormal3"/>
        <w:spacing w:lineRule="auto" w:line="240"/>
        <w:ind w:left="708" w:hanging="0"/>
        <w:jc w:val="both"/>
        <w:rPr>
          <w:rFonts w:ascii="Calibri" w:hAnsi="Calibri" w:eastAsia="Calibri" w:cs="Calibri"/>
          <w:b/>
          <w:b/>
        </w:rPr>
      </w:pPr>
      <w:r>
        <w:rPr>
          <w:rFonts w:eastAsia="Calibri" w:cs="Calibri" w:ascii="Calibri" w:hAnsi="Calibri"/>
        </w:rPr>
        <w:t xml:space="preserve">Pela contratada: </w:t>
      </w:r>
      <w:r>
        <w:rPr>
          <w:rFonts w:eastAsia="Calibri" w:cs="Calibri" w:ascii="Calibri" w:hAnsi="Calibri"/>
          <w:b/>
        </w:rPr>
        <w:t>Itens supracitados.</w:t>
      </w:r>
    </w:p>
    <w:p>
      <w:pPr>
        <w:pStyle w:val="LOnormal3"/>
        <w:spacing w:lineRule="auto" w:line="240"/>
        <w:ind w:left="0" w:hanging="0"/>
        <w:jc w:val="both"/>
        <w:rPr>
          <w:rFonts w:ascii="Calibri" w:hAnsi="Calibri" w:eastAsia="Calibri" w:cs="Calibri"/>
          <w:b/>
          <w:b/>
        </w:rPr>
      </w:pPr>
      <w:r>
        <w:rPr>
          <w:rFonts w:eastAsia="Calibri" w:cs="Calibri" w:ascii="Calibri" w:hAnsi="Calibri"/>
        </w:rPr>
        <w:t xml:space="preserve">5.5. Descrição detalhada do objeto ou da execução do objeto, trazendo informações complementares relevantes para a compreensão o objeto: </w:t>
      </w:r>
      <w:r>
        <w:rPr>
          <w:rFonts w:eastAsia="Calibri" w:cs="Calibri" w:ascii="Calibri" w:hAnsi="Calibri"/>
          <w:b/>
        </w:rPr>
        <w:t xml:space="preserve"> Diante da inauguração do CEMAE Professor Israel Lucas, se torna necessário a aquisição dos móveis escolares para atender a necessidade da escola, estando descritos detalhadamente em anexo.</w:t>
      </w:r>
    </w:p>
    <w:p>
      <w:pPr>
        <w:pStyle w:val="LOnormal3"/>
        <w:spacing w:lineRule="auto" w:line="240" w:before="240" w:after="0"/>
        <w:ind w:left="0" w:hanging="0"/>
        <w:jc w:val="both"/>
        <w:rPr>
          <w:rFonts w:ascii="Calibri" w:hAnsi="Calibri" w:eastAsia="Calibri" w:cs="Calibri"/>
          <w:b/>
          <w:b/>
        </w:rPr>
      </w:pPr>
      <w:r>
        <w:rPr>
          <w:rFonts w:eastAsia="Calibri" w:cs="Calibri" w:ascii="Calibri" w:hAnsi="Calibri"/>
          <w:b/>
        </w:rPr>
        <w:t>6. MODELO DE GESTÃO DO CONTRATO</w:t>
      </w:r>
    </w:p>
    <w:p>
      <w:pPr>
        <w:pStyle w:val="LOnormal3"/>
        <w:spacing w:lineRule="auto" w:line="240" w:before="240" w:after="0"/>
        <w:ind w:left="0" w:hanging="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 xml:space="preserve">6.1 O contrato deverá ser executado fielmente pelas partes, de acordo com as cláusulas avençadas e as normas da Lei nº 14.133/2021, respondendo que der causa à inexecução total ou parcial. </w:t>
      </w:r>
    </w:p>
    <w:p>
      <w:pPr>
        <w:pStyle w:val="LOnormal3"/>
        <w:spacing w:lineRule="auto" w:line="240" w:before="240" w:after="0"/>
        <w:ind w:left="0" w:hanging="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 xml:space="preserve">6.2 As comunicações entre o órgão ou entidade e a contratada devem ser realizadas por escrito, sempre que o ato exigir tal formalidade, admitindo-se o uso de mensagem eletrônica para dar agilidade e celeridade aos procedimentos de menor complexidade. A gestão do contrato deverá ser conduzida pelo </w:t>
      </w:r>
      <w:r>
        <w:rPr>
          <w:rFonts w:eastAsia="Calibri" w:cs="Calibri" w:ascii="Calibri" w:hAnsi="Calibri"/>
          <w:b/>
        </w:rPr>
        <w:t>Gestor do Contrato</w:t>
      </w:r>
      <w:r>
        <w:rPr>
          <w:rFonts w:eastAsia="Calibri" w:cs="Calibri" w:ascii="Calibri" w:hAnsi="Calibri"/>
        </w:rPr>
        <w:t>, abaixo qualificado:</w:t>
      </w:r>
    </w:p>
    <w:p>
      <w:pPr>
        <w:pStyle w:val="LOnormal3"/>
        <w:numPr>
          <w:ilvl w:val="0"/>
          <w:numId w:val="1"/>
        </w:numPr>
        <w:spacing w:lineRule="auto" w:line="240" w:before="240" w:after="0"/>
        <w:ind w:left="720" w:hanging="36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 xml:space="preserve">Nome completo / Matrícula:  </w:t>
      </w:r>
      <w:r>
        <w:rPr>
          <w:rFonts w:eastAsia="Calibri" w:cs="Calibri" w:ascii="Calibri" w:hAnsi="Calibri"/>
          <w:b/>
        </w:rPr>
        <w:t>Débora Elisa Goetze Haack / 1785 / 5978</w:t>
      </w:r>
    </w:p>
    <w:p>
      <w:pPr>
        <w:pStyle w:val="LOnormal3"/>
        <w:spacing w:lineRule="auto" w:line="240" w:before="240" w:after="0"/>
        <w:ind w:left="0" w:hanging="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 xml:space="preserve">6.3 O órgão ou entidade poderá convocar representante da empresa para adoção de providências que devem ser cumpridas de imediato. </w:t>
      </w:r>
    </w:p>
    <w:p>
      <w:pPr>
        <w:pStyle w:val="LOnormal3"/>
        <w:spacing w:lineRule="auto" w:line="240" w:before="240" w:after="0"/>
        <w:ind w:left="0" w:hanging="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 xml:space="preserve">6.4 A execução do contrato deverá ser acompanhada e fiscalizada pelo(s) </w:t>
      </w:r>
      <w:r>
        <w:rPr>
          <w:rFonts w:eastAsia="Calibri" w:cs="Calibri" w:ascii="Calibri" w:hAnsi="Calibri"/>
          <w:b/>
        </w:rPr>
        <w:t>fiscal(is) do contrato</w:t>
      </w:r>
      <w:r>
        <w:rPr>
          <w:rFonts w:eastAsia="Calibri" w:cs="Calibri" w:ascii="Calibri" w:hAnsi="Calibri"/>
        </w:rPr>
        <w:t>, ou pelos respectivos substitutos, abaixo qualificados:</w:t>
      </w:r>
    </w:p>
    <w:p>
      <w:pPr>
        <w:pStyle w:val="LOnormal3"/>
        <w:numPr>
          <w:ilvl w:val="0"/>
          <w:numId w:val="1"/>
        </w:numPr>
        <w:spacing w:lineRule="auto" w:line="240" w:before="240" w:after="0"/>
        <w:ind w:left="720" w:hanging="36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 xml:space="preserve">Nome completo / Matrícula:  </w:t>
      </w:r>
      <w:r>
        <w:rPr>
          <w:rFonts w:eastAsia="Calibri" w:cs="Calibri" w:ascii="Calibri" w:hAnsi="Calibri"/>
          <w:b/>
        </w:rPr>
        <w:t>Fabia Cristiane Staudt / 3120 / 3848</w:t>
      </w:r>
    </w:p>
    <w:p>
      <w:pPr>
        <w:pStyle w:val="LOnormal3"/>
        <w:spacing w:lineRule="auto" w:line="240" w:before="240" w:after="0"/>
        <w:ind w:left="0" w:hanging="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 xml:space="preserve">6.5 O fiscal do contrato acompanhará a execução do contrato, para que sejam cumpridas todas as condições estabelecidas no contrato, de modo a assegurar os melhores resultados para a Administração. </w:t>
      </w:r>
    </w:p>
    <w:p>
      <w:pPr>
        <w:pStyle w:val="LOnormal3"/>
        <w:spacing w:lineRule="auto" w:line="240" w:before="240" w:after="0"/>
        <w:ind w:left="0" w:hanging="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 xml:space="preserve">6.6 O fiscal do contrato verificará a manutenção das condições de habilitação da contratada, acompanhará o empenho, o pagamento, as garantias, as glosas e a formalização de apostilamento e termos aditivos, solicitando quaisquer documentos comprobatórios pertinentes, caso necessário. </w:t>
      </w:r>
    </w:p>
    <w:p>
      <w:pPr>
        <w:pStyle w:val="LOnormal3"/>
        <w:spacing w:lineRule="auto" w:line="240" w:before="240" w:after="0"/>
        <w:ind w:left="0" w:hanging="0"/>
        <w:jc w:val="both"/>
        <w:rPr>
          <w:rFonts w:ascii="Calibri" w:hAnsi="Calibri" w:eastAsia="Calibri" w:cs="Calibri"/>
          <w:b/>
          <w:b/>
        </w:rPr>
      </w:pPr>
      <w:r>
        <w:rPr>
          <w:rFonts w:eastAsia="Calibri" w:cs="Calibri" w:ascii="Calibri" w:hAnsi="Calibri"/>
          <w:b/>
        </w:rPr>
        <w:t>7. CRITÉRIOS DE MEDIÇÃO E DE PAGAMENTO</w:t>
      </w:r>
    </w:p>
    <w:p>
      <w:pPr>
        <w:pStyle w:val="LOnormal3"/>
        <w:spacing w:lineRule="auto" w:line="240" w:before="240" w:after="0"/>
        <w:ind w:left="0" w:hanging="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 xml:space="preserve">7.1. Os bens serão recebidos provisoriamente, de forma sumária, no ato da entrega, juntamente com a nota fiscal ou instrumento de cobrança equivalente, pelo(a) responsável pelo acompanhamento e fiscalização do contrato, para efeito de posterior verificação de sua conformidade com as especificações constantes no Termo de Referência e na proposta. </w:t>
      </w:r>
    </w:p>
    <w:p>
      <w:pPr>
        <w:pStyle w:val="LOnormal3"/>
        <w:spacing w:lineRule="auto" w:line="240" w:before="240" w:after="0"/>
        <w:ind w:left="0" w:hanging="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>7.2. Os bens poderão ser rejeitados, no todo ou em parte, inclusive antes do recebimento provisório, quando em desacordo com as especificações constantes no Termo de Referência e na proposta, devendo ser substituídos no prazo de 5 (cinco) dias, a contar da notificação da contratada, às suas custas, sem prejuízo da aplicação das penalidades.</w:t>
      </w:r>
    </w:p>
    <w:p>
      <w:pPr>
        <w:pStyle w:val="LOnormal3"/>
        <w:spacing w:lineRule="auto" w:line="240" w:before="240" w:after="0"/>
        <w:ind w:left="0" w:hanging="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 xml:space="preserve">7.3. O recebimento definitivo ocorrerá quando da verificação definitiva da conformidade dos bens ou serviços e consequente aceitação. </w:t>
      </w:r>
    </w:p>
    <w:p>
      <w:pPr>
        <w:pStyle w:val="LOnormal3"/>
        <w:spacing w:lineRule="auto" w:line="240" w:before="240" w:after="0"/>
        <w:ind w:left="0" w:hanging="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 xml:space="preserve">7.4. O prazo para recebimento definitivo poderá ser excepcionalmente prorrogado, de forma justificada, por igual período, quando houver necessidade de diligências para a aferição do atendimento das exigências contratuais. </w:t>
      </w:r>
    </w:p>
    <w:p>
      <w:pPr>
        <w:pStyle w:val="LOnormal3"/>
        <w:spacing w:lineRule="auto" w:line="240" w:before="240" w:after="0"/>
        <w:ind w:left="0" w:hanging="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 xml:space="preserve">7.5. No caso de controvérsia sobre a execução do objeto, quanto à dimensão, qualidade e quantidade, deverá ser observado o teor do art. 143 da Lei nº 14.133, de 2021, comunicando-se à empresa para emissão de Nota Fiscal no que pertine à parcela incontroversa da execução do objeto, para efeito de liquidação e pagamento. </w:t>
      </w:r>
    </w:p>
    <w:p>
      <w:pPr>
        <w:pStyle w:val="LOnormal3"/>
        <w:spacing w:lineRule="auto" w:line="240" w:before="240" w:after="0"/>
        <w:ind w:left="0" w:hanging="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>7.6. O prazo para a solução, pelo contratado, de inconsistências na execução do objeto ou de saneamento da nota fiscal ou de instrumento de cobrança equivalente, verificadas pela Administração durante a análise prévia à liquidação de despesa, não será computado para os fins do recebimento definitivo.</w:t>
      </w:r>
    </w:p>
    <w:p>
      <w:pPr>
        <w:pStyle w:val="LOnormal3"/>
        <w:spacing w:lineRule="auto" w:line="240" w:before="240" w:after="0"/>
        <w:ind w:left="0" w:hanging="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 xml:space="preserve">7.7. Recebida a Nota Fiscal ou documento de cobrança equivalente, correrá o prazo de 20 (vinte) dias úteis para fins de liquidação, na forma desta seção, prorrogáveis por igual período, salvo especificidades para contratos de obras ou serviços continuados. </w:t>
      </w:r>
    </w:p>
    <w:p>
      <w:pPr>
        <w:pStyle w:val="LOnormal3"/>
        <w:spacing w:lineRule="auto" w:line="240" w:before="240" w:after="0"/>
        <w:ind w:left="0" w:hanging="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 xml:space="preserve">7.8. O prazo de que trata o item anterior será reduzido à metade, mantendo-se a possibilidade de prorrogação, no caso de contratações decorrentes de despesas cujos valores não ultrapassem o limite de que trata o inciso I e II do art. 75 da Lei nº 14.133, de 2021. </w:t>
      </w:r>
    </w:p>
    <w:p>
      <w:pPr>
        <w:pStyle w:val="LOnormal3"/>
        <w:spacing w:lineRule="auto" w:line="240" w:before="240" w:after="0"/>
        <w:ind w:left="0" w:hanging="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 xml:space="preserve">7.9. Para fins de liquidação, o setor competente deverá verificar se a nota fiscal ou instrumento de cobrança equivalente apresentado expressa os elementos necessários e essenciais do documento, tais como: </w:t>
      </w:r>
    </w:p>
    <w:p>
      <w:pPr>
        <w:pStyle w:val="LOnormal3"/>
        <w:spacing w:lineRule="auto" w:line="240" w:before="0" w:after="0"/>
        <w:ind w:left="850" w:hanging="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 xml:space="preserve">a) A data da emissão; </w:t>
      </w:r>
    </w:p>
    <w:p>
      <w:pPr>
        <w:pStyle w:val="LOnormal3"/>
        <w:spacing w:lineRule="auto" w:line="240" w:before="0" w:after="0"/>
        <w:ind w:left="850" w:hanging="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 xml:space="preserve">b) Os dados do contratado e do órgão contratante; </w:t>
      </w:r>
    </w:p>
    <w:p>
      <w:pPr>
        <w:pStyle w:val="LOnormal3"/>
        <w:spacing w:lineRule="auto" w:line="240" w:before="0" w:after="0"/>
        <w:ind w:left="850" w:hanging="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 xml:space="preserve">c) O período respectivo de execução do contrato; </w:t>
      </w:r>
    </w:p>
    <w:p>
      <w:pPr>
        <w:pStyle w:val="LOnormal3"/>
        <w:spacing w:lineRule="auto" w:line="240" w:before="0" w:after="0"/>
        <w:ind w:left="850" w:hanging="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 xml:space="preserve">d) O valor a pagar; e </w:t>
      </w:r>
    </w:p>
    <w:p>
      <w:pPr>
        <w:pStyle w:val="LOnormal3"/>
        <w:spacing w:lineRule="auto" w:line="240" w:before="0" w:after="0"/>
        <w:ind w:left="850" w:hanging="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>e) Eventual destaque do valor de retenções tributárias cabíveis.</w:t>
      </w:r>
    </w:p>
    <w:p>
      <w:pPr>
        <w:pStyle w:val="LOnormal3"/>
        <w:spacing w:lineRule="auto" w:line="240" w:before="0" w:after="0"/>
        <w:ind w:left="0" w:hanging="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LOnormal3"/>
        <w:spacing w:lineRule="auto" w:line="240" w:before="0" w:after="0"/>
        <w:ind w:left="0" w:hanging="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 xml:space="preserve">7.10. Havendo erro na apresentação da nota fiscal ou instrumento de cobrança equivalente, ou circunstância que impeça a liquidação da despesa, esta ficará sobrestada até que o contratado providencie as medidas saneadoras, reiniciando-se o prazo após a comprovação da regularização da situação, sem ônus ao contratante; </w:t>
      </w:r>
    </w:p>
    <w:p>
      <w:pPr>
        <w:pStyle w:val="LOnormal3"/>
        <w:spacing w:lineRule="auto" w:line="240" w:before="0" w:after="0"/>
        <w:ind w:left="0" w:hanging="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LOnormal3"/>
        <w:spacing w:lineRule="auto" w:line="240" w:before="0" w:after="0"/>
        <w:ind w:left="0" w:hanging="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 xml:space="preserve">7.11. Não havendo regularização ou sendo a defesa considerada improcedente, o contratante deverá comunicar aos órgãos responsáveis pela fiscalização da regularidade fiscal quanto à inadimplência do contratado, bem como quanto à existência de pagamento a ser efetuado, para que sejam acionados os meios pertinentes e necessários para garantir o recebimento de seus créditos. </w:t>
      </w:r>
    </w:p>
    <w:p>
      <w:pPr>
        <w:pStyle w:val="LOnormal3"/>
        <w:spacing w:lineRule="auto" w:line="240" w:before="0" w:after="0"/>
        <w:ind w:left="0" w:hanging="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LOnormal3"/>
        <w:spacing w:lineRule="auto" w:line="240" w:before="0" w:after="0"/>
        <w:ind w:left="0" w:hanging="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 xml:space="preserve">7.12. Persistindo a irregularidade, o contratante deverá adotar as medidas necessárias à rescisão contratual nos autos do processo administrativo correspondente, assegurada ao contratado a ampla defesa. </w:t>
      </w:r>
    </w:p>
    <w:p>
      <w:pPr>
        <w:pStyle w:val="LOnormal3"/>
        <w:spacing w:lineRule="auto" w:line="240" w:before="0" w:after="0"/>
        <w:ind w:left="0" w:hanging="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LOnormal3"/>
        <w:spacing w:lineRule="auto" w:line="240" w:before="0" w:after="0"/>
        <w:ind w:left="0" w:hanging="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 xml:space="preserve">7.13. O Pagamento será realizado mediante verificação da regularidade fiscal da contratada, caso esteja irregular, havendo a efetiva execução do objeto, os pagamentos serão realizados normalmente, até que se decida pela rescisão do contrato, caso o contratado não regularize sua situação fiscal. </w:t>
      </w:r>
    </w:p>
    <w:p>
      <w:pPr>
        <w:pStyle w:val="LOnormal3"/>
        <w:spacing w:lineRule="auto" w:line="240" w:before="0" w:after="0"/>
        <w:ind w:left="0" w:hanging="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LOnormal3"/>
        <w:spacing w:lineRule="auto" w:line="240" w:before="0" w:after="0"/>
        <w:ind w:left="0" w:hanging="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 xml:space="preserve">7.14. O pagamento será efetuado no </w:t>
      </w:r>
      <w:r>
        <w:rPr>
          <w:rFonts w:eastAsia="Calibri" w:cs="Calibri" w:ascii="Calibri" w:hAnsi="Calibri"/>
          <w:b/>
          <w:u w:val="single"/>
        </w:rPr>
        <w:t>prazo de até 15 (quinze) dias úteis</w:t>
      </w:r>
      <w:r>
        <w:rPr>
          <w:rFonts w:eastAsia="Calibri" w:cs="Calibri" w:ascii="Calibri" w:hAnsi="Calibri"/>
        </w:rPr>
        <w:t xml:space="preserve"> contados da finalização da liquidação da despesa, conforme item anterior. O pagamento será realizado por meio de ordem bancária, para crédito em banco, agência e conta corrente indicados pelo contratado.</w:t>
      </w:r>
    </w:p>
    <w:p>
      <w:pPr>
        <w:pStyle w:val="LOnormal3"/>
        <w:spacing w:lineRule="auto" w:line="240" w:before="240" w:after="0"/>
        <w:ind w:left="0" w:hanging="0"/>
        <w:jc w:val="both"/>
        <w:rPr>
          <w:rFonts w:ascii="Calibri" w:hAnsi="Calibri" w:eastAsia="Calibri" w:cs="Calibri"/>
          <w:b/>
          <w:b/>
        </w:rPr>
      </w:pPr>
      <w:r>
        <w:rPr>
          <w:rFonts w:eastAsia="Calibri" w:cs="Calibri" w:ascii="Calibri" w:hAnsi="Calibri"/>
          <w:b/>
        </w:rPr>
        <w:t>8. ESTIMATIVA DO VALOR DA CONTRATAÇÃO</w:t>
      </w:r>
    </w:p>
    <w:p>
      <w:pPr>
        <w:pStyle w:val="LOnormal3"/>
        <w:spacing w:lineRule="auto" w:line="240" w:before="240" w:after="0"/>
        <w:ind w:left="0" w:hanging="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>8.1. Procedimento contou com pesquisa direta com no mínimo 3 (três) fornecedores:</w:t>
      </w:r>
    </w:p>
    <w:p>
      <w:pPr>
        <w:pStyle w:val="LOnormal3"/>
        <w:spacing w:lineRule="auto" w:line="240" w:before="0" w:after="0"/>
        <w:ind w:left="0" w:firstLine="283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>( x ) Sim, comprovação em anexo.</w:t>
      </w:r>
    </w:p>
    <w:p>
      <w:pPr>
        <w:pStyle w:val="LOnormal3"/>
        <w:spacing w:lineRule="auto" w:line="240" w:before="0" w:after="0"/>
        <w:ind w:left="0" w:firstLine="283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 xml:space="preserve">(   ) Não, por isso justificamos: </w:t>
      </w:r>
    </w:p>
    <w:p>
      <w:pPr>
        <w:pStyle w:val="LOnormal3"/>
        <w:spacing w:lineRule="auto" w:line="240" w:before="0" w:after="0"/>
        <w:ind w:left="0" w:hanging="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tbl>
      <w:tblPr>
        <w:tblStyle w:val="Table2"/>
        <w:tblW w:w="8940" w:type="dxa"/>
        <w:jc w:val="left"/>
        <w:tblInd w:w="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/>
      </w:tblPr>
      <w:tblGrid>
        <w:gridCol w:w="4304"/>
        <w:gridCol w:w="1591"/>
        <w:gridCol w:w="1501"/>
        <w:gridCol w:w="1543"/>
      </w:tblGrid>
      <w:tr>
        <w:trPr/>
        <w:tc>
          <w:tcPr>
            <w:tcW w:w="4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D9D9D9" w:val="clear"/>
          </w:tcPr>
          <w:p>
            <w:pPr>
              <w:pStyle w:val="LOnormal3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Calibri" w:cs="Calibri"/>
                <w:b/>
                <w:b/>
              </w:rPr>
            </w:pPr>
            <w:r>
              <w:rPr>
                <w:rFonts w:eastAsia="Calibri" w:cs="Calibri" w:ascii="Calibri" w:hAnsi="Calibri"/>
                <w:b/>
              </w:rPr>
              <w:t>Itens</w:t>
            </w:r>
          </w:p>
        </w:tc>
        <w:tc>
          <w:tcPr>
            <w:tcW w:w="1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D9D9D9" w:val="clear"/>
          </w:tcPr>
          <w:p>
            <w:pPr>
              <w:pStyle w:val="LOnormal3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Calibri" w:cs="Calibri"/>
                <w:b/>
                <w:b/>
              </w:rPr>
            </w:pPr>
            <w:r>
              <w:rPr>
                <w:rFonts w:eastAsia="Calibri" w:cs="Calibri" w:ascii="Calibri" w:hAnsi="Calibri"/>
                <w:b/>
              </w:rPr>
              <w:t>Fornecedor 1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D9D9D9" w:val="clear"/>
          </w:tcPr>
          <w:p>
            <w:pPr>
              <w:pStyle w:val="LOnormal3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Calibri" w:cs="Calibri"/>
                <w:b/>
                <w:b/>
              </w:rPr>
            </w:pPr>
            <w:r>
              <w:rPr>
                <w:rFonts w:eastAsia="Calibri" w:cs="Calibri" w:ascii="Calibri" w:hAnsi="Calibri"/>
                <w:b/>
              </w:rPr>
              <w:t>Fornecedor 2</w:t>
            </w:r>
          </w:p>
        </w:tc>
        <w:tc>
          <w:tcPr>
            <w:tcW w:w="1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D9D9D9" w:val="clear"/>
          </w:tcPr>
          <w:p>
            <w:pPr>
              <w:pStyle w:val="LOnormal3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Calibri" w:cs="Calibri"/>
                <w:b/>
                <w:b/>
              </w:rPr>
            </w:pPr>
            <w:r>
              <w:rPr>
                <w:rFonts w:eastAsia="Calibri" w:cs="Calibri" w:ascii="Calibri" w:hAnsi="Calibri"/>
                <w:b/>
              </w:rPr>
              <w:t>Fornecedor 3</w:t>
            </w:r>
          </w:p>
        </w:tc>
      </w:tr>
      <w:tr>
        <w:trPr/>
        <w:tc>
          <w:tcPr>
            <w:tcW w:w="4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LOnormal3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Calibri" w:cs="Calibri"/>
                <w:b/>
                <w:b/>
              </w:rPr>
            </w:pPr>
            <w:r>
              <w:rPr>
                <w:rFonts w:eastAsia="Calibri" w:cs="Calibri" w:ascii="Calibri" w:hAnsi="Calibri"/>
                <w:b/>
              </w:rPr>
              <w:t>Aquisição de Móveis para o CEMAE Professor Israel Lucas</w:t>
            </w:r>
          </w:p>
          <w:p>
            <w:pPr>
              <w:pStyle w:val="LOnormal3"/>
              <w:widowControl w:val="false"/>
              <w:shd w:val="clear" w:fill="auto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Calibri" w:cs="Calibri"/>
                <w:b/>
                <w:b/>
              </w:rPr>
            </w:pPr>
            <w:r>
              <w:rPr>
                <w:rFonts w:eastAsia="Calibri" w:cs="Calibri" w:ascii="Calibri" w:hAnsi="Calibri"/>
                <w:b/>
              </w:rPr>
              <w:t xml:space="preserve">(Especificações detalhadas em anexo) </w:t>
            </w:r>
          </w:p>
          <w:p>
            <w:pPr>
              <w:pStyle w:val="LOnormal3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Calibri" w:cs="Calibri"/>
                <w:b/>
                <w:b/>
              </w:rPr>
            </w:pPr>
            <w:r>
              <w:rPr>
                <w:rFonts w:eastAsia="Calibri" w:cs="Calibri" w:ascii="Calibri" w:hAnsi="Calibri"/>
                <w:b/>
              </w:rPr>
              <w:t>***COM FRETE INCLUSO***</w:t>
            </w:r>
          </w:p>
        </w:tc>
        <w:tc>
          <w:tcPr>
            <w:tcW w:w="1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LOnormal3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Calibri" w:cs="Calibri"/>
                <w:b/>
                <w:b/>
                <w:bCs/>
              </w:rPr>
            </w:pPr>
            <w:r>
              <w:rPr>
                <w:rFonts w:eastAsia="Calibri" w:cs="Calibri" w:ascii="Calibri" w:hAnsi="Calibri"/>
                <w:b/>
                <w:bCs/>
              </w:rPr>
              <w:t>R$ 76.370,00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LOnormal3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Calibri" w:cs="Calibri"/>
              </w:rPr>
            </w:pPr>
            <w:r>
              <w:rPr>
                <w:rFonts w:eastAsia="Calibri" w:cs="Calibri" w:ascii="Calibri" w:hAnsi="Calibri"/>
                <w:b/>
                <w:bCs/>
              </w:rPr>
              <w:t>R$ 120.721,00</w:t>
            </w:r>
          </w:p>
        </w:tc>
        <w:tc>
          <w:tcPr>
            <w:tcW w:w="1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LOnormal3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Calibri" w:cs="Calibri"/>
              </w:rPr>
            </w:pPr>
            <w:r>
              <w:rPr>
                <w:rFonts w:eastAsia="Calibri" w:cs="Calibri" w:ascii="Calibri" w:hAnsi="Calibri"/>
                <w:b/>
                <w:bCs/>
              </w:rPr>
              <w:t>R$ 199.030,70</w:t>
            </w:r>
          </w:p>
        </w:tc>
      </w:tr>
      <w:tr>
        <w:trPr>
          <w:trHeight w:val="420" w:hRule="atLeast"/>
        </w:trPr>
        <w:tc>
          <w:tcPr>
            <w:tcW w:w="893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LOnormal3"/>
              <w:widowControl w:val="false"/>
              <w:spacing w:lineRule="auto" w:line="240"/>
              <w:ind w:left="0" w:hanging="0"/>
              <w:jc w:val="both"/>
              <w:rPr>
                <w:rFonts w:ascii="Calibri" w:hAnsi="Calibri" w:eastAsia="Calibri" w:cs="Calibri"/>
              </w:rPr>
            </w:pPr>
            <w:r>
              <w:rPr>
                <w:rFonts w:eastAsia="Calibri" w:cs="Calibri" w:ascii="Calibri" w:hAnsi="Calibri"/>
              </w:rPr>
              <w:t xml:space="preserve">Justifique o motivo da escolha desses fornecedores para a cotação inicial: </w:t>
            </w:r>
            <w:r>
              <w:rPr>
                <w:rFonts w:eastAsia="Calibri" w:cs="Calibri" w:ascii="Calibri" w:hAnsi="Calibri"/>
                <w:b/>
              </w:rPr>
              <w:t>Fornecedores locais que encaminharam a proposta.</w:t>
            </w:r>
          </w:p>
        </w:tc>
      </w:tr>
      <w:tr>
        <w:trPr>
          <w:trHeight w:val="420" w:hRule="atLeast"/>
        </w:trPr>
        <w:tc>
          <w:tcPr>
            <w:tcW w:w="893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LOnormal3"/>
              <w:widowControl w:val="false"/>
              <w:spacing w:lineRule="auto" w:line="240"/>
              <w:ind w:left="0" w:hanging="0"/>
              <w:jc w:val="both"/>
              <w:rPr>
                <w:rFonts w:ascii="Calibri" w:hAnsi="Calibri" w:eastAsia="Calibri" w:cs="Calibri"/>
                <w:b/>
                <w:b/>
              </w:rPr>
            </w:pPr>
            <w:r>
              <w:rPr>
                <w:rFonts w:eastAsia="Calibri" w:cs="Calibri" w:ascii="Calibri" w:hAnsi="Calibri"/>
              </w:rPr>
              <w:t>Fornecedor 1</w:t>
            </w:r>
            <w:r>
              <w:rPr>
                <w:rFonts w:eastAsia="Calibri" w:cs="Calibri" w:ascii="Calibri" w:hAnsi="Calibri"/>
                <w:b/>
              </w:rPr>
              <w:t>:   Estylo Decor - Marcenaria</w:t>
            </w:r>
          </w:p>
        </w:tc>
      </w:tr>
      <w:tr>
        <w:trPr>
          <w:trHeight w:val="420" w:hRule="atLeast"/>
        </w:trPr>
        <w:tc>
          <w:tcPr>
            <w:tcW w:w="893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LOnormal3"/>
              <w:widowControl w:val="false"/>
              <w:spacing w:lineRule="auto" w:line="240"/>
              <w:ind w:left="0" w:hanging="0"/>
              <w:jc w:val="both"/>
              <w:rPr>
                <w:rFonts w:ascii="Calibri" w:hAnsi="Calibri" w:eastAsia="Calibri" w:cs="Calibri"/>
                <w:b/>
                <w:b/>
              </w:rPr>
            </w:pPr>
            <w:r>
              <w:rPr>
                <w:rFonts w:eastAsia="Calibri" w:cs="Calibri" w:ascii="Calibri" w:hAnsi="Calibri"/>
              </w:rPr>
              <w:t>Fornecedor 2</w:t>
            </w:r>
            <w:r>
              <w:rPr>
                <w:rFonts w:eastAsia="Calibri" w:cs="Calibri" w:ascii="Calibri" w:hAnsi="Calibri"/>
                <w:b/>
              </w:rPr>
              <w:t>:  Becker &amp; Fleck - Marcenaria</w:t>
            </w:r>
          </w:p>
        </w:tc>
      </w:tr>
      <w:tr>
        <w:trPr>
          <w:trHeight w:val="420" w:hRule="atLeast"/>
        </w:trPr>
        <w:tc>
          <w:tcPr>
            <w:tcW w:w="893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LOnormal3"/>
              <w:widowControl w:val="false"/>
              <w:rPr/>
            </w:pPr>
            <w:r>
              <w:rPr/>
              <w:t xml:space="preserve">Fornecedor 3: </w:t>
            </w:r>
            <w:r>
              <w:rPr>
                <w:rFonts w:ascii="Calibri" w:hAnsi="Calibri"/>
                <w:b/>
                <w:bCs/>
                <w:sz w:val="24"/>
                <w:szCs w:val="24"/>
              </w:rPr>
              <w:t>Tubularte Móveis</w:t>
            </w:r>
          </w:p>
        </w:tc>
      </w:tr>
    </w:tbl>
    <w:p>
      <w:pPr>
        <w:pStyle w:val="LOnormal3"/>
        <w:spacing w:lineRule="auto" w:line="240" w:before="240" w:after="0"/>
        <w:ind w:left="0" w:hanging="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 xml:space="preserve">8.2. Procedimento contou com dados de pesquisa pública, contratações similares feitas pela Administração Pública ou pesquisa na base nacional de notas fiscais eletrônicas: </w:t>
      </w:r>
    </w:p>
    <w:p>
      <w:pPr>
        <w:pStyle w:val="LOnormal3"/>
        <w:spacing w:lineRule="auto" w:line="240"/>
        <w:ind w:firstLine="283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 xml:space="preserve">(   ) Sim, comprovação em anexo. </w:t>
      </w:r>
    </w:p>
    <w:p>
      <w:pPr>
        <w:pStyle w:val="LOnormal3"/>
        <w:spacing w:lineRule="auto" w:line="240"/>
        <w:ind w:firstLine="283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 xml:space="preserve">( x ) Não, por isso justificamos:  </w:t>
      </w:r>
      <w:r>
        <w:rPr>
          <w:rFonts w:eastAsia="Calibri" w:cs="Calibri" w:ascii="Calibri" w:hAnsi="Calibri"/>
          <w:b/>
          <w:bCs/>
        </w:rPr>
        <w:t xml:space="preserve">Itens pensados especificamente para o CEMAE Professor Israel Lucas. </w:t>
      </w:r>
    </w:p>
    <w:p>
      <w:pPr>
        <w:pStyle w:val="LOnormal3"/>
        <w:spacing w:lineRule="auto" w:line="24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tbl>
      <w:tblPr>
        <w:tblStyle w:val="Table3"/>
        <w:tblW w:w="9029" w:type="dxa"/>
        <w:jc w:val="left"/>
        <w:tblInd w:w="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/>
      </w:tblPr>
      <w:tblGrid>
        <w:gridCol w:w="2156"/>
        <w:gridCol w:w="5382"/>
        <w:gridCol w:w="1491"/>
      </w:tblGrid>
      <w:tr>
        <w:trPr/>
        <w:tc>
          <w:tcPr>
            <w:tcW w:w="2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D9D9D9" w:val="clear"/>
          </w:tcPr>
          <w:p>
            <w:pPr>
              <w:pStyle w:val="LOnormal3"/>
              <w:widowControl w:val="false"/>
              <w:spacing w:lineRule="auto" w:line="240"/>
              <w:jc w:val="center"/>
              <w:rPr>
                <w:rFonts w:ascii="Calibri" w:hAnsi="Calibri" w:eastAsia="Calibri" w:cs="Calibri"/>
                <w:b/>
                <w:b/>
                <w:lang w:val="pt-BR"/>
              </w:rPr>
            </w:pPr>
            <w:r>
              <w:rPr>
                <w:rFonts w:eastAsia="Calibri" w:cs="Calibri" w:ascii="Calibri" w:hAnsi="Calibri"/>
                <w:b/>
                <w:lang w:val="pt-BR"/>
              </w:rPr>
              <w:t>Descrição do Item</w:t>
            </w:r>
          </w:p>
        </w:tc>
        <w:tc>
          <w:tcPr>
            <w:tcW w:w="5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D9D9D9" w:val="clear"/>
          </w:tcPr>
          <w:p>
            <w:pPr>
              <w:pStyle w:val="LOnormal3"/>
              <w:widowControl w:val="false"/>
              <w:spacing w:lineRule="auto" w:line="240"/>
              <w:jc w:val="center"/>
              <w:rPr>
                <w:rFonts w:ascii="Calibri" w:hAnsi="Calibri" w:eastAsia="Calibri" w:cs="Calibri"/>
                <w:b/>
                <w:b/>
                <w:lang w:val="pt-BR"/>
              </w:rPr>
            </w:pPr>
            <w:r>
              <w:rPr>
                <w:rFonts w:eastAsia="Calibri" w:cs="Calibri" w:ascii="Calibri" w:hAnsi="Calibri"/>
                <w:b/>
                <w:lang w:val="pt-BR"/>
              </w:rPr>
              <w:t>Fonte da Pesquisa</w:t>
            </w:r>
          </w:p>
        </w:tc>
        <w:tc>
          <w:tcPr>
            <w:tcW w:w="14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D9D9D9" w:val="clear"/>
          </w:tcPr>
          <w:p>
            <w:pPr>
              <w:pStyle w:val="LOnormal3"/>
              <w:widowControl w:val="false"/>
              <w:spacing w:lineRule="auto" w:line="240"/>
              <w:jc w:val="center"/>
              <w:rPr>
                <w:rFonts w:ascii="Calibri" w:hAnsi="Calibri" w:eastAsia="Calibri" w:cs="Calibri"/>
                <w:b/>
                <w:b/>
                <w:lang w:val="pt-BR"/>
              </w:rPr>
            </w:pPr>
            <w:r>
              <w:rPr>
                <w:rFonts w:eastAsia="Calibri" w:cs="Calibri" w:ascii="Calibri" w:hAnsi="Calibri"/>
                <w:b/>
                <w:lang w:val="pt-BR"/>
              </w:rPr>
              <w:t>Valor Unitário</w:t>
            </w:r>
          </w:p>
        </w:tc>
      </w:tr>
      <w:tr>
        <w:trPr/>
        <w:tc>
          <w:tcPr>
            <w:tcW w:w="215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LOnormal3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Calibri" w:cs="Calibri"/>
                <w:b/>
                <w:b/>
                <w:lang w:val="pt-BR"/>
              </w:rPr>
            </w:pPr>
            <w:r>
              <w:rPr>
                <w:rFonts w:eastAsia="Calibri" w:cs="Calibri" w:ascii="Calibri" w:hAnsi="Calibri"/>
                <w:b/>
                <w:lang w:val="pt-BR"/>
              </w:rPr>
            </w:r>
          </w:p>
        </w:tc>
        <w:tc>
          <w:tcPr>
            <w:tcW w:w="538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LOnormal3"/>
              <w:widowControl w:val="false"/>
              <w:spacing w:lineRule="auto" w:line="240"/>
              <w:jc w:val="center"/>
              <w:rPr>
                <w:rFonts w:ascii="Calibri" w:hAnsi="Calibri" w:eastAsia="Calibri" w:cs="Calibri"/>
                <w:b/>
                <w:b/>
                <w:bCs/>
                <w:lang w:val="pt-BR"/>
              </w:rPr>
            </w:pPr>
            <w:r>
              <w:rPr>
                <w:rFonts w:eastAsia="Calibri" w:cs="Calibri" w:ascii="Calibri" w:hAnsi="Calibri"/>
                <w:b/>
                <w:bCs/>
                <w:lang w:val="pt-BR"/>
              </w:rPr>
            </w:r>
          </w:p>
        </w:tc>
        <w:tc>
          <w:tcPr>
            <w:tcW w:w="14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LOnormal3"/>
              <w:widowControl w:val="false"/>
              <w:spacing w:lineRule="auto" w:line="240"/>
              <w:jc w:val="center"/>
              <w:rPr>
                <w:rFonts w:ascii="Calibri" w:hAnsi="Calibri" w:eastAsia="Calibri" w:cs="Calibri"/>
                <w:b/>
                <w:b/>
                <w:bCs/>
                <w:lang w:val="pt-BR"/>
              </w:rPr>
            </w:pPr>
            <w:r>
              <w:rPr>
                <w:rFonts w:eastAsia="Calibri" w:cs="Calibri" w:ascii="Calibri" w:hAnsi="Calibri"/>
                <w:b/>
                <w:bCs/>
                <w:lang w:val="pt-BR"/>
              </w:rPr>
            </w:r>
          </w:p>
        </w:tc>
      </w:tr>
    </w:tbl>
    <w:p>
      <w:pPr>
        <w:pStyle w:val="LOnormal3"/>
        <w:spacing w:lineRule="auto" w:line="240" w:before="240" w:after="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>8.3. Procedimento para estimar o valor de mercado, quando utilizar o parâmetro de 3 orçamentos, recomendamos indicar o valor médio aferido. Na eventual utilização de outros parâmetros deverá estimar o valor utilizando o melhor preço aferido (§1º do Art. 23 da NLL):</w:t>
      </w:r>
    </w:p>
    <w:p>
      <w:pPr>
        <w:pStyle w:val="LOnormal3"/>
        <w:spacing w:lineRule="auto" w:line="24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tbl>
      <w:tblPr>
        <w:tblStyle w:val="Table4"/>
        <w:tblW w:w="8963" w:type="dxa"/>
        <w:jc w:val="left"/>
        <w:tblInd w:w="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/>
      </w:tblPr>
      <w:tblGrid>
        <w:gridCol w:w="2999"/>
        <w:gridCol w:w="2431"/>
        <w:gridCol w:w="1513"/>
        <w:gridCol w:w="2019"/>
      </w:tblGrid>
      <w:tr>
        <w:trPr/>
        <w:tc>
          <w:tcPr>
            <w:tcW w:w="2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D9D9D9" w:val="clear"/>
          </w:tcPr>
          <w:p>
            <w:pPr>
              <w:pStyle w:val="LOnormal3"/>
              <w:widowControl w:val="false"/>
              <w:spacing w:lineRule="auto" w:line="240"/>
              <w:jc w:val="center"/>
              <w:rPr>
                <w:rFonts w:ascii="Calibri" w:hAnsi="Calibri" w:eastAsia="Calibri" w:cs="Calibri"/>
                <w:b/>
                <w:b/>
              </w:rPr>
            </w:pPr>
            <w:r>
              <w:rPr>
                <w:rFonts w:eastAsia="Calibri" w:cs="Calibri" w:ascii="Calibri" w:hAnsi="Calibri"/>
                <w:b/>
              </w:rPr>
              <w:t>Descrição do Item</w:t>
            </w:r>
          </w:p>
        </w:tc>
        <w:tc>
          <w:tcPr>
            <w:tcW w:w="2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D9D9D9" w:val="clear"/>
          </w:tcPr>
          <w:p>
            <w:pPr>
              <w:pStyle w:val="LOnormal3"/>
              <w:widowControl w:val="false"/>
              <w:spacing w:lineRule="auto" w:line="240"/>
              <w:jc w:val="center"/>
              <w:rPr>
                <w:rFonts w:ascii="Calibri" w:hAnsi="Calibri" w:eastAsia="Calibri" w:cs="Calibri"/>
                <w:b/>
                <w:b/>
              </w:rPr>
            </w:pPr>
            <w:r>
              <w:rPr>
                <w:rFonts w:eastAsia="Calibri" w:cs="Calibri" w:ascii="Calibri" w:hAnsi="Calibri"/>
                <w:b/>
              </w:rPr>
              <w:t>Valor Estimado</w:t>
            </w:r>
          </w:p>
        </w:tc>
        <w:tc>
          <w:tcPr>
            <w:tcW w:w="1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D9D9D9" w:val="clear"/>
          </w:tcPr>
          <w:p>
            <w:pPr>
              <w:pStyle w:val="LOnormal3"/>
              <w:widowControl w:val="false"/>
              <w:spacing w:lineRule="auto" w:line="240"/>
              <w:jc w:val="center"/>
              <w:rPr>
                <w:rFonts w:ascii="Calibri" w:hAnsi="Calibri" w:eastAsia="Calibri" w:cs="Calibri"/>
                <w:b/>
                <w:b/>
              </w:rPr>
            </w:pPr>
            <w:r>
              <w:rPr>
                <w:rFonts w:eastAsia="Calibri" w:cs="Calibri" w:ascii="Calibri" w:hAnsi="Calibri"/>
                <w:b/>
              </w:rPr>
              <w:t>Qtd.</w:t>
            </w:r>
          </w:p>
        </w:tc>
        <w:tc>
          <w:tcPr>
            <w:tcW w:w="20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D9D9D9" w:val="clear"/>
          </w:tcPr>
          <w:p>
            <w:pPr>
              <w:pStyle w:val="LOnormal3"/>
              <w:widowControl w:val="false"/>
              <w:spacing w:lineRule="auto" w:line="240"/>
              <w:jc w:val="center"/>
              <w:rPr>
                <w:rFonts w:ascii="Calibri" w:hAnsi="Calibri" w:eastAsia="Calibri" w:cs="Calibri"/>
                <w:b/>
                <w:b/>
              </w:rPr>
            </w:pPr>
            <w:r>
              <w:rPr>
                <w:rFonts w:eastAsia="Calibri" w:cs="Calibri" w:ascii="Calibri" w:hAnsi="Calibri"/>
                <w:b/>
              </w:rPr>
              <w:t>Valor Total Médio</w:t>
            </w:r>
          </w:p>
        </w:tc>
      </w:tr>
      <w:tr>
        <w:trPr/>
        <w:tc>
          <w:tcPr>
            <w:tcW w:w="2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LOnormal3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Calibri" w:cs="Calibri"/>
                <w:b/>
                <w:b/>
              </w:rPr>
            </w:pPr>
            <w:r>
              <w:rPr>
                <w:rFonts w:eastAsia="Calibri" w:cs="Calibri" w:ascii="Calibri" w:hAnsi="Calibri"/>
                <w:b/>
              </w:rPr>
              <w:t>Aquisição de Móveis para o CEMAE Professor Israel Lucas</w:t>
            </w:r>
          </w:p>
          <w:p>
            <w:pPr>
              <w:pStyle w:val="LOnormal3"/>
              <w:widowControl w:val="false"/>
              <w:shd w:val="clear" w:fill="auto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Calibri" w:cs="Calibri"/>
                <w:b/>
                <w:b/>
              </w:rPr>
            </w:pPr>
            <w:r>
              <w:rPr>
                <w:rFonts w:eastAsia="Calibri" w:cs="Calibri" w:ascii="Calibri" w:hAnsi="Calibri"/>
                <w:b/>
              </w:rPr>
              <w:t xml:space="preserve">(Especificações detalhadas em anexo) </w:t>
            </w:r>
          </w:p>
          <w:p>
            <w:pPr>
              <w:pStyle w:val="LOnormal3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Calibri" w:cs="Calibri"/>
                <w:b/>
                <w:b/>
              </w:rPr>
            </w:pPr>
            <w:r>
              <w:rPr>
                <w:rFonts w:eastAsia="Calibri" w:cs="Calibri" w:ascii="Calibri" w:hAnsi="Calibri"/>
                <w:b/>
              </w:rPr>
              <w:t>***COM FRETE INCLUSO***</w:t>
            </w:r>
          </w:p>
        </w:tc>
        <w:tc>
          <w:tcPr>
            <w:tcW w:w="24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LOnormal3"/>
              <w:widowControl w:val="false"/>
              <w:spacing w:lineRule="auto" w:line="240"/>
              <w:jc w:val="center"/>
              <w:rPr>
                <w:rFonts w:ascii="Calibri" w:hAnsi="Calibri" w:eastAsia="Calibri" w:cs="Calibri"/>
                <w:b/>
                <w:b/>
                <w:bCs/>
              </w:rPr>
            </w:pPr>
            <w:r>
              <w:rPr>
                <w:rFonts w:eastAsia="Calibri" w:cs="Calibri" w:ascii="Calibri" w:hAnsi="Calibri"/>
                <w:b/>
                <w:bCs/>
              </w:rPr>
              <w:t>R$ 132.040,57</w:t>
            </w:r>
          </w:p>
        </w:tc>
        <w:tc>
          <w:tcPr>
            <w:tcW w:w="1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LOnormal3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Calibri" w:cs="Calibri"/>
                <w:b/>
                <w:b/>
              </w:rPr>
            </w:pPr>
            <w:r>
              <w:rPr>
                <w:rFonts w:eastAsia="Calibri" w:cs="Calibri" w:ascii="Calibri" w:hAnsi="Calibri"/>
                <w:b/>
              </w:rPr>
              <w:t>01</w:t>
            </w:r>
          </w:p>
        </w:tc>
        <w:tc>
          <w:tcPr>
            <w:tcW w:w="20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LOnormal3"/>
              <w:widowControl w:val="false"/>
              <w:spacing w:lineRule="auto" w:line="240"/>
              <w:jc w:val="center"/>
              <w:rPr>
                <w:rFonts w:ascii="Calibri" w:hAnsi="Calibri" w:eastAsia="Calibri" w:cs="Calibri"/>
                <w:b/>
                <w:b/>
                <w:bCs/>
              </w:rPr>
            </w:pPr>
            <w:r>
              <w:rPr>
                <w:rFonts w:eastAsia="Calibri" w:cs="Calibri" w:ascii="Calibri" w:hAnsi="Calibri"/>
                <w:b/>
                <w:bCs/>
              </w:rPr>
              <w:t>R$ 132.040,57</w:t>
            </w:r>
          </w:p>
        </w:tc>
      </w:tr>
      <w:tr>
        <w:trPr/>
        <w:tc>
          <w:tcPr>
            <w:tcW w:w="29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LOnormal3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Calibri" w:cs="Calibri"/>
                <w:b/>
                <w:b/>
              </w:rPr>
            </w:pPr>
            <w:r>
              <w:rPr>
                <w:rFonts w:eastAsia="Calibri" w:cs="Calibri" w:ascii="Calibri" w:hAnsi="Calibri"/>
                <w:b/>
              </w:rPr>
              <w:t>TOTAL</w:t>
            </w:r>
          </w:p>
        </w:tc>
        <w:tc>
          <w:tcPr>
            <w:tcW w:w="243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LOnormal3"/>
              <w:widowControl w:val="false"/>
              <w:spacing w:lineRule="auto" w:line="240"/>
              <w:jc w:val="center"/>
              <w:rPr>
                <w:rFonts w:ascii="Calibri" w:hAnsi="Calibri" w:eastAsia="Calibri" w:cs="Calibri"/>
                <w:b/>
                <w:b/>
                <w:bCs/>
              </w:rPr>
            </w:pPr>
            <w:r>
              <w:rPr>
                <w:rFonts w:eastAsia="Calibri" w:cs="Calibri" w:ascii="Calibri" w:hAnsi="Calibri"/>
                <w:b/>
                <w:bCs/>
              </w:rPr>
              <w:t>x</w:t>
            </w:r>
          </w:p>
        </w:tc>
        <w:tc>
          <w:tcPr>
            <w:tcW w:w="151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LOnormal3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left="0" w:right="0" w:hanging="0"/>
              <w:jc w:val="center"/>
              <w:rPr>
                <w:rFonts w:ascii="Calibri" w:hAnsi="Calibri" w:eastAsia="Calibri" w:cs="Calibri"/>
                <w:b/>
                <w:b/>
              </w:rPr>
            </w:pPr>
            <w:r>
              <w:rPr>
                <w:rFonts w:eastAsia="Calibri" w:cs="Calibri" w:ascii="Calibri" w:hAnsi="Calibri"/>
                <w:b/>
              </w:rPr>
              <w:t>x</w:t>
            </w:r>
          </w:p>
        </w:tc>
        <w:tc>
          <w:tcPr>
            <w:tcW w:w="20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LOnormal3"/>
              <w:widowControl w:val="false"/>
              <w:spacing w:lineRule="auto" w:line="240"/>
              <w:jc w:val="center"/>
              <w:rPr>
                <w:rFonts w:ascii="Calibri" w:hAnsi="Calibri" w:eastAsia="Calibri" w:cs="Calibri"/>
                <w:b/>
                <w:b/>
                <w:bCs/>
              </w:rPr>
            </w:pPr>
            <w:r>
              <w:rPr>
                <w:rFonts w:eastAsia="Calibri" w:cs="Calibri" w:ascii="Calibri" w:hAnsi="Calibri"/>
                <w:b/>
                <w:bCs/>
              </w:rPr>
              <w:t>R$ 132.040,57</w:t>
            </w:r>
          </w:p>
        </w:tc>
      </w:tr>
    </w:tbl>
    <w:p>
      <w:pPr>
        <w:pStyle w:val="LOnormal3"/>
        <w:spacing w:lineRule="auto" w:line="240" w:before="240" w:after="0"/>
        <w:ind w:left="0" w:hanging="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>8.4. Valor total estimado da compra considerando o preço médio dos itens e a totalidade das unidades a serem adquiridas:</w:t>
      </w:r>
    </w:p>
    <w:p>
      <w:pPr>
        <w:pStyle w:val="LOnormal3"/>
        <w:numPr>
          <w:ilvl w:val="0"/>
          <w:numId w:val="2"/>
        </w:numPr>
        <w:spacing w:lineRule="auto" w:line="240" w:before="240" w:after="0"/>
        <w:ind w:left="720" w:hanging="360"/>
        <w:jc w:val="both"/>
        <w:rPr>
          <w:rFonts w:ascii="Calibri" w:hAnsi="Calibri" w:eastAsia="Calibri" w:cs="Calibri"/>
          <w:b/>
          <w:b/>
        </w:rPr>
      </w:pPr>
      <w:r>
        <w:rPr>
          <w:rFonts w:eastAsia="Calibri" w:cs="Calibri" w:ascii="Calibri" w:hAnsi="Calibri"/>
          <w:b/>
        </w:rPr>
        <w:t xml:space="preserve">TOTAL DO CONTRATO: </w:t>
      </w:r>
      <w:r>
        <w:rPr>
          <w:rFonts w:eastAsia="Calibri" w:cs="Calibri" w:ascii="Calibri" w:hAnsi="Calibri"/>
          <w:b/>
          <w:bCs/>
        </w:rPr>
        <w:t>R$ 132.040,57 (Um cento e trinta e dois mil, e quarenta reais, e cinquenta e sete centavos).</w:t>
      </w:r>
    </w:p>
    <w:p>
      <w:pPr>
        <w:pStyle w:val="LOnormal3"/>
        <w:spacing w:lineRule="auto" w:line="240" w:before="240" w:after="0"/>
        <w:ind w:left="0" w:hanging="0"/>
        <w:jc w:val="both"/>
        <w:rPr>
          <w:rFonts w:ascii="Calibri" w:hAnsi="Calibri" w:eastAsia="Calibri" w:cs="Calibri"/>
          <w:b/>
          <w:b/>
        </w:rPr>
      </w:pPr>
      <w:r>
        <w:rPr>
          <w:rFonts w:eastAsia="Calibri" w:cs="Calibri" w:ascii="Calibri" w:hAnsi="Calibri"/>
          <w:b/>
        </w:rPr>
        <w:t>9. ADEQUAÇÃO ORÇAMENTÁRIA</w:t>
      </w:r>
    </w:p>
    <w:p>
      <w:pPr>
        <w:pStyle w:val="LOnormal3"/>
        <w:spacing w:lineRule="auto" w:line="240" w:before="240" w:after="0"/>
        <w:ind w:left="0" w:hanging="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 xml:space="preserve">9.1.  (  </w:t>
      </w:r>
      <w:r>
        <w:rPr>
          <w:rFonts w:eastAsia="Calibri" w:cs="Calibri" w:ascii="Calibri" w:hAnsi="Calibri"/>
          <w:b/>
        </w:rPr>
        <w:t>X</w:t>
      </w:r>
      <w:r>
        <w:rPr>
          <w:rFonts w:eastAsia="Calibri" w:cs="Calibri" w:ascii="Calibri" w:hAnsi="Calibri"/>
        </w:rPr>
        <w:t xml:space="preserve">  ) Há dotação orçamentária:</w:t>
      </w:r>
    </w:p>
    <w:p>
      <w:pPr>
        <w:pStyle w:val="LOnormal3"/>
        <w:spacing w:lineRule="auto" w:line="276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LOnormal3"/>
        <w:spacing w:lineRule="auto" w:line="276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>9.1.1. Dotação orçamentária indicada:</w:t>
      </w:r>
    </w:p>
    <w:p>
      <w:pPr>
        <w:pStyle w:val="LOnormal3"/>
        <w:widowControl w:val="false"/>
        <w:spacing w:lineRule="auto" w:line="240"/>
        <w:ind w:left="709" w:hanging="0"/>
        <w:jc w:val="both"/>
        <w:rPr>
          <w:rFonts w:ascii="Calibri" w:hAnsi="Calibri" w:eastAsia="Calibri" w:cs="Calibri"/>
          <w:b/>
          <w:b/>
        </w:rPr>
      </w:pPr>
      <w:r>
        <w:rPr>
          <w:rFonts w:eastAsia="Calibri" w:cs="Calibri" w:ascii="Calibri" w:hAnsi="Calibri"/>
          <w:b/>
        </w:rPr>
        <w:t xml:space="preserve">Código Reduzido: 158 </w:t>
      </w:r>
    </w:p>
    <w:p>
      <w:pPr>
        <w:pStyle w:val="LOnormal3"/>
        <w:widowControl w:val="false"/>
        <w:spacing w:lineRule="auto" w:line="240"/>
        <w:ind w:left="709" w:hanging="0"/>
        <w:jc w:val="both"/>
        <w:rPr>
          <w:rFonts w:ascii="Calibri" w:hAnsi="Calibri" w:eastAsia="Calibri" w:cs="Calibri"/>
          <w:b/>
          <w:b/>
        </w:rPr>
      </w:pPr>
      <w:r>
        <w:rPr>
          <w:rFonts w:eastAsia="Calibri" w:cs="Calibri" w:ascii="Calibri" w:hAnsi="Calibri"/>
          <w:b/>
        </w:rPr>
        <w:t xml:space="preserve">Órgão: 4 - Secretaria de Educacao </w:t>
      </w:r>
    </w:p>
    <w:p>
      <w:pPr>
        <w:pStyle w:val="LOnormal3"/>
        <w:widowControl w:val="false"/>
        <w:spacing w:lineRule="auto" w:line="240"/>
        <w:ind w:left="709" w:hanging="0"/>
        <w:jc w:val="both"/>
        <w:rPr>
          <w:rFonts w:ascii="Calibri" w:hAnsi="Calibri" w:eastAsia="Calibri" w:cs="Calibri"/>
          <w:b/>
          <w:b/>
        </w:rPr>
      </w:pPr>
      <w:r>
        <w:rPr>
          <w:rFonts w:eastAsia="Calibri" w:cs="Calibri" w:ascii="Calibri" w:hAnsi="Calibri"/>
          <w:b/>
        </w:rPr>
        <w:t xml:space="preserve">Unidade: 1 - Manutencao e Desenvolvimento do Ensino - Mde </w:t>
      </w:r>
    </w:p>
    <w:p>
      <w:pPr>
        <w:pStyle w:val="LOnormal3"/>
        <w:widowControl w:val="false"/>
        <w:spacing w:lineRule="auto" w:line="240"/>
        <w:ind w:left="709" w:hanging="0"/>
        <w:jc w:val="both"/>
        <w:rPr>
          <w:rFonts w:ascii="Calibri" w:hAnsi="Calibri" w:eastAsia="Calibri" w:cs="Calibri"/>
          <w:b/>
          <w:b/>
        </w:rPr>
      </w:pPr>
      <w:r>
        <w:rPr>
          <w:rFonts w:eastAsia="Calibri" w:cs="Calibri" w:ascii="Calibri" w:hAnsi="Calibri"/>
          <w:b/>
        </w:rPr>
        <w:t xml:space="preserve">Ação: 2091 - Manutenção e/ou Ampliação dos Projetos Extracurriculares </w:t>
      </w:r>
    </w:p>
    <w:p>
      <w:pPr>
        <w:pStyle w:val="LOnormal3"/>
        <w:widowControl w:val="false"/>
        <w:spacing w:lineRule="auto" w:line="240"/>
        <w:ind w:left="709" w:hanging="0"/>
        <w:jc w:val="both"/>
        <w:rPr>
          <w:rFonts w:ascii="Calibri" w:hAnsi="Calibri" w:eastAsia="Calibri" w:cs="Calibri"/>
          <w:b/>
          <w:b/>
        </w:rPr>
      </w:pPr>
      <w:r>
        <w:rPr>
          <w:rFonts w:eastAsia="Calibri" w:cs="Calibri" w:ascii="Calibri" w:hAnsi="Calibri"/>
          <w:b/>
        </w:rPr>
        <w:t xml:space="preserve">Vínculo: 5001001 - MDE </w:t>
      </w:r>
    </w:p>
    <w:p>
      <w:pPr>
        <w:pStyle w:val="LOnormal3"/>
        <w:widowControl w:val="false"/>
        <w:spacing w:lineRule="auto" w:line="240"/>
        <w:ind w:left="709" w:hanging="0"/>
        <w:jc w:val="both"/>
        <w:rPr>
          <w:rFonts w:ascii="Calibri" w:hAnsi="Calibri" w:eastAsia="Calibri" w:cs="Calibri"/>
          <w:b/>
          <w:b/>
        </w:rPr>
      </w:pPr>
      <w:r>
        <w:rPr>
          <w:rFonts w:eastAsia="Calibri" w:cs="Calibri" w:ascii="Calibri" w:hAnsi="Calibri"/>
          <w:b/>
        </w:rPr>
        <w:t xml:space="preserve">Subelemento: 344905242 - Mobiliário em geral  </w:t>
      </w:r>
    </w:p>
    <w:p>
      <w:pPr>
        <w:pStyle w:val="LOnormal3"/>
        <w:spacing w:lineRule="auto" w:line="240" w:before="0" w:after="0"/>
        <w:ind w:left="0" w:hanging="0"/>
        <w:jc w:val="both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LOnormal3"/>
        <w:spacing w:lineRule="auto" w:line="240" w:before="0" w:after="0"/>
        <w:ind w:left="0" w:hanging="0"/>
        <w:jc w:val="left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>Igrejinha/RS, 06 de setembro de 2024.</w:t>
      </w:r>
    </w:p>
    <w:p>
      <w:pPr>
        <w:pStyle w:val="LOnormal3"/>
        <w:spacing w:lineRule="auto" w:line="240" w:before="0" w:after="0"/>
        <w:ind w:left="0" w:hanging="0"/>
        <w:jc w:val="left"/>
        <w:rPr>
          <w:rFonts w:ascii="Calibri" w:hAnsi="Calibri" w:eastAsia="Calibri" w:cs="Calibri"/>
          <w:b/>
          <w:b/>
        </w:rPr>
      </w:pPr>
      <w:r>
        <w:rPr>
          <w:rFonts w:eastAsia="Calibri" w:cs="Calibri" w:ascii="Calibri" w:hAnsi="Calibri"/>
          <w:b/>
          <w:color w:val="FF0000"/>
        </w:rPr>
      </w:r>
    </w:p>
    <w:p>
      <w:pPr>
        <w:pStyle w:val="LOnormal1"/>
        <w:spacing w:lineRule="auto" w:line="240"/>
        <w:jc w:val="center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>_____________________</w:t>
      </w:r>
    </w:p>
    <w:p>
      <w:pPr>
        <w:pStyle w:val="LOnormal"/>
        <w:spacing w:lineRule="auto" w:line="240"/>
        <w:jc w:val="center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>Zyon Cavalera de Campos Brandão</w:t>
      </w:r>
    </w:p>
    <w:p>
      <w:pPr>
        <w:pStyle w:val="LOnormal"/>
        <w:spacing w:lineRule="auto" w:line="240"/>
        <w:jc w:val="center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>Formalizador da Demanda</w:t>
      </w:r>
    </w:p>
    <w:p>
      <w:pPr>
        <w:pStyle w:val="LOnormal1"/>
        <w:spacing w:lineRule="auto" w:line="240"/>
        <w:jc w:val="center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</w:r>
    </w:p>
    <w:p>
      <w:pPr>
        <w:pStyle w:val="LOnormal1"/>
        <w:spacing w:lineRule="auto" w:line="240"/>
        <w:jc w:val="center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>_____________________</w:t>
      </w:r>
    </w:p>
    <w:p>
      <w:pPr>
        <w:pStyle w:val="LOnormal"/>
        <w:spacing w:lineRule="auto" w:line="240"/>
        <w:jc w:val="center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>Cristiane Veridiana Martin</w:t>
      </w:r>
    </w:p>
    <w:p>
      <w:pPr>
        <w:pStyle w:val="LOnormal1"/>
        <w:spacing w:lineRule="auto" w:line="240"/>
        <w:jc w:val="center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>Secretária Municipal de Educação</w:t>
      </w:r>
    </w:p>
    <w:sectPr>
      <w:headerReference w:type="default" r:id="rId2"/>
      <w:footerReference w:type="default" r:id="rId3"/>
      <w:type w:val="nextPage"/>
      <w:pgSz w:w="11906" w:h="16838"/>
      <w:pgMar w:left="1440" w:right="1440" w:gutter="0" w:header="720" w:top="1440" w:footer="720" w:bottom="144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2"/>
    <w:family w:val="auto"/>
    <w:pitch w:val="variable"/>
  </w:font>
  <w:font w:name="OpenSymbol">
    <w:altName w:val="Arial Unicode MS"/>
    <w:charset w:val="01"/>
    <w:family w:val="auto"/>
    <w:pitch w:val="variable"/>
  </w:font>
  <w:font w:name="Wingdings 2">
    <w:charset w:val="02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3"/>
      <w:jc w:val="right"/>
      <w:rPr/>
    </w:pPr>
    <w:r>
      <w:rPr/>
      <w:tab/>
    </w:r>
    <w:r>
      <w:rPr>
        <w:sz w:val="12"/>
        <w:szCs w:val="12"/>
      </w:rPr>
      <w:t>Doc. Versão 1.6 -17.04.24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3"/>
      <w:ind w:hanging="0"/>
      <w:jc w:val="center"/>
      <w:rPr>
        <w:rFonts w:ascii="Calibri" w:hAnsi="Calibri" w:eastAsia="Calibri" w:cs="Calibri"/>
        <w:b/>
        <w:b/>
        <w:sz w:val="28"/>
        <w:szCs w:val="28"/>
      </w:rPr>
    </w:pPr>
    <w:r>
      <w:drawing>
        <wp:anchor behindDoc="1" distT="0" distB="0" distL="0" distR="0" simplePos="0" locked="0" layoutInCell="0" allowOverlap="1" relativeHeight="13">
          <wp:simplePos x="0" y="0"/>
          <wp:positionH relativeFrom="column">
            <wp:posOffset>0</wp:posOffset>
          </wp:positionH>
          <wp:positionV relativeFrom="paragraph">
            <wp:posOffset>-200025</wp:posOffset>
          </wp:positionV>
          <wp:extent cx="633095" cy="706120"/>
          <wp:effectExtent l="0" t="0" r="0" b="0"/>
          <wp:wrapNone/>
          <wp:docPr id="1" name="image2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2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33095" cy="7061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25">
          <wp:simplePos x="0" y="0"/>
          <wp:positionH relativeFrom="column">
            <wp:posOffset>4552950</wp:posOffset>
          </wp:positionH>
          <wp:positionV relativeFrom="paragraph">
            <wp:posOffset>-157480</wp:posOffset>
          </wp:positionV>
          <wp:extent cx="1289685" cy="615950"/>
          <wp:effectExtent l="0" t="0" r="0" b="0"/>
          <wp:wrapNone/>
          <wp:docPr id="2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89685" cy="615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Calibri" w:cs="Calibri" w:ascii="Calibri" w:hAnsi="Calibri"/>
        <w:b/>
        <w:sz w:val="28"/>
        <w:szCs w:val="28"/>
      </w:rPr>
      <w:t>ESTADO DO RIO GRANDE DO SUL</w:t>
    </w:r>
  </w:p>
  <w:p>
    <w:pPr>
      <w:pStyle w:val="LOnormal3"/>
      <w:ind w:left="-566" w:hanging="0"/>
      <w:jc w:val="center"/>
      <w:rPr/>
    </w:pPr>
    <w:r>
      <w:rPr>
        <w:rFonts w:eastAsia="Calibri" w:cs="Calibri" w:ascii="Calibri" w:hAnsi="Calibri"/>
        <w:b/>
        <w:sz w:val="28"/>
        <w:szCs w:val="28"/>
      </w:rPr>
      <w:t>MUNICÍPIO DE IGREJINHA</w:t>
    </w:r>
  </w:p>
  <w:p>
    <w:pPr>
      <w:pStyle w:val="LOnormal3"/>
      <w:rPr>
        <w:sz w:val="12"/>
        <w:szCs w:val="12"/>
      </w:rPr>
    </w:pPr>
    <w:r>
      <w:rPr/>
      <w:tab/>
      <w:tab/>
      <w:tab/>
      <w:tab/>
      <w:tab/>
      <w:tab/>
      <w:tab/>
      <w:tab/>
      <w:tab/>
      <w:tab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  <w:u w:val="none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OpenSymbol" w:hAnsi="OpenSymbol" w:cs="OpenSymbol" w:hint="default"/>
        <w:u w:val="none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  <w:u w:val="none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5040" w:hanging="360"/>
      </w:pPr>
      <w:rPr>
        <w:rFonts w:ascii="OpenSymbol" w:hAnsi="OpenSymbol" w:cs="OpenSymbol" w:hint="default"/>
        <w:u w:val="none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5760" w:hanging="360"/>
      </w:pPr>
      <w:rPr>
        <w:rFonts w:ascii="OpenSymbol" w:hAnsi="OpenSymbol" w:cs="OpenSymbol" w:hint="default"/>
        <w:u w:val="none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OpenSymbol" w:hAnsi="OpenSymbol" w:cs="OpenSymbol" w:hint="default"/>
        <w:u w:val="none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  <w:u w:val="none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OpenSymbol" w:hAnsi="OpenSymbol" w:cs="OpenSymbol" w:hint="default"/>
        <w:u w:val="none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  <w:u w:val="none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5040" w:hanging="360"/>
      </w:pPr>
      <w:rPr>
        <w:rFonts w:ascii="OpenSymbol" w:hAnsi="OpenSymbol" w:cs="OpenSymbol" w:hint="default"/>
        <w:u w:val="none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5760" w:hanging="360"/>
      </w:pPr>
      <w:rPr>
        <w:rFonts w:ascii="OpenSymbol" w:hAnsi="OpenSymbol" w:cs="OpenSymbol" w:hint="default"/>
        <w:u w:val="none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3">
    <w:lvl w:ilvl="0">
      <w:start w:val="1"/>
      <w:numFmt w:val="bullet"/>
      <w:suff w:val="nothing"/>
      <w:lvlText w:val=""/>
      <w:lvlJc w:val="left"/>
      <w:pPr>
        <w:tabs>
          <w:tab w:val="num" w:pos="0"/>
        </w:tabs>
        <w:ind w:left="0" w:hanging="0"/>
      </w:pPr>
      <w:rPr>
        <w:rFonts w:ascii="Wingdings" w:hAnsi="Wingdings" w:cs="Wingdings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4"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u w:val="none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5"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6"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u w:val="none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7"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u w:val="none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8"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u w:val="none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9"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u w:val="none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10"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u w:val="none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11"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u w:val="none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12"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u w:val="none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13"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u w:val="none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14"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u w:val="none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15"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u w:val="none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16"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u w:val="none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17"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8"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9"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20">
    <w:lvl w:ilvl="0">
      <w:start w:val="1"/>
      <w:numFmt w:val="bullet"/>
      <w:lvlText w:val=""/>
      <w:lvlJc w:val="left"/>
      <w:pPr>
        <w:tabs>
          <w:tab w:val="num" w:pos="776"/>
        </w:tabs>
        <w:ind w:left="776" w:hanging="360"/>
      </w:pPr>
      <w:rPr>
        <w:rFonts w:ascii="Wingdings" w:hAnsi="Wingdings" w:cs="Wingdings" w:hint="default"/>
      </w:rPr>
    </w:lvl>
    <w:lvl w:ilvl="1">
      <w:start w:val="1"/>
      <w:numFmt w:val="bullet"/>
      <w:lvlText w:val="◦"/>
      <w:lvlJc w:val="left"/>
      <w:pPr>
        <w:tabs>
          <w:tab w:val="num" w:pos="1136"/>
        </w:tabs>
        <w:ind w:left="1136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96"/>
        </w:tabs>
        <w:ind w:left="1496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56"/>
        </w:tabs>
        <w:ind w:left="1856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216"/>
        </w:tabs>
        <w:ind w:left="2216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76"/>
        </w:tabs>
        <w:ind w:left="2576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96"/>
        </w:tabs>
        <w:ind w:left="3296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56"/>
        </w:tabs>
        <w:ind w:left="3656" w:hanging="360"/>
      </w:pPr>
      <w:rPr>
        <w:rFonts w:ascii="OpenSymbol" w:hAnsi="OpenSymbol" w:cs="OpenSymbol" w:hint="default"/>
      </w:rPr>
    </w:lvl>
  </w:abstractNum>
  <w:abstractNum w:abstractNumId="21"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</w:numbering>
</file>

<file path=word/settings.xml><?xml version="1.0" encoding="utf-8"?>
<w:settings xmlns:w="http://schemas.openxmlformats.org/wordprocessingml/2006/main">
  <w:zoom w:percent="8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en-US" w:eastAsia="zh-CN" w:bidi="hi-IN"/>
    </w:rPr>
  </w:style>
  <w:style w:type="paragraph" w:styleId="Ttulo1">
    <w:name w:val="Heading 1"/>
    <w:basedOn w:val="LOnormal3"/>
    <w:next w:val="LOnormal3"/>
    <w:qFormat/>
    <w:pPr>
      <w:keepNext w:val="true"/>
      <w:keepLines/>
      <w:pageBreakBefore w:val="false"/>
      <w:spacing w:lineRule="auto" w:line="240" w:before="400" w:after="120"/>
    </w:pPr>
    <w:rPr>
      <w:sz w:val="40"/>
      <w:szCs w:val="40"/>
    </w:rPr>
  </w:style>
  <w:style w:type="paragraph" w:styleId="Ttulo2">
    <w:name w:val="Heading 2"/>
    <w:basedOn w:val="LOnormal3"/>
    <w:next w:val="LOnormal3"/>
    <w:qFormat/>
    <w:pPr>
      <w:keepNext w:val="true"/>
      <w:keepLines/>
      <w:pageBreakBefore w:val="false"/>
      <w:spacing w:lineRule="auto" w:line="240" w:before="360" w:after="120"/>
    </w:pPr>
    <w:rPr>
      <w:b w:val="false"/>
      <w:sz w:val="32"/>
      <w:szCs w:val="32"/>
    </w:rPr>
  </w:style>
  <w:style w:type="paragraph" w:styleId="Ttulo3">
    <w:name w:val="Heading 3"/>
    <w:basedOn w:val="LOnormal3"/>
    <w:next w:val="LOnormal3"/>
    <w:qFormat/>
    <w:pPr>
      <w:keepNext w:val="true"/>
      <w:keepLines/>
      <w:pageBreakBefore w:val="false"/>
      <w:spacing w:lineRule="auto" w:line="240" w:before="320" w:after="80"/>
    </w:pPr>
    <w:rPr>
      <w:b w:val="false"/>
      <w:color w:val="434343"/>
      <w:sz w:val="28"/>
      <w:szCs w:val="28"/>
    </w:rPr>
  </w:style>
  <w:style w:type="paragraph" w:styleId="Ttulo4">
    <w:name w:val="Heading 4"/>
    <w:basedOn w:val="LOnormal3"/>
    <w:next w:val="LOnormal3"/>
    <w:qFormat/>
    <w:pPr>
      <w:keepNext w:val="true"/>
      <w:keepLines/>
      <w:pageBreakBefore w:val="false"/>
      <w:spacing w:lineRule="auto" w:line="240" w:before="280" w:after="80"/>
    </w:pPr>
    <w:rPr>
      <w:color w:val="666666"/>
      <w:sz w:val="24"/>
      <w:szCs w:val="24"/>
    </w:rPr>
  </w:style>
  <w:style w:type="paragraph" w:styleId="Ttulo5">
    <w:name w:val="Heading 5"/>
    <w:basedOn w:val="LOnormal3"/>
    <w:next w:val="LOnormal3"/>
    <w:qFormat/>
    <w:pPr>
      <w:keepNext w:val="true"/>
      <w:keepLines/>
      <w:pageBreakBefore w:val="false"/>
      <w:spacing w:lineRule="auto" w:line="240" w:before="240" w:after="80"/>
    </w:pPr>
    <w:rPr>
      <w:color w:val="666666"/>
      <w:sz w:val="22"/>
      <w:szCs w:val="22"/>
    </w:rPr>
  </w:style>
  <w:style w:type="paragraph" w:styleId="Ttulo6">
    <w:name w:val="Heading 6"/>
    <w:basedOn w:val="LOnormal3"/>
    <w:next w:val="LOnormal3"/>
    <w:qFormat/>
    <w:pPr>
      <w:keepNext w:val="true"/>
      <w:keepLines/>
      <w:pageBreakBefore w:val="false"/>
      <w:spacing w:lineRule="auto" w:line="240" w:before="240" w:after="80"/>
    </w:pPr>
    <w:rPr>
      <w:i/>
      <w:color w:val="666666"/>
      <w:sz w:val="22"/>
      <w:szCs w:val="22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character" w:styleId="Smbolosdenumerao">
    <w:name w:val="Símbolos de numeração"/>
    <w:qFormat/>
    <w:rPr/>
  </w:style>
  <w:style w:type="character" w:styleId="Marcadores">
    <w:name w:val="Marcadores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LOnormal3" w:default="1">
    <w:name w:val="LO-normal3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en-US" w:eastAsia="zh-CN" w:bidi="hi-IN"/>
    </w:rPr>
  </w:style>
  <w:style w:type="paragraph" w:styleId="Ttulododocumento">
    <w:name w:val="Title"/>
    <w:basedOn w:val="LOnormal3"/>
    <w:next w:val="LOnormal3"/>
    <w:qFormat/>
    <w:pPr>
      <w:keepNext w:val="true"/>
      <w:keepLines/>
      <w:pageBreakBefore w:val="false"/>
      <w:spacing w:lineRule="auto" w:line="240" w:before="0" w:after="60"/>
    </w:pPr>
    <w:rPr>
      <w:sz w:val="52"/>
      <w:szCs w:val="52"/>
    </w:rPr>
  </w:style>
  <w:style w:type="paragraph" w:styleId="Subttulo">
    <w:name w:val="Subtitle"/>
    <w:basedOn w:val="LOnormal3"/>
    <w:next w:val="LOnormal3"/>
    <w:qFormat/>
    <w:pPr>
      <w:keepNext w:val="true"/>
      <w:keepLines/>
      <w:pageBreakBefore w:val="false"/>
      <w:spacing w:lineRule="auto" w:line="240" w:before="0" w:after="320"/>
    </w:pPr>
    <w:rPr>
      <w:rFonts w:ascii="Arial" w:hAnsi="Arial" w:eastAsia="Arial" w:cs="Arial"/>
      <w:i w:val="false"/>
      <w:color w:val="666666"/>
      <w:sz w:val="30"/>
      <w:szCs w:val="30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CabealhoeRodap"/>
    <w:pPr/>
    <w:rPr/>
  </w:style>
  <w:style w:type="paragraph" w:styleId="Rodap">
    <w:name w:val="Footer"/>
    <w:basedOn w:val="CabealhoeRodap"/>
    <w:pPr/>
    <w:rPr/>
  </w:style>
  <w:style w:type="paragraph" w:styleId="LOnormal1">
    <w:name w:val="LO-normal1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en-US" w:eastAsia="zh-CN" w:bidi="hi-IN"/>
    </w:rPr>
  </w:style>
  <w:style w:type="paragraph" w:styleId="LOnormal">
    <w:name w:val="LO-normal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en-US" w:eastAsia="zh-CN" w:bidi="hi-IN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105</TotalTime>
  <Application>LibreOffice/7.2.5.2$Windows_X86_64 LibreOffice_project/499f9727c189e6ef3471021d6132d4c694f357e5</Application>
  <AppVersion>15.0000</AppVersion>
  <Pages>12</Pages>
  <Words>3876</Words>
  <Characters>20173</Characters>
  <CharactersWithSpaces>23853</CharactersWithSpaces>
  <Paragraphs>330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cp:lastPrinted>2024-09-06T10:47:17Z</cp:lastPrinted>
  <dcterms:modified xsi:type="dcterms:W3CDTF">2024-09-06T10:47:23Z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