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8E18C" w14:textId="199D7518" w:rsidR="009057C6" w:rsidRDefault="009057C6" w:rsidP="009057C6">
      <w:pPr>
        <w:spacing w:line="276" w:lineRule="auto"/>
        <w:jc w:val="center"/>
        <w:rPr>
          <w:rFonts w:asciiTheme="minorHAnsi" w:hAnsiTheme="minorHAnsi" w:cstheme="minorHAnsi"/>
          <w:b/>
          <w:bCs/>
          <w:sz w:val="28"/>
          <w:szCs w:val="28"/>
        </w:rPr>
      </w:pPr>
      <w:r>
        <w:rPr>
          <w:rFonts w:asciiTheme="minorHAnsi" w:hAnsiTheme="minorHAnsi" w:cstheme="minorHAnsi"/>
          <w:b/>
          <w:bCs/>
          <w:sz w:val="28"/>
          <w:szCs w:val="28"/>
        </w:rPr>
        <w:t xml:space="preserve">EDITAL Nº </w:t>
      </w:r>
      <w:r w:rsidR="001E5AAF">
        <w:rPr>
          <w:rFonts w:asciiTheme="minorHAnsi" w:hAnsiTheme="minorHAnsi" w:cstheme="minorHAnsi"/>
          <w:b/>
          <w:bCs/>
          <w:sz w:val="28"/>
          <w:szCs w:val="28"/>
        </w:rPr>
        <w:t>104</w:t>
      </w:r>
      <w:r>
        <w:rPr>
          <w:rFonts w:asciiTheme="minorHAnsi" w:hAnsiTheme="minorHAnsi" w:cstheme="minorHAnsi"/>
          <w:b/>
          <w:bCs/>
          <w:sz w:val="28"/>
          <w:szCs w:val="28"/>
        </w:rPr>
        <w:t>/2024</w:t>
      </w:r>
    </w:p>
    <w:p w14:paraId="7491901F" w14:textId="3F252975" w:rsidR="009057C6" w:rsidRDefault="009057C6" w:rsidP="009057C6">
      <w:pPr>
        <w:spacing w:line="276" w:lineRule="auto"/>
        <w:jc w:val="center"/>
        <w:rPr>
          <w:rFonts w:asciiTheme="minorHAnsi" w:hAnsiTheme="minorHAnsi" w:cstheme="minorHAnsi"/>
          <w:b/>
          <w:bCs/>
          <w:sz w:val="28"/>
          <w:szCs w:val="28"/>
        </w:rPr>
      </w:pPr>
      <w:r w:rsidRPr="00BD5EEB">
        <w:rPr>
          <w:rFonts w:asciiTheme="minorHAnsi" w:hAnsiTheme="minorHAnsi" w:cstheme="minorHAnsi"/>
          <w:b/>
          <w:bCs/>
          <w:sz w:val="28"/>
          <w:szCs w:val="28"/>
        </w:rPr>
        <w:t xml:space="preserve">PREGÃO Nº </w:t>
      </w:r>
      <w:r w:rsidR="001E5AAF">
        <w:rPr>
          <w:rFonts w:asciiTheme="minorHAnsi" w:hAnsiTheme="minorHAnsi" w:cstheme="minorHAnsi"/>
          <w:b/>
          <w:bCs/>
          <w:sz w:val="28"/>
          <w:szCs w:val="28"/>
        </w:rPr>
        <w:t>32</w:t>
      </w:r>
      <w:r w:rsidRPr="00BD5EEB">
        <w:rPr>
          <w:rFonts w:asciiTheme="minorHAnsi" w:hAnsiTheme="minorHAnsi" w:cstheme="minorHAnsi"/>
          <w:b/>
          <w:bCs/>
          <w:sz w:val="28"/>
          <w:szCs w:val="28"/>
        </w:rPr>
        <w:t>/2024</w:t>
      </w:r>
    </w:p>
    <w:p w14:paraId="0F52F46B" w14:textId="1D546E55" w:rsidR="009057C6" w:rsidRPr="00BD5EEB" w:rsidRDefault="009057C6" w:rsidP="009057C6">
      <w:pPr>
        <w:spacing w:line="276" w:lineRule="auto"/>
        <w:jc w:val="center"/>
        <w:rPr>
          <w:rFonts w:asciiTheme="minorHAnsi" w:hAnsiTheme="minorHAnsi" w:cstheme="minorHAnsi"/>
          <w:b/>
          <w:bCs/>
          <w:sz w:val="28"/>
          <w:szCs w:val="28"/>
        </w:rPr>
      </w:pPr>
      <w:r w:rsidRPr="00BD5EEB">
        <w:rPr>
          <w:rFonts w:asciiTheme="minorHAnsi" w:hAnsiTheme="minorHAnsi" w:cstheme="minorHAnsi"/>
          <w:b/>
          <w:bCs/>
          <w:sz w:val="28"/>
          <w:szCs w:val="28"/>
        </w:rPr>
        <w:t>PROCESSO</w:t>
      </w:r>
      <w:r>
        <w:rPr>
          <w:rFonts w:asciiTheme="minorHAnsi" w:hAnsiTheme="minorHAnsi" w:cstheme="minorHAnsi"/>
          <w:b/>
          <w:bCs/>
          <w:sz w:val="28"/>
          <w:szCs w:val="28"/>
        </w:rPr>
        <w:t xml:space="preserve"> </w:t>
      </w:r>
      <w:r w:rsidRPr="00BD5EEB">
        <w:rPr>
          <w:rFonts w:asciiTheme="minorHAnsi" w:hAnsiTheme="minorHAnsi" w:cstheme="minorHAnsi"/>
          <w:b/>
          <w:bCs/>
          <w:sz w:val="28"/>
          <w:szCs w:val="28"/>
        </w:rPr>
        <w:t xml:space="preserve">Nº </w:t>
      </w:r>
      <w:r w:rsidR="001E5AAF">
        <w:rPr>
          <w:rFonts w:asciiTheme="minorHAnsi" w:hAnsiTheme="minorHAnsi" w:cstheme="minorHAnsi"/>
          <w:b/>
          <w:bCs/>
          <w:sz w:val="28"/>
          <w:szCs w:val="28"/>
        </w:rPr>
        <w:t>302</w:t>
      </w:r>
      <w:r w:rsidRPr="00BD5EEB">
        <w:rPr>
          <w:rFonts w:asciiTheme="minorHAnsi" w:hAnsiTheme="minorHAnsi" w:cstheme="minorHAnsi"/>
          <w:b/>
          <w:bCs/>
          <w:sz w:val="28"/>
          <w:szCs w:val="28"/>
        </w:rPr>
        <w:t>/2024</w:t>
      </w:r>
    </w:p>
    <w:p w14:paraId="7C7769C9" w14:textId="77777777" w:rsidR="009057C6" w:rsidRPr="003F28E2" w:rsidRDefault="009057C6" w:rsidP="009057C6">
      <w:pPr>
        <w:spacing w:line="276" w:lineRule="auto"/>
        <w:jc w:val="both"/>
        <w:rPr>
          <w:rFonts w:asciiTheme="minorHAnsi" w:hAnsiTheme="minorHAnsi" w:cstheme="minorHAnsi"/>
          <w:b/>
          <w:bCs/>
          <w:sz w:val="28"/>
          <w:szCs w:val="28"/>
        </w:rPr>
      </w:pPr>
    </w:p>
    <w:p w14:paraId="0C2237B6" w14:textId="027128BB" w:rsidR="009057C6" w:rsidRPr="003F28E2" w:rsidRDefault="009057C6" w:rsidP="009057C6">
      <w:pPr>
        <w:spacing w:after="240" w:line="276" w:lineRule="auto"/>
        <w:jc w:val="both"/>
        <w:rPr>
          <w:rFonts w:asciiTheme="minorHAnsi" w:hAnsiTheme="minorHAnsi" w:cstheme="minorHAnsi"/>
          <w:sz w:val="28"/>
          <w:szCs w:val="28"/>
        </w:rPr>
      </w:pPr>
      <w:r>
        <w:rPr>
          <w:rFonts w:asciiTheme="minorHAnsi" w:hAnsiTheme="minorHAnsi" w:cstheme="minorHAnsi"/>
          <w:bCs/>
          <w:sz w:val="28"/>
          <w:szCs w:val="28"/>
        </w:rPr>
        <w:t>O</w:t>
      </w:r>
      <w:r w:rsidRPr="00B41635">
        <w:rPr>
          <w:rFonts w:asciiTheme="minorHAnsi" w:hAnsiTheme="minorHAnsi" w:cstheme="minorHAnsi"/>
          <w:bCs/>
          <w:sz w:val="28"/>
          <w:szCs w:val="28"/>
        </w:rPr>
        <w:t xml:space="preserve"> </w:t>
      </w:r>
      <w:r>
        <w:rPr>
          <w:rFonts w:asciiTheme="minorHAnsi" w:hAnsiTheme="minorHAnsi" w:cstheme="minorHAnsi"/>
          <w:bCs/>
          <w:sz w:val="28"/>
          <w:szCs w:val="28"/>
        </w:rPr>
        <w:t>P</w:t>
      </w:r>
      <w:r w:rsidRPr="00B41635">
        <w:rPr>
          <w:rFonts w:asciiTheme="minorHAnsi" w:hAnsiTheme="minorHAnsi" w:cstheme="minorHAnsi"/>
          <w:bCs/>
          <w:sz w:val="28"/>
          <w:szCs w:val="28"/>
        </w:rPr>
        <w:t xml:space="preserve">refeito </w:t>
      </w:r>
      <w:r>
        <w:rPr>
          <w:rFonts w:asciiTheme="minorHAnsi" w:hAnsiTheme="minorHAnsi" w:cstheme="minorHAnsi"/>
          <w:bCs/>
          <w:sz w:val="28"/>
          <w:szCs w:val="28"/>
        </w:rPr>
        <w:t>M</w:t>
      </w:r>
      <w:r w:rsidRPr="00B41635">
        <w:rPr>
          <w:rFonts w:asciiTheme="minorHAnsi" w:hAnsiTheme="minorHAnsi" w:cstheme="minorHAnsi"/>
          <w:bCs/>
          <w:sz w:val="28"/>
          <w:szCs w:val="28"/>
        </w:rPr>
        <w:t xml:space="preserve">unicipal de </w:t>
      </w:r>
      <w:r>
        <w:rPr>
          <w:rFonts w:asciiTheme="minorHAnsi" w:hAnsiTheme="minorHAnsi" w:cstheme="minorHAnsi"/>
          <w:bCs/>
          <w:sz w:val="28"/>
          <w:szCs w:val="28"/>
        </w:rPr>
        <w:t>N</w:t>
      </w:r>
      <w:r w:rsidRPr="00B41635">
        <w:rPr>
          <w:rFonts w:asciiTheme="minorHAnsi" w:hAnsiTheme="minorHAnsi" w:cstheme="minorHAnsi"/>
          <w:bCs/>
          <w:sz w:val="28"/>
          <w:szCs w:val="28"/>
        </w:rPr>
        <w:t xml:space="preserve">ova </w:t>
      </w:r>
      <w:r>
        <w:rPr>
          <w:rFonts w:asciiTheme="minorHAnsi" w:hAnsiTheme="minorHAnsi" w:cstheme="minorHAnsi"/>
          <w:bCs/>
          <w:sz w:val="28"/>
          <w:szCs w:val="28"/>
        </w:rPr>
        <w:t>P</w:t>
      </w:r>
      <w:r w:rsidRPr="00B41635">
        <w:rPr>
          <w:rFonts w:asciiTheme="minorHAnsi" w:hAnsiTheme="minorHAnsi" w:cstheme="minorHAnsi"/>
          <w:bCs/>
          <w:sz w:val="28"/>
          <w:szCs w:val="28"/>
        </w:rPr>
        <w:t>alma/</w:t>
      </w:r>
      <w:r>
        <w:rPr>
          <w:rFonts w:asciiTheme="minorHAnsi" w:hAnsiTheme="minorHAnsi" w:cstheme="minorHAnsi"/>
          <w:bCs/>
          <w:sz w:val="28"/>
          <w:szCs w:val="28"/>
        </w:rPr>
        <w:t>RS</w:t>
      </w:r>
      <w:r w:rsidRPr="003F28E2">
        <w:rPr>
          <w:rFonts w:asciiTheme="minorHAnsi" w:hAnsiTheme="minorHAnsi" w:cstheme="minorHAnsi"/>
          <w:sz w:val="28"/>
          <w:szCs w:val="28"/>
        </w:rPr>
        <w:t>, no uso de suas atribuições</w:t>
      </w:r>
      <w:r>
        <w:rPr>
          <w:rFonts w:asciiTheme="minorHAnsi" w:hAnsiTheme="minorHAnsi" w:cstheme="minorHAnsi"/>
          <w:sz w:val="28"/>
          <w:szCs w:val="28"/>
        </w:rPr>
        <w:t xml:space="preserve"> legais</w:t>
      </w:r>
      <w:r w:rsidRPr="003F28E2">
        <w:rPr>
          <w:rFonts w:asciiTheme="minorHAnsi" w:hAnsiTheme="minorHAnsi" w:cstheme="minorHAnsi"/>
          <w:sz w:val="28"/>
          <w:szCs w:val="28"/>
        </w:rPr>
        <w:t>, torna público, para conhecimento dos interessados, a realização de licitação</w:t>
      </w:r>
      <w:r>
        <w:rPr>
          <w:rFonts w:asciiTheme="minorHAnsi" w:hAnsiTheme="minorHAnsi" w:cstheme="minorHAnsi"/>
          <w:sz w:val="28"/>
          <w:szCs w:val="28"/>
        </w:rPr>
        <w:t xml:space="preserve"> </w:t>
      </w:r>
      <w:r w:rsidRPr="003F28E2">
        <w:rPr>
          <w:rFonts w:asciiTheme="minorHAnsi" w:hAnsiTheme="minorHAnsi" w:cstheme="minorHAnsi"/>
          <w:sz w:val="28"/>
          <w:szCs w:val="28"/>
        </w:rPr>
        <w:t>na modalidade pregão eletrônic</w:t>
      </w:r>
      <w:r>
        <w:rPr>
          <w:rFonts w:asciiTheme="minorHAnsi" w:hAnsiTheme="minorHAnsi" w:cstheme="minorHAnsi"/>
          <w:sz w:val="28"/>
          <w:szCs w:val="28"/>
        </w:rPr>
        <w:t>o</w:t>
      </w:r>
      <w:r w:rsidRPr="003F28E2">
        <w:rPr>
          <w:rFonts w:asciiTheme="minorHAnsi" w:hAnsiTheme="minorHAnsi" w:cstheme="minorHAnsi"/>
          <w:sz w:val="28"/>
          <w:szCs w:val="28"/>
        </w:rPr>
        <w:t>,</w:t>
      </w:r>
      <w:r>
        <w:rPr>
          <w:rFonts w:asciiTheme="minorHAnsi" w:hAnsiTheme="minorHAnsi" w:cstheme="minorHAnsi"/>
          <w:sz w:val="28"/>
          <w:szCs w:val="28"/>
        </w:rPr>
        <w:t xml:space="preserve"> com julgamento por</w:t>
      </w:r>
      <w:r w:rsidRPr="003F28E2">
        <w:rPr>
          <w:rFonts w:asciiTheme="minorHAnsi" w:hAnsiTheme="minorHAnsi" w:cstheme="minorHAnsi"/>
          <w:sz w:val="28"/>
          <w:szCs w:val="28"/>
        </w:rPr>
        <w:t xml:space="preserve"> menor preço </w:t>
      </w:r>
      <w:r w:rsidR="001E5AAF">
        <w:rPr>
          <w:rFonts w:asciiTheme="minorHAnsi" w:hAnsiTheme="minorHAnsi" w:cstheme="minorHAnsi"/>
          <w:sz w:val="28"/>
          <w:szCs w:val="28"/>
        </w:rPr>
        <w:t>global</w:t>
      </w:r>
      <w:r w:rsidRPr="003F28E2">
        <w:rPr>
          <w:rFonts w:asciiTheme="minorHAnsi" w:hAnsiTheme="minorHAnsi" w:cstheme="minorHAnsi"/>
          <w:sz w:val="28"/>
          <w:szCs w:val="28"/>
        </w:rPr>
        <w:t>,</w:t>
      </w:r>
      <w:r>
        <w:rPr>
          <w:rFonts w:asciiTheme="minorHAnsi" w:hAnsiTheme="minorHAnsi" w:cstheme="minorHAnsi"/>
          <w:sz w:val="28"/>
          <w:szCs w:val="28"/>
        </w:rPr>
        <w:t xml:space="preserve"> com modo de disputa aberto, </w:t>
      </w:r>
      <w:r w:rsidRPr="003F28E2">
        <w:rPr>
          <w:rFonts w:asciiTheme="minorHAnsi" w:hAnsiTheme="minorHAnsi" w:cstheme="minorHAnsi"/>
          <w:sz w:val="28"/>
          <w:szCs w:val="28"/>
        </w:rPr>
        <w:t>ten</w:t>
      </w:r>
      <w:r>
        <w:rPr>
          <w:rFonts w:asciiTheme="minorHAnsi" w:hAnsiTheme="minorHAnsi" w:cstheme="minorHAnsi"/>
          <w:sz w:val="28"/>
          <w:szCs w:val="28"/>
        </w:rPr>
        <w:t>d</w:t>
      </w:r>
      <w:r w:rsidRPr="003F28E2">
        <w:rPr>
          <w:rFonts w:asciiTheme="minorHAnsi" w:hAnsiTheme="minorHAnsi" w:cstheme="minorHAnsi"/>
          <w:sz w:val="28"/>
          <w:szCs w:val="28"/>
        </w:rPr>
        <w:t xml:space="preserve">o por objetivo a aquisição do objeto abaixo definido, nos termos da Lei Federal nº 14.133 de 1º de abril de 2021, </w:t>
      </w:r>
      <w:r>
        <w:rPr>
          <w:rFonts w:asciiTheme="minorHAnsi" w:hAnsiTheme="minorHAnsi" w:cstheme="minorHAnsi"/>
          <w:sz w:val="28"/>
          <w:szCs w:val="28"/>
        </w:rPr>
        <w:t xml:space="preserve">da Lei Complementar nº 123/2006 e suas alterações, </w:t>
      </w:r>
      <w:r w:rsidRPr="003F28E2">
        <w:rPr>
          <w:rFonts w:asciiTheme="minorHAnsi" w:hAnsiTheme="minorHAnsi" w:cstheme="minorHAnsi"/>
          <w:sz w:val="28"/>
          <w:szCs w:val="28"/>
        </w:rPr>
        <w:t xml:space="preserve">e do Decreto Municipal nº 4.029 de 23 de janeiro de 2024. </w:t>
      </w:r>
      <w:r w:rsidRPr="003F28E2">
        <w:rPr>
          <w:rFonts w:asciiTheme="minorHAnsi" w:hAnsiTheme="minorHAnsi" w:cstheme="minorHAnsi"/>
          <w:bCs/>
          <w:sz w:val="28"/>
          <w:szCs w:val="28"/>
        </w:rPr>
        <w:t xml:space="preserve">A sessão </w:t>
      </w:r>
      <w:r>
        <w:rPr>
          <w:rFonts w:asciiTheme="minorHAnsi" w:hAnsiTheme="minorHAnsi" w:cstheme="minorHAnsi"/>
          <w:bCs/>
          <w:sz w:val="28"/>
          <w:szCs w:val="28"/>
        </w:rPr>
        <w:t>eletrônica</w:t>
      </w:r>
      <w:r w:rsidRPr="003F28E2">
        <w:rPr>
          <w:rFonts w:asciiTheme="minorHAnsi" w:hAnsiTheme="minorHAnsi" w:cstheme="minorHAnsi"/>
          <w:bCs/>
          <w:sz w:val="28"/>
          <w:szCs w:val="28"/>
        </w:rPr>
        <w:t xml:space="preserve"> do </w:t>
      </w:r>
      <w:r>
        <w:rPr>
          <w:rFonts w:asciiTheme="minorHAnsi" w:hAnsiTheme="minorHAnsi" w:cstheme="minorHAnsi"/>
          <w:bCs/>
          <w:sz w:val="28"/>
          <w:szCs w:val="28"/>
        </w:rPr>
        <w:t xml:space="preserve">referido </w:t>
      </w:r>
      <w:r w:rsidRPr="003F28E2">
        <w:rPr>
          <w:rFonts w:asciiTheme="minorHAnsi" w:hAnsiTheme="minorHAnsi" w:cstheme="minorHAnsi"/>
          <w:bCs/>
          <w:sz w:val="28"/>
          <w:szCs w:val="28"/>
        </w:rPr>
        <w:t xml:space="preserve">pregão será realizada pelo site </w:t>
      </w:r>
      <w:hyperlink r:id="rId8" w:history="1">
        <w:r w:rsidR="00E668F8">
          <w:rPr>
            <w:rStyle w:val="Hyperlink"/>
            <w:rFonts w:asciiTheme="minorHAnsi" w:hAnsiTheme="minorHAnsi" w:cstheme="minorHAnsi"/>
            <w:b/>
            <w:sz w:val="28"/>
            <w:szCs w:val="28"/>
            <w:u w:val="none"/>
          </w:rPr>
          <w:t>bnc.org.br</w:t>
        </w:r>
      </w:hyperlink>
      <w:r w:rsidRPr="001E149F">
        <w:rPr>
          <w:rStyle w:val="Hyperlink"/>
          <w:rFonts w:asciiTheme="minorHAnsi" w:hAnsiTheme="minorHAnsi" w:cstheme="minorHAnsi"/>
          <w:bCs/>
          <w:color w:val="auto"/>
          <w:sz w:val="28"/>
          <w:szCs w:val="28"/>
          <w:u w:val="none"/>
        </w:rPr>
        <w:t>,</w:t>
      </w:r>
      <w:r>
        <w:rPr>
          <w:rFonts w:asciiTheme="minorHAnsi" w:hAnsiTheme="minorHAnsi" w:cstheme="minorHAnsi"/>
          <w:bCs/>
          <w:sz w:val="28"/>
          <w:szCs w:val="28"/>
        </w:rPr>
        <w:t xml:space="preserve"> com acesso identificado, </w:t>
      </w:r>
      <w:r w:rsidRPr="003F28E2">
        <w:rPr>
          <w:rFonts w:asciiTheme="minorHAnsi" w:hAnsiTheme="minorHAnsi" w:cstheme="minorHAnsi"/>
          <w:bCs/>
          <w:sz w:val="28"/>
          <w:szCs w:val="28"/>
        </w:rPr>
        <w:t xml:space="preserve">no dia </w:t>
      </w:r>
      <w:r w:rsidR="004125C5">
        <w:rPr>
          <w:rFonts w:asciiTheme="minorHAnsi" w:hAnsiTheme="minorHAnsi" w:cstheme="minorHAnsi"/>
          <w:b/>
          <w:color w:val="000000" w:themeColor="text1"/>
          <w:sz w:val="28"/>
          <w:szCs w:val="28"/>
        </w:rPr>
        <w:t>27</w:t>
      </w:r>
      <w:r w:rsidRPr="00B41635">
        <w:rPr>
          <w:rFonts w:asciiTheme="minorHAnsi" w:hAnsiTheme="minorHAnsi" w:cstheme="minorHAnsi"/>
          <w:b/>
          <w:color w:val="000000" w:themeColor="text1"/>
          <w:sz w:val="28"/>
          <w:szCs w:val="28"/>
        </w:rPr>
        <w:t>/0</w:t>
      </w:r>
      <w:r>
        <w:rPr>
          <w:rFonts w:asciiTheme="minorHAnsi" w:hAnsiTheme="minorHAnsi" w:cstheme="minorHAnsi"/>
          <w:b/>
          <w:color w:val="000000" w:themeColor="text1"/>
          <w:sz w:val="28"/>
          <w:szCs w:val="28"/>
        </w:rPr>
        <w:t>8</w:t>
      </w:r>
      <w:r w:rsidRPr="00B41635">
        <w:rPr>
          <w:rFonts w:asciiTheme="minorHAnsi" w:hAnsiTheme="minorHAnsi" w:cstheme="minorHAnsi"/>
          <w:b/>
          <w:sz w:val="28"/>
          <w:szCs w:val="28"/>
        </w:rPr>
        <w:t xml:space="preserve">/2024, às </w:t>
      </w:r>
      <w:r>
        <w:rPr>
          <w:rFonts w:asciiTheme="minorHAnsi" w:hAnsiTheme="minorHAnsi" w:cstheme="minorHAnsi"/>
          <w:b/>
          <w:sz w:val="28"/>
          <w:szCs w:val="28"/>
        </w:rPr>
        <w:t>09</w:t>
      </w:r>
      <w:r w:rsidRPr="00B41635">
        <w:rPr>
          <w:rFonts w:asciiTheme="minorHAnsi" w:hAnsiTheme="minorHAnsi" w:cstheme="minorHAnsi"/>
          <w:b/>
          <w:sz w:val="28"/>
          <w:szCs w:val="28"/>
        </w:rPr>
        <w:t>:00h</w:t>
      </w:r>
      <w:r w:rsidRPr="003F28E2">
        <w:rPr>
          <w:rFonts w:asciiTheme="minorHAnsi" w:hAnsiTheme="minorHAnsi" w:cstheme="minorHAnsi"/>
          <w:bCs/>
          <w:sz w:val="28"/>
          <w:szCs w:val="28"/>
        </w:rPr>
        <w:t xml:space="preserve">, </w:t>
      </w:r>
      <w:r>
        <w:rPr>
          <w:rFonts w:asciiTheme="minorHAnsi" w:hAnsiTheme="minorHAnsi" w:cstheme="minorHAnsi"/>
          <w:bCs/>
          <w:sz w:val="28"/>
          <w:szCs w:val="28"/>
        </w:rPr>
        <w:t>dev</w:t>
      </w:r>
      <w:r w:rsidRPr="003F28E2">
        <w:rPr>
          <w:rFonts w:asciiTheme="minorHAnsi" w:hAnsiTheme="minorHAnsi" w:cstheme="minorHAnsi"/>
          <w:bCs/>
          <w:sz w:val="28"/>
          <w:szCs w:val="28"/>
        </w:rPr>
        <w:t>endo as</w:t>
      </w:r>
      <w:r>
        <w:rPr>
          <w:rFonts w:asciiTheme="minorHAnsi" w:hAnsiTheme="minorHAnsi" w:cstheme="minorHAnsi"/>
          <w:bCs/>
          <w:sz w:val="28"/>
          <w:szCs w:val="28"/>
        </w:rPr>
        <w:t xml:space="preserve"> licitantes, cadastrarem suas </w:t>
      </w:r>
      <w:r w:rsidRPr="003F28E2">
        <w:rPr>
          <w:rFonts w:asciiTheme="minorHAnsi" w:hAnsiTheme="minorHAnsi" w:cstheme="minorHAnsi"/>
          <w:bCs/>
          <w:sz w:val="28"/>
          <w:szCs w:val="28"/>
        </w:rPr>
        <w:t xml:space="preserve">propostas até às </w:t>
      </w:r>
      <w:r>
        <w:rPr>
          <w:rFonts w:asciiTheme="minorHAnsi" w:hAnsiTheme="minorHAnsi" w:cstheme="minorHAnsi"/>
          <w:b/>
          <w:sz w:val="28"/>
          <w:szCs w:val="28"/>
        </w:rPr>
        <w:t>08</w:t>
      </w:r>
      <w:r w:rsidRPr="00B41635">
        <w:rPr>
          <w:rFonts w:asciiTheme="minorHAnsi" w:hAnsiTheme="minorHAnsi" w:cstheme="minorHAnsi"/>
          <w:b/>
          <w:sz w:val="28"/>
          <w:szCs w:val="28"/>
        </w:rPr>
        <w:t>:</w:t>
      </w:r>
      <w:r>
        <w:rPr>
          <w:rFonts w:asciiTheme="minorHAnsi" w:hAnsiTheme="minorHAnsi" w:cstheme="minorHAnsi"/>
          <w:b/>
          <w:sz w:val="28"/>
          <w:szCs w:val="28"/>
        </w:rPr>
        <w:t>30</w:t>
      </w:r>
      <w:r w:rsidRPr="00B41635">
        <w:rPr>
          <w:rFonts w:asciiTheme="minorHAnsi" w:hAnsiTheme="minorHAnsi" w:cstheme="minorHAnsi"/>
          <w:b/>
          <w:sz w:val="28"/>
          <w:szCs w:val="28"/>
        </w:rPr>
        <w:t>h</w:t>
      </w:r>
      <w:r w:rsidRPr="003F28E2">
        <w:rPr>
          <w:rFonts w:asciiTheme="minorHAnsi" w:hAnsiTheme="minorHAnsi" w:cstheme="minorHAnsi"/>
          <w:bCs/>
          <w:sz w:val="28"/>
          <w:szCs w:val="28"/>
        </w:rPr>
        <w:t xml:space="preserve"> desta mesma data, </w:t>
      </w:r>
      <w:r>
        <w:rPr>
          <w:rFonts w:asciiTheme="minorHAnsi" w:hAnsiTheme="minorHAnsi" w:cstheme="minorHAnsi"/>
          <w:bCs/>
          <w:sz w:val="28"/>
          <w:szCs w:val="28"/>
        </w:rPr>
        <w:t>com</w:t>
      </w:r>
      <w:r w:rsidRPr="003F28E2">
        <w:rPr>
          <w:rFonts w:asciiTheme="minorHAnsi" w:hAnsiTheme="minorHAnsi" w:cstheme="minorHAnsi"/>
          <w:bCs/>
          <w:sz w:val="28"/>
          <w:szCs w:val="28"/>
        </w:rPr>
        <w:t xml:space="preserve"> todas as referências de tempo observa</w:t>
      </w:r>
      <w:r>
        <w:rPr>
          <w:rFonts w:asciiTheme="minorHAnsi" w:hAnsiTheme="minorHAnsi" w:cstheme="minorHAnsi"/>
          <w:bCs/>
          <w:sz w:val="28"/>
          <w:szCs w:val="28"/>
        </w:rPr>
        <w:t>ndo</w:t>
      </w:r>
      <w:r w:rsidRPr="003F28E2">
        <w:rPr>
          <w:rFonts w:asciiTheme="minorHAnsi" w:hAnsiTheme="minorHAnsi" w:cstheme="minorHAnsi"/>
          <w:bCs/>
          <w:sz w:val="28"/>
          <w:szCs w:val="28"/>
        </w:rPr>
        <w:t xml:space="preserve"> o horário de Brasília.</w:t>
      </w:r>
    </w:p>
    <w:p w14:paraId="17C005FB"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1. DO OBJETO</w:t>
      </w:r>
    </w:p>
    <w:p w14:paraId="5533E761" w14:textId="75583FDD" w:rsidR="00782445"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1.1.</w:t>
      </w:r>
      <w:r w:rsidRPr="003F28E2">
        <w:rPr>
          <w:rFonts w:asciiTheme="minorHAnsi" w:hAnsiTheme="minorHAnsi" w:cstheme="minorHAnsi"/>
          <w:sz w:val="28"/>
          <w:szCs w:val="28"/>
        </w:rPr>
        <w:t xml:space="preserve"> Constitui objeto da presente licitação, </w:t>
      </w:r>
      <w:r>
        <w:rPr>
          <w:rFonts w:asciiTheme="minorHAnsi" w:hAnsiTheme="minorHAnsi" w:cstheme="minorHAnsi"/>
          <w:sz w:val="28"/>
          <w:szCs w:val="28"/>
        </w:rPr>
        <w:t>a</w:t>
      </w:r>
      <w:r w:rsidRPr="003F28E2">
        <w:rPr>
          <w:rFonts w:asciiTheme="minorHAnsi" w:hAnsiTheme="minorHAnsi" w:cstheme="minorHAnsi"/>
          <w:sz w:val="28"/>
          <w:szCs w:val="28"/>
        </w:rPr>
        <w:t xml:space="preserve"> </w:t>
      </w:r>
      <w:r w:rsidR="001E5AAF" w:rsidRPr="001E5AAF">
        <w:rPr>
          <w:rFonts w:asciiTheme="minorHAnsi" w:hAnsiTheme="minorHAnsi" w:cstheme="minorHAnsi"/>
          <w:b/>
          <w:bCs/>
          <w:i/>
          <w:iCs/>
          <w:sz w:val="28"/>
          <w:szCs w:val="28"/>
        </w:rPr>
        <w:t>contratação global de empresa para recomposição de calçamento em diversos trechos na área urbana do município, com fornecimento de materiais e mão de obra</w:t>
      </w:r>
      <w:r w:rsidRPr="003F28E2">
        <w:rPr>
          <w:rFonts w:asciiTheme="minorHAnsi" w:hAnsiTheme="minorHAnsi" w:cstheme="minorHAnsi"/>
          <w:sz w:val="28"/>
          <w:szCs w:val="28"/>
        </w:rPr>
        <w:t xml:space="preserve">, </w:t>
      </w:r>
      <w:r>
        <w:rPr>
          <w:rFonts w:asciiTheme="minorHAnsi" w:hAnsiTheme="minorHAnsi" w:cstheme="minorHAnsi"/>
          <w:sz w:val="28"/>
          <w:szCs w:val="28"/>
        </w:rPr>
        <w:t>com início imediato</w:t>
      </w:r>
      <w:r w:rsidR="00782445">
        <w:rPr>
          <w:rFonts w:asciiTheme="minorHAnsi" w:hAnsiTheme="minorHAnsi" w:cstheme="minorHAnsi"/>
          <w:sz w:val="28"/>
          <w:szCs w:val="28"/>
        </w:rPr>
        <w:t>.</w:t>
      </w:r>
    </w:p>
    <w:p w14:paraId="3CB21EE3" w14:textId="68EC313E" w:rsidR="009057C6" w:rsidRDefault="00782445" w:rsidP="009057C6">
      <w:pPr>
        <w:spacing w:after="240" w:line="276" w:lineRule="auto"/>
        <w:jc w:val="both"/>
        <w:rPr>
          <w:rFonts w:asciiTheme="minorHAnsi" w:hAnsiTheme="minorHAnsi" w:cstheme="minorHAnsi"/>
          <w:sz w:val="28"/>
          <w:szCs w:val="28"/>
        </w:rPr>
      </w:pPr>
      <w:r>
        <w:rPr>
          <w:rFonts w:asciiTheme="minorHAnsi" w:hAnsiTheme="minorHAnsi" w:cstheme="minorHAnsi"/>
          <w:b/>
          <w:bCs/>
          <w:sz w:val="28"/>
          <w:szCs w:val="28"/>
        </w:rPr>
        <w:t>1.2.</w:t>
      </w:r>
      <w:r>
        <w:rPr>
          <w:rFonts w:asciiTheme="minorHAnsi" w:hAnsiTheme="minorHAnsi" w:cstheme="minorHAnsi"/>
          <w:sz w:val="28"/>
          <w:szCs w:val="28"/>
        </w:rPr>
        <w:t xml:space="preserve"> Todas as </w:t>
      </w:r>
      <w:r w:rsidR="009057C6" w:rsidRPr="003F28E2">
        <w:rPr>
          <w:rFonts w:asciiTheme="minorHAnsi" w:hAnsiTheme="minorHAnsi" w:cstheme="minorHAnsi"/>
          <w:sz w:val="28"/>
          <w:szCs w:val="28"/>
        </w:rPr>
        <w:t>descrições e condições detalhadas</w:t>
      </w:r>
      <w:r>
        <w:rPr>
          <w:rFonts w:asciiTheme="minorHAnsi" w:hAnsiTheme="minorHAnsi" w:cstheme="minorHAnsi"/>
          <w:sz w:val="28"/>
          <w:szCs w:val="28"/>
        </w:rPr>
        <w:t xml:space="preserve"> sobre o material a ser utilizado, assim como todos os detalhes sobre a execução da obra, estão contidas </w:t>
      </w:r>
      <w:r w:rsidR="009057C6" w:rsidRPr="003F28E2">
        <w:rPr>
          <w:rFonts w:asciiTheme="minorHAnsi" w:hAnsiTheme="minorHAnsi" w:cstheme="minorHAnsi"/>
          <w:sz w:val="28"/>
          <w:szCs w:val="28"/>
        </w:rPr>
        <w:t xml:space="preserve">no </w:t>
      </w:r>
      <w:r>
        <w:rPr>
          <w:rFonts w:asciiTheme="minorHAnsi" w:hAnsiTheme="minorHAnsi" w:cstheme="minorHAnsi"/>
          <w:sz w:val="28"/>
          <w:szCs w:val="28"/>
        </w:rPr>
        <w:t>Projeto Básico da obra, que compreende o Memorial Descritivo, Cronograma Físico-Financeiro e Planilha Orçamentária da obra, os quais deverão ser rigidamente cumpridos</w:t>
      </w:r>
      <w:r w:rsidR="00C8327B">
        <w:rPr>
          <w:rFonts w:asciiTheme="minorHAnsi" w:hAnsiTheme="minorHAnsi" w:cstheme="minorHAnsi"/>
          <w:sz w:val="28"/>
          <w:szCs w:val="28"/>
        </w:rPr>
        <w:t>, assim como as instruções do Termo de Referência do Anexo I</w:t>
      </w:r>
      <w:r w:rsidR="009057C6" w:rsidRPr="003F28E2">
        <w:rPr>
          <w:rFonts w:asciiTheme="minorHAnsi" w:hAnsiTheme="minorHAnsi" w:cstheme="minorHAnsi"/>
          <w:sz w:val="28"/>
          <w:szCs w:val="28"/>
        </w:rPr>
        <w:t>.</w:t>
      </w:r>
    </w:p>
    <w:p w14:paraId="4829F748" w14:textId="1EFF4205" w:rsidR="003D5E85" w:rsidRPr="003D5E85" w:rsidRDefault="003D5E85" w:rsidP="009057C6">
      <w:pPr>
        <w:spacing w:after="240" w:line="276" w:lineRule="auto"/>
        <w:jc w:val="both"/>
        <w:rPr>
          <w:rFonts w:asciiTheme="minorHAnsi" w:hAnsiTheme="minorHAnsi" w:cstheme="minorHAnsi"/>
          <w:sz w:val="28"/>
          <w:szCs w:val="28"/>
        </w:rPr>
      </w:pPr>
      <w:r>
        <w:rPr>
          <w:rFonts w:asciiTheme="minorHAnsi" w:hAnsiTheme="minorHAnsi" w:cstheme="minorHAnsi"/>
          <w:b/>
          <w:bCs/>
          <w:sz w:val="28"/>
          <w:szCs w:val="28"/>
        </w:rPr>
        <w:t>1.3.</w:t>
      </w:r>
      <w:r>
        <w:rPr>
          <w:rFonts w:asciiTheme="minorHAnsi" w:hAnsiTheme="minorHAnsi" w:cstheme="minorHAnsi"/>
          <w:sz w:val="28"/>
          <w:szCs w:val="28"/>
        </w:rPr>
        <w:t xml:space="preserve"> Não será permitido subcontratação, seja do todo ou qualquer parte do objeto, para a sua execução.</w:t>
      </w:r>
    </w:p>
    <w:p w14:paraId="1857C6DB" w14:textId="3D5E99AB" w:rsidR="009057C6" w:rsidRPr="003F28E2" w:rsidRDefault="009057C6" w:rsidP="009057C6">
      <w:pPr>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 xml:space="preserve">2. </w:t>
      </w:r>
      <w:r w:rsidR="003D5E85">
        <w:rPr>
          <w:rFonts w:asciiTheme="minorHAnsi" w:hAnsiTheme="minorHAnsi" w:cstheme="minorHAnsi"/>
          <w:b/>
          <w:sz w:val="28"/>
          <w:szCs w:val="28"/>
        </w:rPr>
        <w:t xml:space="preserve">DO </w:t>
      </w:r>
      <w:r w:rsidRPr="003F28E2">
        <w:rPr>
          <w:rFonts w:asciiTheme="minorHAnsi" w:hAnsiTheme="minorHAnsi" w:cstheme="minorHAnsi"/>
          <w:b/>
          <w:sz w:val="28"/>
          <w:szCs w:val="28"/>
        </w:rPr>
        <w:t>CREDENCIAMENTO E PARTICIPAÇÃO DO CERTAME</w:t>
      </w:r>
    </w:p>
    <w:p w14:paraId="772C6237" w14:textId="201BE761" w:rsidR="009057C6" w:rsidRDefault="009057C6" w:rsidP="009057C6">
      <w:pPr>
        <w:spacing w:after="240" w:line="276" w:lineRule="auto"/>
        <w:jc w:val="both"/>
        <w:rPr>
          <w:rFonts w:asciiTheme="minorHAnsi" w:hAnsiTheme="minorHAnsi" w:cstheme="minorHAnsi"/>
          <w:bCs/>
          <w:sz w:val="28"/>
          <w:szCs w:val="28"/>
        </w:rPr>
      </w:pPr>
      <w:r>
        <w:rPr>
          <w:rFonts w:asciiTheme="minorHAnsi" w:hAnsiTheme="minorHAnsi" w:cstheme="minorHAnsi"/>
          <w:b/>
          <w:sz w:val="28"/>
          <w:szCs w:val="28"/>
        </w:rPr>
        <w:t>2.1.</w:t>
      </w:r>
      <w:r>
        <w:rPr>
          <w:rFonts w:asciiTheme="minorHAnsi" w:hAnsiTheme="minorHAnsi" w:cstheme="minorHAnsi"/>
          <w:bCs/>
          <w:sz w:val="28"/>
          <w:szCs w:val="28"/>
        </w:rPr>
        <w:t xml:space="preserve"> Poderão participar desta licitação, </w:t>
      </w:r>
      <w:r w:rsidR="008E0805">
        <w:rPr>
          <w:rFonts w:asciiTheme="minorHAnsi" w:hAnsiTheme="minorHAnsi" w:cstheme="minorHAnsi"/>
          <w:bCs/>
          <w:sz w:val="28"/>
          <w:szCs w:val="28"/>
        </w:rPr>
        <w:t xml:space="preserve">apenas </w:t>
      </w:r>
      <w:r>
        <w:rPr>
          <w:rFonts w:asciiTheme="minorHAnsi" w:hAnsiTheme="minorHAnsi" w:cstheme="minorHAnsi"/>
          <w:bCs/>
          <w:sz w:val="28"/>
          <w:szCs w:val="28"/>
        </w:rPr>
        <w:t xml:space="preserve">as empresas que possuam em seu objeto social as especificações pertinentes ao </w:t>
      </w:r>
      <w:r w:rsidR="008E0805">
        <w:rPr>
          <w:rFonts w:asciiTheme="minorHAnsi" w:hAnsiTheme="minorHAnsi" w:cstheme="minorHAnsi"/>
          <w:bCs/>
          <w:sz w:val="28"/>
          <w:szCs w:val="28"/>
        </w:rPr>
        <w:t>atendimento</w:t>
      </w:r>
      <w:r>
        <w:rPr>
          <w:rFonts w:asciiTheme="minorHAnsi" w:hAnsiTheme="minorHAnsi" w:cstheme="minorHAnsi"/>
          <w:bCs/>
          <w:sz w:val="28"/>
          <w:szCs w:val="28"/>
        </w:rPr>
        <w:t xml:space="preserve"> do objeto licitado, desde que atendam aos </w:t>
      </w:r>
      <w:r w:rsidR="008E0805">
        <w:rPr>
          <w:rFonts w:asciiTheme="minorHAnsi" w:hAnsiTheme="minorHAnsi" w:cstheme="minorHAnsi"/>
          <w:bCs/>
          <w:sz w:val="28"/>
          <w:szCs w:val="28"/>
        </w:rPr>
        <w:t>requisitos</w:t>
      </w:r>
      <w:r>
        <w:rPr>
          <w:rFonts w:asciiTheme="minorHAnsi" w:hAnsiTheme="minorHAnsi" w:cstheme="minorHAnsi"/>
          <w:bCs/>
          <w:sz w:val="28"/>
          <w:szCs w:val="28"/>
        </w:rPr>
        <w:t xml:space="preserve"> de habilitação </w:t>
      </w:r>
      <w:r w:rsidR="008E0805">
        <w:rPr>
          <w:rFonts w:asciiTheme="minorHAnsi" w:hAnsiTheme="minorHAnsi" w:cstheme="minorHAnsi"/>
          <w:bCs/>
          <w:sz w:val="28"/>
          <w:szCs w:val="28"/>
        </w:rPr>
        <w:t xml:space="preserve">do item 5 </w:t>
      </w:r>
      <w:r>
        <w:rPr>
          <w:rFonts w:asciiTheme="minorHAnsi" w:hAnsiTheme="minorHAnsi" w:cstheme="minorHAnsi"/>
          <w:bCs/>
          <w:sz w:val="28"/>
          <w:szCs w:val="28"/>
        </w:rPr>
        <w:t>deste edital</w:t>
      </w:r>
      <w:r w:rsidR="003D5E85">
        <w:rPr>
          <w:rFonts w:asciiTheme="minorHAnsi" w:hAnsiTheme="minorHAnsi" w:cstheme="minorHAnsi"/>
          <w:bCs/>
          <w:sz w:val="28"/>
          <w:szCs w:val="28"/>
        </w:rPr>
        <w:t>, sendo que:</w:t>
      </w:r>
    </w:p>
    <w:p w14:paraId="7A74719C" w14:textId="2F65CE36" w:rsidR="009057C6" w:rsidRDefault="009057C6" w:rsidP="009057C6">
      <w:pPr>
        <w:spacing w:after="240" w:line="276" w:lineRule="auto"/>
        <w:ind w:left="709"/>
        <w:jc w:val="both"/>
        <w:rPr>
          <w:rFonts w:asciiTheme="minorHAnsi" w:hAnsiTheme="minorHAnsi" w:cstheme="minorHAnsi"/>
          <w:bCs/>
          <w:sz w:val="28"/>
          <w:szCs w:val="28"/>
        </w:rPr>
      </w:pPr>
      <w:r w:rsidRPr="009057C6">
        <w:rPr>
          <w:rFonts w:asciiTheme="minorHAnsi" w:hAnsiTheme="minorHAnsi" w:cstheme="minorHAnsi"/>
          <w:b/>
          <w:sz w:val="28"/>
          <w:szCs w:val="28"/>
        </w:rPr>
        <w:lastRenderedPageBreak/>
        <w:t>2.1.1.</w:t>
      </w:r>
      <w:r>
        <w:rPr>
          <w:rFonts w:asciiTheme="minorHAnsi" w:hAnsiTheme="minorHAnsi" w:cstheme="minorHAnsi"/>
          <w:bCs/>
          <w:sz w:val="28"/>
          <w:szCs w:val="28"/>
        </w:rPr>
        <w:t xml:space="preserve"> As empresas enquadradas como ME</w:t>
      </w:r>
      <w:r w:rsidR="001E5AAF">
        <w:rPr>
          <w:rFonts w:asciiTheme="minorHAnsi" w:hAnsiTheme="minorHAnsi" w:cstheme="minorHAnsi"/>
          <w:bCs/>
          <w:sz w:val="28"/>
          <w:szCs w:val="28"/>
        </w:rPr>
        <w:t>/</w:t>
      </w:r>
      <w:r>
        <w:rPr>
          <w:rFonts w:asciiTheme="minorHAnsi" w:hAnsiTheme="minorHAnsi" w:cstheme="minorHAnsi"/>
          <w:bCs/>
          <w:sz w:val="28"/>
          <w:szCs w:val="28"/>
        </w:rPr>
        <w:t>EPP, terão o tratamento diferenciado previsto na legislação regente desta licitação.</w:t>
      </w:r>
    </w:p>
    <w:p w14:paraId="6FA4B446" w14:textId="4EFE447A" w:rsidR="001E5AAF" w:rsidRPr="001E5AAF" w:rsidRDefault="001E5AAF" w:rsidP="009057C6">
      <w:pPr>
        <w:spacing w:after="240" w:line="276" w:lineRule="auto"/>
        <w:ind w:left="709"/>
        <w:jc w:val="both"/>
        <w:rPr>
          <w:rFonts w:asciiTheme="minorHAnsi" w:hAnsiTheme="minorHAnsi" w:cstheme="minorHAnsi"/>
          <w:bCs/>
          <w:sz w:val="28"/>
          <w:szCs w:val="28"/>
        </w:rPr>
      </w:pPr>
      <w:r>
        <w:rPr>
          <w:rFonts w:asciiTheme="minorHAnsi" w:hAnsiTheme="minorHAnsi" w:cstheme="minorHAnsi"/>
          <w:b/>
          <w:sz w:val="28"/>
          <w:szCs w:val="28"/>
        </w:rPr>
        <w:t>2.1.2.</w:t>
      </w:r>
      <w:r>
        <w:rPr>
          <w:rFonts w:asciiTheme="minorHAnsi" w:hAnsiTheme="minorHAnsi" w:cstheme="minorHAnsi"/>
          <w:bCs/>
          <w:sz w:val="28"/>
          <w:szCs w:val="28"/>
        </w:rPr>
        <w:t xml:space="preserve"> As empresas enquadradas como MEI </w:t>
      </w:r>
      <w:r w:rsidRPr="008E0805">
        <w:rPr>
          <w:rFonts w:asciiTheme="minorHAnsi" w:hAnsiTheme="minorHAnsi" w:cstheme="minorHAnsi"/>
          <w:b/>
          <w:sz w:val="28"/>
          <w:szCs w:val="28"/>
          <w:u w:val="thick"/>
        </w:rPr>
        <w:t>não</w:t>
      </w:r>
      <w:r>
        <w:rPr>
          <w:rFonts w:asciiTheme="minorHAnsi" w:hAnsiTheme="minorHAnsi" w:cstheme="minorHAnsi"/>
          <w:bCs/>
          <w:sz w:val="28"/>
          <w:szCs w:val="28"/>
        </w:rPr>
        <w:t xml:space="preserve"> poderão participar desta licitação, dado o valor global a ser contratado e a quantidade de mão de obra utilizada, já que</w:t>
      </w:r>
      <w:r w:rsidR="003D5E85">
        <w:rPr>
          <w:rFonts w:asciiTheme="minorHAnsi" w:hAnsiTheme="minorHAnsi" w:cstheme="minorHAnsi"/>
          <w:bCs/>
          <w:sz w:val="28"/>
          <w:szCs w:val="28"/>
        </w:rPr>
        <w:t xml:space="preserve"> deverá haver várias frentes de trabalho e</w:t>
      </w:r>
      <w:r>
        <w:rPr>
          <w:rFonts w:asciiTheme="minorHAnsi" w:hAnsiTheme="minorHAnsi" w:cstheme="minorHAnsi"/>
          <w:bCs/>
          <w:sz w:val="28"/>
          <w:szCs w:val="28"/>
        </w:rPr>
        <w:t xml:space="preserve"> não será permitido subcontratação.</w:t>
      </w:r>
    </w:p>
    <w:p w14:paraId="60375466" w14:textId="77777777" w:rsidR="009057C6" w:rsidRPr="003F28E2" w:rsidRDefault="009057C6" w:rsidP="009057C6">
      <w:pPr>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2.</w:t>
      </w:r>
      <w:r>
        <w:rPr>
          <w:rFonts w:asciiTheme="minorHAnsi" w:hAnsiTheme="minorHAnsi" w:cstheme="minorHAnsi"/>
          <w:b/>
          <w:sz w:val="28"/>
          <w:szCs w:val="28"/>
        </w:rPr>
        <w:t>2</w:t>
      </w:r>
      <w:r w:rsidRPr="003F28E2">
        <w:rPr>
          <w:rFonts w:asciiTheme="minorHAnsi" w:hAnsiTheme="minorHAnsi" w:cstheme="minorHAnsi"/>
          <w:b/>
          <w:sz w:val="28"/>
          <w:szCs w:val="28"/>
        </w:rPr>
        <w:t xml:space="preserve">. </w:t>
      </w:r>
      <w:r w:rsidRPr="003F28E2">
        <w:rPr>
          <w:rFonts w:asciiTheme="minorHAnsi" w:hAnsiTheme="minorHAnsi" w:cstheme="minorHAnsi"/>
          <w:bCs/>
          <w:sz w:val="28"/>
          <w:szCs w:val="28"/>
        </w:rPr>
        <w:t xml:space="preserve">Para participar do certame, o licitante deve providenciar o seu credenciamento, com atribuição de chave e senha, diretamente junto ao provedor do sistema, onde deverá informar-se a respeito do seu funcionamento, regulamento e instruções para a sua correta utilização, desde que atenda aos requisitos do </w:t>
      </w:r>
      <w:r w:rsidRPr="003F28E2">
        <w:rPr>
          <w:rFonts w:asciiTheme="minorHAnsi" w:hAnsiTheme="minorHAnsi" w:cstheme="minorHAnsi"/>
          <w:b/>
          <w:sz w:val="28"/>
          <w:szCs w:val="28"/>
        </w:rPr>
        <w:t>item 5</w:t>
      </w:r>
      <w:r w:rsidRPr="003F28E2">
        <w:rPr>
          <w:rFonts w:asciiTheme="minorHAnsi" w:hAnsiTheme="minorHAnsi" w:cstheme="minorHAnsi"/>
          <w:bCs/>
          <w:sz w:val="28"/>
          <w:szCs w:val="28"/>
        </w:rPr>
        <w:t xml:space="preserve"> deste edital.</w:t>
      </w:r>
    </w:p>
    <w:p w14:paraId="45ADA818" w14:textId="34BE0BB7" w:rsidR="009057C6" w:rsidRPr="003F28E2" w:rsidRDefault="009057C6" w:rsidP="009057C6">
      <w:pPr>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2.</w:t>
      </w:r>
      <w:r>
        <w:rPr>
          <w:rFonts w:asciiTheme="minorHAnsi" w:hAnsiTheme="minorHAnsi" w:cstheme="minorHAnsi"/>
          <w:b/>
          <w:sz w:val="28"/>
          <w:szCs w:val="28"/>
        </w:rPr>
        <w:t>3</w:t>
      </w:r>
      <w:r w:rsidRPr="003F28E2">
        <w:rPr>
          <w:rFonts w:asciiTheme="minorHAnsi" w:hAnsiTheme="minorHAnsi" w:cstheme="minorHAnsi"/>
          <w:b/>
          <w:sz w:val="28"/>
          <w:szCs w:val="28"/>
        </w:rPr>
        <w:t xml:space="preserve">. </w:t>
      </w:r>
      <w:r w:rsidRPr="003F28E2">
        <w:rPr>
          <w:rFonts w:asciiTheme="minorHAnsi" w:hAnsiTheme="minorHAnsi" w:cstheme="minorHAnsi"/>
          <w:bCs/>
          <w:sz w:val="28"/>
          <w:szCs w:val="28"/>
        </w:rPr>
        <w:t xml:space="preserve">As instruções para o credenciamento podem ser solicitadas por meio do e-mail: </w:t>
      </w:r>
      <w:hyperlink r:id="rId9" w:history="1">
        <w:r w:rsidR="00E668F8">
          <w:rPr>
            <w:rStyle w:val="Hyperlink"/>
            <w:rFonts w:asciiTheme="minorHAnsi" w:hAnsiTheme="minorHAnsi" w:cstheme="minorHAnsi"/>
            <w:b/>
            <w:bCs/>
            <w:sz w:val="28"/>
            <w:szCs w:val="28"/>
            <w:u w:val="none"/>
          </w:rPr>
          <w:t>contato@bnc.org.br</w:t>
        </w:r>
      </w:hyperlink>
      <w:r w:rsidR="00E668F8">
        <w:rPr>
          <w:rStyle w:val="Hyperlink"/>
          <w:rFonts w:asciiTheme="minorHAnsi" w:hAnsiTheme="minorHAnsi" w:cstheme="minorHAnsi"/>
          <w:color w:val="auto"/>
          <w:sz w:val="28"/>
          <w:szCs w:val="28"/>
          <w:u w:val="none"/>
        </w:rPr>
        <w:t xml:space="preserve">, pelo </w:t>
      </w:r>
      <w:r w:rsidR="00E668F8" w:rsidRPr="00E668F8">
        <w:rPr>
          <w:rStyle w:val="Hyperlink"/>
          <w:rFonts w:asciiTheme="minorHAnsi" w:hAnsiTheme="minorHAnsi" w:cstheme="minorHAnsi"/>
          <w:color w:val="auto"/>
          <w:sz w:val="28"/>
          <w:szCs w:val="28"/>
          <w:u w:val="none"/>
        </w:rPr>
        <w:t>WhatsApp: (42) 3026-4550</w:t>
      </w:r>
      <w:r w:rsidRPr="003F28E2">
        <w:rPr>
          <w:rFonts w:asciiTheme="minorHAnsi" w:hAnsiTheme="minorHAnsi" w:cstheme="minorHAnsi"/>
          <w:bCs/>
          <w:sz w:val="28"/>
          <w:szCs w:val="28"/>
        </w:rPr>
        <w:t xml:space="preserve"> </w:t>
      </w:r>
      <w:r>
        <w:rPr>
          <w:rFonts w:asciiTheme="minorHAnsi" w:hAnsiTheme="minorHAnsi" w:cstheme="minorHAnsi"/>
          <w:bCs/>
          <w:sz w:val="28"/>
          <w:szCs w:val="28"/>
        </w:rPr>
        <w:t xml:space="preserve">ou </w:t>
      </w:r>
      <w:r w:rsidRPr="003F28E2">
        <w:rPr>
          <w:rFonts w:asciiTheme="minorHAnsi" w:hAnsiTheme="minorHAnsi" w:cstheme="minorHAnsi"/>
          <w:bCs/>
          <w:sz w:val="28"/>
          <w:szCs w:val="28"/>
        </w:rPr>
        <w:t xml:space="preserve">pelo </w:t>
      </w:r>
      <w:r w:rsidR="00E668F8">
        <w:rPr>
          <w:rFonts w:asciiTheme="minorHAnsi" w:hAnsiTheme="minorHAnsi" w:cstheme="minorHAnsi"/>
          <w:bCs/>
          <w:sz w:val="28"/>
          <w:szCs w:val="28"/>
        </w:rPr>
        <w:t>t</w:t>
      </w:r>
      <w:r w:rsidR="00E668F8" w:rsidRPr="00E668F8">
        <w:rPr>
          <w:rFonts w:asciiTheme="minorHAnsi" w:hAnsiTheme="minorHAnsi" w:cstheme="minorHAnsi"/>
          <w:bCs/>
          <w:sz w:val="28"/>
          <w:szCs w:val="28"/>
        </w:rPr>
        <w:t>elefone: (42) 3026-4555</w:t>
      </w:r>
      <w:r>
        <w:rPr>
          <w:rFonts w:asciiTheme="minorHAnsi" w:hAnsiTheme="minorHAnsi" w:cstheme="minorHAnsi"/>
          <w:bCs/>
          <w:sz w:val="28"/>
          <w:szCs w:val="28"/>
        </w:rPr>
        <w:t>, assim como todas as informações necessárias para participação nessa licitação</w:t>
      </w:r>
      <w:r w:rsidRPr="003F28E2">
        <w:rPr>
          <w:rFonts w:asciiTheme="minorHAnsi" w:hAnsiTheme="minorHAnsi" w:cstheme="minorHAnsi"/>
          <w:bCs/>
          <w:sz w:val="28"/>
          <w:szCs w:val="28"/>
        </w:rPr>
        <w:t>.</w:t>
      </w:r>
    </w:p>
    <w:p w14:paraId="32166ECC" w14:textId="77777777" w:rsidR="009057C6" w:rsidRPr="003F28E2" w:rsidRDefault="009057C6" w:rsidP="009057C6">
      <w:pPr>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2.</w:t>
      </w:r>
      <w:r>
        <w:rPr>
          <w:rFonts w:asciiTheme="minorHAnsi" w:hAnsiTheme="minorHAnsi" w:cstheme="minorHAnsi"/>
          <w:b/>
          <w:sz w:val="28"/>
          <w:szCs w:val="28"/>
        </w:rPr>
        <w:t>4</w:t>
      </w:r>
      <w:r w:rsidRPr="003F28E2">
        <w:rPr>
          <w:rFonts w:asciiTheme="minorHAnsi" w:hAnsiTheme="minorHAnsi" w:cstheme="minorHAnsi"/>
          <w:b/>
          <w:sz w:val="28"/>
          <w:szCs w:val="28"/>
        </w:rPr>
        <w:t xml:space="preserve">. </w:t>
      </w:r>
      <w:r w:rsidRPr="003F28E2">
        <w:rPr>
          <w:rFonts w:asciiTheme="minorHAnsi" w:hAnsiTheme="minorHAnsi" w:cstheme="minorHAnsi"/>
          <w:bCs/>
          <w:sz w:val="28"/>
          <w:szCs w:val="28"/>
        </w:rPr>
        <w:t>É de responsabilidade do licitante, além de credenciar-se previamente no sistema eletrônico utilizado no certame e de cumprir as regras do presente edital:</w:t>
      </w:r>
    </w:p>
    <w:p w14:paraId="21A545ED" w14:textId="77777777" w:rsidR="009057C6" w:rsidRPr="003F28E2" w:rsidRDefault="009057C6" w:rsidP="009057C6">
      <w:pPr>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2.</w:t>
      </w:r>
      <w:r>
        <w:rPr>
          <w:rFonts w:asciiTheme="minorHAnsi" w:hAnsiTheme="minorHAnsi" w:cstheme="minorHAnsi"/>
          <w:b/>
          <w:bCs/>
          <w:sz w:val="28"/>
          <w:szCs w:val="28"/>
        </w:rPr>
        <w:t>4</w:t>
      </w:r>
      <w:r w:rsidRPr="003F28E2">
        <w:rPr>
          <w:rFonts w:asciiTheme="minorHAnsi" w:hAnsiTheme="minorHAnsi" w:cstheme="minorHAnsi"/>
          <w:b/>
          <w:bCs/>
          <w:sz w:val="28"/>
          <w:szCs w:val="28"/>
        </w:rPr>
        <w:t>.1.</w:t>
      </w:r>
      <w:r w:rsidRPr="003F28E2">
        <w:rPr>
          <w:rFonts w:asciiTheme="minorHAnsi" w:hAnsiTheme="minorHAnsi" w:cstheme="minorHAnsi"/>
          <w:sz w:val="28"/>
          <w:szCs w:val="28"/>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5C786951" w14:textId="77777777" w:rsidR="009057C6" w:rsidRPr="003F28E2" w:rsidRDefault="009057C6" w:rsidP="009057C6">
      <w:pPr>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2.</w:t>
      </w:r>
      <w:r>
        <w:rPr>
          <w:rFonts w:asciiTheme="minorHAnsi" w:hAnsiTheme="minorHAnsi" w:cstheme="minorHAnsi"/>
          <w:b/>
          <w:bCs/>
          <w:sz w:val="28"/>
          <w:szCs w:val="28"/>
        </w:rPr>
        <w:t>4</w:t>
      </w:r>
      <w:r w:rsidRPr="003F28E2">
        <w:rPr>
          <w:rFonts w:asciiTheme="minorHAnsi" w:hAnsiTheme="minorHAnsi" w:cstheme="minorHAnsi"/>
          <w:b/>
          <w:bCs/>
          <w:sz w:val="28"/>
          <w:szCs w:val="28"/>
        </w:rPr>
        <w:t>.2.</w:t>
      </w:r>
      <w:r w:rsidRPr="003F28E2">
        <w:rPr>
          <w:rFonts w:asciiTheme="minorHAnsi" w:hAnsiTheme="minorHAnsi" w:cstheme="minorHAnsi"/>
          <w:sz w:val="28"/>
          <w:szCs w:val="28"/>
        </w:rPr>
        <w:t xml:space="preserve"> Acompanhar as operações no sistema eletrônico durante o processo licitatório e responsabilizar-se pelo ônus decorrente da perda de negócios diante da inobservância de mensagens emitidas pelo sistema ou de sua desconexão.</w:t>
      </w:r>
    </w:p>
    <w:p w14:paraId="126D2890" w14:textId="77777777" w:rsidR="009057C6" w:rsidRPr="003F28E2" w:rsidRDefault="009057C6" w:rsidP="009057C6">
      <w:pPr>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2.</w:t>
      </w:r>
      <w:r>
        <w:rPr>
          <w:rFonts w:asciiTheme="minorHAnsi" w:hAnsiTheme="minorHAnsi" w:cstheme="minorHAnsi"/>
          <w:b/>
          <w:bCs/>
          <w:sz w:val="28"/>
          <w:szCs w:val="28"/>
        </w:rPr>
        <w:t>4</w:t>
      </w:r>
      <w:r w:rsidRPr="003F28E2">
        <w:rPr>
          <w:rFonts w:asciiTheme="minorHAnsi" w:hAnsiTheme="minorHAnsi" w:cstheme="minorHAnsi"/>
          <w:b/>
          <w:bCs/>
          <w:sz w:val="28"/>
          <w:szCs w:val="28"/>
        </w:rPr>
        <w:t>.3.</w:t>
      </w:r>
      <w:r w:rsidRPr="003F28E2">
        <w:rPr>
          <w:rFonts w:asciiTheme="minorHAnsi" w:hAnsiTheme="minorHAnsi" w:cstheme="minorHAnsi"/>
          <w:sz w:val="28"/>
          <w:szCs w:val="28"/>
        </w:rPr>
        <w:t xml:space="preserve"> Comunicar imediatamente ao provedor do sistema qualquer acontecimento que possa comprometer o sigilo ou a inviabilidade do uso da senha, para imediato bloqueio de acesso.</w:t>
      </w:r>
    </w:p>
    <w:p w14:paraId="00B9D184" w14:textId="77777777" w:rsidR="009057C6" w:rsidRPr="003F28E2" w:rsidRDefault="009057C6" w:rsidP="009057C6">
      <w:pPr>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lastRenderedPageBreak/>
        <w:t>2.</w:t>
      </w:r>
      <w:r>
        <w:rPr>
          <w:rFonts w:asciiTheme="minorHAnsi" w:hAnsiTheme="minorHAnsi" w:cstheme="minorHAnsi"/>
          <w:b/>
          <w:bCs/>
          <w:sz w:val="28"/>
          <w:szCs w:val="28"/>
        </w:rPr>
        <w:t>4</w:t>
      </w:r>
      <w:r w:rsidRPr="003F28E2">
        <w:rPr>
          <w:rFonts w:asciiTheme="minorHAnsi" w:hAnsiTheme="minorHAnsi" w:cstheme="minorHAnsi"/>
          <w:b/>
          <w:bCs/>
          <w:sz w:val="28"/>
          <w:szCs w:val="28"/>
        </w:rPr>
        <w:t>.4.</w:t>
      </w:r>
      <w:r w:rsidRPr="003F28E2">
        <w:rPr>
          <w:rFonts w:asciiTheme="minorHAnsi" w:hAnsiTheme="minorHAnsi" w:cstheme="minorHAnsi"/>
          <w:sz w:val="28"/>
          <w:szCs w:val="28"/>
        </w:rPr>
        <w:t xml:space="preserve"> Utilizar a chave de identificação e a senha de acesso para participar do pregão na forma eletrônica.</w:t>
      </w:r>
    </w:p>
    <w:p w14:paraId="73A76714" w14:textId="77777777" w:rsidR="009057C6" w:rsidRPr="003F28E2" w:rsidRDefault="009057C6" w:rsidP="009057C6">
      <w:pPr>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2.</w:t>
      </w:r>
      <w:r>
        <w:rPr>
          <w:rFonts w:asciiTheme="minorHAnsi" w:hAnsiTheme="minorHAnsi" w:cstheme="minorHAnsi"/>
          <w:b/>
          <w:bCs/>
          <w:sz w:val="28"/>
          <w:szCs w:val="28"/>
        </w:rPr>
        <w:t>4</w:t>
      </w:r>
      <w:r w:rsidRPr="003F28E2">
        <w:rPr>
          <w:rFonts w:asciiTheme="minorHAnsi" w:hAnsiTheme="minorHAnsi" w:cstheme="minorHAnsi"/>
          <w:b/>
          <w:bCs/>
          <w:sz w:val="28"/>
          <w:szCs w:val="28"/>
        </w:rPr>
        <w:t>.5.</w:t>
      </w:r>
      <w:r w:rsidRPr="003F28E2">
        <w:rPr>
          <w:rFonts w:asciiTheme="minorHAnsi" w:hAnsiTheme="minorHAnsi" w:cstheme="minorHAnsi"/>
          <w:sz w:val="28"/>
          <w:szCs w:val="28"/>
        </w:rPr>
        <w:t xml:space="preserve"> Solicitar o cancelamento da chave de identificação ou da senha de acesso por interesse próprio.</w:t>
      </w:r>
    </w:p>
    <w:p w14:paraId="782A57F5" w14:textId="60C72616" w:rsidR="009057C6" w:rsidRPr="003F28E2" w:rsidRDefault="009057C6" w:rsidP="009057C6">
      <w:pPr>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 xml:space="preserve">3. </w:t>
      </w:r>
      <w:r w:rsidR="003D5E85">
        <w:rPr>
          <w:rFonts w:asciiTheme="minorHAnsi" w:hAnsiTheme="minorHAnsi" w:cstheme="minorHAnsi"/>
          <w:b/>
          <w:sz w:val="28"/>
          <w:szCs w:val="28"/>
        </w:rPr>
        <w:t xml:space="preserve">DO </w:t>
      </w:r>
      <w:r w:rsidRPr="003F28E2">
        <w:rPr>
          <w:rFonts w:asciiTheme="minorHAnsi" w:hAnsiTheme="minorHAnsi" w:cstheme="minorHAnsi"/>
          <w:b/>
          <w:sz w:val="28"/>
          <w:szCs w:val="28"/>
        </w:rPr>
        <w:t>ENVIO DAS PROPOSTAS</w:t>
      </w:r>
    </w:p>
    <w:p w14:paraId="0B7D5AC0" w14:textId="7E430A7B" w:rsidR="009057C6" w:rsidRDefault="009057C6" w:rsidP="009057C6">
      <w:pPr>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 xml:space="preserve">3.1. </w:t>
      </w:r>
      <w:r w:rsidRPr="003F28E2">
        <w:rPr>
          <w:rFonts w:asciiTheme="minorHAnsi" w:hAnsiTheme="minorHAnsi" w:cstheme="minorHAnsi"/>
          <w:bCs/>
          <w:sz w:val="28"/>
          <w:szCs w:val="28"/>
        </w:rPr>
        <w:t xml:space="preserve">As propostas deverão ser </w:t>
      </w:r>
      <w:r>
        <w:rPr>
          <w:rFonts w:asciiTheme="minorHAnsi" w:hAnsiTheme="minorHAnsi" w:cstheme="minorHAnsi"/>
          <w:bCs/>
          <w:sz w:val="28"/>
          <w:szCs w:val="28"/>
        </w:rPr>
        <w:t>cadastr</w:t>
      </w:r>
      <w:r w:rsidRPr="003F28E2">
        <w:rPr>
          <w:rFonts w:asciiTheme="minorHAnsi" w:hAnsiTheme="minorHAnsi" w:cstheme="minorHAnsi"/>
          <w:bCs/>
          <w:sz w:val="28"/>
          <w:szCs w:val="28"/>
        </w:rPr>
        <w:t>adas exclusivamente por meio do sistema eletrônico, até a data e horário estabelecidos no preâmbulo deste edital.</w:t>
      </w:r>
    </w:p>
    <w:p w14:paraId="630F3E41" w14:textId="690D5872" w:rsidR="009057C6" w:rsidRPr="003F28E2" w:rsidRDefault="009057C6" w:rsidP="009057C6">
      <w:pPr>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 xml:space="preserve">4. </w:t>
      </w:r>
      <w:r w:rsidR="003D5E85">
        <w:rPr>
          <w:rFonts w:asciiTheme="minorHAnsi" w:hAnsiTheme="minorHAnsi" w:cstheme="minorHAnsi"/>
          <w:b/>
          <w:sz w:val="28"/>
          <w:szCs w:val="28"/>
        </w:rPr>
        <w:t xml:space="preserve">DA </w:t>
      </w:r>
      <w:r w:rsidRPr="003F28E2">
        <w:rPr>
          <w:rFonts w:asciiTheme="minorHAnsi" w:hAnsiTheme="minorHAnsi" w:cstheme="minorHAnsi"/>
          <w:b/>
          <w:sz w:val="28"/>
          <w:szCs w:val="28"/>
        </w:rPr>
        <w:t>PROPOSTA</w:t>
      </w:r>
    </w:p>
    <w:p w14:paraId="5AD440E4" w14:textId="77777777" w:rsidR="009057C6" w:rsidRPr="003F28E2" w:rsidRDefault="009057C6" w:rsidP="009057C6">
      <w:pPr>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 xml:space="preserve">4.1. </w:t>
      </w:r>
      <w:r w:rsidRPr="003F28E2">
        <w:rPr>
          <w:rFonts w:asciiTheme="minorHAnsi" w:hAnsiTheme="minorHAnsi" w:cstheme="minorHAnsi"/>
          <w:bCs/>
          <w:sz w:val="28"/>
          <w:szCs w:val="28"/>
        </w:rPr>
        <w:t>O prazo de validade da proposta será de 60</w:t>
      </w:r>
      <w:r>
        <w:rPr>
          <w:rFonts w:asciiTheme="minorHAnsi" w:hAnsiTheme="minorHAnsi" w:cstheme="minorHAnsi"/>
          <w:bCs/>
          <w:sz w:val="28"/>
          <w:szCs w:val="28"/>
        </w:rPr>
        <w:t xml:space="preserve"> (sessenta)</w:t>
      </w:r>
      <w:r w:rsidRPr="003F28E2">
        <w:rPr>
          <w:rFonts w:asciiTheme="minorHAnsi" w:hAnsiTheme="minorHAnsi" w:cstheme="minorHAnsi"/>
          <w:bCs/>
          <w:sz w:val="28"/>
          <w:szCs w:val="28"/>
        </w:rPr>
        <w:t xml:space="preserve"> dias, a contar da data de abertura da sessão do pregão, estabelecida no preâmbulo desse edital.</w:t>
      </w:r>
    </w:p>
    <w:p w14:paraId="1BCA5FA5" w14:textId="5091A3BB"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 xml:space="preserve">4.2. </w:t>
      </w:r>
      <w:r w:rsidRPr="003F28E2">
        <w:rPr>
          <w:rFonts w:asciiTheme="minorHAnsi" w:hAnsiTheme="minorHAnsi" w:cstheme="minorHAnsi"/>
          <w:bCs/>
          <w:sz w:val="28"/>
          <w:szCs w:val="28"/>
        </w:rPr>
        <w:t xml:space="preserve">Os licitantes deverão registrar suas propostas no sistema eletrônico, observando as diretrizes </w:t>
      </w:r>
      <w:r w:rsidRPr="00456DA8">
        <w:rPr>
          <w:rFonts w:asciiTheme="minorHAnsi" w:hAnsiTheme="minorHAnsi" w:cstheme="minorHAnsi"/>
          <w:bCs/>
          <w:color w:val="000000" w:themeColor="text1"/>
          <w:sz w:val="28"/>
          <w:szCs w:val="28"/>
        </w:rPr>
        <w:t xml:space="preserve">da Proposta </w:t>
      </w:r>
      <w:r w:rsidRPr="003F28E2">
        <w:rPr>
          <w:rFonts w:asciiTheme="minorHAnsi" w:hAnsiTheme="minorHAnsi" w:cstheme="minorHAnsi"/>
          <w:bCs/>
          <w:sz w:val="28"/>
          <w:szCs w:val="28"/>
        </w:rPr>
        <w:t xml:space="preserve">Comercial, </w:t>
      </w:r>
      <w:r>
        <w:rPr>
          <w:rFonts w:asciiTheme="minorHAnsi" w:hAnsiTheme="minorHAnsi" w:cstheme="minorHAnsi"/>
          <w:bCs/>
          <w:sz w:val="28"/>
          <w:szCs w:val="28"/>
        </w:rPr>
        <w:t>respeitando o valor máximo de referência d</w:t>
      </w:r>
      <w:r w:rsidR="009366E5">
        <w:rPr>
          <w:rFonts w:asciiTheme="minorHAnsi" w:hAnsiTheme="minorHAnsi" w:cstheme="minorHAnsi"/>
          <w:bCs/>
          <w:sz w:val="28"/>
          <w:szCs w:val="28"/>
        </w:rPr>
        <w:t>o</w:t>
      </w:r>
      <w:r>
        <w:rPr>
          <w:rFonts w:asciiTheme="minorHAnsi" w:hAnsiTheme="minorHAnsi" w:cstheme="minorHAnsi"/>
          <w:bCs/>
          <w:sz w:val="28"/>
          <w:szCs w:val="28"/>
        </w:rPr>
        <w:t xml:space="preserve"> </w:t>
      </w:r>
      <w:r w:rsidR="009366E5">
        <w:rPr>
          <w:rFonts w:asciiTheme="minorHAnsi" w:hAnsiTheme="minorHAnsi" w:cstheme="minorHAnsi"/>
          <w:bCs/>
          <w:sz w:val="28"/>
          <w:szCs w:val="28"/>
        </w:rPr>
        <w:t>objeto,</w:t>
      </w:r>
      <w:r>
        <w:rPr>
          <w:rFonts w:asciiTheme="minorHAnsi" w:hAnsiTheme="minorHAnsi" w:cstheme="minorHAnsi"/>
          <w:bCs/>
          <w:sz w:val="28"/>
          <w:szCs w:val="28"/>
        </w:rPr>
        <w:t xml:space="preserve"> onde, nos valores ofertados, estarão </w:t>
      </w:r>
      <w:r w:rsidRPr="003F28E2">
        <w:rPr>
          <w:rFonts w:asciiTheme="minorHAnsi" w:hAnsiTheme="minorHAnsi" w:cstheme="minorHAnsi"/>
          <w:bCs/>
          <w:sz w:val="28"/>
          <w:szCs w:val="28"/>
        </w:rPr>
        <w:t>englobado</w:t>
      </w:r>
      <w:r>
        <w:rPr>
          <w:rFonts w:asciiTheme="minorHAnsi" w:hAnsiTheme="minorHAnsi" w:cstheme="minorHAnsi"/>
          <w:bCs/>
          <w:sz w:val="28"/>
          <w:szCs w:val="28"/>
        </w:rPr>
        <w:t>s</w:t>
      </w:r>
      <w:r w:rsidRPr="003F28E2">
        <w:rPr>
          <w:rFonts w:asciiTheme="minorHAnsi" w:hAnsiTheme="minorHAnsi" w:cstheme="minorHAnsi"/>
          <w:bCs/>
          <w:sz w:val="28"/>
          <w:szCs w:val="28"/>
        </w:rPr>
        <w:t xml:space="preserve"> a tributação, os custos de entrega e quaisquer outras despesas incidentes para o cumprimento das obrigações assumidas.</w:t>
      </w:r>
    </w:p>
    <w:p w14:paraId="3DC3F73C" w14:textId="77777777" w:rsidR="009057C6" w:rsidRDefault="009057C6" w:rsidP="009057C6">
      <w:pPr>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 xml:space="preserve">4.3. </w:t>
      </w:r>
      <w:r w:rsidRPr="003F28E2">
        <w:rPr>
          <w:rFonts w:asciiTheme="minorHAnsi" w:hAnsiTheme="minorHAnsi" w:cstheme="minorHAnsi"/>
          <w:bCs/>
          <w:sz w:val="28"/>
          <w:szCs w:val="28"/>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21F09EC7" w14:textId="77777777" w:rsidR="009057C6" w:rsidRDefault="009057C6" w:rsidP="009057C6">
      <w:pPr>
        <w:spacing w:after="240" w:line="276" w:lineRule="auto"/>
        <w:jc w:val="both"/>
        <w:rPr>
          <w:rFonts w:asciiTheme="minorHAnsi" w:hAnsiTheme="minorHAnsi" w:cstheme="minorHAnsi"/>
          <w:bCs/>
          <w:sz w:val="28"/>
          <w:szCs w:val="28"/>
        </w:rPr>
      </w:pPr>
      <w:r w:rsidRPr="00EA3792">
        <w:rPr>
          <w:rFonts w:asciiTheme="minorHAnsi" w:hAnsiTheme="minorHAnsi" w:cstheme="minorHAnsi"/>
          <w:b/>
          <w:bCs/>
          <w:color w:val="000000" w:themeColor="text1"/>
          <w:sz w:val="28"/>
          <w:szCs w:val="28"/>
        </w:rPr>
        <w:t>4.4.</w:t>
      </w:r>
      <w:r w:rsidRPr="00EA3792">
        <w:rPr>
          <w:rFonts w:asciiTheme="minorHAnsi" w:hAnsiTheme="minorHAnsi" w:cstheme="minorHAnsi"/>
          <w:bCs/>
          <w:color w:val="000000" w:themeColor="text1"/>
          <w:sz w:val="28"/>
          <w:szCs w:val="28"/>
        </w:rPr>
        <w:t xml:space="preserve"> </w:t>
      </w:r>
      <w:r w:rsidRPr="00E21308">
        <w:rPr>
          <w:rFonts w:asciiTheme="minorHAnsi" w:hAnsiTheme="minorHAnsi" w:cstheme="minorHAnsi"/>
          <w:bCs/>
          <w:sz w:val="28"/>
          <w:szCs w:val="28"/>
        </w:rPr>
        <w:t>Ao final da etapa de lances, a empresa vencedora deverá anexar a sua proposta reajustada com os valores finais dos lotes e dos itens na plataforma do Pregão, como documento complementar, onde nesta deverá constar todos os dados completos da empresa e do responsável pela assinatura do contrato (modelo no Anexo II deste edital).</w:t>
      </w:r>
    </w:p>
    <w:p w14:paraId="2707F3F0" w14:textId="77777777" w:rsidR="009057C6" w:rsidRPr="003F28E2" w:rsidRDefault="009057C6" w:rsidP="009057C6">
      <w:pPr>
        <w:spacing w:after="240" w:line="276" w:lineRule="auto"/>
        <w:jc w:val="both"/>
        <w:rPr>
          <w:rFonts w:asciiTheme="minorHAnsi" w:hAnsiTheme="minorHAnsi" w:cstheme="minorHAnsi"/>
          <w:bCs/>
          <w:sz w:val="28"/>
          <w:szCs w:val="28"/>
        </w:rPr>
      </w:pPr>
      <w:r w:rsidRPr="004C3A67">
        <w:rPr>
          <w:rFonts w:asciiTheme="minorHAnsi" w:hAnsiTheme="minorHAnsi" w:cstheme="minorHAnsi"/>
          <w:b/>
          <w:sz w:val="28"/>
          <w:szCs w:val="28"/>
        </w:rPr>
        <w:t>4.</w:t>
      </w:r>
      <w:r>
        <w:rPr>
          <w:rFonts w:asciiTheme="minorHAnsi" w:hAnsiTheme="minorHAnsi" w:cstheme="minorHAnsi"/>
          <w:b/>
          <w:sz w:val="28"/>
          <w:szCs w:val="28"/>
        </w:rPr>
        <w:t>5</w:t>
      </w:r>
      <w:r w:rsidRPr="004C3A67">
        <w:rPr>
          <w:rFonts w:asciiTheme="minorHAnsi" w:hAnsiTheme="minorHAnsi" w:cstheme="minorHAnsi"/>
          <w:b/>
          <w:sz w:val="28"/>
          <w:szCs w:val="28"/>
        </w:rPr>
        <w:t>.</w:t>
      </w:r>
      <w:r>
        <w:rPr>
          <w:rFonts w:asciiTheme="minorHAnsi" w:hAnsiTheme="minorHAnsi" w:cstheme="minorHAnsi"/>
          <w:bCs/>
          <w:sz w:val="28"/>
          <w:szCs w:val="28"/>
        </w:rPr>
        <w:t xml:space="preserve"> Serão rejeitadas e desclassificadas as propostas que se apresentarem, com rasuras, ressalvas, entrelinhas, apagadas ou com qualquer desconformidade com as exigências deste edital.</w:t>
      </w:r>
    </w:p>
    <w:p w14:paraId="45CBBFDA" w14:textId="77777777" w:rsidR="00B9394D" w:rsidRDefault="00B9394D" w:rsidP="009057C6">
      <w:pPr>
        <w:spacing w:after="240" w:line="276" w:lineRule="auto"/>
        <w:jc w:val="both"/>
        <w:rPr>
          <w:rFonts w:asciiTheme="minorHAnsi" w:hAnsiTheme="minorHAnsi" w:cstheme="minorHAnsi"/>
          <w:b/>
          <w:sz w:val="28"/>
          <w:szCs w:val="28"/>
        </w:rPr>
      </w:pPr>
    </w:p>
    <w:p w14:paraId="77260824" w14:textId="23E93CBC" w:rsidR="009057C6" w:rsidRPr="003F28E2" w:rsidRDefault="009057C6" w:rsidP="009057C6">
      <w:pPr>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lastRenderedPageBreak/>
        <w:t xml:space="preserve">5. </w:t>
      </w:r>
      <w:r w:rsidR="003D5E85">
        <w:rPr>
          <w:rFonts w:asciiTheme="minorHAnsi" w:hAnsiTheme="minorHAnsi" w:cstheme="minorHAnsi"/>
          <w:b/>
          <w:sz w:val="28"/>
          <w:szCs w:val="28"/>
        </w:rPr>
        <w:t xml:space="preserve">DOS </w:t>
      </w:r>
      <w:r w:rsidRPr="003F28E2">
        <w:rPr>
          <w:rFonts w:asciiTheme="minorHAnsi" w:hAnsiTheme="minorHAnsi" w:cstheme="minorHAnsi"/>
          <w:b/>
          <w:sz w:val="28"/>
          <w:szCs w:val="28"/>
        </w:rPr>
        <w:t>DOCUMENTOS DE HABILITAÇÃO</w:t>
      </w:r>
    </w:p>
    <w:p w14:paraId="091331A3"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5.1.</w:t>
      </w:r>
      <w:r w:rsidRPr="003F28E2">
        <w:rPr>
          <w:rFonts w:asciiTheme="minorHAnsi" w:hAnsiTheme="minorHAnsi" w:cstheme="minorHAnsi"/>
          <w:sz w:val="28"/>
          <w:szCs w:val="28"/>
        </w:rPr>
        <w:t xml:space="preserve"> Para fins de habilitação neste pregão, a</w:t>
      </w:r>
      <w:r>
        <w:rPr>
          <w:rFonts w:asciiTheme="minorHAnsi" w:hAnsiTheme="minorHAnsi" w:cstheme="minorHAnsi"/>
          <w:sz w:val="28"/>
          <w:szCs w:val="28"/>
        </w:rPr>
        <w:t>s</w:t>
      </w:r>
      <w:r w:rsidRPr="003F28E2">
        <w:rPr>
          <w:rFonts w:asciiTheme="minorHAnsi" w:hAnsiTheme="minorHAnsi" w:cstheme="minorHAnsi"/>
          <w:sz w:val="28"/>
          <w:szCs w:val="28"/>
        </w:rPr>
        <w:t xml:space="preserve"> licitante</w:t>
      </w:r>
      <w:r>
        <w:rPr>
          <w:rFonts w:asciiTheme="minorHAnsi" w:hAnsiTheme="minorHAnsi" w:cstheme="minorHAnsi"/>
          <w:sz w:val="28"/>
          <w:szCs w:val="28"/>
        </w:rPr>
        <w:t>s</w:t>
      </w:r>
      <w:r w:rsidRPr="003F28E2">
        <w:rPr>
          <w:rFonts w:asciiTheme="minorHAnsi" w:hAnsiTheme="minorHAnsi" w:cstheme="minorHAnsi"/>
          <w:sz w:val="28"/>
          <w:szCs w:val="28"/>
        </w:rPr>
        <w:t xml:space="preserve"> dever</w:t>
      </w:r>
      <w:r>
        <w:rPr>
          <w:rFonts w:asciiTheme="minorHAnsi" w:hAnsiTheme="minorHAnsi" w:cstheme="minorHAnsi"/>
          <w:sz w:val="28"/>
          <w:szCs w:val="28"/>
        </w:rPr>
        <w:t>ão</w:t>
      </w:r>
      <w:r w:rsidRPr="003F28E2">
        <w:rPr>
          <w:rFonts w:asciiTheme="minorHAnsi" w:hAnsiTheme="minorHAnsi" w:cstheme="minorHAnsi"/>
          <w:sz w:val="28"/>
          <w:szCs w:val="28"/>
        </w:rPr>
        <w:t xml:space="preserve"> </w:t>
      </w:r>
      <w:r>
        <w:rPr>
          <w:rFonts w:asciiTheme="minorHAnsi" w:hAnsiTheme="minorHAnsi" w:cstheme="minorHAnsi"/>
          <w:sz w:val="28"/>
          <w:szCs w:val="28"/>
        </w:rPr>
        <w:t>anexar em campo próprio do sistema do Pregão, até a data definida no preâmbulo deste edital,</w:t>
      </w:r>
      <w:r w:rsidRPr="003F28E2">
        <w:rPr>
          <w:rFonts w:asciiTheme="minorHAnsi" w:hAnsiTheme="minorHAnsi" w:cstheme="minorHAnsi"/>
          <w:sz w:val="28"/>
          <w:szCs w:val="28"/>
        </w:rPr>
        <w:t xml:space="preserve"> os seguintes documentos:</w:t>
      </w:r>
    </w:p>
    <w:p w14:paraId="4063E4B3" w14:textId="4E7BBB1A" w:rsidR="009057C6" w:rsidRPr="003F28E2" w:rsidRDefault="009057C6" w:rsidP="009057C6">
      <w:pPr>
        <w:tabs>
          <w:tab w:val="left" w:pos="1134"/>
        </w:tabs>
        <w:spacing w:after="240" w:line="276" w:lineRule="auto"/>
        <w:ind w:left="708"/>
        <w:jc w:val="both"/>
        <w:rPr>
          <w:rFonts w:asciiTheme="minorHAnsi" w:hAnsiTheme="minorHAnsi" w:cstheme="minorHAnsi"/>
          <w:b/>
          <w:sz w:val="28"/>
          <w:szCs w:val="28"/>
        </w:rPr>
      </w:pPr>
      <w:r w:rsidRPr="003F28E2">
        <w:rPr>
          <w:rFonts w:asciiTheme="minorHAnsi" w:hAnsiTheme="minorHAnsi" w:cstheme="minorHAnsi"/>
          <w:b/>
          <w:sz w:val="28"/>
          <w:szCs w:val="28"/>
        </w:rPr>
        <w:t xml:space="preserve">5.1.1. </w:t>
      </w:r>
      <w:r w:rsidR="003D5E85">
        <w:rPr>
          <w:rFonts w:asciiTheme="minorHAnsi" w:hAnsiTheme="minorHAnsi" w:cstheme="minorHAnsi"/>
          <w:b/>
          <w:sz w:val="28"/>
          <w:szCs w:val="28"/>
        </w:rPr>
        <w:t xml:space="preserve">DA </w:t>
      </w:r>
      <w:r w:rsidRPr="003F28E2">
        <w:rPr>
          <w:rFonts w:asciiTheme="minorHAnsi" w:hAnsiTheme="minorHAnsi" w:cstheme="minorHAnsi"/>
          <w:b/>
          <w:sz w:val="28"/>
          <w:szCs w:val="28"/>
        </w:rPr>
        <w:t>HABILITAÇÃO JURÍDICA</w:t>
      </w:r>
      <w:r>
        <w:rPr>
          <w:rFonts w:asciiTheme="minorHAnsi" w:hAnsiTheme="minorHAnsi" w:cstheme="minorHAnsi"/>
          <w:b/>
          <w:sz w:val="28"/>
          <w:szCs w:val="28"/>
        </w:rPr>
        <w:t>:</w:t>
      </w:r>
    </w:p>
    <w:p w14:paraId="5349807E" w14:textId="77777777" w:rsidR="009057C6" w:rsidRPr="002816E7" w:rsidRDefault="009057C6" w:rsidP="009057C6">
      <w:pPr>
        <w:tabs>
          <w:tab w:val="left" w:pos="1134"/>
        </w:tabs>
        <w:spacing w:after="240" w:line="276" w:lineRule="auto"/>
        <w:ind w:left="1416"/>
        <w:jc w:val="both"/>
        <w:rPr>
          <w:rFonts w:ascii="Calibri" w:hAnsi="Calibri" w:cs="Calibri"/>
          <w:sz w:val="28"/>
          <w:szCs w:val="28"/>
        </w:rPr>
      </w:pPr>
      <w:r w:rsidRPr="002816E7">
        <w:rPr>
          <w:rFonts w:ascii="Calibri" w:hAnsi="Calibri" w:cs="Calibri"/>
          <w:b/>
          <w:sz w:val="28"/>
          <w:szCs w:val="28"/>
        </w:rPr>
        <w:t>a)</w:t>
      </w:r>
      <w:r w:rsidRPr="002816E7">
        <w:rPr>
          <w:rFonts w:ascii="Calibri" w:hAnsi="Calibri" w:cs="Calibri"/>
          <w:sz w:val="28"/>
          <w:szCs w:val="28"/>
        </w:rPr>
        <w:t xml:space="preserve"> </w:t>
      </w:r>
      <w:r>
        <w:rPr>
          <w:rFonts w:ascii="Calibri" w:hAnsi="Calibri" w:cs="Calibri"/>
          <w:sz w:val="28"/>
          <w:szCs w:val="28"/>
        </w:rPr>
        <w:t>N</w:t>
      </w:r>
      <w:r w:rsidRPr="002816E7">
        <w:rPr>
          <w:rFonts w:ascii="Calibri" w:hAnsi="Calibri" w:cs="Calibri"/>
          <w:sz w:val="28"/>
          <w:szCs w:val="28"/>
        </w:rPr>
        <w:t>o caso de empresa individual</w:t>
      </w:r>
      <w:r>
        <w:rPr>
          <w:rFonts w:ascii="Calibri" w:hAnsi="Calibri" w:cs="Calibri"/>
          <w:sz w:val="28"/>
          <w:szCs w:val="28"/>
        </w:rPr>
        <w:t>, c</w:t>
      </w:r>
      <w:r w:rsidRPr="002816E7">
        <w:rPr>
          <w:rFonts w:ascii="Calibri" w:hAnsi="Calibri" w:cs="Calibri"/>
          <w:sz w:val="28"/>
          <w:szCs w:val="28"/>
        </w:rPr>
        <w:t xml:space="preserve">ópia do </w:t>
      </w:r>
      <w:r>
        <w:rPr>
          <w:rFonts w:ascii="Calibri" w:hAnsi="Calibri" w:cs="Calibri"/>
          <w:sz w:val="28"/>
          <w:szCs w:val="28"/>
        </w:rPr>
        <w:t>R</w:t>
      </w:r>
      <w:r w:rsidRPr="002816E7">
        <w:rPr>
          <w:rFonts w:ascii="Calibri" w:hAnsi="Calibri" w:cs="Calibri"/>
          <w:sz w:val="28"/>
          <w:szCs w:val="28"/>
        </w:rPr>
        <w:t xml:space="preserve">egistro </w:t>
      </w:r>
      <w:r>
        <w:rPr>
          <w:rFonts w:ascii="Calibri" w:hAnsi="Calibri" w:cs="Calibri"/>
          <w:sz w:val="28"/>
          <w:szCs w:val="28"/>
        </w:rPr>
        <w:t>C</w:t>
      </w:r>
      <w:r w:rsidRPr="002816E7">
        <w:rPr>
          <w:rFonts w:ascii="Calibri" w:hAnsi="Calibri" w:cs="Calibri"/>
          <w:sz w:val="28"/>
          <w:szCs w:val="28"/>
        </w:rPr>
        <w:t>omercia</w:t>
      </w:r>
      <w:r>
        <w:rPr>
          <w:rFonts w:ascii="Calibri" w:hAnsi="Calibri" w:cs="Calibri"/>
          <w:sz w:val="28"/>
          <w:szCs w:val="28"/>
        </w:rPr>
        <w:t>l</w:t>
      </w:r>
      <w:r w:rsidRPr="002816E7">
        <w:rPr>
          <w:rFonts w:ascii="Calibri" w:hAnsi="Calibri" w:cs="Calibri"/>
          <w:sz w:val="28"/>
          <w:szCs w:val="28"/>
        </w:rPr>
        <w:t>;</w:t>
      </w:r>
    </w:p>
    <w:p w14:paraId="45D336F8" w14:textId="77777777" w:rsidR="009057C6" w:rsidRPr="002816E7" w:rsidRDefault="009057C6" w:rsidP="009057C6">
      <w:pPr>
        <w:tabs>
          <w:tab w:val="left" w:pos="1134"/>
        </w:tabs>
        <w:spacing w:after="240" w:line="276" w:lineRule="auto"/>
        <w:ind w:left="1416"/>
        <w:jc w:val="both"/>
        <w:rPr>
          <w:rFonts w:ascii="Calibri" w:hAnsi="Calibri" w:cs="Calibri"/>
          <w:sz w:val="28"/>
          <w:szCs w:val="28"/>
        </w:rPr>
      </w:pPr>
      <w:r w:rsidRPr="002816E7">
        <w:rPr>
          <w:rFonts w:ascii="Calibri" w:hAnsi="Calibri" w:cs="Calibri"/>
          <w:b/>
          <w:sz w:val="28"/>
          <w:szCs w:val="28"/>
        </w:rPr>
        <w:t>b)</w:t>
      </w:r>
      <w:r w:rsidRPr="002816E7">
        <w:rPr>
          <w:rFonts w:ascii="Calibri" w:hAnsi="Calibri" w:cs="Calibri"/>
          <w:sz w:val="28"/>
          <w:szCs w:val="28"/>
        </w:rPr>
        <w:t xml:space="preserve"> </w:t>
      </w:r>
      <w:r>
        <w:rPr>
          <w:rFonts w:ascii="Calibri" w:hAnsi="Calibri" w:cs="Calibri"/>
          <w:sz w:val="28"/>
          <w:szCs w:val="28"/>
        </w:rPr>
        <w:t xml:space="preserve">No caso de </w:t>
      </w:r>
      <w:r w:rsidRPr="002816E7">
        <w:rPr>
          <w:rFonts w:ascii="Calibri" w:hAnsi="Calibri" w:cs="Calibri"/>
          <w:sz w:val="28"/>
          <w:szCs w:val="28"/>
        </w:rPr>
        <w:t xml:space="preserve">sociedades comerciais e </w:t>
      </w:r>
      <w:r>
        <w:rPr>
          <w:rFonts w:ascii="Calibri" w:hAnsi="Calibri" w:cs="Calibri"/>
          <w:sz w:val="28"/>
          <w:szCs w:val="28"/>
        </w:rPr>
        <w:t xml:space="preserve">de </w:t>
      </w:r>
      <w:r w:rsidRPr="002816E7">
        <w:rPr>
          <w:rFonts w:ascii="Calibri" w:hAnsi="Calibri" w:cs="Calibri"/>
          <w:sz w:val="28"/>
          <w:szCs w:val="28"/>
        </w:rPr>
        <w:t>sociedade por ações</w:t>
      </w:r>
      <w:r>
        <w:rPr>
          <w:rFonts w:ascii="Calibri" w:hAnsi="Calibri" w:cs="Calibri"/>
          <w:sz w:val="28"/>
          <w:szCs w:val="28"/>
        </w:rPr>
        <w:t>, c</w:t>
      </w:r>
      <w:r w:rsidRPr="002816E7">
        <w:rPr>
          <w:rFonts w:ascii="Calibri" w:hAnsi="Calibri" w:cs="Calibri"/>
          <w:sz w:val="28"/>
          <w:szCs w:val="28"/>
        </w:rPr>
        <w:t>ópia do ato constitutivo, estatuto ou contrato social em vigor, devidamente registrado, acompanhado de documentos de eleição de seus administradores;</w:t>
      </w:r>
    </w:p>
    <w:p w14:paraId="52F08FB9" w14:textId="77777777" w:rsidR="009057C6" w:rsidRDefault="009057C6" w:rsidP="009057C6">
      <w:pPr>
        <w:tabs>
          <w:tab w:val="left" w:pos="709"/>
        </w:tabs>
        <w:spacing w:after="240" w:line="276" w:lineRule="auto"/>
        <w:ind w:left="1417"/>
        <w:jc w:val="both"/>
        <w:rPr>
          <w:rFonts w:ascii="Calibri" w:hAnsi="Calibri" w:cs="Calibri"/>
          <w:sz w:val="28"/>
          <w:szCs w:val="28"/>
        </w:rPr>
      </w:pPr>
      <w:r>
        <w:rPr>
          <w:rFonts w:ascii="Calibri" w:hAnsi="Calibri" w:cs="Calibri"/>
          <w:b/>
          <w:sz w:val="28"/>
          <w:szCs w:val="28"/>
        </w:rPr>
        <w:t>c</w:t>
      </w:r>
      <w:r w:rsidRPr="002816E7">
        <w:rPr>
          <w:rFonts w:ascii="Calibri" w:hAnsi="Calibri" w:cs="Calibri"/>
          <w:b/>
          <w:sz w:val="28"/>
          <w:szCs w:val="28"/>
        </w:rPr>
        <w:t>)</w:t>
      </w:r>
      <w:r w:rsidRPr="002816E7">
        <w:rPr>
          <w:rFonts w:ascii="Calibri" w:hAnsi="Calibri" w:cs="Calibri"/>
          <w:sz w:val="28"/>
          <w:szCs w:val="28"/>
        </w:rPr>
        <w:t xml:space="preserve"> </w:t>
      </w:r>
      <w:r>
        <w:rPr>
          <w:rFonts w:ascii="Calibri" w:hAnsi="Calibri" w:cs="Calibri"/>
          <w:sz w:val="28"/>
          <w:szCs w:val="28"/>
        </w:rPr>
        <w:t>No caso</w:t>
      </w:r>
      <w:r w:rsidRPr="002816E7">
        <w:rPr>
          <w:rFonts w:ascii="Calibri" w:hAnsi="Calibri" w:cs="Calibri"/>
          <w:sz w:val="28"/>
          <w:szCs w:val="28"/>
        </w:rPr>
        <w:t xml:space="preserve"> de empresa ou sociedade</w:t>
      </w:r>
      <w:r>
        <w:rPr>
          <w:rFonts w:ascii="Calibri" w:hAnsi="Calibri" w:cs="Calibri"/>
          <w:sz w:val="28"/>
          <w:szCs w:val="28"/>
        </w:rPr>
        <w:t xml:space="preserve"> </w:t>
      </w:r>
      <w:r w:rsidRPr="002816E7">
        <w:rPr>
          <w:rFonts w:ascii="Calibri" w:hAnsi="Calibri" w:cs="Calibri"/>
          <w:sz w:val="28"/>
          <w:szCs w:val="28"/>
        </w:rPr>
        <w:t xml:space="preserve">estrangeira em funcionamento no </w:t>
      </w:r>
      <w:r>
        <w:rPr>
          <w:rFonts w:ascii="Calibri" w:hAnsi="Calibri" w:cs="Calibri"/>
          <w:sz w:val="28"/>
          <w:szCs w:val="28"/>
        </w:rPr>
        <w:t>p</w:t>
      </w:r>
      <w:r w:rsidRPr="002816E7">
        <w:rPr>
          <w:rFonts w:ascii="Calibri" w:hAnsi="Calibri" w:cs="Calibri"/>
          <w:sz w:val="28"/>
          <w:szCs w:val="28"/>
        </w:rPr>
        <w:t>aís</w:t>
      </w:r>
      <w:r>
        <w:rPr>
          <w:rFonts w:ascii="Calibri" w:hAnsi="Calibri" w:cs="Calibri"/>
          <w:sz w:val="28"/>
          <w:szCs w:val="28"/>
        </w:rPr>
        <w:t>, c</w:t>
      </w:r>
      <w:r w:rsidRPr="002816E7">
        <w:rPr>
          <w:rFonts w:ascii="Calibri" w:hAnsi="Calibri" w:cs="Calibri"/>
          <w:sz w:val="28"/>
          <w:szCs w:val="28"/>
        </w:rPr>
        <w:t>ópia do decreto de autorização e ato de registro ou autorização para funcionamento expedido pelo órgão competente, quando a atividade assim o exigir</w:t>
      </w:r>
      <w:r>
        <w:rPr>
          <w:rFonts w:ascii="Calibri" w:hAnsi="Calibri" w:cs="Calibri"/>
          <w:sz w:val="28"/>
          <w:szCs w:val="28"/>
        </w:rPr>
        <w:t>;</w:t>
      </w:r>
    </w:p>
    <w:p w14:paraId="71C69EEB" w14:textId="77777777" w:rsidR="009057C6" w:rsidRDefault="009057C6" w:rsidP="009057C6">
      <w:pPr>
        <w:tabs>
          <w:tab w:val="left" w:pos="709"/>
        </w:tabs>
        <w:spacing w:after="240" w:line="276" w:lineRule="auto"/>
        <w:ind w:left="1417"/>
        <w:jc w:val="both"/>
        <w:rPr>
          <w:rFonts w:ascii="Calibri" w:hAnsi="Calibri" w:cs="Calibri"/>
          <w:sz w:val="28"/>
          <w:szCs w:val="28"/>
        </w:rPr>
      </w:pPr>
      <w:r>
        <w:rPr>
          <w:rFonts w:ascii="Calibri" w:hAnsi="Calibri" w:cs="Calibri"/>
          <w:b/>
          <w:bCs/>
          <w:sz w:val="28"/>
          <w:szCs w:val="28"/>
        </w:rPr>
        <w:t>d</w:t>
      </w:r>
      <w:r w:rsidRPr="00B41635">
        <w:rPr>
          <w:rFonts w:ascii="Calibri" w:hAnsi="Calibri" w:cs="Calibri"/>
          <w:b/>
          <w:bCs/>
          <w:sz w:val="28"/>
          <w:szCs w:val="28"/>
        </w:rPr>
        <w:t>)</w:t>
      </w:r>
      <w:r w:rsidRPr="00B41635">
        <w:rPr>
          <w:rFonts w:ascii="Calibri" w:hAnsi="Calibri" w:cs="Calibri"/>
          <w:sz w:val="28"/>
          <w:szCs w:val="28"/>
        </w:rPr>
        <w:t xml:space="preserve"> </w:t>
      </w:r>
      <w:r>
        <w:rPr>
          <w:rFonts w:ascii="Calibri" w:hAnsi="Calibri" w:cs="Calibri"/>
          <w:sz w:val="28"/>
          <w:szCs w:val="28"/>
        </w:rPr>
        <w:t>No caso de representante legal da empresa, d</w:t>
      </w:r>
      <w:r w:rsidRPr="00B41635">
        <w:rPr>
          <w:rFonts w:ascii="Calibri" w:hAnsi="Calibri" w:cs="Calibri"/>
          <w:sz w:val="28"/>
          <w:szCs w:val="28"/>
        </w:rPr>
        <w:t xml:space="preserve">ocumento de identificação com foto do </w:t>
      </w:r>
      <w:r>
        <w:rPr>
          <w:rFonts w:ascii="Calibri" w:hAnsi="Calibri" w:cs="Calibri"/>
          <w:sz w:val="28"/>
          <w:szCs w:val="28"/>
        </w:rPr>
        <w:t>mesmo</w:t>
      </w:r>
      <w:r w:rsidRPr="00B41635">
        <w:rPr>
          <w:rFonts w:ascii="Calibri" w:hAnsi="Calibri" w:cs="Calibri"/>
          <w:sz w:val="28"/>
          <w:szCs w:val="28"/>
        </w:rPr>
        <w:t>, devidamente autenticado;</w:t>
      </w:r>
    </w:p>
    <w:p w14:paraId="6BCBA118" w14:textId="77777777" w:rsidR="009057C6" w:rsidRPr="00B41635" w:rsidRDefault="009057C6" w:rsidP="009057C6">
      <w:pPr>
        <w:tabs>
          <w:tab w:val="left" w:pos="709"/>
        </w:tabs>
        <w:spacing w:after="240" w:line="276" w:lineRule="auto"/>
        <w:ind w:left="1417"/>
        <w:jc w:val="both"/>
        <w:rPr>
          <w:rFonts w:ascii="Calibri" w:hAnsi="Calibri" w:cs="Calibri"/>
          <w:sz w:val="28"/>
          <w:szCs w:val="28"/>
        </w:rPr>
      </w:pPr>
      <w:r>
        <w:rPr>
          <w:rFonts w:ascii="Calibri" w:hAnsi="Calibri" w:cs="Calibri"/>
          <w:b/>
          <w:bCs/>
          <w:sz w:val="28"/>
          <w:szCs w:val="28"/>
        </w:rPr>
        <w:t>e)</w:t>
      </w:r>
      <w:r>
        <w:rPr>
          <w:rFonts w:ascii="Calibri" w:hAnsi="Calibri" w:cs="Calibri"/>
          <w:sz w:val="28"/>
          <w:szCs w:val="28"/>
        </w:rPr>
        <w:t xml:space="preserve"> No caso de Procurador, documento de procuração devidamente autenticado por qualquer forma legal, constando os poderes necessários para representar a empresa na licitação, acompanhado por documento de identificação com foto do mesmo, devidamente autenticado.</w:t>
      </w:r>
    </w:p>
    <w:p w14:paraId="7DEFFC24" w14:textId="77777777" w:rsidR="009057C6" w:rsidRPr="008E4316" w:rsidRDefault="009057C6" w:rsidP="009057C6">
      <w:pPr>
        <w:tabs>
          <w:tab w:val="left" w:pos="567"/>
        </w:tabs>
        <w:spacing w:after="240"/>
        <w:ind w:left="709"/>
        <w:jc w:val="both"/>
        <w:rPr>
          <w:rFonts w:ascii="Calibri" w:hAnsi="Calibri" w:cs="Calibri"/>
          <w:sz w:val="28"/>
          <w:szCs w:val="28"/>
        </w:rPr>
      </w:pPr>
      <w:r w:rsidRPr="002816E7">
        <w:rPr>
          <w:rFonts w:ascii="Calibri" w:hAnsi="Calibri" w:cs="Calibri"/>
          <w:sz w:val="28"/>
          <w:szCs w:val="28"/>
        </w:rPr>
        <w:tab/>
      </w:r>
      <w:r>
        <w:rPr>
          <w:rFonts w:ascii="Calibri" w:hAnsi="Calibri" w:cs="Calibri"/>
          <w:b/>
          <w:bCs/>
          <w:sz w:val="28"/>
          <w:szCs w:val="28"/>
        </w:rPr>
        <w:t>f</w:t>
      </w:r>
      <w:r w:rsidRPr="002816E7">
        <w:rPr>
          <w:rFonts w:ascii="Calibri" w:hAnsi="Calibri" w:cs="Calibri"/>
          <w:b/>
          <w:bCs/>
          <w:sz w:val="28"/>
          <w:szCs w:val="28"/>
        </w:rPr>
        <w:t>)</w:t>
      </w:r>
      <w:r w:rsidRPr="002816E7">
        <w:rPr>
          <w:rFonts w:ascii="Calibri" w:hAnsi="Calibri" w:cs="Calibri"/>
          <w:sz w:val="28"/>
          <w:szCs w:val="28"/>
        </w:rPr>
        <w:t xml:space="preserve"> </w:t>
      </w:r>
      <w:r>
        <w:rPr>
          <w:rFonts w:ascii="Calibri" w:hAnsi="Calibri" w:cs="Calibri"/>
          <w:sz w:val="28"/>
          <w:szCs w:val="28"/>
        </w:rPr>
        <w:t xml:space="preserve">Comprovante de inscrição no </w:t>
      </w:r>
      <w:r w:rsidRPr="002816E7">
        <w:rPr>
          <w:rFonts w:ascii="Calibri" w:hAnsi="Calibri" w:cs="Calibri"/>
          <w:sz w:val="28"/>
          <w:szCs w:val="28"/>
        </w:rPr>
        <w:t xml:space="preserve">Cadastro </w:t>
      </w:r>
      <w:r>
        <w:rPr>
          <w:rFonts w:ascii="Calibri" w:hAnsi="Calibri" w:cs="Calibri"/>
          <w:sz w:val="28"/>
          <w:szCs w:val="28"/>
        </w:rPr>
        <w:t>Nacional de Pessoa Jurídica.</w:t>
      </w:r>
    </w:p>
    <w:p w14:paraId="7AA8FCF7" w14:textId="7B1F1857" w:rsidR="009057C6" w:rsidRPr="003F28E2" w:rsidRDefault="009057C6" w:rsidP="009057C6">
      <w:pPr>
        <w:tabs>
          <w:tab w:val="left" w:pos="1134"/>
        </w:tabs>
        <w:spacing w:after="240" w:line="276" w:lineRule="auto"/>
        <w:ind w:left="708"/>
        <w:jc w:val="both"/>
        <w:rPr>
          <w:rFonts w:asciiTheme="minorHAnsi" w:hAnsiTheme="minorHAnsi" w:cstheme="minorHAnsi"/>
          <w:b/>
          <w:sz w:val="28"/>
          <w:szCs w:val="28"/>
        </w:rPr>
      </w:pPr>
      <w:r w:rsidRPr="003F28E2">
        <w:rPr>
          <w:rFonts w:asciiTheme="minorHAnsi" w:hAnsiTheme="minorHAnsi" w:cstheme="minorHAnsi"/>
          <w:b/>
          <w:sz w:val="28"/>
          <w:szCs w:val="28"/>
        </w:rPr>
        <w:t xml:space="preserve">5.1.2. </w:t>
      </w:r>
      <w:r w:rsidR="003D5E85">
        <w:rPr>
          <w:rFonts w:asciiTheme="minorHAnsi" w:hAnsiTheme="minorHAnsi" w:cstheme="minorHAnsi"/>
          <w:b/>
          <w:sz w:val="28"/>
          <w:szCs w:val="28"/>
        </w:rPr>
        <w:t xml:space="preserve">DA </w:t>
      </w:r>
      <w:r w:rsidRPr="003F28E2">
        <w:rPr>
          <w:rFonts w:asciiTheme="minorHAnsi" w:hAnsiTheme="minorHAnsi" w:cstheme="minorHAnsi"/>
          <w:b/>
          <w:sz w:val="28"/>
          <w:szCs w:val="28"/>
        </w:rPr>
        <w:t>HABILITAÇÃO FISCAL, SOCIAL E TRABALHISTA</w:t>
      </w:r>
      <w:r>
        <w:rPr>
          <w:rFonts w:asciiTheme="minorHAnsi" w:hAnsiTheme="minorHAnsi" w:cstheme="minorHAnsi"/>
          <w:b/>
          <w:sz w:val="28"/>
          <w:szCs w:val="28"/>
        </w:rPr>
        <w:t>:</w:t>
      </w:r>
    </w:p>
    <w:p w14:paraId="3FFD94BB" w14:textId="050A32B8" w:rsidR="009057C6" w:rsidRPr="008E4316" w:rsidRDefault="009057C6" w:rsidP="009057C6">
      <w:pPr>
        <w:pStyle w:val="NormalWeb"/>
        <w:spacing w:before="0" w:beforeAutospacing="0" w:after="240" w:afterAutospacing="0" w:line="276" w:lineRule="auto"/>
        <w:ind w:left="1416"/>
        <w:jc w:val="both"/>
        <w:rPr>
          <w:rFonts w:asciiTheme="minorHAnsi" w:hAnsiTheme="minorHAnsi" w:cstheme="minorHAnsi"/>
          <w:sz w:val="28"/>
          <w:szCs w:val="28"/>
        </w:rPr>
      </w:pPr>
      <w:bookmarkStart w:id="0" w:name="art68i"/>
      <w:bookmarkStart w:id="1" w:name="art68ii"/>
      <w:bookmarkEnd w:id="0"/>
      <w:bookmarkEnd w:id="1"/>
      <w:r>
        <w:rPr>
          <w:rFonts w:asciiTheme="minorHAnsi" w:hAnsiTheme="minorHAnsi" w:cstheme="minorHAnsi"/>
          <w:b/>
          <w:bCs/>
          <w:sz w:val="28"/>
          <w:szCs w:val="28"/>
        </w:rPr>
        <w:t>a)</w:t>
      </w:r>
      <w:r>
        <w:rPr>
          <w:rFonts w:asciiTheme="minorHAnsi" w:hAnsiTheme="minorHAnsi" w:cstheme="minorHAnsi"/>
          <w:sz w:val="28"/>
          <w:szCs w:val="28"/>
        </w:rPr>
        <w:t xml:space="preserve"> No caso de ME/EPP, </w:t>
      </w:r>
      <w:r>
        <w:rPr>
          <w:rFonts w:asciiTheme="minorHAnsi" w:hAnsiTheme="minorHAnsi" w:cstheme="minorHAnsi"/>
          <w:bCs/>
          <w:sz w:val="28"/>
          <w:szCs w:val="28"/>
        </w:rPr>
        <w:t xml:space="preserve">declaração de enquadramento como tal, </w:t>
      </w:r>
      <w:r w:rsidR="009366E5">
        <w:rPr>
          <w:rFonts w:asciiTheme="minorHAnsi" w:hAnsiTheme="minorHAnsi" w:cstheme="minorHAnsi"/>
          <w:bCs/>
          <w:sz w:val="28"/>
          <w:szCs w:val="28"/>
        </w:rPr>
        <w:t xml:space="preserve">datada e </w:t>
      </w:r>
      <w:r>
        <w:rPr>
          <w:rFonts w:asciiTheme="minorHAnsi" w:hAnsiTheme="minorHAnsi" w:cstheme="minorHAnsi"/>
          <w:bCs/>
          <w:sz w:val="28"/>
          <w:szCs w:val="28"/>
        </w:rPr>
        <w:t>assinada p</w:t>
      </w:r>
      <w:r w:rsidR="009366E5">
        <w:rPr>
          <w:rFonts w:asciiTheme="minorHAnsi" w:hAnsiTheme="minorHAnsi" w:cstheme="minorHAnsi"/>
          <w:bCs/>
          <w:sz w:val="28"/>
          <w:szCs w:val="28"/>
        </w:rPr>
        <w:t>el</w:t>
      </w:r>
      <w:r>
        <w:rPr>
          <w:rFonts w:asciiTheme="minorHAnsi" w:hAnsiTheme="minorHAnsi" w:cstheme="minorHAnsi"/>
          <w:bCs/>
          <w:sz w:val="28"/>
          <w:szCs w:val="28"/>
        </w:rPr>
        <w:t>o contado</w:t>
      </w:r>
      <w:r w:rsidR="009366E5">
        <w:rPr>
          <w:rFonts w:asciiTheme="minorHAnsi" w:hAnsiTheme="minorHAnsi" w:cstheme="minorHAnsi"/>
          <w:bCs/>
          <w:sz w:val="28"/>
          <w:szCs w:val="28"/>
        </w:rPr>
        <w:t>r</w:t>
      </w:r>
      <w:r>
        <w:rPr>
          <w:rFonts w:asciiTheme="minorHAnsi" w:hAnsiTheme="minorHAnsi" w:cstheme="minorHAnsi"/>
          <w:bCs/>
          <w:sz w:val="28"/>
          <w:szCs w:val="28"/>
        </w:rPr>
        <w:t xml:space="preserve"> ou </w:t>
      </w:r>
      <w:r w:rsidR="009366E5">
        <w:rPr>
          <w:rFonts w:asciiTheme="minorHAnsi" w:hAnsiTheme="minorHAnsi" w:cstheme="minorHAnsi"/>
          <w:bCs/>
          <w:sz w:val="28"/>
          <w:szCs w:val="28"/>
        </w:rPr>
        <w:t xml:space="preserve">pelo </w:t>
      </w:r>
      <w:r>
        <w:rPr>
          <w:rFonts w:asciiTheme="minorHAnsi" w:hAnsiTheme="minorHAnsi" w:cstheme="minorHAnsi"/>
          <w:bCs/>
          <w:sz w:val="28"/>
          <w:szCs w:val="28"/>
        </w:rPr>
        <w:t>representante legal da empresa;</w:t>
      </w:r>
    </w:p>
    <w:p w14:paraId="7E3F8D4A" w14:textId="77777777" w:rsidR="009057C6" w:rsidRPr="003F28E2" w:rsidRDefault="009057C6" w:rsidP="009057C6">
      <w:pPr>
        <w:pStyle w:val="NormalWeb"/>
        <w:spacing w:before="0" w:beforeAutospacing="0" w:after="240" w:afterAutospacing="0" w:line="276" w:lineRule="auto"/>
        <w:ind w:left="1416"/>
        <w:jc w:val="both"/>
        <w:rPr>
          <w:rFonts w:asciiTheme="minorHAnsi" w:hAnsiTheme="minorHAnsi" w:cstheme="minorHAnsi"/>
          <w:sz w:val="28"/>
          <w:szCs w:val="28"/>
        </w:rPr>
      </w:pPr>
      <w:r>
        <w:rPr>
          <w:rFonts w:asciiTheme="minorHAnsi" w:hAnsiTheme="minorHAnsi" w:cstheme="minorHAnsi"/>
          <w:b/>
          <w:bCs/>
          <w:sz w:val="28"/>
          <w:szCs w:val="28"/>
        </w:rPr>
        <w:t>b</w:t>
      </w:r>
      <w:r w:rsidRPr="003F28E2">
        <w:rPr>
          <w:rFonts w:asciiTheme="minorHAnsi" w:hAnsiTheme="minorHAnsi" w:cstheme="minorHAnsi"/>
          <w:b/>
          <w:bCs/>
          <w:sz w:val="28"/>
          <w:szCs w:val="28"/>
        </w:rPr>
        <w:t>)</w:t>
      </w:r>
      <w:r w:rsidRPr="003F28E2">
        <w:rPr>
          <w:rFonts w:asciiTheme="minorHAnsi" w:hAnsiTheme="minorHAnsi" w:cstheme="minorHAnsi"/>
          <w:sz w:val="28"/>
          <w:szCs w:val="28"/>
        </w:rPr>
        <w:t xml:space="preserve"> </w:t>
      </w:r>
      <w:r>
        <w:rPr>
          <w:rFonts w:asciiTheme="minorHAnsi" w:hAnsiTheme="minorHAnsi" w:cstheme="minorHAnsi"/>
          <w:sz w:val="28"/>
          <w:szCs w:val="28"/>
        </w:rPr>
        <w:t>C</w:t>
      </w:r>
      <w:r w:rsidRPr="003F28E2">
        <w:rPr>
          <w:rFonts w:asciiTheme="minorHAnsi" w:hAnsiTheme="minorHAnsi" w:cstheme="minorHAnsi"/>
          <w:sz w:val="28"/>
          <w:szCs w:val="28"/>
        </w:rPr>
        <w:t>omprovante de inscrição no cadastro de contribuintes estadual relativo ao domicílio ou sede do licitante, pertinente ao seu ramo de atividade e compatível com o objeto;</w:t>
      </w:r>
    </w:p>
    <w:p w14:paraId="671C5B66" w14:textId="77777777" w:rsidR="009057C6" w:rsidRPr="003F28E2" w:rsidRDefault="009057C6" w:rsidP="009057C6">
      <w:pPr>
        <w:pStyle w:val="NormalWeb"/>
        <w:spacing w:before="0" w:beforeAutospacing="0" w:after="240" w:afterAutospacing="0" w:line="276" w:lineRule="auto"/>
        <w:ind w:left="1416"/>
        <w:jc w:val="both"/>
        <w:rPr>
          <w:rFonts w:asciiTheme="minorHAnsi" w:hAnsiTheme="minorHAnsi" w:cstheme="minorHAnsi"/>
          <w:sz w:val="28"/>
          <w:szCs w:val="28"/>
        </w:rPr>
      </w:pPr>
      <w:bookmarkStart w:id="2" w:name="art68iii"/>
      <w:bookmarkEnd w:id="2"/>
      <w:r>
        <w:rPr>
          <w:rFonts w:asciiTheme="minorHAnsi" w:hAnsiTheme="minorHAnsi" w:cstheme="minorHAnsi"/>
          <w:b/>
          <w:bCs/>
          <w:sz w:val="28"/>
          <w:szCs w:val="28"/>
        </w:rPr>
        <w:lastRenderedPageBreak/>
        <w:t>c</w:t>
      </w:r>
      <w:r w:rsidRPr="003F28E2">
        <w:rPr>
          <w:rFonts w:asciiTheme="minorHAnsi" w:hAnsiTheme="minorHAnsi" w:cstheme="minorHAnsi"/>
          <w:b/>
          <w:bCs/>
          <w:sz w:val="28"/>
          <w:szCs w:val="28"/>
        </w:rPr>
        <w:t>)</w:t>
      </w:r>
      <w:r w:rsidRPr="003F28E2">
        <w:rPr>
          <w:rFonts w:asciiTheme="minorHAnsi" w:hAnsiTheme="minorHAnsi" w:cstheme="minorHAnsi"/>
          <w:sz w:val="28"/>
          <w:szCs w:val="28"/>
        </w:rPr>
        <w:t xml:space="preserve"> </w:t>
      </w:r>
      <w:r>
        <w:rPr>
          <w:rFonts w:asciiTheme="minorHAnsi" w:hAnsiTheme="minorHAnsi" w:cstheme="minorHAnsi"/>
          <w:sz w:val="28"/>
          <w:szCs w:val="28"/>
        </w:rPr>
        <w:t>P</w:t>
      </w:r>
      <w:r w:rsidRPr="003F28E2">
        <w:rPr>
          <w:rFonts w:asciiTheme="minorHAnsi" w:hAnsiTheme="minorHAnsi" w:cstheme="minorHAnsi"/>
          <w:sz w:val="28"/>
          <w:szCs w:val="28"/>
        </w:rPr>
        <w:t xml:space="preserve">rova de regularidade perante a Fazenda </w:t>
      </w:r>
      <w:r>
        <w:rPr>
          <w:rFonts w:asciiTheme="minorHAnsi" w:hAnsiTheme="minorHAnsi" w:cstheme="minorHAnsi"/>
          <w:sz w:val="28"/>
          <w:szCs w:val="28"/>
        </w:rPr>
        <w:t>f</w:t>
      </w:r>
      <w:r w:rsidRPr="003F28E2">
        <w:rPr>
          <w:rFonts w:asciiTheme="minorHAnsi" w:hAnsiTheme="minorHAnsi" w:cstheme="minorHAnsi"/>
          <w:sz w:val="28"/>
          <w:szCs w:val="28"/>
        </w:rPr>
        <w:t>ederal, estadual e municipal do domicílio ou sede do licitante, nos termos do art. 193 do Código Tributário Nacional;</w:t>
      </w:r>
    </w:p>
    <w:p w14:paraId="45EB3A49" w14:textId="77777777" w:rsidR="009057C6" w:rsidRPr="003F28E2" w:rsidRDefault="009057C6" w:rsidP="009057C6">
      <w:pPr>
        <w:pStyle w:val="NormalWeb"/>
        <w:spacing w:before="0" w:beforeAutospacing="0" w:after="240" w:afterAutospacing="0" w:line="276" w:lineRule="auto"/>
        <w:ind w:left="1416"/>
        <w:jc w:val="both"/>
        <w:rPr>
          <w:rFonts w:asciiTheme="minorHAnsi" w:hAnsiTheme="minorHAnsi" w:cstheme="minorHAnsi"/>
          <w:sz w:val="28"/>
          <w:szCs w:val="28"/>
        </w:rPr>
      </w:pPr>
      <w:bookmarkStart w:id="3" w:name="art68iv"/>
      <w:bookmarkEnd w:id="3"/>
      <w:r>
        <w:rPr>
          <w:rFonts w:asciiTheme="minorHAnsi" w:hAnsiTheme="minorHAnsi" w:cstheme="minorHAnsi"/>
          <w:b/>
          <w:bCs/>
          <w:sz w:val="28"/>
          <w:szCs w:val="28"/>
        </w:rPr>
        <w:t>d</w:t>
      </w:r>
      <w:r w:rsidRPr="003F28E2">
        <w:rPr>
          <w:rFonts w:asciiTheme="minorHAnsi" w:hAnsiTheme="minorHAnsi" w:cstheme="minorHAnsi"/>
          <w:b/>
          <w:bCs/>
          <w:sz w:val="28"/>
          <w:szCs w:val="28"/>
        </w:rPr>
        <w:t>)</w:t>
      </w:r>
      <w:r w:rsidRPr="003F28E2">
        <w:rPr>
          <w:rFonts w:asciiTheme="minorHAnsi" w:hAnsiTheme="minorHAnsi" w:cstheme="minorHAnsi"/>
          <w:sz w:val="28"/>
          <w:szCs w:val="28"/>
        </w:rPr>
        <w:t xml:space="preserve"> </w:t>
      </w:r>
      <w:r>
        <w:rPr>
          <w:rFonts w:asciiTheme="minorHAnsi" w:hAnsiTheme="minorHAnsi" w:cstheme="minorHAnsi"/>
          <w:sz w:val="28"/>
          <w:szCs w:val="28"/>
        </w:rPr>
        <w:t>P</w:t>
      </w:r>
      <w:r w:rsidRPr="003F28E2">
        <w:rPr>
          <w:rFonts w:asciiTheme="minorHAnsi" w:hAnsiTheme="minorHAnsi" w:cstheme="minorHAnsi"/>
          <w:sz w:val="28"/>
          <w:szCs w:val="28"/>
        </w:rPr>
        <w:t>rova de regularidade relativa à Seguridade Social e ao FGTS, que demonstre cumprimento dos encargos sociais instituídos por lei;</w:t>
      </w:r>
    </w:p>
    <w:p w14:paraId="6C27E160" w14:textId="0AB5585E" w:rsidR="009057C6" w:rsidRDefault="009057C6" w:rsidP="009057C6">
      <w:pPr>
        <w:pStyle w:val="NormalWeb"/>
        <w:spacing w:before="0" w:beforeAutospacing="0" w:after="240" w:afterAutospacing="0" w:line="276" w:lineRule="auto"/>
        <w:ind w:left="1416"/>
        <w:jc w:val="both"/>
        <w:rPr>
          <w:rFonts w:asciiTheme="minorHAnsi" w:hAnsiTheme="minorHAnsi" w:cstheme="minorHAnsi"/>
          <w:sz w:val="28"/>
          <w:szCs w:val="28"/>
        </w:rPr>
      </w:pPr>
      <w:bookmarkStart w:id="4" w:name="art68v"/>
      <w:bookmarkEnd w:id="4"/>
      <w:r>
        <w:rPr>
          <w:rFonts w:asciiTheme="minorHAnsi" w:hAnsiTheme="minorHAnsi" w:cstheme="minorHAnsi"/>
          <w:b/>
          <w:bCs/>
          <w:sz w:val="28"/>
          <w:szCs w:val="28"/>
        </w:rPr>
        <w:t>e</w:t>
      </w:r>
      <w:r w:rsidRPr="003F28E2">
        <w:rPr>
          <w:rFonts w:asciiTheme="minorHAnsi" w:hAnsiTheme="minorHAnsi" w:cstheme="minorHAnsi"/>
          <w:b/>
          <w:bCs/>
          <w:sz w:val="28"/>
          <w:szCs w:val="28"/>
        </w:rPr>
        <w:t>)</w:t>
      </w:r>
      <w:r w:rsidRPr="003F28E2">
        <w:rPr>
          <w:rFonts w:asciiTheme="minorHAnsi" w:hAnsiTheme="minorHAnsi" w:cstheme="minorHAnsi"/>
          <w:sz w:val="28"/>
          <w:szCs w:val="28"/>
        </w:rPr>
        <w:t xml:space="preserve"> </w:t>
      </w:r>
      <w:r>
        <w:rPr>
          <w:rFonts w:asciiTheme="minorHAnsi" w:hAnsiTheme="minorHAnsi" w:cstheme="minorHAnsi"/>
          <w:sz w:val="28"/>
          <w:szCs w:val="28"/>
        </w:rPr>
        <w:t>P</w:t>
      </w:r>
      <w:r w:rsidRPr="003F28E2">
        <w:rPr>
          <w:rFonts w:asciiTheme="minorHAnsi" w:hAnsiTheme="minorHAnsi" w:cstheme="minorHAnsi"/>
          <w:sz w:val="28"/>
          <w:szCs w:val="28"/>
        </w:rPr>
        <w:t>rova de regularidade perante a Justiça do Trabalho</w:t>
      </w:r>
      <w:bookmarkStart w:id="5" w:name="art68vi"/>
      <w:bookmarkEnd w:id="5"/>
      <w:r w:rsidR="008158A8">
        <w:rPr>
          <w:rFonts w:asciiTheme="minorHAnsi" w:hAnsiTheme="minorHAnsi" w:cstheme="minorHAnsi"/>
          <w:sz w:val="28"/>
          <w:szCs w:val="28"/>
        </w:rPr>
        <w:t xml:space="preserve"> - CNDT</w:t>
      </w:r>
      <w:r w:rsidRPr="003F28E2">
        <w:rPr>
          <w:rFonts w:asciiTheme="minorHAnsi" w:hAnsiTheme="minorHAnsi" w:cstheme="minorHAnsi"/>
          <w:sz w:val="28"/>
          <w:szCs w:val="28"/>
        </w:rPr>
        <w:t>.</w:t>
      </w:r>
    </w:p>
    <w:p w14:paraId="50FE1E6E" w14:textId="77777777" w:rsidR="009057C6" w:rsidRPr="001A1BC1" w:rsidRDefault="009057C6" w:rsidP="009057C6">
      <w:pPr>
        <w:pStyle w:val="NormalWeb"/>
        <w:spacing w:before="0" w:beforeAutospacing="0" w:after="240" w:afterAutospacing="0" w:line="276" w:lineRule="auto"/>
        <w:ind w:left="1417"/>
        <w:jc w:val="both"/>
        <w:rPr>
          <w:rFonts w:asciiTheme="minorHAnsi" w:hAnsiTheme="minorHAnsi" w:cstheme="minorHAnsi"/>
          <w:sz w:val="28"/>
          <w:szCs w:val="28"/>
        </w:rPr>
      </w:pPr>
      <w:r>
        <w:rPr>
          <w:rFonts w:asciiTheme="minorHAnsi" w:hAnsiTheme="minorHAnsi" w:cstheme="minorHAnsi"/>
          <w:b/>
          <w:sz w:val="28"/>
          <w:szCs w:val="28"/>
        </w:rPr>
        <w:t>f</w:t>
      </w:r>
      <w:r w:rsidRPr="001A1BC1">
        <w:rPr>
          <w:rFonts w:asciiTheme="minorHAnsi" w:hAnsiTheme="minorHAnsi" w:cstheme="minorHAnsi"/>
          <w:b/>
          <w:sz w:val="28"/>
          <w:szCs w:val="28"/>
        </w:rPr>
        <w:t>)</w:t>
      </w:r>
      <w:r w:rsidRPr="001A1BC1">
        <w:rPr>
          <w:rFonts w:asciiTheme="minorHAnsi" w:hAnsiTheme="minorHAnsi" w:cstheme="minorHAnsi"/>
          <w:sz w:val="28"/>
          <w:szCs w:val="28"/>
        </w:rPr>
        <w:t xml:space="preserve"> Declaração de que cumpre as exigências de reservas de cargos para pessoa com deficiência e para reabilitados da Previdência Soci</w:t>
      </w:r>
      <w:r>
        <w:rPr>
          <w:rFonts w:asciiTheme="minorHAnsi" w:hAnsiTheme="minorHAnsi" w:cstheme="minorHAnsi"/>
          <w:sz w:val="28"/>
          <w:szCs w:val="28"/>
        </w:rPr>
        <w:t>al, conforme legislação vigente;</w:t>
      </w:r>
    </w:p>
    <w:p w14:paraId="3FE233DC" w14:textId="77777777" w:rsidR="009057C6" w:rsidRPr="003F28E2" w:rsidRDefault="009057C6" w:rsidP="009057C6">
      <w:pPr>
        <w:pStyle w:val="NormalWeb"/>
        <w:spacing w:before="0" w:beforeAutospacing="0" w:after="240" w:afterAutospacing="0" w:line="276" w:lineRule="auto"/>
        <w:ind w:left="1416"/>
        <w:jc w:val="both"/>
        <w:rPr>
          <w:rFonts w:asciiTheme="minorHAnsi" w:hAnsiTheme="minorHAnsi" w:cstheme="minorHAnsi"/>
          <w:sz w:val="28"/>
          <w:szCs w:val="28"/>
        </w:rPr>
      </w:pPr>
      <w:r>
        <w:rPr>
          <w:rFonts w:asciiTheme="minorHAnsi" w:hAnsiTheme="minorHAnsi" w:cstheme="minorHAnsi"/>
          <w:b/>
          <w:sz w:val="28"/>
          <w:szCs w:val="28"/>
        </w:rPr>
        <w:t>g</w:t>
      </w:r>
      <w:r w:rsidRPr="001A1BC1">
        <w:rPr>
          <w:rFonts w:asciiTheme="minorHAnsi" w:hAnsiTheme="minorHAnsi" w:cstheme="minorHAnsi"/>
          <w:b/>
          <w:sz w:val="28"/>
          <w:szCs w:val="28"/>
        </w:rPr>
        <w:t>)</w:t>
      </w:r>
      <w:r w:rsidRPr="001A1BC1">
        <w:rPr>
          <w:rFonts w:asciiTheme="minorHAnsi" w:hAnsiTheme="minorHAnsi" w:cstheme="minorHAnsi"/>
          <w:sz w:val="28"/>
          <w:szCs w:val="28"/>
        </w:rPr>
        <w:t xml:space="preserve"> Declaração de cumprimento do disposto no inciso XXXIII do art. 7º d</w:t>
      </w:r>
      <w:r>
        <w:rPr>
          <w:rFonts w:asciiTheme="minorHAnsi" w:hAnsiTheme="minorHAnsi" w:cstheme="minorHAnsi"/>
          <w:sz w:val="28"/>
          <w:szCs w:val="28"/>
        </w:rPr>
        <w:t xml:space="preserve">a </w:t>
      </w:r>
      <w:r w:rsidRPr="001A1BC1">
        <w:rPr>
          <w:rFonts w:asciiTheme="minorHAnsi" w:hAnsiTheme="minorHAnsi" w:cstheme="minorHAnsi"/>
          <w:sz w:val="28"/>
          <w:szCs w:val="28"/>
        </w:rPr>
        <w:t>Constituição Federal.</w:t>
      </w:r>
    </w:p>
    <w:p w14:paraId="63EC46DA" w14:textId="454101F2" w:rsidR="009057C6" w:rsidRPr="003F28E2" w:rsidRDefault="009057C6" w:rsidP="009057C6">
      <w:pPr>
        <w:pStyle w:val="Corpodetexto"/>
        <w:tabs>
          <w:tab w:val="left" w:pos="1215"/>
        </w:tabs>
        <w:spacing w:after="240" w:line="276" w:lineRule="auto"/>
        <w:ind w:left="708"/>
        <w:rPr>
          <w:rFonts w:asciiTheme="minorHAnsi" w:hAnsiTheme="minorHAnsi" w:cstheme="minorHAnsi"/>
          <w:b/>
          <w:bCs/>
          <w:sz w:val="28"/>
          <w:szCs w:val="28"/>
        </w:rPr>
      </w:pPr>
      <w:bookmarkStart w:id="6" w:name="art68§1"/>
      <w:bookmarkEnd w:id="6"/>
      <w:r w:rsidRPr="003F28E2">
        <w:rPr>
          <w:rFonts w:asciiTheme="minorHAnsi" w:hAnsiTheme="minorHAnsi" w:cstheme="minorHAnsi"/>
          <w:b/>
          <w:bCs/>
          <w:sz w:val="28"/>
          <w:szCs w:val="28"/>
        </w:rPr>
        <w:t xml:space="preserve">5.1.3. </w:t>
      </w:r>
      <w:r w:rsidR="003D5E85">
        <w:rPr>
          <w:rFonts w:asciiTheme="minorHAnsi" w:hAnsiTheme="minorHAnsi" w:cstheme="minorHAnsi"/>
          <w:b/>
          <w:bCs/>
          <w:sz w:val="28"/>
          <w:szCs w:val="28"/>
        </w:rPr>
        <w:t xml:space="preserve">DA </w:t>
      </w:r>
      <w:r w:rsidRPr="003F28E2">
        <w:rPr>
          <w:rFonts w:asciiTheme="minorHAnsi" w:hAnsiTheme="minorHAnsi" w:cstheme="minorHAnsi"/>
          <w:b/>
          <w:bCs/>
          <w:sz w:val="28"/>
          <w:szCs w:val="28"/>
        </w:rPr>
        <w:t>HABILITAÇÃO ECONÔMICO-FINANCEIRA</w:t>
      </w:r>
      <w:r>
        <w:rPr>
          <w:rFonts w:asciiTheme="minorHAnsi" w:hAnsiTheme="minorHAnsi" w:cstheme="minorHAnsi"/>
          <w:b/>
          <w:bCs/>
          <w:sz w:val="28"/>
          <w:szCs w:val="28"/>
        </w:rPr>
        <w:t>:</w:t>
      </w:r>
    </w:p>
    <w:p w14:paraId="7A67016B" w14:textId="73E548F6" w:rsidR="009057C6" w:rsidRDefault="009057C6" w:rsidP="009057C6">
      <w:pPr>
        <w:spacing w:after="240" w:line="276" w:lineRule="auto"/>
        <w:ind w:left="1416"/>
        <w:jc w:val="both"/>
        <w:rPr>
          <w:rFonts w:asciiTheme="minorHAnsi" w:hAnsiTheme="minorHAnsi" w:cstheme="minorHAnsi"/>
          <w:sz w:val="28"/>
          <w:szCs w:val="28"/>
        </w:rPr>
      </w:pPr>
      <w:bookmarkStart w:id="7" w:name="_Hlk508883518"/>
      <w:r w:rsidRPr="003F28E2">
        <w:rPr>
          <w:rFonts w:asciiTheme="minorHAnsi" w:hAnsiTheme="minorHAnsi" w:cstheme="minorHAnsi"/>
          <w:b/>
          <w:sz w:val="28"/>
          <w:szCs w:val="28"/>
        </w:rPr>
        <w:t>a)</w:t>
      </w:r>
      <w:r w:rsidRPr="003F28E2">
        <w:rPr>
          <w:rFonts w:asciiTheme="minorHAnsi" w:hAnsiTheme="minorHAnsi" w:cstheme="minorHAnsi"/>
          <w:sz w:val="28"/>
          <w:szCs w:val="28"/>
        </w:rPr>
        <w:t xml:space="preserve"> </w:t>
      </w:r>
      <w:r>
        <w:rPr>
          <w:rFonts w:asciiTheme="minorHAnsi" w:hAnsiTheme="minorHAnsi" w:cstheme="minorHAnsi"/>
          <w:sz w:val="28"/>
          <w:szCs w:val="28"/>
        </w:rPr>
        <w:t>C</w:t>
      </w:r>
      <w:r w:rsidRPr="003F28E2">
        <w:rPr>
          <w:rFonts w:asciiTheme="minorHAnsi" w:hAnsiTheme="minorHAnsi" w:cstheme="minorHAnsi"/>
          <w:sz w:val="28"/>
          <w:szCs w:val="28"/>
        </w:rPr>
        <w:t>ertidão negativa de falência</w:t>
      </w:r>
      <w:r w:rsidR="008158A8">
        <w:rPr>
          <w:rFonts w:asciiTheme="minorHAnsi" w:hAnsiTheme="minorHAnsi" w:cstheme="minorHAnsi"/>
          <w:sz w:val="28"/>
          <w:szCs w:val="28"/>
        </w:rPr>
        <w:t xml:space="preserve"> ou concordata</w:t>
      </w:r>
      <w:r w:rsidRPr="003F28E2">
        <w:rPr>
          <w:rFonts w:asciiTheme="minorHAnsi" w:hAnsiTheme="minorHAnsi" w:cstheme="minorHAnsi"/>
          <w:sz w:val="28"/>
          <w:szCs w:val="28"/>
        </w:rPr>
        <w:t xml:space="preserve"> expedida pelo distribuidor da sede da pessoa jurídica, em prazo não superior a 60 (sessenta) dias da data designada para a apresentação do documento;</w:t>
      </w:r>
      <w:bookmarkEnd w:id="7"/>
    </w:p>
    <w:p w14:paraId="1FBB695A" w14:textId="77777777" w:rsidR="005A44B5" w:rsidRPr="005A44B5" w:rsidRDefault="009057C6" w:rsidP="005A44B5">
      <w:pPr>
        <w:spacing w:after="240" w:line="276" w:lineRule="auto"/>
        <w:ind w:left="1416"/>
        <w:jc w:val="both"/>
        <w:rPr>
          <w:rFonts w:asciiTheme="minorHAnsi" w:hAnsiTheme="minorHAnsi" w:cstheme="minorHAnsi"/>
          <w:bCs/>
          <w:sz w:val="28"/>
          <w:szCs w:val="28"/>
        </w:rPr>
      </w:pPr>
      <w:r>
        <w:rPr>
          <w:rFonts w:asciiTheme="minorHAnsi" w:hAnsiTheme="minorHAnsi" w:cstheme="minorHAnsi"/>
          <w:b/>
          <w:sz w:val="28"/>
          <w:szCs w:val="28"/>
        </w:rPr>
        <w:t>b)</w:t>
      </w:r>
      <w:r>
        <w:rPr>
          <w:rFonts w:asciiTheme="minorHAnsi" w:hAnsiTheme="minorHAnsi" w:cstheme="minorHAnsi"/>
          <w:bCs/>
          <w:sz w:val="28"/>
          <w:szCs w:val="28"/>
        </w:rPr>
        <w:t xml:space="preserve"> </w:t>
      </w:r>
      <w:r w:rsidR="005A44B5" w:rsidRPr="005A44B5">
        <w:rPr>
          <w:rFonts w:asciiTheme="minorHAnsi" w:hAnsiTheme="minorHAnsi" w:cstheme="minorHAnsi"/>
          <w:bCs/>
          <w:sz w:val="28"/>
          <w:szCs w:val="28"/>
        </w:rPr>
        <w:t>Balanço Patrimonial e Demonstrações Contábeis com Notas Explicativas dos 02 (dois) últimos exercícios sociais, já exigíveis e apresentados na forma da lei, que comprovem a boa situação financeira da empresa, apresentado nas formas abaixo discriminadas, vedada a sua substituição por Balancetes ou Balanços Provisórios, exceto para empresas abertas no exercício corrente e anterior, podendo estas, apresentarem o Balanço de Abertura.</w:t>
      </w:r>
    </w:p>
    <w:p w14:paraId="6015D2E6" w14:textId="02314845" w:rsidR="005A44B5" w:rsidRDefault="005A44B5" w:rsidP="005A44B5">
      <w:pPr>
        <w:spacing w:after="240" w:line="276" w:lineRule="auto"/>
        <w:ind w:left="2127"/>
        <w:jc w:val="both"/>
        <w:rPr>
          <w:rFonts w:asciiTheme="minorHAnsi" w:hAnsiTheme="minorHAnsi" w:cstheme="minorHAnsi"/>
          <w:bCs/>
          <w:sz w:val="28"/>
          <w:szCs w:val="28"/>
        </w:rPr>
      </w:pPr>
      <w:r>
        <w:rPr>
          <w:rFonts w:asciiTheme="minorHAnsi" w:hAnsiTheme="minorHAnsi" w:cstheme="minorHAnsi"/>
          <w:b/>
          <w:sz w:val="28"/>
          <w:szCs w:val="28"/>
        </w:rPr>
        <w:t>b.1)</w:t>
      </w:r>
      <w:r>
        <w:rPr>
          <w:rFonts w:asciiTheme="minorHAnsi" w:hAnsiTheme="minorHAnsi" w:cstheme="minorHAnsi"/>
          <w:bCs/>
          <w:sz w:val="28"/>
          <w:szCs w:val="28"/>
        </w:rPr>
        <w:t xml:space="preserve"> </w:t>
      </w:r>
      <w:r w:rsidRPr="005A44B5">
        <w:rPr>
          <w:rFonts w:asciiTheme="minorHAnsi" w:hAnsiTheme="minorHAnsi" w:cstheme="minorHAnsi"/>
          <w:bCs/>
          <w:sz w:val="28"/>
          <w:szCs w:val="28"/>
        </w:rPr>
        <w:t>Para fins de comprovação da boa situação financeira, o Balanço Patrimonial da empresa licitante será analisado para verificação de atendimento dos índices mínimos aceitáveis, que deverão ser apurados e demonstrados pela aplicação da seguinte fórmula</w:t>
      </w:r>
      <w:r>
        <w:rPr>
          <w:rFonts w:asciiTheme="minorHAnsi" w:hAnsiTheme="minorHAnsi" w:cstheme="minorHAnsi"/>
          <w:bCs/>
          <w:sz w:val="28"/>
          <w:szCs w:val="28"/>
        </w:rPr>
        <w:t>:</w:t>
      </w:r>
    </w:p>
    <w:p w14:paraId="79007408" w14:textId="77777777" w:rsidR="00B9394D" w:rsidRPr="00317167" w:rsidRDefault="00B9394D" w:rsidP="005A44B5">
      <w:pPr>
        <w:spacing w:after="240" w:line="276" w:lineRule="auto"/>
        <w:ind w:left="2127"/>
        <w:jc w:val="both"/>
        <w:rPr>
          <w:rFonts w:asciiTheme="minorHAnsi" w:hAnsiTheme="minorHAnsi" w:cstheme="minorHAnsi"/>
          <w:bCs/>
          <w:sz w:val="28"/>
          <w:szCs w:val="28"/>
        </w:rPr>
      </w:pPr>
    </w:p>
    <w:p w14:paraId="36832D78" w14:textId="4A803606" w:rsidR="005A44B5" w:rsidRPr="003C6D4D" w:rsidRDefault="005A44B5" w:rsidP="005A44B5">
      <w:pPr>
        <w:tabs>
          <w:tab w:val="right" w:pos="0"/>
          <w:tab w:val="left" w:pos="4253"/>
          <w:tab w:val="left" w:pos="5387"/>
          <w:tab w:val="right" w:pos="8505"/>
        </w:tabs>
        <w:jc w:val="both"/>
        <w:rPr>
          <w:rFonts w:ascii="Arial" w:hAnsi="Arial" w:cs="Arial"/>
        </w:rPr>
      </w:pPr>
      <w:r w:rsidRPr="003C6D4D">
        <w:rPr>
          <w:rFonts w:ascii="Arial" w:eastAsia="Calibri" w:hAnsi="Arial" w:cs="Arial"/>
        </w:rPr>
        <w:lastRenderedPageBreak/>
        <w:t xml:space="preserve">                                            </w:t>
      </w:r>
      <w:r>
        <w:rPr>
          <w:rFonts w:ascii="Arial" w:eastAsia="Calibri" w:hAnsi="Arial" w:cs="Arial"/>
        </w:rPr>
        <w:t xml:space="preserve">   </w:t>
      </w:r>
      <w:r w:rsidRPr="003C6D4D">
        <w:rPr>
          <w:rFonts w:ascii="Arial" w:hAnsi="Arial" w:cs="Arial"/>
        </w:rPr>
        <w:t>AC</w:t>
      </w:r>
    </w:p>
    <w:p w14:paraId="617436E6" w14:textId="56AA5367" w:rsidR="005A44B5" w:rsidRPr="003C6D4D" w:rsidRDefault="005A44B5" w:rsidP="005A44B5">
      <w:pPr>
        <w:tabs>
          <w:tab w:val="right" w:pos="0"/>
          <w:tab w:val="left" w:pos="4253"/>
          <w:tab w:val="left" w:pos="5387"/>
          <w:tab w:val="right" w:pos="8505"/>
        </w:tabs>
        <w:jc w:val="both"/>
        <w:rPr>
          <w:rFonts w:ascii="Arial" w:hAnsi="Arial" w:cs="Arial"/>
        </w:rPr>
      </w:pPr>
      <w:r w:rsidRPr="003C6D4D">
        <w:rPr>
          <w:rFonts w:ascii="Arial" w:hAnsi="Arial" w:cs="Arial"/>
        </w:rPr>
        <w:t>LIQUIDEZ CORRENTE:     ---------- = índice mínimo: 1,00</w:t>
      </w:r>
    </w:p>
    <w:p w14:paraId="426AFB62" w14:textId="77777777" w:rsidR="005A44B5" w:rsidRPr="003C6D4D" w:rsidRDefault="005A44B5" w:rsidP="005A44B5">
      <w:pPr>
        <w:tabs>
          <w:tab w:val="right" w:pos="0"/>
          <w:tab w:val="left" w:pos="4253"/>
          <w:tab w:val="left" w:pos="5387"/>
          <w:tab w:val="right" w:pos="8505"/>
        </w:tabs>
        <w:jc w:val="both"/>
        <w:rPr>
          <w:rFonts w:ascii="Arial" w:hAnsi="Arial" w:cs="Arial"/>
        </w:rPr>
      </w:pPr>
      <w:r w:rsidRPr="003C6D4D">
        <w:rPr>
          <w:rFonts w:ascii="Arial" w:eastAsia="Calibri" w:hAnsi="Arial" w:cs="Arial"/>
        </w:rPr>
        <w:t xml:space="preserve">                                            </w:t>
      </w:r>
      <w:r>
        <w:rPr>
          <w:rFonts w:ascii="Arial" w:eastAsia="Calibri" w:hAnsi="Arial" w:cs="Arial"/>
        </w:rPr>
        <w:t xml:space="preserve">   </w:t>
      </w:r>
      <w:r w:rsidRPr="003C6D4D">
        <w:rPr>
          <w:rFonts w:ascii="Arial" w:hAnsi="Arial" w:cs="Arial"/>
        </w:rPr>
        <w:t>PC</w:t>
      </w:r>
    </w:p>
    <w:p w14:paraId="1D3AB2AC" w14:textId="77777777" w:rsidR="005A44B5" w:rsidRDefault="005A44B5" w:rsidP="005A44B5">
      <w:pPr>
        <w:tabs>
          <w:tab w:val="right" w:pos="0"/>
          <w:tab w:val="left" w:pos="4253"/>
          <w:tab w:val="left" w:pos="5387"/>
          <w:tab w:val="right" w:pos="8505"/>
        </w:tabs>
        <w:jc w:val="both"/>
        <w:rPr>
          <w:rFonts w:ascii="Arial" w:eastAsia="Calibri" w:hAnsi="Arial" w:cs="Arial"/>
        </w:rPr>
      </w:pPr>
      <w:r w:rsidRPr="003C6D4D">
        <w:rPr>
          <w:rFonts w:ascii="Arial" w:eastAsia="Calibri" w:hAnsi="Arial" w:cs="Arial"/>
        </w:rPr>
        <w:t xml:space="preserve">                                   </w:t>
      </w:r>
    </w:p>
    <w:p w14:paraId="6FE542AE" w14:textId="77777777" w:rsidR="005A44B5" w:rsidRDefault="005A44B5" w:rsidP="005A44B5">
      <w:pPr>
        <w:tabs>
          <w:tab w:val="right" w:pos="0"/>
          <w:tab w:val="left" w:pos="4253"/>
          <w:tab w:val="left" w:pos="5387"/>
          <w:tab w:val="right" w:pos="8505"/>
        </w:tabs>
        <w:jc w:val="both"/>
        <w:rPr>
          <w:rFonts w:ascii="Arial" w:eastAsia="Calibri" w:hAnsi="Arial" w:cs="Arial"/>
        </w:rPr>
      </w:pPr>
    </w:p>
    <w:p w14:paraId="493BF104" w14:textId="77777777" w:rsidR="005A44B5" w:rsidRPr="003C6D4D" w:rsidRDefault="005A44B5" w:rsidP="005A44B5">
      <w:pPr>
        <w:tabs>
          <w:tab w:val="right" w:pos="0"/>
          <w:tab w:val="left" w:pos="4253"/>
          <w:tab w:val="left" w:pos="5387"/>
          <w:tab w:val="right" w:pos="8505"/>
        </w:tabs>
        <w:jc w:val="both"/>
        <w:rPr>
          <w:rFonts w:ascii="Arial" w:hAnsi="Arial" w:cs="Arial"/>
        </w:rPr>
      </w:pPr>
      <w:r>
        <w:rPr>
          <w:rFonts w:ascii="Arial" w:eastAsia="Calibri" w:hAnsi="Arial" w:cs="Arial"/>
        </w:rPr>
        <w:t xml:space="preserve">                                     </w:t>
      </w:r>
      <w:r w:rsidRPr="003C6D4D">
        <w:rPr>
          <w:rFonts w:ascii="Arial" w:hAnsi="Arial" w:cs="Arial"/>
        </w:rPr>
        <w:t>AC + ARLP</w:t>
      </w:r>
    </w:p>
    <w:p w14:paraId="1B99FE32" w14:textId="3944910A" w:rsidR="005A44B5" w:rsidRPr="003C6D4D" w:rsidRDefault="005A44B5" w:rsidP="005A44B5">
      <w:pPr>
        <w:tabs>
          <w:tab w:val="right" w:pos="0"/>
          <w:tab w:val="left" w:pos="4253"/>
          <w:tab w:val="left" w:pos="5387"/>
          <w:tab w:val="right" w:pos="8505"/>
        </w:tabs>
        <w:jc w:val="both"/>
        <w:rPr>
          <w:rFonts w:ascii="Arial" w:hAnsi="Arial" w:cs="Arial"/>
        </w:rPr>
      </w:pPr>
      <w:r w:rsidRPr="003C6D4D">
        <w:rPr>
          <w:rFonts w:ascii="Arial" w:hAnsi="Arial" w:cs="Arial"/>
        </w:rPr>
        <w:t xml:space="preserve">LIQUIDEZ GERAL:   --------------------- = índice mínimo: 1,00 </w:t>
      </w:r>
    </w:p>
    <w:p w14:paraId="7DB99289" w14:textId="77777777" w:rsidR="005A44B5" w:rsidRDefault="005A44B5" w:rsidP="005A44B5">
      <w:pPr>
        <w:tabs>
          <w:tab w:val="right" w:pos="0"/>
          <w:tab w:val="left" w:pos="4253"/>
          <w:tab w:val="left" w:pos="5387"/>
          <w:tab w:val="right" w:pos="8505"/>
        </w:tabs>
        <w:jc w:val="both"/>
        <w:rPr>
          <w:rFonts w:ascii="Arial" w:hAnsi="Arial" w:cs="Arial"/>
        </w:rPr>
      </w:pPr>
      <w:r w:rsidRPr="003C6D4D">
        <w:rPr>
          <w:rFonts w:ascii="Arial" w:eastAsia="Calibri" w:hAnsi="Arial" w:cs="Arial"/>
        </w:rPr>
        <w:t xml:space="preserve">                                     </w:t>
      </w:r>
      <w:r w:rsidRPr="003C6D4D">
        <w:rPr>
          <w:rFonts w:ascii="Arial" w:hAnsi="Arial" w:cs="Arial"/>
        </w:rPr>
        <w:t>PC + PELP</w:t>
      </w:r>
    </w:p>
    <w:p w14:paraId="533791D2" w14:textId="77777777" w:rsidR="005A44B5" w:rsidRPr="003C6D4D" w:rsidRDefault="005A44B5" w:rsidP="005A44B5">
      <w:pPr>
        <w:tabs>
          <w:tab w:val="right" w:pos="0"/>
          <w:tab w:val="left" w:pos="4253"/>
          <w:tab w:val="left" w:pos="5387"/>
          <w:tab w:val="right" w:pos="8505"/>
        </w:tabs>
        <w:jc w:val="both"/>
        <w:rPr>
          <w:rFonts w:ascii="Arial" w:hAnsi="Arial" w:cs="Arial"/>
        </w:rPr>
      </w:pPr>
    </w:p>
    <w:p w14:paraId="29A58FEF" w14:textId="77777777" w:rsidR="005A44B5" w:rsidRDefault="005A44B5" w:rsidP="005A44B5">
      <w:pPr>
        <w:tabs>
          <w:tab w:val="right" w:pos="0"/>
          <w:tab w:val="left" w:pos="4253"/>
          <w:tab w:val="left" w:pos="5387"/>
          <w:tab w:val="right" w:pos="8505"/>
        </w:tabs>
        <w:jc w:val="both"/>
        <w:rPr>
          <w:rFonts w:ascii="Arial" w:eastAsia="Calibri" w:hAnsi="Arial" w:cs="Arial"/>
        </w:rPr>
      </w:pPr>
      <w:r w:rsidRPr="003C6D4D">
        <w:rPr>
          <w:rFonts w:ascii="Arial" w:eastAsia="Calibri" w:hAnsi="Arial" w:cs="Arial"/>
        </w:rPr>
        <w:t xml:space="preserve">                                            </w:t>
      </w:r>
    </w:p>
    <w:p w14:paraId="15E20F77" w14:textId="46D6FA4F" w:rsidR="005A44B5" w:rsidRPr="005A44B5" w:rsidRDefault="005A44B5" w:rsidP="005A44B5">
      <w:pPr>
        <w:tabs>
          <w:tab w:val="right" w:pos="0"/>
          <w:tab w:val="left" w:pos="4253"/>
          <w:tab w:val="left" w:pos="5387"/>
          <w:tab w:val="right" w:pos="8505"/>
        </w:tabs>
        <w:jc w:val="both"/>
        <w:rPr>
          <w:rFonts w:ascii="Arial" w:eastAsia="Calibri" w:hAnsi="Arial" w:cs="Arial"/>
        </w:rPr>
      </w:pPr>
      <w:r w:rsidRPr="003C6D4D">
        <w:rPr>
          <w:rFonts w:ascii="Arial" w:eastAsia="Calibri" w:hAnsi="Arial" w:cs="Arial"/>
        </w:rPr>
        <w:t xml:space="preserve">                                            </w:t>
      </w:r>
      <w:r>
        <w:rPr>
          <w:rFonts w:ascii="Arial" w:eastAsia="Calibri" w:hAnsi="Arial" w:cs="Arial"/>
        </w:rPr>
        <w:t xml:space="preserve">  </w:t>
      </w:r>
      <w:r w:rsidRPr="003C6D4D">
        <w:rPr>
          <w:rFonts w:ascii="Arial" w:hAnsi="Arial" w:cs="Arial"/>
        </w:rPr>
        <w:t>AT</w:t>
      </w:r>
    </w:p>
    <w:p w14:paraId="1C780A78" w14:textId="151A1F3F" w:rsidR="005A44B5" w:rsidRPr="003C6D4D" w:rsidRDefault="005A44B5" w:rsidP="005A44B5">
      <w:pPr>
        <w:tabs>
          <w:tab w:val="right" w:pos="0"/>
          <w:tab w:val="left" w:pos="4253"/>
          <w:tab w:val="left" w:pos="5387"/>
          <w:tab w:val="right" w:pos="8505"/>
        </w:tabs>
        <w:jc w:val="both"/>
        <w:rPr>
          <w:rFonts w:ascii="Arial" w:hAnsi="Arial" w:cs="Arial"/>
        </w:rPr>
      </w:pPr>
      <w:r w:rsidRPr="003C6D4D">
        <w:rPr>
          <w:rFonts w:ascii="Arial" w:hAnsi="Arial" w:cs="Arial"/>
        </w:rPr>
        <w:t>SOLVÊNCIA GERAL:   -------------------- = índice mínimo: 1,00</w:t>
      </w:r>
    </w:p>
    <w:p w14:paraId="158E5EC8" w14:textId="45F80AC5" w:rsidR="009057C6" w:rsidRPr="00317167" w:rsidRDefault="005A44B5" w:rsidP="005A44B5">
      <w:pPr>
        <w:ind w:left="708"/>
        <w:jc w:val="both"/>
        <w:rPr>
          <w:rFonts w:asciiTheme="minorHAnsi" w:hAnsiTheme="minorHAnsi" w:cstheme="minorHAnsi"/>
        </w:rPr>
      </w:pPr>
      <w:r w:rsidRPr="003C6D4D">
        <w:rPr>
          <w:rFonts w:ascii="Arial" w:eastAsia="Calibri" w:hAnsi="Arial" w:cs="Arial"/>
        </w:rPr>
        <w:t xml:space="preserve">                              </w:t>
      </w:r>
      <w:r w:rsidRPr="003C6D4D">
        <w:rPr>
          <w:rFonts w:ascii="Arial" w:hAnsi="Arial" w:cs="Arial"/>
        </w:rPr>
        <w:t>PC + PELP</w:t>
      </w:r>
    </w:p>
    <w:p w14:paraId="607201A4" w14:textId="77777777" w:rsidR="005A44B5" w:rsidRDefault="005A44B5" w:rsidP="005A44B5">
      <w:pPr>
        <w:spacing w:after="240" w:line="276" w:lineRule="auto"/>
        <w:jc w:val="both"/>
        <w:rPr>
          <w:rFonts w:asciiTheme="minorHAnsi" w:hAnsiTheme="minorHAnsi" w:cstheme="minorHAnsi"/>
          <w:bCs/>
          <w:sz w:val="28"/>
          <w:szCs w:val="28"/>
          <w:u w:val="single"/>
        </w:rPr>
      </w:pPr>
    </w:p>
    <w:p w14:paraId="1FAB2B2B" w14:textId="77777777" w:rsidR="005A44B5" w:rsidRDefault="005A44B5" w:rsidP="005A44B5">
      <w:pPr>
        <w:jc w:val="both"/>
        <w:rPr>
          <w:rFonts w:asciiTheme="minorHAnsi" w:hAnsiTheme="minorHAnsi" w:cstheme="minorHAnsi"/>
          <w:bCs/>
          <w:sz w:val="28"/>
          <w:szCs w:val="28"/>
        </w:rPr>
      </w:pPr>
      <w:r w:rsidRPr="005A44B5">
        <w:rPr>
          <w:rFonts w:asciiTheme="minorHAnsi" w:hAnsiTheme="minorHAnsi" w:cstheme="minorHAnsi"/>
          <w:b/>
          <w:sz w:val="28"/>
          <w:szCs w:val="28"/>
        </w:rPr>
        <w:t>Onde</w:t>
      </w:r>
      <w:r w:rsidR="009057C6" w:rsidRPr="005A44B5">
        <w:rPr>
          <w:rFonts w:asciiTheme="minorHAnsi" w:hAnsiTheme="minorHAnsi" w:cstheme="minorHAnsi"/>
          <w:b/>
          <w:sz w:val="28"/>
          <w:szCs w:val="28"/>
        </w:rPr>
        <w:t>:</w:t>
      </w:r>
    </w:p>
    <w:p w14:paraId="65771417" w14:textId="77777777" w:rsidR="005A44B5" w:rsidRDefault="009057C6" w:rsidP="005A44B5">
      <w:pPr>
        <w:ind w:left="709"/>
        <w:jc w:val="both"/>
        <w:rPr>
          <w:rFonts w:asciiTheme="minorHAnsi" w:hAnsiTheme="minorHAnsi" w:cstheme="minorHAnsi"/>
          <w:bCs/>
          <w:sz w:val="28"/>
          <w:szCs w:val="28"/>
        </w:rPr>
      </w:pPr>
      <w:r w:rsidRPr="00E70A3B">
        <w:rPr>
          <w:rFonts w:asciiTheme="minorHAnsi" w:hAnsiTheme="minorHAnsi" w:cstheme="minorHAnsi"/>
          <w:bCs/>
          <w:sz w:val="28"/>
          <w:szCs w:val="28"/>
        </w:rPr>
        <w:t>AC = Ativo Circulante;</w:t>
      </w:r>
    </w:p>
    <w:p w14:paraId="69B3534C" w14:textId="77777777" w:rsidR="005A44B5" w:rsidRDefault="009057C6" w:rsidP="005A44B5">
      <w:pPr>
        <w:ind w:left="709"/>
        <w:jc w:val="both"/>
        <w:rPr>
          <w:rFonts w:asciiTheme="minorHAnsi" w:hAnsiTheme="minorHAnsi" w:cstheme="minorHAnsi"/>
          <w:bCs/>
          <w:sz w:val="28"/>
          <w:szCs w:val="28"/>
        </w:rPr>
      </w:pPr>
      <w:r w:rsidRPr="00E70A3B">
        <w:rPr>
          <w:rFonts w:asciiTheme="minorHAnsi" w:hAnsiTheme="minorHAnsi" w:cstheme="minorHAnsi"/>
          <w:bCs/>
          <w:sz w:val="28"/>
          <w:szCs w:val="28"/>
        </w:rPr>
        <w:t>PC = Passivo Circulante;</w:t>
      </w:r>
    </w:p>
    <w:p w14:paraId="2CE9DEE9" w14:textId="77777777" w:rsidR="005A44B5" w:rsidRDefault="009057C6" w:rsidP="005A44B5">
      <w:pPr>
        <w:ind w:left="709"/>
        <w:jc w:val="both"/>
        <w:rPr>
          <w:rFonts w:asciiTheme="minorHAnsi" w:hAnsiTheme="minorHAnsi" w:cstheme="minorHAnsi"/>
          <w:bCs/>
          <w:sz w:val="28"/>
          <w:szCs w:val="28"/>
        </w:rPr>
      </w:pPr>
      <w:r w:rsidRPr="00E70A3B">
        <w:rPr>
          <w:rFonts w:asciiTheme="minorHAnsi" w:hAnsiTheme="minorHAnsi" w:cstheme="minorHAnsi"/>
          <w:bCs/>
          <w:sz w:val="28"/>
          <w:szCs w:val="28"/>
        </w:rPr>
        <w:t>ARLP = Ativo Realizável a Longo Prazo;</w:t>
      </w:r>
    </w:p>
    <w:p w14:paraId="3050C6DC" w14:textId="77777777" w:rsidR="005A44B5" w:rsidRDefault="009057C6" w:rsidP="005A44B5">
      <w:pPr>
        <w:ind w:left="709"/>
        <w:jc w:val="both"/>
        <w:rPr>
          <w:rFonts w:asciiTheme="minorHAnsi" w:hAnsiTheme="minorHAnsi" w:cstheme="minorHAnsi"/>
          <w:bCs/>
          <w:sz w:val="28"/>
          <w:szCs w:val="28"/>
        </w:rPr>
      </w:pPr>
      <w:r w:rsidRPr="00E70A3B">
        <w:rPr>
          <w:rFonts w:asciiTheme="minorHAnsi" w:hAnsiTheme="minorHAnsi" w:cstheme="minorHAnsi"/>
          <w:bCs/>
          <w:sz w:val="28"/>
          <w:szCs w:val="28"/>
        </w:rPr>
        <w:t>PELP = Passivo Exigível a Longo Prazo;</w:t>
      </w:r>
    </w:p>
    <w:p w14:paraId="11D6E085" w14:textId="20D1EBD3" w:rsidR="009057C6" w:rsidRDefault="009057C6" w:rsidP="005A44B5">
      <w:pPr>
        <w:spacing w:after="240" w:line="276" w:lineRule="auto"/>
        <w:ind w:left="709"/>
        <w:jc w:val="both"/>
        <w:rPr>
          <w:rFonts w:asciiTheme="minorHAnsi" w:hAnsiTheme="minorHAnsi" w:cstheme="minorHAnsi"/>
          <w:bCs/>
          <w:sz w:val="28"/>
          <w:szCs w:val="28"/>
        </w:rPr>
      </w:pPr>
      <w:r w:rsidRPr="00E70A3B">
        <w:rPr>
          <w:rFonts w:asciiTheme="minorHAnsi" w:hAnsiTheme="minorHAnsi" w:cstheme="minorHAnsi"/>
          <w:bCs/>
          <w:sz w:val="28"/>
          <w:szCs w:val="28"/>
        </w:rPr>
        <w:t>AT = Ativo Total</w:t>
      </w:r>
      <w:r>
        <w:rPr>
          <w:rFonts w:asciiTheme="minorHAnsi" w:hAnsiTheme="minorHAnsi" w:cstheme="minorHAnsi"/>
          <w:bCs/>
          <w:sz w:val="28"/>
          <w:szCs w:val="28"/>
        </w:rPr>
        <w:t>.</w:t>
      </w:r>
    </w:p>
    <w:p w14:paraId="7B701B31" w14:textId="77777777" w:rsidR="009057C6" w:rsidRPr="003F28E2" w:rsidRDefault="009057C6" w:rsidP="009057C6">
      <w:pPr>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6. DAS VEDAÇÕES</w:t>
      </w:r>
    </w:p>
    <w:p w14:paraId="16D00E94"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 xml:space="preserve">6.1 </w:t>
      </w:r>
      <w:r w:rsidRPr="003F28E2">
        <w:rPr>
          <w:rFonts w:asciiTheme="minorHAnsi" w:hAnsiTheme="minorHAnsi" w:cstheme="minorHAnsi"/>
          <w:sz w:val="28"/>
          <w:szCs w:val="28"/>
        </w:rPr>
        <w:t>Não poderão disputar</w:t>
      </w:r>
      <w:r>
        <w:rPr>
          <w:rFonts w:asciiTheme="minorHAnsi" w:hAnsiTheme="minorHAnsi" w:cstheme="minorHAnsi"/>
          <w:sz w:val="28"/>
          <w:szCs w:val="28"/>
        </w:rPr>
        <w:t xml:space="preserve"> a</w:t>
      </w:r>
      <w:r w:rsidRPr="003F28E2">
        <w:rPr>
          <w:rFonts w:asciiTheme="minorHAnsi" w:hAnsiTheme="minorHAnsi" w:cstheme="minorHAnsi"/>
          <w:sz w:val="28"/>
          <w:szCs w:val="28"/>
        </w:rPr>
        <w:t xml:space="preserve"> licitação ou participar da execução d</w:t>
      </w:r>
      <w:r>
        <w:rPr>
          <w:rFonts w:asciiTheme="minorHAnsi" w:hAnsiTheme="minorHAnsi" w:cstheme="minorHAnsi"/>
          <w:sz w:val="28"/>
          <w:szCs w:val="28"/>
        </w:rPr>
        <w:t>o</w:t>
      </w:r>
      <w:r w:rsidRPr="003F28E2">
        <w:rPr>
          <w:rFonts w:asciiTheme="minorHAnsi" w:hAnsiTheme="minorHAnsi" w:cstheme="minorHAnsi"/>
          <w:sz w:val="28"/>
          <w:szCs w:val="28"/>
        </w:rPr>
        <w:t xml:space="preserve"> contrato, direta ou indiretamente:</w:t>
      </w:r>
    </w:p>
    <w:p w14:paraId="46CC0D45" w14:textId="77777777" w:rsidR="009057C6" w:rsidRPr="003F28E2" w:rsidRDefault="009057C6" w:rsidP="009057C6">
      <w:pPr>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w:t>
      </w:r>
      <w:r>
        <w:rPr>
          <w:rFonts w:asciiTheme="minorHAnsi" w:hAnsiTheme="minorHAnsi" w:cstheme="minorHAnsi"/>
          <w:sz w:val="28"/>
          <w:szCs w:val="28"/>
        </w:rPr>
        <w:t>P</w:t>
      </w:r>
      <w:r w:rsidRPr="003F28E2">
        <w:rPr>
          <w:rFonts w:asciiTheme="minorHAnsi" w:hAnsiTheme="minorHAnsi" w:cstheme="minorHAnsi"/>
          <w:sz w:val="28"/>
          <w:szCs w:val="28"/>
        </w:rPr>
        <w:t>essoa física ou jurídica que se encontre, ao tempo da licitação, impossibilitada de participar da licitação em decorrência de sanção que lhe foi imposta;</w:t>
      </w:r>
    </w:p>
    <w:p w14:paraId="1D25F12D"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8" w:name="art14iv"/>
      <w:bookmarkEnd w:id="8"/>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w:t>
      </w:r>
      <w:r>
        <w:rPr>
          <w:rFonts w:asciiTheme="minorHAnsi" w:hAnsiTheme="minorHAnsi" w:cstheme="minorHAnsi"/>
          <w:sz w:val="28"/>
          <w:szCs w:val="28"/>
        </w:rPr>
        <w:t>A</w:t>
      </w:r>
      <w:r w:rsidRPr="003F28E2">
        <w:rPr>
          <w:rFonts w:asciiTheme="minorHAnsi" w:hAnsiTheme="minorHAnsi" w:cstheme="minorHAnsi"/>
          <w:sz w:val="28"/>
          <w:szCs w:val="28"/>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A20E68"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9" w:name="art14v"/>
      <w:bookmarkEnd w:id="9"/>
      <w:r w:rsidRPr="003F28E2">
        <w:rPr>
          <w:rFonts w:asciiTheme="minorHAnsi" w:hAnsiTheme="minorHAnsi" w:cstheme="minorHAnsi"/>
          <w:b/>
          <w:bCs/>
          <w:sz w:val="28"/>
          <w:szCs w:val="28"/>
        </w:rPr>
        <w:t>c)</w:t>
      </w:r>
      <w:r w:rsidRPr="003F28E2">
        <w:rPr>
          <w:rFonts w:asciiTheme="minorHAnsi" w:hAnsiTheme="minorHAnsi" w:cstheme="minorHAnsi"/>
          <w:sz w:val="28"/>
          <w:szCs w:val="28"/>
        </w:rPr>
        <w:t xml:space="preserve"> </w:t>
      </w:r>
      <w:r>
        <w:rPr>
          <w:rFonts w:asciiTheme="minorHAnsi" w:hAnsiTheme="minorHAnsi" w:cstheme="minorHAnsi"/>
          <w:sz w:val="28"/>
          <w:szCs w:val="28"/>
        </w:rPr>
        <w:t>E</w:t>
      </w:r>
      <w:r w:rsidRPr="003F28E2">
        <w:rPr>
          <w:rFonts w:asciiTheme="minorHAnsi" w:hAnsiTheme="minorHAnsi" w:cstheme="minorHAnsi"/>
          <w:sz w:val="28"/>
          <w:szCs w:val="28"/>
        </w:rPr>
        <w:t>mpresas controladoras, controladas ou coligadas, nos termos da </w:t>
      </w:r>
      <w:hyperlink r:id="rId10" w:history="1">
        <w:r w:rsidRPr="002468C9">
          <w:rPr>
            <w:rStyle w:val="Hyperlink"/>
            <w:rFonts w:asciiTheme="minorHAnsi" w:hAnsiTheme="minorHAnsi" w:cstheme="minorHAnsi"/>
            <w:sz w:val="28"/>
            <w:szCs w:val="28"/>
            <w:u w:val="none"/>
          </w:rPr>
          <w:t>Lei nº 6.404, de 15 de dezembro de 1976</w:t>
        </w:r>
      </w:hyperlink>
      <w:r w:rsidRPr="003F28E2">
        <w:rPr>
          <w:rFonts w:asciiTheme="minorHAnsi" w:hAnsiTheme="minorHAnsi" w:cstheme="minorHAnsi"/>
          <w:sz w:val="28"/>
          <w:szCs w:val="28"/>
        </w:rPr>
        <w:t>, concorrendo entre si;</w:t>
      </w:r>
    </w:p>
    <w:p w14:paraId="0B0F9B6E"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10" w:name="art14vi"/>
      <w:bookmarkEnd w:id="10"/>
      <w:r w:rsidRPr="003F28E2">
        <w:rPr>
          <w:rFonts w:asciiTheme="minorHAnsi" w:hAnsiTheme="minorHAnsi" w:cstheme="minorHAnsi"/>
          <w:b/>
          <w:bCs/>
          <w:sz w:val="28"/>
          <w:szCs w:val="28"/>
        </w:rPr>
        <w:lastRenderedPageBreak/>
        <w:t>d)</w:t>
      </w:r>
      <w:r w:rsidRPr="003F28E2">
        <w:rPr>
          <w:rFonts w:asciiTheme="minorHAnsi" w:hAnsiTheme="minorHAnsi" w:cstheme="minorHAnsi"/>
          <w:sz w:val="28"/>
          <w:szCs w:val="28"/>
        </w:rPr>
        <w:t xml:space="preserve"> </w:t>
      </w:r>
      <w:r>
        <w:rPr>
          <w:rFonts w:asciiTheme="minorHAnsi" w:hAnsiTheme="minorHAnsi" w:cstheme="minorHAnsi"/>
          <w:sz w:val="28"/>
          <w:szCs w:val="28"/>
        </w:rPr>
        <w:t>P</w:t>
      </w:r>
      <w:r w:rsidRPr="003F28E2">
        <w:rPr>
          <w:rFonts w:asciiTheme="minorHAnsi" w:hAnsiTheme="minorHAnsi" w:cstheme="minorHAnsi"/>
          <w:sz w:val="28"/>
          <w:szCs w:val="28"/>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CA70CC" w14:textId="733A5ADC" w:rsidR="009057C6"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e)</w:t>
      </w:r>
      <w:r w:rsidRPr="003F28E2">
        <w:rPr>
          <w:rFonts w:asciiTheme="minorHAnsi" w:hAnsiTheme="minorHAnsi" w:cstheme="minorHAnsi"/>
          <w:sz w:val="28"/>
          <w:szCs w:val="28"/>
        </w:rPr>
        <w:t xml:space="preserve"> </w:t>
      </w:r>
      <w:r>
        <w:rPr>
          <w:rFonts w:asciiTheme="minorHAnsi" w:hAnsiTheme="minorHAnsi" w:cstheme="minorHAnsi"/>
          <w:sz w:val="28"/>
          <w:szCs w:val="28"/>
        </w:rPr>
        <w:t>A</w:t>
      </w:r>
      <w:r w:rsidRPr="003F28E2">
        <w:rPr>
          <w:rFonts w:asciiTheme="minorHAnsi" w:hAnsiTheme="minorHAnsi" w:cstheme="minorHAnsi"/>
          <w:sz w:val="28"/>
          <w:szCs w:val="28"/>
        </w:rPr>
        <w:t>gente público do órgão licitante, devendo ser observadas as situações que possam configurar conflito de interesses no exercício ou após o exercício do cargo ou emprego, nos termos da legislação que disciplina a matéria</w:t>
      </w:r>
      <w:r w:rsidR="00B9394D">
        <w:rPr>
          <w:rFonts w:asciiTheme="minorHAnsi" w:hAnsiTheme="minorHAnsi" w:cstheme="minorHAnsi"/>
          <w:sz w:val="28"/>
          <w:szCs w:val="28"/>
        </w:rPr>
        <w:t>;</w:t>
      </w:r>
    </w:p>
    <w:p w14:paraId="113779BD" w14:textId="1DB60613" w:rsidR="00B9394D" w:rsidRPr="00B9394D" w:rsidRDefault="00B9394D" w:rsidP="009057C6">
      <w:pPr>
        <w:pStyle w:val="NormalWeb"/>
        <w:spacing w:before="0" w:beforeAutospacing="0" w:after="240" w:afterAutospacing="0" w:line="276" w:lineRule="auto"/>
        <w:ind w:left="708"/>
        <w:jc w:val="both"/>
        <w:rPr>
          <w:rFonts w:asciiTheme="minorHAnsi" w:hAnsiTheme="minorHAnsi" w:cstheme="minorHAnsi"/>
          <w:sz w:val="28"/>
          <w:szCs w:val="28"/>
        </w:rPr>
      </w:pPr>
      <w:r>
        <w:rPr>
          <w:rFonts w:asciiTheme="minorHAnsi" w:hAnsiTheme="minorHAnsi" w:cstheme="minorHAnsi"/>
          <w:b/>
          <w:bCs/>
          <w:sz w:val="28"/>
          <w:szCs w:val="28"/>
        </w:rPr>
        <w:t>f)</w:t>
      </w:r>
      <w:r>
        <w:rPr>
          <w:rFonts w:asciiTheme="minorHAnsi" w:hAnsiTheme="minorHAnsi" w:cstheme="minorHAnsi"/>
          <w:sz w:val="28"/>
          <w:szCs w:val="28"/>
        </w:rPr>
        <w:t xml:space="preserve"> Empresas enquadradas como MEI (Microempreendedor Individual).</w:t>
      </w:r>
    </w:p>
    <w:p w14:paraId="215637E6" w14:textId="256D59E0"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6.2.</w:t>
      </w:r>
      <w:r w:rsidRPr="003F28E2">
        <w:rPr>
          <w:rFonts w:asciiTheme="minorHAnsi" w:hAnsiTheme="minorHAnsi" w:cstheme="minorHAnsi"/>
          <w:sz w:val="28"/>
          <w:szCs w:val="28"/>
        </w:rPr>
        <w:t xml:space="preserve"> O impedimento de que trata a alínea </w:t>
      </w:r>
      <w:r w:rsidRPr="00BD3B0A">
        <w:rPr>
          <w:rFonts w:asciiTheme="minorHAnsi" w:hAnsiTheme="minorHAnsi" w:cstheme="minorHAnsi"/>
          <w:b/>
          <w:bCs/>
          <w:sz w:val="28"/>
          <w:szCs w:val="28"/>
        </w:rPr>
        <w:t>“a</w:t>
      </w:r>
      <w:r w:rsidR="00BD3B0A">
        <w:rPr>
          <w:rFonts w:asciiTheme="minorHAnsi" w:hAnsiTheme="minorHAnsi" w:cstheme="minorHAnsi"/>
          <w:b/>
          <w:bCs/>
          <w:sz w:val="28"/>
          <w:szCs w:val="28"/>
        </w:rPr>
        <w:t>)</w:t>
      </w:r>
      <w:r w:rsidRPr="00BD3B0A">
        <w:rPr>
          <w:rFonts w:asciiTheme="minorHAnsi" w:hAnsiTheme="minorHAnsi" w:cstheme="minorHAnsi"/>
          <w:b/>
          <w:bCs/>
          <w:sz w:val="28"/>
          <w:szCs w:val="28"/>
        </w:rPr>
        <w:t>”</w:t>
      </w:r>
      <w:r w:rsidRPr="003F28E2">
        <w:rPr>
          <w:rFonts w:asciiTheme="minorHAnsi" w:hAnsiTheme="minorHAnsi" w:cstheme="minorHAnsi"/>
          <w:sz w:val="28"/>
          <w:szCs w:val="28"/>
        </w:rPr>
        <w:t xml:space="preserve"> do item 6.1,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AB3AB7"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6.3.</w:t>
      </w:r>
      <w:r w:rsidRPr="003F28E2">
        <w:rPr>
          <w:rFonts w:asciiTheme="minorHAnsi" w:hAnsiTheme="minorHAnsi" w:cstheme="minorHAnsi"/>
          <w:sz w:val="28"/>
          <w:szCs w:val="28"/>
        </w:rPr>
        <w:t xml:space="preserve"> Durante a vigência d</w:t>
      </w:r>
      <w:r>
        <w:rPr>
          <w:rFonts w:asciiTheme="minorHAnsi" w:hAnsiTheme="minorHAnsi" w:cstheme="minorHAnsi"/>
          <w:sz w:val="28"/>
          <w:szCs w:val="28"/>
        </w:rPr>
        <w:t>o</w:t>
      </w:r>
      <w:r w:rsidRPr="003F28E2">
        <w:rPr>
          <w:rFonts w:asciiTheme="minorHAnsi" w:hAnsiTheme="minorHAnsi" w:cstheme="minorHAnsi"/>
          <w:sz w:val="28"/>
          <w:szCs w:val="28"/>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ou na gestão d</w:t>
      </w:r>
      <w:r>
        <w:rPr>
          <w:rFonts w:asciiTheme="minorHAnsi" w:hAnsiTheme="minorHAnsi" w:cstheme="minorHAnsi"/>
          <w:sz w:val="28"/>
          <w:szCs w:val="28"/>
        </w:rPr>
        <w:t>o</w:t>
      </w:r>
      <w:r w:rsidRPr="003F28E2">
        <w:rPr>
          <w:rFonts w:asciiTheme="minorHAnsi" w:hAnsiTheme="minorHAnsi" w:cstheme="minorHAnsi"/>
          <w:sz w:val="28"/>
          <w:szCs w:val="28"/>
        </w:rPr>
        <w:t xml:space="preserve"> contrato.</w:t>
      </w:r>
    </w:p>
    <w:p w14:paraId="5AF82EE2" w14:textId="77777777" w:rsidR="009057C6" w:rsidRPr="003F28E2" w:rsidRDefault="009057C6" w:rsidP="009057C6">
      <w:pPr>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7. ABERTURA DA SESSÃO PÚBLICA</w:t>
      </w:r>
    </w:p>
    <w:p w14:paraId="7E2B7AFA" w14:textId="77777777"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 xml:space="preserve">7.1. </w:t>
      </w:r>
      <w:r w:rsidRPr="003F28E2">
        <w:rPr>
          <w:rFonts w:asciiTheme="minorHAnsi" w:hAnsiTheme="minorHAnsi" w:cstheme="minorHAnsi"/>
          <w:bCs/>
          <w:sz w:val="28"/>
          <w:szCs w:val="28"/>
        </w:rPr>
        <w:t>No dia e hora indicados no preâmbulo</w:t>
      </w:r>
      <w:r>
        <w:rPr>
          <w:rFonts w:asciiTheme="minorHAnsi" w:hAnsiTheme="minorHAnsi" w:cstheme="minorHAnsi"/>
          <w:bCs/>
          <w:sz w:val="28"/>
          <w:szCs w:val="28"/>
        </w:rPr>
        <w:t xml:space="preserve"> deste edital</w:t>
      </w:r>
      <w:r w:rsidRPr="003F28E2">
        <w:rPr>
          <w:rFonts w:asciiTheme="minorHAnsi" w:hAnsiTheme="minorHAnsi" w:cstheme="minorHAnsi"/>
          <w:bCs/>
          <w:sz w:val="28"/>
          <w:szCs w:val="28"/>
        </w:rPr>
        <w:t>, o pregoeiro abrirá a sessão pública, mediante a utilização de sua chave e senha.</w:t>
      </w:r>
    </w:p>
    <w:p w14:paraId="6519B1B8" w14:textId="77777777"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 xml:space="preserve">7.2. </w:t>
      </w:r>
      <w:r w:rsidRPr="003F28E2">
        <w:rPr>
          <w:rFonts w:asciiTheme="minorHAnsi" w:hAnsiTheme="minorHAnsi" w:cstheme="minorHAnsi"/>
          <w:bCs/>
          <w:sz w:val="28"/>
          <w:szCs w:val="28"/>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3F28E2">
        <w:rPr>
          <w:rFonts w:asciiTheme="minorHAnsi" w:hAnsiTheme="minorHAnsi" w:cstheme="minorHAnsi"/>
          <w:sz w:val="28"/>
          <w:szCs w:val="28"/>
        </w:rPr>
        <w:t>da inobservância de mensagens emitidas pelo sistema ou de sua desconexão.</w:t>
      </w:r>
    </w:p>
    <w:p w14:paraId="25C3C513" w14:textId="77777777"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 xml:space="preserve">7.3. </w:t>
      </w:r>
      <w:r w:rsidRPr="003F28E2">
        <w:rPr>
          <w:rFonts w:asciiTheme="minorHAnsi" w:hAnsiTheme="minorHAnsi" w:cstheme="minorHAnsi"/>
          <w:bCs/>
          <w:sz w:val="28"/>
          <w:szCs w:val="28"/>
        </w:rPr>
        <w:t xml:space="preserve">A comunicação entre o pregoeiro e os licitantes </w:t>
      </w:r>
      <w:r>
        <w:rPr>
          <w:rFonts w:asciiTheme="minorHAnsi" w:hAnsiTheme="minorHAnsi" w:cstheme="minorHAnsi"/>
          <w:bCs/>
          <w:sz w:val="28"/>
          <w:szCs w:val="28"/>
        </w:rPr>
        <w:t xml:space="preserve">somente </w:t>
      </w:r>
      <w:r w:rsidRPr="003F28E2">
        <w:rPr>
          <w:rFonts w:asciiTheme="minorHAnsi" w:hAnsiTheme="minorHAnsi" w:cstheme="minorHAnsi"/>
          <w:bCs/>
          <w:sz w:val="28"/>
          <w:szCs w:val="28"/>
        </w:rPr>
        <w:t>ocorrerá mediante troca de mensagens em campo próprio do sistema eletrônico.</w:t>
      </w:r>
    </w:p>
    <w:p w14:paraId="626C2C96" w14:textId="77777777"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lastRenderedPageBreak/>
        <w:t xml:space="preserve">7.4. </w:t>
      </w:r>
      <w:r w:rsidRPr="003F28E2">
        <w:rPr>
          <w:rFonts w:asciiTheme="minorHAnsi" w:hAnsiTheme="minorHAnsi" w:cstheme="minorHAnsi"/>
          <w:bCs/>
          <w:sz w:val="28"/>
          <w:szCs w:val="28"/>
        </w:rPr>
        <w:t>Iniciada a sessão, as propostas de preços contendo a descrição do objeto e do valor estarão disponíveis na internet.</w:t>
      </w:r>
    </w:p>
    <w:p w14:paraId="6AF769A8" w14:textId="77777777" w:rsidR="009057C6" w:rsidRPr="003F28E2" w:rsidRDefault="009057C6" w:rsidP="009057C6">
      <w:pPr>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8. CLASSIFICAÇÃO INICIAL DAS PROPOSTAS E FORMULAÇÃO DE LANCES</w:t>
      </w:r>
    </w:p>
    <w:p w14:paraId="309D32D7" w14:textId="77777777"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 xml:space="preserve">8.1. </w:t>
      </w:r>
      <w:r w:rsidRPr="003F28E2">
        <w:rPr>
          <w:rFonts w:asciiTheme="minorHAnsi" w:hAnsiTheme="minorHAnsi" w:cstheme="minorHAnsi"/>
          <w:bCs/>
          <w:sz w:val="28"/>
          <w:szCs w:val="28"/>
        </w:rPr>
        <w:t>O pregoeiro verificará as propostas apresentadas e desclassificará fundamentadamente aquelas que não estejam em conformidade com os requisitos estabelecidos no edital.</w:t>
      </w:r>
    </w:p>
    <w:p w14:paraId="19B42FA9"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 xml:space="preserve">8.2. </w:t>
      </w:r>
      <w:r w:rsidRPr="003F28E2">
        <w:rPr>
          <w:rFonts w:asciiTheme="minorHAnsi" w:hAnsiTheme="minorHAnsi" w:cstheme="minorHAnsi"/>
          <w:sz w:val="28"/>
          <w:szCs w:val="28"/>
        </w:rPr>
        <w:t>Serão desclassificadas as propostas que:</w:t>
      </w:r>
    </w:p>
    <w:p w14:paraId="309519CC"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 xml:space="preserve">a) </w:t>
      </w:r>
      <w:r w:rsidRPr="003F28E2">
        <w:rPr>
          <w:rFonts w:asciiTheme="minorHAnsi" w:hAnsiTheme="minorHAnsi" w:cstheme="minorHAnsi"/>
          <w:sz w:val="28"/>
          <w:szCs w:val="28"/>
        </w:rPr>
        <w:t>contiverem vícios insanáveis;</w:t>
      </w:r>
    </w:p>
    <w:p w14:paraId="630B71D0"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11" w:name="art59ii"/>
      <w:bookmarkEnd w:id="11"/>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não obedecerem às especificações técnicas pormenorizadas no edital;</w:t>
      </w:r>
    </w:p>
    <w:p w14:paraId="491A1613"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12" w:name="art59iii"/>
      <w:bookmarkEnd w:id="12"/>
      <w:r w:rsidRPr="003F28E2">
        <w:rPr>
          <w:rFonts w:asciiTheme="minorHAnsi" w:hAnsiTheme="minorHAnsi" w:cstheme="minorHAnsi"/>
          <w:b/>
          <w:bCs/>
          <w:sz w:val="28"/>
          <w:szCs w:val="28"/>
        </w:rPr>
        <w:t>c)</w:t>
      </w:r>
      <w:r w:rsidRPr="003F28E2">
        <w:rPr>
          <w:rFonts w:asciiTheme="minorHAnsi" w:hAnsiTheme="minorHAnsi" w:cstheme="minorHAnsi"/>
          <w:sz w:val="28"/>
          <w:szCs w:val="28"/>
        </w:rPr>
        <w:t xml:space="preserve"> apresentarem preços inexequíveis ou </w:t>
      </w:r>
      <w:r>
        <w:rPr>
          <w:rFonts w:asciiTheme="minorHAnsi" w:hAnsiTheme="minorHAnsi" w:cstheme="minorHAnsi"/>
          <w:sz w:val="28"/>
          <w:szCs w:val="28"/>
        </w:rPr>
        <w:t>apresentarem</w:t>
      </w:r>
      <w:r w:rsidRPr="003F28E2">
        <w:rPr>
          <w:rFonts w:asciiTheme="minorHAnsi" w:hAnsiTheme="minorHAnsi" w:cstheme="minorHAnsi"/>
          <w:sz w:val="28"/>
          <w:szCs w:val="28"/>
        </w:rPr>
        <w:t xml:space="preserve"> </w:t>
      </w:r>
      <w:r>
        <w:rPr>
          <w:rFonts w:asciiTheme="minorHAnsi" w:hAnsiTheme="minorHAnsi" w:cstheme="minorHAnsi"/>
          <w:sz w:val="28"/>
          <w:szCs w:val="28"/>
        </w:rPr>
        <w:t xml:space="preserve">valores </w:t>
      </w:r>
      <w:r w:rsidRPr="003F28E2">
        <w:rPr>
          <w:rFonts w:asciiTheme="minorHAnsi" w:hAnsiTheme="minorHAnsi" w:cstheme="minorHAnsi"/>
          <w:sz w:val="28"/>
          <w:szCs w:val="28"/>
        </w:rPr>
        <w:t>acima d</w:t>
      </w:r>
      <w:r>
        <w:rPr>
          <w:rFonts w:asciiTheme="minorHAnsi" w:hAnsiTheme="minorHAnsi" w:cstheme="minorHAnsi"/>
          <w:sz w:val="28"/>
          <w:szCs w:val="28"/>
        </w:rPr>
        <w:t>a</w:t>
      </w:r>
      <w:r w:rsidRPr="003F28E2">
        <w:rPr>
          <w:rFonts w:asciiTheme="minorHAnsi" w:hAnsiTheme="minorHAnsi" w:cstheme="minorHAnsi"/>
          <w:sz w:val="28"/>
          <w:szCs w:val="28"/>
        </w:rPr>
        <w:t xml:space="preserve"> </w:t>
      </w:r>
      <w:r>
        <w:rPr>
          <w:rFonts w:asciiTheme="minorHAnsi" w:hAnsiTheme="minorHAnsi" w:cstheme="minorHAnsi"/>
          <w:sz w:val="28"/>
          <w:szCs w:val="28"/>
        </w:rPr>
        <w:t>referência estipulada</w:t>
      </w:r>
      <w:r w:rsidRPr="003F28E2">
        <w:rPr>
          <w:rFonts w:asciiTheme="minorHAnsi" w:hAnsiTheme="minorHAnsi" w:cstheme="minorHAnsi"/>
          <w:sz w:val="28"/>
          <w:szCs w:val="28"/>
        </w:rPr>
        <w:t xml:space="preserve"> para a contratação após a fase de lances;</w:t>
      </w:r>
    </w:p>
    <w:p w14:paraId="08CDA4C2"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13" w:name="art59iv"/>
      <w:bookmarkEnd w:id="13"/>
      <w:r w:rsidRPr="003F28E2">
        <w:rPr>
          <w:rFonts w:asciiTheme="minorHAnsi" w:hAnsiTheme="minorHAnsi" w:cstheme="minorHAnsi"/>
          <w:b/>
          <w:bCs/>
          <w:sz w:val="28"/>
          <w:szCs w:val="28"/>
        </w:rPr>
        <w:t>d)</w:t>
      </w:r>
      <w:r w:rsidRPr="003F28E2">
        <w:rPr>
          <w:rFonts w:asciiTheme="minorHAnsi" w:hAnsiTheme="minorHAnsi" w:cstheme="minorHAnsi"/>
          <w:sz w:val="28"/>
          <w:szCs w:val="28"/>
        </w:rPr>
        <w:t xml:space="preserve"> não tiverem sua exequibilidade demonstrada, quando exigido pela Administração;</w:t>
      </w:r>
    </w:p>
    <w:p w14:paraId="54364F63"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14" w:name="art59v"/>
      <w:bookmarkEnd w:id="14"/>
      <w:r w:rsidRPr="003F28E2">
        <w:rPr>
          <w:rFonts w:asciiTheme="minorHAnsi" w:hAnsiTheme="minorHAnsi" w:cstheme="minorHAnsi"/>
          <w:b/>
          <w:bCs/>
          <w:sz w:val="28"/>
          <w:szCs w:val="28"/>
        </w:rPr>
        <w:t>e)</w:t>
      </w:r>
      <w:r w:rsidRPr="003F28E2">
        <w:rPr>
          <w:rFonts w:asciiTheme="minorHAnsi" w:hAnsiTheme="minorHAnsi" w:cstheme="minorHAnsi"/>
          <w:sz w:val="28"/>
          <w:szCs w:val="28"/>
        </w:rPr>
        <w:t xml:space="preserve"> apresentarem desconformidade com quaisquer outras exigências do edital, desde que insanável.</w:t>
      </w:r>
    </w:p>
    <w:p w14:paraId="4290698C"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8.3.</w:t>
      </w:r>
      <w:r w:rsidRPr="003F28E2">
        <w:rPr>
          <w:rFonts w:asciiTheme="minorHAnsi" w:hAnsiTheme="minorHAnsi" w:cstheme="minorHAnsi"/>
          <w:sz w:val="28"/>
          <w:szCs w:val="28"/>
        </w:rPr>
        <w:t xml:space="preserve"> A verificação da conformidade das propostas poderá ser feita exclusivamente em relação à proposta mais bem classificada.</w:t>
      </w:r>
    </w:p>
    <w:p w14:paraId="392DFEDF"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bookmarkStart w:id="15" w:name="art59§2"/>
      <w:bookmarkEnd w:id="15"/>
      <w:r w:rsidRPr="003F28E2">
        <w:rPr>
          <w:rFonts w:asciiTheme="minorHAnsi" w:hAnsiTheme="minorHAnsi" w:cstheme="minorHAnsi"/>
          <w:b/>
          <w:bCs/>
          <w:sz w:val="28"/>
          <w:szCs w:val="28"/>
        </w:rPr>
        <w:t xml:space="preserve">8.4. </w:t>
      </w:r>
      <w:r w:rsidRPr="003F28E2">
        <w:rPr>
          <w:rFonts w:asciiTheme="minorHAnsi" w:hAnsiTheme="minorHAnsi" w:cstheme="minorHAnsi"/>
          <w:sz w:val="28"/>
          <w:szCs w:val="28"/>
        </w:rPr>
        <w:t>Quaisquer inserções na proposta que visem modificar, extinguir ou criar direitos, sem previsão no edital, serão tidas como inexistentes, aproveitando-se a proposta no que não for conflitante com o instrumento convocatório.</w:t>
      </w:r>
    </w:p>
    <w:p w14:paraId="349770C7" w14:textId="77777777"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8.5.</w:t>
      </w:r>
      <w:r w:rsidRPr="003F28E2">
        <w:rPr>
          <w:rFonts w:asciiTheme="minorHAnsi" w:hAnsiTheme="minorHAnsi" w:cstheme="minorHAnsi"/>
          <w:bCs/>
          <w:sz w:val="28"/>
          <w:szCs w:val="28"/>
        </w:rPr>
        <w:t xml:space="preserve"> As propostas classificadas serão ordenadas pelo sistema e o pregoeiro dará início à fase competitiva, oportunidade em que todos os licitantes poderão encaminhar lances exclusivamente por meio do sistema eletrônico.</w:t>
      </w:r>
    </w:p>
    <w:p w14:paraId="30CE4BE0" w14:textId="77777777"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 xml:space="preserve">8.6. </w:t>
      </w:r>
      <w:r w:rsidRPr="003F28E2">
        <w:rPr>
          <w:rFonts w:asciiTheme="minorHAnsi" w:hAnsiTheme="minorHAnsi" w:cstheme="minorHAnsi"/>
          <w:bCs/>
          <w:sz w:val="28"/>
          <w:szCs w:val="28"/>
        </w:rPr>
        <w:t>Somente poderão participar da fase competitiva os autores das propostas classificadas.</w:t>
      </w:r>
    </w:p>
    <w:p w14:paraId="75419216" w14:textId="77777777"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lastRenderedPageBreak/>
        <w:t xml:space="preserve">8.7. </w:t>
      </w:r>
      <w:r w:rsidRPr="003F28E2">
        <w:rPr>
          <w:rFonts w:asciiTheme="minorHAnsi" w:hAnsiTheme="minorHAnsi" w:cstheme="minorHAnsi"/>
          <w:sz w:val="28"/>
          <w:szCs w:val="28"/>
        </w:rPr>
        <w:t>Os licitantes poderão oferecer lances sucessivos e serão informados, em tempo real, do valor do menor lance registrado, vedada a identificação do seu autor, observando o fixado para duração da etapa competitiva</w:t>
      </w:r>
      <w:r w:rsidRPr="003F28E2">
        <w:rPr>
          <w:rFonts w:asciiTheme="minorHAnsi" w:hAnsiTheme="minorHAnsi" w:cstheme="minorHAnsi"/>
          <w:bCs/>
          <w:sz w:val="28"/>
          <w:szCs w:val="28"/>
        </w:rPr>
        <w:t>, e as seguintes regras:</w:t>
      </w:r>
    </w:p>
    <w:p w14:paraId="6F8E3B4B" w14:textId="77777777" w:rsidR="009057C6" w:rsidRPr="003F28E2" w:rsidRDefault="009057C6" w:rsidP="009057C6">
      <w:pPr>
        <w:tabs>
          <w:tab w:val="left" w:pos="1134"/>
        </w:tabs>
        <w:spacing w:after="240" w:line="276" w:lineRule="auto"/>
        <w:ind w:left="708"/>
        <w:jc w:val="both"/>
        <w:rPr>
          <w:rFonts w:asciiTheme="minorHAnsi" w:hAnsiTheme="minorHAnsi" w:cstheme="minorHAnsi"/>
          <w:bCs/>
          <w:sz w:val="28"/>
          <w:szCs w:val="28"/>
        </w:rPr>
      </w:pPr>
      <w:r w:rsidRPr="003F28E2">
        <w:rPr>
          <w:rFonts w:asciiTheme="minorHAnsi" w:hAnsiTheme="minorHAnsi" w:cstheme="minorHAnsi"/>
          <w:b/>
          <w:sz w:val="28"/>
          <w:szCs w:val="28"/>
        </w:rPr>
        <w:t>8.7.1.</w:t>
      </w:r>
      <w:r w:rsidRPr="003F28E2">
        <w:rPr>
          <w:rFonts w:asciiTheme="minorHAnsi" w:hAnsiTheme="minorHAnsi" w:cstheme="minorHAnsi"/>
          <w:bCs/>
          <w:sz w:val="28"/>
          <w:szCs w:val="28"/>
        </w:rPr>
        <w:t xml:space="preserve"> O licitante será imediatamente informado do recebimento do lance e do valor consignado no registro.</w:t>
      </w:r>
    </w:p>
    <w:p w14:paraId="3E859C44" w14:textId="77777777" w:rsidR="009057C6" w:rsidRPr="003F28E2" w:rsidRDefault="009057C6" w:rsidP="009057C6">
      <w:pPr>
        <w:tabs>
          <w:tab w:val="left" w:pos="1134"/>
        </w:tabs>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 xml:space="preserve">8.7.2. </w:t>
      </w:r>
      <w:r w:rsidRPr="003F28E2">
        <w:rPr>
          <w:rFonts w:asciiTheme="minorHAnsi" w:hAnsiTheme="minorHAnsi" w:cstheme="minorHAnsi"/>
          <w:sz w:val="28"/>
          <w:szCs w:val="28"/>
        </w:rPr>
        <w:t>O licitante somente poderá oferecer valor inferior ao último lance por ele ofertado e registrado pelo sistema.</w:t>
      </w:r>
    </w:p>
    <w:p w14:paraId="26C8A576" w14:textId="77777777" w:rsidR="009057C6" w:rsidRPr="003F28E2" w:rsidRDefault="009057C6" w:rsidP="009057C6">
      <w:pPr>
        <w:tabs>
          <w:tab w:val="left" w:pos="1134"/>
        </w:tabs>
        <w:spacing w:after="240" w:line="276" w:lineRule="auto"/>
        <w:ind w:left="708"/>
        <w:jc w:val="both"/>
        <w:rPr>
          <w:rFonts w:asciiTheme="minorHAnsi" w:hAnsiTheme="minorHAnsi" w:cstheme="minorHAnsi"/>
          <w:bCs/>
          <w:sz w:val="28"/>
          <w:szCs w:val="28"/>
        </w:rPr>
      </w:pPr>
      <w:r w:rsidRPr="003F28E2">
        <w:rPr>
          <w:rFonts w:asciiTheme="minorHAnsi" w:hAnsiTheme="minorHAnsi" w:cstheme="minorHAnsi"/>
          <w:b/>
          <w:bCs/>
          <w:sz w:val="28"/>
          <w:szCs w:val="28"/>
        </w:rPr>
        <w:t xml:space="preserve">8.7.3. </w:t>
      </w:r>
      <w:r w:rsidRPr="003F28E2">
        <w:rPr>
          <w:rFonts w:asciiTheme="minorHAnsi" w:hAnsiTheme="minorHAnsi" w:cstheme="minorHAnsi"/>
          <w:sz w:val="28"/>
          <w:szCs w:val="28"/>
        </w:rPr>
        <w:t>Não serão aceitos dois ou mais lances iguais e prevalecerá aquele que for recebido e registrado primeiro.</w:t>
      </w:r>
    </w:p>
    <w:p w14:paraId="7A8061A7" w14:textId="77777777" w:rsidR="009057C6" w:rsidRPr="003F28E2" w:rsidRDefault="009057C6" w:rsidP="009057C6">
      <w:pPr>
        <w:tabs>
          <w:tab w:val="left" w:pos="1134"/>
        </w:tabs>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 xml:space="preserve">8.7.4. </w:t>
      </w:r>
      <w:r w:rsidRPr="003F28E2">
        <w:rPr>
          <w:rFonts w:asciiTheme="minorHAnsi" w:hAnsiTheme="minorHAnsi" w:cstheme="minorHAnsi"/>
          <w:sz w:val="28"/>
          <w:szCs w:val="28"/>
        </w:rPr>
        <w:t xml:space="preserve">O intervalo mínimo de diferença de valores entre os lances </w:t>
      </w:r>
      <w:r>
        <w:rPr>
          <w:rFonts w:asciiTheme="minorHAnsi" w:hAnsiTheme="minorHAnsi" w:cstheme="minorHAnsi"/>
          <w:sz w:val="28"/>
          <w:szCs w:val="28"/>
        </w:rPr>
        <w:t>está definido no Termo de Referência do Anexo I deste edital</w:t>
      </w:r>
      <w:r w:rsidRPr="00FD1991">
        <w:rPr>
          <w:rFonts w:asciiTheme="minorHAnsi" w:hAnsiTheme="minorHAnsi" w:cstheme="minorHAnsi"/>
          <w:color w:val="000000" w:themeColor="text1"/>
          <w:sz w:val="28"/>
          <w:szCs w:val="28"/>
        </w:rPr>
        <w:t xml:space="preserve">, </w:t>
      </w:r>
      <w:r w:rsidRPr="003F28E2">
        <w:rPr>
          <w:rFonts w:asciiTheme="minorHAnsi" w:hAnsiTheme="minorHAnsi" w:cstheme="minorHAnsi"/>
          <w:sz w:val="28"/>
          <w:szCs w:val="28"/>
        </w:rPr>
        <w:t>que incidirá tanto em relação aos lances intermediários, quanto em relação do lance que cobrir a melhor oferta.</w:t>
      </w:r>
    </w:p>
    <w:p w14:paraId="2A2F2FF1"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 xml:space="preserve">8.7.5. </w:t>
      </w:r>
      <w:r w:rsidRPr="003F28E2">
        <w:rPr>
          <w:rFonts w:asciiTheme="minorHAnsi" w:hAnsiTheme="minorHAnsi" w:cstheme="minorHAnsi"/>
          <w:sz w:val="28"/>
          <w:szCs w:val="28"/>
        </w:rPr>
        <w:t>Serão considerados intermediários os lances iguais ou superiores ao menor já ofertado.</w:t>
      </w:r>
    </w:p>
    <w:p w14:paraId="6F4EF628"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16" w:name="art56§3ii"/>
      <w:bookmarkEnd w:id="16"/>
      <w:r w:rsidRPr="003F28E2">
        <w:rPr>
          <w:rFonts w:asciiTheme="minorHAnsi" w:hAnsiTheme="minorHAnsi" w:cstheme="minorHAnsi"/>
          <w:b/>
          <w:bCs/>
          <w:sz w:val="28"/>
          <w:szCs w:val="28"/>
        </w:rPr>
        <w:t>8.7.6.</w:t>
      </w:r>
      <w:r w:rsidRPr="003F28E2">
        <w:rPr>
          <w:rFonts w:asciiTheme="minorHAnsi" w:hAnsiTheme="minorHAnsi" w:cstheme="minorHAnsi"/>
          <w:sz w:val="28"/>
          <w:szCs w:val="28"/>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434652EB"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8.8.</w:t>
      </w:r>
      <w:r w:rsidRPr="003F28E2">
        <w:rPr>
          <w:rFonts w:asciiTheme="minorHAnsi" w:hAnsiTheme="minorHAnsi" w:cstheme="minorHAnsi"/>
          <w:sz w:val="28"/>
          <w:szCs w:val="28"/>
        </w:rPr>
        <w:t xml:space="preserve"> A Administração poderá realizar diligências para aferir a exequibilidade das propostas ou exigir dos licitantes que ela seja demonstrada.</w:t>
      </w:r>
      <w:bookmarkStart w:id="17" w:name="art58§4"/>
      <w:bookmarkEnd w:id="17"/>
    </w:p>
    <w:p w14:paraId="7BE7DAE8"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9. MODO DE DISPUTA</w:t>
      </w:r>
    </w:p>
    <w:p w14:paraId="08C5F8CF" w14:textId="77777777"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sz w:val="28"/>
          <w:szCs w:val="28"/>
        </w:rPr>
        <w:t xml:space="preserve">9.1. </w:t>
      </w:r>
      <w:r w:rsidRPr="003F28E2">
        <w:rPr>
          <w:rFonts w:asciiTheme="minorHAnsi" w:hAnsiTheme="minorHAnsi" w:cstheme="minorHAnsi"/>
          <w:bCs/>
          <w:sz w:val="28"/>
          <w:szCs w:val="28"/>
        </w:rPr>
        <w:t xml:space="preserve">Será adotado o modo de disputa </w:t>
      </w:r>
      <w:r>
        <w:rPr>
          <w:rFonts w:asciiTheme="minorHAnsi" w:hAnsiTheme="minorHAnsi" w:cstheme="minorHAnsi"/>
          <w:bCs/>
          <w:sz w:val="28"/>
          <w:szCs w:val="28"/>
        </w:rPr>
        <w:t>ABERTO</w:t>
      </w:r>
      <w:r w:rsidRPr="003F28E2">
        <w:rPr>
          <w:rFonts w:asciiTheme="minorHAnsi" w:hAnsiTheme="minorHAnsi" w:cstheme="minorHAnsi"/>
          <w:bCs/>
          <w:sz w:val="28"/>
          <w:szCs w:val="28"/>
        </w:rPr>
        <w:t>, em que os licitantes apresentarão lances públicos e sucessivos, observando as regras constantes no item 7.</w:t>
      </w:r>
    </w:p>
    <w:p w14:paraId="2DE6E0DC"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 xml:space="preserve">9.2. </w:t>
      </w:r>
      <w:r w:rsidRPr="003F28E2">
        <w:rPr>
          <w:rFonts w:asciiTheme="minorHAnsi" w:hAnsiTheme="minorHAnsi" w:cstheme="minorHAnsi"/>
          <w:bCs/>
          <w:sz w:val="28"/>
          <w:szCs w:val="28"/>
        </w:rPr>
        <w:t xml:space="preserve">A etapa competitiva de envio de lances na sessão pública </w:t>
      </w:r>
      <w:r w:rsidRPr="003F28E2">
        <w:rPr>
          <w:rFonts w:asciiTheme="minorHAnsi" w:hAnsiTheme="minorHAnsi" w:cstheme="minorHAnsi"/>
          <w:sz w:val="28"/>
          <w:szCs w:val="28"/>
        </w:rPr>
        <w:t>durará 10 (dez) minutos e, após isso, será prorrogada automaticamente pelo sistema quando houver lance ofertado nos últimos 2 (dois) minutos do período de duração da sessão pública.</w:t>
      </w:r>
    </w:p>
    <w:p w14:paraId="0D4D3297"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lastRenderedPageBreak/>
        <w:t xml:space="preserve">9.3. </w:t>
      </w:r>
      <w:r w:rsidRPr="003F28E2">
        <w:rPr>
          <w:rFonts w:asciiTheme="minorHAnsi" w:hAnsiTheme="minorHAnsi" w:cstheme="minorHAnsi"/>
          <w:sz w:val="28"/>
          <w:szCs w:val="28"/>
        </w:rPr>
        <w:t>A prorrogação automática da etapa de envio de lances será de 2 (dois) minutos e ocorrerá sucessivamente sempre que houver lances enviados nesse período de prorrogação, inclusive quando se tratar de lances intermediários.</w:t>
      </w:r>
    </w:p>
    <w:p w14:paraId="659A7616"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 xml:space="preserve">9.4. </w:t>
      </w:r>
      <w:r w:rsidRPr="003F28E2">
        <w:rPr>
          <w:rFonts w:asciiTheme="minorHAnsi" w:hAnsiTheme="minorHAnsi" w:cstheme="minorHAnsi"/>
          <w:sz w:val="28"/>
          <w:szCs w:val="28"/>
        </w:rPr>
        <w:t>Na hipótese de não haver novos lances, a sessão pública será encerrada automaticamente.</w:t>
      </w:r>
    </w:p>
    <w:p w14:paraId="71B122C6" w14:textId="77777777" w:rsidR="009057C6" w:rsidRPr="003F28E2" w:rsidRDefault="009057C6" w:rsidP="009057C6">
      <w:pPr>
        <w:tabs>
          <w:tab w:val="left" w:pos="1134"/>
        </w:tabs>
        <w:spacing w:after="240" w:line="276" w:lineRule="auto"/>
        <w:jc w:val="both"/>
        <w:rPr>
          <w:rFonts w:asciiTheme="minorHAnsi" w:hAnsiTheme="minorHAnsi" w:cstheme="minorHAnsi"/>
          <w:bCs/>
          <w:sz w:val="28"/>
          <w:szCs w:val="28"/>
        </w:rPr>
      </w:pPr>
      <w:r w:rsidRPr="003F28E2">
        <w:rPr>
          <w:rFonts w:asciiTheme="minorHAnsi" w:hAnsiTheme="minorHAnsi" w:cstheme="minorHAnsi"/>
          <w:b/>
          <w:bCs/>
          <w:sz w:val="28"/>
          <w:szCs w:val="28"/>
        </w:rPr>
        <w:t>9.5.</w:t>
      </w:r>
      <w:r w:rsidRPr="003F28E2">
        <w:rPr>
          <w:rFonts w:asciiTheme="minorHAnsi" w:hAnsiTheme="minorHAnsi" w:cstheme="minorHAnsi"/>
          <w:sz w:val="28"/>
          <w:szCs w:val="28"/>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r>
        <w:rPr>
          <w:rFonts w:asciiTheme="minorHAnsi" w:hAnsiTheme="minorHAnsi" w:cstheme="minorHAnsi"/>
          <w:sz w:val="28"/>
          <w:szCs w:val="28"/>
        </w:rPr>
        <w:t xml:space="preserve"> (cinco por cento)</w:t>
      </w:r>
      <w:r w:rsidRPr="003F28E2">
        <w:rPr>
          <w:rFonts w:asciiTheme="minorHAnsi" w:hAnsiTheme="minorHAnsi" w:cstheme="minorHAnsi"/>
          <w:sz w:val="28"/>
          <w:szCs w:val="28"/>
        </w:rPr>
        <w:t>.</w:t>
      </w:r>
    </w:p>
    <w:p w14:paraId="338FFEA4"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 xml:space="preserve">9.6. </w:t>
      </w:r>
      <w:r w:rsidRPr="003F28E2">
        <w:rPr>
          <w:rFonts w:asciiTheme="minorHAnsi" w:hAnsiTheme="minorHAnsi" w:cstheme="minorHAnsi"/>
          <w:sz w:val="28"/>
          <w:szCs w:val="28"/>
        </w:rPr>
        <w:t>Na hipótese de o sistema eletrônico desconectar para o pregoeiro no decorrer da etapa de envio de lances da sessão pública e permanecer acessível aos licitantes, os lances continuarão sendo recebidos, sem prejuízo dos atos realizados.</w:t>
      </w:r>
    </w:p>
    <w:p w14:paraId="3628A508"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 xml:space="preserve">9.7. </w:t>
      </w:r>
      <w:r w:rsidRPr="003F28E2">
        <w:rPr>
          <w:rFonts w:asciiTheme="minorHAnsi" w:hAnsiTheme="minorHAnsi" w:cstheme="minorHAnsi"/>
          <w:sz w:val="28"/>
          <w:szCs w:val="28"/>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504FFA5F"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10. CRITÉRIOS DE DESEMPATE</w:t>
      </w:r>
    </w:p>
    <w:p w14:paraId="2744FFE1"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 xml:space="preserve">10.1. </w:t>
      </w:r>
      <w:r w:rsidRPr="003F28E2">
        <w:rPr>
          <w:rFonts w:asciiTheme="minorHAnsi" w:hAnsiTheme="minorHAnsi" w:cstheme="minorHAnsi"/>
          <w:sz w:val="28"/>
          <w:szCs w:val="28"/>
        </w:rPr>
        <w:t>Encerrada etapa de envio de lances, será apurada a ocorrência de empate, nos termos dos art</w:t>
      </w:r>
      <w:r>
        <w:rPr>
          <w:rFonts w:asciiTheme="minorHAnsi" w:hAnsiTheme="minorHAnsi" w:cstheme="minorHAnsi"/>
          <w:sz w:val="28"/>
          <w:szCs w:val="28"/>
        </w:rPr>
        <w:t>igos</w:t>
      </w:r>
      <w:r w:rsidRPr="003F28E2">
        <w:rPr>
          <w:rFonts w:asciiTheme="minorHAnsi" w:hAnsiTheme="minorHAnsi" w:cstheme="minorHAnsi"/>
          <w:sz w:val="28"/>
          <w:szCs w:val="28"/>
        </w:rPr>
        <w:t> 44 e 45 da Lei Complementar nº 123/2006, sendo assegurada, como critério do desempate, preferência de contratação para as beneficiárias que tiverem apresentado as declarações de que tratam os itens 3.2.3 e 3.2.4 deste Edital;</w:t>
      </w:r>
    </w:p>
    <w:p w14:paraId="1D192DC3" w14:textId="77777777" w:rsidR="009057C6" w:rsidRPr="003F28E2" w:rsidRDefault="009057C6" w:rsidP="009057C6">
      <w:pPr>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 xml:space="preserve">10.1.2. </w:t>
      </w:r>
      <w:r w:rsidRPr="003F28E2">
        <w:rPr>
          <w:rFonts w:asciiTheme="minorHAnsi" w:hAnsiTheme="minorHAnsi" w:cstheme="minorHAnsi"/>
          <w:sz w:val="28"/>
          <w:szCs w:val="28"/>
        </w:rPr>
        <w:t>Entende-se como empate, para fins da Lei Complementar nº 123/2006, aquelas situações em que as propostas apresentadas pelas beneficiárias sejam iguais ou superiores em até 5% (cinco por cento) à proposta de menor valor.</w:t>
      </w:r>
    </w:p>
    <w:p w14:paraId="69FD4F34" w14:textId="77777777" w:rsidR="009057C6" w:rsidRPr="003F28E2" w:rsidRDefault="009057C6" w:rsidP="009057C6">
      <w:pPr>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sz w:val="28"/>
          <w:szCs w:val="28"/>
        </w:rPr>
        <w:t xml:space="preserve">10.1.3. </w:t>
      </w:r>
      <w:r w:rsidRPr="003F28E2">
        <w:rPr>
          <w:rFonts w:asciiTheme="minorHAnsi" w:hAnsiTheme="minorHAnsi" w:cstheme="minorHAnsi"/>
          <w:sz w:val="28"/>
          <w:szCs w:val="28"/>
        </w:rPr>
        <w:t>Ocorrendo o empate, na forma do subitem anterior, proceder-se-á da seguinte forma:</w:t>
      </w:r>
    </w:p>
    <w:p w14:paraId="35D47507" w14:textId="77777777" w:rsidR="009057C6" w:rsidRPr="003F28E2" w:rsidRDefault="009057C6" w:rsidP="009057C6">
      <w:pPr>
        <w:spacing w:after="240" w:line="276" w:lineRule="auto"/>
        <w:ind w:left="1418"/>
        <w:jc w:val="both"/>
        <w:rPr>
          <w:rFonts w:asciiTheme="minorHAnsi" w:hAnsiTheme="minorHAnsi" w:cstheme="minorHAnsi"/>
          <w:sz w:val="28"/>
          <w:szCs w:val="28"/>
        </w:rPr>
      </w:pPr>
      <w:r w:rsidRPr="003F28E2">
        <w:rPr>
          <w:rFonts w:asciiTheme="minorHAnsi" w:hAnsiTheme="minorHAnsi" w:cstheme="minorHAnsi"/>
          <w:b/>
          <w:sz w:val="28"/>
          <w:szCs w:val="28"/>
        </w:rPr>
        <w:t xml:space="preserve">a) </w:t>
      </w:r>
      <w:r w:rsidRPr="003F28E2">
        <w:rPr>
          <w:rFonts w:asciiTheme="minorHAnsi" w:hAnsiTheme="minorHAnsi" w:cstheme="minorHAnsi"/>
          <w:sz w:val="28"/>
          <w:szCs w:val="28"/>
        </w:rPr>
        <w:t xml:space="preserve">A beneficiária detentora da proposta de menor valor será convocada via sistema para apresentar, no prazo de 5 (cinco) minutos, nova </w:t>
      </w:r>
      <w:r w:rsidRPr="003F28E2">
        <w:rPr>
          <w:rFonts w:asciiTheme="minorHAnsi" w:hAnsiTheme="minorHAnsi" w:cstheme="minorHAnsi"/>
          <w:sz w:val="28"/>
          <w:szCs w:val="28"/>
        </w:rPr>
        <w:lastRenderedPageBreak/>
        <w:t>proposta, inferior àquela considerada, até então, de menor preço, situação em que será declarada vencedora do certame.</w:t>
      </w:r>
    </w:p>
    <w:p w14:paraId="329A600A" w14:textId="77777777" w:rsidR="009057C6" w:rsidRPr="003F28E2" w:rsidRDefault="009057C6" w:rsidP="009057C6">
      <w:pPr>
        <w:spacing w:after="240" w:line="276" w:lineRule="auto"/>
        <w:ind w:left="1418"/>
        <w:jc w:val="both"/>
        <w:rPr>
          <w:rFonts w:asciiTheme="minorHAnsi" w:hAnsiTheme="minorHAnsi" w:cstheme="minorHAnsi"/>
          <w:sz w:val="28"/>
          <w:szCs w:val="28"/>
        </w:rPr>
      </w:pPr>
      <w:r w:rsidRPr="003F28E2">
        <w:rPr>
          <w:rFonts w:asciiTheme="minorHAnsi" w:hAnsiTheme="minorHAnsi" w:cstheme="minorHAnsi"/>
          <w:b/>
          <w:sz w:val="28"/>
          <w:szCs w:val="28"/>
        </w:rPr>
        <w:t xml:space="preserve">b) </w:t>
      </w:r>
      <w:r w:rsidRPr="003F28E2">
        <w:rPr>
          <w:rFonts w:asciiTheme="minorHAnsi" w:hAnsiTheme="minorHAnsi" w:cstheme="minorHAnsi"/>
          <w:sz w:val="28"/>
          <w:szCs w:val="28"/>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676338F2" w14:textId="77777777" w:rsidR="009057C6" w:rsidRPr="003F28E2" w:rsidRDefault="009057C6" w:rsidP="009057C6">
      <w:pPr>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sz w:val="28"/>
          <w:szCs w:val="28"/>
        </w:rPr>
        <w:t>10.1.4.</w:t>
      </w:r>
      <w:r w:rsidRPr="003F28E2">
        <w:rPr>
          <w:rFonts w:asciiTheme="minorHAnsi" w:hAnsiTheme="minorHAnsi" w:cstheme="minorHAnsi"/>
          <w:sz w:val="28"/>
          <w:szCs w:val="28"/>
        </w:rPr>
        <w:t xml:space="preserve"> O disposto no item 10.1.2. não se aplica às hipóteses em que a proposta de menor valor inicial tiver sido apresentado por beneficiária da LC nº 123/2006.</w:t>
      </w:r>
    </w:p>
    <w:p w14:paraId="648C8988"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 xml:space="preserve">10.2. </w:t>
      </w:r>
      <w:r w:rsidRPr="003F28E2">
        <w:rPr>
          <w:rFonts w:asciiTheme="minorHAnsi" w:hAnsiTheme="minorHAnsi" w:cstheme="minorHAnsi"/>
          <w:sz w:val="28"/>
          <w:szCs w:val="28"/>
        </w:rPr>
        <w:t>Se não houver licitante que atenda ao item 10.1 e seus subitens, serão utilizados os seguintes critérios de desempate, nesta ordem:</w:t>
      </w:r>
    </w:p>
    <w:p w14:paraId="7E851CA4"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18" w:name="art60i"/>
      <w:bookmarkEnd w:id="18"/>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disputa final, hipótese em que os licitantes empatados poderão apresentar nova proposta em ato contínuo à classificação;</w:t>
      </w:r>
    </w:p>
    <w:p w14:paraId="53A8B18B"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19" w:name="art60ii"/>
      <w:bookmarkEnd w:id="19"/>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avaliação do desempenho contratual prévio dos licitantes, para a qual serão ser utilizados registros cadastrais para efeito de atesto de cumprimento de obrigações decorrentes de outras contratações;</w:t>
      </w:r>
    </w:p>
    <w:p w14:paraId="09B005FB"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20" w:name="art60iii"/>
      <w:bookmarkEnd w:id="20"/>
      <w:r w:rsidRPr="003F28E2">
        <w:rPr>
          <w:rFonts w:asciiTheme="minorHAnsi" w:hAnsiTheme="minorHAnsi" w:cstheme="minorHAnsi"/>
          <w:b/>
          <w:bCs/>
          <w:sz w:val="28"/>
          <w:szCs w:val="28"/>
        </w:rPr>
        <w:t>c)</w:t>
      </w:r>
      <w:r w:rsidRPr="003F28E2">
        <w:rPr>
          <w:rFonts w:asciiTheme="minorHAnsi" w:hAnsiTheme="minorHAnsi" w:cstheme="minorHAnsi"/>
          <w:sz w:val="28"/>
          <w:szCs w:val="28"/>
        </w:rPr>
        <w:t xml:space="preserve"> desenvolvimento pelo licitante de ações de equidade entre homens e mulheres no ambiente de trabalho, conforme regulamento;</w:t>
      </w:r>
    </w:p>
    <w:p w14:paraId="40E2118D"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21" w:name="art60iv"/>
      <w:bookmarkEnd w:id="21"/>
      <w:r w:rsidRPr="003F28E2">
        <w:rPr>
          <w:rFonts w:asciiTheme="minorHAnsi" w:hAnsiTheme="minorHAnsi" w:cstheme="minorHAnsi"/>
          <w:b/>
          <w:bCs/>
          <w:sz w:val="28"/>
          <w:szCs w:val="28"/>
        </w:rPr>
        <w:t>d)</w:t>
      </w:r>
      <w:r w:rsidRPr="003F28E2">
        <w:rPr>
          <w:rFonts w:asciiTheme="minorHAnsi" w:hAnsiTheme="minorHAnsi" w:cstheme="minorHAnsi"/>
          <w:sz w:val="28"/>
          <w:szCs w:val="28"/>
        </w:rPr>
        <w:t xml:space="preserve"> desenvolvimento pelo licitante de programa de integridade, conforme orientações dos órgãos de controle.</w:t>
      </w:r>
    </w:p>
    <w:p w14:paraId="3BC81DDF"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22" w:name="art60§1"/>
      <w:bookmarkEnd w:id="22"/>
      <w:r w:rsidRPr="003F28E2">
        <w:rPr>
          <w:rFonts w:asciiTheme="minorHAnsi" w:hAnsiTheme="minorHAnsi" w:cstheme="minorHAnsi"/>
          <w:b/>
          <w:bCs/>
          <w:sz w:val="28"/>
          <w:szCs w:val="28"/>
        </w:rPr>
        <w:t>10.3</w:t>
      </w:r>
      <w:r w:rsidRPr="003F28E2">
        <w:rPr>
          <w:rFonts w:asciiTheme="minorHAnsi" w:hAnsiTheme="minorHAnsi" w:cstheme="minorHAnsi"/>
          <w:sz w:val="28"/>
          <w:szCs w:val="28"/>
        </w:rPr>
        <w:t xml:space="preserve"> Em igualdade de condições, se não houver desempate, será assegurada preferência, sucessivamente, aos bens e serviços produzidos ou prestados por:</w:t>
      </w:r>
    </w:p>
    <w:p w14:paraId="072ED114"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23" w:name="art60§1i"/>
      <w:bookmarkEnd w:id="23"/>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empresas estabelecidas no território do Estado do Rio Grande do Sul;</w:t>
      </w:r>
    </w:p>
    <w:p w14:paraId="2A17904F"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24" w:name="art60§1ii"/>
      <w:bookmarkEnd w:id="24"/>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empresas brasileiras;</w:t>
      </w:r>
    </w:p>
    <w:p w14:paraId="6507E856"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25" w:name="art60§1iii"/>
      <w:bookmarkEnd w:id="25"/>
      <w:r w:rsidRPr="003F28E2">
        <w:rPr>
          <w:rFonts w:asciiTheme="minorHAnsi" w:hAnsiTheme="minorHAnsi" w:cstheme="minorHAnsi"/>
          <w:b/>
          <w:bCs/>
          <w:sz w:val="28"/>
          <w:szCs w:val="28"/>
        </w:rPr>
        <w:lastRenderedPageBreak/>
        <w:t>c)</w:t>
      </w:r>
      <w:r w:rsidRPr="003F28E2">
        <w:rPr>
          <w:rFonts w:asciiTheme="minorHAnsi" w:hAnsiTheme="minorHAnsi" w:cstheme="minorHAnsi"/>
          <w:sz w:val="28"/>
          <w:szCs w:val="28"/>
        </w:rPr>
        <w:t xml:space="preserve"> empresas que invistam em pesquisa e no desenvolvimento de tecnologia no País;</w:t>
      </w:r>
    </w:p>
    <w:p w14:paraId="7B690993"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26" w:name="art60§1iv"/>
      <w:bookmarkEnd w:id="26"/>
      <w:r>
        <w:rPr>
          <w:rFonts w:asciiTheme="minorHAnsi" w:hAnsiTheme="minorHAnsi" w:cstheme="minorHAnsi"/>
          <w:b/>
          <w:bCs/>
          <w:sz w:val="28"/>
          <w:szCs w:val="28"/>
        </w:rPr>
        <w:t>d)</w:t>
      </w:r>
      <w:r w:rsidRPr="003F28E2">
        <w:rPr>
          <w:rFonts w:asciiTheme="minorHAnsi" w:hAnsiTheme="minorHAnsi" w:cstheme="minorHAnsi"/>
          <w:sz w:val="28"/>
          <w:szCs w:val="28"/>
        </w:rPr>
        <w:t xml:space="preserve"> empresas que comprovem a prática de mitigação, nos termos da </w:t>
      </w:r>
      <w:hyperlink r:id="rId11" w:history="1">
        <w:r w:rsidRPr="002468C9">
          <w:rPr>
            <w:rStyle w:val="Hyperlink"/>
            <w:rFonts w:asciiTheme="minorHAnsi" w:hAnsiTheme="minorHAnsi" w:cstheme="minorHAnsi"/>
            <w:sz w:val="28"/>
            <w:szCs w:val="28"/>
            <w:u w:val="none"/>
          </w:rPr>
          <w:t>Lei nº 12.187, de 29 de dezembro de 2009.</w:t>
        </w:r>
      </w:hyperlink>
    </w:p>
    <w:p w14:paraId="07A1408C"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11. NEGOCIAÇÃO E JULGAMENTO</w:t>
      </w:r>
    </w:p>
    <w:p w14:paraId="5035DCF3"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lang w:eastAsia="hi-IN"/>
        </w:rPr>
      </w:pPr>
      <w:r w:rsidRPr="003F28E2">
        <w:rPr>
          <w:rFonts w:asciiTheme="minorHAnsi" w:hAnsiTheme="minorHAnsi" w:cstheme="minorHAnsi"/>
          <w:b/>
          <w:sz w:val="28"/>
          <w:szCs w:val="28"/>
        </w:rPr>
        <w:t xml:space="preserve">11.1. </w:t>
      </w:r>
      <w:r w:rsidRPr="003F28E2">
        <w:rPr>
          <w:rFonts w:asciiTheme="minorHAnsi" w:hAnsiTheme="minorHAnsi" w:cstheme="minorHAnsi"/>
          <w:sz w:val="28"/>
          <w:szCs w:val="28"/>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3D6A48EB"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 xml:space="preserve">11.2. </w:t>
      </w:r>
      <w:r w:rsidRPr="003F28E2">
        <w:rPr>
          <w:rFonts w:asciiTheme="minorHAnsi" w:hAnsiTheme="minorHAnsi" w:cstheme="minorHAnsi"/>
          <w:bCs/>
          <w:sz w:val="28"/>
          <w:szCs w:val="28"/>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17C35C4"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 xml:space="preserve">11.3. </w:t>
      </w:r>
      <w:r w:rsidRPr="003F28E2">
        <w:rPr>
          <w:rFonts w:asciiTheme="minorHAnsi" w:hAnsiTheme="minorHAnsi" w:cstheme="minorHAnsi"/>
          <w:sz w:val="28"/>
          <w:szCs w:val="28"/>
        </w:rPr>
        <w:t>Encerrada a etapa de negociação, será examinada a proposta classificada em primeiro lugar quanto à adequação ao objeto e à compatibilidade do preço em relação valor de referência da Administração.</w:t>
      </w:r>
    </w:p>
    <w:p w14:paraId="0527643E"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 xml:space="preserve">11.4. </w:t>
      </w:r>
      <w:r w:rsidRPr="003F28E2">
        <w:rPr>
          <w:rFonts w:asciiTheme="minorHAnsi" w:hAnsiTheme="minorHAnsi" w:cstheme="minorHAnsi"/>
          <w:sz w:val="28"/>
          <w:szCs w:val="28"/>
        </w:rPr>
        <w:t>Não serão consideradas, para julgamento das propostas, vantagens não previstas no edital.</w:t>
      </w:r>
    </w:p>
    <w:p w14:paraId="533D4F4D"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12. VERIFICAÇÃO DA HABILITAÇÃO</w:t>
      </w:r>
    </w:p>
    <w:p w14:paraId="72182053" w14:textId="77777777" w:rsidR="009057C6" w:rsidRPr="003F28E2" w:rsidRDefault="009057C6" w:rsidP="009057C6">
      <w:pPr>
        <w:pStyle w:val="Default"/>
        <w:spacing w:after="240" w:line="276" w:lineRule="auto"/>
        <w:jc w:val="both"/>
        <w:rPr>
          <w:rFonts w:asciiTheme="minorHAnsi" w:hAnsiTheme="minorHAnsi" w:cstheme="minorHAnsi"/>
          <w:sz w:val="28"/>
          <w:szCs w:val="28"/>
        </w:rPr>
      </w:pPr>
      <w:bookmarkStart w:id="27" w:name="_Hlk136341426"/>
      <w:r w:rsidRPr="003F28E2">
        <w:rPr>
          <w:rFonts w:asciiTheme="minorHAnsi" w:hAnsiTheme="minorHAnsi" w:cstheme="minorHAnsi"/>
          <w:b/>
          <w:bCs/>
          <w:sz w:val="28"/>
          <w:szCs w:val="28"/>
        </w:rPr>
        <w:t>12.1.</w:t>
      </w:r>
      <w:r w:rsidRPr="003F28E2">
        <w:rPr>
          <w:rFonts w:asciiTheme="minorHAnsi" w:hAnsiTheme="minorHAnsi" w:cstheme="minorHAnsi"/>
          <w:sz w:val="28"/>
          <w:szCs w:val="28"/>
        </w:rPr>
        <w:t xml:space="preserve"> Encerrada a etapa de </w:t>
      </w:r>
      <w:r>
        <w:rPr>
          <w:rFonts w:asciiTheme="minorHAnsi" w:hAnsiTheme="minorHAnsi" w:cstheme="minorHAnsi"/>
          <w:sz w:val="28"/>
          <w:szCs w:val="28"/>
        </w:rPr>
        <w:t>lances/</w:t>
      </w:r>
      <w:r w:rsidRPr="003F28E2">
        <w:rPr>
          <w:rFonts w:asciiTheme="minorHAnsi" w:hAnsiTheme="minorHAnsi" w:cstheme="minorHAnsi"/>
          <w:sz w:val="28"/>
          <w:szCs w:val="28"/>
        </w:rPr>
        <w:t>propostas, serão verificados e analisados os documentos de habilitação dos licitantes mais bem classificados, não sendo permitida a substituição ou a apresentação de novos documentos, salvo em sede de diligência, para:</w:t>
      </w:r>
      <w:bookmarkStart w:id="28" w:name="art64i"/>
      <w:bookmarkEnd w:id="28"/>
    </w:p>
    <w:p w14:paraId="229D0AD0" w14:textId="77777777" w:rsidR="009057C6" w:rsidRPr="003F28E2" w:rsidRDefault="009057C6" w:rsidP="009057C6">
      <w:pPr>
        <w:pStyle w:val="Default"/>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complementação de informações acerca dos documentos já apresentados pelos licitantes e desde que necessária para apurar fatos existentes à época da abertura do certame;</w:t>
      </w:r>
      <w:bookmarkStart w:id="29" w:name="art64ii"/>
      <w:bookmarkEnd w:id="29"/>
      <w:r w:rsidRPr="003F28E2">
        <w:rPr>
          <w:rFonts w:asciiTheme="minorHAnsi" w:hAnsiTheme="minorHAnsi" w:cstheme="minorHAnsi"/>
          <w:sz w:val="28"/>
          <w:szCs w:val="28"/>
        </w:rPr>
        <w:t xml:space="preserve"> </w:t>
      </w:r>
    </w:p>
    <w:p w14:paraId="7DB48E5F" w14:textId="77777777" w:rsidR="009057C6" w:rsidRPr="003F28E2" w:rsidRDefault="009057C6" w:rsidP="009057C6">
      <w:pPr>
        <w:pStyle w:val="Default"/>
        <w:spacing w:after="240" w:line="276" w:lineRule="auto"/>
        <w:ind w:left="708"/>
        <w:jc w:val="both"/>
        <w:rPr>
          <w:rFonts w:asciiTheme="minorHAnsi" w:hAnsiTheme="minorHAnsi" w:cstheme="minorHAnsi"/>
          <w:sz w:val="28"/>
          <w:szCs w:val="28"/>
        </w:rPr>
      </w:pPr>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atualização de documentos cuja validade tenha expirado após a data de recebimento das propostas.</w:t>
      </w:r>
    </w:p>
    <w:p w14:paraId="12C6D74A" w14:textId="77777777" w:rsidR="009057C6" w:rsidRPr="003F28E2" w:rsidRDefault="009057C6" w:rsidP="009057C6">
      <w:pPr>
        <w:pStyle w:val="Default"/>
        <w:spacing w:after="240" w:line="276" w:lineRule="auto"/>
        <w:jc w:val="both"/>
        <w:rPr>
          <w:rFonts w:asciiTheme="minorHAnsi" w:hAnsiTheme="minorHAnsi" w:cstheme="minorHAnsi"/>
          <w:sz w:val="28"/>
          <w:szCs w:val="28"/>
        </w:rPr>
      </w:pPr>
      <w:bookmarkStart w:id="30" w:name="_Hlk136337610"/>
      <w:bookmarkEnd w:id="27"/>
      <w:r w:rsidRPr="003F28E2">
        <w:rPr>
          <w:rFonts w:asciiTheme="minorHAnsi" w:hAnsiTheme="minorHAnsi" w:cstheme="minorHAnsi"/>
          <w:b/>
          <w:bCs/>
          <w:sz w:val="28"/>
          <w:szCs w:val="28"/>
        </w:rPr>
        <w:lastRenderedPageBreak/>
        <w:t>12.2.</w:t>
      </w:r>
      <w:r w:rsidRPr="003F28E2">
        <w:rPr>
          <w:rFonts w:asciiTheme="minorHAnsi" w:hAnsiTheme="minorHAnsi" w:cstheme="minorHAnsi"/>
          <w:sz w:val="28"/>
          <w:szCs w:val="28"/>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713DE043" w14:textId="77777777" w:rsidR="009057C6" w:rsidRPr="003F28E2" w:rsidRDefault="009057C6" w:rsidP="009057C6">
      <w:pPr>
        <w:spacing w:after="240" w:line="276" w:lineRule="auto"/>
        <w:jc w:val="both"/>
        <w:rPr>
          <w:rFonts w:asciiTheme="minorHAnsi" w:hAnsiTheme="minorHAnsi" w:cstheme="minorHAnsi"/>
          <w:sz w:val="28"/>
          <w:szCs w:val="28"/>
        </w:rPr>
      </w:pPr>
      <w:bookmarkStart w:id="31" w:name="_Hlk136341543"/>
      <w:bookmarkStart w:id="32" w:name="_Hlk136337734"/>
      <w:bookmarkEnd w:id="30"/>
      <w:r w:rsidRPr="003F28E2">
        <w:rPr>
          <w:rFonts w:asciiTheme="minorHAnsi" w:hAnsiTheme="minorHAnsi" w:cstheme="minorHAnsi"/>
          <w:b/>
          <w:bCs/>
          <w:sz w:val="28"/>
          <w:szCs w:val="28"/>
        </w:rPr>
        <w:t xml:space="preserve">12.3. </w:t>
      </w:r>
      <w:r w:rsidRPr="003F28E2">
        <w:rPr>
          <w:rFonts w:asciiTheme="minorHAnsi" w:hAnsiTheme="minorHAnsi" w:cstheme="minorHAnsi"/>
          <w:sz w:val="28"/>
          <w:szCs w:val="28"/>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bookmarkEnd w:id="31"/>
    <w:p w14:paraId="6DD154E3"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 xml:space="preserve">12.4. </w:t>
      </w:r>
      <w:r w:rsidRPr="003F28E2">
        <w:rPr>
          <w:rFonts w:asciiTheme="minorHAnsi" w:hAnsiTheme="minorHAnsi" w:cstheme="minorHAnsi"/>
          <w:sz w:val="28"/>
          <w:szCs w:val="28"/>
        </w:rPr>
        <w:t xml:space="preserve">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w:t>
      </w:r>
      <w:r>
        <w:rPr>
          <w:rFonts w:asciiTheme="minorHAnsi" w:hAnsiTheme="minorHAnsi" w:cstheme="minorHAnsi"/>
          <w:sz w:val="28"/>
          <w:szCs w:val="28"/>
        </w:rPr>
        <w:t xml:space="preserve">até </w:t>
      </w:r>
      <w:r w:rsidRPr="003F28E2">
        <w:rPr>
          <w:rFonts w:asciiTheme="minorHAnsi" w:hAnsiTheme="minorHAnsi" w:cstheme="minorHAnsi"/>
          <w:sz w:val="28"/>
          <w:szCs w:val="28"/>
        </w:rPr>
        <w:t>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2B26DB2"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12.5.</w:t>
      </w:r>
      <w:r w:rsidRPr="003F28E2">
        <w:rPr>
          <w:rFonts w:asciiTheme="minorHAnsi" w:hAnsiTheme="minorHAnsi" w:cstheme="minorHAnsi"/>
          <w:sz w:val="28"/>
          <w:szCs w:val="28"/>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6227086C" w14:textId="77777777" w:rsidR="009057C6" w:rsidRPr="003F28E2" w:rsidRDefault="009057C6" w:rsidP="009057C6">
      <w:pPr>
        <w:pStyle w:val="Default"/>
        <w:spacing w:after="240" w:line="276" w:lineRule="auto"/>
        <w:jc w:val="both"/>
        <w:rPr>
          <w:rFonts w:asciiTheme="minorHAnsi" w:hAnsiTheme="minorHAnsi" w:cstheme="minorHAnsi"/>
          <w:color w:val="auto"/>
          <w:sz w:val="28"/>
          <w:szCs w:val="28"/>
        </w:rPr>
      </w:pPr>
      <w:r w:rsidRPr="003F28E2">
        <w:rPr>
          <w:rFonts w:asciiTheme="minorHAnsi" w:hAnsiTheme="minorHAnsi" w:cstheme="minorHAnsi"/>
          <w:b/>
          <w:bCs/>
          <w:color w:val="auto"/>
          <w:sz w:val="28"/>
          <w:szCs w:val="28"/>
        </w:rPr>
        <w:t>12.6.</w:t>
      </w:r>
      <w:r w:rsidRPr="003F28E2">
        <w:rPr>
          <w:rFonts w:asciiTheme="minorHAnsi" w:hAnsiTheme="minorHAnsi" w:cstheme="minorHAnsi"/>
          <w:color w:val="auto"/>
          <w:sz w:val="28"/>
          <w:szCs w:val="28"/>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0E7B115F" w14:textId="77777777" w:rsidR="009057C6" w:rsidRPr="003F28E2" w:rsidRDefault="009057C6" w:rsidP="009057C6">
      <w:pPr>
        <w:pStyle w:val="Default"/>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12.7.</w:t>
      </w:r>
      <w:r w:rsidRPr="003F28E2">
        <w:rPr>
          <w:rFonts w:asciiTheme="minorHAnsi" w:hAnsiTheme="minorHAnsi" w:cstheme="minorHAnsi"/>
          <w:sz w:val="28"/>
          <w:szCs w:val="28"/>
        </w:rPr>
        <w:t xml:space="preserve"> A habilitação poderá ser realizada por processo eletrônico de comunicação a distância, nos termos dispostos em regulamento do Poder Público.</w:t>
      </w:r>
    </w:p>
    <w:p w14:paraId="22561FD6"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 xml:space="preserve">12.8. </w:t>
      </w:r>
      <w:r w:rsidRPr="003F28E2">
        <w:rPr>
          <w:rFonts w:asciiTheme="minorHAnsi" w:hAnsiTheme="minorHAnsi" w:cstheme="minorHAnsi"/>
          <w:sz w:val="28"/>
          <w:szCs w:val="28"/>
        </w:rPr>
        <w:t>Constatado o atendimento às exigências estabelecidas no Edital, o licitante será declarado vencedor, oportunizando-se a manifestação da intenção de recurso</w:t>
      </w:r>
      <w:r>
        <w:rPr>
          <w:rFonts w:asciiTheme="minorHAnsi" w:hAnsiTheme="minorHAnsi" w:cstheme="minorHAnsi"/>
          <w:sz w:val="28"/>
          <w:szCs w:val="28"/>
        </w:rPr>
        <w:t xml:space="preserve">, no </w:t>
      </w:r>
      <w:r>
        <w:rPr>
          <w:rFonts w:asciiTheme="minorHAnsi" w:hAnsiTheme="minorHAnsi" w:cstheme="minorHAnsi"/>
          <w:sz w:val="28"/>
          <w:szCs w:val="28"/>
        </w:rPr>
        <w:lastRenderedPageBreak/>
        <w:t>prazo de até 15 minutos</w:t>
      </w:r>
      <w:r w:rsidRPr="003F28E2">
        <w:rPr>
          <w:rFonts w:asciiTheme="minorHAnsi" w:hAnsiTheme="minorHAnsi" w:cstheme="minorHAnsi"/>
          <w:sz w:val="28"/>
          <w:szCs w:val="28"/>
        </w:rPr>
        <w:t>.</w:t>
      </w:r>
      <w:bookmarkEnd w:id="32"/>
      <w:r>
        <w:rPr>
          <w:rFonts w:asciiTheme="minorHAnsi" w:hAnsiTheme="minorHAnsi" w:cstheme="minorHAnsi"/>
          <w:sz w:val="28"/>
          <w:szCs w:val="28"/>
        </w:rPr>
        <w:t xml:space="preserve"> Durante esta fase, os licitantes poderão manifestar a intenção de recurso, que será julgada pelo pregoeiro. Caso seja procedente, será deferida, caso contrário, será indeferida e o pregão irá para a fase de adjudicação.</w:t>
      </w:r>
    </w:p>
    <w:p w14:paraId="5D1022AB"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 xml:space="preserve">13. DOS RECURSOS </w:t>
      </w:r>
    </w:p>
    <w:p w14:paraId="4F0ED05D"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13.1.</w:t>
      </w:r>
      <w:r>
        <w:rPr>
          <w:rFonts w:asciiTheme="minorHAnsi" w:hAnsiTheme="minorHAnsi" w:cstheme="minorHAnsi"/>
          <w:bCs/>
          <w:sz w:val="28"/>
          <w:szCs w:val="28"/>
        </w:rPr>
        <w:t xml:space="preserve"> No caso de o pregoeiro julgar procedente e deferir alguma manifestação de recurso, c</w:t>
      </w:r>
      <w:r w:rsidRPr="003F28E2">
        <w:rPr>
          <w:rFonts w:asciiTheme="minorHAnsi" w:hAnsiTheme="minorHAnsi" w:cstheme="minorHAnsi"/>
          <w:bCs/>
          <w:sz w:val="28"/>
          <w:szCs w:val="28"/>
        </w:rPr>
        <w:t xml:space="preserve">aberá </w:t>
      </w:r>
      <w:r>
        <w:rPr>
          <w:rFonts w:asciiTheme="minorHAnsi" w:hAnsiTheme="minorHAnsi" w:cstheme="minorHAnsi"/>
          <w:bCs/>
          <w:sz w:val="28"/>
          <w:szCs w:val="28"/>
        </w:rPr>
        <w:t xml:space="preserve">apresentação </w:t>
      </w:r>
      <w:r w:rsidRPr="003F28E2">
        <w:rPr>
          <w:rFonts w:asciiTheme="minorHAnsi" w:hAnsiTheme="minorHAnsi" w:cstheme="minorHAnsi"/>
          <w:bCs/>
          <w:sz w:val="28"/>
          <w:szCs w:val="28"/>
        </w:rPr>
        <w:t xml:space="preserve">recurso, </w:t>
      </w:r>
      <w:r w:rsidRPr="003F28E2">
        <w:rPr>
          <w:rFonts w:asciiTheme="minorHAnsi" w:hAnsiTheme="minorHAnsi" w:cstheme="minorHAnsi"/>
          <w:sz w:val="28"/>
          <w:szCs w:val="28"/>
        </w:rPr>
        <w:t>no prazo de</w:t>
      </w:r>
      <w:r>
        <w:rPr>
          <w:rFonts w:asciiTheme="minorHAnsi" w:hAnsiTheme="minorHAnsi" w:cstheme="minorHAnsi"/>
          <w:sz w:val="28"/>
          <w:szCs w:val="28"/>
        </w:rPr>
        <w:t xml:space="preserve"> até</w:t>
      </w:r>
      <w:r w:rsidRPr="003F28E2">
        <w:rPr>
          <w:rFonts w:asciiTheme="minorHAnsi" w:hAnsiTheme="minorHAnsi" w:cstheme="minorHAnsi"/>
          <w:sz w:val="28"/>
          <w:szCs w:val="28"/>
        </w:rPr>
        <w:t xml:space="preserve"> </w:t>
      </w:r>
      <w:r>
        <w:rPr>
          <w:rFonts w:asciiTheme="minorHAnsi" w:hAnsiTheme="minorHAnsi" w:cstheme="minorHAnsi"/>
          <w:sz w:val="28"/>
          <w:szCs w:val="28"/>
        </w:rPr>
        <w:t>0</w:t>
      </w:r>
      <w:r w:rsidRPr="003F28E2">
        <w:rPr>
          <w:rFonts w:asciiTheme="minorHAnsi" w:hAnsiTheme="minorHAnsi" w:cstheme="minorHAnsi"/>
          <w:sz w:val="28"/>
          <w:szCs w:val="28"/>
        </w:rPr>
        <w:t>3 (três) dias úteis, contado da data de intimação ou de lavratura da ata, em face de:</w:t>
      </w:r>
    </w:p>
    <w:p w14:paraId="065C5C40"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33" w:name="art165ia"/>
      <w:bookmarkEnd w:id="33"/>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ato que defira ou indefira pedido de pré-qualificação de interessado ou de inscrição em registro cadastral, sua alteração ou cancelamento;</w:t>
      </w:r>
    </w:p>
    <w:p w14:paraId="204BBC46"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34" w:name="art165ib"/>
      <w:bookmarkEnd w:id="34"/>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julgamento das propostas;</w:t>
      </w:r>
    </w:p>
    <w:p w14:paraId="148285AD"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35" w:name="art165ic"/>
      <w:bookmarkEnd w:id="35"/>
      <w:r w:rsidRPr="003F28E2">
        <w:rPr>
          <w:rFonts w:asciiTheme="minorHAnsi" w:hAnsiTheme="minorHAnsi" w:cstheme="minorHAnsi"/>
          <w:b/>
          <w:bCs/>
          <w:sz w:val="28"/>
          <w:szCs w:val="28"/>
        </w:rPr>
        <w:t>c)</w:t>
      </w:r>
      <w:r w:rsidRPr="003F28E2">
        <w:rPr>
          <w:rFonts w:asciiTheme="minorHAnsi" w:hAnsiTheme="minorHAnsi" w:cstheme="minorHAnsi"/>
          <w:sz w:val="28"/>
          <w:szCs w:val="28"/>
        </w:rPr>
        <w:t xml:space="preserve"> ato de habilitação ou inabilitação de licitante;</w:t>
      </w:r>
    </w:p>
    <w:p w14:paraId="6E4EF2D2"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36" w:name="art165id"/>
      <w:bookmarkEnd w:id="36"/>
      <w:r w:rsidRPr="003F28E2">
        <w:rPr>
          <w:rFonts w:asciiTheme="minorHAnsi" w:hAnsiTheme="minorHAnsi" w:cstheme="minorHAnsi"/>
          <w:b/>
          <w:bCs/>
          <w:sz w:val="28"/>
          <w:szCs w:val="28"/>
        </w:rPr>
        <w:t>d)</w:t>
      </w:r>
      <w:r w:rsidRPr="003F28E2">
        <w:rPr>
          <w:rFonts w:asciiTheme="minorHAnsi" w:hAnsiTheme="minorHAnsi" w:cstheme="minorHAnsi"/>
          <w:sz w:val="28"/>
          <w:szCs w:val="28"/>
        </w:rPr>
        <w:t xml:space="preserve"> anulação ou revogação da licitação.</w:t>
      </w:r>
    </w:p>
    <w:p w14:paraId="65C64C3C"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b/>
          <w:bCs/>
          <w:sz w:val="28"/>
          <w:szCs w:val="28"/>
        </w:rPr>
      </w:pPr>
      <w:r w:rsidRPr="003F28E2">
        <w:rPr>
          <w:rFonts w:asciiTheme="minorHAnsi" w:hAnsiTheme="minorHAnsi" w:cstheme="minorHAnsi"/>
          <w:b/>
          <w:bCs/>
          <w:sz w:val="28"/>
          <w:szCs w:val="28"/>
        </w:rPr>
        <w:t>13.2.</w:t>
      </w:r>
      <w:r w:rsidRPr="003F28E2">
        <w:rPr>
          <w:rFonts w:asciiTheme="minorHAnsi" w:hAnsiTheme="minorHAnsi" w:cstheme="minorHAnsi"/>
          <w:sz w:val="28"/>
          <w:szCs w:val="28"/>
        </w:rPr>
        <w:t xml:space="preserve"> O prazo para apresentação de contrarrazões será o mesmo do recurso e terá início na data de intimação ou de divulgação da interposição do recurso.</w:t>
      </w:r>
    </w:p>
    <w:p w14:paraId="03679402"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13.3.</w:t>
      </w:r>
      <w:r w:rsidRPr="003F28E2">
        <w:rPr>
          <w:rFonts w:asciiTheme="minorHAnsi" w:hAnsiTheme="minorHAnsi" w:cstheme="minorHAnsi"/>
          <w:sz w:val="28"/>
          <w:szCs w:val="28"/>
        </w:rPr>
        <w:t xml:space="preserve"> Quanto ao recurso apresentado</w:t>
      </w:r>
      <w:r>
        <w:rPr>
          <w:rFonts w:asciiTheme="minorHAnsi" w:hAnsiTheme="minorHAnsi" w:cstheme="minorHAnsi"/>
          <w:sz w:val="28"/>
          <w:szCs w:val="28"/>
        </w:rPr>
        <w:t>,</w:t>
      </w:r>
      <w:r w:rsidRPr="003F28E2">
        <w:rPr>
          <w:rFonts w:asciiTheme="minorHAnsi" w:hAnsiTheme="minorHAnsi" w:cstheme="minorHAnsi"/>
          <w:sz w:val="28"/>
          <w:szCs w:val="28"/>
        </w:rPr>
        <w:t xml:space="preserve"> em virtude do disposto n</w:t>
      </w:r>
      <w:r>
        <w:rPr>
          <w:rFonts w:asciiTheme="minorHAnsi" w:hAnsiTheme="minorHAnsi" w:cstheme="minorHAnsi"/>
          <w:sz w:val="28"/>
          <w:szCs w:val="28"/>
        </w:rPr>
        <w:t>a</w:t>
      </w:r>
      <w:r w:rsidRPr="003F28E2">
        <w:rPr>
          <w:rFonts w:asciiTheme="minorHAnsi" w:hAnsiTheme="minorHAnsi" w:cstheme="minorHAnsi"/>
          <w:sz w:val="28"/>
          <w:szCs w:val="28"/>
        </w:rPr>
        <w:t xml:space="preserve">s alíneas </w:t>
      </w:r>
      <w:r w:rsidRPr="007B2E96">
        <w:rPr>
          <w:rFonts w:asciiTheme="minorHAnsi" w:hAnsiTheme="minorHAnsi" w:cstheme="minorHAnsi"/>
          <w:b/>
          <w:bCs/>
          <w:sz w:val="28"/>
          <w:szCs w:val="28"/>
        </w:rPr>
        <w:t>“b”</w:t>
      </w:r>
      <w:r w:rsidRPr="003F28E2">
        <w:rPr>
          <w:rFonts w:asciiTheme="minorHAnsi" w:hAnsiTheme="minorHAnsi" w:cstheme="minorHAnsi"/>
          <w:sz w:val="28"/>
          <w:szCs w:val="28"/>
        </w:rPr>
        <w:t xml:space="preserve"> e </w:t>
      </w:r>
      <w:r w:rsidRPr="007B2E96">
        <w:rPr>
          <w:rFonts w:asciiTheme="minorHAnsi" w:hAnsiTheme="minorHAnsi" w:cstheme="minorHAnsi"/>
          <w:b/>
          <w:bCs/>
          <w:sz w:val="28"/>
          <w:szCs w:val="28"/>
        </w:rPr>
        <w:t>“c”</w:t>
      </w:r>
      <w:r w:rsidRPr="003F28E2">
        <w:rPr>
          <w:rFonts w:asciiTheme="minorHAnsi" w:hAnsiTheme="minorHAnsi" w:cstheme="minorHAnsi"/>
          <w:sz w:val="28"/>
          <w:szCs w:val="28"/>
        </w:rPr>
        <w:t xml:space="preserve"> do item 13.1 do presente Edital, serão observadas as seguintes disposições:</w:t>
      </w:r>
    </w:p>
    <w:p w14:paraId="37A5CE05"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37" w:name="art165§1i"/>
      <w:bookmarkEnd w:id="37"/>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6EDD5F9E"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38" w:name="art165§1ii"/>
      <w:bookmarkEnd w:id="38"/>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a apreciação dar-se-á em fase única.</w:t>
      </w:r>
    </w:p>
    <w:p w14:paraId="3DAA2D61"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13.4.</w:t>
      </w:r>
      <w:r w:rsidRPr="003F28E2">
        <w:rPr>
          <w:rFonts w:asciiTheme="minorHAnsi" w:hAnsiTheme="minorHAnsi" w:cstheme="minorHAnsi"/>
          <w:sz w:val="28"/>
          <w:szCs w:val="28"/>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w:t>
      </w:r>
      <w:r>
        <w:rPr>
          <w:rFonts w:asciiTheme="minorHAnsi" w:hAnsiTheme="minorHAnsi" w:cstheme="minorHAnsi"/>
          <w:sz w:val="28"/>
          <w:szCs w:val="28"/>
        </w:rPr>
        <w:t>2</w:t>
      </w:r>
      <w:r w:rsidRPr="003F28E2">
        <w:rPr>
          <w:rFonts w:asciiTheme="minorHAnsi" w:hAnsiTheme="minorHAnsi" w:cstheme="minorHAnsi"/>
          <w:sz w:val="28"/>
          <w:szCs w:val="28"/>
        </w:rPr>
        <w:t>0 (</w:t>
      </w:r>
      <w:r>
        <w:rPr>
          <w:rFonts w:asciiTheme="minorHAnsi" w:hAnsiTheme="minorHAnsi" w:cstheme="minorHAnsi"/>
          <w:sz w:val="28"/>
          <w:szCs w:val="28"/>
        </w:rPr>
        <w:t>vinte</w:t>
      </w:r>
      <w:r w:rsidRPr="003F28E2">
        <w:rPr>
          <w:rFonts w:asciiTheme="minorHAnsi" w:hAnsiTheme="minorHAnsi" w:cstheme="minorHAnsi"/>
          <w:sz w:val="28"/>
          <w:szCs w:val="28"/>
        </w:rPr>
        <w:t>) dias úteis, contado do recebimento dos autos.</w:t>
      </w:r>
    </w:p>
    <w:p w14:paraId="449BBB2E"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lastRenderedPageBreak/>
        <w:t>13.5.</w:t>
      </w:r>
      <w:r w:rsidRPr="003F28E2">
        <w:rPr>
          <w:rFonts w:asciiTheme="minorHAnsi" w:hAnsiTheme="minorHAnsi" w:cstheme="minorHAnsi"/>
          <w:sz w:val="28"/>
          <w:szCs w:val="28"/>
        </w:rPr>
        <w:t xml:space="preserve"> O acolhimento do recurso implicará invalidação apenas de ato insuscetível de aproveitamento.</w:t>
      </w:r>
    </w:p>
    <w:p w14:paraId="25689E7E"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13.6.</w:t>
      </w:r>
      <w:r w:rsidRPr="003F28E2">
        <w:rPr>
          <w:rFonts w:asciiTheme="minorHAnsi" w:hAnsiTheme="minorHAnsi" w:cstheme="minorHAnsi"/>
          <w:sz w:val="28"/>
          <w:szCs w:val="28"/>
        </w:rPr>
        <w:t xml:space="preserve"> O recurso interposto dará efeito suspensivo ao ato ou à decisão recorrida, até que sobrevenha decisão final da autoridade competente.</w:t>
      </w:r>
    </w:p>
    <w:p w14:paraId="399505E4"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bookmarkStart w:id="39" w:name="art165ie"/>
      <w:bookmarkEnd w:id="39"/>
      <w:r w:rsidRPr="003F28E2">
        <w:rPr>
          <w:rFonts w:asciiTheme="minorHAnsi" w:hAnsiTheme="minorHAnsi" w:cstheme="minorHAnsi"/>
          <w:b/>
          <w:sz w:val="28"/>
          <w:szCs w:val="28"/>
        </w:rPr>
        <w:t>14. ENCERRAMENTO DA LICITAÇÃO</w:t>
      </w:r>
    </w:p>
    <w:p w14:paraId="250FC58F"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14.1.</w:t>
      </w:r>
      <w:r w:rsidRPr="003F28E2">
        <w:rPr>
          <w:rFonts w:asciiTheme="minorHAnsi" w:hAnsiTheme="minorHAnsi" w:cstheme="minorHAnsi"/>
          <w:sz w:val="28"/>
          <w:szCs w:val="28"/>
        </w:rPr>
        <w:t xml:space="preserve"> Encerradas as fases de julgamento e habilitação, e exauridos os recursos administrativos, o processo licitatório será encaminhado à autoridade superior, que poderá:</w:t>
      </w:r>
    </w:p>
    <w:p w14:paraId="691ACE99"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40" w:name="art71i"/>
      <w:bookmarkEnd w:id="40"/>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determinar o retorno dos autos para saneamento de irregularidades;</w:t>
      </w:r>
    </w:p>
    <w:p w14:paraId="4474A0A5"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41" w:name="art71ii"/>
      <w:bookmarkEnd w:id="41"/>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revogar a licitação por motivo de conveniência e oportunidade;</w:t>
      </w:r>
    </w:p>
    <w:p w14:paraId="4943A458"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42" w:name="art71iii"/>
      <w:bookmarkEnd w:id="42"/>
      <w:r w:rsidRPr="003F28E2">
        <w:rPr>
          <w:rFonts w:asciiTheme="minorHAnsi" w:hAnsiTheme="minorHAnsi" w:cstheme="minorHAnsi"/>
          <w:b/>
          <w:bCs/>
          <w:sz w:val="28"/>
          <w:szCs w:val="28"/>
        </w:rPr>
        <w:t>c)</w:t>
      </w:r>
      <w:r w:rsidRPr="003F28E2">
        <w:rPr>
          <w:rFonts w:asciiTheme="minorHAnsi" w:hAnsiTheme="minorHAnsi" w:cstheme="minorHAnsi"/>
          <w:sz w:val="28"/>
          <w:szCs w:val="28"/>
        </w:rPr>
        <w:t xml:space="preserve"> proceder à anulação da licitação, de ofício ou mediante provocação de terceiros, sempre que presente ilegalidade insanável;</w:t>
      </w:r>
    </w:p>
    <w:p w14:paraId="4304ABF8"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43" w:name="art71iv"/>
      <w:bookmarkEnd w:id="43"/>
      <w:r w:rsidRPr="003F28E2">
        <w:rPr>
          <w:rFonts w:asciiTheme="minorHAnsi" w:hAnsiTheme="minorHAnsi" w:cstheme="minorHAnsi"/>
          <w:b/>
          <w:bCs/>
          <w:sz w:val="28"/>
          <w:szCs w:val="28"/>
        </w:rPr>
        <w:t>d)</w:t>
      </w:r>
      <w:r w:rsidRPr="003F28E2">
        <w:rPr>
          <w:rFonts w:asciiTheme="minorHAnsi" w:hAnsiTheme="minorHAnsi" w:cstheme="minorHAnsi"/>
          <w:sz w:val="28"/>
          <w:szCs w:val="28"/>
        </w:rPr>
        <w:t xml:space="preserve"> adjudicar o objeto e homologar a licitação.</w:t>
      </w:r>
      <w:bookmarkStart w:id="44" w:name="art71§1"/>
      <w:bookmarkEnd w:id="44"/>
    </w:p>
    <w:p w14:paraId="2546276E"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15. CONDIÇÕES DE CONTRATAÇÃO</w:t>
      </w:r>
    </w:p>
    <w:p w14:paraId="0F6374BD" w14:textId="6F1DAC48"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15.1.</w:t>
      </w:r>
      <w:r w:rsidRPr="003F28E2">
        <w:rPr>
          <w:rFonts w:asciiTheme="minorHAnsi" w:hAnsiTheme="minorHAnsi" w:cstheme="minorHAnsi"/>
          <w:sz w:val="28"/>
          <w:szCs w:val="28"/>
        </w:rPr>
        <w:t xml:space="preserve"> O licitante vencedor será convocado para assinar</w:t>
      </w:r>
      <w:r>
        <w:rPr>
          <w:rFonts w:asciiTheme="minorHAnsi" w:hAnsiTheme="minorHAnsi" w:cstheme="minorHAnsi"/>
          <w:sz w:val="28"/>
          <w:szCs w:val="28"/>
        </w:rPr>
        <w:t xml:space="preserve"> o</w:t>
      </w:r>
      <w:r w:rsidRPr="003F28E2">
        <w:rPr>
          <w:rFonts w:asciiTheme="minorHAnsi" w:hAnsiTheme="minorHAnsi" w:cstheme="minorHAnsi"/>
          <w:sz w:val="28"/>
          <w:szCs w:val="28"/>
        </w:rPr>
        <w:t xml:space="preserve"> contrato ou instrumento equivalente, dentro do prazo de </w:t>
      </w:r>
      <w:r>
        <w:rPr>
          <w:rFonts w:asciiTheme="minorHAnsi" w:hAnsiTheme="minorHAnsi" w:cstheme="minorHAnsi"/>
          <w:sz w:val="28"/>
          <w:szCs w:val="28"/>
        </w:rPr>
        <w:t>até 0</w:t>
      </w:r>
      <w:r w:rsidRPr="003F28E2">
        <w:rPr>
          <w:rFonts w:asciiTheme="minorHAnsi" w:hAnsiTheme="minorHAnsi" w:cstheme="minorHAnsi"/>
          <w:sz w:val="28"/>
          <w:szCs w:val="28"/>
        </w:rPr>
        <w:t>3 (três) dias úteis, sob pena de decair o direito à contratação, sem prejuízo das sanções previstas neste Edital.</w:t>
      </w:r>
    </w:p>
    <w:p w14:paraId="75823EF7" w14:textId="5B77A850"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45" w:name="art90§1"/>
      <w:bookmarkEnd w:id="45"/>
      <w:r w:rsidRPr="003F28E2">
        <w:rPr>
          <w:rFonts w:asciiTheme="minorHAnsi" w:hAnsiTheme="minorHAnsi" w:cstheme="minorHAnsi"/>
          <w:b/>
          <w:bCs/>
          <w:sz w:val="28"/>
          <w:szCs w:val="28"/>
        </w:rPr>
        <w:t>15.2.</w:t>
      </w:r>
      <w:r w:rsidRPr="003F28E2">
        <w:rPr>
          <w:rFonts w:asciiTheme="minorHAnsi" w:hAnsiTheme="minorHAnsi" w:cstheme="minorHAnsi"/>
          <w:sz w:val="28"/>
          <w:szCs w:val="28"/>
        </w:rPr>
        <w:t xml:space="preserve"> O prazo de convocação poderá ser prorrogado 1 (uma)</w:t>
      </w:r>
      <w:r w:rsidR="00BD3B0A">
        <w:rPr>
          <w:rFonts w:asciiTheme="minorHAnsi" w:hAnsiTheme="minorHAnsi" w:cstheme="minorHAnsi"/>
          <w:sz w:val="28"/>
          <w:szCs w:val="28"/>
        </w:rPr>
        <w:t xml:space="preserve"> única</w:t>
      </w:r>
      <w:r w:rsidRPr="003F28E2">
        <w:rPr>
          <w:rFonts w:asciiTheme="minorHAnsi" w:hAnsiTheme="minorHAnsi" w:cstheme="minorHAnsi"/>
          <w:sz w:val="28"/>
          <w:szCs w:val="28"/>
        </w:rPr>
        <w:t xml:space="preserve"> vez, por igual período, mediante solicitação da parte, durante seu transcurso, devidamente justificada, e desde que o motivo apresentado seja aceito pela Administração.</w:t>
      </w:r>
    </w:p>
    <w:p w14:paraId="20B66E70"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46" w:name="art90§2"/>
      <w:bookmarkEnd w:id="46"/>
      <w:r w:rsidRPr="003F28E2">
        <w:rPr>
          <w:rFonts w:asciiTheme="minorHAnsi" w:hAnsiTheme="minorHAnsi" w:cstheme="minorHAnsi"/>
          <w:b/>
          <w:bCs/>
          <w:sz w:val="28"/>
          <w:szCs w:val="28"/>
        </w:rPr>
        <w:t>15.3.</w:t>
      </w:r>
      <w:r w:rsidRPr="003F28E2">
        <w:rPr>
          <w:rFonts w:asciiTheme="minorHAnsi" w:hAnsiTheme="minorHAnsi" w:cstheme="minorHAnsi"/>
          <w:sz w:val="28"/>
          <w:szCs w:val="28"/>
        </w:rPr>
        <w:t xml:space="preserve"> Será facultado à Administração, quando o convocado não assinar </w:t>
      </w:r>
      <w:r>
        <w:rPr>
          <w:rFonts w:asciiTheme="minorHAnsi" w:hAnsiTheme="minorHAnsi" w:cstheme="minorHAnsi"/>
          <w:sz w:val="28"/>
          <w:szCs w:val="28"/>
        </w:rPr>
        <w:t>o</w:t>
      </w:r>
      <w:r w:rsidRPr="003F28E2">
        <w:rPr>
          <w:rFonts w:asciiTheme="minorHAnsi" w:hAnsiTheme="minorHAnsi" w:cstheme="minorHAnsi"/>
          <w:sz w:val="28"/>
          <w:szCs w:val="28"/>
        </w:rPr>
        <w:t xml:space="preserve"> contrato ou para retirar o instrumento equivalente no prazo e nas condições estabelecidas neste Edital, convocar os licitantes remanescentes, na ordem de classificação, para assinatura d</w:t>
      </w:r>
      <w:r>
        <w:rPr>
          <w:rFonts w:asciiTheme="minorHAnsi" w:hAnsiTheme="minorHAnsi" w:cstheme="minorHAnsi"/>
          <w:sz w:val="28"/>
          <w:szCs w:val="28"/>
        </w:rPr>
        <w:t>o</w:t>
      </w:r>
      <w:r w:rsidRPr="003F28E2">
        <w:rPr>
          <w:rFonts w:asciiTheme="minorHAnsi" w:hAnsiTheme="minorHAnsi" w:cstheme="minorHAnsi"/>
          <w:sz w:val="28"/>
          <w:szCs w:val="28"/>
        </w:rPr>
        <w:t xml:space="preserve"> contrato nas condições propostas pelo licitante vencedor, sem prejuízo da aplicação das sanções cabíveis.</w:t>
      </w:r>
    </w:p>
    <w:p w14:paraId="11B776F6"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47" w:name="art90§3"/>
      <w:bookmarkEnd w:id="47"/>
      <w:r w:rsidRPr="003F28E2">
        <w:rPr>
          <w:rFonts w:asciiTheme="minorHAnsi" w:hAnsiTheme="minorHAnsi" w:cstheme="minorHAnsi"/>
          <w:b/>
          <w:bCs/>
          <w:sz w:val="28"/>
          <w:szCs w:val="28"/>
        </w:rPr>
        <w:lastRenderedPageBreak/>
        <w:t>15.4.</w:t>
      </w:r>
      <w:r w:rsidRPr="003F28E2">
        <w:rPr>
          <w:rFonts w:asciiTheme="minorHAnsi" w:hAnsiTheme="minorHAnsi" w:cstheme="minorHAnsi"/>
          <w:sz w:val="28"/>
          <w:szCs w:val="28"/>
        </w:rPr>
        <w:t xml:space="preserve"> Decorrido o prazo de validade da proposta indicado no item 4.1 deste Edital, sem convocação para a contratação, ficarão os licitantes liberados dos compromissos assumidos.</w:t>
      </w:r>
    </w:p>
    <w:p w14:paraId="465B7EA7"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48" w:name="art90§4"/>
      <w:bookmarkEnd w:id="48"/>
      <w:r w:rsidRPr="003F28E2">
        <w:rPr>
          <w:rFonts w:asciiTheme="minorHAnsi" w:hAnsiTheme="minorHAnsi" w:cstheme="minorHAnsi"/>
          <w:b/>
          <w:bCs/>
          <w:sz w:val="28"/>
          <w:szCs w:val="28"/>
        </w:rPr>
        <w:t>15.5.</w:t>
      </w:r>
      <w:r w:rsidRPr="003F28E2">
        <w:rPr>
          <w:rFonts w:asciiTheme="minorHAnsi" w:hAnsiTheme="minorHAnsi" w:cstheme="minorHAnsi"/>
          <w:sz w:val="28"/>
          <w:szCs w:val="28"/>
        </w:rPr>
        <w:t xml:space="preserve"> Na hipótese de nenhum dos licitantes aceitar a contratação, nos termos do </w:t>
      </w:r>
      <w:r w:rsidRPr="003F28E2">
        <w:rPr>
          <w:rFonts w:asciiTheme="minorHAnsi" w:hAnsiTheme="minorHAnsi" w:cstheme="minorHAnsi"/>
          <w:b/>
          <w:bCs/>
          <w:sz w:val="28"/>
          <w:szCs w:val="28"/>
        </w:rPr>
        <w:t>15.6.</w:t>
      </w:r>
      <w:r w:rsidRPr="003F28E2">
        <w:rPr>
          <w:rFonts w:asciiTheme="minorHAnsi" w:hAnsiTheme="minorHAnsi" w:cstheme="minorHAnsi"/>
          <w:sz w:val="28"/>
          <w:szCs w:val="28"/>
        </w:rPr>
        <w:t xml:space="preserve"> deste Edital, a Administração, observados o valor estimado e sua eventual atualização nos termos do edital, poderá:</w:t>
      </w:r>
    </w:p>
    <w:p w14:paraId="3F16AADA"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49" w:name="art90§4i"/>
      <w:bookmarkEnd w:id="49"/>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convocar os licitantes remanescentes para negociação, na ordem de classificação, com vistas à obtenção de preço melhor, mesmo que acima do preço do adjudicatário;</w:t>
      </w:r>
    </w:p>
    <w:p w14:paraId="63A55365"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50" w:name="art90§4ii"/>
      <w:bookmarkEnd w:id="50"/>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adjudicar e celebrar </w:t>
      </w:r>
      <w:r>
        <w:rPr>
          <w:rFonts w:asciiTheme="minorHAnsi" w:hAnsiTheme="minorHAnsi" w:cstheme="minorHAnsi"/>
          <w:sz w:val="28"/>
          <w:szCs w:val="28"/>
        </w:rPr>
        <w:t>o</w:t>
      </w:r>
      <w:r w:rsidRPr="003F28E2">
        <w:rPr>
          <w:rFonts w:asciiTheme="minorHAnsi" w:hAnsiTheme="minorHAnsi" w:cstheme="minorHAnsi"/>
          <w:sz w:val="28"/>
          <w:szCs w:val="28"/>
        </w:rPr>
        <w:t xml:space="preserve"> contrato nas condições ofertadas pelos licitantes remanescentes, atendida a ordem classificatória, quando frustrada a negociação de melhor condição.</w:t>
      </w:r>
    </w:p>
    <w:p w14:paraId="587D409A"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51" w:name="art90§5"/>
      <w:bookmarkEnd w:id="51"/>
      <w:r w:rsidRPr="003F28E2">
        <w:rPr>
          <w:rFonts w:asciiTheme="minorHAnsi" w:hAnsiTheme="minorHAnsi" w:cstheme="minorHAnsi"/>
          <w:b/>
          <w:bCs/>
          <w:sz w:val="28"/>
          <w:szCs w:val="28"/>
        </w:rPr>
        <w:t>15.</w:t>
      </w:r>
      <w:r>
        <w:rPr>
          <w:rFonts w:asciiTheme="minorHAnsi" w:hAnsiTheme="minorHAnsi" w:cstheme="minorHAnsi"/>
          <w:b/>
          <w:bCs/>
          <w:sz w:val="28"/>
          <w:szCs w:val="28"/>
        </w:rPr>
        <w:t>6</w:t>
      </w:r>
      <w:r w:rsidRPr="003F28E2">
        <w:rPr>
          <w:rFonts w:asciiTheme="minorHAnsi" w:hAnsiTheme="minorHAnsi" w:cstheme="minorHAnsi"/>
          <w:b/>
          <w:bCs/>
          <w:sz w:val="28"/>
          <w:szCs w:val="28"/>
        </w:rPr>
        <w:t>.</w:t>
      </w:r>
      <w:r w:rsidRPr="003F28E2">
        <w:rPr>
          <w:rFonts w:asciiTheme="minorHAnsi" w:hAnsiTheme="minorHAnsi" w:cstheme="minorHAnsi"/>
          <w:sz w:val="28"/>
          <w:szCs w:val="28"/>
        </w:rPr>
        <w:t xml:space="preserve"> A recusa injustificada do adjudicatário em assinar </w:t>
      </w:r>
      <w:r>
        <w:rPr>
          <w:rFonts w:asciiTheme="minorHAnsi" w:hAnsiTheme="minorHAnsi" w:cstheme="minorHAnsi"/>
          <w:sz w:val="28"/>
          <w:szCs w:val="28"/>
        </w:rPr>
        <w:t>o</w:t>
      </w:r>
      <w:r w:rsidRPr="003F28E2">
        <w:rPr>
          <w:rFonts w:asciiTheme="minorHAnsi" w:hAnsiTheme="minorHAnsi" w:cstheme="minorHAnsi"/>
          <w:sz w:val="28"/>
          <w:szCs w:val="28"/>
        </w:rPr>
        <w:t xml:space="preserve">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82437E6"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16. VIGÊNCIA D</w:t>
      </w:r>
      <w:r>
        <w:rPr>
          <w:rFonts w:asciiTheme="minorHAnsi" w:hAnsiTheme="minorHAnsi" w:cstheme="minorHAnsi"/>
          <w:b/>
          <w:sz w:val="28"/>
          <w:szCs w:val="28"/>
        </w:rPr>
        <w:t>O</w:t>
      </w:r>
      <w:r w:rsidRPr="003F28E2">
        <w:rPr>
          <w:rFonts w:asciiTheme="minorHAnsi" w:hAnsiTheme="minorHAnsi" w:cstheme="minorHAnsi"/>
          <w:b/>
          <w:sz w:val="28"/>
          <w:szCs w:val="28"/>
        </w:rPr>
        <w:t xml:space="preserve"> CONTRATO</w:t>
      </w:r>
    </w:p>
    <w:p w14:paraId="0081583D" w14:textId="5C89EC7E"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16.1.</w:t>
      </w:r>
      <w:r w:rsidRPr="003F28E2">
        <w:rPr>
          <w:rFonts w:asciiTheme="minorHAnsi" w:hAnsiTheme="minorHAnsi" w:cstheme="minorHAnsi"/>
          <w:sz w:val="28"/>
          <w:szCs w:val="28"/>
        </w:rPr>
        <w:t xml:space="preserve"> O </w:t>
      </w:r>
      <w:r>
        <w:rPr>
          <w:rFonts w:asciiTheme="minorHAnsi" w:hAnsiTheme="minorHAnsi" w:cstheme="minorHAnsi"/>
          <w:sz w:val="28"/>
          <w:szCs w:val="28"/>
        </w:rPr>
        <w:t>Contrato terá</w:t>
      </w:r>
      <w:r w:rsidRPr="003F28E2">
        <w:rPr>
          <w:rFonts w:asciiTheme="minorHAnsi" w:hAnsiTheme="minorHAnsi" w:cstheme="minorHAnsi"/>
          <w:sz w:val="28"/>
          <w:szCs w:val="28"/>
        </w:rPr>
        <w:t xml:space="preserve"> vigência</w:t>
      </w:r>
      <w:r>
        <w:rPr>
          <w:rFonts w:asciiTheme="minorHAnsi" w:hAnsiTheme="minorHAnsi" w:cstheme="minorHAnsi"/>
          <w:sz w:val="28"/>
          <w:szCs w:val="28"/>
        </w:rPr>
        <w:t xml:space="preserve"> inicial</w:t>
      </w:r>
      <w:r w:rsidRPr="003F28E2">
        <w:rPr>
          <w:rFonts w:asciiTheme="minorHAnsi" w:hAnsiTheme="minorHAnsi" w:cstheme="minorHAnsi"/>
          <w:sz w:val="28"/>
          <w:szCs w:val="28"/>
        </w:rPr>
        <w:t xml:space="preserve"> </w:t>
      </w:r>
      <w:r>
        <w:rPr>
          <w:rFonts w:asciiTheme="minorHAnsi" w:hAnsiTheme="minorHAnsi" w:cstheme="minorHAnsi"/>
          <w:sz w:val="28"/>
          <w:szCs w:val="28"/>
        </w:rPr>
        <w:t xml:space="preserve">de 120 (cento e vinte) dias, a contar da emissão da ordem de </w:t>
      </w:r>
      <w:r w:rsidR="00BD3B0A">
        <w:rPr>
          <w:rFonts w:asciiTheme="minorHAnsi" w:hAnsiTheme="minorHAnsi" w:cstheme="minorHAnsi"/>
          <w:sz w:val="28"/>
          <w:szCs w:val="28"/>
        </w:rPr>
        <w:t>início dos serviços</w:t>
      </w:r>
      <w:r>
        <w:rPr>
          <w:rFonts w:asciiTheme="minorHAnsi" w:hAnsiTheme="minorHAnsi" w:cstheme="minorHAnsi"/>
          <w:sz w:val="28"/>
          <w:szCs w:val="28"/>
        </w:rPr>
        <w:t>, podendo ser prorrogado por igual período</w:t>
      </w:r>
      <w:r w:rsidR="00BD3B0A">
        <w:rPr>
          <w:rFonts w:asciiTheme="minorHAnsi" w:hAnsiTheme="minorHAnsi" w:cstheme="minorHAnsi"/>
          <w:sz w:val="28"/>
          <w:szCs w:val="28"/>
        </w:rPr>
        <w:t xml:space="preserve"> ou inferior, conforme necessário a correta conclusão do objeto, mediante pedido formalizado com a devida justificativa da contratada</w:t>
      </w:r>
      <w:r>
        <w:rPr>
          <w:rFonts w:asciiTheme="minorHAnsi" w:hAnsiTheme="minorHAnsi" w:cstheme="minorHAnsi"/>
          <w:sz w:val="28"/>
          <w:szCs w:val="28"/>
        </w:rPr>
        <w:t xml:space="preserve">, </w:t>
      </w:r>
      <w:r w:rsidR="00BD3B0A">
        <w:rPr>
          <w:rFonts w:asciiTheme="minorHAnsi" w:hAnsiTheme="minorHAnsi" w:cstheme="minorHAnsi"/>
          <w:sz w:val="28"/>
          <w:szCs w:val="28"/>
        </w:rPr>
        <w:t>ficando, o pedido, sob a análise e decisão</w:t>
      </w:r>
      <w:r>
        <w:rPr>
          <w:rFonts w:asciiTheme="minorHAnsi" w:hAnsiTheme="minorHAnsi" w:cstheme="minorHAnsi"/>
          <w:sz w:val="28"/>
          <w:szCs w:val="28"/>
        </w:rPr>
        <w:t xml:space="preserve"> </w:t>
      </w:r>
      <w:r w:rsidR="00BD3B0A">
        <w:rPr>
          <w:rFonts w:asciiTheme="minorHAnsi" w:hAnsiTheme="minorHAnsi" w:cstheme="minorHAnsi"/>
          <w:sz w:val="28"/>
          <w:szCs w:val="28"/>
        </w:rPr>
        <w:t>d</w:t>
      </w:r>
      <w:r>
        <w:rPr>
          <w:rFonts w:asciiTheme="minorHAnsi" w:hAnsiTheme="minorHAnsi" w:cstheme="minorHAnsi"/>
          <w:sz w:val="28"/>
          <w:szCs w:val="28"/>
        </w:rPr>
        <w:t>a administração municipal</w:t>
      </w:r>
      <w:r w:rsidRPr="003F28E2">
        <w:rPr>
          <w:rFonts w:asciiTheme="minorHAnsi" w:hAnsiTheme="minorHAnsi" w:cstheme="minorHAnsi"/>
          <w:sz w:val="28"/>
          <w:szCs w:val="28"/>
        </w:rPr>
        <w:t>.</w:t>
      </w:r>
    </w:p>
    <w:p w14:paraId="7D22BBED" w14:textId="77777777" w:rsidR="009057C6" w:rsidRPr="003F28E2" w:rsidRDefault="009057C6" w:rsidP="009057C6">
      <w:pPr>
        <w:spacing w:after="240" w:line="276" w:lineRule="auto"/>
        <w:jc w:val="both"/>
        <w:rPr>
          <w:rFonts w:asciiTheme="minorHAnsi" w:hAnsiTheme="minorHAnsi" w:cstheme="minorHAnsi"/>
          <w:b/>
          <w:bCs/>
          <w:sz w:val="28"/>
          <w:szCs w:val="28"/>
        </w:rPr>
      </w:pPr>
      <w:r w:rsidRPr="003F28E2">
        <w:rPr>
          <w:rFonts w:asciiTheme="minorHAnsi" w:hAnsiTheme="minorHAnsi" w:cstheme="minorHAnsi"/>
          <w:b/>
          <w:bCs/>
          <w:sz w:val="28"/>
          <w:szCs w:val="28"/>
        </w:rPr>
        <w:t>17. DAS HIPÓTESES DE CANCELAMENTO D</w:t>
      </w:r>
      <w:r>
        <w:rPr>
          <w:rFonts w:asciiTheme="minorHAnsi" w:hAnsiTheme="minorHAnsi" w:cstheme="minorHAnsi"/>
          <w:b/>
          <w:bCs/>
          <w:sz w:val="28"/>
          <w:szCs w:val="28"/>
        </w:rPr>
        <w:t>O CONTRATO</w:t>
      </w:r>
      <w:r w:rsidRPr="003F28E2">
        <w:rPr>
          <w:rFonts w:asciiTheme="minorHAnsi" w:hAnsiTheme="minorHAnsi" w:cstheme="minorHAnsi"/>
          <w:b/>
          <w:bCs/>
          <w:sz w:val="28"/>
          <w:szCs w:val="28"/>
        </w:rPr>
        <w:t>:</w:t>
      </w:r>
    </w:p>
    <w:p w14:paraId="389073E7"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17.1.</w:t>
      </w:r>
      <w:r w:rsidRPr="003F28E2">
        <w:rPr>
          <w:rFonts w:asciiTheme="minorHAnsi" w:hAnsiTheme="minorHAnsi" w:cstheme="minorHAnsi"/>
          <w:sz w:val="28"/>
          <w:szCs w:val="28"/>
        </w:rPr>
        <w:t xml:space="preserve"> As hipóteses de cancelamento d</w:t>
      </w:r>
      <w:r>
        <w:rPr>
          <w:rFonts w:asciiTheme="minorHAnsi" w:hAnsiTheme="minorHAnsi" w:cstheme="minorHAnsi"/>
          <w:sz w:val="28"/>
          <w:szCs w:val="28"/>
        </w:rPr>
        <w:t>o</w:t>
      </w:r>
      <w:r w:rsidRPr="003F28E2">
        <w:rPr>
          <w:rFonts w:asciiTheme="minorHAnsi" w:hAnsiTheme="minorHAnsi" w:cstheme="minorHAnsi"/>
          <w:sz w:val="28"/>
          <w:szCs w:val="28"/>
        </w:rPr>
        <w:t xml:space="preserve"> </w:t>
      </w:r>
      <w:r>
        <w:rPr>
          <w:rFonts w:asciiTheme="minorHAnsi" w:hAnsiTheme="minorHAnsi" w:cstheme="minorHAnsi"/>
          <w:sz w:val="28"/>
          <w:szCs w:val="28"/>
        </w:rPr>
        <w:t>contrato</w:t>
      </w:r>
      <w:r w:rsidRPr="003F28E2">
        <w:rPr>
          <w:rFonts w:asciiTheme="minorHAnsi" w:hAnsiTheme="minorHAnsi" w:cstheme="minorHAnsi"/>
          <w:sz w:val="28"/>
          <w:szCs w:val="28"/>
        </w:rPr>
        <w:t xml:space="preserve"> estão dispostas no regulamento.</w:t>
      </w:r>
    </w:p>
    <w:p w14:paraId="18BB2D3A" w14:textId="77777777"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17.2.</w:t>
      </w:r>
      <w:r w:rsidRPr="003F28E2">
        <w:rPr>
          <w:rFonts w:asciiTheme="minorHAnsi" w:hAnsiTheme="minorHAnsi" w:cstheme="minorHAnsi"/>
          <w:sz w:val="28"/>
          <w:szCs w:val="28"/>
        </w:rPr>
        <w:t xml:space="preserve"> No caso de cancelamento d</w:t>
      </w:r>
      <w:r>
        <w:rPr>
          <w:rFonts w:asciiTheme="minorHAnsi" w:hAnsiTheme="minorHAnsi" w:cstheme="minorHAnsi"/>
          <w:sz w:val="28"/>
          <w:szCs w:val="28"/>
        </w:rPr>
        <w:t>o</w:t>
      </w:r>
      <w:r w:rsidRPr="003F28E2">
        <w:rPr>
          <w:rFonts w:asciiTheme="minorHAnsi" w:hAnsiTheme="minorHAnsi" w:cstheme="minorHAnsi"/>
          <w:sz w:val="28"/>
          <w:szCs w:val="28"/>
        </w:rPr>
        <w:t xml:space="preserve"> </w:t>
      </w:r>
      <w:r>
        <w:rPr>
          <w:rFonts w:asciiTheme="minorHAnsi" w:hAnsiTheme="minorHAnsi" w:cstheme="minorHAnsi"/>
          <w:sz w:val="28"/>
          <w:szCs w:val="28"/>
        </w:rPr>
        <w:t>contrato</w:t>
      </w:r>
      <w:r w:rsidRPr="003F28E2">
        <w:rPr>
          <w:rFonts w:asciiTheme="minorHAnsi" w:hAnsiTheme="minorHAnsi" w:cstheme="minorHAnsi"/>
          <w:sz w:val="28"/>
          <w:szCs w:val="28"/>
        </w:rPr>
        <w:t>, em que o fornecedor não tiver tido ingerência sobre a descontinuidade do produto no mercado, não será penalizado, contudo deverá ser feita a reclassificação da ata.</w:t>
      </w:r>
    </w:p>
    <w:p w14:paraId="5FC2C869" w14:textId="7D5E7B27" w:rsidR="009057C6" w:rsidRPr="003F28E2" w:rsidRDefault="009057C6" w:rsidP="009057C6">
      <w:pPr>
        <w:spacing w:after="240" w:line="276" w:lineRule="auto"/>
        <w:jc w:val="both"/>
        <w:rPr>
          <w:rFonts w:asciiTheme="minorHAnsi" w:hAnsiTheme="minorHAnsi" w:cstheme="minorHAnsi"/>
          <w:b/>
          <w:bCs/>
          <w:sz w:val="28"/>
          <w:szCs w:val="28"/>
        </w:rPr>
      </w:pPr>
      <w:r w:rsidRPr="003F28E2">
        <w:rPr>
          <w:rFonts w:asciiTheme="minorHAnsi" w:hAnsiTheme="minorHAnsi" w:cstheme="minorHAnsi"/>
          <w:b/>
          <w:bCs/>
          <w:sz w:val="28"/>
          <w:szCs w:val="28"/>
        </w:rPr>
        <w:lastRenderedPageBreak/>
        <w:t xml:space="preserve">18. DAS CONDIÇÕES PARA ALTERAÇÃO DOS </w:t>
      </w:r>
      <w:r w:rsidR="00BD3B0A">
        <w:rPr>
          <w:rFonts w:asciiTheme="minorHAnsi" w:hAnsiTheme="minorHAnsi" w:cstheme="minorHAnsi"/>
          <w:b/>
          <w:bCs/>
          <w:sz w:val="28"/>
          <w:szCs w:val="28"/>
        </w:rPr>
        <w:t>VALORES CONTRATADOS</w:t>
      </w:r>
      <w:r w:rsidRPr="003F28E2">
        <w:rPr>
          <w:rFonts w:asciiTheme="minorHAnsi" w:hAnsiTheme="minorHAnsi" w:cstheme="minorHAnsi"/>
          <w:b/>
          <w:bCs/>
          <w:sz w:val="28"/>
          <w:szCs w:val="28"/>
        </w:rPr>
        <w:t>:</w:t>
      </w:r>
    </w:p>
    <w:p w14:paraId="4E8F42C7" w14:textId="2DB10F40" w:rsidR="009057C6" w:rsidRPr="003F28E2" w:rsidRDefault="009057C6" w:rsidP="009057C6">
      <w:pPr>
        <w:spacing w:after="240" w:line="276" w:lineRule="auto"/>
        <w:jc w:val="both"/>
        <w:rPr>
          <w:rFonts w:asciiTheme="minorHAnsi" w:hAnsiTheme="minorHAnsi" w:cstheme="minorHAnsi"/>
          <w:color w:val="000000"/>
          <w:sz w:val="28"/>
          <w:szCs w:val="28"/>
        </w:rPr>
      </w:pPr>
      <w:r w:rsidRPr="003F28E2">
        <w:rPr>
          <w:rFonts w:asciiTheme="minorHAnsi" w:hAnsiTheme="minorHAnsi" w:cstheme="minorHAnsi"/>
          <w:b/>
          <w:bCs/>
          <w:sz w:val="28"/>
          <w:szCs w:val="28"/>
        </w:rPr>
        <w:t>18.1.</w:t>
      </w:r>
      <w:r w:rsidRPr="003F28E2">
        <w:rPr>
          <w:rFonts w:asciiTheme="minorHAnsi" w:hAnsiTheme="minorHAnsi" w:cstheme="minorHAnsi"/>
          <w:sz w:val="28"/>
          <w:szCs w:val="28"/>
        </w:rPr>
        <w:t xml:space="preserve"> Os </w:t>
      </w:r>
      <w:r w:rsidR="00BD3B0A">
        <w:rPr>
          <w:rFonts w:asciiTheme="minorHAnsi" w:hAnsiTheme="minorHAnsi" w:cstheme="minorHAnsi"/>
          <w:sz w:val="28"/>
          <w:szCs w:val="28"/>
        </w:rPr>
        <w:t>valore contratados</w:t>
      </w:r>
      <w:r w:rsidRPr="003F28E2">
        <w:rPr>
          <w:rFonts w:asciiTheme="minorHAnsi" w:hAnsiTheme="minorHAnsi" w:cstheme="minorHAnsi"/>
          <w:sz w:val="28"/>
          <w:szCs w:val="28"/>
        </w:rPr>
        <w:t xml:space="preserve"> poderão ser alterados, na forma de reajuste em sentido estrito, para </w:t>
      </w:r>
      <w:r w:rsidRPr="003F28E2">
        <w:rPr>
          <w:rFonts w:asciiTheme="minorHAnsi" w:hAnsiTheme="minorHAnsi" w:cstheme="minorHAnsi"/>
          <w:color w:val="000000"/>
          <w:sz w:val="28"/>
          <w:szCs w:val="28"/>
        </w:rPr>
        <w:t>a manutenção do equilíbrio econômico-financeiro consistente na aplicação do índice de correção monetária previsto n</w:t>
      </w:r>
      <w:r>
        <w:rPr>
          <w:rFonts w:asciiTheme="minorHAnsi" w:hAnsiTheme="minorHAnsi" w:cstheme="minorHAnsi"/>
          <w:color w:val="000000"/>
          <w:sz w:val="28"/>
          <w:szCs w:val="28"/>
        </w:rPr>
        <w:t>o</w:t>
      </w:r>
      <w:r w:rsidRPr="003F28E2">
        <w:rPr>
          <w:rFonts w:asciiTheme="minorHAnsi" w:hAnsiTheme="minorHAnsi" w:cstheme="minorHAnsi"/>
          <w:color w:val="000000"/>
          <w:sz w:val="28"/>
          <w:szCs w:val="28"/>
        </w:rPr>
        <w:t xml:space="preserve"> </w:t>
      </w:r>
      <w:r>
        <w:rPr>
          <w:rFonts w:asciiTheme="minorHAnsi" w:hAnsiTheme="minorHAnsi" w:cstheme="minorHAnsi"/>
          <w:color w:val="000000"/>
          <w:sz w:val="28"/>
          <w:szCs w:val="28"/>
        </w:rPr>
        <w:t>contrato</w:t>
      </w:r>
      <w:r w:rsidRPr="003F28E2">
        <w:rPr>
          <w:rFonts w:asciiTheme="minorHAnsi" w:hAnsiTheme="minorHAnsi" w:cstheme="minorHAnsi"/>
          <w:color w:val="000000"/>
          <w:sz w:val="28"/>
          <w:szCs w:val="28"/>
        </w:rPr>
        <w:t>, que deve retratar a variação efetiva do custo de produção, admitida a adoção de índices específicos ou setoriais, observado o princípio da anualidade.</w:t>
      </w:r>
    </w:p>
    <w:p w14:paraId="6901B5F1" w14:textId="7FAFA1D7" w:rsidR="009057C6" w:rsidRPr="003F28E2" w:rsidRDefault="009057C6" w:rsidP="009057C6">
      <w:pPr>
        <w:spacing w:after="240" w:line="276" w:lineRule="auto"/>
        <w:jc w:val="both"/>
        <w:rPr>
          <w:rFonts w:asciiTheme="minorHAnsi" w:hAnsiTheme="minorHAnsi" w:cstheme="minorHAnsi"/>
          <w:color w:val="000000"/>
          <w:sz w:val="28"/>
          <w:szCs w:val="28"/>
        </w:rPr>
      </w:pPr>
      <w:r w:rsidRPr="003F28E2">
        <w:rPr>
          <w:rFonts w:asciiTheme="minorHAnsi" w:hAnsiTheme="minorHAnsi" w:cstheme="minorHAnsi"/>
          <w:b/>
          <w:bCs/>
          <w:color w:val="000000"/>
          <w:sz w:val="28"/>
          <w:szCs w:val="28"/>
        </w:rPr>
        <w:t>18.2</w:t>
      </w:r>
      <w:r w:rsidRPr="003F28E2">
        <w:rPr>
          <w:rFonts w:asciiTheme="minorHAnsi" w:hAnsiTheme="minorHAnsi" w:cstheme="minorHAnsi"/>
          <w:color w:val="000000"/>
          <w:sz w:val="28"/>
          <w:szCs w:val="28"/>
        </w:rPr>
        <w:t xml:space="preserve">. Os </w:t>
      </w:r>
      <w:r w:rsidR="00BD3B0A">
        <w:rPr>
          <w:rFonts w:asciiTheme="minorHAnsi" w:hAnsiTheme="minorHAnsi" w:cstheme="minorHAnsi"/>
          <w:color w:val="000000"/>
          <w:sz w:val="28"/>
          <w:szCs w:val="28"/>
        </w:rPr>
        <w:t>valores contratados</w:t>
      </w:r>
      <w:r w:rsidRPr="003F28E2">
        <w:rPr>
          <w:rFonts w:asciiTheme="minorHAnsi" w:hAnsiTheme="minorHAnsi" w:cstheme="minorHAnsi"/>
          <w:color w:val="000000"/>
          <w:sz w:val="28"/>
          <w:szCs w:val="28"/>
        </w:rPr>
        <w:t xml:space="preserve"> poderão ser reequilibrados, desde que haja o convencimento do fiscal com base na documentação apresentada pela contratada, sob pena de indeferimento do pedido.</w:t>
      </w:r>
    </w:p>
    <w:p w14:paraId="01ADBCBD" w14:textId="41916C35" w:rsidR="009057C6" w:rsidRPr="003F28E2" w:rsidRDefault="009057C6" w:rsidP="009057C6">
      <w:pPr>
        <w:spacing w:after="240" w:line="276" w:lineRule="auto"/>
        <w:jc w:val="both"/>
        <w:rPr>
          <w:rFonts w:asciiTheme="minorHAnsi" w:hAnsiTheme="minorHAnsi" w:cstheme="minorHAnsi"/>
          <w:color w:val="000000"/>
          <w:sz w:val="28"/>
          <w:szCs w:val="28"/>
        </w:rPr>
      </w:pPr>
      <w:r w:rsidRPr="003F28E2">
        <w:rPr>
          <w:rFonts w:asciiTheme="minorHAnsi" w:hAnsiTheme="minorHAnsi" w:cstheme="minorHAnsi"/>
          <w:b/>
          <w:bCs/>
          <w:color w:val="000000"/>
          <w:sz w:val="28"/>
          <w:szCs w:val="28"/>
        </w:rPr>
        <w:t>18.3</w:t>
      </w:r>
      <w:r w:rsidRPr="003F28E2">
        <w:rPr>
          <w:rFonts w:asciiTheme="minorHAnsi" w:hAnsiTheme="minorHAnsi" w:cstheme="minorHAnsi"/>
          <w:color w:val="000000"/>
          <w:sz w:val="28"/>
          <w:szCs w:val="28"/>
        </w:rPr>
        <w:t>. A resposta ao pedido de revisão dos custos d</w:t>
      </w:r>
      <w:r w:rsidR="00BD3B0A">
        <w:rPr>
          <w:rFonts w:asciiTheme="minorHAnsi" w:hAnsiTheme="minorHAnsi" w:cstheme="minorHAnsi"/>
          <w:color w:val="000000"/>
          <w:sz w:val="28"/>
          <w:szCs w:val="28"/>
        </w:rPr>
        <w:t>o contrato,</w:t>
      </w:r>
      <w:r w:rsidRPr="003F28E2">
        <w:rPr>
          <w:rFonts w:asciiTheme="minorHAnsi" w:hAnsiTheme="minorHAnsi" w:cstheme="minorHAnsi"/>
          <w:color w:val="000000"/>
          <w:sz w:val="28"/>
          <w:szCs w:val="28"/>
        </w:rPr>
        <w:t xml:space="preserve"> deverão ser feitas em até </w:t>
      </w:r>
      <w:r w:rsidR="007B79AD">
        <w:rPr>
          <w:rFonts w:asciiTheme="minorHAnsi" w:hAnsiTheme="minorHAnsi" w:cstheme="minorHAnsi"/>
          <w:color w:val="000000"/>
          <w:sz w:val="28"/>
          <w:szCs w:val="28"/>
        </w:rPr>
        <w:t>3</w:t>
      </w:r>
      <w:r w:rsidRPr="003F28E2">
        <w:rPr>
          <w:rFonts w:asciiTheme="minorHAnsi" w:hAnsiTheme="minorHAnsi" w:cstheme="minorHAnsi"/>
          <w:color w:val="000000"/>
          <w:sz w:val="28"/>
          <w:szCs w:val="28"/>
        </w:rPr>
        <w:t xml:space="preserve"> (</w:t>
      </w:r>
      <w:r w:rsidR="007B79AD">
        <w:rPr>
          <w:rFonts w:asciiTheme="minorHAnsi" w:hAnsiTheme="minorHAnsi" w:cstheme="minorHAnsi"/>
          <w:color w:val="000000"/>
          <w:sz w:val="28"/>
          <w:szCs w:val="28"/>
        </w:rPr>
        <w:t>três</w:t>
      </w:r>
      <w:r w:rsidRPr="003F28E2">
        <w:rPr>
          <w:rFonts w:asciiTheme="minorHAnsi" w:hAnsiTheme="minorHAnsi" w:cstheme="minorHAnsi"/>
          <w:color w:val="000000"/>
          <w:sz w:val="28"/>
          <w:szCs w:val="28"/>
        </w:rPr>
        <w:t>) dias úteis</w:t>
      </w:r>
      <w:r w:rsidR="007B79AD">
        <w:rPr>
          <w:rFonts w:asciiTheme="minorHAnsi" w:hAnsiTheme="minorHAnsi" w:cstheme="minorHAnsi"/>
          <w:color w:val="000000"/>
          <w:sz w:val="28"/>
          <w:szCs w:val="28"/>
        </w:rPr>
        <w:t xml:space="preserve"> ao do recebimento do pedido</w:t>
      </w:r>
      <w:r w:rsidRPr="003F28E2">
        <w:rPr>
          <w:rFonts w:asciiTheme="minorHAnsi" w:hAnsiTheme="minorHAnsi" w:cstheme="minorHAnsi"/>
          <w:color w:val="000000"/>
          <w:sz w:val="28"/>
          <w:szCs w:val="28"/>
        </w:rPr>
        <w:t>.</w:t>
      </w:r>
    </w:p>
    <w:p w14:paraId="012E5E81" w14:textId="77777777" w:rsidR="009057C6" w:rsidRPr="003F28E2" w:rsidRDefault="009057C6" w:rsidP="009057C6">
      <w:pPr>
        <w:spacing w:after="240" w:line="276" w:lineRule="auto"/>
        <w:jc w:val="both"/>
        <w:rPr>
          <w:rFonts w:asciiTheme="minorHAnsi" w:hAnsiTheme="minorHAnsi" w:cstheme="minorHAnsi"/>
          <w:color w:val="000000"/>
          <w:sz w:val="28"/>
          <w:szCs w:val="28"/>
        </w:rPr>
      </w:pPr>
      <w:r w:rsidRPr="003F28E2">
        <w:rPr>
          <w:rFonts w:asciiTheme="minorHAnsi" w:hAnsiTheme="minorHAnsi" w:cstheme="minorHAnsi"/>
          <w:b/>
          <w:bCs/>
          <w:color w:val="000000"/>
          <w:sz w:val="28"/>
          <w:szCs w:val="28"/>
        </w:rPr>
        <w:t>18.4.</w:t>
      </w:r>
      <w:r w:rsidRPr="003F28E2">
        <w:rPr>
          <w:rFonts w:asciiTheme="minorHAnsi" w:hAnsiTheme="minorHAnsi" w:cstheme="minorHAnsi"/>
          <w:color w:val="000000"/>
          <w:sz w:val="28"/>
          <w:szCs w:val="28"/>
        </w:rPr>
        <w:t xml:space="preserve"> No caso em que a Administração se convencer pelo deferimento da revisão, deverá ser feito de forma concomitante pesquisa de preços de mercado para verificação de que os preços registrados pelas outras empresas, momento em que deverá ser demonstrada a vantajosidade pela </w:t>
      </w:r>
      <w:r>
        <w:rPr>
          <w:rFonts w:asciiTheme="minorHAnsi" w:hAnsiTheme="minorHAnsi" w:cstheme="minorHAnsi"/>
          <w:color w:val="000000"/>
          <w:sz w:val="28"/>
          <w:szCs w:val="28"/>
        </w:rPr>
        <w:t>a</w:t>
      </w:r>
      <w:r w:rsidRPr="003F28E2">
        <w:rPr>
          <w:rFonts w:asciiTheme="minorHAnsi" w:hAnsiTheme="minorHAnsi" w:cstheme="minorHAnsi"/>
          <w:color w:val="000000"/>
          <w:sz w:val="28"/>
          <w:szCs w:val="28"/>
        </w:rPr>
        <w:t xml:space="preserve">dministração, em que conceder os novos valores à contratada. </w:t>
      </w:r>
    </w:p>
    <w:p w14:paraId="6AEC250C" w14:textId="77777777" w:rsidR="009057C6" w:rsidRPr="003F28E2" w:rsidRDefault="009057C6" w:rsidP="009057C6">
      <w:pPr>
        <w:spacing w:after="240" w:line="276" w:lineRule="auto"/>
        <w:jc w:val="both"/>
        <w:rPr>
          <w:rFonts w:asciiTheme="minorHAnsi" w:hAnsiTheme="minorHAnsi" w:cstheme="minorHAnsi"/>
          <w:color w:val="000000"/>
          <w:sz w:val="28"/>
          <w:szCs w:val="28"/>
        </w:rPr>
      </w:pPr>
      <w:r w:rsidRPr="003F28E2">
        <w:rPr>
          <w:rFonts w:asciiTheme="minorHAnsi" w:hAnsiTheme="minorHAnsi" w:cstheme="minorHAnsi"/>
          <w:b/>
          <w:bCs/>
          <w:color w:val="000000"/>
          <w:sz w:val="28"/>
          <w:szCs w:val="28"/>
        </w:rPr>
        <w:t>18.5.</w:t>
      </w:r>
      <w:r w:rsidRPr="003F28E2">
        <w:rPr>
          <w:rFonts w:asciiTheme="minorHAnsi" w:hAnsiTheme="minorHAnsi" w:cstheme="minorHAnsi"/>
          <w:color w:val="000000"/>
          <w:sz w:val="28"/>
          <w:szCs w:val="28"/>
        </w:rPr>
        <w:t xml:space="preserve"> No caso de o preço revisado ficar maior que o do segundo colocado, será negada a revisão.  </w:t>
      </w:r>
    </w:p>
    <w:p w14:paraId="00563851"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 xml:space="preserve">19. </w:t>
      </w:r>
      <w:r>
        <w:rPr>
          <w:rFonts w:asciiTheme="minorHAnsi" w:hAnsiTheme="minorHAnsi" w:cstheme="minorHAnsi"/>
          <w:b/>
          <w:sz w:val="28"/>
          <w:szCs w:val="28"/>
        </w:rPr>
        <w:t xml:space="preserve">DA ENTREGA E </w:t>
      </w:r>
      <w:r w:rsidRPr="003F28E2">
        <w:rPr>
          <w:rFonts w:asciiTheme="minorHAnsi" w:hAnsiTheme="minorHAnsi" w:cstheme="minorHAnsi"/>
          <w:b/>
          <w:sz w:val="28"/>
          <w:szCs w:val="28"/>
        </w:rPr>
        <w:t>DO RECEBIMENTO DO OBJETO:</w:t>
      </w:r>
    </w:p>
    <w:p w14:paraId="06BB1E92" w14:textId="7BB8BB5C"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 xml:space="preserve">19.1. </w:t>
      </w:r>
      <w:r w:rsidRPr="003F28E2">
        <w:rPr>
          <w:rFonts w:asciiTheme="minorHAnsi" w:hAnsiTheme="minorHAnsi" w:cstheme="minorHAnsi"/>
          <w:sz w:val="28"/>
          <w:szCs w:val="28"/>
        </w:rPr>
        <w:t xml:space="preserve">A entrega </w:t>
      </w:r>
      <w:r>
        <w:rPr>
          <w:rFonts w:asciiTheme="minorHAnsi" w:hAnsiTheme="minorHAnsi" w:cstheme="minorHAnsi"/>
          <w:sz w:val="28"/>
          <w:szCs w:val="28"/>
        </w:rPr>
        <w:t xml:space="preserve">do </w:t>
      </w:r>
      <w:r w:rsidR="007B79AD">
        <w:rPr>
          <w:rFonts w:asciiTheme="minorHAnsi" w:hAnsiTheme="minorHAnsi" w:cstheme="minorHAnsi"/>
          <w:sz w:val="28"/>
          <w:szCs w:val="28"/>
        </w:rPr>
        <w:t>objeto</w:t>
      </w:r>
      <w:r w:rsidRPr="003F28E2">
        <w:rPr>
          <w:rFonts w:asciiTheme="minorHAnsi" w:hAnsiTheme="minorHAnsi" w:cstheme="minorHAnsi"/>
          <w:sz w:val="28"/>
          <w:szCs w:val="28"/>
        </w:rPr>
        <w:t xml:space="preserve"> deverá </w:t>
      </w:r>
      <w:r>
        <w:rPr>
          <w:rFonts w:asciiTheme="minorHAnsi" w:hAnsiTheme="minorHAnsi" w:cstheme="minorHAnsi"/>
          <w:sz w:val="28"/>
          <w:szCs w:val="28"/>
        </w:rPr>
        <w:t>acontecer no prazo máximo de 1</w:t>
      </w:r>
      <w:r w:rsidR="007B79AD">
        <w:rPr>
          <w:rFonts w:asciiTheme="minorHAnsi" w:hAnsiTheme="minorHAnsi" w:cstheme="minorHAnsi"/>
          <w:sz w:val="28"/>
          <w:szCs w:val="28"/>
        </w:rPr>
        <w:t>20</w:t>
      </w:r>
      <w:r>
        <w:rPr>
          <w:rFonts w:asciiTheme="minorHAnsi" w:hAnsiTheme="minorHAnsi" w:cstheme="minorHAnsi"/>
          <w:sz w:val="28"/>
          <w:szCs w:val="28"/>
        </w:rPr>
        <w:t xml:space="preserve"> (</w:t>
      </w:r>
      <w:r w:rsidR="007B79AD">
        <w:rPr>
          <w:rFonts w:asciiTheme="minorHAnsi" w:hAnsiTheme="minorHAnsi" w:cstheme="minorHAnsi"/>
          <w:sz w:val="28"/>
          <w:szCs w:val="28"/>
        </w:rPr>
        <w:t>cento e vinte</w:t>
      </w:r>
      <w:r>
        <w:rPr>
          <w:rFonts w:asciiTheme="minorHAnsi" w:hAnsiTheme="minorHAnsi" w:cstheme="minorHAnsi"/>
          <w:sz w:val="28"/>
          <w:szCs w:val="28"/>
        </w:rPr>
        <w:t xml:space="preserve">) dias, em </w:t>
      </w:r>
      <w:r w:rsidR="007B79AD">
        <w:rPr>
          <w:rFonts w:asciiTheme="minorHAnsi" w:hAnsiTheme="minorHAnsi" w:cstheme="minorHAnsi"/>
          <w:sz w:val="28"/>
          <w:szCs w:val="28"/>
        </w:rPr>
        <w:t>conformidade com o Cronograma Físico-Financeiro do objeto, parte integrante deste edital como anexo</w:t>
      </w:r>
      <w:r>
        <w:rPr>
          <w:rFonts w:asciiTheme="minorHAnsi" w:hAnsiTheme="minorHAnsi" w:cstheme="minorHAnsi"/>
          <w:sz w:val="28"/>
          <w:szCs w:val="28"/>
        </w:rPr>
        <w:t>.</w:t>
      </w:r>
    </w:p>
    <w:p w14:paraId="539081C9" w14:textId="1F540AC4"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 xml:space="preserve">19.2. </w:t>
      </w:r>
      <w:r w:rsidRPr="003F28E2">
        <w:rPr>
          <w:rFonts w:asciiTheme="minorHAnsi" w:hAnsiTheme="minorHAnsi" w:cstheme="minorHAnsi"/>
          <w:sz w:val="28"/>
          <w:szCs w:val="28"/>
        </w:rPr>
        <w:t>Verificada a desconformidade d</w:t>
      </w:r>
      <w:r w:rsidR="007B79AD">
        <w:rPr>
          <w:rFonts w:asciiTheme="minorHAnsi" w:hAnsiTheme="minorHAnsi" w:cstheme="minorHAnsi"/>
          <w:sz w:val="28"/>
          <w:szCs w:val="28"/>
        </w:rPr>
        <w:t>o</w:t>
      </w:r>
      <w:r w:rsidRPr="003F28E2">
        <w:rPr>
          <w:rFonts w:asciiTheme="minorHAnsi" w:hAnsiTheme="minorHAnsi" w:cstheme="minorHAnsi"/>
          <w:sz w:val="28"/>
          <w:szCs w:val="28"/>
        </w:rPr>
        <w:t xml:space="preserve"> </w:t>
      </w:r>
      <w:r w:rsidR="007B79AD">
        <w:rPr>
          <w:rFonts w:asciiTheme="minorHAnsi" w:hAnsiTheme="minorHAnsi" w:cstheme="minorHAnsi"/>
          <w:sz w:val="28"/>
          <w:szCs w:val="28"/>
        </w:rPr>
        <w:t>objeto</w:t>
      </w:r>
      <w:r w:rsidRPr="003F28E2">
        <w:rPr>
          <w:rFonts w:asciiTheme="minorHAnsi" w:hAnsiTheme="minorHAnsi" w:cstheme="minorHAnsi"/>
          <w:sz w:val="28"/>
          <w:szCs w:val="28"/>
        </w:rPr>
        <w:t xml:space="preserve">, a licitante vencedora deverá promover as correções necessárias no prazo máximo </w:t>
      </w:r>
      <w:r w:rsidR="007B79AD">
        <w:rPr>
          <w:rFonts w:asciiTheme="minorHAnsi" w:hAnsiTheme="minorHAnsi" w:cstheme="minorHAnsi"/>
          <w:sz w:val="28"/>
          <w:szCs w:val="28"/>
        </w:rPr>
        <w:t>estabelecido pela Administração</w:t>
      </w:r>
      <w:r w:rsidRPr="003F28E2">
        <w:rPr>
          <w:rFonts w:asciiTheme="minorHAnsi" w:hAnsiTheme="minorHAnsi" w:cstheme="minorHAnsi"/>
          <w:sz w:val="28"/>
          <w:szCs w:val="28"/>
        </w:rPr>
        <w:t>, sujeitando-se às penalidades previstas neste edital.</w:t>
      </w:r>
    </w:p>
    <w:p w14:paraId="6972ADAA"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20. PRAZOS E CONDIÇÕES DE PAGAMENTO:</w:t>
      </w:r>
    </w:p>
    <w:p w14:paraId="20E3DBC9" w14:textId="77777777" w:rsidR="007B79AD" w:rsidRPr="007B79AD" w:rsidRDefault="009057C6" w:rsidP="007B79AD">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lastRenderedPageBreak/>
        <w:t>20.1.</w:t>
      </w:r>
      <w:r w:rsidRPr="003F28E2">
        <w:rPr>
          <w:rFonts w:asciiTheme="minorHAnsi" w:hAnsiTheme="minorHAnsi" w:cstheme="minorHAnsi"/>
          <w:sz w:val="28"/>
          <w:szCs w:val="28"/>
        </w:rPr>
        <w:t xml:space="preserve"> </w:t>
      </w:r>
      <w:r w:rsidR="007B79AD" w:rsidRPr="007B79AD">
        <w:rPr>
          <w:rFonts w:asciiTheme="minorHAnsi" w:hAnsiTheme="minorHAnsi" w:cstheme="minorHAnsi"/>
          <w:sz w:val="28"/>
          <w:szCs w:val="28"/>
        </w:rPr>
        <w:t>O pagamento será efetuado pelo Município após a medição e conferência de cada etapa da obra, de acordo com o Cronograma Físico-Financeiro da obra, mediante apresentação das notas fiscais referentes.</w:t>
      </w:r>
    </w:p>
    <w:p w14:paraId="6073616B" w14:textId="537C7A13" w:rsidR="007B79AD" w:rsidRPr="007B79AD" w:rsidRDefault="007B79AD" w:rsidP="007B79AD">
      <w:pPr>
        <w:tabs>
          <w:tab w:val="left" w:pos="1134"/>
        </w:tabs>
        <w:spacing w:after="240" w:line="276" w:lineRule="auto"/>
        <w:jc w:val="both"/>
        <w:rPr>
          <w:rFonts w:asciiTheme="minorHAnsi" w:hAnsiTheme="minorHAnsi" w:cstheme="minorHAnsi"/>
          <w:sz w:val="28"/>
          <w:szCs w:val="28"/>
        </w:rPr>
      </w:pPr>
      <w:r w:rsidRPr="007B79AD">
        <w:rPr>
          <w:rFonts w:asciiTheme="minorHAnsi" w:hAnsiTheme="minorHAnsi" w:cstheme="minorHAnsi"/>
          <w:b/>
          <w:bCs/>
          <w:sz w:val="28"/>
          <w:szCs w:val="28"/>
        </w:rPr>
        <w:t>20.2.</w:t>
      </w:r>
      <w:r w:rsidRPr="007B79AD">
        <w:rPr>
          <w:rFonts w:asciiTheme="minorHAnsi" w:hAnsiTheme="minorHAnsi" w:cstheme="minorHAnsi"/>
          <w:sz w:val="28"/>
          <w:szCs w:val="28"/>
        </w:rPr>
        <w:t xml:space="preserve"> Haverá a retenção de tributos na forma da legislação em vigor, devendo a Nota Fiscal destacar os valores correspondentes.</w:t>
      </w:r>
    </w:p>
    <w:p w14:paraId="456D36F0" w14:textId="5623BBC9" w:rsidR="007B79AD" w:rsidRPr="007B79AD" w:rsidRDefault="007B79AD" w:rsidP="007B79AD">
      <w:pPr>
        <w:tabs>
          <w:tab w:val="left" w:pos="1134"/>
        </w:tabs>
        <w:spacing w:after="240" w:line="276" w:lineRule="auto"/>
        <w:jc w:val="both"/>
        <w:rPr>
          <w:rFonts w:asciiTheme="minorHAnsi" w:hAnsiTheme="minorHAnsi" w:cstheme="minorHAnsi"/>
          <w:sz w:val="28"/>
          <w:szCs w:val="28"/>
        </w:rPr>
      </w:pPr>
      <w:r>
        <w:rPr>
          <w:rFonts w:asciiTheme="minorHAnsi" w:hAnsiTheme="minorHAnsi" w:cstheme="minorHAnsi"/>
          <w:b/>
          <w:bCs/>
          <w:sz w:val="28"/>
          <w:szCs w:val="28"/>
        </w:rPr>
        <w:t>20</w:t>
      </w:r>
      <w:r w:rsidRPr="007B79AD">
        <w:rPr>
          <w:rFonts w:asciiTheme="minorHAnsi" w:hAnsiTheme="minorHAnsi" w:cstheme="minorHAnsi"/>
          <w:b/>
          <w:bCs/>
          <w:sz w:val="28"/>
          <w:szCs w:val="28"/>
        </w:rPr>
        <w:t>.3.</w:t>
      </w:r>
      <w:r w:rsidRPr="007B79AD">
        <w:rPr>
          <w:rFonts w:asciiTheme="minorHAnsi" w:hAnsiTheme="minorHAnsi" w:cstheme="minorHAnsi"/>
          <w:sz w:val="28"/>
          <w:szCs w:val="28"/>
        </w:rPr>
        <w:t xml:space="preserve"> O Prazo de pagamento será de até 30 (trinta) dias, após o recebimento da Nota Fiscal.</w:t>
      </w:r>
    </w:p>
    <w:p w14:paraId="3314231B" w14:textId="5DD8A15B" w:rsidR="009057C6" w:rsidRPr="003F28E2" w:rsidRDefault="007B79AD" w:rsidP="007B79AD">
      <w:pPr>
        <w:tabs>
          <w:tab w:val="left" w:pos="1134"/>
        </w:tabs>
        <w:spacing w:after="240" w:line="276" w:lineRule="auto"/>
        <w:jc w:val="both"/>
        <w:rPr>
          <w:rFonts w:asciiTheme="minorHAnsi" w:hAnsiTheme="minorHAnsi" w:cstheme="minorHAnsi"/>
          <w:sz w:val="28"/>
          <w:szCs w:val="28"/>
        </w:rPr>
      </w:pPr>
      <w:r>
        <w:rPr>
          <w:rFonts w:asciiTheme="minorHAnsi" w:hAnsiTheme="minorHAnsi" w:cstheme="minorHAnsi"/>
          <w:b/>
          <w:bCs/>
          <w:sz w:val="28"/>
          <w:szCs w:val="28"/>
        </w:rPr>
        <w:t>20</w:t>
      </w:r>
      <w:r w:rsidRPr="007B79AD">
        <w:rPr>
          <w:rFonts w:asciiTheme="minorHAnsi" w:hAnsiTheme="minorHAnsi" w:cstheme="minorHAnsi"/>
          <w:b/>
          <w:bCs/>
          <w:sz w:val="28"/>
          <w:szCs w:val="28"/>
        </w:rPr>
        <w:t>.4.</w:t>
      </w:r>
      <w:r w:rsidRPr="007B79AD">
        <w:rPr>
          <w:rFonts w:asciiTheme="minorHAnsi" w:hAnsiTheme="minorHAnsi" w:cstheme="minorHAnsi"/>
          <w:sz w:val="28"/>
          <w:szCs w:val="28"/>
        </w:rPr>
        <w:t xml:space="preserve"> Em caso de devolução da Nota Fiscal para correção, o prazo para o pagamento passará a fluir após a sua reapresentação.</w:t>
      </w:r>
    </w:p>
    <w:p w14:paraId="26938832" w14:textId="218B22D0"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20.</w:t>
      </w:r>
      <w:r w:rsidR="007B79AD">
        <w:rPr>
          <w:rFonts w:asciiTheme="minorHAnsi" w:hAnsiTheme="minorHAnsi" w:cstheme="minorHAnsi"/>
          <w:b/>
          <w:sz w:val="28"/>
          <w:szCs w:val="28"/>
        </w:rPr>
        <w:t>5</w:t>
      </w:r>
      <w:r w:rsidRPr="003F28E2">
        <w:rPr>
          <w:rFonts w:asciiTheme="minorHAnsi" w:hAnsiTheme="minorHAnsi" w:cstheme="minorHAnsi"/>
          <w:b/>
          <w:sz w:val="28"/>
          <w:szCs w:val="28"/>
        </w:rPr>
        <w:t xml:space="preserve">. </w:t>
      </w:r>
      <w:r w:rsidRPr="003F28E2">
        <w:rPr>
          <w:rFonts w:asciiTheme="minorHAnsi" w:hAnsiTheme="minorHAnsi" w:cstheme="minorHAnsi"/>
          <w:sz w:val="28"/>
          <w:szCs w:val="28"/>
        </w:rPr>
        <w:t>Ocorrendo atraso no pagamento, os valores serão corrigidos monetariamente pelo índice IGPM do período, ou outro índice que vier a substituí-lo, e a Administração compensará a contratada com juros de 0,5% ao mês, pro rata.</w:t>
      </w:r>
      <w:r w:rsidRPr="003F28E2">
        <w:rPr>
          <w:rFonts w:asciiTheme="minorHAnsi" w:hAnsiTheme="minorHAnsi" w:cstheme="minorHAnsi"/>
          <w:b/>
          <w:sz w:val="28"/>
          <w:szCs w:val="28"/>
        </w:rPr>
        <w:t xml:space="preserve"> </w:t>
      </w:r>
    </w:p>
    <w:p w14:paraId="04DCA149" w14:textId="6AAC3814"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20.</w:t>
      </w:r>
      <w:r w:rsidR="007B79AD">
        <w:rPr>
          <w:rFonts w:asciiTheme="minorHAnsi" w:hAnsiTheme="minorHAnsi" w:cstheme="minorHAnsi"/>
          <w:b/>
          <w:sz w:val="28"/>
          <w:szCs w:val="28"/>
        </w:rPr>
        <w:t>6</w:t>
      </w:r>
      <w:r w:rsidRPr="003F28E2">
        <w:rPr>
          <w:rFonts w:asciiTheme="minorHAnsi" w:hAnsiTheme="minorHAnsi" w:cstheme="minorHAnsi"/>
          <w:b/>
          <w:sz w:val="28"/>
          <w:szCs w:val="28"/>
        </w:rPr>
        <w:t xml:space="preserve">. </w:t>
      </w:r>
      <w:r w:rsidRPr="003F28E2">
        <w:rPr>
          <w:rFonts w:asciiTheme="minorHAnsi" w:hAnsiTheme="minorHAnsi" w:cstheme="minorHAnsi"/>
          <w:bCs/>
          <w:sz w:val="28"/>
          <w:szCs w:val="28"/>
        </w:rPr>
        <w:t xml:space="preserve">As </w:t>
      </w:r>
      <w:r w:rsidRPr="003F28E2">
        <w:rPr>
          <w:rFonts w:asciiTheme="minorHAnsi" w:hAnsiTheme="minorHAnsi" w:cstheme="minorHAnsi"/>
          <w:sz w:val="28"/>
          <w:szCs w:val="28"/>
        </w:rPr>
        <w:t>despesas geradas pelo presente pregão, correrão a conta da seguinte dotação orçamentária:</w:t>
      </w:r>
    </w:p>
    <w:tbl>
      <w:tblPr>
        <w:tblStyle w:val="Tabelacomgrade"/>
        <w:tblW w:w="0" w:type="auto"/>
        <w:jc w:val="center"/>
        <w:tblLook w:val="04A0" w:firstRow="1" w:lastRow="0" w:firstColumn="1" w:lastColumn="0" w:noHBand="0" w:noVBand="1"/>
      </w:tblPr>
      <w:tblGrid>
        <w:gridCol w:w="1413"/>
        <w:gridCol w:w="1134"/>
        <w:gridCol w:w="2551"/>
        <w:gridCol w:w="4530"/>
      </w:tblGrid>
      <w:tr w:rsidR="009057C6" w14:paraId="48A14A4A" w14:textId="77777777" w:rsidTr="007B79AD">
        <w:trPr>
          <w:jc w:val="center"/>
        </w:trPr>
        <w:tc>
          <w:tcPr>
            <w:tcW w:w="1413" w:type="dxa"/>
            <w:tcBorders>
              <w:top w:val="single" w:sz="4" w:space="0" w:color="auto"/>
              <w:left w:val="single" w:sz="4" w:space="0" w:color="auto"/>
              <w:bottom w:val="single" w:sz="4" w:space="0" w:color="auto"/>
              <w:right w:val="single" w:sz="4" w:space="0" w:color="auto"/>
            </w:tcBorders>
            <w:vAlign w:val="center"/>
            <w:hideMark/>
          </w:tcPr>
          <w:p w14:paraId="1F242D10" w14:textId="77777777" w:rsidR="009057C6" w:rsidRDefault="009057C6" w:rsidP="000468AC">
            <w:pPr>
              <w:pStyle w:val="Default"/>
              <w:jc w:val="center"/>
              <w:rPr>
                <w:rFonts w:asciiTheme="minorHAnsi" w:hAnsiTheme="minorHAnsi" w:cstheme="minorHAnsi"/>
                <w:b/>
                <w:bCs/>
                <w:sz w:val="28"/>
                <w:szCs w:val="28"/>
                <w:lang w:eastAsia="pt-BR"/>
              </w:rPr>
            </w:pPr>
            <w:r>
              <w:rPr>
                <w:rFonts w:asciiTheme="minorHAnsi" w:hAnsiTheme="minorHAnsi" w:cstheme="minorHAnsi"/>
                <w:b/>
                <w:bCs/>
                <w:sz w:val="28"/>
                <w:szCs w:val="28"/>
                <w:lang w:eastAsia="pt-BR"/>
              </w:rPr>
              <w:t>Projeto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E1737D" w14:textId="77777777" w:rsidR="009057C6" w:rsidRDefault="009057C6" w:rsidP="000468AC">
            <w:pPr>
              <w:pStyle w:val="Default"/>
              <w:jc w:val="center"/>
              <w:rPr>
                <w:rFonts w:asciiTheme="minorHAnsi" w:hAnsiTheme="minorHAnsi" w:cstheme="minorHAnsi"/>
                <w:b/>
                <w:bCs/>
                <w:sz w:val="28"/>
                <w:szCs w:val="28"/>
                <w:lang w:eastAsia="pt-BR"/>
              </w:rPr>
            </w:pPr>
            <w:r>
              <w:rPr>
                <w:rFonts w:asciiTheme="minorHAnsi" w:hAnsiTheme="minorHAnsi" w:cstheme="minorHAnsi"/>
                <w:b/>
                <w:bCs/>
                <w:sz w:val="28"/>
                <w:szCs w:val="28"/>
                <w:lang w:eastAsia="pt-BR"/>
              </w:rPr>
              <w:t>Fonte</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918507C" w14:textId="77777777" w:rsidR="009057C6" w:rsidRDefault="009057C6" w:rsidP="000468AC">
            <w:pPr>
              <w:pStyle w:val="Default"/>
              <w:jc w:val="center"/>
              <w:rPr>
                <w:rFonts w:asciiTheme="minorHAnsi" w:hAnsiTheme="minorHAnsi" w:cstheme="minorHAnsi"/>
                <w:b/>
                <w:bCs/>
                <w:sz w:val="28"/>
                <w:szCs w:val="28"/>
                <w:lang w:eastAsia="pt-BR"/>
              </w:rPr>
            </w:pPr>
            <w:r>
              <w:rPr>
                <w:rFonts w:asciiTheme="minorHAnsi" w:hAnsiTheme="minorHAnsi" w:cstheme="minorHAnsi"/>
                <w:b/>
                <w:bCs/>
                <w:sz w:val="28"/>
                <w:szCs w:val="28"/>
                <w:lang w:eastAsia="pt-BR"/>
              </w:rPr>
              <w:t>Despesa</w:t>
            </w:r>
          </w:p>
        </w:tc>
        <w:tc>
          <w:tcPr>
            <w:tcW w:w="4530" w:type="dxa"/>
            <w:tcBorders>
              <w:top w:val="single" w:sz="4" w:space="0" w:color="auto"/>
              <w:left w:val="single" w:sz="4" w:space="0" w:color="auto"/>
              <w:bottom w:val="single" w:sz="4" w:space="0" w:color="auto"/>
              <w:right w:val="single" w:sz="4" w:space="0" w:color="auto"/>
            </w:tcBorders>
            <w:vAlign w:val="center"/>
            <w:hideMark/>
          </w:tcPr>
          <w:p w14:paraId="64D48939" w14:textId="77777777" w:rsidR="009057C6" w:rsidRDefault="009057C6" w:rsidP="000468AC">
            <w:pPr>
              <w:pStyle w:val="Default"/>
              <w:jc w:val="center"/>
              <w:rPr>
                <w:rFonts w:asciiTheme="minorHAnsi" w:hAnsiTheme="minorHAnsi" w:cstheme="minorHAnsi"/>
                <w:b/>
                <w:bCs/>
                <w:sz w:val="28"/>
                <w:szCs w:val="28"/>
                <w:lang w:eastAsia="pt-BR"/>
              </w:rPr>
            </w:pPr>
            <w:r>
              <w:rPr>
                <w:rFonts w:asciiTheme="minorHAnsi" w:hAnsiTheme="minorHAnsi" w:cstheme="minorHAnsi"/>
                <w:b/>
                <w:bCs/>
                <w:sz w:val="28"/>
                <w:szCs w:val="28"/>
                <w:lang w:eastAsia="pt-BR"/>
              </w:rPr>
              <w:t>Órgão Interno</w:t>
            </w:r>
          </w:p>
        </w:tc>
      </w:tr>
      <w:tr w:rsidR="007B79AD" w:rsidRPr="007B79AD" w14:paraId="75C7D772" w14:textId="77777777" w:rsidTr="007B79AD">
        <w:trPr>
          <w:jc w:val="center"/>
        </w:trPr>
        <w:tc>
          <w:tcPr>
            <w:tcW w:w="1413" w:type="dxa"/>
            <w:tcBorders>
              <w:top w:val="single" w:sz="4" w:space="0" w:color="auto"/>
              <w:left w:val="single" w:sz="4" w:space="0" w:color="auto"/>
              <w:bottom w:val="single" w:sz="4" w:space="0" w:color="auto"/>
              <w:right w:val="single" w:sz="4" w:space="0" w:color="auto"/>
            </w:tcBorders>
            <w:vAlign w:val="center"/>
          </w:tcPr>
          <w:p w14:paraId="3267D314" w14:textId="72C2BD13" w:rsidR="007B79AD" w:rsidRPr="007B79AD" w:rsidRDefault="007B79AD" w:rsidP="000468AC">
            <w:pPr>
              <w:pStyle w:val="Default"/>
              <w:jc w:val="center"/>
              <w:rPr>
                <w:rFonts w:asciiTheme="minorHAnsi" w:hAnsiTheme="minorHAnsi" w:cstheme="minorHAnsi"/>
                <w:sz w:val="28"/>
                <w:szCs w:val="28"/>
                <w:lang w:eastAsia="pt-BR"/>
              </w:rPr>
            </w:pPr>
            <w:r w:rsidRPr="007B79AD">
              <w:rPr>
                <w:rFonts w:asciiTheme="minorHAnsi" w:hAnsiTheme="minorHAnsi" w:cstheme="minorHAnsi"/>
                <w:sz w:val="28"/>
                <w:szCs w:val="28"/>
                <w:lang w:eastAsia="pt-BR"/>
              </w:rPr>
              <w:t>2.032</w:t>
            </w:r>
          </w:p>
        </w:tc>
        <w:tc>
          <w:tcPr>
            <w:tcW w:w="1134" w:type="dxa"/>
            <w:tcBorders>
              <w:top w:val="single" w:sz="4" w:space="0" w:color="auto"/>
              <w:left w:val="single" w:sz="4" w:space="0" w:color="auto"/>
              <w:bottom w:val="single" w:sz="4" w:space="0" w:color="auto"/>
              <w:right w:val="single" w:sz="4" w:space="0" w:color="auto"/>
            </w:tcBorders>
            <w:vAlign w:val="center"/>
          </w:tcPr>
          <w:p w14:paraId="5419814D" w14:textId="38135B69" w:rsidR="007B79AD" w:rsidRPr="007B79AD" w:rsidRDefault="007B79AD" w:rsidP="000468AC">
            <w:pPr>
              <w:pStyle w:val="Default"/>
              <w:jc w:val="center"/>
              <w:rPr>
                <w:rFonts w:asciiTheme="minorHAnsi" w:hAnsiTheme="minorHAnsi" w:cstheme="minorHAnsi"/>
                <w:sz w:val="28"/>
                <w:szCs w:val="28"/>
                <w:lang w:eastAsia="pt-BR"/>
              </w:rPr>
            </w:pPr>
            <w:r w:rsidRPr="007B79AD">
              <w:rPr>
                <w:rFonts w:asciiTheme="minorHAnsi" w:hAnsiTheme="minorHAnsi" w:cstheme="minorHAnsi"/>
                <w:sz w:val="28"/>
                <w:szCs w:val="28"/>
                <w:lang w:eastAsia="pt-BR"/>
              </w:rPr>
              <w:t>1749</w:t>
            </w:r>
          </w:p>
        </w:tc>
        <w:tc>
          <w:tcPr>
            <w:tcW w:w="2551" w:type="dxa"/>
            <w:tcBorders>
              <w:top w:val="single" w:sz="4" w:space="0" w:color="auto"/>
              <w:left w:val="single" w:sz="4" w:space="0" w:color="auto"/>
              <w:bottom w:val="single" w:sz="4" w:space="0" w:color="auto"/>
              <w:right w:val="single" w:sz="4" w:space="0" w:color="auto"/>
            </w:tcBorders>
            <w:vAlign w:val="center"/>
          </w:tcPr>
          <w:p w14:paraId="71825B69" w14:textId="3B9431E0" w:rsidR="007B79AD" w:rsidRPr="007B79AD" w:rsidRDefault="007B79AD" w:rsidP="000468AC">
            <w:pPr>
              <w:pStyle w:val="Default"/>
              <w:jc w:val="center"/>
              <w:rPr>
                <w:rFonts w:asciiTheme="minorHAnsi" w:hAnsiTheme="minorHAnsi" w:cstheme="minorHAnsi"/>
                <w:sz w:val="28"/>
                <w:szCs w:val="28"/>
                <w:lang w:eastAsia="pt-BR"/>
              </w:rPr>
            </w:pPr>
            <w:r w:rsidRPr="007B79AD">
              <w:rPr>
                <w:rFonts w:asciiTheme="minorHAnsi" w:hAnsiTheme="minorHAnsi" w:cstheme="minorHAnsi"/>
                <w:sz w:val="28"/>
                <w:szCs w:val="28"/>
                <w:lang w:eastAsia="pt-BR"/>
              </w:rPr>
              <w:t>4.4.90.51.99 (5096)</w:t>
            </w:r>
          </w:p>
        </w:tc>
        <w:tc>
          <w:tcPr>
            <w:tcW w:w="4530" w:type="dxa"/>
            <w:tcBorders>
              <w:top w:val="single" w:sz="4" w:space="0" w:color="auto"/>
              <w:left w:val="single" w:sz="4" w:space="0" w:color="auto"/>
              <w:bottom w:val="single" w:sz="4" w:space="0" w:color="auto"/>
              <w:right w:val="single" w:sz="4" w:space="0" w:color="auto"/>
            </w:tcBorders>
            <w:vAlign w:val="center"/>
          </w:tcPr>
          <w:p w14:paraId="30F9AF53" w14:textId="19879EC9" w:rsidR="007B79AD" w:rsidRPr="007B79AD" w:rsidRDefault="007B79AD" w:rsidP="000468AC">
            <w:pPr>
              <w:pStyle w:val="Default"/>
              <w:jc w:val="center"/>
              <w:rPr>
                <w:rFonts w:asciiTheme="minorHAnsi" w:hAnsiTheme="minorHAnsi" w:cstheme="minorHAnsi"/>
                <w:sz w:val="28"/>
                <w:szCs w:val="28"/>
                <w:lang w:eastAsia="pt-BR"/>
              </w:rPr>
            </w:pPr>
            <w:r w:rsidRPr="007B79AD">
              <w:rPr>
                <w:rFonts w:asciiTheme="minorHAnsi" w:hAnsiTheme="minorHAnsi" w:cstheme="minorHAnsi"/>
                <w:sz w:val="28"/>
                <w:szCs w:val="28"/>
                <w:lang w:eastAsia="pt-BR"/>
              </w:rPr>
              <w:t>02 - GABINETE DO PREFEITO</w:t>
            </w:r>
          </w:p>
        </w:tc>
      </w:tr>
    </w:tbl>
    <w:p w14:paraId="7C127AD1" w14:textId="77777777" w:rsidR="009057C6" w:rsidRPr="003F28E2" w:rsidRDefault="009057C6" w:rsidP="009057C6">
      <w:pPr>
        <w:tabs>
          <w:tab w:val="left" w:pos="1134"/>
        </w:tabs>
        <w:spacing w:line="276" w:lineRule="auto"/>
        <w:jc w:val="both"/>
        <w:rPr>
          <w:rFonts w:asciiTheme="minorHAnsi" w:hAnsiTheme="minorHAnsi" w:cstheme="minorHAnsi"/>
          <w:sz w:val="28"/>
          <w:szCs w:val="28"/>
        </w:rPr>
      </w:pPr>
    </w:p>
    <w:p w14:paraId="6BFEA806"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21. SANÇÕES ADMINISTRATIVAS</w:t>
      </w:r>
    </w:p>
    <w:p w14:paraId="2380D103"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21.1.</w:t>
      </w:r>
      <w:r w:rsidRPr="003F28E2">
        <w:rPr>
          <w:rFonts w:asciiTheme="minorHAnsi" w:hAnsiTheme="minorHAnsi" w:cstheme="minorHAnsi"/>
          <w:b/>
          <w:bCs/>
          <w:sz w:val="28"/>
          <w:szCs w:val="28"/>
        </w:rPr>
        <w:t> </w:t>
      </w:r>
      <w:r w:rsidRPr="003F28E2">
        <w:rPr>
          <w:rFonts w:asciiTheme="minorHAnsi" w:hAnsiTheme="minorHAnsi" w:cstheme="minorHAnsi"/>
          <w:sz w:val="28"/>
          <w:szCs w:val="28"/>
        </w:rPr>
        <w:t>O licitante ou o contratado será responsabilizado administrativamente, mediante concessão do direito ao contraditório e à ampla defesa, pelas seguintes infrações:</w:t>
      </w:r>
    </w:p>
    <w:p w14:paraId="1FDF2A0C"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52" w:name="art155i"/>
      <w:bookmarkEnd w:id="52"/>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dar causa à inexecução parcial do contrato;</w:t>
      </w:r>
    </w:p>
    <w:p w14:paraId="4F5CCC8D"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53" w:name="art155ii"/>
      <w:bookmarkEnd w:id="53"/>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dar causa à inexecução parcial do contrato que cause grave dano à Administração, ao funcionamento dos serviços públicos ou ao interesse coletivo;</w:t>
      </w:r>
    </w:p>
    <w:p w14:paraId="36200DEC"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54" w:name="art155iii"/>
      <w:bookmarkEnd w:id="54"/>
      <w:r w:rsidRPr="003F28E2">
        <w:rPr>
          <w:rFonts w:asciiTheme="minorHAnsi" w:hAnsiTheme="minorHAnsi" w:cstheme="minorHAnsi"/>
          <w:b/>
          <w:bCs/>
          <w:sz w:val="28"/>
          <w:szCs w:val="28"/>
        </w:rPr>
        <w:t xml:space="preserve">c) </w:t>
      </w:r>
      <w:r w:rsidRPr="003F28E2">
        <w:rPr>
          <w:rFonts w:asciiTheme="minorHAnsi" w:hAnsiTheme="minorHAnsi" w:cstheme="minorHAnsi"/>
          <w:sz w:val="28"/>
          <w:szCs w:val="28"/>
        </w:rPr>
        <w:t>dar causa à inexecução total do contrato;</w:t>
      </w:r>
    </w:p>
    <w:p w14:paraId="06C2E244"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55" w:name="art155iv"/>
      <w:bookmarkEnd w:id="55"/>
      <w:r w:rsidRPr="003F28E2">
        <w:rPr>
          <w:rFonts w:asciiTheme="minorHAnsi" w:hAnsiTheme="minorHAnsi" w:cstheme="minorHAnsi"/>
          <w:b/>
          <w:bCs/>
          <w:sz w:val="28"/>
          <w:szCs w:val="28"/>
        </w:rPr>
        <w:t>d)</w:t>
      </w:r>
      <w:r w:rsidRPr="003F28E2">
        <w:rPr>
          <w:rFonts w:asciiTheme="minorHAnsi" w:hAnsiTheme="minorHAnsi" w:cstheme="minorHAnsi"/>
          <w:sz w:val="28"/>
          <w:szCs w:val="28"/>
        </w:rPr>
        <w:t xml:space="preserve"> deixar de entregar a documentação exigida para o certame;</w:t>
      </w:r>
    </w:p>
    <w:p w14:paraId="7D6F01C6"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56" w:name="art155v"/>
      <w:bookmarkEnd w:id="56"/>
      <w:r w:rsidRPr="003F28E2">
        <w:rPr>
          <w:rFonts w:asciiTheme="minorHAnsi" w:hAnsiTheme="minorHAnsi" w:cstheme="minorHAnsi"/>
          <w:b/>
          <w:bCs/>
          <w:sz w:val="28"/>
          <w:szCs w:val="28"/>
        </w:rPr>
        <w:lastRenderedPageBreak/>
        <w:t>e)</w:t>
      </w:r>
      <w:r w:rsidRPr="003F28E2">
        <w:rPr>
          <w:rFonts w:asciiTheme="minorHAnsi" w:hAnsiTheme="minorHAnsi" w:cstheme="minorHAnsi"/>
          <w:sz w:val="28"/>
          <w:szCs w:val="28"/>
        </w:rPr>
        <w:t xml:space="preserve"> não manter a proposta, salvo em decorrência de fato superveniente devidamente justificado;</w:t>
      </w:r>
    </w:p>
    <w:p w14:paraId="26A3F62D"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57" w:name="art155vi"/>
      <w:bookmarkEnd w:id="57"/>
      <w:r w:rsidRPr="003F28E2">
        <w:rPr>
          <w:rFonts w:asciiTheme="minorHAnsi" w:hAnsiTheme="minorHAnsi" w:cstheme="minorHAnsi"/>
          <w:b/>
          <w:bCs/>
          <w:sz w:val="28"/>
          <w:szCs w:val="28"/>
        </w:rPr>
        <w:t>f)</w:t>
      </w:r>
      <w:r w:rsidRPr="003F28E2">
        <w:rPr>
          <w:rFonts w:asciiTheme="minorHAnsi" w:hAnsiTheme="minorHAnsi" w:cstheme="minorHAnsi"/>
          <w:sz w:val="28"/>
          <w:szCs w:val="28"/>
        </w:rPr>
        <w:t xml:space="preserve"> não celebrar </w:t>
      </w:r>
      <w:r>
        <w:rPr>
          <w:rFonts w:asciiTheme="minorHAnsi" w:hAnsiTheme="minorHAnsi" w:cstheme="minorHAnsi"/>
          <w:sz w:val="28"/>
          <w:szCs w:val="28"/>
        </w:rPr>
        <w:t>o</w:t>
      </w:r>
      <w:r w:rsidRPr="003F28E2">
        <w:rPr>
          <w:rFonts w:asciiTheme="minorHAnsi" w:hAnsiTheme="minorHAnsi" w:cstheme="minorHAnsi"/>
          <w:sz w:val="28"/>
          <w:szCs w:val="28"/>
        </w:rPr>
        <w:t xml:space="preserve"> contrato ou não entregar a documentação exigida para a contratação, quando convocado dentro do prazo de validade de sua proposta;</w:t>
      </w:r>
    </w:p>
    <w:p w14:paraId="7B27EFE4"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58" w:name="art155vii"/>
      <w:bookmarkEnd w:id="58"/>
      <w:r w:rsidRPr="003F28E2">
        <w:rPr>
          <w:rFonts w:asciiTheme="minorHAnsi" w:hAnsiTheme="minorHAnsi" w:cstheme="minorHAnsi"/>
          <w:b/>
          <w:bCs/>
          <w:sz w:val="28"/>
          <w:szCs w:val="28"/>
        </w:rPr>
        <w:t>g)</w:t>
      </w:r>
      <w:r w:rsidRPr="003F28E2">
        <w:rPr>
          <w:rFonts w:asciiTheme="minorHAnsi" w:hAnsiTheme="minorHAnsi" w:cstheme="minorHAnsi"/>
          <w:sz w:val="28"/>
          <w:szCs w:val="28"/>
        </w:rPr>
        <w:t xml:space="preserve"> ensejar o retardamento da execução ou da entrega do objeto da licitação sem motivo justificado;</w:t>
      </w:r>
    </w:p>
    <w:p w14:paraId="462AEBF9"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59" w:name="art155viii"/>
      <w:bookmarkEnd w:id="59"/>
      <w:r w:rsidRPr="003F28E2">
        <w:rPr>
          <w:rFonts w:asciiTheme="minorHAnsi" w:hAnsiTheme="minorHAnsi" w:cstheme="minorHAnsi"/>
          <w:b/>
          <w:bCs/>
          <w:sz w:val="28"/>
          <w:szCs w:val="28"/>
        </w:rPr>
        <w:t>h)</w:t>
      </w:r>
      <w:r w:rsidRPr="003F28E2">
        <w:rPr>
          <w:rFonts w:asciiTheme="minorHAnsi" w:hAnsiTheme="minorHAnsi" w:cstheme="minorHAnsi"/>
          <w:sz w:val="28"/>
          <w:szCs w:val="28"/>
        </w:rPr>
        <w:t xml:space="preserve"> apresentar declaração ou documentação falsa exigida para o certame ou prestar declaração falsa durante a licitação ou a execução do contrato;</w:t>
      </w:r>
    </w:p>
    <w:p w14:paraId="77AB89E4"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60" w:name="art155ix"/>
      <w:bookmarkEnd w:id="60"/>
      <w:r w:rsidRPr="003F28E2">
        <w:rPr>
          <w:rFonts w:asciiTheme="minorHAnsi" w:hAnsiTheme="minorHAnsi" w:cstheme="minorHAnsi"/>
          <w:b/>
          <w:bCs/>
          <w:sz w:val="28"/>
          <w:szCs w:val="28"/>
        </w:rPr>
        <w:t>i)</w:t>
      </w:r>
      <w:r w:rsidRPr="003F28E2">
        <w:rPr>
          <w:rFonts w:asciiTheme="minorHAnsi" w:hAnsiTheme="minorHAnsi" w:cstheme="minorHAnsi"/>
          <w:sz w:val="28"/>
          <w:szCs w:val="28"/>
        </w:rPr>
        <w:t xml:space="preserve"> fraudar a licitação ou praticar ato fraudulento na execução do contrato;</w:t>
      </w:r>
    </w:p>
    <w:p w14:paraId="0AD5F940"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61" w:name="art155x"/>
      <w:bookmarkEnd w:id="61"/>
      <w:r w:rsidRPr="003F28E2">
        <w:rPr>
          <w:rFonts w:asciiTheme="minorHAnsi" w:hAnsiTheme="minorHAnsi" w:cstheme="minorHAnsi"/>
          <w:b/>
          <w:bCs/>
          <w:sz w:val="28"/>
          <w:szCs w:val="28"/>
        </w:rPr>
        <w:t>j)</w:t>
      </w:r>
      <w:r w:rsidRPr="003F28E2">
        <w:rPr>
          <w:rFonts w:asciiTheme="minorHAnsi" w:hAnsiTheme="minorHAnsi" w:cstheme="minorHAnsi"/>
          <w:sz w:val="28"/>
          <w:szCs w:val="28"/>
        </w:rPr>
        <w:t xml:space="preserve"> comportar-se de modo inidôneo ou cometer fraude de qualquer natureza;</w:t>
      </w:r>
    </w:p>
    <w:p w14:paraId="4DC7C4D2"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62" w:name="art155xi"/>
      <w:bookmarkEnd w:id="62"/>
      <w:r w:rsidRPr="003F28E2">
        <w:rPr>
          <w:rFonts w:asciiTheme="minorHAnsi" w:hAnsiTheme="minorHAnsi" w:cstheme="minorHAnsi"/>
          <w:b/>
          <w:bCs/>
          <w:sz w:val="28"/>
          <w:szCs w:val="28"/>
        </w:rPr>
        <w:t>l)</w:t>
      </w:r>
      <w:r w:rsidRPr="003F28E2">
        <w:rPr>
          <w:rFonts w:asciiTheme="minorHAnsi" w:hAnsiTheme="minorHAnsi" w:cstheme="minorHAnsi"/>
          <w:sz w:val="28"/>
          <w:szCs w:val="28"/>
        </w:rPr>
        <w:t xml:space="preserve"> praticar atos ilícitos com vistas a frustrar os objetivos da licitação;</w:t>
      </w:r>
    </w:p>
    <w:p w14:paraId="03D68B74"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63" w:name="art155xii"/>
      <w:bookmarkEnd w:id="63"/>
      <w:r w:rsidRPr="003F28E2">
        <w:rPr>
          <w:rFonts w:asciiTheme="minorHAnsi" w:hAnsiTheme="minorHAnsi" w:cstheme="minorHAnsi"/>
          <w:b/>
          <w:bCs/>
          <w:sz w:val="28"/>
          <w:szCs w:val="28"/>
        </w:rPr>
        <w:t>m)</w:t>
      </w:r>
      <w:r w:rsidRPr="003F28E2">
        <w:rPr>
          <w:rFonts w:asciiTheme="minorHAnsi" w:hAnsiTheme="minorHAnsi" w:cstheme="minorHAnsi"/>
          <w:sz w:val="28"/>
          <w:szCs w:val="28"/>
        </w:rPr>
        <w:t xml:space="preserve"> praticar ato lesivo previsto no </w:t>
      </w:r>
      <w:hyperlink r:id="rId12" w:anchor="art5" w:history="1">
        <w:r w:rsidRPr="002468C9">
          <w:rPr>
            <w:rStyle w:val="Hyperlink"/>
            <w:rFonts w:asciiTheme="minorHAnsi" w:hAnsiTheme="minorHAnsi" w:cstheme="minorHAnsi"/>
            <w:sz w:val="28"/>
            <w:szCs w:val="28"/>
            <w:u w:val="none"/>
          </w:rPr>
          <w:t>art. 5º da Lei nº 12.846, de 1º de agosto de 2013.</w:t>
        </w:r>
      </w:hyperlink>
    </w:p>
    <w:p w14:paraId="58B0887A"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64" w:name="art156"/>
      <w:bookmarkEnd w:id="64"/>
      <w:r w:rsidRPr="003F28E2">
        <w:rPr>
          <w:rFonts w:asciiTheme="minorHAnsi" w:hAnsiTheme="minorHAnsi" w:cstheme="minorHAnsi"/>
          <w:b/>
          <w:bCs/>
          <w:sz w:val="28"/>
          <w:szCs w:val="28"/>
        </w:rPr>
        <w:t>21.2.</w:t>
      </w:r>
      <w:r w:rsidRPr="003F28E2">
        <w:rPr>
          <w:rFonts w:asciiTheme="minorHAnsi" w:hAnsiTheme="minorHAnsi" w:cstheme="minorHAnsi"/>
          <w:sz w:val="28"/>
          <w:szCs w:val="28"/>
        </w:rPr>
        <w:t xml:space="preserve"> Serão aplicadas ao responsável pelas infrações administrativas previstas no item 21.1 deste edital as seguintes sanções:</w:t>
      </w:r>
    </w:p>
    <w:p w14:paraId="07709806"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65" w:name="art156i"/>
      <w:bookmarkEnd w:id="65"/>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advertência;</w:t>
      </w:r>
    </w:p>
    <w:p w14:paraId="0584E0A5"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66" w:name="art156ii"/>
      <w:bookmarkEnd w:id="66"/>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multa de no mínimo 0,5% (cinco décimos por cento) </w:t>
      </w:r>
      <w:r>
        <w:rPr>
          <w:rFonts w:asciiTheme="minorHAnsi" w:hAnsiTheme="minorHAnsi" w:cstheme="minorHAnsi"/>
          <w:sz w:val="28"/>
          <w:szCs w:val="28"/>
        </w:rPr>
        <w:t xml:space="preserve">por dia de atraso injustificado, limitada a </w:t>
      </w:r>
      <w:r w:rsidRPr="003F28E2">
        <w:rPr>
          <w:rFonts w:asciiTheme="minorHAnsi" w:hAnsiTheme="minorHAnsi" w:cstheme="minorHAnsi"/>
          <w:sz w:val="28"/>
          <w:szCs w:val="28"/>
        </w:rPr>
        <w:t xml:space="preserve">30 (trinta </w:t>
      </w:r>
      <w:r>
        <w:rPr>
          <w:rFonts w:asciiTheme="minorHAnsi" w:hAnsiTheme="minorHAnsi" w:cstheme="minorHAnsi"/>
          <w:sz w:val="28"/>
          <w:szCs w:val="28"/>
        </w:rPr>
        <w:t>dias</w:t>
      </w:r>
      <w:r w:rsidRPr="003F28E2">
        <w:rPr>
          <w:rFonts w:asciiTheme="minorHAnsi" w:hAnsiTheme="minorHAnsi" w:cstheme="minorHAnsi"/>
          <w:sz w:val="28"/>
          <w:szCs w:val="28"/>
        </w:rPr>
        <w:t>)</w:t>
      </w:r>
      <w:r>
        <w:rPr>
          <w:rFonts w:asciiTheme="minorHAnsi" w:hAnsiTheme="minorHAnsi" w:cstheme="minorHAnsi"/>
          <w:sz w:val="28"/>
          <w:szCs w:val="28"/>
        </w:rPr>
        <w:t xml:space="preserve"> consecutivos, quando considerada inexecução total do contrato</w:t>
      </w:r>
      <w:r w:rsidRPr="003F28E2">
        <w:rPr>
          <w:rFonts w:asciiTheme="minorHAnsi" w:hAnsiTheme="minorHAnsi" w:cstheme="minorHAnsi"/>
          <w:sz w:val="28"/>
          <w:szCs w:val="28"/>
        </w:rPr>
        <w:t>;</w:t>
      </w:r>
    </w:p>
    <w:p w14:paraId="55AAD1D6"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67" w:name="art156iii"/>
      <w:bookmarkEnd w:id="67"/>
      <w:r w:rsidRPr="003F28E2">
        <w:rPr>
          <w:rFonts w:asciiTheme="minorHAnsi" w:hAnsiTheme="minorHAnsi" w:cstheme="minorHAnsi"/>
          <w:b/>
          <w:bCs/>
          <w:sz w:val="28"/>
          <w:szCs w:val="28"/>
        </w:rPr>
        <w:t>c)</w:t>
      </w:r>
      <w:r w:rsidRPr="003F28E2">
        <w:rPr>
          <w:rFonts w:asciiTheme="minorHAnsi" w:hAnsiTheme="minorHAnsi" w:cstheme="minorHAnsi"/>
          <w:sz w:val="28"/>
          <w:szCs w:val="28"/>
        </w:rPr>
        <w:t xml:space="preserve"> impedimento de licitar e contratar, no âmbito da Administração Pública direta e indireta do órgão licitante, pelo prazo </w:t>
      </w:r>
      <w:r>
        <w:rPr>
          <w:rFonts w:asciiTheme="minorHAnsi" w:hAnsiTheme="minorHAnsi" w:cstheme="minorHAnsi"/>
          <w:sz w:val="28"/>
          <w:szCs w:val="28"/>
        </w:rPr>
        <w:t xml:space="preserve">de até </w:t>
      </w:r>
      <w:r w:rsidRPr="003F28E2">
        <w:rPr>
          <w:rFonts w:asciiTheme="minorHAnsi" w:hAnsiTheme="minorHAnsi" w:cstheme="minorHAnsi"/>
          <w:sz w:val="28"/>
          <w:szCs w:val="28"/>
        </w:rPr>
        <w:t>3 (três) anos.</w:t>
      </w:r>
    </w:p>
    <w:p w14:paraId="1540EBEA"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68" w:name="art156iv"/>
      <w:bookmarkEnd w:id="68"/>
      <w:r w:rsidRPr="003F28E2">
        <w:rPr>
          <w:rFonts w:asciiTheme="minorHAnsi" w:hAnsiTheme="minorHAnsi" w:cstheme="minorHAnsi"/>
          <w:b/>
          <w:bCs/>
          <w:sz w:val="28"/>
          <w:szCs w:val="28"/>
        </w:rPr>
        <w:t>d)</w:t>
      </w:r>
      <w:r w:rsidRPr="003F28E2">
        <w:rPr>
          <w:rFonts w:asciiTheme="minorHAnsi" w:hAnsiTheme="minorHAnsi" w:cstheme="minorHAnsi"/>
          <w:sz w:val="28"/>
          <w:szCs w:val="28"/>
        </w:rPr>
        <w:t xml:space="preserve"> declaração de inidoneidade para licitar ou contratar</w:t>
      </w:r>
      <w:bookmarkStart w:id="69" w:name="art156§1"/>
      <w:bookmarkStart w:id="70" w:name="art156§2"/>
      <w:bookmarkStart w:id="71" w:name="art156§5"/>
      <w:bookmarkEnd w:id="69"/>
      <w:bookmarkEnd w:id="70"/>
      <w:bookmarkEnd w:id="71"/>
      <w:r w:rsidRPr="003F28E2">
        <w:rPr>
          <w:rFonts w:asciiTheme="minorHAnsi" w:hAnsiTheme="minorHAnsi" w:cstheme="minorHAnsi"/>
          <w:sz w:val="28"/>
          <w:szCs w:val="28"/>
        </w:rPr>
        <w:t xml:space="preserve"> no âmbito da Administração Pública direta e indireta de todos os entes federativos, pelo prazo mínimo de 3 (três) anos e máximo de 6 (seis) anos.</w:t>
      </w:r>
    </w:p>
    <w:p w14:paraId="76A73C6F"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72" w:name="art156§6"/>
      <w:bookmarkStart w:id="73" w:name="art156§7"/>
      <w:bookmarkEnd w:id="72"/>
      <w:bookmarkEnd w:id="73"/>
      <w:r w:rsidRPr="003F28E2">
        <w:rPr>
          <w:rFonts w:asciiTheme="minorHAnsi" w:hAnsiTheme="minorHAnsi" w:cstheme="minorHAnsi"/>
          <w:b/>
          <w:bCs/>
          <w:sz w:val="28"/>
          <w:szCs w:val="28"/>
        </w:rPr>
        <w:t>21.3</w:t>
      </w:r>
      <w:r w:rsidRPr="003F28E2">
        <w:rPr>
          <w:rFonts w:asciiTheme="minorHAnsi" w:hAnsiTheme="minorHAnsi" w:cstheme="minorHAnsi"/>
          <w:sz w:val="28"/>
          <w:szCs w:val="28"/>
        </w:rPr>
        <w:t xml:space="preserve"> As sanções previstas nas alíneas “a”, “c” e “d” do item 21.2. do presente Edital poderão ser aplicadas cumulativamente com a prevista na alínea “b” do mesmo item.</w:t>
      </w:r>
    </w:p>
    <w:p w14:paraId="08C652A8"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74" w:name="art156§8"/>
      <w:bookmarkEnd w:id="74"/>
      <w:r w:rsidRPr="003F28E2">
        <w:rPr>
          <w:rFonts w:asciiTheme="minorHAnsi" w:hAnsiTheme="minorHAnsi" w:cstheme="minorHAnsi"/>
          <w:b/>
          <w:bCs/>
          <w:sz w:val="28"/>
          <w:szCs w:val="28"/>
        </w:rPr>
        <w:lastRenderedPageBreak/>
        <w:t xml:space="preserve">21.4. </w:t>
      </w:r>
      <w:r w:rsidRPr="003F28E2">
        <w:rPr>
          <w:rFonts w:asciiTheme="minorHAnsi" w:hAnsiTheme="minorHAnsi" w:cstheme="minorHAnsi"/>
          <w:sz w:val="28"/>
          <w:szCs w:val="28"/>
        </w:rPr>
        <w:t>A aplicação de multa de mora não impedirá que a Administração a converta em compensatória e promova a extinção unilateral d</w:t>
      </w:r>
      <w:r>
        <w:rPr>
          <w:rFonts w:asciiTheme="minorHAnsi" w:hAnsiTheme="minorHAnsi" w:cstheme="minorHAnsi"/>
          <w:sz w:val="28"/>
          <w:szCs w:val="28"/>
        </w:rPr>
        <w:t>o</w:t>
      </w:r>
      <w:r w:rsidRPr="003F28E2">
        <w:rPr>
          <w:rFonts w:asciiTheme="minorHAnsi" w:hAnsiTheme="minorHAnsi" w:cstheme="minorHAnsi"/>
          <w:sz w:val="28"/>
          <w:szCs w:val="28"/>
        </w:rPr>
        <w:t xml:space="preserve"> contrato com a aplicação cumulada de outras sanções, conforme previsto no item 21.2 do presente Edital. </w:t>
      </w:r>
    </w:p>
    <w:p w14:paraId="3B5DB2E6"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21.5.</w:t>
      </w:r>
      <w:r w:rsidRPr="003F28E2">
        <w:rPr>
          <w:rFonts w:asciiTheme="minorHAnsi" w:hAnsiTheme="minorHAnsi" w:cstheme="minorHAnsi"/>
          <w:sz w:val="28"/>
          <w:szCs w:val="28"/>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14A5006B"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75" w:name="art156§9"/>
      <w:bookmarkEnd w:id="75"/>
      <w:r w:rsidRPr="003F28E2">
        <w:rPr>
          <w:rFonts w:asciiTheme="minorHAnsi" w:hAnsiTheme="minorHAnsi" w:cstheme="minorHAnsi"/>
          <w:b/>
          <w:bCs/>
          <w:sz w:val="28"/>
          <w:szCs w:val="28"/>
        </w:rPr>
        <w:t>21.6.</w:t>
      </w:r>
      <w:r w:rsidRPr="003F28E2">
        <w:rPr>
          <w:rFonts w:asciiTheme="minorHAnsi" w:hAnsiTheme="minorHAnsi" w:cstheme="minorHAnsi"/>
          <w:sz w:val="28"/>
          <w:szCs w:val="28"/>
        </w:rPr>
        <w:t xml:space="preserve"> A aplicação das sanções previstas no item 21.2. deste Edital não exclui, em hipótese alguma, a obrigação de reparação integral do dano causado à Administração Pública.</w:t>
      </w:r>
    </w:p>
    <w:p w14:paraId="190DBAB3"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76" w:name="art157"/>
      <w:bookmarkEnd w:id="76"/>
      <w:r w:rsidRPr="003F28E2">
        <w:rPr>
          <w:rFonts w:asciiTheme="minorHAnsi" w:hAnsiTheme="minorHAnsi" w:cstheme="minorHAnsi"/>
          <w:b/>
          <w:bCs/>
          <w:sz w:val="28"/>
          <w:szCs w:val="28"/>
        </w:rPr>
        <w:t>21.7.</w:t>
      </w:r>
      <w:r w:rsidRPr="003F28E2">
        <w:rPr>
          <w:rFonts w:asciiTheme="minorHAnsi" w:hAnsiTheme="minorHAnsi" w:cstheme="minorHAnsi"/>
          <w:sz w:val="28"/>
          <w:szCs w:val="28"/>
        </w:rPr>
        <w:t xml:space="preserve"> Na aplicação da sanção prevista no item 21.2, alínea “b”, do presente edital, será facultada a defesa do interessado no prazo de 15 (quinze) dias, contado da data de sua intimação.</w:t>
      </w:r>
    </w:p>
    <w:p w14:paraId="3EC036D9"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77" w:name="art158"/>
      <w:bookmarkEnd w:id="77"/>
      <w:r w:rsidRPr="003F28E2">
        <w:rPr>
          <w:rFonts w:asciiTheme="minorHAnsi" w:hAnsiTheme="minorHAnsi" w:cstheme="minorHAnsi"/>
          <w:b/>
          <w:bCs/>
          <w:sz w:val="28"/>
          <w:szCs w:val="28"/>
        </w:rPr>
        <w:t>21.8.</w:t>
      </w:r>
      <w:r w:rsidRPr="003F28E2">
        <w:rPr>
          <w:rFonts w:asciiTheme="minorHAnsi" w:hAnsiTheme="minorHAnsi" w:cstheme="minorHAnsi"/>
          <w:sz w:val="28"/>
          <w:szCs w:val="28"/>
        </w:rPr>
        <w:t xml:space="preserve"> Para aplicação das sanções previstas nas alíneas “c” e “d” do item 21.2 do presente Edital o licitante ou o contratado será intimado para, no prazo de 15 (quinze) dias, contado da data de intimação, apresentar defesa escrita e especificar as provas que pretenda produzir.</w:t>
      </w:r>
      <w:bookmarkStart w:id="78" w:name="art158§1"/>
      <w:bookmarkStart w:id="79" w:name="art158§2"/>
      <w:bookmarkEnd w:id="78"/>
      <w:bookmarkEnd w:id="79"/>
    </w:p>
    <w:p w14:paraId="6F050A28"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21.9.</w:t>
      </w:r>
      <w:r w:rsidRPr="003F28E2">
        <w:rPr>
          <w:rFonts w:asciiTheme="minorHAnsi" w:hAnsiTheme="minorHAnsi" w:cstheme="minorHAnsi"/>
          <w:sz w:val="28"/>
          <w:szCs w:val="28"/>
        </w:rPr>
        <w:t xml:space="preserve"> Na hipótese de deferimento de pedido de produção de novas provas ou de juntada de provas julgadas indispensáveis pela comissão, o licitante ou o contratado poderá apresentar alegações finais no prazo de 15 (quinze) dias, contado da data da intimação.</w:t>
      </w:r>
    </w:p>
    <w:p w14:paraId="2F638CE1"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80" w:name="art158§3"/>
      <w:bookmarkEnd w:id="80"/>
      <w:r w:rsidRPr="003F28E2">
        <w:rPr>
          <w:rFonts w:asciiTheme="minorHAnsi" w:hAnsiTheme="minorHAnsi" w:cstheme="minorHAnsi"/>
          <w:b/>
          <w:bCs/>
          <w:sz w:val="28"/>
          <w:szCs w:val="28"/>
        </w:rPr>
        <w:t>21.10.</w:t>
      </w:r>
      <w:r w:rsidRPr="003F28E2">
        <w:rPr>
          <w:rFonts w:asciiTheme="minorHAnsi" w:hAnsiTheme="minorHAnsi" w:cstheme="minorHAnsi"/>
          <w:sz w:val="28"/>
          <w:szCs w:val="28"/>
        </w:rPr>
        <w:t xml:space="preserve"> Serão indeferidas pela comissão, mediante decisão fundamentada, provas ilícitas, impertinentes, desnecessárias, protelatórias ou intempestivas.</w:t>
      </w:r>
    </w:p>
    <w:p w14:paraId="19206065"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81" w:name="art158§4"/>
      <w:bookmarkStart w:id="82" w:name="art160"/>
      <w:bookmarkEnd w:id="81"/>
      <w:bookmarkEnd w:id="82"/>
      <w:r w:rsidRPr="003F28E2">
        <w:rPr>
          <w:rFonts w:asciiTheme="minorHAnsi" w:hAnsiTheme="minorHAnsi" w:cstheme="minorHAnsi"/>
          <w:b/>
          <w:bCs/>
          <w:sz w:val="28"/>
          <w:szCs w:val="28"/>
        </w:rPr>
        <w:t>21.11.</w:t>
      </w:r>
      <w:r w:rsidRPr="003F28E2">
        <w:rPr>
          <w:rFonts w:asciiTheme="minorHAnsi" w:hAnsiTheme="minorHAnsi" w:cstheme="minorHAnsi"/>
          <w:sz w:val="28"/>
          <w:szCs w:val="28"/>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w:t>
      </w:r>
      <w:r w:rsidRPr="003F28E2">
        <w:rPr>
          <w:rFonts w:asciiTheme="minorHAnsi" w:hAnsiTheme="minorHAnsi" w:cstheme="minorHAnsi"/>
          <w:sz w:val="28"/>
          <w:szCs w:val="28"/>
        </w:rPr>
        <w:lastRenderedPageBreak/>
        <w:t>direito, com o sancionado, observados, em todos os casos, o contraditório, a ampla defesa e a obrigatoriedade de análise jurídica prévia.</w:t>
      </w:r>
    </w:p>
    <w:p w14:paraId="0A1EAF34"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83" w:name="art161"/>
      <w:bookmarkStart w:id="84" w:name="art162"/>
      <w:bookmarkStart w:id="85" w:name="art162p"/>
      <w:bookmarkStart w:id="86" w:name="art163"/>
      <w:bookmarkEnd w:id="83"/>
      <w:bookmarkEnd w:id="84"/>
      <w:bookmarkEnd w:id="85"/>
      <w:bookmarkEnd w:id="86"/>
      <w:r w:rsidRPr="003F28E2">
        <w:rPr>
          <w:rFonts w:asciiTheme="minorHAnsi" w:hAnsiTheme="minorHAnsi" w:cstheme="minorHAnsi"/>
          <w:b/>
          <w:bCs/>
          <w:sz w:val="28"/>
          <w:szCs w:val="28"/>
        </w:rPr>
        <w:t>21.12.</w:t>
      </w:r>
      <w:r w:rsidRPr="003F28E2">
        <w:rPr>
          <w:rFonts w:asciiTheme="minorHAnsi" w:hAnsiTheme="minorHAnsi" w:cstheme="minorHAnsi"/>
          <w:sz w:val="28"/>
          <w:szCs w:val="28"/>
        </w:rPr>
        <w:t xml:space="preserve"> É admitida a reabilitação do licitante ou contratado perante a própria autoridade que aplicou a penalidade, exigidos, cumulativamente:</w:t>
      </w:r>
    </w:p>
    <w:p w14:paraId="56340D52"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87" w:name="art163i"/>
      <w:bookmarkEnd w:id="87"/>
      <w:r w:rsidRPr="003F28E2">
        <w:rPr>
          <w:rFonts w:asciiTheme="minorHAnsi" w:hAnsiTheme="minorHAnsi" w:cstheme="minorHAnsi"/>
          <w:b/>
          <w:bCs/>
          <w:sz w:val="28"/>
          <w:szCs w:val="28"/>
        </w:rPr>
        <w:t>a)</w:t>
      </w:r>
      <w:r w:rsidRPr="003F28E2">
        <w:rPr>
          <w:rFonts w:asciiTheme="minorHAnsi" w:hAnsiTheme="minorHAnsi" w:cstheme="minorHAnsi"/>
          <w:sz w:val="28"/>
          <w:szCs w:val="28"/>
        </w:rPr>
        <w:t xml:space="preserve"> reparação integral do dano causado à Administração Pública;</w:t>
      </w:r>
    </w:p>
    <w:p w14:paraId="25EFDBCE"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88" w:name="art163ii"/>
      <w:bookmarkEnd w:id="88"/>
      <w:r w:rsidRPr="003F28E2">
        <w:rPr>
          <w:rFonts w:asciiTheme="minorHAnsi" w:hAnsiTheme="minorHAnsi" w:cstheme="minorHAnsi"/>
          <w:b/>
          <w:bCs/>
          <w:sz w:val="28"/>
          <w:szCs w:val="28"/>
        </w:rPr>
        <w:t>b)</w:t>
      </w:r>
      <w:r w:rsidRPr="003F28E2">
        <w:rPr>
          <w:rFonts w:asciiTheme="minorHAnsi" w:hAnsiTheme="minorHAnsi" w:cstheme="minorHAnsi"/>
          <w:sz w:val="28"/>
          <w:szCs w:val="28"/>
        </w:rPr>
        <w:t xml:space="preserve"> pagamento da multa;</w:t>
      </w:r>
    </w:p>
    <w:p w14:paraId="7DD03F94"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89" w:name="art163iii"/>
      <w:bookmarkEnd w:id="89"/>
      <w:r w:rsidRPr="003F28E2">
        <w:rPr>
          <w:rFonts w:asciiTheme="minorHAnsi" w:hAnsiTheme="minorHAnsi" w:cstheme="minorHAnsi"/>
          <w:b/>
          <w:bCs/>
          <w:sz w:val="28"/>
          <w:szCs w:val="28"/>
        </w:rPr>
        <w:t>c)</w:t>
      </w:r>
      <w:r w:rsidRPr="003F28E2">
        <w:rPr>
          <w:rFonts w:asciiTheme="minorHAnsi" w:hAnsiTheme="minorHAnsi" w:cstheme="minorHAnsi"/>
          <w:sz w:val="28"/>
          <w:szCs w:val="28"/>
        </w:rPr>
        <w:t xml:space="preserve"> transcurso do prazo mínimo de 1 (um) ano da aplicação da penalidade, no caso de impedimento de licitar e contratar, ou de 3 (três) anos da aplicação da penalidade, no caso de declaração de inidoneidade;</w:t>
      </w:r>
    </w:p>
    <w:p w14:paraId="3924177D"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90" w:name="art163iv"/>
      <w:bookmarkEnd w:id="90"/>
      <w:r w:rsidRPr="003F28E2">
        <w:rPr>
          <w:rFonts w:asciiTheme="minorHAnsi" w:hAnsiTheme="minorHAnsi" w:cstheme="minorHAnsi"/>
          <w:b/>
          <w:bCs/>
          <w:sz w:val="28"/>
          <w:szCs w:val="28"/>
        </w:rPr>
        <w:t>d)</w:t>
      </w:r>
      <w:r w:rsidRPr="003F28E2">
        <w:rPr>
          <w:rFonts w:asciiTheme="minorHAnsi" w:hAnsiTheme="minorHAnsi" w:cstheme="minorHAnsi"/>
          <w:sz w:val="28"/>
          <w:szCs w:val="28"/>
        </w:rPr>
        <w:t xml:space="preserve"> cumprimento das condições de reabilitação definidas no ato punitivo;</w:t>
      </w:r>
    </w:p>
    <w:p w14:paraId="38A5E0AA" w14:textId="77777777" w:rsidR="009057C6" w:rsidRPr="003F28E2" w:rsidRDefault="009057C6" w:rsidP="009057C6">
      <w:pPr>
        <w:pStyle w:val="NormalWeb"/>
        <w:spacing w:before="0" w:beforeAutospacing="0" w:after="240" w:afterAutospacing="0" w:line="276" w:lineRule="auto"/>
        <w:ind w:left="708"/>
        <w:jc w:val="both"/>
        <w:rPr>
          <w:rFonts w:asciiTheme="minorHAnsi" w:hAnsiTheme="minorHAnsi" w:cstheme="minorHAnsi"/>
          <w:sz w:val="28"/>
          <w:szCs w:val="28"/>
        </w:rPr>
      </w:pPr>
      <w:bookmarkStart w:id="91" w:name="art163v"/>
      <w:bookmarkEnd w:id="91"/>
      <w:r w:rsidRPr="003F28E2">
        <w:rPr>
          <w:rFonts w:asciiTheme="minorHAnsi" w:hAnsiTheme="minorHAnsi" w:cstheme="minorHAnsi"/>
          <w:b/>
          <w:bCs/>
          <w:sz w:val="28"/>
          <w:szCs w:val="28"/>
        </w:rPr>
        <w:t>e)</w:t>
      </w:r>
      <w:r w:rsidRPr="003F28E2">
        <w:rPr>
          <w:rFonts w:asciiTheme="minorHAnsi" w:hAnsiTheme="minorHAnsi" w:cstheme="minorHAnsi"/>
          <w:sz w:val="28"/>
          <w:szCs w:val="28"/>
        </w:rPr>
        <w:t xml:space="preserve"> análise jurídica prévia, com posicionamento conclusivo quanto ao cumprimento dos requisitos definidos neste artigo.</w:t>
      </w:r>
    </w:p>
    <w:p w14:paraId="4EA8B3D2" w14:textId="77777777" w:rsidR="009057C6" w:rsidRPr="003F28E2" w:rsidRDefault="009057C6" w:rsidP="009057C6">
      <w:pPr>
        <w:pStyle w:val="NormalWeb"/>
        <w:spacing w:before="0" w:beforeAutospacing="0" w:after="240" w:afterAutospacing="0" w:line="276" w:lineRule="auto"/>
        <w:jc w:val="both"/>
        <w:rPr>
          <w:rFonts w:asciiTheme="minorHAnsi" w:hAnsiTheme="minorHAnsi" w:cstheme="minorHAnsi"/>
          <w:sz w:val="28"/>
          <w:szCs w:val="28"/>
        </w:rPr>
      </w:pPr>
      <w:bookmarkStart w:id="92" w:name="art163p"/>
      <w:bookmarkEnd w:id="92"/>
      <w:r w:rsidRPr="003F28E2">
        <w:rPr>
          <w:rFonts w:asciiTheme="minorHAnsi" w:hAnsiTheme="minorHAnsi" w:cstheme="minorHAnsi"/>
          <w:b/>
          <w:bCs/>
          <w:sz w:val="28"/>
          <w:szCs w:val="28"/>
        </w:rPr>
        <w:t>21.13.</w:t>
      </w:r>
      <w:r w:rsidRPr="003F28E2">
        <w:rPr>
          <w:rFonts w:asciiTheme="minorHAnsi" w:hAnsiTheme="minorHAnsi" w:cstheme="minorHAnsi"/>
          <w:sz w:val="28"/>
          <w:szCs w:val="28"/>
        </w:rPr>
        <w:t xml:space="preserve"> A sanção pelas infrações previstas nas alíneas “h” e “m” do item 21.2 do presente edital exigirá, como condição de reabilitação do licitante ou contratado, a implantação ou aperfeiçoamento de programa de integridade pelo responsável.</w:t>
      </w:r>
    </w:p>
    <w:p w14:paraId="390765DE"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22. PEDIDOS DE ESCLARECIMENTOS E IMPUGNAÇÕES</w:t>
      </w:r>
    </w:p>
    <w:p w14:paraId="6BDBC2AC" w14:textId="53747807" w:rsidR="009057C6" w:rsidRPr="003F28E2" w:rsidRDefault="009057C6" w:rsidP="009057C6">
      <w:pPr>
        <w:spacing w:after="240" w:line="276" w:lineRule="auto"/>
        <w:jc w:val="both"/>
        <w:rPr>
          <w:rFonts w:asciiTheme="minorHAnsi" w:hAnsiTheme="minorHAnsi" w:cstheme="minorHAnsi"/>
          <w:sz w:val="28"/>
          <w:szCs w:val="28"/>
          <w:lang w:eastAsia="hi-IN"/>
        </w:rPr>
      </w:pPr>
      <w:r w:rsidRPr="003F28E2">
        <w:rPr>
          <w:rFonts w:asciiTheme="minorHAnsi" w:hAnsiTheme="minorHAnsi" w:cstheme="minorHAnsi"/>
          <w:b/>
          <w:bCs/>
          <w:sz w:val="28"/>
          <w:szCs w:val="28"/>
        </w:rPr>
        <w:t xml:space="preserve">22.1. </w:t>
      </w:r>
      <w:r w:rsidRPr="003F28E2">
        <w:rPr>
          <w:rFonts w:asciiTheme="minorHAnsi" w:hAnsiTheme="minorHAnsi" w:cstheme="minorHAnsi"/>
          <w:sz w:val="28"/>
          <w:szCs w:val="28"/>
        </w:rPr>
        <w:t xml:space="preserve">Os pedidos de esclarecimentos referentes ao </w:t>
      </w:r>
      <w:r w:rsidR="0035323E">
        <w:rPr>
          <w:rFonts w:asciiTheme="minorHAnsi" w:hAnsiTheme="minorHAnsi" w:cstheme="minorHAnsi"/>
          <w:sz w:val="28"/>
          <w:szCs w:val="28"/>
        </w:rPr>
        <w:t xml:space="preserve">presente </w:t>
      </w:r>
      <w:r w:rsidRPr="003F28E2">
        <w:rPr>
          <w:rFonts w:asciiTheme="minorHAnsi" w:hAnsiTheme="minorHAnsi" w:cstheme="minorHAnsi"/>
          <w:sz w:val="28"/>
          <w:szCs w:val="28"/>
        </w:rPr>
        <w:t>processo</w:t>
      </w:r>
      <w:r w:rsidR="0035323E">
        <w:rPr>
          <w:rFonts w:asciiTheme="minorHAnsi" w:hAnsiTheme="minorHAnsi" w:cstheme="minorHAnsi"/>
          <w:sz w:val="28"/>
          <w:szCs w:val="28"/>
        </w:rPr>
        <w:t>,</w:t>
      </w:r>
      <w:r w:rsidRPr="003F28E2">
        <w:rPr>
          <w:rFonts w:asciiTheme="minorHAnsi" w:hAnsiTheme="minorHAnsi" w:cstheme="minorHAnsi"/>
          <w:sz w:val="28"/>
          <w:szCs w:val="28"/>
        </w:rPr>
        <w:t xml:space="preserve"> </w:t>
      </w:r>
      <w:r w:rsidR="0035323E">
        <w:rPr>
          <w:rFonts w:asciiTheme="minorHAnsi" w:hAnsiTheme="minorHAnsi" w:cstheme="minorHAnsi"/>
          <w:sz w:val="28"/>
          <w:szCs w:val="28"/>
        </w:rPr>
        <w:t>assim como</w:t>
      </w:r>
      <w:r w:rsidRPr="003F28E2">
        <w:rPr>
          <w:rFonts w:asciiTheme="minorHAnsi" w:hAnsiTheme="minorHAnsi" w:cstheme="minorHAnsi"/>
          <w:sz w:val="28"/>
          <w:szCs w:val="28"/>
        </w:rPr>
        <w:t xml:space="preserve"> os pedidos de impugnações</w:t>
      </w:r>
      <w:r w:rsidR="0035323E">
        <w:rPr>
          <w:rFonts w:asciiTheme="minorHAnsi" w:hAnsiTheme="minorHAnsi" w:cstheme="minorHAnsi"/>
          <w:sz w:val="28"/>
          <w:szCs w:val="28"/>
        </w:rPr>
        <w:t>,</w:t>
      </w:r>
      <w:r w:rsidRPr="003F28E2">
        <w:rPr>
          <w:rFonts w:asciiTheme="minorHAnsi" w:hAnsiTheme="minorHAnsi" w:cstheme="minorHAnsi"/>
          <w:sz w:val="28"/>
          <w:szCs w:val="28"/>
        </w:rPr>
        <w:t xml:space="preserve"> </w:t>
      </w:r>
      <w:r w:rsidR="0035323E">
        <w:rPr>
          <w:rFonts w:asciiTheme="minorHAnsi" w:hAnsiTheme="minorHAnsi" w:cstheme="minorHAnsi"/>
          <w:sz w:val="28"/>
          <w:szCs w:val="28"/>
        </w:rPr>
        <w:t>deverão</w:t>
      </w:r>
      <w:r w:rsidRPr="003F28E2">
        <w:rPr>
          <w:rFonts w:asciiTheme="minorHAnsi" w:hAnsiTheme="minorHAnsi" w:cstheme="minorHAnsi"/>
          <w:sz w:val="28"/>
          <w:szCs w:val="28"/>
        </w:rPr>
        <w:t xml:space="preserve"> ser enviados </w:t>
      </w:r>
      <w:r w:rsidR="0035323E">
        <w:rPr>
          <w:rFonts w:asciiTheme="minorHAnsi" w:hAnsiTheme="minorHAnsi" w:cstheme="minorHAnsi"/>
          <w:sz w:val="28"/>
          <w:szCs w:val="28"/>
        </w:rPr>
        <w:t>ao site da licitação</w:t>
      </w:r>
      <w:r w:rsidRPr="003F28E2">
        <w:rPr>
          <w:rFonts w:asciiTheme="minorHAnsi" w:hAnsiTheme="minorHAnsi" w:cstheme="minorHAnsi"/>
          <w:sz w:val="28"/>
          <w:szCs w:val="28"/>
        </w:rPr>
        <w:t>, até 3 (três) dias úteis anteriores à data fixada para abertura da sessão pública.</w:t>
      </w:r>
    </w:p>
    <w:p w14:paraId="68C83632" w14:textId="292275BB" w:rsidR="009057C6" w:rsidRPr="003F28E2" w:rsidRDefault="009057C6" w:rsidP="009057C6">
      <w:pPr>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22.2.</w:t>
      </w:r>
      <w:r w:rsidRPr="003F28E2">
        <w:rPr>
          <w:rFonts w:asciiTheme="minorHAnsi" w:hAnsiTheme="minorHAnsi" w:cstheme="minorHAnsi"/>
          <w:sz w:val="28"/>
          <w:szCs w:val="28"/>
        </w:rPr>
        <w:t xml:space="preserve">  As respostas aos pedidos de esclarecimentos </w:t>
      </w:r>
      <w:r w:rsidR="0035323E">
        <w:rPr>
          <w:rFonts w:asciiTheme="minorHAnsi" w:hAnsiTheme="minorHAnsi" w:cstheme="minorHAnsi"/>
          <w:sz w:val="28"/>
          <w:szCs w:val="28"/>
        </w:rPr>
        <w:t>ou</w:t>
      </w:r>
      <w:r w:rsidRPr="003F28E2">
        <w:rPr>
          <w:rFonts w:asciiTheme="minorHAnsi" w:hAnsiTheme="minorHAnsi" w:cstheme="minorHAnsi"/>
          <w:sz w:val="28"/>
          <w:szCs w:val="28"/>
        </w:rPr>
        <w:t xml:space="preserve"> impugnações serão </w:t>
      </w:r>
      <w:r w:rsidR="0035323E">
        <w:rPr>
          <w:rFonts w:asciiTheme="minorHAnsi" w:hAnsiTheme="minorHAnsi" w:cstheme="minorHAnsi"/>
          <w:sz w:val="28"/>
          <w:szCs w:val="28"/>
        </w:rPr>
        <w:t>publicada no site da licitação, junto ao respectivo pedido, no prazo de até 2 (dois) dias úteis</w:t>
      </w:r>
      <w:r>
        <w:rPr>
          <w:rFonts w:asciiTheme="minorHAnsi" w:hAnsiTheme="minorHAnsi" w:cstheme="minorHAnsi"/>
          <w:sz w:val="28"/>
          <w:szCs w:val="28"/>
        </w:rPr>
        <w:t>.</w:t>
      </w:r>
    </w:p>
    <w:p w14:paraId="63D403CA" w14:textId="77777777" w:rsidR="009057C6" w:rsidRPr="003F28E2" w:rsidRDefault="009057C6" w:rsidP="009057C6">
      <w:pPr>
        <w:tabs>
          <w:tab w:val="left" w:pos="1134"/>
        </w:tabs>
        <w:spacing w:after="240" w:line="276" w:lineRule="auto"/>
        <w:jc w:val="both"/>
        <w:rPr>
          <w:rFonts w:asciiTheme="minorHAnsi" w:hAnsiTheme="minorHAnsi" w:cstheme="minorHAnsi"/>
          <w:b/>
          <w:sz w:val="28"/>
          <w:szCs w:val="28"/>
        </w:rPr>
      </w:pPr>
      <w:r w:rsidRPr="003F28E2">
        <w:rPr>
          <w:rFonts w:asciiTheme="minorHAnsi" w:hAnsiTheme="minorHAnsi" w:cstheme="minorHAnsi"/>
          <w:b/>
          <w:sz w:val="28"/>
          <w:szCs w:val="28"/>
        </w:rPr>
        <w:t>23. DAS DISPOSIÇÕES GERAIS</w:t>
      </w:r>
    </w:p>
    <w:p w14:paraId="57A23E3D"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sz w:val="28"/>
          <w:szCs w:val="28"/>
        </w:rPr>
        <w:t xml:space="preserve">23.1. </w:t>
      </w:r>
      <w:r w:rsidRPr="003F28E2">
        <w:rPr>
          <w:rFonts w:asciiTheme="minorHAnsi" w:hAnsiTheme="minorHAnsi" w:cstheme="minorHAnsi"/>
          <w:sz w:val="28"/>
          <w:szCs w:val="28"/>
        </w:rPr>
        <w:t>Após a apresentação da proposta, não caberá desistência, salvo por motivo justo decorrente de fato superveniente e aceito pelo pregoeiro.</w:t>
      </w:r>
    </w:p>
    <w:p w14:paraId="063A8C8B"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lastRenderedPageBreak/>
        <w:t>23.2.</w:t>
      </w:r>
      <w:r w:rsidRPr="003F28E2">
        <w:rPr>
          <w:rFonts w:asciiTheme="minorHAnsi" w:hAnsiTheme="minorHAnsi" w:cstheme="minorHAnsi"/>
          <w:sz w:val="28"/>
          <w:szCs w:val="28"/>
        </w:rPr>
        <w:t xml:space="preserve"> A Administração tem a prerrogativa de fiscalizar o cumprimento satisfatório do objeto do presente edital, por meio de agente designado para tal função, conforme o disposto na Lei nº 14.133/2021.</w:t>
      </w:r>
    </w:p>
    <w:p w14:paraId="0F2E76EF" w14:textId="37DFFE6D" w:rsidR="009057C6" w:rsidRPr="0035323E" w:rsidRDefault="009057C6" w:rsidP="009057C6">
      <w:pPr>
        <w:pStyle w:val="Nivel2"/>
        <w:numPr>
          <w:ilvl w:val="0"/>
          <w:numId w:val="0"/>
        </w:numPr>
        <w:spacing w:before="0" w:after="240"/>
        <w:rPr>
          <w:rFonts w:asciiTheme="minorHAnsi" w:hAnsiTheme="minorHAnsi" w:cstheme="minorHAnsi"/>
          <w:b/>
          <w:color w:val="FF0000"/>
          <w:sz w:val="28"/>
          <w:szCs w:val="28"/>
        </w:rPr>
      </w:pPr>
      <w:r w:rsidRPr="0035323E">
        <w:rPr>
          <w:rFonts w:asciiTheme="minorHAnsi" w:hAnsiTheme="minorHAnsi" w:cstheme="minorHAnsi"/>
          <w:b/>
          <w:strike/>
          <w:color w:val="FF0000"/>
          <w:sz w:val="28"/>
          <w:szCs w:val="28"/>
        </w:rPr>
        <w:t xml:space="preserve">23.3. </w:t>
      </w:r>
      <w:r w:rsidRPr="0035323E">
        <w:rPr>
          <w:rFonts w:asciiTheme="minorHAnsi" w:hAnsiTheme="minorHAnsi" w:cstheme="minorHAnsi"/>
          <w:strike/>
          <w:color w:val="FF0000"/>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r w:rsidR="0035323E" w:rsidRPr="0035323E">
        <w:rPr>
          <w:rFonts w:asciiTheme="minorHAnsi" w:hAnsiTheme="minorHAnsi" w:cstheme="minorHAnsi"/>
          <w:color w:val="FF0000"/>
          <w:sz w:val="28"/>
          <w:szCs w:val="28"/>
        </w:rPr>
        <w:t xml:space="preserve"> (não se aplica)</w:t>
      </w:r>
      <w:r w:rsidRPr="0035323E">
        <w:rPr>
          <w:rFonts w:asciiTheme="minorHAnsi" w:hAnsiTheme="minorHAnsi" w:cstheme="minorHAnsi"/>
          <w:color w:val="FF0000"/>
          <w:sz w:val="28"/>
          <w:szCs w:val="28"/>
        </w:rPr>
        <w:t>.</w:t>
      </w:r>
    </w:p>
    <w:p w14:paraId="0495586A" w14:textId="77777777" w:rsidR="009057C6" w:rsidRPr="003F28E2" w:rsidRDefault="009057C6" w:rsidP="009057C6">
      <w:pPr>
        <w:pStyle w:val="Nivel2"/>
        <w:numPr>
          <w:ilvl w:val="0"/>
          <w:numId w:val="0"/>
        </w:numPr>
        <w:spacing w:before="0" w:after="240"/>
        <w:rPr>
          <w:rFonts w:asciiTheme="minorHAnsi" w:eastAsia="Times New Roman" w:hAnsiTheme="minorHAnsi" w:cstheme="minorHAnsi"/>
          <w:sz w:val="28"/>
          <w:szCs w:val="28"/>
        </w:rPr>
      </w:pPr>
      <w:r w:rsidRPr="003F28E2">
        <w:rPr>
          <w:rFonts w:asciiTheme="minorHAnsi" w:hAnsiTheme="minorHAnsi" w:cstheme="minorHAnsi"/>
          <w:b/>
          <w:bCs/>
          <w:sz w:val="28"/>
          <w:szCs w:val="28"/>
        </w:rPr>
        <w:t>23.4</w:t>
      </w:r>
      <w:r w:rsidRPr="003F28E2">
        <w:rPr>
          <w:rFonts w:asciiTheme="minorHAnsi" w:hAnsiTheme="minorHAnsi" w:cstheme="minorHAnsi"/>
          <w:sz w:val="28"/>
          <w:szCs w:val="28"/>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06D86B6" w14:textId="77777777" w:rsidR="009057C6" w:rsidRPr="003F28E2" w:rsidRDefault="009057C6" w:rsidP="009057C6">
      <w:pPr>
        <w:pStyle w:val="Nivel2"/>
        <w:numPr>
          <w:ilvl w:val="0"/>
          <w:numId w:val="0"/>
        </w:numPr>
        <w:spacing w:before="0" w:after="240"/>
        <w:ind w:left="567" w:hanging="567"/>
        <w:rPr>
          <w:rFonts w:asciiTheme="minorHAnsi" w:eastAsia="Times New Roman" w:hAnsiTheme="minorHAnsi" w:cstheme="minorHAnsi"/>
          <w:sz w:val="28"/>
          <w:szCs w:val="28"/>
        </w:rPr>
      </w:pPr>
      <w:r w:rsidRPr="003F28E2">
        <w:rPr>
          <w:rFonts w:asciiTheme="minorHAnsi" w:hAnsiTheme="minorHAnsi" w:cstheme="minorHAnsi"/>
          <w:b/>
          <w:bCs/>
          <w:sz w:val="28"/>
          <w:szCs w:val="28"/>
        </w:rPr>
        <w:t>23.5.</w:t>
      </w:r>
      <w:r w:rsidRPr="003F28E2">
        <w:rPr>
          <w:rFonts w:asciiTheme="minorHAnsi" w:hAnsiTheme="minorHAnsi" w:cstheme="minorHAnsi"/>
          <w:sz w:val="28"/>
          <w:szCs w:val="28"/>
        </w:rPr>
        <w:t xml:space="preserve"> A homologação do resultado desta licitação não implicará direito à contratação.</w:t>
      </w:r>
    </w:p>
    <w:p w14:paraId="34D5FAC4" w14:textId="77777777" w:rsidR="009057C6" w:rsidRPr="003F28E2" w:rsidRDefault="009057C6" w:rsidP="009057C6">
      <w:pPr>
        <w:pStyle w:val="Nivel2"/>
        <w:numPr>
          <w:ilvl w:val="0"/>
          <w:numId w:val="0"/>
        </w:numPr>
        <w:spacing w:before="0" w:after="240"/>
        <w:rPr>
          <w:rFonts w:asciiTheme="minorHAnsi" w:eastAsia="Times New Roman" w:hAnsiTheme="minorHAnsi" w:cstheme="minorHAnsi"/>
          <w:sz w:val="28"/>
          <w:szCs w:val="28"/>
        </w:rPr>
      </w:pPr>
      <w:r w:rsidRPr="003F28E2">
        <w:rPr>
          <w:rFonts w:asciiTheme="minorHAnsi" w:hAnsiTheme="minorHAnsi" w:cstheme="minorHAnsi"/>
          <w:b/>
          <w:bCs/>
          <w:sz w:val="28"/>
          <w:szCs w:val="28"/>
        </w:rPr>
        <w:t>23.6.</w:t>
      </w:r>
      <w:r w:rsidRPr="003F28E2">
        <w:rPr>
          <w:rFonts w:asciiTheme="minorHAnsi" w:hAnsiTheme="minorHAnsi" w:cstheme="minorHAnsi"/>
          <w:sz w:val="28"/>
          <w:szCs w:val="28"/>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001F46B" w14:textId="77777777" w:rsidR="009057C6" w:rsidRPr="003F28E2" w:rsidRDefault="009057C6" w:rsidP="009057C6">
      <w:pPr>
        <w:pStyle w:val="Nivel2"/>
        <w:numPr>
          <w:ilvl w:val="0"/>
          <w:numId w:val="0"/>
        </w:numPr>
        <w:spacing w:before="0" w:after="240"/>
        <w:rPr>
          <w:rFonts w:asciiTheme="minorHAnsi" w:eastAsia="Times New Roman" w:hAnsiTheme="minorHAnsi" w:cstheme="minorHAnsi"/>
          <w:sz w:val="28"/>
          <w:szCs w:val="28"/>
        </w:rPr>
      </w:pPr>
      <w:r w:rsidRPr="003F28E2">
        <w:rPr>
          <w:rFonts w:asciiTheme="minorHAnsi" w:hAnsiTheme="minorHAnsi" w:cstheme="minorHAnsi"/>
          <w:b/>
          <w:bCs/>
          <w:sz w:val="28"/>
          <w:szCs w:val="28"/>
        </w:rPr>
        <w:t>23.7.</w:t>
      </w:r>
      <w:r w:rsidRPr="003F28E2">
        <w:rPr>
          <w:rFonts w:asciiTheme="minorHAnsi" w:hAnsiTheme="minorHAnsi" w:cstheme="minorHAnsi"/>
          <w:sz w:val="28"/>
          <w:szCs w:val="28"/>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60A5DBA" w14:textId="77777777" w:rsidR="009057C6" w:rsidRPr="003F28E2" w:rsidRDefault="009057C6" w:rsidP="009057C6">
      <w:pPr>
        <w:tabs>
          <w:tab w:val="left" w:pos="1134"/>
        </w:tabs>
        <w:spacing w:after="240" w:line="276" w:lineRule="auto"/>
        <w:jc w:val="both"/>
        <w:rPr>
          <w:rFonts w:asciiTheme="minorHAnsi" w:hAnsiTheme="minorHAnsi" w:cstheme="minorHAnsi"/>
          <w:sz w:val="28"/>
          <w:szCs w:val="28"/>
        </w:rPr>
      </w:pPr>
      <w:r w:rsidRPr="003F28E2">
        <w:rPr>
          <w:rFonts w:asciiTheme="minorHAnsi" w:hAnsiTheme="minorHAnsi" w:cstheme="minorHAnsi"/>
          <w:b/>
          <w:bCs/>
          <w:sz w:val="28"/>
          <w:szCs w:val="28"/>
        </w:rPr>
        <w:t>23.8.</w:t>
      </w:r>
      <w:r w:rsidRPr="003F28E2">
        <w:rPr>
          <w:rFonts w:asciiTheme="minorHAnsi" w:hAnsiTheme="minorHAnsi" w:cstheme="minorHAnsi"/>
          <w:sz w:val="28"/>
          <w:szCs w:val="28"/>
        </w:rPr>
        <w:t xml:space="preserve"> Na contagem dos prazos estabelecidos neste Edital e seus Anexos, excluir-se-á o dia do início e incluir-se-á o do vencimento, e só se iniciam e vencem os prazos em dias de expediente na Administração.</w:t>
      </w:r>
    </w:p>
    <w:p w14:paraId="46BA6C88" w14:textId="77777777" w:rsidR="009057C6" w:rsidRPr="003F28E2" w:rsidRDefault="009057C6" w:rsidP="009057C6">
      <w:pPr>
        <w:pStyle w:val="Nivel2"/>
        <w:numPr>
          <w:ilvl w:val="0"/>
          <w:numId w:val="0"/>
        </w:numPr>
        <w:spacing w:before="0" w:after="240"/>
        <w:rPr>
          <w:rFonts w:asciiTheme="minorHAnsi" w:hAnsiTheme="minorHAnsi" w:cstheme="minorHAnsi"/>
          <w:sz w:val="28"/>
          <w:szCs w:val="28"/>
        </w:rPr>
      </w:pPr>
      <w:r w:rsidRPr="003F28E2">
        <w:rPr>
          <w:rFonts w:asciiTheme="minorHAnsi" w:hAnsiTheme="minorHAnsi" w:cstheme="minorHAnsi"/>
          <w:b/>
          <w:bCs/>
          <w:sz w:val="28"/>
          <w:szCs w:val="28"/>
        </w:rPr>
        <w:t>23.9.</w:t>
      </w:r>
      <w:r w:rsidRPr="003F28E2">
        <w:rPr>
          <w:rFonts w:asciiTheme="minorHAnsi" w:hAnsiTheme="minorHAnsi" w:cstheme="minorHAnsi"/>
          <w:sz w:val="28"/>
          <w:szCs w:val="28"/>
        </w:rPr>
        <w:t xml:space="preserve"> O desatendimento de exigências formais não essenciais não importará o afastamento do licitante, desde que seja possível o aproveitamento do ato, observados os princípios da isonomia e do interesse público.</w:t>
      </w:r>
    </w:p>
    <w:p w14:paraId="78E26D94" w14:textId="77777777" w:rsidR="009057C6" w:rsidRPr="003F28E2" w:rsidRDefault="009057C6" w:rsidP="009057C6">
      <w:pPr>
        <w:pStyle w:val="Nivel2"/>
        <w:numPr>
          <w:ilvl w:val="0"/>
          <w:numId w:val="0"/>
        </w:numPr>
        <w:spacing w:before="0" w:after="240"/>
        <w:rPr>
          <w:rFonts w:asciiTheme="minorHAnsi" w:hAnsiTheme="minorHAnsi" w:cstheme="minorHAnsi"/>
          <w:sz w:val="28"/>
          <w:szCs w:val="28"/>
        </w:rPr>
      </w:pPr>
      <w:r w:rsidRPr="003F28E2">
        <w:rPr>
          <w:rFonts w:asciiTheme="minorHAnsi" w:hAnsiTheme="minorHAnsi" w:cstheme="minorHAnsi"/>
          <w:b/>
          <w:bCs/>
          <w:sz w:val="28"/>
          <w:szCs w:val="28"/>
        </w:rPr>
        <w:t>23.10.</w:t>
      </w:r>
      <w:r w:rsidRPr="003F28E2">
        <w:rPr>
          <w:rFonts w:asciiTheme="minorHAnsi" w:hAnsiTheme="minorHAnsi" w:cstheme="minorHAnsi"/>
          <w:sz w:val="28"/>
          <w:szCs w:val="28"/>
        </w:rPr>
        <w:t xml:space="preserve"> Em caso de divergência entre disposições deste Edital e de seus anexos ou demais peças que compõem o processo, prevalecerá as deste Edital.</w:t>
      </w:r>
    </w:p>
    <w:p w14:paraId="070DA6D5" w14:textId="6BD5FEF7" w:rsidR="00E943F4" w:rsidRPr="00E943F4" w:rsidRDefault="009057C6" w:rsidP="009057C6">
      <w:pPr>
        <w:pStyle w:val="Nivel2"/>
        <w:numPr>
          <w:ilvl w:val="0"/>
          <w:numId w:val="0"/>
        </w:numPr>
        <w:spacing w:before="0" w:after="240"/>
        <w:rPr>
          <w:rFonts w:asciiTheme="minorHAnsi" w:hAnsiTheme="minorHAnsi" w:cstheme="minorHAnsi"/>
          <w:sz w:val="28"/>
          <w:szCs w:val="28"/>
        </w:rPr>
      </w:pPr>
      <w:r w:rsidRPr="003F28E2">
        <w:rPr>
          <w:rFonts w:asciiTheme="minorHAnsi" w:hAnsiTheme="minorHAnsi" w:cstheme="minorHAnsi"/>
          <w:b/>
          <w:bCs/>
          <w:sz w:val="28"/>
          <w:szCs w:val="28"/>
        </w:rPr>
        <w:t>23.11.</w:t>
      </w:r>
      <w:r w:rsidR="00E943F4">
        <w:rPr>
          <w:rFonts w:asciiTheme="minorHAnsi" w:hAnsiTheme="minorHAnsi" w:cstheme="minorHAnsi"/>
          <w:sz w:val="28"/>
          <w:szCs w:val="28"/>
        </w:rPr>
        <w:t xml:space="preserve"> </w:t>
      </w:r>
      <w:r w:rsidR="00957E3D">
        <w:rPr>
          <w:rFonts w:asciiTheme="minorHAnsi" w:hAnsiTheme="minorHAnsi" w:cstheme="minorHAnsi"/>
          <w:sz w:val="28"/>
          <w:szCs w:val="28"/>
        </w:rPr>
        <w:t>Ao participarem desta licitação, a</w:t>
      </w:r>
      <w:r w:rsidR="00E943F4">
        <w:rPr>
          <w:rFonts w:asciiTheme="minorHAnsi" w:hAnsiTheme="minorHAnsi" w:cstheme="minorHAnsi"/>
          <w:sz w:val="28"/>
          <w:szCs w:val="28"/>
        </w:rPr>
        <w:t xml:space="preserve">s empresas participantes assumem total ciência das cláusulas e condições aqui impostas, assim como as cláusulas e condições </w:t>
      </w:r>
      <w:r w:rsidR="00E943F4">
        <w:rPr>
          <w:rFonts w:asciiTheme="minorHAnsi" w:hAnsiTheme="minorHAnsi" w:cstheme="minorHAnsi"/>
          <w:sz w:val="28"/>
          <w:szCs w:val="28"/>
        </w:rPr>
        <w:lastRenderedPageBreak/>
        <w:t xml:space="preserve">impostas no Termo de Referência e da Minuta do Contrato, </w:t>
      </w:r>
      <w:r w:rsidR="00957E3D">
        <w:rPr>
          <w:rFonts w:asciiTheme="minorHAnsi" w:hAnsiTheme="minorHAnsi" w:cstheme="minorHAnsi"/>
          <w:sz w:val="28"/>
          <w:szCs w:val="28"/>
        </w:rPr>
        <w:t>vers</w:t>
      </w:r>
      <w:r w:rsidR="00E943F4">
        <w:rPr>
          <w:rFonts w:asciiTheme="minorHAnsi" w:hAnsiTheme="minorHAnsi" w:cstheme="minorHAnsi"/>
          <w:sz w:val="28"/>
          <w:szCs w:val="28"/>
        </w:rPr>
        <w:t>ados de que todo e qualquer descumprimento destas, poderão acarretar multas, penalidades e sanções legais previstas neste edital, seus anexos e na legislação pertinente vigente.</w:t>
      </w:r>
    </w:p>
    <w:p w14:paraId="2192AE3E" w14:textId="6353C489" w:rsidR="009057C6" w:rsidRDefault="00E943F4" w:rsidP="009057C6">
      <w:pPr>
        <w:pStyle w:val="Nivel2"/>
        <w:numPr>
          <w:ilvl w:val="0"/>
          <w:numId w:val="0"/>
        </w:numPr>
        <w:spacing w:before="0" w:after="240"/>
        <w:rPr>
          <w:rFonts w:asciiTheme="minorHAnsi" w:hAnsiTheme="minorHAnsi" w:cstheme="minorHAnsi"/>
          <w:sz w:val="28"/>
          <w:szCs w:val="28"/>
        </w:rPr>
      </w:pPr>
      <w:r>
        <w:rPr>
          <w:rFonts w:asciiTheme="minorHAnsi" w:hAnsiTheme="minorHAnsi" w:cstheme="minorHAnsi"/>
          <w:b/>
          <w:bCs/>
          <w:sz w:val="28"/>
          <w:szCs w:val="28"/>
        </w:rPr>
        <w:t>23.12.</w:t>
      </w:r>
      <w:r>
        <w:rPr>
          <w:rFonts w:asciiTheme="minorHAnsi" w:hAnsiTheme="minorHAnsi" w:cstheme="minorHAnsi"/>
          <w:sz w:val="28"/>
          <w:szCs w:val="28"/>
        </w:rPr>
        <w:t xml:space="preserve"> </w:t>
      </w:r>
      <w:r w:rsidR="009057C6" w:rsidRPr="003F28E2">
        <w:rPr>
          <w:rFonts w:asciiTheme="minorHAnsi" w:hAnsiTheme="minorHAnsi" w:cstheme="minorHAnsi"/>
          <w:sz w:val="28"/>
          <w:szCs w:val="28"/>
        </w:rPr>
        <w:t>Fica eleito o Foro da Comarca de Faxinal do Soturno/RS, para dirimir quaisquer litígios oriundos da licitação e d</w:t>
      </w:r>
      <w:r w:rsidR="009057C6">
        <w:rPr>
          <w:rFonts w:asciiTheme="minorHAnsi" w:hAnsiTheme="minorHAnsi" w:cstheme="minorHAnsi"/>
          <w:sz w:val="28"/>
          <w:szCs w:val="28"/>
        </w:rPr>
        <w:t>o</w:t>
      </w:r>
      <w:r w:rsidR="009057C6" w:rsidRPr="003F28E2">
        <w:rPr>
          <w:rFonts w:asciiTheme="minorHAnsi" w:hAnsiTheme="minorHAnsi" w:cstheme="minorHAnsi"/>
          <w:sz w:val="28"/>
          <w:szCs w:val="28"/>
        </w:rPr>
        <w:t xml:space="preserve"> contrato dela decorrente, com expressa renúncia a outro qualquer, por mais privilegiado que seja.</w:t>
      </w:r>
    </w:p>
    <w:p w14:paraId="13335485" w14:textId="7D1E4CF6" w:rsidR="009057C6" w:rsidRDefault="009057C6" w:rsidP="009057C6">
      <w:pPr>
        <w:pStyle w:val="Nivel2"/>
        <w:numPr>
          <w:ilvl w:val="0"/>
          <w:numId w:val="0"/>
        </w:numPr>
        <w:spacing w:before="0"/>
        <w:rPr>
          <w:rFonts w:asciiTheme="minorHAnsi" w:hAnsiTheme="minorHAnsi" w:cstheme="minorHAnsi"/>
          <w:b/>
          <w:bCs/>
          <w:sz w:val="28"/>
          <w:szCs w:val="28"/>
        </w:rPr>
      </w:pPr>
      <w:r>
        <w:rPr>
          <w:rFonts w:asciiTheme="minorHAnsi" w:hAnsiTheme="minorHAnsi" w:cstheme="minorHAnsi"/>
          <w:b/>
          <w:bCs/>
          <w:sz w:val="28"/>
          <w:szCs w:val="28"/>
        </w:rPr>
        <w:t>24. DOS ANEXOS:</w:t>
      </w:r>
    </w:p>
    <w:p w14:paraId="333E3D8C" w14:textId="77777777" w:rsidR="009057C6" w:rsidRDefault="009057C6" w:rsidP="009057C6">
      <w:pPr>
        <w:pStyle w:val="Nivel2"/>
        <w:numPr>
          <w:ilvl w:val="0"/>
          <w:numId w:val="0"/>
        </w:numPr>
        <w:spacing w:before="0"/>
        <w:rPr>
          <w:rFonts w:asciiTheme="minorHAnsi" w:hAnsiTheme="minorHAnsi" w:cstheme="minorHAnsi"/>
          <w:sz w:val="28"/>
          <w:szCs w:val="28"/>
        </w:rPr>
      </w:pPr>
      <w:r>
        <w:rPr>
          <w:rFonts w:asciiTheme="minorHAnsi" w:hAnsiTheme="minorHAnsi" w:cstheme="minorHAnsi"/>
          <w:b/>
          <w:bCs/>
          <w:sz w:val="28"/>
          <w:szCs w:val="28"/>
        </w:rPr>
        <w:t>24.1.</w:t>
      </w:r>
      <w:r>
        <w:rPr>
          <w:rFonts w:asciiTheme="minorHAnsi" w:hAnsiTheme="minorHAnsi" w:cstheme="minorHAnsi"/>
          <w:sz w:val="28"/>
          <w:szCs w:val="28"/>
        </w:rPr>
        <w:t xml:space="preserve"> São anexos deste edital, os seguintes documentos:</w:t>
      </w:r>
    </w:p>
    <w:p w14:paraId="75CBE56B" w14:textId="77777777" w:rsidR="009057C6" w:rsidRPr="004930E5" w:rsidRDefault="009057C6" w:rsidP="009057C6">
      <w:pPr>
        <w:pStyle w:val="Nivel2"/>
        <w:numPr>
          <w:ilvl w:val="0"/>
          <w:numId w:val="0"/>
        </w:numPr>
        <w:spacing w:before="0" w:after="0"/>
        <w:rPr>
          <w:rFonts w:asciiTheme="minorHAnsi" w:hAnsiTheme="minorHAnsi" w:cstheme="minorHAnsi"/>
          <w:sz w:val="24"/>
          <w:szCs w:val="24"/>
        </w:rPr>
      </w:pPr>
      <w:r w:rsidRPr="004930E5">
        <w:rPr>
          <w:rFonts w:asciiTheme="minorHAnsi" w:hAnsiTheme="minorHAnsi" w:cstheme="minorHAnsi"/>
          <w:sz w:val="24"/>
          <w:szCs w:val="24"/>
        </w:rPr>
        <w:t>ANEXO I – TERMO DE REFERÊNCIA;</w:t>
      </w:r>
    </w:p>
    <w:p w14:paraId="2A2D379A" w14:textId="77777777" w:rsidR="009057C6" w:rsidRPr="004930E5" w:rsidRDefault="009057C6" w:rsidP="009057C6">
      <w:pPr>
        <w:pStyle w:val="Nivel2"/>
        <w:numPr>
          <w:ilvl w:val="0"/>
          <w:numId w:val="0"/>
        </w:numPr>
        <w:spacing w:before="0" w:after="0"/>
        <w:rPr>
          <w:rFonts w:asciiTheme="minorHAnsi" w:hAnsiTheme="minorHAnsi" w:cstheme="minorHAnsi"/>
          <w:sz w:val="24"/>
          <w:szCs w:val="24"/>
        </w:rPr>
      </w:pPr>
      <w:r w:rsidRPr="004930E5">
        <w:rPr>
          <w:rFonts w:asciiTheme="minorHAnsi" w:hAnsiTheme="minorHAnsi" w:cstheme="minorHAnsi"/>
          <w:sz w:val="24"/>
          <w:szCs w:val="24"/>
        </w:rPr>
        <w:t>ANEXO II – MODELO DE PROPOSTA DE PREÇOS;</w:t>
      </w:r>
    </w:p>
    <w:p w14:paraId="23BAE0FE" w14:textId="108113BF" w:rsidR="009057C6" w:rsidRPr="004930E5" w:rsidRDefault="009057C6" w:rsidP="004930E5">
      <w:pPr>
        <w:pStyle w:val="Nivel2"/>
        <w:numPr>
          <w:ilvl w:val="0"/>
          <w:numId w:val="0"/>
        </w:numPr>
        <w:spacing w:before="0" w:after="0"/>
        <w:rPr>
          <w:rFonts w:asciiTheme="minorHAnsi" w:hAnsiTheme="minorHAnsi" w:cstheme="minorHAnsi"/>
          <w:sz w:val="24"/>
          <w:szCs w:val="24"/>
        </w:rPr>
      </w:pPr>
      <w:r w:rsidRPr="004930E5">
        <w:rPr>
          <w:rFonts w:asciiTheme="minorHAnsi" w:hAnsiTheme="minorHAnsi" w:cstheme="minorHAnsi"/>
          <w:sz w:val="24"/>
          <w:szCs w:val="24"/>
        </w:rPr>
        <w:t>ANEXO III – MINUTA DO CONTRATO;</w:t>
      </w:r>
    </w:p>
    <w:p w14:paraId="42DF40CB" w14:textId="21465D4C" w:rsidR="004930E5" w:rsidRPr="004930E5" w:rsidRDefault="004930E5" w:rsidP="004930E5">
      <w:pPr>
        <w:pStyle w:val="Nivel2"/>
        <w:numPr>
          <w:ilvl w:val="0"/>
          <w:numId w:val="0"/>
        </w:numPr>
        <w:spacing w:before="0" w:after="0"/>
        <w:rPr>
          <w:rFonts w:asciiTheme="minorHAnsi" w:hAnsiTheme="minorHAnsi" w:cstheme="minorHAnsi"/>
          <w:sz w:val="24"/>
          <w:szCs w:val="24"/>
        </w:rPr>
      </w:pPr>
      <w:r w:rsidRPr="004930E5">
        <w:rPr>
          <w:rFonts w:asciiTheme="minorHAnsi" w:hAnsiTheme="minorHAnsi" w:cstheme="minorHAnsi"/>
          <w:sz w:val="24"/>
          <w:szCs w:val="24"/>
        </w:rPr>
        <w:t>ANEXO IV – MODELO DE DECLARAÇÃO DE RESERVA DE CARGOS;</w:t>
      </w:r>
    </w:p>
    <w:p w14:paraId="2CE916C7" w14:textId="18A92F4E" w:rsidR="004930E5" w:rsidRDefault="004930E5" w:rsidP="00D1383A">
      <w:pPr>
        <w:pStyle w:val="Nivel2"/>
        <w:numPr>
          <w:ilvl w:val="0"/>
          <w:numId w:val="0"/>
        </w:numPr>
        <w:spacing w:before="0" w:after="0"/>
        <w:rPr>
          <w:rFonts w:asciiTheme="minorHAnsi" w:hAnsiTheme="minorHAnsi" w:cstheme="minorHAnsi"/>
          <w:sz w:val="24"/>
          <w:szCs w:val="24"/>
        </w:rPr>
      </w:pPr>
      <w:r w:rsidRPr="004930E5">
        <w:rPr>
          <w:rFonts w:asciiTheme="minorHAnsi" w:hAnsiTheme="minorHAnsi" w:cstheme="minorHAnsi"/>
          <w:sz w:val="24"/>
          <w:szCs w:val="24"/>
        </w:rPr>
        <w:t xml:space="preserve">ANEXO V – </w:t>
      </w:r>
      <w:r>
        <w:rPr>
          <w:rFonts w:asciiTheme="minorHAnsi" w:hAnsiTheme="minorHAnsi" w:cstheme="minorHAnsi"/>
          <w:sz w:val="24"/>
          <w:szCs w:val="24"/>
        </w:rPr>
        <w:t xml:space="preserve">MODELO DE </w:t>
      </w:r>
      <w:r w:rsidRPr="004930E5">
        <w:rPr>
          <w:rFonts w:asciiTheme="minorHAnsi" w:hAnsiTheme="minorHAnsi" w:cstheme="minorHAnsi"/>
          <w:sz w:val="24"/>
          <w:szCs w:val="24"/>
        </w:rPr>
        <w:t xml:space="preserve">DECLARAÇÃO </w:t>
      </w:r>
      <w:r>
        <w:rPr>
          <w:rFonts w:asciiTheme="minorHAnsi" w:hAnsiTheme="minorHAnsi" w:cstheme="minorHAnsi"/>
          <w:sz w:val="24"/>
          <w:szCs w:val="24"/>
        </w:rPr>
        <w:t xml:space="preserve">DE </w:t>
      </w:r>
      <w:r w:rsidRPr="004930E5">
        <w:rPr>
          <w:rFonts w:asciiTheme="minorHAnsi" w:hAnsiTheme="minorHAnsi" w:cstheme="minorHAnsi"/>
          <w:sz w:val="24"/>
          <w:szCs w:val="24"/>
        </w:rPr>
        <w:t>CUMPRIMENTO AO INC. XXXIII DO ART. 7º CONSTITUIÇÃO</w:t>
      </w:r>
      <w:r w:rsidR="00D1383A">
        <w:rPr>
          <w:rFonts w:asciiTheme="minorHAnsi" w:hAnsiTheme="minorHAnsi" w:cstheme="minorHAnsi"/>
          <w:sz w:val="24"/>
          <w:szCs w:val="24"/>
        </w:rPr>
        <w:t>;</w:t>
      </w:r>
    </w:p>
    <w:p w14:paraId="2D887A1C" w14:textId="74A5C204" w:rsidR="00D1383A" w:rsidRPr="004930E5" w:rsidRDefault="00D1383A" w:rsidP="009057C6">
      <w:pPr>
        <w:pStyle w:val="Nivel2"/>
        <w:numPr>
          <w:ilvl w:val="0"/>
          <w:numId w:val="0"/>
        </w:numPr>
        <w:spacing w:before="0"/>
        <w:rPr>
          <w:rFonts w:asciiTheme="minorHAnsi" w:hAnsiTheme="minorHAnsi" w:cstheme="minorHAnsi"/>
          <w:sz w:val="24"/>
          <w:szCs w:val="24"/>
        </w:rPr>
      </w:pPr>
      <w:r w:rsidRPr="00D1383A">
        <w:rPr>
          <w:rFonts w:asciiTheme="minorHAnsi" w:hAnsiTheme="minorHAnsi" w:cstheme="minorHAnsi"/>
          <w:sz w:val="24"/>
          <w:szCs w:val="24"/>
        </w:rPr>
        <w:t>ANEXO VI -MODELO DE DECLARAÇÃO DE ME/EPP</w:t>
      </w:r>
      <w:r>
        <w:rPr>
          <w:rFonts w:asciiTheme="minorHAnsi" w:hAnsiTheme="minorHAnsi" w:cstheme="minorHAnsi"/>
          <w:sz w:val="24"/>
          <w:szCs w:val="24"/>
        </w:rPr>
        <w:t>.</w:t>
      </w:r>
    </w:p>
    <w:p w14:paraId="53564624" w14:textId="77777777" w:rsidR="009057C6" w:rsidRDefault="009057C6" w:rsidP="0035323E">
      <w:pPr>
        <w:pStyle w:val="Nivel2"/>
        <w:numPr>
          <w:ilvl w:val="0"/>
          <w:numId w:val="0"/>
        </w:numPr>
        <w:spacing w:before="0"/>
        <w:rPr>
          <w:rFonts w:asciiTheme="minorHAnsi" w:hAnsiTheme="minorHAnsi" w:cstheme="minorHAnsi"/>
          <w:sz w:val="28"/>
          <w:szCs w:val="28"/>
        </w:rPr>
      </w:pPr>
    </w:p>
    <w:p w14:paraId="2FCDB310" w14:textId="1CDE684D" w:rsidR="009057C6" w:rsidRDefault="009057C6" w:rsidP="0035323E">
      <w:pPr>
        <w:pStyle w:val="Nivel2"/>
        <w:numPr>
          <w:ilvl w:val="0"/>
          <w:numId w:val="0"/>
        </w:numPr>
        <w:spacing w:before="0"/>
        <w:rPr>
          <w:rFonts w:asciiTheme="minorHAnsi" w:hAnsiTheme="minorHAnsi" w:cstheme="minorHAnsi"/>
          <w:sz w:val="28"/>
          <w:szCs w:val="28"/>
        </w:rPr>
      </w:pPr>
      <w:r>
        <w:rPr>
          <w:rFonts w:asciiTheme="minorHAnsi" w:hAnsiTheme="minorHAnsi" w:cstheme="minorHAnsi"/>
          <w:sz w:val="28"/>
          <w:szCs w:val="28"/>
        </w:rPr>
        <w:t xml:space="preserve">Nova Palma/RS, </w:t>
      </w:r>
      <w:r w:rsidR="004125C5">
        <w:rPr>
          <w:rFonts w:asciiTheme="minorHAnsi" w:hAnsiTheme="minorHAnsi" w:cstheme="minorHAnsi"/>
          <w:sz w:val="28"/>
          <w:szCs w:val="28"/>
        </w:rPr>
        <w:t>12</w:t>
      </w:r>
      <w:r>
        <w:rPr>
          <w:rFonts w:asciiTheme="minorHAnsi" w:hAnsiTheme="minorHAnsi" w:cstheme="minorHAnsi"/>
          <w:sz w:val="28"/>
          <w:szCs w:val="28"/>
        </w:rPr>
        <w:t xml:space="preserve"> de </w:t>
      </w:r>
      <w:r w:rsidR="0035323E">
        <w:rPr>
          <w:rFonts w:asciiTheme="minorHAnsi" w:hAnsiTheme="minorHAnsi" w:cstheme="minorHAnsi"/>
          <w:sz w:val="28"/>
          <w:szCs w:val="28"/>
        </w:rPr>
        <w:t>agosto</w:t>
      </w:r>
      <w:r>
        <w:rPr>
          <w:rFonts w:asciiTheme="minorHAnsi" w:hAnsiTheme="minorHAnsi" w:cstheme="minorHAnsi"/>
          <w:sz w:val="28"/>
          <w:szCs w:val="28"/>
        </w:rPr>
        <w:t xml:space="preserve"> de 2024.</w:t>
      </w:r>
    </w:p>
    <w:p w14:paraId="015B3A71" w14:textId="77777777" w:rsidR="009057C6" w:rsidRDefault="009057C6" w:rsidP="0035323E">
      <w:pPr>
        <w:pStyle w:val="Nivel2"/>
        <w:numPr>
          <w:ilvl w:val="0"/>
          <w:numId w:val="0"/>
        </w:numPr>
        <w:spacing w:before="0"/>
        <w:rPr>
          <w:rFonts w:asciiTheme="minorHAnsi" w:hAnsiTheme="minorHAnsi" w:cstheme="minorHAnsi"/>
          <w:sz w:val="28"/>
          <w:szCs w:val="28"/>
        </w:rPr>
      </w:pPr>
    </w:p>
    <w:p w14:paraId="23DDBB6C" w14:textId="1C65433A" w:rsidR="009057C6" w:rsidRDefault="009057C6" w:rsidP="0035323E">
      <w:pPr>
        <w:pStyle w:val="Nivel2"/>
        <w:numPr>
          <w:ilvl w:val="0"/>
          <w:numId w:val="0"/>
        </w:numPr>
        <w:spacing w:before="0"/>
        <w:rPr>
          <w:rFonts w:asciiTheme="minorHAnsi" w:hAnsiTheme="minorHAnsi" w:cstheme="minorHAnsi"/>
          <w:sz w:val="28"/>
          <w:szCs w:val="28"/>
        </w:rPr>
      </w:pPr>
    </w:p>
    <w:p w14:paraId="73D0D206" w14:textId="77777777" w:rsidR="003B5C3A" w:rsidRPr="004930E5" w:rsidRDefault="003B5C3A" w:rsidP="0035323E">
      <w:pPr>
        <w:pStyle w:val="Nivel2"/>
        <w:numPr>
          <w:ilvl w:val="0"/>
          <w:numId w:val="0"/>
        </w:numPr>
        <w:spacing w:before="0"/>
        <w:rPr>
          <w:rFonts w:asciiTheme="minorHAnsi" w:hAnsiTheme="minorHAnsi" w:cstheme="minorHAnsi"/>
          <w:sz w:val="28"/>
          <w:szCs w:val="28"/>
        </w:rPr>
      </w:pPr>
    </w:p>
    <w:p w14:paraId="0C6BE4D2" w14:textId="77777777" w:rsidR="009057C6" w:rsidRPr="004930E5" w:rsidRDefault="009057C6" w:rsidP="0035323E">
      <w:pPr>
        <w:pStyle w:val="Nivel2"/>
        <w:numPr>
          <w:ilvl w:val="0"/>
          <w:numId w:val="0"/>
        </w:numPr>
        <w:spacing w:before="0" w:after="0"/>
        <w:rPr>
          <w:rFonts w:asciiTheme="minorHAnsi" w:hAnsiTheme="minorHAnsi" w:cstheme="minorHAnsi"/>
          <w:sz w:val="28"/>
          <w:szCs w:val="28"/>
        </w:rPr>
      </w:pPr>
      <w:r w:rsidRPr="004930E5">
        <w:rPr>
          <w:rFonts w:asciiTheme="minorHAnsi" w:hAnsiTheme="minorHAnsi" w:cstheme="minorHAnsi"/>
          <w:sz w:val="28"/>
          <w:szCs w:val="28"/>
        </w:rPr>
        <w:t>André Luiz Rossato</w:t>
      </w:r>
    </w:p>
    <w:p w14:paraId="22360F51" w14:textId="77777777" w:rsidR="009057C6" w:rsidRPr="004930E5" w:rsidRDefault="009057C6" w:rsidP="0035323E">
      <w:pPr>
        <w:pStyle w:val="Nivel2"/>
        <w:numPr>
          <w:ilvl w:val="0"/>
          <w:numId w:val="0"/>
        </w:numPr>
        <w:spacing w:before="0"/>
        <w:rPr>
          <w:rFonts w:asciiTheme="minorHAnsi" w:hAnsiTheme="minorHAnsi" w:cstheme="minorHAnsi"/>
          <w:sz w:val="28"/>
          <w:szCs w:val="28"/>
        </w:rPr>
      </w:pPr>
      <w:r w:rsidRPr="004930E5">
        <w:rPr>
          <w:rFonts w:asciiTheme="minorHAnsi" w:hAnsiTheme="minorHAnsi" w:cstheme="minorHAnsi"/>
          <w:sz w:val="28"/>
          <w:szCs w:val="28"/>
        </w:rPr>
        <w:t>Prefeito</w:t>
      </w:r>
    </w:p>
    <w:p w14:paraId="0EF6490B" w14:textId="77777777" w:rsidR="009057C6" w:rsidRDefault="009057C6" w:rsidP="009057C6">
      <w:pPr>
        <w:rPr>
          <w:rFonts w:asciiTheme="minorHAnsi" w:eastAsia="MS Mincho" w:hAnsiTheme="minorHAnsi" w:cstheme="minorHAnsi"/>
          <w:color w:val="000000"/>
          <w:sz w:val="28"/>
          <w:szCs w:val="28"/>
        </w:rPr>
      </w:pPr>
      <w:r>
        <w:rPr>
          <w:rFonts w:asciiTheme="minorHAnsi" w:hAnsiTheme="minorHAnsi" w:cstheme="minorHAnsi"/>
          <w:sz w:val="28"/>
          <w:szCs w:val="28"/>
        </w:rPr>
        <w:br w:type="page"/>
      </w:r>
    </w:p>
    <w:p w14:paraId="195CE614" w14:textId="77777777" w:rsidR="009057C6" w:rsidRDefault="009057C6" w:rsidP="009057C6">
      <w:pPr>
        <w:spacing w:after="160" w:line="259" w:lineRule="auto"/>
        <w:jc w:val="center"/>
        <w:rPr>
          <w:rFonts w:asciiTheme="minorHAnsi" w:hAnsiTheme="minorHAnsi" w:cstheme="minorHAnsi"/>
          <w:b/>
          <w:sz w:val="28"/>
          <w:szCs w:val="28"/>
        </w:rPr>
      </w:pPr>
      <w:r>
        <w:rPr>
          <w:rFonts w:asciiTheme="minorHAnsi" w:hAnsiTheme="minorHAnsi" w:cstheme="minorHAnsi"/>
          <w:b/>
          <w:sz w:val="28"/>
          <w:szCs w:val="28"/>
        </w:rPr>
        <w:lastRenderedPageBreak/>
        <w:t xml:space="preserve">ANEXO I - </w:t>
      </w:r>
      <w:r w:rsidRPr="00FC306A">
        <w:rPr>
          <w:rFonts w:asciiTheme="minorHAnsi" w:hAnsiTheme="minorHAnsi" w:cstheme="minorHAnsi"/>
          <w:b/>
          <w:sz w:val="28"/>
          <w:szCs w:val="28"/>
        </w:rPr>
        <w:t>TERMO DE REFERÊNCIA</w:t>
      </w:r>
    </w:p>
    <w:p w14:paraId="1BF35C81" w14:textId="77777777" w:rsidR="009057C6" w:rsidRDefault="009057C6" w:rsidP="009057C6">
      <w:pPr>
        <w:spacing w:after="160" w:line="259" w:lineRule="auto"/>
        <w:jc w:val="center"/>
        <w:rPr>
          <w:rFonts w:asciiTheme="minorHAnsi" w:hAnsiTheme="minorHAnsi" w:cstheme="minorHAnsi"/>
          <w:b/>
          <w:sz w:val="28"/>
          <w:szCs w:val="28"/>
        </w:rPr>
      </w:pPr>
    </w:p>
    <w:p w14:paraId="0F1D3590" w14:textId="77777777" w:rsidR="0035323E" w:rsidRPr="0035323E" w:rsidRDefault="0035323E" w:rsidP="0035323E">
      <w:pPr>
        <w:pStyle w:val="Default"/>
        <w:spacing w:after="240"/>
        <w:jc w:val="both"/>
        <w:rPr>
          <w:rFonts w:asciiTheme="minorHAnsi" w:hAnsiTheme="minorHAnsi" w:cstheme="minorHAnsi"/>
          <w:b/>
          <w:bCs/>
          <w:sz w:val="28"/>
          <w:szCs w:val="28"/>
        </w:rPr>
      </w:pPr>
      <w:r w:rsidRPr="0035323E">
        <w:rPr>
          <w:rFonts w:asciiTheme="minorHAnsi" w:hAnsiTheme="minorHAnsi" w:cstheme="minorHAnsi"/>
          <w:b/>
          <w:bCs/>
          <w:sz w:val="28"/>
          <w:szCs w:val="28"/>
        </w:rPr>
        <w:t>1. DO OBJETO:</w:t>
      </w:r>
    </w:p>
    <w:p w14:paraId="6E9C9DEA" w14:textId="36318987" w:rsidR="0035323E" w:rsidRDefault="0035323E" w:rsidP="0035323E">
      <w:pPr>
        <w:pStyle w:val="Default"/>
        <w:spacing w:after="240"/>
        <w:jc w:val="both"/>
        <w:rPr>
          <w:rFonts w:asciiTheme="minorHAnsi" w:hAnsiTheme="minorHAnsi" w:cstheme="minorHAnsi"/>
          <w:bCs/>
          <w:sz w:val="28"/>
          <w:szCs w:val="28"/>
        </w:rPr>
      </w:pPr>
      <w:r w:rsidRPr="0035323E">
        <w:rPr>
          <w:rFonts w:asciiTheme="minorHAnsi" w:hAnsiTheme="minorHAnsi" w:cstheme="minorHAnsi"/>
          <w:b/>
          <w:bCs/>
          <w:sz w:val="28"/>
          <w:szCs w:val="28"/>
        </w:rPr>
        <w:t>1.1.</w:t>
      </w:r>
      <w:r w:rsidRPr="0035323E">
        <w:rPr>
          <w:rFonts w:asciiTheme="minorHAnsi" w:hAnsiTheme="minorHAnsi" w:cstheme="minorHAnsi"/>
          <w:sz w:val="28"/>
          <w:szCs w:val="28"/>
        </w:rPr>
        <w:t xml:space="preserve"> É objeto da presente licitação a </w:t>
      </w:r>
      <w:r w:rsidRPr="0035323E">
        <w:rPr>
          <w:rFonts w:asciiTheme="minorHAnsi" w:hAnsiTheme="minorHAnsi" w:cstheme="minorHAnsi"/>
          <w:b/>
          <w:bCs/>
          <w:sz w:val="28"/>
          <w:szCs w:val="28"/>
        </w:rPr>
        <w:t>contratação global de empresa para recomposição de calçamento em diversos trechos na área urbana do município, com fornecimento de materiais e mão de obra</w:t>
      </w:r>
      <w:r w:rsidRPr="0035323E">
        <w:rPr>
          <w:rFonts w:asciiTheme="minorHAnsi" w:hAnsiTheme="minorHAnsi" w:cstheme="minorHAnsi"/>
          <w:sz w:val="28"/>
          <w:szCs w:val="28"/>
        </w:rPr>
        <w:t>,</w:t>
      </w:r>
      <w:r w:rsidRPr="0035323E">
        <w:rPr>
          <w:rFonts w:asciiTheme="minorHAnsi" w:hAnsiTheme="minorHAnsi" w:cstheme="minorHAnsi"/>
          <w:b/>
          <w:bCs/>
          <w:sz w:val="28"/>
          <w:szCs w:val="28"/>
        </w:rPr>
        <w:t xml:space="preserve"> </w:t>
      </w:r>
      <w:r w:rsidRPr="0035323E">
        <w:rPr>
          <w:rFonts w:asciiTheme="minorHAnsi" w:hAnsiTheme="minorHAnsi" w:cstheme="minorHAnsi"/>
          <w:bCs/>
          <w:sz w:val="28"/>
          <w:szCs w:val="28"/>
        </w:rPr>
        <w:t>visando atender a demanda solicitada pelo Sr. Prefeito Municipal e definida pelo Estudo Técnico Preliminar e pelo Projeto Básico elaborado pelo Setor de Engenharia e Arquitetura deste município.</w:t>
      </w:r>
    </w:p>
    <w:p w14:paraId="2575C128" w14:textId="02BDB1FA" w:rsidR="008E0805" w:rsidRPr="008E0805" w:rsidRDefault="008E0805" w:rsidP="0035323E">
      <w:pPr>
        <w:pStyle w:val="Default"/>
        <w:spacing w:after="240"/>
        <w:jc w:val="both"/>
        <w:rPr>
          <w:rFonts w:asciiTheme="minorHAnsi" w:hAnsiTheme="minorHAnsi" w:cstheme="minorHAnsi"/>
          <w:bCs/>
          <w:sz w:val="28"/>
          <w:szCs w:val="28"/>
        </w:rPr>
      </w:pPr>
      <w:bookmarkStart w:id="93" w:name="_Hlk174090704"/>
      <w:r>
        <w:rPr>
          <w:rFonts w:asciiTheme="minorHAnsi" w:hAnsiTheme="minorHAnsi" w:cstheme="minorHAnsi"/>
          <w:b/>
          <w:sz w:val="28"/>
          <w:szCs w:val="28"/>
        </w:rPr>
        <w:t>1.2.</w:t>
      </w:r>
      <w:r>
        <w:rPr>
          <w:rFonts w:asciiTheme="minorHAnsi" w:hAnsiTheme="minorHAnsi" w:cstheme="minorHAnsi"/>
          <w:bCs/>
          <w:sz w:val="28"/>
          <w:szCs w:val="28"/>
        </w:rPr>
        <w:t xml:space="preserve"> A empresa contratada deverá manter, no mínimo </w:t>
      </w:r>
      <w:r w:rsidR="00E943F4">
        <w:rPr>
          <w:rFonts w:asciiTheme="minorHAnsi" w:hAnsiTheme="minorHAnsi" w:cstheme="minorHAnsi"/>
          <w:bCs/>
          <w:sz w:val="28"/>
          <w:szCs w:val="28"/>
        </w:rPr>
        <w:t>3</w:t>
      </w:r>
      <w:r>
        <w:rPr>
          <w:rFonts w:asciiTheme="minorHAnsi" w:hAnsiTheme="minorHAnsi" w:cstheme="minorHAnsi"/>
          <w:bCs/>
          <w:sz w:val="28"/>
          <w:szCs w:val="28"/>
        </w:rPr>
        <w:t xml:space="preserve"> (</w:t>
      </w:r>
      <w:r w:rsidR="00E943F4">
        <w:rPr>
          <w:rFonts w:asciiTheme="minorHAnsi" w:hAnsiTheme="minorHAnsi" w:cstheme="minorHAnsi"/>
          <w:bCs/>
          <w:sz w:val="28"/>
          <w:szCs w:val="28"/>
        </w:rPr>
        <w:t>trê</w:t>
      </w:r>
      <w:r>
        <w:rPr>
          <w:rFonts w:asciiTheme="minorHAnsi" w:hAnsiTheme="minorHAnsi" w:cstheme="minorHAnsi"/>
          <w:bCs/>
          <w:sz w:val="28"/>
          <w:szCs w:val="28"/>
        </w:rPr>
        <w:t>s) frentes</w:t>
      </w:r>
      <w:r w:rsidR="00E943F4">
        <w:rPr>
          <w:rFonts w:asciiTheme="minorHAnsi" w:hAnsiTheme="minorHAnsi" w:cstheme="minorHAnsi"/>
          <w:bCs/>
          <w:sz w:val="28"/>
          <w:szCs w:val="28"/>
        </w:rPr>
        <w:t>/equipes</w:t>
      </w:r>
      <w:r>
        <w:rPr>
          <w:rFonts w:asciiTheme="minorHAnsi" w:hAnsiTheme="minorHAnsi" w:cstheme="minorHAnsi"/>
          <w:bCs/>
          <w:sz w:val="28"/>
          <w:szCs w:val="28"/>
        </w:rPr>
        <w:t xml:space="preserve"> de trabalho, com no mínimo </w:t>
      </w:r>
      <w:r w:rsidR="004125C5">
        <w:rPr>
          <w:rFonts w:asciiTheme="minorHAnsi" w:hAnsiTheme="minorHAnsi" w:cstheme="minorHAnsi"/>
          <w:bCs/>
          <w:sz w:val="28"/>
          <w:szCs w:val="28"/>
        </w:rPr>
        <w:t>3</w:t>
      </w:r>
      <w:r>
        <w:rPr>
          <w:rFonts w:asciiTheme="minorHAnsi" w:hAnsiTheme="minorHAnsi" w:cstheme="minorHAnsi"/>
          <w:bCs/>
          <w:sz w:val="28"/>
          <w:szCs w:val="28"/>
        </w:rPr>
        <w:t xml:space="preserve"> (</w:t>
      </w:r>
      <w:r w:rsidR="004125C5">
        <w:rPr>
          <w:rFonts w:asciiTheme="minorHAnsi" w:hAnsiTheme="minorHAnsi" w:cstheme="minorHAnsi"/>
          <w:bCs/>
          <w:sz w:val="28"/>
          <w:szCs w:val="28"/>
        </w:rPr>
        <w:t>trê</w:t>
      </w:r>
      <w:r>
        <w:rPr>
          <w:rFonts w:asciiTheme="minorHAnsi" w:hAnsiTheme="minorHAnsi" w:cstheme="minorHAnsi"/>
          <w:bCs/>
          <w:sz w:val="28"/>
          <w:szCs w:val="28"/>
        </w:rPr>
        <w:t xml:space="preserve">s) funcionários/colaboradores em cada frente, a fim de realizar </w:t>
      </w:r>
      <w:r w:rsidR="00750582">
        <w:rPr>
          <w:rFonts w:asciiTheme="minorHAnsi" w:hAnsiTheme="minorHAnsi" w:cstheme="minorHAnsi"/>
          <w:bCs/>
          <w:sz w:val="28"/>
          <w:szCs w:val="28"/>
        </w:rPr>
        <w:t xml:space="preserve">a </w:t>
      </w:r>
      <w:r>
        <w:rPr>
          <w:rFonts w:asciiTheme="minorHAnsi" w:hAnsiTheme="minorHAnsi" w:cstheme="minorHAnsi"/>
          <w:bCs/>
          <w:sz w:val="28"/>
          <w:szCs w:val="28"/>
        </w:rPr>
        <w:t>execu</w:t>
      </w:r>
      <w:r w:rsidR="00750582">
        <w:rPr>
          <w:rFonts w:asciiTheme="minorHAnsi" w:hAnsiTheme="minorHAnsi" w:cstheme="minorHAnsi"/>
          <w:bCs/>
          <w:sz w:val="28"/>
          <w:szCs w:val="28"/>
        </w:rPr>
        <w:t>ção</w:t>
      </w:r>
      <w:r>
        <w:rPr>
          <w:rFonts w:asciiTheme="minorHAnsi" w:hAnsiTheme="minorHAnsi" w:cstheme="minorHAnsi"/>
          <w:bCs/>
          <w:sz w:val="28"/>
          <w:szCs w:val="28"/>
        </w:rPr>
        <w:t xml:space="preserve"> </w:t>
      </w:r>
      <w:r w:rsidR="00750582">
        <w:rPr>
          <w:rFonts w:asciiTheme="minorHAnsi" w:hAnsiTheme="minorHAnsi" w:cstheme="minorHAnsi"/>
          <w:bCs/>
          <w:sz w:val="28"/>
          <w:szCs w:val="28"/>
        </w:rPr>
        <w:t>d</w:t>
      </w:r>
      <w:r>
        <w:rPr>
          <w:rFonts w:asciiTheme="minorHAnsi" w:hAnsiTheme="minorHAnsi" w:cstheme="minorHAnsi"/>
          <w:bCs/>
          <w:sz w:val="28"/>
          <w:szCs w:val="28"/>
        </w:rPr>
        <w:t>o objeto com maior rapidez e em tempo hábil.</w:t>
      </w:r>
      <w:bookmarkEnd w:id="93"/>
    </w:p>
    <w:p w14:paraId="09631A97" w14:textId="77777777" w:rsidR="0035323E" w:rsidRPr="0035323E" w:rsidRDefault="0035323E" w:rsidP="0035323E">
      <w:pPr>
        <w:spacing w:after="240"/>
        <w:jc w:val="both"/>
        <w:rPr>
          <w:rFonts w:asciiTheme="minorHAnsi" w:hAnsiTheme="minorHAnsi" w:cstheme="minorHAnsi"/>
          <w:b/>
          <w:bCs/>
          <w:sz w:val="28"/>
          <w:szCs w:val="28"/>
        </w:rPr>
      </w:pPr>
      <w:r w:rsidRPr="0035323E">
        <w:rPr>
          <w:rFonts w:asciiTheme="minorHAnsi" w:hAnsiTheme="minorHAnsi" w:cstheme="minorHAnsi"/>
          <w:b/>
          <w:bCs/>
          <w:sz w:val="28"/>
          <w:szCs w:val="28"/>
        </w:rPr>
        <w:t>2. DAS ESPECIFICAÇÕES DO VALOR DE REFERÊNCIA:</w:t>
      </w:r>
    </w:p>
    <w:p w14:paraId="39FFBAA5" w14:textId="77777777" w:rsidR="0035323E" w:rsidRPr="0035323E" w:rsidRDefault="0035323E" w:rsidP="0035323E">
      <w:pPr>
        <w:spacing w:after="240"/>
        <w:jc w:val="both"/>
        <w:rPr>
          <w:rFonts w:asciiTheme="minorHAnsi" w:hAnsiTheme="minorHAnsi" w:cstheme="minorHAnsi"/>
          <w:sz w:val="28"/>
          <w:szCs w:val="28"/>
        </w:rPr>
      </w:pPr>
      <w:r w:rsidRPr="0035323E">
        <w:rPr>
          <w:rFonts w:asciiTheme="minorHAnsi" w:hAnsiTheme="minorHAnsi" w:cstheme="minorHAnsi"/>
          <w:b/>
          <w:bCs/>
          <w:sz w:val="28"/>
          <w:szCs w:val="28"/>
        </w:rPr>
        <w:t>2.1.</w:t>
      </w:r>
      <w:r w:rsidRPr="0035323E">
        <w:rPr>
          <w:rFonts w:asciiTheme="minorHAnsi" w:hAnsiTheme="minorHAnsi" w:cstheme="minorHAnsi"/>
          <w:sz w:val="28"/>
          <w:szCs w:val="28"/>
        </w:rPr>
        <w:t xml:space="preserve"> Todas as especificações dos serviços a serem prestados, assim como os materiais a serem utilizados e a metodologia de aplicação dos mesmos, estão constantes no Memorial Descritivo, Planilha Orçamentária, Cronograma, Coordenadas geográficas e Tabela de Composições, constantes como anexos ao edital da licitação.</w:t>
      </w:r>
    </w:p>
    <w:p w14:paraId="22A810BA" w14:textId="14EBBA85" w:rsidR="0035323E" w:rsidRPr="0035323E" w:rsidRDefault="0035323E" w:rsidP="0035323E">
      <w:pPr>
        <w:spacing w:after="240"/>
        <w:jc w:val="both"/>
        <w:rPr>
          <w:rFonts w:asciiTheme="minorHAnsi" w:hAnsiTheme="minorHAnsi" w:cstheme="minorHAnsi"/>
          <w:sz w:val="28"/>
          <w:szCs w:val="28"/>
        </w:rPr>
      </w:pPr>
      <w:r w:rsidRPr="0035323E">
        <w:rPr>
          <w:rFonts w:asciiTheme="minorHAnsi" w:hAnsiTheme="minorHAnsi" w:cstheme="minorHAnsi"/>
          <w:b/>
          <w:bCs/>
          <w:sz w:val="28"/>
          <w:szCs w:val="28"/>
        </w:rPr>
        <w:t>2.2.</w:t>
      </w:r>
      <w:r w:rsidRPr="0035323E">
        <w:rPr>
          <w:rFonts w:asciiTheme="minorHAnsi" w:hAnsiTheme="minorHAnsi" w:cstheme="minorHAnsi"/>
          <w:sz w:val="28"/>
          <w:szCs w:val="28"/>
        </w:rPr>
        <w:t xml:space="preserve"> O valor global de referência para a licitação decorrente, é de </w:t>
      </w:r>
      <w:r w:rsidRPr="0035323E">
        <w:rPr>
          <w:rFonts w:asciiTheme="minorHAnsi" w:hAnsiTheme="minorHAnsi" w:cstheme="minorHAnsi"/>
          <w:b/>
          <w:bCs/>
          <w:sz w:val="28"/>
          <w:szCs w:val="28"/>
        </w:rPr>
        <w:t>R$ 673.999,38 (seiscentos e setenta e três mil, novecentos e noventa e nove reais e trinta e oito centavos)</w:t>
      </w:r>
      <w:r w:rsidRPr="0035323E">
        <w:rPr>
          <w:rFonts w:asciiTheme="minorHAnsi" w:hAnsiTheme="minorHAnsi" w:cstheme="minorHAnsi"/>
          <w:sz w:val="28"/>
          <w:szCs w:val="28"/>
        </w:rPr>
        <w:t>. As propostas de participantes que se apresentarem acima deste valor, deverão ser desclassificadas.</w:t>
      </w:r>
      <w:r w:rsidR="00001616">
        <w:rPr>
          <w:rFonts w:asciiTheme="minorHAnsi" w:hAnsiTheme="minorHAnsi" w:cstheme="minorHAnsi"/>
          <w:sz w:val="28"/>
          <w:szCs w:val="28"/>
        </w:rPr>
        <w:t xml:space="preserve"> Lance mínimo: R$ 0,50 (cinquenta centavos).</w:t>
      </w:r>
    </w:p>
    <w:p w14:paraId="24967FAC" w14:textId="77777777" w:rsidR="0035323E" w:rsidRPr="0035323E" w:rsidRDefault="0035323E" w:rsidP="0035323E">
      <w:pPr>
        <w:pStyle w:val="Default"/>
        <w:spacing w:after="240"/>
        <w:jc w:val="both"/>
        <w:rPr>
          <w:rFonts w:asciiTheme="minorHAnsi" w:hAnsiTheme="minorHAnsi" w:cstheme="minorHAnsi"/>
          <w:b/>
          <w:bCs/>
          <w:sz w:val="28"/>
          <w:szCs w:val="28"/>
        </w:rPr>
      </w:pPr>
      <w:r w:rsidRPr="0035323E">
        <w:rPr>
          <w:rFonts w:asciiTheme="minorHAnsi" w:hAnsiTheme="minorHAnsi" w:cstheme="minorHAnsi"/>
          <w:b/>
          <w:bCs/>
          <w:sz w:val="28"/>
          <w:szCs w:val="28"/>
        </w:rPr>
        <w:t>3. DA PREVISÃO DA DESPESA:</w:t>
      </w:r>
    </w:p>
    <w:p w14:paraId="3CACA3A1"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3.1.</w:t>
      </w:r>
      <w:r w:rsidRPr="0035323E">
        <w:rPr>
          <w:rFonts w:asciiTheme="minorHAnsi" w:hAnsiTheme="minorHAnsi" w:cstheme="minorHAnsi"/>
          <w:sz w:val="28"/>
          <w:szCs w:val="28"/>
        </w:rPr>
        <w:t xml:space="preserve"> As despesas decorrentes da execução desta licitação correrão por conta da seguinte dotação Orçamentária:</w:t>
      </w:r>
    </w:p>
    <w:tbl>
      <w:tblPr>
        <w:tblStyle w:val="Tabelacomgrade"/>
        <w:tblW w:w="0" w:type="auto"/>
        <w:jc w:val="center"/>
        <w:tblLook w:val="04A0" w:firstRow="1" w:lastRow="0" w:firstColumn="1" w:lastColumn="0" w:noHBand="0" w:noVBand="1"/>
      </w:tblPr>
      <w:tblGrid>
        <w:gridCol w:w="3214"/>
        <w:gridCol w:w="3174"/>
        <w:gridCol w:w="3241"/>
      </w:tblGrid>
      <w:tr w:rsidR="0035323E" w:rsidRPr="0035323E" w14:paraId="14124D61" w14:textId="77777777" w:rsidTr="00AE733D">
        <w:trPr>
          <w:cantSplit/>
          <w:jc w:val="center"/>
        </w:trPr>
        <w:tc>
          <w:tcPr>
            <w:tcW w:w="3398" w:type="dxa"/>
            <w:vAlign w:val="center"/>
          </w:tcPr>
          <w:p w14:paraId="460E2F87" w14:textId="77777777" w:rsidR="0035323E" w:rsidRPr="0035323E" w:rsidRDefault="0035323E" w:rsidP="00AE733D">
            <w:pPr>
              <w:pStyle w:val="Default"/>
              <w:jc w:val="center"/>
              <w:rPr>
                <w:rFonts w:asciiTheme="minorHAnsi" w:hAnsiTheme="minorHAnsi" w:cstheme="minorHAnsi"/>
                <w:b/>
                <w:bCs/>
                <w:sz w:val="28"/>
                <w:szCs w:val="28"/>
              </w:rPr>
            </w:pPr>
            <w:r w:rsidRPr="0035323E">
              <w:rPr>
                <w:rFonts w:asciiTheme="minorHAnsi" w:hAnsiTheme="minorHAnsi" w:cstheme="minorHAnsi"/>
                <w:b/>
                <w:bCs/>
                <w:sz w:val="28"/>
                <w:szCs w:val="28"/>
              </w:rPr>
              <w:t>Atividade</w:t>
            </w:r>
          </w:p>
        </w:tc>
        <w:tc>
          <w:tcPr>
            <w:tcW w:w="3399" w:type="dxa"/>
            <w:vAlign w:val="center"/>
          </w:tcPr>
          <w:p w14:paraId="2942384B" w14:textId="77777777" w:rsidR="0035323E" w:rsidRPr="0035323E" w:rsidRDefault="0035323E" w:rsidP="00AE733D">
            <w:pPr>
              <w:pStyle w:val="Default"/>
              <w:jc w:val="center"/>
              <w:rPr>
                <w:rFonts w:asciiTheme="minorHAnsi" w:hAnsiTheme="minorHAnsi" w:cstheme="minorHAnsi"/>
                <w:b/>
                <w:bCs/>
                <w:sz w:val="28"/>
                <w:szCs w:val="28"/>
              </w:rPr>
            </w:pPr>
            <w:r w:rsidRPr="0035323E">
              <w:rPr>
                <w:rFonts w:asciiTheme="minorHAnsi" w:hAnsiTheme="minorHAnsi" w:cstheme="minorHAnsi"/>
                <w:b/>
                <w:bCs/>
                <w:sz w:val="28"/>
                <w:szCs w:val="28"/>
              </w:rPr>
              <w:t>Fonte</w:t>
            </w:r>
          </w:p>
        </w:tc>
        <w:tc>
          <w:tcPr>
            <w:tcW w:w="3399" w:type="dxa"/>
            <w:vAlign w:val="center"/>
          </w:tcPr>
          <w:p w14:paraId="6C765E73" w14:textId="77777777" w:rsidR="0035323E" w:rsidRPr="0035323E" w:rsidRDefault="0035323E" w:rsidP="00AE733D">
            <w:pPr>
              <w:pStyle w:val="Default"/>
              <w:jc w:val="center"/>
              <w:rPr>
                <w:rFonts w:asciiTheme="minorHAnsi" w:hAnsiTheme="minorHAnsi" w:cstheme="minorHAnsi"/>
                <w:b/>
                <w:bCs/>
                <w:sz w:val="28"/>
                <w:szCs w:val="28"/>
              </w:rPr>
            </w:pPr>
            <w:r w:rsidRPr="0035323E">
              <w:rPr>
                <w:rFonts w:asciiTheme="minorHAnsi" w:hAnsiTheme="minorHAnsi" w:cstheme="minorHAnsi"/>
                <w:b/>
                <w:bCs/>
                <w:sz w:val="28"/>
                <w:szCs w:val="28"/>
              </w:rPr>
              <w:t>Despesa</w:t>
            </w:r>
          </w:p>
        </w:tc>
      </w:tr>
      <w:tr w:rsidR="0035323E" w:rsidRPr="0035323E" w14:paraId="0EDAEF25" w14:textId="77777777" w:rsidTr="00AE733D">
        <w:trPr>
          <w:cantSplit/>
          <w:jc w:val="center"/>
        </w:trPr>
        <w:tc>
          <w:tcPr>
            <w:tcW w:w="3398" w:type="dxa"/>
            <w:vAlign w:val="center"/>
          </w:tcPr>
          <w:p w14:paraId="1D2F2F6C" w14:textId="77777777" w:rsidR="0035323E" w:rsidRPr="0035323E" w:rsidRDefault="0035323E" w:rsidP="00AE733D">
            <w:pPr>
              <w:pStyle w:val="Default"/>
              <w:jc w:val="center"/>
              <w:rPr>
                <w:rFonts w:asciiTheme="minorHAnsi" w:hAnsiTheme="minorHAnsi" w:cstheme="minorHAnsi"/>
                <w:sz w:val="28"/>
                <w:szCs w:val="28"/>
              </w:rPr>
            </w:pPr>
            <w:r w:rsidRPr="0035323E">
              <w:rPr>
                <w:rFonts w:asciiTheme="minorHAnsi" w:hAnsiTheme="minorHAnsi" w:cstheme="minorHAnsi"/>
                <w:sz w:val="28"/>
                <w:szCs w:val="28"/>
              </w:rPr>
              <w:t>2.032</w:t>
            </w:r>
          </w:p>
        </w:tc>
        <w:tc>
          <w:tcPr>
            <w:tcW w:w="3399" w:type="dxa"/>
            <w:vAlign w:val="center"/>
          </w:tcPr>
          <w:p w14:paraId="363B0A04" w14:textId="77777777" w:rsidR="0035323E" w:rsidRPr="0035323E" w:rsidRDefault="0035323E" w:rsidP="00AE733D">
            <w:pPr>
              <w:pStyle w:val="Default"/>
              <w:jc w:val="center"/>
              <w:rPr>
                <w:rFonts w:asciiTheme="minorHAnsi" w:hAnsiTheme="minorHAnsi" w:cstheme="minorHAnsi"/>
                <w:sz w:val="28"/>
                <w:szCs w:val="28"/>
              </w:rPr>
            </w:pPr>
            <w:r w:rsidRPr="0035323E">
              <w:rPr>
                <w:rFonts w:asciiTheme="minorHAnsi" w:hAnsiTheme="minorHAnsi" w:cstheme="minorHAnsi"/>
                <w:sz w:val="28"/>
                <w:szCs w:val="28"/>
              </w:rPr>
              <w:t>1749</w:t>
            </w:r>
          </w:p>
        </w:tc>
        <w:tc>
          <w:tcPr>
            <w:tcW w:w="3399" w:type="dxa"/>
            <w:vAlign w:val="center"/>
          </w:tcPr>
          <w:p w14:paraId="11FC15BF" w14:textId="77777777" w:rsidR="0035323E" w:rsidRPr="0035323E" w:rsidRDefault="0035323E" w:rsidP="00AE733D">
            <w:pPr>
              <w:pStyle w:val="Default"/>
              <w:jc w:val="center"/>
              <w:rPr>
                <w:rFonts w:asciiTheme="minorHAnsi" w:hAnsiTheme="minorHAnsi" w:cstheme="minorHAnsi"/>
                <w:sz w:val="28"/>
                <w:szCs w:val="28"/>
              </w:rPr>
            </w:pPr>
            <w:r w:rsidRPr="0035323E">
              <w:rPr>
                <w:rFonts w:asciiTheme="minorHAnsi" w:hAnsiTheme="minorHAnsi" w:cstheme="minorHAnsi"/>
                <w:sz w:val="28"/>
                <w:szCs w:val="28"/>
              </w:rPr>
              <w:t>4.4.90.51.99 (5096)</w:t>
            </w:r>
          </w:p>
        </w:tc>
      </w:tr>
    </w:tbl>
    <w:p w14:paraId="00151F1C" w14:textId="77777777" w:rsidR="0035323E" w:rsidRPr="0035323E" w:rsidRDefault="0035323E" w:rsidP="0035323E">
      <w:pPr>
        <w:pStyle w:val="Default"/>
        <w:jc w:val="both"/>
        <w:rPr>
          <w:rFonts w:asciiTheme="minorHAnsi" w:hAnsiTheme="minorHAnsi" w:cstheme="minorHAnsi"/>
          <w:sz w:val="28"/>
          <w:szCs w:val="28"/>
        </w:rPr>
      </w:pPr>
    </w:p>
    <w:p w14:paraId="45571F48"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4. GARANTIA:</w:t>
      </w:r>
    </w:p>
    <w:p w14:paraId="3A57EA25"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4.1.</w:t>
      </w:r>
      <w:r w:rsidRPr="0035323E">
        <w:rPr>
          <w:rFonts w:asciiTheme="minorHAnsi" w:hAnsiTheme="minorHAnsi" w:cstheme="minorHAnsi"/>
          <w:sz w:val="28"/>
          <w:szCs w:val="28"/>
        </w:rPr>
        <w:t xml:space="preserve"> O período de garantia do objeto do contrato, quando aplicáveis, será de acordo com legislação pertinente, que será consultada, quando da necessidade, contados da data de emissão do Termo de Recebimento Definitivo.</w:t>
      </w:r>
    </w:p>
    <w:p w14:paraId="59BE5E83" w14:textId="77777777" w:rsidR="0035323E" w:rsidRPr="0035323E" w:rsidRDefault="0035323E" w:rsidP="0035323E">
      <w:pPr>
        <w:pStyle w:val="Default"/>
        <w:spacing w:after="240"/>
        <w:ind w:left="709"/>
        <w:jc w:val="both"/>
        <w:rPr>
          <w:rFonts w:asciiTheme="minorHAnsi" w:hAnsiTheme="minorHAnsi" w:cstheme="minorHAnsi"/>
          <w:sz w:val="28"/>
          <w:szCs w:val="28"/>
        </w:rPr>
      </w:pPr>
      <w:r w:rsidRPr="0035323E">
        <w:rPr>
          <w:rFonts w:asciiTheme="minorHAnsi" w:hAnsiTheme="minorHAnsi" w:cstheme="minorHAnsi"/>
          <w:b/>
          <w:bCs/>
          <w:sz w:val="28"/>
          <w:szCs w:val="28"/>
        </w:rPr>
        <w:lastRenderedPageBreak/>
        <w:t>4.1.1.</w:t>
      </w:r>
      <w:r w:rsidRPr="0035323E">
        <w:rPr>
          <w:rFonts w:asciiTheme="minorHAnsi" w:hAnsiTheme="minorHAnsi" w:cstheme="minorHAnsi"/>
          <w:sz w:val="28"/>
          <w:szCs w:val="28"/>
        </w:rPr>
        <w:t xml:space="preserve"> Não será admitida a inserção de produtos usados, reciclados ou que não atendem aos padrões recomendados de qualidade. </w:t>
      </w:r>
    </w:p>
    <w:p w14:paraId="773CB5F5"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4.2.</w:t>
      </w:r>
      <w:r w:rsidRPr="0035323E">
        <w:rPr>
          <w:rFonts w:asciiTheme="minorHAnsi" w:hAnsiTheme="minorHAnsi" w:cstheme="minorHAnsi"/>
          <w:sz w:val="28"/>
          <w:szCs w:val="28"/>
        </w:rPr>
        <w:t xml:space="preserve"> Os materiais devem observar e atender aos termos, diretrizes e critérios técnicos estabelecidos pelo INMETRO, apresentando qualidade, e estando de acordo com a normativa da ABNT, de acordo com especificações e quantidades relacionadas.</w:t>
      </w:r>
    </w:p>
    <w:p w14:paraId="6F1D6732" w14:textId="77777777" w:rsidR="0035323E" w:rsidRPr="0035323E" w:rsidRDefault="0035323E" w:rsidP="0035323E">
      <w:pPr>
        <w:pStyle w:val="Default"/>
        <w:spacing w:after="240"/>
        <w:jc w:val="both"/>
        <w:rPr>
          <w:rFonts w:asciiTheme="minorHAnsi" w:hAnsiTheme="minorHAnsi" w:cstheme="minorHAnsi"/>
          <w:sz w:val="28"/>
          <w:szCs w:val="28"/>
        </w:rPr>
      </w:pPr>
    </w:p>
    <w:p w14:paraId="560CD848"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5. DO PRAZO E LOCAL DE ENTREGA:</w:t>
      </w:r>
    </w:p>
    <w:p w14:paraId="45D22A62"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5.1.</w:t>
      </w:r>
      <w:r w:rsidRPr="0035323E">
        <w:rPr>
          <w:rFonts w:asciiTheme="minorHAnsi" w:hAnsiTheme="minorHAnsi" w:cstheme="minorHAnsi"/>
          <w:sz w:val="28"/>
          <w:szCs w:val="28"/>
        </w:rPr>
        <w:t xml:space="preserve"> O Prazo máximo de entrega dos itens referente ao Lote 01, será de até 10 (dez) dias corridos, contados a partir do recebimento da Nota de Empenho emitida pela Prefeitura Municipal de Nova Palma - RS, em local determinado pelo solicitante, sem custo adicional. </w:t>
      </w:r>
    </w:p>
    <w:p w14:paraId="2AB0BE7B"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5.2.</w:t>
      </w:r>
      <w:r w:rsidRPr="0035323E">
        <w:rPr>
          <w:rFonts w:asciiTheme="minorHAnsi" w:hAnsiTheme="minorHAnsi" w:cstheme="minorHAnsi"/>
          <w:sz w:val="28"/>
          <w:szCs w:val="28"/>
        </w:rPr>
        <w:t xml:space="preserve"> Os Serviços referentes aos lotes 02 e 03 devem ser prestados em local determinado pelo Município, com prazo de até 10 dias após a emissão da ordem de início dos serviços.</w:t>
      </w:r>
    </w:p>
    <w:p w14:paraId="59883618"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6. DAS CONDIÇÕES DE RECEBIMENTO:</w:t>
      </w:r>
    </w:p>
    <w:p w14:paraId="59902683" w14:textId="77777777" w:rsidR="0035323E" w:rsidRPr="0035323E" w:rsidRDefault="0035323E" w:rsidP="0035323E">
      <w:pPr>
        <w:spacing w:after="240"/>
        <w:jc w:val="both"/>
        <w:rPr>
          <w:rFonts w:asciiTheme="minorHAnsi" w:hAnsiTheme="minorHAnsi" w:cstheme="minorHAnsi"/>
          <w:sz w:val="28"/>
          <w:szCs w:val="28"/>
        </w:rPr>
      </w:pPr>
      <w:r w:rsidRPr="0035323E">
        <w:rPr>
          <w:rFonts w:asciiTheme="minorHAnsi" w:hAnsiTheme="minorHAnsi" w:cstheme="minorHAnsi"/>
          <w:b/>
          <w:bCs/>
          <w:sz w:val="28"/>
          <w:szCs w:val="28"/>
        </w:rPr>
        <w:t>6.1.</w:t>
      </w:r>
      <w:r w:rsidRPr="0035323E">
        <w:rPr>
          <w:rFonts w:asciiTheme="minorHAnsi" w:hAnsiTheme="minorHAnsi" w:cstheme="minorHAnsi"/>
          <w:sz w:val="28"/>
          <w:szCs w:val="28"/>
        </w:rPr>
        <w:t xml:space="preserve"> O objeto do presente contrato, se estiver de acordo com as especificações deste Termo;</w:t>
      </w:r>
    </w:p>
    <w:p w14:paraId="0A2249BB" w14:textId="77777777" w:rsidR="0035323E" w:rsidRPr="0035323E" w:rsidRDefault="0035323E" w:rsidP="0035323E">
      <w:pPr>
        <w:spacing w:after="240"/>
        <w:ind w:left="709"/>
        <w:jc w:val="both"/>
        <w:rPr>
          <w:rFonts w:asciiTheme="minorHAnsi" w:hAnsiTheme="minorHAnsi" w:cstheme="minorHAnsi"/>
          <w:sz w:val="28"/>
          <w:szCs w:val="28"/>
        </w:rPr>
      </w:pPr>
      <w:r w:rsidRPr="0035323E">
        <w:rPr>
          <w:rFonts w:asciiTheme="minorHAnsi" w:hAnsiTheme="minorHAnsi" w:cstheme="minorHAnsi"/>
          <w:b/>
          <w:bCs/>
          <w:sz w:val="28"/>
          <w:szCs w:val="28"/>
        </w:rPr>
        <w:t>6.1.1.</w:t>
      </w:r>
      <w:r w:rsidRPr="0035323E">
        <w:rPr>
          <w:rFonts w:asciiTheme="minorHAnsi" w:hAnsiTheme="minorHAnsi" w:cstheme="minorHAnsi"/>
          <w:sz w:val="28"/>
          <w:szCs w:val="28"/>
        </w:rPr>
        <w:t xml:space="preserve"> Provisoriamente, para efeito de posterior verificação da conformidade do material com a especificação;</w:t>
      </w:r>
    </w:p>
    <w:p w14:paraId="6073521D" w14:textId="77777777" w:rsidR="0035323E" w:rsidRPr="0035323E" w:rsidRDefault="0035323E" w:rsidP="0035323E">
      <w:pPr>
        <w:spacing w:after="240"/>
        <w:ind w:left="709"/>
        <w:jc w:val="both"/>
        <w:rPr>
          <w:rFonts w:asciiTheme="minorHAnsi" w:hAnsiTheme="minorHAnsi" w:cstheme="minorHAnsi"/>
          <w:sz w:val="28"/>
          <w:szCs w:val="28"/>
        </w:rPr>
      </w:pPr>
      <w:r w:rsidRPr="0035323E">
        <w:rPr>
          <w:rFonts w:asciiTheme="minorHAnsi" w:hAnsiTheme="minorHAnsi" w:cstheme="minorHAnsi"/>
          <w:b/>
          <w:bCs/>
          <w:sz w:val="28"/>
          <w:szCs w:val="28"/>
        </w:rPr>
        <w:t>6.1.2.</w:t>
      </w:r>
      <w:r w:rsidRPr="0035323E">
        <w:rPr>
          <w:rFonts w:asciiTheme="minorHAnsi" w:hAnsiTheme="minorHAnsi" w:cstheme="minorHAnsi"/>
          <w:sz w:val="28"/>
          <w:szCs w:val="28"/>
        </w:rPr>
        <w:t xml:space="preserve"> Definitivamente, após a verificação da qualidade e quantidade do material e consequente aceitação.</w:t>
      </w:r>
    </w:p>
    <w:p w14:paraId="432211CE"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7. DO PAGAMENTO:</w:t>
      </w:r>
    </w:p>
    <w:p w14:paraId="0D11DB90"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7.1.</w:t>
      </w:r>
      <w:r w:rsidRPr="0035323E">
        <w:rPr>
          <w:rFonts w:asciiTheme="minorHAnsi" w:hAnsiTheme="minorHAnsi" w:cstheme="minorHAnsi"/>
          <w:sz w:val="28"/>
          <w:szCs w:val="28"/>
        </w:rPr>
        <w:t xml:space="preserve"> O pagamento será efetuado pelo Município após a medição e conferência de cada etapa da obra, de acordo com o Cronograma Físico-Financeiro da obra, mediante apresentação das notas fiscais referentes.</w:t>
      </w:r>
    </w:p>
    <w:p w14:paraId="0120E0FC"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7.2.</w:t>
      </w:r>
      <w:r w:rsidRPr="0035323E">
        <w:rPr>
          <w:rFonts w:asciiTheme="minorHAnsi" w:hAnsiTheme="minorHAnsi" w:cstheme="minorHAnsi"/>
          <w:sz w:val="28"/>
          <w:szCs w:val="28"/>
        </w:rPr>
        <w:t xml:space="preserve"> Haverá a retenção de tributos na forma da legislação em vigor, devendo a Nota Fiscal destacar os valores correspondentes.</w:t>
      </w:r>
    </w:p>
    <w:p w14:paraId="6563C377"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7.3.</w:t>
      </w:r>
      <w:r w:rsidRPr="0035323E">
        <w:rPr>
          <w:rFonts w:asciiTheme="minorHAnsi" w:hAnsiTheme="minorHAnsi" w:cstheme="minorHAnsi"/>
          <w:sz w:val="28"/>
          <w:szCs w:val="28"/>
        </w:rPr>
        <w:t xml:space="preserve"> O Prazo de pagamento será de até 30 (trinta) dias, após o recebimento da Nota Fiscal.</w:t>
      </w:r>
    </w:p>
    <w:p w14:paraId="3F4E949B"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lastRenderedPageBreak/>
        <w:t>7.4.</w:t>
      </w:r>
      <w:r w:rsidRPr="0035323E">
        <w:rPr>
          <w:rFonts w:asciiTheme="minorHAnsi" w:hAnsiTheme="minorHAnsi" w:cstheme="minorHAnsi"/>
          <w:sz w:val="28"/>
          <w:szCs w:val="28"/>
        </w:rPr>
        <w:t xml:space="preserve"> Em caso de devolução da Nota Fiscal para correção, o prazo para o pagamento passará a fluir após a sua reapresentação.</w:t>
      </w:r>
    </w:p>
    <w:p w14:paraId="44A7E496"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 DAS OBRIGAÇÕES DO LICITANTE VENCEDOR:</w:t>
      </w:r>
    </w:p>
    <w:p w14:paraId="77F92601"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8.1.</w:t>
      </w:r>
      <w:r w:rsidRPr="0035323E">
        <w:rPr>
          <w:rFonts w:asciiTheme="minorHAnsi" w:hAnsiTheme="minorHAnsi" w:cstheme="minorHAnsi"/>
          <w:sz w:val="28"/>
          <w:szCs w:val="28"/>
        </w:rPr>
        <w:t xml:space="preserve"> Atender as especificações contidas no Termo de Referência;</w:t>
      </w:r>
    </w:p>
    <w:p w14:paraId="2C33FA90"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8.2.</w:t>
      </w:r>
      <w:r w:rsidRPr="0035323E">
        <w:rPr>
          <w:rFonts w:asciiTheme="minorHAnsi" w:hAnsiTheme="minorHAnsi" w:cstheme="minorHAnsi"/>
          <w:sz w:val="28"/>
          <w:szCs w:val="28"/>
        </w:rPr>
        <w:t xml:space="preserve"> Entregar os objetos licitados, conforme especificações deste Edital em consonância com a proposta de preços apresentada pelo licitante e a Ata de Registro de Preços;</w:t>
      </w:r>
    </w:p>
    <w:p w14:paraId="61202613"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8.3.</w:t>
      </w:r>
      <w:r w:rsidRPr="0035323E">
        <w:rPr>
          <w:rFonts w:asciiTheme="minorHAnsi" w:hAnsiTheme="minorHAnsi" w:cstheme="minorHAnsi"/>
          <w:sz w:val="28"/>
          <w:szCs w:val="28"/>
        </w:rPr>
        <w:t xml:space="preserve"> Entregar materiais compatíveis com as normas da ABNT (Associação Brasileira de Normas Técnicas), quando aplicável. No momento da entrega, os materiais deverão estar segregados por item e entregues em sua embalagem original, rotulada pelo fabricante;</w:t>
      </w:r>
    </w:p>
    <w:p w14:paraId="296196D9"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8.4.</w:t>
      </w:r>
      <w:r w:rsidRPr="0035323E">
        <w:rPr>
          <w:rFonts w:asciiTheme="minorHAnsi" w:hAnsiTheme="minorHAnsi" w:cstheme="minorHAnsi"/>
          <w:sz w:val="28"/>
          <w:szCs w:val="28"/>
        </w:rPr>
        <w:t xml:space="preserve"> Efetuar a entrega do objeto no prazo máximo estabelecido no Cronograma da obra;</w:t>
      </w:r>
    </w:p>
    <w:p w14:paraId="1FE4C48C"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8.5.</w:t>
      </w:r>
      <w:r w:rsidRPr="0035323E">
        <w:rPr>
          <w:rFonts w:asciiTheme="minorHAnsi" w:hAnsiTheme="minorHAnsi" w:cstheme="minorHAnsi"/>
          <w:sz w:val="28"/>
          <w:szCs w:val="28"/>
        </w:rPr>
        <w:t xml:space="preserve"> Responsabilizar-se pelo transporte, seja próprio ou subcontratado;</w:t>
      </w:r>
    </w:p>
    <w:p w14:paraId="2654EDCD"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8.6.</w:t>
      </w:r>
      <w:r w:rsidRPr="0035323E">
        <w:rPr>
          <w:rFonts w:asciiTheme="minorHAnsi" w:hAnsiTheme="minorHAnsi" w:cstheme="minorHAnsi"/>
          <w:sz w:val="28"/>
          <w:szCs w:val="28"/>
        </w:rPr>
        <w:t xml:space="preserve"> Proceder o transporte, descarregamento e armazenamento dos materiais utilizados nos locais designados para a execução dos serviços;</w:t>
      </w:r>
    </w:p>
    <w:p w14:paraId="23339B21"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8.7.</w:t>
      </w:r>
      <w:r w:rsidRPr="0035323E">
        <w:rPr>
          <w:rFonts w:asciiTheme="minorHAnsi" w:hAnsiTheme="minorHAnsi" w:cstheme="minorHAnsi"/>
          <w:sz w:val="28"/>
          <w:szCs w:val="28"/>
        </w:rPr>
        <w:t xml:space="preserve"> Respeitar as normas e procedimentos de controle de acesso às dependências da Prefeitura de Nova Palma/RS; </w:t>
      </w:r>
    </w:p>
    <w:p w14:paraId="0DD309AC"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8.8.</w:t>
      </w:r>
      <w:r w:rsidRPr="0035323E">
        <w:rPr>
          <w:rFonts w:asciiTheme="minorHAnsi" w:hAnsiTheme="minorHAnsi" w:cstheme="minorHAnsi"/>
          <w:sz w:val="28"/>
          <w:szCs w:val="28"/>
        </w:rPr>
        <w:t xml:space="preserve"> Dar ciência a Prefeitura de Nova Palma/RS, imediatamente e por escrito, de qualquer anormalidade que verificar quando da entrega do objeto; </w:t>
      </w:r>
    </w:p>
    <w:p w14:paraId="7426C64D"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8.9.</w:t>
      </w:r>
      <w:r w:rsidRPr="0035323E">
        <w:rPr>
          <w:rFonts w:asciiTheme="minorHAnsi" w:hAnsiTheme="minorHAnsi" w:cstheme="minorHAnsi"/>
          <w:sz w:val="28"/>
          <w:szCs w:val="28"/>
        </w:rPr>
        <w:t xml:space="preserve"> Responder pelas despesas relativas a impostos, taxas e quaisquer outras que forem devidas, referentes ao objeto; </w:t>
      </w:r>
    </w:p>
    <w:p w14:paraId="0E92685E"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8.10.</w:t>
      </w:r>
      <w:r w:rsidRPr="0035323E">
        <w:rPr>
          <w:rFonts w:asciiTheme="minorHAnsi" w:hAnsiTheme="minorHAnsi" w:cstheme="minorHAnsi"/>
          <w:sz w:val="28"/>
          <w:szCs w:val="28"/>
        </w:rPr>
        <w:t xml:space="preserve"> Responder, integralmente, por perdas e danos que vier a causar a este órgão ou a terceiros em razão de ação ou omissão, dolosa ou culposa, sua ou dos seus prepostos, independentemente de outras cominações contratuais ou legais a que estiver sujeita; </w:t>
      </w:r>
    </w:p>
    <w:p w14:paraId="21BAA34F"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8.11.</w:t>
      </w:r>
      <w:r w:rsidRPr="0035323E">
        <w:rPr>
          <w:rFonts w:asciiTheme="minorHAnsi" w:hAnsiTheme="minorHAnsi" w:cstheme="minorHAnsi"/>
          <w:sz w:val="28"/>
          <w:szCs w:val="28"/>
        </w:rPr>
        <w:t xml:space="preserve"> Manter, durante o período de entrega, todas as condições de habilitação exigidas neste Termo, quando da realização do pagamento pela Prefeitura de Nova Palma/RS; </w:t>
      </w:r>
    </w:p>
    <w:p w14:paraId="1017DA47"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lastRenderedPageBreak/>
        <w:t>8.12.</w:t>
      </w:r>
      <w:r w:rsidRPr="0035323E">
        <w:rPr>
          <w:rFonts w:asciiTheme="minorHAnsi" w:hAnsiTheme="minorHAnsi" w:cstheme="minorHAnsi"/>
          <w:sz w:val="28"/>
          <w:szCs w:val="28"/>
        </w:rPr>
        <w:t xml:space="preserve"> Cumprir outras obrigações previstas no Código de Defesa do Consumidor (Lei n°8.078/90) que sejam compatíveis com o regime de direito público; </w:t>
      </w:r>
    </w:p>
    <w:p w14:paraId="7E1DA1B1"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8.13.</w:t>
      </w:r>
      <w:r w:rsidRPr="0035323E">
        <w:rPr>
          <w:rFonts w:asciiTheme="minorHAnsi" w:hAnsiTheme="minorHAnsi" w:cstheme="minorHAnsi"/>
          <w:sz w:val="28"/>
          <w:szCs w:val="28"/>
        </w:rPr>
        <w:t xml:space="preserve"> Prestar os esclarecimentos que forem solicitados pela Prefeitura de Nova Palma/RS; </w:t>
      </w:r>
    </w:p>
    <w:p w14:paraId="51D10394"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8.14.</w:t>
      </w:r>
      <w:r w:rsidRPr="0035323E">
        <w:rPr>
          <w:rFonts w:asciiTheme="minorHAnsi" w:hAnsiTheme="minorHAnsi" w:cstheme="minorHAnsi"/>
          <w:sz w:val="28"/>
          <w:szCs w:val="28"/>
        </w:rPr>
        <w:t xml:space="preserve"> Substituir os materiais, no caso deste estar em desacordo com as especificações, com defeito ou que tenha sofrido danos em decorrência do transporte atendendo no prazo máximo de três dias úteis a contar da notificação que for entregue oficialmente, sem ônus para o município contratante;</w:t>
      </w:r>
    </w:p>
    <w:p w14:paraId="5A831D68"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8.15.</w:t>
      </w:r>
      <w:r w:rsidRPr="0035323E">
        <w:rPr>
          <w:rFonts w:asciiTheme="minorHAnsi" w:hAnsiTheme="minorHAnsi" w:cstheme="minorHAnsi"/>
          <w:sz w:val="28"/>
          <w:szCs w:val="28"/>
        </w:rPr>
        <w:t xml:space="preserve"> Deverá, também, manter atualizados, durante toda a vigência do Contrato, o número de telefone de contato, endereço eletrônico (e-mail), endereço, dados bancários, devendo comunicar ao Órgão Gerenciador, qualquer alteração de dados;</w:t>
      </w:r>
    </w:p>
    <w:p w14:paraId="730BF40C"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8.16.</w:t>
      </w:r>
      <w:r w:rsidRPr="0035323E">
        <w:rPr>
          <w:rFonts w:asciiTheme="minorHAnsi" w:hAnsiTheme="minorHAnsi" w:cstheme="minorHAnsi"/>
          <w:sz w:val="28"/>
          <w:szCs w:val="28"/>
        </w:rPr>
        <w:t xml:space="preserve"> Arcar com eventuais prejuízos causados ao contratante e/ou a terceiros, provocados por ineficiência ou irregularidades cometidas na entrega do objeto;</w:t>
      </w:r>
    </w:p>
    <w:p w14:paraId="2C9E6553"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9. DAS OBRIGAÇÕES DA CONTRATANTE:</w:t>
      </w:r>
    </w:p>
    <w:p w14:paraId="53A1E975"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9.1.</w:t>
      </w:r>
      <w:r w:rsidRPr="0035323E">
        <w:rPr>
          <w:rFonts w:asciiTheme="minorHAnsi" w:hAnsiTheme="minorHAnsi" w:cstheme="minorHAnsi"/>
          <w:sz w:val="28"/>
          <w:szCs w:val="28"/>
        </w:rPr>
        <w:t xml:space="preserve"> Promover o acompanhamento e a fiscalização dos materiais utilizados, podendo rejeitá-los ou solicitar substituição, no todo ou em parte, daqueles fora das especificações deste Termo;</w:t>
      </w:r>
    </w:p>
    <w:p w14:paraId="05861236"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9.2.</w:t>
      </w:r>
      <w:r w:rsidRPr="0035323E">
        <w:rPr>
          <w:rFonts w:asciiTheme="minorHAnsi" w:hAnsiTheme="minorHAnsi" w:cstheme="minorHAnsi"/>
          <w:sz w:val="28"/>
          <w:szCs w:val="28"/>
        </w:rPr>
        <w:t xml:space="preserve"> Comunicar prontamente à contratada qualquer anormalidade na execução do objeto, podendo recusar o recebimento, caso não esteja de acordo com as especificações e condições estabelecidas no Termo de Referência; e ainda, se reservar ao direito de revogar, anular, adquirir no todo ou em parte, desde que justificadamente haja conveniência administrativa e por razões de interesse público;</w:t>
      </w:r>
    </w:p>
    <w:p w14:paraId="037559E4"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9.3.</w:t>
      </w:r>
      <w:r w:rsidRPr="0035323E">
        <w:rPr>
          <w:rFonts w:asciiTheme="minorHAnsi" w:hAnsiTheme="minorHAnsi" w:cstheme="minorHAnsi"/>
          <w:sz w:val="28"/>
          <w:szCs w:val="28"/>
        </w:rPr>
        <w:t xml:space="preserve"> Prestar as informações e os esclarecimentos pertinentes que venham a ser solicitados pelo representante da Contratada;</w:t>
      </w:r>
    </w:p>
    <w:p w14:paraId="4806431D"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9.4.</w:t>
      </w:r>
      <w:r w:rsidRPr="0035323E">
        <w:rPr>
          <w:rFonts w:asciiTheme="minorHAnsi" w:hAnsiTheme="minorHAnsi" w:cstheme="minorHAnsi"/>
          <w:sz w:val="28"/>
          <w:szCs w:val="28"/>
        </w:rPr>
        <w:t xml:space="preserve"> Conferir toda a documentação técnica gerada e apresentada durante a execução do objeto, efetuando o seu pagamento, quando a esta estiver em conformidade com os padrões de informação e qualidade exigidos;</w:t>
      </w:r>
    </w:p>
    <w:p w14:paraId="33498DB9"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9.5.</w:t>
      </w:r>
      <w:r w:rsidRPr="0035323E">
        <w:rPr>
          <w:rFonts w:asciiTheme="minorHAnsi" w:hAnsiTheme="minorHAnsi" w:cstheme="minorHAnsi"/>
          <w:sz w:val="28"/>
          <w:szCs w:val="28"/>
        </w:rPr>
        <w:t xml:space="preserve"> Permitir acesso dos empregados da licitante vencedora às dependências da Prefeitura Municipal de Nova Palma para entrega do bem objeto deste Termo e da licitação; </w:t>
      </w:r>
    </w:p>
    <w:p w14:paraId="27CEB20C"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lastRenderedPageBreak/>
        <w:t>9.6.</w:t>
      </w:r>
      <w:r w:rsidRPr="0035323E">
        <w:rPr>
          <w:rFonts w:asciiTheme="minorHAnsi" w:hAnsiTheme="minorHAnsi" w:cstheme="minorHAnsi"/>
          <w:sz w:val="28"/>
          <w:szCs w:val="28"/>
        </w:rPr>
        <w:t xml:space="preserve"> Aplicar penalidades à licitante vencedora, por descumprimento das condições estabelecidas neste Termo; </w:t>
      </w:r>
    </w:p>
    <w:p w14:paraId="3F9146E8"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9.8.</w:t>
      </w:r>
      <w:r w:rsidRPr="0035323E">
        <w:rPr>
          <w:rFonts w:asciiTheme="minorHAnsi" w:hAnsiTheme="minorHAnsi" w:cstheme="minorHAnsi"/>
          <w:sz w:val="28"/>
          <w:szCs w:val="28"/>
        </w:rPr>
        <w:t xml:space="preserve"> Efetuar o pagamento à Contratada, de acordo com as condições de preço e prazo estabelecidos neste Termo;</w:t>
      </w:r>
    </w:p>
    <w:p w14:paraId="435A163C" w14:textId="77777777" w:rsidR="0035323E" w:rsidRPr="0035323E" w:rsidRDefault="0035323E" w:rsidP="0035323E">
      <w:pPr>
        <w:pStyle w:val="Default"/>
        <w:spacing w:after="240"/>
        <w:jc w:val="both"/>
        <w:rPr>
          <w:rFonts w:asciiTheme="minorHAnsi" w:hAnsiTheme="minorHAnsi" w:cstheme="minorHAnsi"/>
          <w:sz w:val="28"/>
          <w:szCs w:val="28"/>
        </w:rPr>
      </w:pPr>
      <w:r w:rsidRPr="0035323E">
        <w:rPr>
          <w:rFonts w:asciiTheme="minorHAnsi" w:hAnsiTheme="minorHAnsi" w:cstheme="minorHAnsi"/>
          <w:b/>
          <w:bCs/>
          <w:sz w:val="28"/>
          <w:szCs w:val="28"/>
        </w:rPr>
        <w:t>10. DAS INFORMAÇÕES AOS LICITANTES:</w:t>
      </w:r>
    </w:p>
    <w:p w14:paraId="7213E179" w14:textId="77777777" w:rsidR="0035323E" w:rsidRPr="0035323E" w:rsidRDefault="0035323E" w:rsidP="0035323E">
      <w:pPr>
        <w:spacing w:after="240"/>
        <w:jc w:val="both"/>
        <w:rPr>
          <w:rFonts w:asciiTheme="minorHAnsi" w:hAnsiTheme="minorHAnsi" w:cstheme="minorHAnsi"/>
          <w:b/>
          <w:sz w:val="28"/>
          <w:szCs w:val="28"/>
        </w:rPr>
      </w:pPr>
      <w:r w:rsidRPr="0035323E">
        <w:rPr>
          <w:rFonts w:asciiTheme="minorHAnsi" w:hAnsiTheme="minorHAnsi" w:cstheme="minorHAnsi"/>
          <w:b/>
          <w:bCs/>
          <w:sz w:val="28"/>
          <w:szCs w:val="28"/>
        </w:rPr>
        <w:t>10.1.</w:t>
      </w:r>
      <w:r w:rsidRPr="0035323E">
        <w:rPr>
          <w:rFonts w:asciiTheme="minorHAnsi" w:hAnsiTheme="minorHAnsi" w:cstheme="minorHAnsi"/>
          <w:sz w:val="28"/>
          <w:szCs w:val="28"/>
        </w:rPr>
        <w:t xml:space="preserve"> Os licitantes poderão contatar com o Setor de Licitações desta Prefeitura Municipal de Nova Palma, pelos telefones (55) 3266-1166 ou pelo e-mail </w:t>
      </w:r>
      <w:hyperlink r:id="rId13" w:history="1">
        <w:r w:rsidRPr="0035323E">
          <w:rPr>
            <w:rStyle w:val="Hyperlink"/>
            <w:rFonts w:asciiTheme="minorHAnsi" w:hAnsiTheme="minorHAnsi" w:cstheme="minorHAnsi"/>
            <w:sz w:val="28"/>
            <w:szCs w:val="28"/>
          </w:rPr>
          <w:t>licitacao@novapalma.rs.gov.br</w:t>
        </w:r>
      </w:hyperlink>
      <w:r w:rsidRPr="0035323E">
        <w:rPr>
          <w:rFonts w:asciiTheme="minorHAnsi" w:hAnsiTheme="minorHAnsi" w:cstheme="minorHAnsi"/>
          <w:sz w:val="28"/>
          <w:szCs w:val="28"/>
        </w:rPr>
        <w:t>, para dirimir dúvidas e prestar os esclarecimentos necessários quanto ao objeto da licitação, assim como demais informações que julgar necessário.</w:t>
      </w:r>
    </w:p>
    <w:p w14:paraId="7FBDCB73" w14:textId="77777777" w:rsidR="0035323E" w:rsidRPr="0035323E" w:rsidRDefault="0035323E" w:rsidP="0035323E">
      <w:pPr>
        <w:spacing w:after="240"/>
        <w:rPr>
          <w:rFonts w:asciiTheme="minorHAnsi" w:eastAsia="Calibri" w:hAnsiTheme="minorHAnsi" w:cstheme="minorHAnsi"/>
          <w:b/>
          <w:bCs/>
          <w:sz w:val="28"/>
          <w:szCs w:val="28"/>
        </w:rPr>
      </w:pPr>
      <w:r w:rsidRPr="0035323E">
        <w:rPr>
          <w:rFonts w:asciiTheme="minorHAnsi" w:eastAsia="Calibri" w:hAnsiTheme="minorHAnsi" w:cstheme="minorHAnsi"/>
          <w:b/>
          <w:bCs/>
          <w:sz w:val="28"/>
          <w:szCs w:val="28"/>
        </w:rPr>
        <w:t>11. DA FISCALIZAÇÃO DO CONTRATO</w:t>
      </w:r>
    </w:p>
    <w:p w14:paraId="2F32FB95" w14:textId="77777777" w:rsidR="0035323E" w:rsidRPr="0035323E" w:rsidRDefault="0035323E" w:rsidP="0035323E">
      <w:pPr>
        <w:spacing w:after="240"/>
        <w:jc w:val="both"/>
        <w:rPr>
          <w:rFonts w:asciiTheme="minorHAnsi" w:eastAsia="Calibri" w:hAnsiTheme="minorHAnsi" w:cstheme="minorHAnsi"/>
          <w:sz w:val="28"/>
          <w:szCs w:val="28"/>
        </w:rPr>
      </w:pPr>
      <w:r w:rsidRPr="0035323E">
        <w:rPr>
          <w:rFonts w:asciiTheme="minorHAnsi" w:eastAsia="Calibri" w:hAnsiTheme="minorHAnsi" w:cstheme="minorHAnsi"/>
          <w:b/>
          <w:bCs/>
          <w:sz w:val="28"/>
          <w:szCs w:val="28"/>
        </w:rPr>
        <w:t>11.1.</w:t>
      </w:r>
      <w:r w:rsidRPr="0035323E">
        <w:rPr>
          <w:rFonts w:asciiTheme="minorHAnsi" w:eastAsia="Calibri" w:hAnsiTheme="minorHAnsi" w:cstheme="minorHAnsi"/>
          <w:sz w:val="28"/>
          <w:szCs w:val="28"/>
        </w:rPr>
        <w:t xml:space="preserve"> A fiscalização desse contrato ficará a cargo do Sr. Guilherme Simões Pires, Engenheiro Civil do quadro de servidores deste Município.</w:t>
      </w:r>
    </w:p>
    <w:p w14:paraId="51EA3FE5" w14:textId="77777777" w:rsidR="0035323E" w:rsidRPr="0035323E" w:rsidRDefault="0035323E" w:rsidP="0035323E">
      <w:pPr>
        <w:spacing w:after="240"/>
        <w:rPr>
          <w:rFonts w:asciiTheme="minorHAnsi" w:eastAsia="Calibri" w:hAnsiTheme="minorHAnsi" w:cstheme="minorHAnsi"/>
          <w:sz w:val="28"/>
          <w:szCs w:val="28"/>
        </w:rPr>
      </w:pPr>
    </w:p>
    <w:p w14:paraId="22A219F2" w14:textId="00D538CD" w:rsidR="0035323E" w:rsidRPr="0035323E" w:rsidRDefault="0035323E" w:rsidP="0035323E">
      <w:pPr>
        <w:spacing w:after="240"/>
        <w:rPr>
          <w:rFonts w:asciiTheme="minorHAnsi" w:eastAsia="Calibri" w:hAnsiTheme="minorHAnsi" w:cstheme="minorHAnsi"/>
          <w:sz w:val="28"/>
          <w:szCs w:val="28"/>
        </w:rPr>
      </w:pPr>
      <w:r w:rsidRPr="0035323E">
        <w:rPr>
          <w:rFonts w:asciiTheme="minorHAnsi" w:eastAsia="Calibri" w:hAnsiTheme="minorHAnsi" w:cstheme="minorHAnsi"/>
          <w:sz w:val="28"/>
          <w:szCs w:val="28"/>
        </w:rPr>
        <w:t xml:space="preserve">Nova Palma/RS, </w:t>
      </w:r>
      <w:r w:rsidR="004125C5">
        <w:rPr>
          <w:rFonts w:asciiTheme="minorHAnsi" w:eastAsia="Calibri" w:hAnsiTheme="minorHAnsi" w:cstheme="minorHAnsi"/>
          <w:sz w:val="28"/>
          <w:szCs w:val="28"/>
        </w:rPr>
        <w:t>12</w:t>
      </w:r>
      <w:r w:rsidRPr="0035323E">
        <w:rPr>
          <w:rFonts w:asciiTheme="minorHAnsi" w:eastAsia="Calibri" w:hAnsiTheme="minorHAnsi" w:cstheme="minorHAnsi"/>
          <w:sz w:val="28"/>
          <w:szCs w:val="28"/>
        </w:rPr>
        <w:t xml:space="preserve"> de agosto de 2024.</w:t>
      </w:r>
    </w:p>
    <w:p w14:paraId="3FCA2604" w14:textId="77777777" w:rsidR="0035323E" w:rsidRPr="0035323E" w:rsidRDefault="0035323E" w:rsidP="0035323E">
      <w:pPr>
        <w:spacing w:after="240"/>
        <w:rPr>
          <w:rFonts w:asciiTheme="minorHAnsi" w:eastAsia="Calibri" w:hAnsiTheme="minorHAnsi" w:cstheme="minorHAnsi"/>
          <w:sz w:val="28"/>
          <w:szCs w:val="28"/>
        </w:rPr>
      </w:pPr>
    </w:p>
    <w:p w14:paraId="49213DC5" w14:textId="77777777" w:rsidR="0035323E" w:rsidRPr="0035323E" w:rsidRDefault="0035323E" w:rsidP="0035323E">
      <w:pPr>
        <w:spacing w:after="240"/>
        <w:rPr>
          <w:rFonts w:asciiTheme="minorHAnsi" w:eastAsia="Calibri" w:hAnsiTheme="minorHAnsi" w:cstheme="minorHAnsi"/>
          <w:sz w:val="28"/>
          <w:szCs w:val="28"/>
        </w:rPr>
      </w:pPr>
    </w:p>
    <w:p w14:paraId="1B4B9200" w14:textId="548F9F3F" w:rsidR="0035323E" w:rsidRPr="0035323E" w:rsidRDefault="0035323E" w:rsidP="0035323E">
      <w:pPr>
        <w:rPr>
          <w:rFonts w:asciiTheme="minorHAnsi" w:eastAsia="Calibri" w:hAnsiTheme="minorHAnsi" w:cstheme="minorHAnsi"/>
          <w:sz w:val="28"/>
          <w:szCs w:val="28"/>
        </w:rPr>
      </w:pPr>
      <w:r>
        <w:rPr>
          <w:rFonts w:asciiTheme="minorHAnsi" w:eastAsia="Calibri" w:hAnsiTheme="minorHAnsi" w:cstheme="minorHAnsi"/>
          <w:sz w:val="28"/>
          <w:szCs w:val="28"/>
        </w:rPr>
        <w:t>André Luiz Rossato</w:t>
      </w:r>
    </w:p>
    <w:p w14:paraId="650208E0" w14:textId="3DDC7047" w:rsidR="009057C6" w:rsidRPr="0035323E" w:rsidRDefault="0035323E" w:rsidP="0035323E">
      <w:pPr>
        <w:jc w:val="both"/>
        <w:rPr>
          <w:rFonts w:asciiTheme="minorHAnsi" w:hAnsiTheme="minorHAnsi" w:cstheme="minorHAnsi"/>
          <w:sz w:val="28"/>
          <w:szCs w:val="28"/>
        </w:rPr>
      </w:pPr>
      <w:r>
        <w:rPr>
          <w:rFonts w:asciiTheme="minorHAnsi" w:eastAsia="Calibri" w:hAnsiTheme="minorHAnsi" w:cstheme="minorHAnsi"/>
          <w:sz w:val="28"/>
          <w:szCs w:val="28"/>
        </w:rPr>
        <w:t>Prefeito</w:t>
      </w:r>
    </w:p>
    <w:p w14:paraId="1A1B5AC9" w14:textId="5CE5F5FE" w:rsidR="009057C6" w:rsidRDefault="009057C6" w:rsidP="009057C6">
      <w:pPr>
        <w:spacing w:after="240"/>
        <w:jc w:val="center"/>
        <w:rPr>
          <w:rFonts w:asciiTheme="minorHAnsi" w:eastAsia="Calibri" w:hAnsiTheme="minorHAnsi" w:cstheme="minorHAnsi"/>
          <w:b/>
          <w:sz w:val="28"/>
          <w:szCs w:val="28"/>
          <w:lang w:eastAsia="en-US"/>
        </w:rPr>
      </w:pPr>
      <w:r>
        <w:rPr>
          <w:rFonts w:asciiTheme="minorHAnsi" w:hAnsiTheme="minorHAnsi" w:cstheme="minorHAnsi"/>
          <w:sz w:val="28"/>
          <w:szCs w:val="28"/>
        </w:rPr>
        <w:br w:type="page"/>
      </w:r>
      <w:r w:rsidRPr="00FC306A">
        <w:rPr>
          <w:rFonts w:asciiTheme="minorHAnsi" w:eastAsia="Calibri" w:hAnsiTheme="minorHAnsi" w:cstheme="minorHAnsi"/>
          <w:b/>
          <w:sz w:val="28"/>
          <w:szCs w:val="28"/>
          <w:lang w:eastAsia="en-US"/>
        </w:rPr>
        <w:lastRenderedPageBreak/>
        <w:t>ANEXO II – MODELO DE PROPOSTA DE PREÇOS</w:t>
      </w:r>
    </w:p>
    <w:p w14:paraId="4596B00A" w14:textId="77777777" w:rsidR="003B5C3A" w:rsidRPr="00FC306A" w:rsidRDefault="003B5C3A" w:rsidP="003B5C3A">
      <w:pPr>
        <w:jc w:val="center"/>
        <w:rPr>
          <w:rFonts w:asciiTheme="minorHAnsi" w:eastAsia="Calibri" w:hAnsiTheme="minorHAnsi" w:cstheme="minorHAnsi"/>
          <w:b/>
          <w:sz w:val="28"/>
          <w:szCs w:val="28"/>
          <w:lang w:eastAsia="en-US"/>
        </w:rPr>
      </w:pPr>
      <w:r w:rsidRPr="00FC306A">
        <w:rPr>
          <w:rFonts w:asciiTheme="minorHAnsi" w:eastAsia="Calibri" w:hAnsiTheme="minorHAnsi" w:cstheme="minorHAnsi"/>
          <w:b/>
          <w:sz w:val="28"/>
          <w:szCs w:val="28"/>
          <w:lang w:eastAsia="en-US"/>
        </w:rPr>
        <w:t>PROPOSTA DE PREÇOS</w:t>
      </w:r>
    </w:p>
    <w:p w14:paraId="40EC4ABF" w14:textId="076EE4F2" w:rsidR="003B5C3A" w:rsidRPr="00FC306A" w:rsidRDefault="003B5C3A" w:rsidP="003B5C3A">
      <w:pPr>
        <w:jc w:val="center"/>
        <w:rPr>
          <w:rFonts w:asciiTheme="minorHAnsi" w:eastAsia="Calibri" w:hAnsiTheme="minorHAnsi" w:cstheme="minorHAnsi"/>
          <w:bCs/>
          <w:sz w:val="28"/>
          <w:szCs w:val="28"/>
          <w:lang w:eastAsia="en-US"/>
        </w:rPr>
      </w:pPr>
      <w:r w:rsidRPr="00FC306A">
        <w:rPr>
          <w:rFonts w:asciiTheme="minorHAnsi" w:eastAsia="Calibri" w:hAnsiTheme="minorHAnsi" w:cstheme="minorHAnsi"/>
          <w:bCs/>
          <w:sz w:val="28"/>
          <w:szCs w:val="28"/>
          <w:lang w:eastAsia="en-US"/>
        </w:rPr>
        <w:t xml:space="preserve">PREGÃO Nº </w:t>
      </w:r>
      <w:r w:rsidR="0020597A">
        <w:rPr>
          <w:rFonts w:asciiTheme="minorHAnsi" w:eastAsia="Calibri" w:hAnsiTheme="minorHAnsi" w:cstheme="minorHAnsi"/>
          <w:bCs/>
          <w:sz w:val="28"/>
          <w:szCs w:val="28"/>
          <w:lang w:eastAsia="en-US"/>
        </w:rPr>
        <w:t>32</w:t>
      </w:r>
      <w:r w:rsidRPr="00FC306A">
        <w:rPr>
          <w:rFonts w:asciiTheme="minorHAnsi" w:eastAsia="Calibri" w:hAnsiTheme="minorHAnsi" w:cstheme="minorHAnsi"/>
          <w:bCs/>
          <w:sz w:val="28"/>
          <w:szCs w:val="28"/>
          <w:lang w:eastAsia="en-US"/>
        </w:rPr>
        <w:t>/2024</w:t>
      </w:r>
    </w:p>
    <w:p w14:paraId="7D1AEEA1" w14:textId="766AACE7" w:rsidR="003B5C3A" w:rsidRPr="00FC306A" w:rsidRDefault="003B5C3A" w:rsidP="003B5C3A">
      <w:pPr>
        <w:spacing w:after="240"/>
        <w:jc w:val="center"/>
        <w:rPr>
          <w:rFonts w:asciiTheme="minorHAnsi" w:eastAsia="Calibri" w:hAnsiTheme="minorHAnsi" w:cstheme="minorHAnsi"/>
          <w:b/>
          <w:sz w:val="28"/>
          <w:szCs w:val="28"/>
          <w:lang w:eastAsia="en-US"/>
        </w:rPr>
      </w:pPr>
      <w:r w:rsidRPr="00FC306A">
        <w:rPr>
          <w:rFonts w:asciiTheme="minorHAnsi" w:eastAsia="Calibri" w:hAnsiTheme="minorHAnsi" w:cstheme="minorHAnsi"/>
          <w:bCs/>
          <w:sz w:val="28"/>
          <w:szCs w:val="28"/>
          <w:lang w:eastAsia="en-US"/>
        </w:rPr>
        <w:t xml:space="preserve">PROCESSO Nº </w:t>
      </w:r>
      <w:r w:rsidR="0020597A">
        <w:rPr>
          <w:rFonts w:asciiTheme="minorHAnsi" w:eastAsia="Calibri" w:hAnsiTheme="minorHAnsi" w:cstheme="minorHAnsi"/>
          <w:bCs/>
          <w:sz w:val="28"/>
          <w:szCs w:val="28"/>
          <w:lang w:eastAsia="en-US"/>
        </w:rPr>
        <w:t>302</w:t>
      </w:r>
      <w:r w:rsidRPr="00FC306A">
        <w:rPr>
          <w:rFonts w:asciiTheme="minorHAnsi" w:eastAsia="Calibri" w:hAnsiTheme="minorHAnsi" w:cstheme="minorHAnsi"/>
          <w:bCs/>
          <w:sz w:val="28"/>
          <w:szCs w:val="28"/>
          <w:lang w:eastAsia="en-US"/>
        </w:rPr>
        <w:t>/2024</w:t>
      </w:r>
    </w:p>
    <w:p w14:paraId="26768998" w14:textId="77777777" w:rsidR="009057C6" w:rsidRPr="00FC306A" w:rsidRDefault="009057C6" w:rsidP="009057C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8"/>
          <w:szCs w:val="28"/>
          <w:lang w:eastAsia="en-US"/>
        </w:rPr>
      </w:pPr>
      <w:r w:rsidRPr="00FC306A">
        <w:rPr>
          <w:rFonts w:asciiTheme="minorHAnsi" w:eastAsia="Calibri" w:hAnsiTheme="minorHAnsi" w:cstheme="minorHAnsi"/>
          <w:bCs/>
          <w:sz w:val="28"/>
          <w:szCs w:val="28"/>
          <w:lang w:eastAsia="en-US"/>
        </w:rPr>
        <w:t>Razão Social:</w:t>
      </w:r>
    </w:p>
    <w:p w14:paraId="2C894504" w14:textId="77777777" w:rsidR="009057C6" w:rsidRPr="00FC306A" w:rsidRDefault="009057C6" w:rsidP="009057C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8"/>
          <w:szCs w:val="28"/>
          <w:lang w:eastAsia="en-US"/>
        </w:rPr>
      </w:pPr>
      <w:r w:rsidRPr="00FC306A">
        <w:rPr>
          <w:rFonts w:asciiTheme="minorHAnsi" w:eastAsia="Calibri" w:hAnsiTheme="minorHAnsi" w:cstheme="minorHAnsi"/>
          <w:bCs/>
          <w:sz w:val="28"/>
          <w:szCs w:val="28"/>
          <w:lang w:eastAsia="en-US"/>
        </w:rPr>
        <w:t>CNPJ:</w:t>
      </w:r>
    </w:p>
    <w:p w14:paraId="29297828" w14:textId="77777777" w:rsidR="009057C6" w:rsidRPr="00FC306A" w:rsidRDefault="009057C6" w:rsidP="009057C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8"/>
          <w:szCs w:val="28"/>
          <w:lang w:eastAsia="en-US"/>
        </w:rPr>
      </w:pPr>
      <w:r w:rsidRPr="00FC306A">
        <w:rPr>
          <w:rFonts w:asciiTheme="minorHAnsi" w:eastAsia="Calibri" w:hAnsiTheme="minorHAnsi" w:cstheme="minorHAnsi"/>
          <w:bCs/>
          <w:sz w:val="28"/>
          <w:szCs w:val="28"/>
          <w:lang w:eastAsia="en-US"/>
        </w:rPr>
        <w:t>Endereço completo do domicílio ou sede da empresa</w:t>
      </w:r>
    </w:p>
    <w:p w14:paraId="36F357DF" w14:textId="77777777" w:rsidR="009057C6" w:rsidRPr="00FC306A" w:rsidRDefault="009057C6" w:rsidP="009057C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8"/>
          <w:szCs w:val="28"/>
          <w:lang w:eastAsia="en-US"/>
        </w:rPr>
      </w:pPr>
      <w:r w:rsidRPr="00FC306A">
        <w:rPr>
          <w:rFonts w:asciiTheme="minorHAnsi" w:eastAsia="Calibri" w:hAnsiTheme="minorHAnsi" w:cstheme="minorHAnsi"/>
          <w:bCs/>
          <w:sz w:val="28"/>
          <w:szCs w:val="28"/>
          <w:lang w:eastAsia="en-US"/>
        </w:rPr>
        <w:t>Fone/</w:t>
      </w:r>
      <w:proofErr w:type="spellStart"/>
      <w:r w:rsidRPr="00FC306A">
        <w:rPr>
          <w:rFonts w:asciiTheme="minorHAnsi" w:eastAsia="Calibri" w:hAnsiTheme="minorHAnsi" w:cstheme="minorHAnsi"/>
          <w:bCs/>
          <w:sz w:val="28"/>
          <w:szCs w:val="28"/>
          <w:lang w:eastAsia="en-US"/>
        </w:rPr>
        <w:t>Waths</w:t>
      </w:r>
      <w:proofErr w:type="spellEnd"/>
      <w:r w:rsidRPr="00FC306A">
        <w:rPr>
          <w:rFonts w:asciiTheme="minorHAnsi" w:eastAsia="Calibri" w:hAnsiTheme="minorHAnsi" w:cstheme="minorHAnsi"/>
          <w:bCs/>
          <w:sz w:val="28"/>
          <w:szCs w:val="28"/>
          <w:lang w:eastAsia="en-US"/>
        </w:rPr>
        <w:t xml:space="preserve"> para contato:</w:t>
      </w:r>
    </w:p>
    <w:p w14:paraId="307EC879" w14:textId="77777777" w:rsidR="009057C6" w:rsidRPr="00FC306A" w:rsidRDefault="009057C6" w:rsidP="009057C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8"/>
          <w:szCs w:val="28"/>
          <w:lang w:eastAsia="en-US"/>
        </w:rPr>
      </w:pPr>
      <w:r w:rsidRPr="00FC306A">
        <w:rPr>
          <w:rFonts w:asciiTheme="minorHAnsi" w:eastAsia="Calibri" w:hAnsiTheme="minorHAnsi" w:cstheme="minorHAnsi"/>
          <w:bCs/>
          <w:sz w:val="28"/>
          <w:szCs w:val="28"/>
          <w:lang w:eastAsia="en-US"/>
        </w:rPr>
        <w:t>E-Mail para contato e assinatura da ata:</w:t>
      </w:r>
    </w:p>
    <w:p w14:paraId="0ADDA838" w14:textId="77777777" w:rsidR="009057C6" w:rsidRPr="00FC306A" w:rsidRDefault="009057C6" w:rsidP="009057C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8"/>
          <w:szCs w:val="28"/>
          <w:lang w:eastAsia="en-US"/>
        </w:rPr>
      </w:pPr>
      <w:r w:rsidRPr="00FC306A">
        <w:rPr>
          <w:rFonts w:asciiTheme="minorHAnsi" w:eastAsia="Calibri" w:hAnsiTheme="minorHAnsi" w:cstheme="minorHAnsi"/>
          <w:bCs/>
          <w:sz w:val="28"/>
          <w:szCs w:val="28"/>
          <w:lang w:eastAsia="en-US"/>
        </w:rPr>
        <w:t>Responsável legal:</w:t>
      </w:r>
    </w:p>
    <w:p w14:paraId="748B3326" w14:textId="77777777" w:rsidR="009057C6" w:rsidRPr="00FC306A" w:rsidRDefault="009057C6" w:rsidP="009057C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8"/>
          <w:szCs w:val="28"/>
          <w:lang w:eastAsia="en-US"/>
        </w:rPr>
      </w:pPr>
      <w:r w:rsidRPr="00FC306A">
        <w:rPr>
          <w:rFonts w:asciiTheme="minorHAnsi" w:eastAsia="Calibri" w:hAnsiTheme="minorHAnsi" w:cstheme="minorHAnsi"/>
          <w:bCs/>
          <w:sz w:val="28"/>
          <w:szCs w:val="28"/>
          <w:lang w:eastAsia="en-US"/>
        </w:rPr>
        <w:t>CPF do responsável legal:</w:t>
      </w:r>
    </w:p>
    <w:p w14:paraId="1B362B99" w14:textId="77777777" w:rsidR="009057C6" w:rsidRPr="00FC306A" w:rsidRDefault="009057C6" w:rsidP="009057C6">
      <w:pPr>
        <w:jc w:val="both"/>
        <w:rPr>
          <w:rFonts w:asciiTheme="minorHAnsi" w:eastAsia="Calibri" w:hAnsiTheme="minorHAnsi" w:cstheme="minorHAnsi"/>
          <w:bCs/>
          <w:sz w:val="28"/>
          <w:szCs w:val="28"/>
          <w:lang w:eastAsia="en-US"/>
        </w:rPr>
      </w:pPr>
    </w:p>
    <w:p w14:paraId="1B822400" w14:textId="25C5D99F" w:rsidR="009057C6" w:rsidRDefault="003B5C3A" w:rsidP="003B5C3A">
      <w:pPr>
        <w:jc w:val="both"/>
        <w:rPr>
          <w:rFonts w:asciiTheme="minorHAnsi" w:hAnsiTheme="minorHAnsi" w:cstheme="minorHAnsi"/>
          <w:sz w:val="28"/>
          <w:szCs w:val="28"/>
        </w:rPr>
      </w:pPr>
      <w:r>
        <w:rPr>
          <w:rFonts w:asciiTheme="minorHAnsi" w:hAnsiTheme="minorHAnsi" w:cstheme="minorHAnsi"/>
          <w:sz w:val="28"/>
          <w:szCs w:val="28"/>
        </w:rPr>
        <w:t xml:space="preserve">Proposta para </w:t>
      </w:r>
      <w:r w:rsidR="0020597A" w:rsidRPr="0020597A">
        <w:rPr>
          <w:rFonts w:asciiTheme="minorHAnsi" w:hAnsiTheme="minorHAnsi" w:cstheme="minorHAnsi"/>
          <w:sz w:val="28"/>
          <w:szCs w:val="28"/>
        </w:rPr>
        <w:t>recomposição de calçamento em diversos trechos na área urbana do município, com fornecimento de materiais e mão de obra</w:t>
      </w:r>
      <w:r>
        <w:rPr>
          <w:rFonts w:asciiTheme="minorHAnsi" w:hAnsiTheme="minorHAnsi" w:cstheme="minorHAnsi"/>
          <w:sz w:val="28"/>
          <w:szCs w:val="28"/>
        </w:rPr>
        <w:t xml:space="preserve">, em conformidade com o </w:t>
      </w:r>
      <w:r w:rsidR="0020597A">
        <w:rPr>
          <w:rFonts w:asciiTheme="minorHAnsi" w:hAnsiTheme="minorHAnsi" w:cstheme="minorHAnsi"/>
          <w:sz w:val="28"/>
          <w:szCs w:val="28"/>
        </w:rPr>
        <w:t xml:space="preserve">Termo de Referência o </w:t>
      </w:r>
      <w:r>
        <w:rPr>
          <w:rFonts w:asciiTheme="minorHAnsi" w:hAnsiTheme="minorHAnsi" w:cstheme="minorHAnsi"/>
          <w:sz w:val="28"/>
          <w:szCs w:val="28"/>
        </w:rPr>
        <w:t>Projeto Básico constante como anexo do edital</w:t>
      </w:r>
      <w:r w:rsidR="0020597A">
        <w:rPr>
          <w:rFonts w:asciiTheme="minorHAnsi" w:hAnsiTheme="minorHAnsi" w:cstheme="minorHAnsi"/>
          <w:sz w:val="28"/>
          <w:szCs w:val="28"/>
        </w:rPr>
        <w:t>,</w:t>
      </w:r>
    </w:p>
    <w:p w14:paraId="0D73011D" w14:textId="0FFE6BC9" w:rsidR="003B5C3A" w:rsidRDefault="003B5C3A" w:rsidP="003B5C3A">
      <w:pPr>
        <w:jc w:val="both"/>
        <w:rPr>
          <w:rFonts w:asciiTheme="minorHAnsi" w:hAnsiTheme="minorHAnsi" w:cstheme="minorHAnsi"/>
          <w:sz w:val="28"/>
          <w:szCs w:val="28"/>
        </w:rPr>
      </w:pPr>
    </w:p>
    <w:p w14:paraId="7E281E7A" w14:textId="77777777" w:rsidR="003B5C3A" w:rsidRPr="003B5C3A" w:rsidRDefault="003B5C3A" w:rsidP="003B5C3A">
      <w:pPr>
        <w:jc w:val="both"/>
        <w:rPr>
          <w:rFonts w:asciiTheme="minorHAnsi" w:hAnsiTheme="minorHAnsi" w:cstheme="minorHAnsi"/>
          <w:sz w:val="28"/>
          <w:szCs w:val="28"/>
        </w:rPr>
      </w:pPr>
    </w:p>
    <w:p w14:paraId="2E79C4FA" w14:textId="6E01F8F0" w:rsidR="003B5C3A" w:rsidRDefault="003B5C3A" w:rsidP="003B5C3A">
      <w:pPr>
        <w:jc w:val="both"/>
        <w:rPr>
          <w:rFonts w:asciiTheme="minorHAnsi" w:hAnsiTheme="minorHAnsi" w:cstheme="minorHAnsi"/>
          <w:b/>
          <w:bCs/>
          <w:sz w:val="28"/>
          <w:szCs w:val="28"/>
        </w:rPr>
      </w:pPr>
      <w:r w:rsidRPr="003B5C3A">
        <w:rPr>
          <w:rFonts w:asciiTheme="minorHAnsi" w:hAnsiTheme="minorHAnsi" w:cstheme="minorHAnsi"/>
          <w:b/>
          <w:bCs/>
          <w:sz w:val="28"/>
          <w:szCs w:val="28"/>
        </w:rPr>
        <w:t xml:space="preserve">Valor </w:t>
      </w:r>
      <w:r>
        <w:rPr>
          <w:rFonts w:asciiTheme="minorHAnsi" w:hAnsiTheme="minorHAnsi" w:cstheme="minorHAnsi"/>
          <w:b/>
          <w:bCs/>
          <w:sz w:val="28"/>
          <w:szCs w:val="28"/>
        </w:rPr>
        <w:t>P</w:t>
      </w:r>
      <w:r w:rsidRPr="003B5C3A">
        <w:rPr>
          <w:rFonts w:asciiTheme="minorHAnsi" w:hAnsiTheme="minorHAnsi" w:cstheme="minorHAnsi"/>
          <w:b/>
          <w:bCs/>
          <w:sz w:val="28"/>
          <w:szCs w:val="28"/>
        </w:rPr>
        <w:t>roposto: R$ _______.</w:t>
      </w:r>
    </w:p>
    <w:p w14:paraId="5CB7F5B0" w14:textId="18594D5D" w:rsidR="004930E5" w:rsidRDefault="004930E5" w:rsidP="003B5C3A">
      <w:pPr>
        <w:jc w:val="both"/>
        <w:rPr>
          <w:rFonts w:asciiTheme="minorHAnsi" w:hAnsiTheme="minorHAnsi" w:cstheme="minorHAnsi"/>
          <w:b/>
          <w:bCs/>
          <w:sz w:val="28"/>
          <w:szCs w:val="28"/>
        </w:rPr>
      </w:pPr>
    </w:p>
    <w:p w14:paraId="34F995E5" w14:textId="21FC8A8C" w:rsidR="004930E5" w:rsidRDefault="004930E5" w:rsidP="003B5C3A">
      <w:pPr>
        <w:jc w:val="both"/>
        <w:rPr>
          <w:rFonts w:asciiTheme="minorHAnsi" w:hAnsiTheme="minorHAnsi" w:cstheme="minorHAnsi"/>
          <w:b/>
          <w:bCs/>
          <w:sz w:val="28"/>
          <w:szCs w:val="28"/>
        </w:rPr>
      </w:pPr>
      <w:r>
        <w:rPr>
          <w:rFonts w:asciiTheme="minorHAnsi" w:hAnsiTheme="minorHAnsi" w:cstheme="minorHAnsi"/>
          <w:b/>
          <w:bCs/>
          <w:sz w:val="28"/>
          <w:szCs w:val="28"/>
        </w:rPr>
        <w:t>BDI: ____.</w:t>
      </w:r>
    </w:p>
    <w:p w14:paraId="7D95D5AF" w14:textId="78338B43" w:rsidR="004930E5" w:rsidRDefault="004930E5" w:rsidP="003B5C3A">
      <w:pPr>
        <w:jc w:val="both"/>
        <w:rPr>
          <w:rFonts w:asciiTheme="minorHAnsi" w:hAnsiTheme="minorHAnsi" w:cstheme="minorHAnsi"/>
          <w:b/>
          <w:bCs/>
          <w:sz w:val="28"/>
          <w:szCs w:val="28"/>
        </w:rPr>
      </w:pPr>
    </w:p>
    <w:p w14:paraId="6C7290BC" w14:textId="2F499891" w:rsidR="004930E5" w:rsidRPr="003B5C3A" w:rsidRDefault="004930E5" w:rsidP="003B5C3A">
      <w:pPr>
        <w:jc w:val="both"/>
        <w:rPr>
          <w:rFonts w:asciiTheme="minorHAnsi" w:hAnsiTheme="minorHAnsi" w:cstheme="minorHAnsi"/>
          <w:b/>
          <w:bCs/>
          <w:sz w:val="28"/>
          <w:szCs w:val="28"/>
        </w:rPr>
      </w:pPr>
      <w:r>
        <w:rPr>
          <w:rFonts w:asciiTheme="minorHAnsi" w:hAnsiTheme="minorHAnsi" w:cstheme="minorHAnsi"/>
          <w:b/>
          <w:bCs/>
          <w:sz w:val="28"/>
          <w:szCs w:val="28"/>
        </w:rPr>
        <w:t>Encargos Sociais: ____.</w:t>
      </w:r>
    </w:p>
    <w:p w14:paraId="6AABDAA8" w14:textId="77777777" w:rsidR="009057C6" w:rsidRPr="00FC306A" w:rsidRDefault="009057C6" w:rsidP="009057C6">
      <w:pPr>
        <w:rPr>
          <w:rFonts w:asciiTheme="minorHAnsi" w:hAnsiTheme="minorHAnsi" w:cstheme="minorHAnsi"/>
          <w:sz w:val="28"/>
          <w:szCs w:val="28"/>
        </w:rPr>
      </w:pPr>
    </w:p>
    <w:p w14:paraId="4206EC1C" w14:textId="77777777" w:rsidR="003B5C3A" w:rsidRDefault="003B5C3A" w:rsidP="009057C6">
      <w:pPr>
        <w:rPr>
          <w:rFonts w:asciiTheme="minorHAnsi" w:hAnsiTheme="minorHAnsi" w:cstheme="minorHAnsi"/>
          <w:sz w:val="28"/>
          <w:szCs w:val="28"/>
        </w:rPr>
      </w:pPr>
    </w:p>
    <w:p w14:paraId="5DF043E2" w14:textId="4427B2E6" w:rsidR="009057C6" w:rsidRPr="00FC306A" w:rsidRDefault="009057C6" w:rsidP="009057C6">
      <w:pPr>
        <w:rPr>
          <w:rFonts w:asciiTheme="minorHAnsi" w:hAnsiTheme="minorHAnsi" w:cstheme="minorHAnsi"/>
          <w:sz w:val="28"/>
          <w:szCs w:val="28"/>
        </w:rPr>
      </w:pPr>
      <w:r w:rsidRPr="00FC306A">
        <w:rPr>
          <w:rFonts w:asciiTheme="minorHAnsi" w:hAnsiTheme="minorHAnsi" w:cstheme="minorHAnsi"/>
          <w:sz w:val="28"/>
          <w:szCs w:val="28"/>
        </w:rPr>
        <w:t>Local, data.</w:t>
      </w:r>
    </w:p>
    <w:p w14:paraId="0D3DA4E5" w14:textId="77777777" w:rsidR="009057C6" w:rsidRPr="00FC306A" w:rsidRDefault="009057C6" w:rsidP="009057C6">
      <w:pPr>
        <w:rPr>
          <w:rFonts w:asciiTheme="minorHAnsi" w:hAnsiTheme="minorHAnsi" w:cstheme="minorHAnsi"/>
          <w:sz w:val="28"/>
          <w:szCs w:val="28"/>
        </w:rPr>
      </w:pPr>
    </w:p>
    <w:p w14:paraId="10EB9DC4" w14:textId="77777777" w:rsidR="009057C6" w:rsidRPr="00FC306A" w:rsidRDefault="009057C6" w:rsidP="009057C6">
      <w:pPr>
        <w:rPr>
          <w:rFonts w:asciiTheme="minorHAnsi" w:hAnsiTheme="minorHAnsi" w:cstheme="minorHAnsi"/>
          <w:sz w:val="28"/>
          <w:szCs w:val="28"/>
        </w:rPr>
      </w:pPr>
    </w:p>
    <w:p w14:paraId="3A102100" w14:textId="77777777" w:rsidR="009057C6" w:rsidRPr="00FC306A" w:rsidRDefault="009057C6" w:rsidP="009057C6">
      <w:pPr>
        <w:rPr>
          <w:rFonts w:asciiTheme="minorHAnsi" w:hAnsiTheme="minorHAnsi" w:cstheme="minorHAnsi"/>
          <w:sz w:val="28"/>
          <w:szCs w:val="28"/>
        </w:rPr>
      </w:pPr>
    </w:p>
    <w:p w14:paraId="17CECAB4" w14:textId="77777777" w:rsidR="009057C6" w:rsidRPr="00FC306A" w:rsidRDefault="009057C6" w:rsidP="009057C6">
      <w:pPr>
        <w:rPr>
          <w:rFonts w:asciiTheme="minorHAnsi" w:hAnsiTheme="minorHAnsi" w:cstheme="minorHAnsi"/>
          <w:sz w:val="28"/>
          <w:szCs w:val="28"/>
        </w:rPr>
      </w:pPr>
      <w:r w:rsidRPr="00FC306A">
        <w:rPr>
          <w:rFonts w:asciiTheme="minorHAnsi" w:hAnsiTheme="minorHAnsi" w:cstheme="minorHAnsi"/>
          <w:sz w:val="28"/>
          <w:szCs w:val="28"/>
        </w:rPr>
        <w:t>___________________________</w:t>
      </w:r>
    </w:p>
    <w:p w14:paraId="73431CBA" w14:textId="420185E6" w:rsidR="009057C6" w:rsidRPr="00FC306A" w:rsidRDefault="003B5C3A" w:rsidP="009057C6">
      <w:pPr>
        <w:rPr>
          <w:rFonts w:asciiTheme="minorHAnsi" w:hAnsiTheme="minorHAnsi" w:cstheme="minorHAnsi"/>
          <w:sz w:val="28"/>
          <w:szCs w:val="28"/>
        </w:rPr>
      </w:pPr>
      <w:r>
        <w:rPr>
          <w:rFonts w:asciiTheme="minorHAnsi" w:hAnsiTheme="minorHAnsi" w:cstheme="minorHAnsi"/>
          <w:sz w:val="28"/>
          <w:szCs w:val="28"/>
        </w:rPr>
        <w:t>Nome/</w:t>
      </w:r>
      <w:r w:rsidR="009057C6" w:rsidRPr="00FC306A">
        <w:rPr>
          <w:rFonts w:asciiTheme="minorHAnsi" w:hAnsiTheme="minorHAnsi" w:cstheme="minorHAnsi"/>
          <w:sz w:val="28"/>
          <w:szCs w:val="28"/>
        </w:rPr>
        <w:t>Ass. Responsável</w:t>
      </w:r>
    </w:p>
    <w:p w14:paraId="70B1F464" w14:textId="77777777" w:rsidR="009057C6" w:rsidRPr="00FC306A" w:rsidRDefault="009057C6" w:rsidP="009057C6">
      <w:pPr>
        <w:rPr>
          <w:rFonts w:asciiTheme="minorHAnsi" w:hAnsiTheme="minorHAnsi" w:cstheme="minorHAnsi"/>
          <w:sz w:val="28"/>
          <w:szCs w:val="28"/>
        </w:rPr>
      </w:pPr>
      <w:r w:rsidRPr="00FC306A">
        <w:rPr>
          <w:rFonts w:asciiTheme="minorHAnsi" w:hAnsiTheme="minorHAnsi" w:cstheme="minorHAnsi"/>
          <w:sz w:val="28"/>
          <w:szCs w:val="28"/>
        </w:rPr>
        <w:br w:type="page"/>
      </w:r>
    </w:p>
    <w:p w14:paraId="75F9A506" w14:textId="77777777" w:rsidR="009057C6" w:rsidRPr="00FC306A" w:rsidRDefault="009057C6" w:rsidP="009057C6">
      <w:pPr>
        <w:rPr>
          <w:rFonts w:asciiTheme="minorHAnsi" w:hAnsiTheme="minorHAnsi" w:cstheme="minorHAnsi"/>
          <w:b/>
          <w:bCs/>
          <w:sz w:val="28"/>
          <w:szCs w:val="28"/>
        </w:rPr>
      </w:pPr>
      <w:r w:rsidRPr="00FC306A">
        <w:rPr>
          <w:rFonts w:asciiTheme="minorHAnsi" w:hAnsiTheme="minorHAnsi" w:cstheme="minorHAnsi"/>
          <w:b/>
          <w:bCs/>
          <w:sz w:val="28"/>
          <w:szCs w:val="28"/>
        </w:rPr>
        <w:lastRenderedPageBreak/>
        <w:t>ANEXO III – MINUTA DO CONTRATO</w:t>
      </w:r>
    </w:p>
    <w:p w14:paraId="053CCB66" w14:textId="77777777" w:rsidR="009057C6" w:rsidRDefault="009057C6" w:rsidP="009057C6">
      <w:pPr>
        <w:rPr>
          <w:rFonts w:asciiTheme="minorHAnsi" w:hAnsiTheme="minorHAnsi" w:cstheme="minorHAnsi"/>
          <w:b/>
          <w:bCs/>
          <w:sz w:val="26"/>
          <w:szCs w:val="26"/>
        </w:rPr>
      </w:pPr>
    </w:p>
    <w:p w14:paraId="563F7817" w14:textId="589608FA" w:rsidR="004930E5" w:rsidRPr="002150CB" w:rsidRDefault="009057C6" w:rsidP="004930E5">
      <w:pPr>
        <w:spacing w:after="240" w:line="276" w:lineRule="auto"/>
        <w:jc w:val="center"/>
        <w:rPr>
          <w:rFonts w:asciiTheme="minorHAnsi" w:eastAsia="Calibri" w:hAnsiTheme="minorHAnsi" w:cstheme="minorHAnsi"/>
          <w:b/>
          <w:sz w:val="28"/>
          <w:szCs w:val="28"/>
          <w:lang w:eastAsia="en-US"/>
        </w:rPr>
      </w:pPr>
      <w:r>
        <w:rPr>
          <w:rFonts w:asciiTheme="minorHAnsi" w:eastAsia="Calibri" w:hAnsiTheme="minorHAnsi" w:cstheme="minorHAnsi"/>
          <w:b/>
          <w:sz w:val="28"/>
          <w:szCs w:val="28"/>
          <w:lang w:eastAsia="en-US"/>
        </w:rPr>
        <w:t>CONTRATO</w:t>
      </w:r>
      <w:r w:rsidRPr="002150CB">
        <w:rPr>
          <w:rFonts w:asciiTheme="minorHAnsi" w:eastAsia="Calibri" w:hAnsiTheme="minorHAnsi" w:cstheme="minorHAnsi"/>
          <w:b/>
          <w:sz w:val="28"/>
          <w:szCs w:val="28"/>
          <w:lang w:eastAsia="en-US"/>
        </w:rPr>
        <w:t xml:space="preserve"> Nº __/2024.</w:t>
      </w:r>
    </w:p>
    <w:p w14:paraId="0DBBB430" w14:textId="77777777" w:rsidR="009057C6" w:rsidRPr="00492089" w:rsidRDefault="009057C6" w:rsidP="009057C6">
      <w:pPr>
        <w:tabs>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sz w:val="28"/>
          <w:szCs w:val="28"/>
          <w:lang w:eastAsia="en-US"/>
        </w:rPr>
        <w:t xml:space="preserve">Por este instrumento contratual, de um lado o </w:t>
      </w:r>
      <w:r w:rsidRPr="00492089">
        <w:rPr>
          <w:rFonts w:ascii="Calibri" w:eastAsia="Calibri" w:hAnsi="Calibri" w:cs="Calibri"/>
          <w:b/>
          <w:bCs/>
          <w:sz w:val="28"/>
          <w:szCs w:val="28"/>
          <w:lang w:eastAsia="en-US"/>
        </w:rPr>
        <w:t>MUNICÍPIO DE NOVA PALMA/RS</w:t>
      </w:r>
      <w:r w:rsidRPr="00492089">
        <w:rPr>
          <w:rFonts w:ascii="Calibri" w:eastAsia="Calibri" w:hAnsi="Calibri" w:cs="Calibri"/>
          <w:sz w:val="28"/>
          <w:szCs w:val="28"/>
          <w:lang w:eastAsia="en-US"/>
        </w:rPr>
        <w:t xml:space="preserve">, </w:t>
      </w:r>
      <w:r w:rsidRPr="00492089">
        <w:rPr>
          <w:rFonts w:ascii="Calibri" w:eastAsia="MS Mincho" w:hAnsi="Calibri" w:cs="Calibri"/>
          <w:sz w:val="28"/>
          <w:szCs w:val="28"/>
          <w:lang w:eastAsia="en-US"/>
        </w:rPr>
        <w:t xml:space="preserve">pessoa jurídica de direito público, inscrito no CNPJ sob o nº 88.488.358/0001-56, com sede administrativa na Avenida Dom Érico Ferrari, nº 145, Centro, CEP 97.250-000, neste ato representado pelo seu Prefeito Municipal, Sr. André Luiz Rossato, inscrito no CPF sob o nº 577.194.380-00, doravante denominado </w:t>
      </w:r>
      <w:r w:rsidRPr="00354F19">
        <w:rPr>
          <w:rFonts w:ascii="Calibri" w:eastAsia="Calibri" w:hAnsi="Calibri" w:cs="Calibri"/>
          <w:sz w:val="28"/>
          <w:szCs w:val="28"/>
          <w:lang w:eastAsia="en-US"/>
        </w:rPr>
        <w:t>CONTRATANTE</w:t>
      </w:r>
      <w:r w:rsidRPr="00492089">
        <w:rPr>
          <w:rFonts w:ascii="Calibri" w:eastAsia="Calibri" w:hAnsi="Calibri" w:cs="Calibri"/>
          <w:sz w:val="28"/>
          <w:szCs w:val="28"/>
          <w:lang w:eastAsia="en-US"/>
        </w:rPr>
        <w:t xml:space="preserve"> e, de outro lado, a empresa </w:t>
      </w:r>
      <w:r>
        <w:rPr>
          <w:rFonts w:ascii="Calibri" w:eastAsia="Calibri" w:hAnsi="Calibri" w:cs="Calibri"/>
          <w:b/>
          <w:bCs/>
          <w:sz w:val="28"/>
          <w:szCs w:val="28"/>
          <w:lang w:eastAsia="en-US"/>
        </w:rPr>
        <w:t>______</w:t>
      </w:r>
      <w:r w:rsidRPr="00492089">
        <w:rPr>
          <w:rFonts w:ascii="Calibri" w:eastAsia="Calibri" w:hAnsi="Calibri" w:cs="Calibri"/>
          <w:sz w:val="28"/>
          <w:szCs w:val="28"/>
          <w:lang w:eastAsia="en-US"/>
        </w:rPr>
        <w:t xml:space="preserve">, pessoa jurídica de direito privado, inscrita no CNPJ sob o nº </w:t>
      </w:r>
      <w:r>
        <w:rPr>
          <w:rFonts w:ascii="Calibri" w:eastAsia="Calibri" w:hAnsi="Calibri" w:cs="Calibri"/>
          <w:sz w:val="28"/>
          <w:szCs w:val="28"/>
          <w:lang w:eastAsia="en-US"/>
        </w:rPr>
        <w:t>______</w:t>
      </w:r>
      <w:r w:rsidRPr="00492089">
        <w:rPr>
          <w:rFonts w:ascii="Calibri" w:eastAsia="Calibri" w:hAnsi="Calibri" w:cs="Calibri"/>
          <w:sz w:val="28"/>
          <w:szCs w:val="28"/>
          <w:lang w:eastAsia="en-US"/>
        </w:rPr>
        <w:t xml:space="preserve">, com sede na </w:t>
      </w:r>
      <w:r>
        <w:rPr>
          <w:rFonts w:ascii="Calibri" w:eastAsia="Calibri" w:hAnsi="Calibri" w:cs="Calibri"/>
          <w:sz w:val="28"/>
          <w:szCs w:val="28"/>
          <w:lang w:eastAsia="en-US"/>
        </w:rPr>
        <w:t>Rua _____</w:t>
      </w:r>
      <w:r w:rsidRPr="00492089">
        <w:rPr>
          <w:rFonts w:ascii="Calibri" w:eastAsia="MS Mincho" w:hAnsi="Calibri" w:cs="Calibri"/>
          <w:sz w:val="28"/>
          <w:szCs w:val="28"/>
          <w:lang w:eastAsia="en-US"/>
        </w:rPr>
        <w:t xml:space="preserve">, nº </w:t>
      </w:r>
      <w:r>
        <w:rPr>
          <w:rFonts w:ascii="Calibri" w:eastAsia="MS Mincho" w:hAnsi="Calibri" w:cs="Calibri"/>
          <w:sz w:val="28"/>
          <w:szCs w:val="28"/>
          <w:lang w:eastAsia="en-US"/>
        </w:rPr>
        <w:t>____</w:t>
      </w:r>
      <w:r w:rsidRPr="00492089">
        <w:rPr>
          <w:rFonts w:ascii="Calibri" w:eastAsia="MS Mincho" w:hAnsi="Calibri" w:cs="Calibri"/>
          <w:sz w:val="28"/>
          <w:szCs w:val="28"/>
          <w:lang w:eastAsia="en-US"/>
        </w:rPr>
        <w:t xml:space="preserve">, </w:t>
      </w:r>
      <w:r>
        <w:rPr>
          <w:rFonts w:ascii="Calibri" w:eastAsia="MS Mincho" w:hAnsi="Calibri" w:cs="Calibri"/>
          <w:sz w:val="28"/>
          <w:szCs w:val="28"/>
          <w:lang w:eastAsia="en-US"/>
        </w:rPr>
        <w:t xml:space="preserve">Bairro _______, </w:t>
      </w:r>
      <w:r w:rsidRPr="00492089">
        <w:rPr>
          <w:rFonts w:ascii="Calibri" w:eastAsia="MS Mincho" w:hAnsi="Calibri" w:cs="Calibri"/>
          <w:sz w:val="28"/>
          <w:szCs w:val="28"/>
          <w:lang w:eastAsia="en-US"/>
        </w:rPr>
        <w:t xml:space="preserve">CEP </w:t>
      </w:r>
      <w:r>
        <w:rPr>
          <w:rFonts w:ascii="Calibri" w:eastAsia="MS Mincho" w:hAnsi="Calibri" w:cs="Calibri"/>
          <w:sz w:val="28"/>
          <w:szCs w:val="28"/>
          <w:lang w:eastAsia="en-US"/>
        </w:rPr>
        <w:t>_____</w:t>
      </w:r>
      <w:r w:rsidRPr="00492089">
        <w:rPr>
          <w:rFonts w:ascii="Calibri" w:eastAsia="MS Mincho" w:hAnsi="Calibri" w:cs="Calibri"/>
          <w:sz w:val="28"/>
          <w:szCs w:val="28"/>
          <w:lang w:eastAsia="en-US"/>
        </w:rPr>
        <w:t xml:space="preserve">, na cidade de </w:t>
      </w:r>
      <w:r>
        <w:rPr>
          <w:rFonts w:ascii="Calibri" w:eastAsia="MS Mincho" w:hAnsi="Calibri" w:cs="Calibri"/>
          <w:sz w:val="28"/>
          <w:szCs w:val="28"/>
          <w:lang w:eastAsia="en-US"/>
        </w:rPr>
        <w:t>_____</w:t>
      </w:r>
      <w:r w:rsidRPr="00492089">
        <w:rPr>
          <w:rFonts w:ascii="Calibri" w:eastAsia="MS Mincho" w:hAnsi="Calibri" w:cs="Calibri"/>
          <w:sz w:val="28"/>
          <w:szCs w:val="28"/>
          <w:lang w:eastAsia="en-US"/>
        </w:rPr>
        <w:t>/</w:t>
      </w:r>
      <w:r>
        <w:rPr>
          <w:rFonts w:ascii="Calibri" w:eastAsia="MS Mincho" w:hAnsi="Calibri" w:cs="Calibri"/>
          <w:sz w:val="28"/>
          <w:szCs w:val="28"/>
          <w:lang w:eastAsia="en-US"/>
        </w:rPr>
        <w:t>__</w:t>
      </w:r>
      <w:r w:rsidRPr="00492089">
        <w:rPr>
          <w:rFonts w:ascii="Calibri" w:eastAsia="MS Mincho" w:hAnsi="Calibri" w:cs="Calibri"/>
          <w:sz w:val="28"/>
          <w:szCs w:val="28"/>
          <w:lang w:eastAsia="en-US"/>
        </w:rPr>
        <w:t>, neste ato representado pelo</w:t>
      </w:r>
      <w:r>
        <w:rPr>
          <w:rFonts w:ascii="Calibri" w:eastAsia="MS Mincho" w:hAnsi="Calibri" w:cs="Calibri"/>
          <w:sz w:val="28"/>
          <w:szCs w:val="28"/>
          <w:lang w:eastAsia="en-US"/>
        </w:rPr>
        <w:t xml:space="preserve">(a) </w:t>
      </w:r>
      <w:r w:rsidRPr="00492089">
        <w:rPr>
          <w:rFonts w:ascii="Calibri" w:eastAsia="MS Mincho" w:hAnsi="Calibri" w:cs="Calibri"/>
          <w:sz w:val="28"/>
          <w:szCs w:val="28"/>
          <w:lang w:eastAsia="en-US"/>
        </w:rPr>
        <w:t>seu</w:t>
      </w:r>
      <w:r>
        <w:rPr>
          <w:rFonts w:ascii="Calibri" w:eastAsia="MS Mincho" w:hAnsi="Calibri" w:cs="Calibri"/>
          <w:sz w:val="28"/>
          <w:szCs w:val="28"/>
          <w:lang w:eastAsia="en-US"/>
        </w:rPr>
        <w:t>(sua)</w:t>
      </w:r>
      <w:r w:rsidRPr="00492089">
        <w:rPr>
          <w:rFonts w:ascii="Calibri" w:eastAsia="MS Mincho" w:hAnsi="Calibri" w:cs="Calibri"/>
          <w:sz w:val="28"/>
          <w:szCs w:val="28"/>
          <w:lang w:eastAsia="en-US"/>
        </w:rPr>
        <w:t xml:space="preserve"> </w:t>
      </w:r>
      <w:r>
        <w:rPr>
          <w:rFonts w:ascii="Calibri" w:eastAsia="MS Mincho" w:hAnsi="Calibri" w:cs="Calibri"/>
          <w:sz w:val="28"/>
          <w:szCs w:val="28"/>
          <w:lang w:eastAsia="en-US"/>
        </w:rPr>
        <w:t>_____</w:t>
      </w:r>
      <w:r w:rsidRPr="00492089">
        <w:rPr>
          <w:rFonts w:ascii="Calibri" w:eastAsia="MS Mincho" w:hAnsi="Calibri" w:cs="Calibri"/>
          <w:sz w:val="28"/>
          <w:szCs w:val="28"/>
          <w:lang w:eastAsia="en-US"/>
        </w:rPr>
        <w:t xml:space="preserve">, </w:t>
      </w:r>
      <w:proofErr w:type="spellStart"/>
      <w:r w:rsidRPr="00492089">
        <w:rPr>
          <w:rFonts w:ascii="Calibri" w:eastAsia="MS Mincho" w:hAnsi="Calibri" w:cs="Calibri"/>
          <w:sz w:val="28"/>
          <w:szCs w:val="28"/>
          <w:lang w:eastAsia="en-US"/>
        </w:rPr>
        <w:t>Sr</w:t>
      </w:r>
      <w:proofErr w:type="spellEnd"/>
      <w:r>
        <w:rPr>
          <w:rFonts w:ascii="Calibri" w:eastAsia="MS Mincho" w:hAnsi="Calibri" w:cs="Calibri"/>
          <w:sz w:val="28"/>
          <w:szCs w:val="28"/>
          <w:lang w:eastAsia="en-US"/>
        </w:rPr>
        <w:t>(a)</w:t>
      </w:r>
      <w:r w:rsidRPr="00492089">
        <w:rPr>
          <w:rFonts w:ascii="Calibri" w:eastAsia="MS Mincho" w:hAnsi="Calibri" w:cs="Calibri"/>
          <w:sz w:val="28"/>
          <w:szCs w:val="28"/>
          <w:lang w:eastAsia="en-US"/>
        </w:rPr>
        <w:t xml:space="preserve">. </w:t>
      </w:r>
      <w:r>
        <w:rPr>
          <w:rFonts w:ascii="Calibri" w:eastAsia="MS Mincho" w:hAnsi="Calibri" w:cs="Calibri"/>
          <w:sz w:val="28"/>
          <w:szCs w:val="28"/>
          <w:lang w:eastAsia="en-US"/>
        </w:rPr>
        <w:t>_______</w:t>
      </w:r>
      <w:r w:rsidRPr="00492089">
        <w:rPr>
          <w:rFonts w:ascii="Calibri" w:eastAsia="Calibri" w:hAnsi="Calibri" w:cs="Calibri"/>
          <w:sz w:val="28"/>
          <w:szCs w:val="28"/>
          <w:lang w:eastAsia="en-US"/>
        </w:rPr>
        <w:t xml:space="preserve">, </w:t>
      </w:r>
      <w:r w:rsidRPr="00492089">
        <w:rPr>
          <w:rFonts w:ascii="Calibri" w:eastAsia="MS Mincho" w:hAnsi="Calibri" w:cs="Calibri"/>
          <w:sz w:val="28"/>
          <w:szCs w:val="28"/>
          <w:lang w:eastAsia="en-US"/>
        </w:rPr>
        <w:t>inscrito</w:t>
      </w:r>
      <w:r>
        <w:rPr>
          <w:rFonts w:ascii="Calibri" w:eastAsia="MS Mincho" w:hAnsi="Calibri" w:cs="Calibri"/>
          <w:sz w:val="28"/>
          <w:szCs w:val="28"/>
          <w:lang w:eastAsia="en-US"/>
        </w:rPr>
        <w:t>(a)</w:t>
      </w:r>
      <w:r w:rsidRPr="00492089">
        <w:rPr>
          <w:rFonts w:ascii="Calibri" w:eastAsia="MS Mincho" w:hAnsi="Calibri" w:cs="Calibri"/>
          <w:sz w:val="28"/>
          <w:szCs w:val="28"/>
          <w:lang w:eastAsia="en-US"/>
        </w:rPr>
        <w:t xml:space="preserve"> no CPF sob o nº </w:t>
      </w:r>
      <w:r>
        <w:rPr>
          <w:rFonts w:ascii="Calibri" w:eastAsia="MS Mincho" w:hAnsi="Calibri" w:cs="Calibri"/>
          <w:sz w:val="28"/>
          <w:szCs w:val="28"/>
          <w:lang w:eastAsia="en-US"/>
        </w:rPr>
        <w:t>_______</w:t>
      </w:r>
      <w:r w:rsidRPr="00492089">
        <w:rPr>
          <w:rFonts w:ascii="Calibri" w:eastAsia="MS Mincho" w:hAnsi="Calibri" w:cs="Calibri"/>
          <w:sz w:val="28"/>
          <w:szCs w:val="28"/>
          <w:lang w:eastAsia="en-US"/>
        </w:rPr>
        <w:t xml:space="preserve">, </w:t>
      </w:r>
      <w:r w:rsidRPr="00492089">
        <w:rPr>
          <w:rFonts w:ascii="Calibri" w:eastAsia="Calibri" w:hAnsi="Calibri" w:cs="Calibri"/>
          <w:sz w:val="28"/>
          <w:szCs w:val="28"/>
          <w:lang w:eastAsia="en-US"/>
        </w:rPr>
        <w:t xml:space="preserve">doravante denominada </w:t>
      </w:r>
      <w:r w:rsidRPr="00354F19">
        <w:rPr>
          <w:rFonts w:ascii="Calibri" w:eastAsia="Calibri" w:hAnsi="Calibri" w:cs="Calibri"/>
          <w:sz w:val="28"/>
          <w:szCs w:val="28"/>
          <w:lang w:eastAsia="en-US"/>
        </w:rPr>
        <w:t>CONTRATADA</w:t>
      </w:r>
      <w:r w:rsidRPr="00492089">
        <w:rPr>
          <w:rFonts w:ascii="Calibri" w:eastAsia="Calibri" w:hAnsi="Calibri" w:cs="Calibri"/>
          <w:sz w:val="28"/>
          <w:szCs w:val="28"/>
          <w:lang w:eastAsia="en-US"/>
        </w:rPr>
        <w:t>, celebram este contrato, regido pelas cláusulas e condições que seguem.</w:t>
      </w:r>
    </w:p>
    <w:p w14:paraId="74FC49F6" w14:textId="77777777" w:rsidR="009057C6" w:rsidRPr="00492089" w:rsidRDefault="009057C6" w:rsidP="009057C6">
      <w:pPr>
        <w:tabs>
          <w:tab w:val="left" w:pos="4253"/>
        </w:tabs>
        <w:suppressAutoHyphens/>
        <w:spacing w:after="200" w:line="276" w:lineRule="auto"/>
        <w:jc w:val="both"/>
        <w:rPr>
          <w:rFonts w:ascii="Calibri" w:eastAsia="Calibri" w:hAnsi="Calibri" w:cs="Calibri"/>
          <w:bCs/>
          <w:sz w:val="28"/>
          <w:szCs w:val="28"/>
          <w:lang w:eastAsia="en-US"/>
        </w:rPr>
      </w:pPr>
      <w:r w:rsidRPr="00492089">
        <w:rPr>
          <w:rFonts w:ascii="Calibri" w:eastAsia="Calibri" w:hAnsi="Calibri" w:cs="Calibri"/>
          <w:b/>
          <w:sz w:val="28"/>
          <w:szCs w:val="28"/>
          <w:lang w:eastAsia="en-US"/>
        </w:rPr>
        <w:t>1. DA FUNDAMENTAÇÃO</w:t>
      </w:r>
      <w:r w:rsidRPr="00492089">
        <w:rPr>
          <w:rFonts w:ascii="Calibri" w:eastAsia="Calibri" w:hAnsi="Calibri" w:cs="Calibri"/>
          <w:bCs/>
          <w:sz w:val="28"/>
          <w:szCs w:val="28"/>
          <w:lang w:eastAsia="en-US"/>
        </w:rPr>
        <w:t>:</w:t>
      </w:r>
    </w:p>
    <w:p w14:paraId="0DAE48DF" w14:textId="7A942D6D" w:rsidR="009057C6" w:rsidRPr="00492089" w:rsidRDefault="009057C6" w:rsidP="009057C6">
      <w:pPr>
        <w:tabs>
          <w:tab w:val="left" w:pos="1418"/>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1.1.</w:t>
      </w:r>
      <w:r w:rsidRPr="00492089">
        <w:rPr>
          <w:rFonts w:ascii="Calibri" w:eastAsia="Calibri" w:hAnsi="Calibri" w:cs="Calibri"/>
          <w:sz w:val="28"/>
          <w:szCs w:val="28"/>
          <w:lang w:eastAsia="en-US"/>
        </w:rPr>
        <w:t xml:space="preserve"> Este contrato é fundamentado no procedimento realizado pelo CONTRATANTE através do edital d</w:t>
      </w:r>
      <w:r>
        <w:rPr>
          <w:rFonts w:ascii="Calibri" w:eastAsia="Calibri" w:hAnsi="Calibri" w:cs="Calibri"/>
          <w:sz w:val="28"/>
          <w:szCs w:val="28"/>
          <w:lang w:eastAsia="en-US"/>
        </w:rPr>
        <w:t>o</w:t>
      </w:r>
      <w:r w:rsidRPr="00492089">
        <w:rPr>
          <w:rFonts w:ascii="Calibri" w:eastAsia="Calibri" w:hAnsi="Calibri" w:cs="Calibri"/>
          <w:sz w:val="28"/>
          <w:szCs w:val="28"/>
          <w:lang w:eastAsia="en-US"/>
        </w:rPr>
        <w:t xml:space="preserve"> </w:t>
      </w:r>
      <w:r>
        <w:rPr>
          <w:rFonts w:ascii="Calibri" w:eastAsia="Calibri" w:hAnsi="Calibri" w:cs="Calibri"/>
          <w:sz w:val="28"/>
          <w:szCs w:val="28"/>
          <w:lang w:eastAsia="en-US"/>
        </w:rPr>
        <w:t xml:space="preserve">Pregão </w:t>
      </w:r>
      <w:r w:rsidRPr="00492089">
        <w:rPr>
          <w:rFonts w:ascii="Calibri" w:eastAsia="Calibri" w:hAnsi="Calibri" w:cs="Calibri"/>
          <w:sz w:val="28"/>
          <w:szCs w:val="28"/>
          <w:lang w:eastAsia="en-US"/>
        </w:rPr>
        <w:t xml:space="preserve">nº </w:t>
      </w:r>
      <w:r w:rsidR="0035323E">
        <w:rPr>
          <w:rFonts w:ascii="Calibri" w:eastAsia="Calibri" w:hAnsi="Calibri" w:cs="Calibri"/>
          <w:sz w:val="28"/>
          <w:szCs w:val="28"/>
          <w:lang w:eastAsia="en-US"/>
        </w:rPr>
        <w:t>32</w:t>
      </w:r>
      <w:r>
        <w:rPr>
          <w:rFonts w:ascii="Calibri" w:eastAsia="Calibri" w:hAnsi="Calibri" w:cs="Calibri"/>
          <w:sz w:val="28"/>
          <w:szCs w:val="28"/>
          <w:lang w:eastAsia="en-US"/>
        </w:rPr>
        <w:t>/2024</w:t>
      </w:r>
      <w:r w:rsidR="0035323E">
        <w:rPr>
          <w:rFonts w:ascii="Calibri" w:eastAsia="Calibri" w:hAnsi="Calibri" w:cs="Calibri"/>
          <w:sz w:val="28"/>
          <w:szCs w:val="28"/>
          <w:lang w:eastAsia="en-US"/>
        </w:rPr>
        <w:t>, do tipo Eletrônico</w:t>
      </w:r>
      <w:r w:rsidR="0020597A">
        <w:rPr>
          <w:rFonts w:ascii="Calibri" w:eastAsia="Calibri" w:hAnsi="Calibri" w:cs="Calibri"/>
          <w:sz w:val="28"/>
          <w:szCs w:val="28"/>
          <w:lang w:eastAsia="en-US"/>
        </w:rPr>
        <w:t>,</w:t>
      </w:r>
      <w:r w:rsidRPr="00492089">
        <w:rPr>
          <w:rFonts w:ascii="Calibri" w:eastAsia="Calibri" w:hAnsi="Calibri" w:cs="Calibri"/>
          <w:sz w:val="28"/>
          <w:szCs w:val="28"/>
          <w:lang w:eastAsia="en-US"/>
        </w:rPr>
        <w:t xml:space="preserve"> e na proposta vencedora, conforme </w:t>
      </w:r>
      <w:r>
        <w:rPr>
          <w:rFonts w:ascii="Calibri" w:eastAsia="Calibri" w:hAnsi="Calibri" w:cs="Calibri"/>
          <w:sz w:val="28"/>
          <w:szCs w:val="28"/>
          <w:lang w:eastAsia="en-US"/>
        </w:rPr>
        <w:t xml:space="preserve">o </w:t>
      </w:r>
      <w:r w:rsidRPr="00492089">
        <w:rPr>
          <w:rFonts w:ascii="Calibri" w:eastAsia="Calibri" w:hAnsi="Calibri" w:cs="Calibri"/>
          <w:sz w:val="28"/>
          <w:szCs w:val="28"/>
          <w:lang w:eastAsia="en-US"/>
        </w:rPr>
        <w:t>termo de homologação</w:t>
      </w:r>
      <w:r>
        <w:rPr>
          <w:rFonts w:ascii="Calibri" w:eastAsia="Calibri" w:hAnsi="Calibri" w:cs="Calibri"/>
          <w:sz w:val="28"/>
          <w:szCs w:val="28"/>
          <w:lang w:eastAsia="en-US"/>
        </w:rPr>
        <w:t xml:space="preserve"> do Processo nº </w:t>
      </w:r>
      <w:r w:rsidR="0020597A">
        <w:rPr>
          <w:rFonts w:ascii="Calibri" w:eastAsia="Calibri" w:hAnsi="Calibri" w:cs="Calibri"/>
          <w:sz w:val="28"/>
          <w:szCs w:val="28"/>
          <w:lang w:eastAsia="en-US"/>
        </w:rPr>
        <w:t>302</w:t>
      </w:r>
      <w:r>
        <w:rPr>
          <w:rFonts w:ascii="Calibri" w:eastAsia="Calibri" w:hAnsi="Calibri" w:cs="Calibri"/>
          <w:sz w:val="28"/>
          <w:szCs w:val="28"/>
          <w:lang w:eastAsia="en-US"/>
        </w:rPr>
        <w:t>/2024,</w:t>
      </w:r>
      <w:r w:rsidRPr="00492089">
        <w:rPr>
          <w:rFonts w:ascii="Calibri" w:eastAsia="Calibri" w:hAnsi="Calibri" w:cs="Calibri"/>
          <w:sz w:val="28"/>
          <w:szCs w:val="28"/>
          <w:lang w:eastAsia="en-US"/>
        </w:rPr>
        <w:t xml:space="preserve"> datado de </w:t>
      </w:r>
      <w:r>
        <w:rPr>
          <w:rFonts w:ascii="Calibri" w:eastAsia="Calibri" w:hAnsi="Calibri" w:cs="Calibri"/>
          <w:sz w:val="28"/>
          <w:szCs w:val="28"/>
          <w:lang w:eastAsia="en-US"/>
        </w:rPr>
        <w:t>__/__/2024</w:t>
      </w:r>
      <w:r w:rsidRPr="00492089">
        <w:rPr>
          <w:rFonts w:ascii="Calibri" w:eastAsia="Calibri" w:hAnsi="Calibri" w:cs="Calibri"/>
          <w:sz w:val="28"/>
          <w:szCs w:val="28"/>
          <w:lang w:eastAsia="en-US"/>
        </w:rPr>
        <w:t>, e se regerá pelas cláusulas aqui previstas, bem como pelas normas da Lei Federal n.º 14.133 de 01 de abril de 2021, suas alterações e demais dispositivos legais aplicáveis, inclusive os regulamentos editados pelo CONTRATANTE.</w:t>
      </w:r>
    </w:p>
    <w:p w14:paraId="722E5911" w14:textId="77777777" w:rsidR="009057C6" w:rsidRPr="00492089" w:rsidRDefault="009057C6" w:rsidP="009057C6">
      <w:pPr>
        <w:suppressAutoHyphens/>
        <w:spacing w:after="200" w:line="276" w:lineRule="auto"/>
        <w:jc w:val="both"/>
        <w:rPr>
          <w:rFonts w:ascii="Calibri" w:eastAsia="Calibri" w:hAnsi="Calibri" w:cs="Calibri"/>
          <w:bCs/>
          <w:sz w:val="28"/>
          <w:szCs w:val="28"/>
          <w:lang w:eastAsia="en-US"/>
        </w:rPr>
      </w:pPr>
      <w:r w:rsidRPr="00492089">
        <w:rPr>
          <w:rFonts w:ascii="Calibri" w:eastAsia="Calibri" w:hAnsi="Calibri" w:cs="Calibri"/>
          <w:b/>
          <w:sz w:val="28"/>
          <w:szCs w:val="28"/>
          <w:lang w:eastAsia="en-US"/>
        </w:rPr>
        <w:t>2. DO OBJETO</w:t>
      </w:r>
      <w:r w:rsidRPr="00492089">
        <w:rPr>
          <w:rFonts w:ascii="Calibri" w:eastAsia="Calibri" w:hAnsi="Calibri" w:cs="Calibri"/>
          <w:bCs/>
          <w:sz w:val="28"/>
          <w:szCs w:val="28"/>
          <w:lang w:eastAsia="en-US"/>
        </w:rPr>
        <w:t>:</w:t>
      </w:r>
    </w:p>
    <w:p w14:paraId="14B60767" w14:textId="12B9686F" w:rsidR="009057C6" w:rsidRDefault="009057C6" w:rsidP="00A27645">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2.1.</w:t>
      </w:r>
      <w:r w:rsidRPr="00492089">
        <w:rPr>
          <w:rFonts w:ascii="Calibri" w:eastAsia="Calibri" w:hAnsi="Calibri" w:cs="Calibri"/>
          <w:sz w:val="28"/>
          <w:szCs w:val="28"/>
          <w:lang w:eastAsia="en-US"/>
        </w:rPr>
        <w:t xml:space="preserve"> O presente contrato tem por objeto </w:t>
      </w:r>
      <w:r w:rsidR="00A27645">
        <w:rPr>
          <w:rFonts w:ascii="Calibri" w:eastAsia="Calibri" w:hAnsi="Calibri" w:cs="Calibri"/>
          <w:sz w:val="28"/>
          <w:szCs w:val="28"/>
          <w:lang w:eastAsia="en-US"/>
        </w:rPr>
        <w:t xml:space="preserve">a </w:t>
      </w:r>
      <w:r w:rsidR="00A27645" w:rsidRPr="0020597A">
        <w:rPr>
          <w:rFonts w:ascii="Calibri" w:eastAsia="Calibri" w:hAnsi="Calibri" w:cs="Calibri"/>
          <w:b/>
          <w:bCs/>
          <w:i/>
          <w:iCs/>
          <w:sz w:val="28"/>
          <w:szCs w:val="28"/>
          <w:lang w:eastAsia="en-US"/>
        </w:rPr>
        <w:t xml:space="preserve">contratação </w:t>
      </w:r>
      <w:r w:rsidR="0020597A" w:rsidRPr="0020597A">
        <w:rPr>
          <w:rFonts w:ascii="Calibri" w:eastAsia="Calibri" w:hAnsi="Calibri" w:cs="Calibri"/>
          <w:b/>
          <w:bCs/>
          <w:i/>
          <w:iCs/>
          <w:sz w:val="28"/>
          <w:szCs w:val="28"/>
          <w:lang w:eastAsia="en-US"/>
        </w:rPr>
        <w:t xml:space="preserve">global </w:t>
      </w:r>
      <w:r w:rsidR="00A27645" w:rsidRPr="0020597A">
        <w:rPr>
          <w:rFonts w:ascii="Calibri" w:eastAsia="Calibri" w:hAnsi="Calibri" w:cs="Calibri"/>
          <w:b/>
          <w:bCs/>
          <w:i/>
          <w:iCs/>
          <w:sz w:val="28"/>
          <w:szCs w:val="28"/>
          <w:lang w:eastAsia="en-US"/>
        </w:rPr>
        <w:t xml:space="preserve">da empresa acima definida para realização de </w:t>
      </w:r>
      <w:r w:rsidR="0020597A" w:rsidRPr="0020597A">
        <w:rPr>
          <w:rFonts w:ascii="Calibri" w:eastAsia="Calibri" w:hAnsi="Calibri" w:cs="Calibri"/>
          <w:b/>
          <w:bCs/>
          <w:i/>
          <w:iCs/>
          <w:sz w:val="28"/>
          <w:szCs w:val="28"/>
          <w:lang w:eastAsia="en-US"/>
        </w:rPr>
        <w:t>recomposição de calçamento em diversos trechos na área urbana do município, com fornecimento de materiais e mão de obra</w:t>
      </w:r>
      <w:r w:rsidRPr="00492089">
        <w:rPr>
          <w:rFonts w:ascii="Calibri" w:eastAsia="Calibri" w:hAnsi="Calibri" w:cs="Calibri"/>
          <w:sz w:val="28"/>
          <w:szCs w:val="28"/>
          <w:lang w:eastAsia="en-US"/>
        </w:rPr>
        <w:t xml:space="preserve">, </w:t>
      </w:r>
      <w:r>
        <w:rPr>
          <w:rFonts w:ascii="Calibri" w:eastAsia="Calibri" w:hAnsi="Calibri" w:cs="Calibri"/>
          <w:sz w:val="28"/>
          <w:szCs w:val="28"/>
          <w:lang w:eastAsia="en-US"/>
        </w:rPr>
        <w:t xml:space="preserve">no qual a </w:t>
      </w:r>
      <w:r w:rsidRPr="00492089">
        <w:rPr>
          <w:rFonts w:ascii="Calibri" w:eastAsia="Calibri" w:hAnsi="Calibri" w:cs="Calibri"/>
          <w:sz w:val="28"/>
          <w:szCs w:val="28"/>
          <w:lang w:eastAsia="en-US"/>
        </w:rPr>
        <w:t>CONTRATADA</w:t>
      </w:r>
      <w:r>
        <w:rPr>
          <w:rFonts w:ascii="Calibri" w:eastAsia="Calibri" w:hAnsi="Calibri" w:cs="Calibri"/>
          <w:sz w:val="28"/>
          <w:szCs w:val="28"/>
          <w:lang w:eastAsia="en-US"/>
        </w:rPr>
        <w:t xml:space="preserve"> é detentora da melhor proposta final, conforme a ata da sessão d</w:t>
      </w:r>
      <w:r w:rsidR="00A27645">
        <w:rPr>
          <w:rFonts w:ascii="Calibri" w:eastAsia="Calibri" w:hAnsi="Calibri" w:cs="Calibri"/>
          <w:sz w:val="28"/>
          <w:szCs w:val="28"/>
          <w:lang w:eastAsia="en-US"/>
        </w:rPr>
        <w:t>o</w:t>
      </w:r>
      <w:r>
        <w:rPr>
          <w:rFonts w:ascii="Calibri" w:eastAsia="Calibri" w:hAnsi="Calibri" w:cs="Calibri"/>
          <w:sz w:val="28"/>
          <w:szCs w:val="28"/>
          <w:lang w:eastAsia="en-US"/>
        </w:rPr>
        <w:t xml:space="preserve"> pregão</w:t>
      </w:r>
      <w:r w:rsidR="00A27645">
        <w:rPr>
          <w:rFonts w:ascii="Calibri" w:eastAsia="Calibri" w:hAnsi="Calibri" w:cs="Calibri"/>
          <w:sz w:val="28"/>
          <w:szCs w:val="28"/>
          <w:lang w:eastAsia="en-US"/>
        </w:rPr>
        <w:t xml:space="preserve"> supracitado</w:t>
      </w:r>
      <w:r>
        <w:rPr>
          <w:rFonts w:ascii="Calibri" w:eastAsia="Calibri" w:hAnsi="Calibri" w:cs="Calibri"/>
          <w:sz w:val="28"/>
          <w:szCs w:val="28"/>
          <w:lang w:eastAsia="en-US"/>
        </w:rPr>
        <w:t>.</w:t>
      </w:r>
    </w:p>
    <w:p w14:paraId="6DE83806" w14:textId="6A34ED81" w:rsidR="00E943F4" w:rsidRPr="00492089" w:rsidRDefault="00E943F4" w:rsidP="00A27645">
      <w:pPr>
        <w:tabs>
          <w:tab w:val="left" w:pos="1418"/>
          <w:tab w:val="left" w:pos="4253"/>
        </w:tabs>
        <w:suppressAutoHyphens/>
        <w:spacing w:after="200" w:line="276" w:lineRule="auto"/>
        <w:jc w:val="both"/>
        <w:rPr>
          <w:rFonts w:ascii="Calibri" w:eastAsia="Calibri" w:hAnsi="Calibri" w:cs="Calibri"/>
          <w:sz w:val="28"/>
          <w:szCs w:val="28"/>
          <w:lang w:eastAsia="en-US"/>
        </w:rPr>
      </w:pPr>
      <w:r>
        <w:rPr>
          <w:rFonts w:asciiTheme="minorHAnsi" w:hAnsiTheme="minorHAnsi" w:cstheme="minorHAnsi"/>
          <w:b/>
          <w:sz w:val="28"/>
          <w:szCs w:val="28"/>
        </w:rPr>
        <w:t>2.2.</w:t>
      </w:r>
      <w:r>
        <w:rPr>
          <w:rFonts w:asciiTheme="minorHAnsi" w:hAnsiTheme="minorHAnsi" w:cstheme="minorHAnsi"/>
          <w:bCs/>
          <w:sz w:val="28"/>
          <w:szCs w:val="28"/>
        </w:rPr>
        <w:t xml:space="preserve"> A CONTRATADA deverá manter, no mínimo 3 (três) frentes/equipes de trabalho, com no mínimo </w:t>
      </w:r>
      <w:r w:rsidR="004125C5">
        <w:rPr>
          <w:rFonts w:asciiTheme="minorHAnsi" w:hAnsiTheme="minorHAnsi" w:cstheme="minorHAnsi"/>
          <w:bCs/>
          <w:sz w:val="28"/>
          <w:szCs w:val="28"/>
        </w:rPr>
        <w:t>3</w:t>
      </w:r>
      <w:r>
        <w:rPr>
          <w:rFonts w:asciiTheme="minorHAnsi" w:hAnsiTheme="minorHAnsi" w:cstheme="minorHAnsi"/>
          <w:bCs/>
          <w:sz w:val="28"/>
          <w:szCs w:val="28"/>
        </w:rPr>
        <w:t xml:space="preserve"> (</w:t>
      </w:r>
      <w:r w:rsidR="004125C5">
        <w:rPr>
          <w:rFonts w:asciiTheme="minorHAnsi" w:hAnsiTheme="minorHAnsi" w:cstheme="minorHAnsi"/>
          <w:bCs/>
          <w:sz w:val="28"/>
          <w:szCs w:val="28"/>
        </w:rPr>
        <w:t>trê</w:t>
      </w:r>
      <w:r>
        <w:rPr>
          <w:rFonts w:asciiTheme="minorHAnsi" w:hAnsiTheme="minorHAnsi" w:cstheme="minorHAnsi"/>
          <w:bCs/>
          <w:sz w:val="28"/>
          <w:szCs w:val="28"/>
        </w:rPr>
        <w:t>s) funcionários/colaboradores em cada frente, a fim de realizar executar o objeto com maior rapidez e em tempo hábil.</w:t>
      </w:r>
    </w:p>
    <w:p w14:paraId="2646BBE8" w14:textId="7325E5C1" w:rsidR="009057C6" w:rsidRPr="00492089"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 xml:space="preserve">3. </w:t>
      </w:r>
      <w:r>
        <w:rPr>
          <w:rFonts w:ascii="Calibri" w:eastAsia="Calibri" w:hAnsi="Calibri" w:cs="Calibri"/>
          <w:b/>
          <w:bCs/>
          <w:sz w:val="28"/>
          <w:szCs w:val="28"/>
          <w:lang w:eastAsia="en-US"/>
        </w:rPr>
        <w:t>DO</w:t>
      </w:r>
      <w:r w:rsidR="00A27645">
        <w:rPr>
          <w:rFonts w:ascii="Calibri" w:eastAsia="Calibri" w:hAnsi="Calibri" w:cs="Calibri"/>
          <w:b/>
          <w:bCs/>
          <w:sz w:val="28"/>
          <w:szCs w:val="28"/>
          <w:lang w:eastAsia="en-US"/>
        </w:rPr>
        <w:t>S</w:t>
      </w:r>
      <w:r>
        <w:rPr>
          <w:rFonts w:ascii="Calibri" w:eastAsia="Calibri" w:hAnsi="Calibri" w:cs="Calibri"/>
          <w:b/>
          <w:bCs/>
          <w:sz w:val="28"/>
          <w:szCs w:val="28"/>
          <w:lang w:eastAsia="en-US"/>
        </w:rPr>
        <w:t xml:space="preserve"> </w:t>
      </w:r>
      <w:r w:rsidRPr="00492089">
        <w:rPr>
          <w:rFonts w:ascii="Calibri" w:eastAsia="Calibri" w:hAnsi="Calibri" w:cs="Calibri"/>
          <w:b/>
          <w:bCs/>
          <w:sz w:val="28"/>
          <w:szCs w:val="28"/>
          <w:lang w:eastAsia="en-US"/>
        </w:rPr>
        <w:t>PRAZO</w:t>
      </w:r>
      <w:r w:rsidR="00A27645">
        <w:rPr>
          <w:rFonts w:ascii="Calibri" w:eastAsia="Calibri" w:hAnsi="Calibri" w:cs="Calibri"/>
          <w:b/>
          <w:bCs/>
          <w:sz w:val="28"/>
          <w:szCs w:val="28"/>
          <w:lang w:eastAsia="en-US"/>
        </w:rPr>
        <w:t>S</w:t>
      </w:r>
      <w:r w:rsidRPr="00492089">
        <w:rPr>
          <w:rFonts w:ascii="Calibri" w:eastAsia="Calibri" w:hAnsi="Calibri" w:cs="Calibri"/>
          <w:sz w:val="28"/>
          <w:szCs w:val="28"/>
          <w:lang w:eastAsia="en-US"/>
        </w:rPr>
        <w:t>:</w:t>
      </w:r>
    </w:p>
    <w:p w14:paraId="02A383AF" w14:textId="77CE19F3" w:rsidR="009057C6" w:rsidRPr="00492089" w:rsidRDefault="009057C6" w:rsidP="009057C6">
      <w:pPr>
        <w:tabs>
          <w:tab w:val="left" w:pos="1418"/>
          <w:tab w:val="left" w:pos="2552"/>
          <w:tab w:val="left" w:pos="4253"/>
        </w:tabs>
        <w:suppressAutoHyphens/>
        <w:spacing w:after="200" w:line="276" w:lineRule="auto"/>
        <w:jc w:val="both"/>
        <w:rPr>
          <w:rFonts w:ascii="Calibri" w:eastAsia="Calibri" w:hAnsi="Calibri" w:cs="Calibri"/>
          <w:bCs/>
          <w:sz w:val="28"/>
          <w:szCs w:val="28"/>
          <w:lang w:eastAsia="en-US"/>
        </w:rPr>
      </w:pPr>
      <w:r w:rsidRPr="00492089">
        <w:rPr>
          <w:rFonts w:ascii="Calibri" w:eastAsia="Calibri" w:hAnsi="Calibri" w:cs="Calibri"/>
          <w:b/>
          <w:sz w:val="28"/>
          <w:szCs w:val="28"/>
          <w:lang w:eastAsia="en-US"/>
        </w:rPr>
        <w:lastRenderedPageBreak/>
        <w:t>3.1.</w:t>
      </w:r>
      <w:r w:rsidRPr="00492089">
        <w:rPr>
          <w:rFonts w:ascii="Calibri" w:eastAsia="Calibri" w:hAnsi="Calibri" w:cs="Calibri"/>
          <w:bCs/>
          <w:sz w:val="28"/>
          <w:szCs w:val="28"/>
          <w:lang w:eastAsia="en-US"/>
        </w:rPr>
        <w:t xml:space="preserve"> </w:t>
      </w:r>
      <w:r w:rsidRPr="00492089">
        <w:rPr>
          <w:rFonts w:ascii="Calibri" w:hAnsi="Calibri" w:cs="Calibri"/>
          <w:sz w:val="28"/>
          <w:szCs w:val="28"/>
        </w:rPr>
        <w:t xml:space="preserve">A CONTRATADA deverá </w:t>
      </w:r>
      <w:r w:rsidR="00A27645">
        <w:rPr>
          <w:rFonts w:ascii="Calibri" w:hAnsi="Calibri" w:cs="Calibri"/>
          <w:sz w:val="28"/>
          <w:szCs w:val="28"/>
        </w:rPr>
        <w:t>iniciar os serviços contratados em até 1</w:t>
      </w:r>
      <w:r w:rsidR="0020597A">
        <w:rPr>
          <w:rFonts w:ascii="Calibri" w:hAnsi="Calibri" w:cs="Calibri"/>
          <w:sz w:val="28"/>
          <w:szCs w:val="28"/>
        </w:rPr>
        <w:t>5</w:t>
      </w:r>
      <w:r w:rsidR="00A27645">
        <w:rPr>
          <w:rFonts w:ascii="Calibri" w:hAnsi="Calibri" w:cs="Calibri"/>
          <w:sz w:val="28"/>
          <w:szCs w:val="28"/>
        </w:rPr>
        <w:t xml:space="preserve"> (</w:t>
      </w:r>
      <w:r w:rsidR="0020597A">
        <w:rPr>
          <w:rFonts w:ascii="Calibri" w:hAnsi="Calibri" w:cs="Calibri"/>
          <w:sz w:val="28"/>
          <w:szCs w:val="28"/>
        </w:rPr>
        <w:t>quinze</w:t>
      </w:r>
      <w:r w:rsidR="00A27645">
        <w:rPr>
          <w:rFonts w:ascii="Calibri" w:hAnsi="Calibri" w:cs="Calibri"/>
          <w:sz w:val="28"/>
          <w:szCs w:val="28"/>
        </w:rPr>
        <w:t>) dias consecutivos após a emissão da Ordem de Início dos Serviços</w:t>
      </w:r>
      <w:r w:rsidR="00F00D00">
        <w:rPr>
          <w:rFonts w:ascii="Calibri" w:hAnsi="Calibri" w:cs="Calibri"/>
          <w:sz w:val="28"/>
          <w:szCs w:val="28"/>
        </w:rPr>
        <w:t xml:space="preserve">, que será emitida pela Secretaria Municipal de Administração ou pelo </w:t>
      </w:r>
      <w:r w:rsidR="0020597A">
        <w:rPr>
          <w:rFonts w:ascii="Calibri" w:hAnsi="Calibri" w:cs="Calibri"/>
          <w:sz w:val="28"/>
          <w:szCs w:val="28"/>
        </w:rPr>
        <w:t>Engenheiro</w:t>
      </w:r>
      <w:r w:rsidR="00F00D00">
        <w:rPr>
          <w:rFonts w:ascii="Calibri" w:hAnsi="Calibri" w:cs="Calibri"/>
          <w:sz w:val="28"/>
          <w:szCs w:val="28"/>
        </w:rPr>
        <w:t xml:space="preserve"> Responsável, Sr. </w:t>
      </w:r>
      <w:r w:rsidR="0020597A">
        <w:rPr>
          <w:rFonts w:ascii="Calibri" w:hAnsi="Calibri" w:cs="Calibri"/>
          <w:sz w:val="28"/>
          <w:szCs w:val="28"/>
        </w:rPr>
        <w:t>Guilherme Simões Pires</w:t>
      </w:r>
      <w:r w:rsidR="00F00D00">
        <w:rPr>
          <w:rFonts w:ascii="Calibri" w:hAnsi="Calibri" w:cs="Calibri"/>
          <w:sz w:val="28"/>
          <w:szCs w:val="28"/>
        </w:rPr>
        <w:t>, do Setor de Engenharia e Arquitetura d</w:t>
      </w:r>
      <w:r w:rsidR="0020597A">
        <w:rPr>
          <w:rFonts w:ascii="Calibri" w:hAnsi="Calibri" w:cs="Calibri"/>
          <w:sz w:val="28"/>
          <w:szCs w:val="28"/>
        </w:rPr>
        <w:t>este</w:t>
      </w:r>
      <w:r w:rsidR="00F00D00">
        <w:rPr>
          <w:rFonts w:ascii="Calibri" w:hAnsi="Calibri" w:cs="Calibri"/>
          <w:sz w:val="28"/>
          <w:szCs w:val="28"/>
        </w:rPr>
        <w:t xml:space="preserve"> município</w:t>
      </w:r>
      <w:r w:rsidR="0020597A">
        <w:rPr>
          <w:rFonts w:ascii="Calibri" w:hAnsi="Calibri" w:cs="Calibri"/>
          <w:sz w:val="28"/>
          <w:szCs w:val="28"/>
        </w:rPr>
        <w:t>, sob pena de aplicação das penalidades e multas previstas no edital e seus anexos</w:t>
      </w:r>
      <w:r w:rsidRPr="00492089">
        <w:rPr>
          <w:rFonts w:ascii="Calibri" w:hAnsi="Calibri" w:cs="Calibri"/>
          <w:sz w:val="28"/>
          <w:szCs w:val="28"/>
        </w:rPr>
        <w:t>.</w:t>
      </w:r>
    </w:p>
    <w:p w14:paraId="55FF803A" w14:textId="77777777" w:rsidR="009057C6" w:rsidRPr="00492089" w:rsidRDefault="009057C6" w:rsidP="009057C6">
      <w:pPr>
        <w:tabs>
          <w:tab w:val="left" w:pos="4253"/>
        </w:tabs>
        <w:suppressAutoHyphens/>
        <w:spacing w:after="200" w:line="276" w:lineRule="auto"/>
        <w:rPr>
          <w:rFonts w:ascii="Calibri" w:eastAsia="Calibri" w:hAnsi="Calibri" w:cs="Calibri"/>
          <w:bCs/>
          <w:sz w:val="28"/>
          <w:szCs w:val="28"/>
          <w:lang w:eastAsia="en-US"/>
        </w:rPr>
      </w:pPr>
      <w:r w:rsidRPr="00492089">
        <w:rPr>
          <w:rFonts w:ascii="Calibri" w:eastAsia="Calibri" w:hAnsi="Calibri" w:cs="Calibri"/>
          <w:b/>
          <w:sz w:val="28"/>
          <w:szCs w:val="28"/>
          <w:lang w:eastAsia="en-US"/>
        </w:rPr>
        <w:t>4. DO PREÇO</w:t>
      </w:r>
      <w:r w:rsidRPr="00492089">
        <w:rPr>
          <w:rFonts w:ascii="Calibri" w:eastAsia="Calibri" w:hAnsi="Calibri" w:cs="Calibri"/>
          <w:bCs/>
          <w:sz w:val="28"/>
          <w:szCs w:val="28"/>
          <w:lang w:eastAsia="en-US"/>
        </w:rPr>
        <w:t>:</w:t>
      </w:r>
    </w:p>
    <w:p w14:paraId="45E71EFE" w14:textId="052B6D06" w:rsidR="009057C6" w:rsidRPr="00492089" w:rsidRDefault="009057C6" w:rsidP="009057C6">
      <w:pPr>
        <w:tabs>
          <w:tab w:val="left" w:pos="1418"/>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4.1.</w:t>
      </w:r>
      <w:r w:rsidRPr="00492089">
        <w:rPr>
          <w:rFonts w:ascii="Calibri" w:eastAsia="Calibri" w:hAnsi="Calibri" w:cs="Calibri"/>
          <w:sz w:val="28"/>
          <w:szCs w:val="28"/>
          <w:lang w:eastAsia="en-US"/>
        </w:rPr>
        <w:t xml:space="preserve"> O preço a ser pago </w:t>
      </w:r>
      <w:r w:rsidR="00F00D00">
        <w:rPr>
          <w:rFonts w:ascii="Calibri" w:eastAsia="Calibri" w:hAnsi="Calibri" w:cs="Calibri"/>
          <w:sz w:val="28"/>
          <w:szCs w:val="28"/>
          <w:lang w:eastAsia="en-US"/>
        </w:rPr>
        <w:t xml:space="preserve">à contratada </w:t>
      </w:r>
      <w:r w:rsidRPr="00492089">
        <w:rPr>
          <w:rFonts w:ascii="Calibri" w:eastAsia="Calibri" w:hAnsi="Calibri" w:cs="Calibri"/>
          <w:sz w:val="28"/>
          <w:szCs w:val="28"/>
          <w:lang w:eastAsia="en-US"/>
        </w:rPr>
        <w:t>pelo</w:t>
      </w:r>
      <w:r w:rsidR="00F00D00">
        <w:rPr>
          <w:rFonts w:ascii="Calibri" w:eastAsia="Calibri" w:hAnsi="Calibri" w:cs="Calibri"/>
          <w:sz w:val="28"/>
          <w:szCs w:val="28"/>
          <w:lang w:eastAsia="en-US"/>
        </w:rPr>
        <w:t>s</w:t>
      </w:r>
      <w:r w:rsidRPr="00492089">
        <w:rPr>
          <w:rFonts w:ascii="Calibri" w:eastAsia="Calibri" w:hAnsi="Calibri" w:cs="Calibri"/>
          <w:sz w:val="28"/>
          <w:szCs w:val="28"/>
          <w:lang w:eastAsia="en-US"/>
        </w:rPr>
        <w:t xml:space="preserve"> </w:t>
      </w:r>
      <w:r w:rsidR="00F00D00">
        <w:rPr>
          <w:rFonts w:ascii="Calibri" w:eastAsia="Calibri" w:hAnsi="Calibri" w:cs="Calibri"/>
          <w:sz w:val="28"/>
          <w:szCs w:val="28"/>
          <w:lang w:eastAsia="en-US"/>
        </w:rPr>
        <w:t>serviços realizados, será de</w:t>
      </w:r>
      <w:r w:rsidRPr="00492089">
        <w:rPr>
          <w:rFonts w:ascii="Calibri" w:eastAsia="Calibri" w:hAnsi="Calibri" w:cs="Calibri"/>
          <w:sz w:val="28"/>
          <w:szCs w:val="28"/>
          <w:lang w:eastAsia="en-US"/>
        </w:rPr>
        <w:t xml:space="preserve"> </w:t>
      </w:r>
      <w:r w:rsidRPr="007F7DD3">
        <w:rPr>
          <w:rFonts w:ascii="Calibri" w:eastAsia="Calibri" w:hAnsi="Calibri" w:cs="Calibri"/>
          <w:b/>
          <w:bCs/>
          <w:sz w:val="28"/>
          <w:szCs w:val="28"/>
          <w:lang w:eastAsia="en-US"/>
        </w:rPr>
        <w:t xml:space="preserve">R$ </w:t>
      </w:r>
      <w:r>
        <w:rPr>
          <w:rFonts w:ascii="Calibri" w:eastAsia="Calibri" w:hAnsi="Calibri" w:cs="Calibri"/>
          <w:b/>
          <w:bCs/>
          <w:sz w:val="28"/>
          <w:szCs w:val="28"/>
          <w:lang w:eastAsia="en-US"/>
        </w:rPr>
        <w:t>___ (____)</w:t>
      </w:r>
      <w:r w:rsidRPr="00492089">
        <w:rPr>
          <w:rFonts w:ascii="Calibri" w:eastAsia="Calibri" w:hAnsi="Calibri" w:cs="Calibri"/>
          <w:sz w:val="28"/>
          <w:szCs w:val="28"/>
          <w:lang w:eastAsia="en-US"/>
        </w:rPr>
        <w:t>, conforme a proposta</w:t>
      </w:r>
      <w:r>
        <w:rPr>
          <w:rFonts w:ascii="Calibri" w:eastAsia="Calibri" w:hAnsi="Calibri" w:cs="Calibri"/>
          <w:sz w:val="28"/>
          <w:szCs w:val="28"/>
          <w:lang w:eastAsia="en-US"/>
        </w:rPr>
        <w:t xml:space="preserve"> final</w:t>
      </w:r>
      <w:r w:rsidRPr="00492089">
        <w:rPr>
          <w:rFonts w:ascii="Calibri" w:eastAsia="Calibri" w:hAnsi="Calibri" w:cs="Calibri"/>
          <w:sz w:val="28"/>
          <w:szCs w:val="28"/>
          <w:lang w:eastAsia="en-US"/>
        </w:rPr>
        <w:t xml:space="preserve"> da CONTRATADA vencedora da licitação.</w:t>
      </w:r>
    </w:p>
    <w:p w14:paraId="4E9CD2A9" w14:textId="77777777" w:rsidR="009057C6" w:rsidRPr="00492089" w:rsidRDefault="009057C6" w:rsidP="009057C6">
      <w:pPr>
        <w:tabs>
          <w:tab w:val="left" w:pos="4253"/>
        </w:tabs>
        <w:suppressAutoHyphens/>
        <w:spacing w:after="200" w:line="276" w:lineRule="auto"/>
        <w:rPr>
          <w:rFonts w:ascii="Calibri" w:eastAsia="Calibri" w:hAnsi="Calibri" w:cs="Calibri"/>
          <w:bCs/>
          <w:sz w:val="28"/>
          <w:szCs w:val="28"/>
          <w:lang w:eastAsia="en-US"/>
        </w:rPr>
      </w:pPr>
      <w:r w:rsidRPr="00492089">
        <w:rPr>
          <w:rFonts w:ascii="Calibri" w:eastAsia="Calibri" w:hAnsi="Calibri" w:cs="Calibri"/>
          <w:b/>
          <w:sz w:val="28"/>
          <w:szCs w:val="28"/>
          <w:lang w:eastAsia="en-US"/>
        </w:rPr>
        <w:t>5. DO PAGAMENTO</w:t>
      </w:r>
      <w:r w:rsidRPr="00492089">
        <w:rPr>
          <w:rFonts w:ascii="Calibri" w:eastAsia="Calibri" w:hAnsi="Calibri" w:cs="Calibri"/>
          <w:bCs/>
          <w:sz w:val="28"/>
          <w:szCs w:val="28"/>
          <w:lang w:eastAsia="en-US"/>
        </w:rPr>
        <w:t>:</w:t>
      </w:r>
    </w:p>
    <w:p w14:paraId="714A75CF" w14:textId="448CBB6A" w:rsidR="009057C6" w:rsidRPr="00B41635" w:rsidRDefault="009057C6" w:rsidP="009057C6">
      <w:pPr>
        <w:pStyle w:val="Default"/>
        <w:spacing w:after="240"/>
        <w:jc w:val="both"/>
        <w:rPr>
          <w:rFonts w:asciiTheme="minorHAnsi" w:hAnsiTheme="minorHAnsi" w:cstheme="minorHAnsi"/>
          <w:sz w:val="28"/>
          <w:szCs w:val="28"/>
        </w:rPr>
      </w:pPr>
      <w:r>
        <w:rPr>
          <w:rFonts w:asciiTheme="minorHAnsi" w:hAnsiTheme="minorHAnsi" w:cstheme="minorHAnsi"/>
          <w:b/>
          <w:bCs/>
          <w:sz w:val="28"/>
          <w:szCs w:val="28"/>
        </w:rPr>
        <w:t>5.1.</w:t>
      </w:r>
      <w:r>
        <w:rPr>
          <w:rFonts w:asciiTheme="minorHAnsi" w:hAnsiTheme="minorHAnsi" w:cstheme="minorHAnsi"/>
          <w:sz w:val="28"/>
          <w:szCs w:val="28"/>
        </w:rPr>
        <w:t xml:space="preserve"> O pagamento a contratada ser dará de </w:t>
      </w:r>
      <w:r w:rsidR="00F00D00">
        <w:rPr>
          <w:rFonts w:asciiTheme="minorHAnsi" w:hAnsiTheme="minorHAnsi" w:cstheme="minorHAnsi"/>
          <w:sz w:val="28"/>
          <w:szCs w:val="28"/>
        </w:rPr>
        <w:t>acordo com as etapas definidas no cronograma físico-financeiro da obra</w:t>
      </w:r>
      <w:r>
        <w:rPr>
          <w:rFonts w:asciiTheme="minorHAnsi" w:hAnsiTheme="minorHAnsi" w:cstheme="minorHAnsi"/>
          <w:sz w:val="28"/>
          <w:szCs w:val="28"/>
        </w:rPr>
        <w:t xml:space="preserve">, </w:t>
      </w:r>
      <w:r w:rsidRPr="00B41635">
        <w:rPr>
          <w:rFonts w:asciiTheme="minorHAnsi" w:hAnsiTheme="minorHAnsi" w:cstheme="minorHAnsi"/>
          <w:sz w:val="28"/>
          <w:szCs w:val="28"/>
        </w:rPr>
        <w:t>mediante apresentação d</w:t>
      </w:r>
      <w:r>
        <w:rPr>
          <w:rFonts w:asciiTheme="minorHAnsi" w:hAnsiTheme="minorHAnsi" w:cstheme="minorHAnsi"/>
          <w:sz w:val="28"/>
          <w:szCs w:val="28"/>
        </w:rPr>
        <w:t>as</w:t>
      </w:r>
      <w:r w:rsidRPr="00B41635">
        <w:rPr>
          <w:rFonts w:asciiTheme="minorHAnsi" w:hAnsiTheme="minorHAnsi" w:cstheme="minorHAnsi"/>
          <w:sz w:val="28"/>
          <w:szCs w:val="28"/>
        </w:rPr>
        <w:t xml:space="preserve"> </w:t>
      </w:r>
      <w:r>
        <w:rPr>
          <w:rFonts w:asciiTheme="minorHAnsi" w:hAnsiTheme="minorHAnsi" w:cstheme="minorHAnsi"/>
          <w:sz w:val="28"/>
          <w:szCs w:val="28"/>
        </w:rPr>
        <w:t>notas</w:t>
      </w:r>
      <w:r w:rsidRPr="00B41635">
        <w:rPr>
          <w:rFonts w:asciiTheme="minorHAnsi" w:hAnsiTheme="minorHAnsi" w:cstheme="minorHAnsi"/>
          <w:sz w:val="28"/>
          <w:szCs w:val="28"/>
        </w:rPr>
        <w:t xml:space="preserve"> fisca</w:t>
      </w:r>
      <w:r>
        <w:rPr>
          <w:rFonts w:asciiTheme="minorHAnsi" w:hAnsiTheme="minorHAnsi" w:cstheme="minorHAnsi"/>
          <w:sz w:val="28"/>
          <w:szCs w:val="28"/>
        </w:rPr>
        <w:t>is referentes ao período do fornecimento e aprovação do pagamento pelo fiscal do contrato.</w:t>
      </w:r>
    </w:p>
    <w:p w14:paraId="50966CED" w14:textId="77777777" w:rsidR="009057C6" w:rsidRPr="00B41635" w:rsidRDefault="009057C6" w:rsidP="009057C6">
      <w:pPr>
        <w:pStyle w:val="Default"/>
        <w:spacing w:after="240"/>
        <w:jc w:val="both"/>
        <w:rPr>
          <w:rFonts w:asciiTheme="minorHAnsi" w:hAnsiTheme="minorHAnsi" w:cstheme="minorHAnsi"/>
          <w:sz w:val="28"/>
          <w:szCs w:val="28"/>
        </w:rPr>
      </w:pPr>
      <w:r>
        <w:rPr>
          <w:rFonts w:asciiTheme="minorHAnsi" w:hAnsiTheme="minorHAnsi" w:cstheme="minorHAnsi"/>
          <w:b/>
          <w:bCs/>
          <w:sz w:val="28"/>
          <w:szCs w:val="28"/>
        </w:rPr>
        <w:t>5</w:t>
      </w:r>
      <w:r w:rsidRPr="00B41635">
        <w:rPr>
          <w:rFonts w:asciiTheme="minorHAnsi" w:hAnsiTheme="minorHAnsi" w:cstheme="minorHAnsi"/>
          <w:b/>
          <w:bCs/>
          <w:sz w:val="28"/>
          <w:szCs w:val="28"/>
        </w:rPr>
        <w:t>.2.</w:t>
      </w:r>
      <w:r w:rsidRPr="00B41635">
        <w:rPr>
          <w:rFonts w:asciiTheme="minorHAnsi" w:hAnsiTheme="minorHAnsi" w:cstheme="minorHAnsi"/>
          <w:sz w:val="28"/>
          <w:szCs w:val="28"/>
        </w:rPr>
        <w:t xml:space="preserve"> Haverá a retenção de tributos na forma da legislação em vigor, devendo a Nota Fiscal destacar os valores correspondentes.</w:t>
      </w:r>
    </w:p>
    <w:p w14:paraId="35DD9B23"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Pr>
          <w:rFonts w:asciiTheme="minorHAnsi" w:hAnsiTheme="minorHAnsi" w:cstheme="minorHAnsi"/>
          <w:b/>
          <w:bCs/>
          <w:sz w:val="28"/>
          <w:szCs w:val="28"/>
        </w:rPr>
        <w:t>5</w:t>
      </w:r>
      <w:r w:rsidRPr="00B41635">
        <w:rPr>
          <w:rFonts w:asciiTheme="minorHAnsi" w:hAnsiTheme="minorHAnsi" w:cstheme="minorHAnsi"/>
          <w:b/>
          <w:bCs/>
          <w:sz w:val="28"/>
          <w:szCs w:val="28"/>
        </w:rPr>
        <w:t>.</w:t>
      </w:r>
      <w:r>
        <w:rPr>
          <w:rFonts w:asciiTheme="minorHAnsi" w:hAnsiTheme="minorHAnsi" w:cstheme="minorHAnsi"/>
          <w:b/>
          <w:bCs/>
          <w:sz w:val="28"/>
          <w:szCs w:val="28"/>
        </w:rPr>
        <w:t>3</w:t>
      </w:r>
      <w:r w:rsidRPr="00B41635">
        <w:rPr>
          <w:rFonts w:asciiTheme="minorHAnsi" w:hAnsiTheme="minorHAnsi" w:cstheme="minorHAnsi"/>
          <w:b/>
          <w:bCs/>
          <w:sz w:val="28"/>
          <w:szCs w:val="28"/>
        </w:rPr>
        <w:t>.</w:t>
      </w:r>
      <w:r w:rsidRPr="00B41635">
        <w:rPr>
          <w:rFonts w:asciiTheme="minorHAnsi" w:hAnsiTheme="minorHAnsi" w:cstheme="minorHAnsi"/>
          <w:sz w:val="28"/>
          <w:szCs w:val="28"/>
        </w:rPr>
        <w:t xml:space="preserve"> Em caso de devolução da Nota Fiscal para correção, o prazo para o pagamento </w:t>
      </w:r>
      <w:r>
        <w:rPr>
          <w:rFonts w:asciiTheme="minorHAnsi" w:hAnsiTheme="minorHAnsi" w:cstheme="minorHAnsi"/>
          <w:sz w:val="28"/>
          <w:szCs w:val="28"/>
        </w:rPr>
        <w:t>fic</w:t>
      </w:r>
      <w:r w:rsidRPr="00B41635">
        <w:rPr>
          <w:rFonts w:asciiTheme="minorHAnsi" w:hAnsiTheme="minorHAnsi" w:cstheme="minorHAnsi"/>
          <w:sz w:val="28"/>
          <w:szCs w:val="28"/>
        </w:rPr>
        <w:t xml:space="preserve">ará </w:t>
      </w:r>
      <w:r>
        <w:rPr>
          <w:rFonts w:asciiTheme="minorHAnsi" w:hAnsiTheme="minorHAnsi" w:cstheme="minorHAnsi"/>
          <w:sz w:val="28"/>
          <w:szCs w:val="28"/>
        </w:rPr>
        <w:t xml:space="preserve">suspenso até </w:t>
      </w:r>
      <w:r w:rsidRPr="00B41635">
        <w:rPr>
          <w:rFonts w:asciiTheme="minorHAnsi" w:hAnsiTheme="minorHAnsi" w:cstheme="minorHAnsi"/>
          <w:sz w:val="28"/>
          <w:szCs w:val="28"/>
        </w:rPr>
        <w:t>a sua reapresentação.</w:t>
      </w:r>
    </w:p>
    <w:p w14:paraId="11955BCB" w14:textId="77777777" w:rsidR="009057C6" w:rsidRPr="00492089" w:rsidRDefault="009057C6" w:rsidP="009057C6">
      <w:pPr>
        <w:tabs>
          <w:tab w:val="left" w:pos="4253"/>
        </w:tabs>
        <w:suppressAutoHyphens/>
        <w:spacing w:after="200" w:line="276" w:lineRule="auto"/>
        <w:rPr>
          <w:rFonts w:ascii="Calibri" w:eastAsia="Calibri" w:hAnsi="Calibri" w:cs="Calibri"/>
          <w:b/>
          <w:sz w:val="28"/>
          <w:szCs w:val="28"/>
          <w:lang w:eastAsia="en-US"/>
        </w:rPr>
      </w:pPr>
      <w:r w:rsidRPr="00492089">
        <w:rPr>
          <w:rFonts w:ascii="Calibri" w:eastAsia="Calibri" w:hAnsi="Calibri" w:cs="Calibri"/>
          <w:b/>
          <w:sz w:val="28"/>
          <w:szCs w:val="28"/>
          <w:lang w:eastAsia="en-US"/>
        </w:rPr>
        <w:t>6. DO RECURSO FINANCEIRO:</w:t>
      </w:r>
    </w:p>
    <w:p w14:paraId="29EF3890" w14:textId="27DEBDC2"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sidRPr="00492089">
        <w:rPr>
          <w:rFonts w:ascii="Calibri" w:hAnsi="Calibri" w:cs="Calibri"/>
          <w:b/>
          <w:bCs/>
          <w:sz w:val="28"/>
          <w:szCs w:val="28"/>
        </w:rPr>
        <w:t>6.1.</w:t>
      </w:r>
      <w:r w:rsidRPr="00492089">
        <w:rPr>
          <w:rFonts w:ascii="Calibri" w:hAnsi="Calibri" w:cs="Calibri"/>
          <w:sz w:val="28"/>
          <w:szCs w:val="28"/>
        </w:rPr>
        <w:t xml:space="preserve"> As despesas do presente contrato correrão à conta da dotação orçamentária</w:t>
      </w:r>
      <w:r>
        <w:rPr>
          <w:rFonts w:ascii="Calibri" w:hAnsi="Calibri" w:cs="Calibri"/>
          <w:sz w:val="28"/>
          <w:szCs w:val="28"/>
        </w:rPr>
        <w:t xml:space="preserve"> constante no item 20.</w:t>
      </w:r>
      <w:r w:rsidR="008F7E09">
        <w:rPr>
          <w:rFonts w:ascii="Calibri" w:hAnsi="Calibri" w:cs="Calibri"/>
          <w:sz w:val="28"/>
          <w:szCs w:val="28"/>
        </w:rPr>
        <w:t>6</w:t>
      </w:r>
      <w:r>
        <w:rPr>
          <w:rFonts w:ascii="Calibri" w:hAnsi="Calibri" w:cs="Calibri"/>
          <w:sz w:val="28"/>
          <w:szCs w:val="28"/>
        </w:rPr>
        <w:t xml:space="preserve"> do edital d</w:t>
      </w:r>
      <w:r w:rsidR="008F7E09">
        <w:rPr>
          <w:rFonts w:ascii="Calibri" w:hAnsi="Calibri" w:cs="Calibri"/>
          <w:sz w:val="28"/>
          <w:szCs w:val="28"/>
        </w:rPr>
        <w:t>a licitação</w:t>
      </w:r>
      <w:r>
        <w:rPr>
          <w:rFonts w:ascii="Calibri" w:hAnsi="Calibri" w:cs="Calibri"/>
          <w:sz w:val="28"/>
          <w:szCs w:val="28"/>
        </w:rPr>
        <w:t>.</w:t>
      </w:r>
    </w:p>
    <w:p w14:paraId="5959C088" w14:textId="77777777" w:rsidR="009057C6" w:rsidRPr="00492089" w:rsidRDefault="009057C6" w:rsidP="009057C6">
      <w:pPr>
        <w:tabs>
          <w:tab w:val="left" w:pos="1418"/>
        </w:tabs>
        <w:suppressAutoHyphens/>
        <w:spacing w:before="240" w:after="200" w:line="276" w:lineRule="auto"/>
        <w:jc w:val="both"/>
        <w:rPr>
          <w:rFonts w:ascii="Calibri" w:eastAsia="Calibri" w:hAnsi="Calibri" w:cs="Calibri"/>
          <w:b/>
          <w:sz w:val="28"/>
          <w:szCs w:val="28"/>
          <w:lang w:eastAsia="en-US"/>
        </w:rPr>
      </w:pPr>
      <w:r w:rsidRPr="00492089">
        <w:rPr>
          <w:rFonts w:ascii="Calibri" w:eastAsia="Calibri" w:hAnsi="Calibri" w:cs="Calibri"/>
          <w:b/>
          <w:sz w:val="28"/>
          <w:szCs w:val="28"/>
          <w:lang w:eastAsia="en-US"/>
        </w:rPr>
        <w:t>7. DA ATUALIZAÇÃO MONETÁRIA:</w:t>
      </w:r>
    </w:p>
    <w:p w14:paraId="633C018A" w14:textId="77777777" w:rsidR="009057C6" w:rsidRPr="00492089" w:rsidRDefault="009057C6" w:rsidP="009057C6">
      <w:pPr>
        <w:tabs>
          <w:tab w:val="left" w:pos="1418"/>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7.1.</w:t>
      </w:r>
      <w:r w:rsidRPr="00492089">
        <w:rPr>
          <w:rFonts w:ascii="Calibri" w:eastAsia="Calibri" w:hAnsi="Calibri" w:cs="Calibri"/>
          <w:sz w:val="28"/>
          <w:szCs w:val="28"/>
          <w:lang w:eastAsia="en-US"/>
        </w:rPr>
        <w:t xml:space="preserve"> Ocorrendo atraso no pagamento, os valores serão atualizados monetariamente pelo índice I</w:t>
      </w:r>
      <w:r>
        <w:rPr>
          <w:rFonts w:ascii="Calibri" w:eastAsia="Calibri" w:hAnsi="Calibri" w:cs="Calibri"/>
          <w:sz w:val="28"/>
          <w:szCs w:val="28"/>
          <w:lang w:eastAsia="en-US"/>
        </w:rPr>
        <w:t>PC</w:t>
      </w:r>
      <w:r w:rsidRPr="00492089">
        <w:rPr>
          <w:rFonts w:ascii="Calibri" w:eastAsia="Calibri" w:hAnsi="Calibri" w:cs="Calibri"/>
          <w:sz w:val="28"/>
          <w:szCs w:val="28"/>
          <w:lang w:eastAsia="en-US"/>
        </w:rPr>
        <w:t>-</w:t>
      </w:r>
      <w:r>
        <w:rPr>
          <w:rFonts w:ascii="Calibri" w:eastAsia="Calibri" w:hAnsi="Calibri" w:cs="Calibri"/>
          <w:sz w:val="28"/>
          <w:szCs w:val="28"/>
          <w:lang w:eastAsia="en-US"/>
        </w:rPr>
        <w:t>A</w:t>
      </w:r>
      <w:r w:rsidRPr="00492089">
        <w:rPr>
          <w:rFonts w:ascii="Calibri" w:eastAsia="Calibri" w:hAnsi="Calibri" w:cs="Calibri"/>
          <w:sz w:val="28"/>
          <w:szCs w:val="28"/>
          <w:lang w:eastAsia="en-US"/>
        </w:rPr>
        <w:t xml:space="preserve"> do período, ou outro índice que vier a substituí-lo, acrescido de juros de 0,5% (meio por cento) ao mês, calculados pro rata die, até o efetivo pagamento.</w:t>
      </w:r>
    </w:p>
    <w:p w14:paraId="1013E6B3" w14:textId="77777777" w:rsidR="009057C6" w:rsidRPr="00492089" w:rsidRDefault="009057C6" w:rsidP="009057C6">
      <w:pPr>
        <w:tabs>
          <w:tab w:val="left" w:pos="4253"/>
        </w:tabs>
        <w:suppressAutoHyphens/>
        <w:spacing w:after="200" w:line="276" w:lineRule="auto"/>
        <w:rPr>
          <w:rFonts w:ascii="Calibri" w:eastAsia="Calibri" w:hAnsi="Calibri" w:cs="Calibri"/>
          <w:b/>
          <w:sz w:val="28"/>
          <w:szCs w:val="28"/>
          <w:lang w:eastAsia="en-US"/>
        </w:rPr>
      </w:pPr>
      <w:r w:rsidRPr="00492089">
        <w:rPr>
          <w:rFonts w:ascii="Calibri" w:eastAsia="Calibri" w:hAnsi="Calibri" w:cs="Calibri"/>
          <w:b/>
          <w:sz w:val="28"/>
          <w:szCs w:val="28"/>
          <w:lang w:eastAsia="en-US"/>
        </w:rPr>
        <w:t>8. DO REAJUSTAMENTO:</w:t>
      </w:r>
    </w:p>
    <w:p w14:paraId="66861327" w14:textId="77777777" w:rsidR="009057C6" w:rsidRPr="00492089" w:rsidRDefault="009057C6" w:rsidP="009057C6">
      <w:pPr>
        <w:tabs>
          <w:tab w:val="left" w:pos="1418"/>
        </w:tabs>
        <w:suppressAutoHyphens/>
        <w:spacing w:after="200" w:line="276" w:lineRule="auto"/>
        <w:jc w:val="both"/>
        <w:rPr>
          <w:rFonts w:ascii="Calibri" w:eastAsia="Calibri" w:hAnsi="Calibri" w:cs="Calibri"/>
          <w:color w:val="000000"/>
          <w:sz w:val="28"/>
          <w:szCs w:val="28"/>
          <w:lang w:eastAsia="en-US"/>
        </w:rPr>
      </w:pPr>
      <w:r w:rsidRPr="00492089">
        <w:rPr>
          <w:rFonts w:ascii="Calibri" w:eastAsia="Calibri" w:hAnsi="Calibri" w:cs="Calibri"/>
          <w:b/>
          <w:sz w:val="28"/>
          <w:szCs w:val="28"/>
          <w:lang w:eastAsia="en-US"/>
        </w:rPr>
        <w:t>8.1.</w:t>
      </w:r>
      <w:r w:rsidRPr="00492089">
        <w:rPr>
          <w:rFonts w:ascii="Calibri" w:eastAsia="Calibri" w:hAnsi="Calibri" w:cs="Calibri"/>
          <w:bCs/>
          <w:sz w:val="28"/>
          <w:szCs w:val="28"/>
          <w:lang w:eastAsia="en-US"/>
        </w:rPr>
        <w:t xml:space="preserve"> </w:t>
      </w:r>
      <w:r>
        <w:rPr>
          <w:rFonts w:ascii="Calibri" w:eastAsia="Calibri" w:hAnsi="Calibri" w:cs="Calibri"/>
          <w:bCs/>
          <w:sz w:val="28"/>
          <w:szCs w:val="28"/>
          <w:lang w:eastAsia="en-US"/>
        </w:rPr>
        <w:t>Em caso de atraso no repasse do valor conveniado, que sobreponha o prazo de pagamento estipulado neste contrato, o</w:t>
      </w:r>
      <w:r w:rsidRPr="00492089">
        <w:rPr>
          <w:rFonts w:ascii="Calibri" w:eastAsia="Calibri" w:hAnsi="Calibri" w:cs="Calibri"/>
          <w:bCs/>
          <w:sz w:val="28"/>
          <w:szCs w:val="28"/>
          <w:lang w:eastAsia="en-US"/>
        </w:rPr>
        <w:t xml:space="preserve"> valor relativo ao objeto contratado será </w:t>
      </w:r>
      <w:r w:rsidRPr="00492089">
        <w:rPr>
          <w:rFonts w:ascii="Calibri" w:eastAsia="Calibri" w:hAnsi="Calibri" w:cs="Calibri"/>
          <w:bCs/>
          <w:sz w:val="28"/>
          <w:szCs w:val="28"/>
          <w:lang w:eastAsia="en-US"/>
        </w:rPr>
        <w:lastRenderedPageBreak/>
        <w:t xml:space="preserve">reajustado a contar da data-base vinculada à data do orçamento estimado, mediante utilização do índice </w:t>
      </w:r>
      <w:r>
        <w:rPr>
          <w:rFonts w:ascii="Calibri" w:eastAsia="Calibri" w:hAnsi="Calibri" w:cs="Calibri"/>
          <w:bCs/>
          <w:sz w:val="28"/>
          <w:szCs w:val="28"/>
          <w:lang w:eastAsia="en-US"/>
        </w:rPr>
        <w:t>IPC-A</w:t>
      </w:r>
      <w:r w:rsidRPr="00492089">
        <w:rPr>
          <w:rFonts w:ascii="Calibri" w:eastAsia="Calibri" w:hAnsi="Calibri" w:cs="Calibri"/>
          <w:bCs/>
          <w:sz w:val="28"/>
          <w:szCs w:val="28"/>
          <w:lang w:eastAsia="en-US"/>
        </w:rPr>
        <w:t>.</w:t>
      </w:r>
    </w:p>
    <w:p w14:paraId="4099ACDD" w14:textId="77777777" w:rsidR="009057C6" w:rsidRPr="00492089" w:rsidRDefault="009057C6" w:rsidP="009057C6">
      <w:pPr>
        <w:tabs>
          <w:tab w:val="left" w:pos="4253"/>
        </w:tabs>
        <w:suppressAutoHyphens/>
        <w:spacing w:after="200" w:line="276" w:lineRule="auto"/>
        <w:rPr>
          <w:rFonts w:ascii="Calibri" w:eastAsia="Calibri" w:hAnsi="Calibri" w:cs="Calibri"/>
          <w:b/>
          <w:sz w:val="28"/>
          <w:szCs w:val="28"/>
          <w:lang w:eastAsia="en-US"/>
        </w:rPr>
      </w:pPr>
      <w:r w:rsidRPr="00492089">
        <w:rPr>
          <w:rFonts w:ascii="Calibri" w:eastAsia="Calibri" w:hAnsi="Calibri" w:cs="Calibri"/>
          <w:b/>
          <w:sz w:val="28"/>
          <w:szCs w:val="28"/>
          <w:lang w:eastAsia="en-US"/>
        </w:rPr>
        <w:t>9. DO REEQUILÍBRIO ECONÔMICO-FINANCEIRO:</w:t>
      </w:r>
    </w:p>
    <w:p w14:paraId="62897120"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sidRPr="00492089">
        <w:rPr>
          <w:rFonts w:ascii="Calibri" w:hAnsi="Calibri" w:cs="Calibri"/>
          <w:b/>
          <w:bCs/>
          <w:sz w:val="28"/>
          <w:szCs w:val="28"/>
        </w:rPr>
        <w:t>9.1.</w:t>
      </w:r>
      <w:r w:rsidRPr="00492089">
        <w:rPr>
          <w:rFonts w:ascii="Calibri" w:hAnsi="Calibri" w:cs="Calibri"/>
          <w:sz w:val="28"/>
          <w:szCs w:val="28"/>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w:t>
      </w:r>
    </w:p>
    <w:p w14:paraId="4DC5C678"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sidRPr="00492089">
        <w:rPr>
          <w:rFonts w:ascii="Calibri" w:hAnsi="Calibri" w:cs="Calibri"/>
          <w:b/>
          <w:bCs/>
          <w:sz w:val="28"/>
          <w:szCs w:val="28"/>
        </w:rPr>
        <w:t>9.2.</w:t>
      </w:r>
      <w:r w:rsidRPr="00492089">
        <w:rPr>
          <w:rFonts w:ascii="Calibri" w:hAnsi="Calibri" w:cs="Calibri"/>
          <w:sz w:val="28"/>
          <w:szCs w:val="28"/>
        </w:rPr>
        <w:t xml:space="preserve"> O reequilíbrio econômico-financeiro poderá ser indicado pelo CONTRATANTE ou solicitado pela CONTRATADA.</w:t>
      </w:r>
    </w:p>
    <w:p w14:paraId="375BCE60"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color w:val="000000"/>
          <w:sz w:val="28"/>
          <w:szCs w:val="28"/>
        </w:rPr>
      </w:pPr>
      <w:r w:rsidRPr="00492089">
        <w:rPr>
          <w:rFonts w:ascii="Calibri" w:hAnsi="Calibri" w:cs="Calibri"/>
          <w:b/>
          <w:bCs/>
          <w:sz w:val="28"/>
          <w:szCs w:val="28"/>
        </w:rPr>
        <w:t>9.3.</w:t>
      </w:r>
      <w:r w:rsidRPr="00492089">
        <w:rPr>
          <w:rFonts w:ascii="Calibri" w:hAnsi="Calibri" w:cs="Calibri"/>
          <w:sz w:val="28"/>
          <w:szCs w:val="28"/>
        </w:rPr>
        <w:t xml:space="preserve"> Em sendo solicitado o reequilíbrio econômico-financeiro, o CONTRATANTE responderá ao pedido dentro do prazo máximo de </w:t>
      </w:r>
      <w:r>
        <w:rPr>
          <w:rFonts w:ascii="Calibri" w:hAnsi="Calibri" w:cs="Calibri"/>
          <w:sz w:val="28"/>
          <w:szCs w:val="28"/>
        </w:rPr>
        <w:t>05</w:t>
      </w:r>
      <w:r w:rsidRPr="00492089">
        <w:rPr>
          <w:rFonts w:ascii="Calibri" w:hAnsi="Calibri" w:cs="Calibri"/>
          <w:sz w:val="28"/>
          <w:szCs w:val="28"/>
        </w:rPr>
        <w:t xml:space="preserve"> (</w:t>
      </w:r>
      <w:r>
        <w:rPr>
          <w:rFonts w:ascii="Calibri" w:hAnsi="Calibri" w:cs="Calibri"/>
          <w:sz w:val="28"/>
          <w:szCs w:val="28"/>
        </w:rPr>
        <w:t>cinco</w:t>
      </w:r>
      <w:r w:rsidRPr="00492089">
        <w:rPr>
          <w:rFonts w:ascii="Calibri" w:hAnsi="Calibri" w:cs="Calibri"/>
          <w:sz w:val="28"/>
          <w:szCs w:val="28"/>
        </w:rPr>
        <w:t xml:space="preserve">) dias úteis </w:t>
      </w:r>
      <w:r w:rsidRPr="00492089">
        <w:rPr>
          <w:rFonts w:ascii="Calibri" w:hAnsi="Calibri" w:cs="Calibri"/>
          <w:color w:val="000000"/>
          <w:sz w:val="28"/>
          <w:szCs w:val="28"/>
        </w:rPr>
        <w:t>contados da data do protocolo correspondente, devidamente instruído da documentação suporte.</w:t>
      </w:r>
    </w:p>
    <w:p w14:paraId="5808F81D"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sidRPr="00492089">
        <w:rPr>
          <w:rFonts w:ascii="Calibri" w:hAnsi="Calibri" w:cs="Calibri"/>
          <w:b/>
          <w:bCs/>
          <w:color w:val="000000"/>
          <w:sz w:val="28"/>
          <w:szCs w:val="28"/>
        </w:rPr>
        <w:t>9.4.</w:t>
      </w:r>
      <w:r w:rsidRPr="00492089">
        <w:rPr>
          <w:rFonts w:ascii="Calibri" w:hAnsi="Calibri" w:cs="Calibri"/>
          <w:color w:val="000000"/>
          <w:sz w:val="28"/>
          <w:szCs w:val="28"/>
        </w:rPr>
        <w:t xml:space="preserve"> Dentro do prazo previsto no item 9.3, o CONTRATANTE poderá requerer esclarecimentos e realizar diligências junto a CONTRATADA ou a terceiros, hipótese em que o prazo para resposta será suspenso.</w:t>
      </w:r>
    </w:p>
    <w:p w14:paraId="6B235610" w14:textId="77777777" w:rsidR="009057C6" w:rsidRPr="00492089" w:rsidRDefault="009057C6" w:rsidP="009057C6">
      <w:pPr>
        <w:tabs>
          <w:tab w:val="left" w:pos="1418"/>
          <w:tab w:val="left" w:pos="4253"/>
        </w:tabs>
        <w:suppressAutoHyphens/>
        <w:spacing w:after="200" w:line="276" w:lineRule="auto"/>
        <w:rPr>
          <w:rFonts w:ascii="Calibri" w:eastAsia="Calibri" w:hAnsi="Calibri" w:cs="Calibri"/>
          <w:bCs/>
          <w:sz w:val="28"/>
          <w:szCs w:val="28"/>
          <w:lang w:eastAsia="en-US"/>
        </w:rPr>
      </w:pPr>
      <w:r w:rsidRPr="00492089">
        <w:rPr>
          <w:rFonts w:ascii="Calibri" w:eastAsia="Calibri" w:hAnsi="Calibri" w:cs="Calibri"/>
          <w:b/>
          <w:sz w:val="28"/>
          <w:szCs w:val="28"/>
          <w:lang w:eastAsia="en-US"/>
        </w:rPr>
        <w:t>10. DA VIGÊNCIA DO CONTRATO</w:t>
      </w:r>
      <w:r w:rsidRPr="00492089">
        <w:rPr>
          <w:rFonts w:ascii="Calibri" w:eastAsia="Calibri" w:hAnsi="Calibri" w:cs="Calibri"/>
          <w:bCs/>
          <w:sz w:val="28"/>
          <w:szCs w:val="28"/>
          <w:lang w:eastAsia="en-US"/>
        </w:rPr>
        <w:t>:</w:t>
      </w:r>
    </w:p>
    <w:p w14:paraId="45A9825F" w14:textId="6D4B9EC8" w:rsidR="009057C6" w:rsidRPr="00492089"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10.1.</w:t>
      </w:r>
      <w:r w:rsidRPr="00492089">
        <w:rPr>
          <w:rFonts w:ascii="Calibri" w:eastAsia="Calibri" w:hAnsi="Calibri" w:cs="Calibri"/>
          <w:sz w:val="28"/>
          <w:szCs w:val="28"/>
          <w:lang w:eastAsia="en-US"/>
        </w:rPr>
        <w:t xml:space="preserve"> O prazo de vigência deste contrato será de </w:t>
      </w:r>
      <w:r w:rsidR="00F00D00">
        <w:rPr>
          <w:rFonts w:ascii="Calibri" w:eastAsia="Calibri" w:hAnsi="Calibri" w:cs="Calibri"/>
          <w:sz w:val="28"/>
          <w:szCs w:val="28"/>
          <w:lang w:eastAsia="en-US"/>
        </w:rPr>
        <w:t>7</w:t>
      </w:r>
      <w:r>
        <w:rPr>
          <w:rFonts w:ascii="Calibri" w:eastAsia="Calibri" w:hAnsi="Calibri" w:cs="Calibri"/>
          <w:sz w:val="28"/>
          <w:szCs w:val="28"/>
          <w:lang w:eastAsia="en-US"/>
        </w:rPr>
        <w:t>0 (</w:t>
      </w:r>
      <w:r w:rsidR="00F00D00">
        <w:rPr>
          <w:rFonts w:ascii="Calibri" w:eastAsia="Calibri" w:hAnsi="Calibri" w:cs="Calibri"/>
          <w:sz w:val="28"/>
          <w:szCs w:val="28"/>
          <w:lang w:eastAsia="en-US"/>
        </w:rPr>
        <w:t>setenta</w:t>
      </w:r>
      <w:r>
        <w:rPr>
          <w:rFonts w:ascii="Calibri" w:eastAsia="Calibri" w:hAnsi="Calibri" w:cs="Calibri"/>
          <w:sz w:val="28"/>
          <w:szCs w:val="28"/>
          <w:lang w:eastAsia="en-US"/>
        </w:rPr>
        <w:t>)</w:t>
      </w:r>
      <w:r w:rsidRPr="00492089">
        <w:rPr>
          <w:rFonts w:ascii="Calibri" w:eastAsia="Calibri" w:hAnsi="Calibri" w:cs="Calibri"/>
          <w:sz w:val="28"/>
          <w:szCs w:val="28"/>
          <w:lang w:eastAsia="en-US"/>
        </w:rPr>
        <w:t xml:space="preserve"> </w:t>
      </w:r>
      <w:r>
        <w:rPr>
          <w:rFonts w:ascii="Calibri" w:eastAsia="Calibri" w:hAnsi="Calibri" w:cs="Calibri"/>
          <w:sz w:val="28"/>
          <w:szCs w:val="28"/>
          <w:lang w:eastAsia="en-US"/>
        </w:rPr>
        <w:t xml:space="preserve">dias consecutivos após a </w:t>
      </w:r>
      <w:r w:rsidR="00F00D00">
        <w:rPr>
          <w:rFonts w:ascii="Calibri" w:eastAsia="Calibri" w:hAnsi="Calibri" w:cs="Calibri"/>
          <w:sz w:val="28"/>
          <w:szCs w:val="28"/>
          <w:lang w:eastAsia="en-US"/>
        </w:rPr>
        <w:t>emissão da ordem de início dos serviços (O.I.S)</w:t>
      </w:r>
      <w:r>
        <w:rPr>
          <w:rFonts w:ascii="Calibri" w:eastAsia="Calibri" w:hAnsi="Calibri" w:cs="Calibri"/>
          <w:sz w:val="28"/>
          <w:szCs w:val="28"/>
          <w:lang w:eastAsia="en-US"/>
        </w:rPr>
        <w:t>, podendo, este prazo ser renovado uma única vez, por igual período, desde que devidamente justificado e sob avaliação da administração, sem qualquer tipo de reajuste</w:t>
      </w:r>
      <w:r w:rsidRPr="00492089">
        <w:rPr>
          <w:rFonts w:ascii="Calibri" w:eastAsia="Calibri" w:hAnsi="Calibri" w:cs="Calibri"/>
          <w:sz w:val="28"/>
          <w:szCs w:val="28"/>
          <w:lang w:eastAsia="en-US"/>
        </w:rPr>
        <w:t>.</w:t>
      </w:r>
    </w:p>
    <w:p w14:paraId="12FB5958" w14:textId="77777777" w:rsidR="009057C6" w:rsidRPr="00492089" w:rsidRDefault="009057C6" w:rsidP="009057C6">
      <w:pPr>
        <w:tabs>
          <w:tab w:val="left" w:pos="1418"/>
          <w:tab w:val="left" w:pos="4253"/>
        </w:tabs>
        <w:suppressAutoHyphens/>
        <w:spacing w:after="200" w:line="276" w:lineRule="auto"/>
        <w:rPr>
          <w:rFonts w:ascii="Calibri" w:eastAsia="Calibri" w:hAnsi="Calibri" w:cs="Calibri"/>
          <w:b/>
          <w:sz w:val="28"/>
          <w:szCs w:val="28"/>
          <w:lang w:eastAsia="en-US"/>
        </w:rPr>
      </w:pPr>
      <w:r w:rsidRPr="00492089">
        <w:rPr>
          <w:rFonts w:ascii="Calibri" w:eastAsia="Calibri" w:hAnsi="Calibri" w:cs="Calibri"/>
          <w:b/>
          <w:sz w:val="28"/>
          <w:szCs w:val="28"/>
          <w:lang w:eastAsia="en-US"/>
        </w:rPr>
        <w:t>11. DAS OBRIGAÇÕES DO CONTRATANTE:</w:t>
      </w:r>
    </w:p>
    <w:p w14:paraId="4F9F4ED9" w14:textId="77777777" w:rsidR="009057C6" w:rsidRPr="00492089"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11.</w:t>
      </w:r>
      <w:r w:rsidRPr="00492089">
        <w:rPr>
          <w:rFonts w:ascii="Calibri" w:eastAsia="Calibri" w:hAnsi="Calibri" w:cs="Calibri"/>
          <w:sz w:val="28"/>
          <w:szCs w:val="28"/>
          <w:lang w:eastAsia="en-US"/>
        </w:rPr>
        <w:t xml:space="preserve"> São obrigações do CONTRATANTE:</w:t>
      </w:r>
    </w:p>
    <w:p w14:paraId="2DA0B86B"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11.1.</w:t>
      </w:r>
      <w:r w:rsidRPr="00492089">
        <w:rPr>
          <w:rFonts w:ascii="Calibri" w:eastAsia="Calibri" w:hAnsi="Calibri" w:cs="Calibri"/>
          <w:sz w:val="28"/>
          <w:szCs w:val="28"/>
          <w:lang w:eastAsia="en-US"/>
        </w:rPr>
        <w:t xml:space="preserve"> Efetuar o devido pagamento à CONTRATADA, conforme definido neste contrato.</w:t>
      </w:r>
    </w:p>
    <w:p w14:paraId="09CFB5B2"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11.2.</w:t>
      </w:r>
      <w:r w:rsidRPr="00492089">
        <w:rPr>
          <w:rFonts w:ascii="Calibri" w:eastAsia="Calibri" w:hAnsi="Calibri" w:cs="Calibri"/>
          <w:sz w:val="28"/>
          <w:szCs w:val="28"/>
          <w:lang w:eastAsia="en-US"/>
        </w:rPr>
        <w:t xml:space="preserve"> Assegurar à CONTRATADA as condições necessárias à regular execução do contrato.</w:t>
      </w:r>
    </w:p>
    <w:p w14:paraId="007A1275"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lastRenderedPageBreak/>
        <w:t>11.3.</w:t>
      </w:r>
      <w:r w:rsidRPr="00492089">
        <w:rPr>
          <w:rFonts w:ascii="Calibri" w:eastAsia="Calibri" w:hAnsi="Calibri" w:cs="Calibri"/>
          <w:sz w:val="28"/>
          <w:szCs w:val="28"/>
          <w:lang w:eastAsia="en-US"/>
        </w:rPr>
        <w:t xml:space="preserve"> Determinar as providências necessárias quando o fornecimento do objeto não observar a forma estipulada no edital e neste contrato, sem prejuízo da aplicação das sanções cabíveis, quando for o caso.</w:t>
      </w:r>
    </w:p>
    <w:p w14:paraId="6622CD19"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11.4.</w:t>
      </w:r>
      <w:r w:rsidRPr="00492089">
        <w:rPr>
          <w:rFonts w:ascii="Calibri" w:eastAsia="Calibri" w:hAnsi="Calibri" w:cs="Calibri"/>
          <w:sz w:val="28"/>
          <w:szCs w:val="28"/>
          <w:lang w:eastAsia="en-US"/>
        </w:rPr>
        <w:t xml:space="preserve"> Designar servidor pertencente ao quadro para ser responsável pelo acompanhamento e fiscalização da execução do objeto deste contrato.</w:t>
      </w:r>
    </w:p>
    <w:p w14:paraId="60231392"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11.5.</w:t>
      </w:r>
      <w:r w:rsidRPr="00492089">
        <w:rPr>
          <w:rFonts w:ascii="Calibri" w:eastAsia="Calibri" w:hAnsi="Calibri" w:cs="Calibri"/>
          <w:sz w:val="28"/>
          <w:szCs w:val="28"/>
          <w:lang w:eastAsia="en-US"/>
        </w:rPr>
        <w:t xml:space="preserve"> </w:t>
      </w:r>
      <w:r>
        <w:rPr>
          <w:rFonts w:ascii="Calibri" w:eastAsia="Calibri" w:hAnsi="Calibri" w:cs="Calibri"/>
          <w:sz w:val="28"/>
          <w:szCs w:val="28"/>
          <w:lang w:eastAsia="en-US"/>
        </w:rPr>
        <w:t>Fiscalizar o cumprimento deste contrato, tomando as providências legais em caso de descumprimento.</w:t>
      </w:r>
    </w:p>
    <w:p w14:paraId="3CB2A507" w14:textId="77777777" w:rsidR="009057C6" w:rsidRPr="00492089" w:rsidRDefault="009057C6" w:rsidP="009057C6">
      <w:pPr>
        <w:tabs>
          <w:tab w:val="left" w:pos="1418"/>
          <w:tab w:val="left" w:pos="4253"/>
        </w:tabs>
        <w:suppressAutoHyphens/>
        <w:spacing w:after="200" w:line="276" w:lineRule="auto"/>
        <w:jc w:val="both"/>
        <w:rPr>
          <w:rFonts w:ascii="Calibri" w:eastAsia="Calibri" w:hAnsi="Calibri" w:cs="Calibri"/>
          <w:bCs/>
          <w:sz w:val="28"/>
          <w:szCs w:val="28"/>
          <w:lang w:eastAsia="en-US"/>
        </w:rPr>
      </w:pPr>
      <w:r w:rsidRPr="00492089">
        <w:rPr>
          <w:rFonts w:ascii="Calibri" w:eastAsia="Calibri" w:hAnsi="Calibri" w:cs="Calibri"/>
          <w:b/>
          <w:sz w:val="28"/>
          <w:szCs w:val="28"/>
          <w:lang w:eastAsia="en-US"/>
        </w:rPr>
        <w:t>12. DAS OBRIGAÇÕES DA CONTRATADA</w:t>
      </w:r>
      <w:r w:rsidRPr="00492089">
        <w:rPr>
          <w:rFonts w:ascii="Calibri" w:eastAsia="Calibri" w:hAnsi="Calibri" w:cs="Calibri"/>
          <w:bCs/>
          <w:sz w:val="28"/>
          <w:szCs w:val="28"/>
          <w:lang w:eastAsia="en-US"/>
        </w:rPr>
        <w:t>:</w:t>
      </w:r>
    </w:p>
    <w:p w14:paraId="2C71C0FB" w14:textId="77777777" w:rsidR="009057C6" w:rsidRPr="00492089"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12.</w:t>
      </w:r>
      <w:r w:rsidRPr="00492089">
        <w:rPr>
          <w:rFonts w:ascii="Calibri" w:eastAsia="Calibri" w:hAnsi="Calibri" w:cs="Calibri"/>
          <w:sz w:val="28"/>
          <w:szCs w:val="28"/>
          <w:lang w:eastAsia="en-US"/>
        </w:rPr>
        <w:t xml:space="preserve"> São obrigações da CONTRATADA:</w:t>
      </w:r>
    </w:p>
    <w:p w14:paraId="230522F2"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12.1.</w:t>
      </w:r>
      <w:r w:rsidRPr="00492089">
        <w:rPr>
          <w:rFonts w:ascii="Calibri" w:eastAsia="Calibri" w:hAnsi="Calibri" w:cs="Calibri"/>
          <w:sz w:val="28"/>
          <w:szCs w:val="28"/>
          <w:lang w:eastAsia="en-US"/>
        </w:rPr>
        <w:t xml:space="preserve"> Fornecer o objeto de acordo com as especificações, quantidade</w:t>
      </w:r>
      <w:r>
        <w:rPr>
          <w:rFonts w:ascii="Calibri" w:eastAsia="Calibri" w:hAnsi="Calibri" w:cs="Calibri"/>
          <w:sz w:val="28"/>
          <w:szCs w:val="28"/>
          <w:lang w:eastAsia="en-US"/>
        </w:rPr>
        <w:t>, fornecimento</w:t>
      </w:r>
      <w:r w:rsidRPr="00492089">
        <w:rPr>
          <w:rFonts w:ascii="Calibri" w:eastAsia="Calibri" w:hAnsi="Calibri" w:cs="Calibri"/>
          <w:sz w:val="28"/>
          <w:szCs w:val="28"/>
          <w:lang w:eastAsia="en-US"/>
        </w:rPr>
        <w:t xml:space="preserve"> e prazos do edital</w:t>
      </w:r>
      <w:r>
        <w:rPr>
          <w:rFonts w:ascii="Calibri" w:eastAsia="Calibri" w:hAnsi="Calibri" w:cs="Calibri"/>
          <w:sz w:val="28"/>
          <w:szCs w:val="28"/>
          <w:lang w:eastAsia="en-US"/>
        </w:rPr>
        <w:t>, termo de referência</w:t>
      </w:r>
      <w:r w:rsidRPr="00492089">
        <w:rPr>
          <w:rFonts w:ascii="Calibri" w:eastAsia="Calibri" w:hAnsi="Calibri" w:cs="Calibri"/>
          <w:sz w:val="28"/>
          <w:szCs w:val="28"/>
          <w:lang w:eastAsia="en-US"/>
        </w:rPr>
        <w:t xml:space="preserve"> e deste contrato, bem como nos termos da sua proposta.</w:t>
      </w:r>
    </w:p>
    <w:p w14:paraId="171A5584"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12.2.</w:t>
      </w:r>
      <w:r w:rsidRPr="00492089">
        <w:rPr>
          <w:rFonts w:ascii="Calibri" w:eastAsia="Calibri" w:hAnsi="Calibri" w:cs="Calibri"/>
          <w:sz w:val="28"/>
          <w:szCs w:val="28"/>
          <w:lang w:eastAsia="en-US"/>
        </w:rPr>
        <w:t xml:space="preserve">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684F53E3"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12.3.</w:t>
      </w:r>
      <w:r w:rsidRPr="00492089">
        <w:rPr>
          <w:rFonts w:ascii="Calibri" w:eastAsia="Calibri" w:hAnsi="Calibri" w:cs="Calibri"/>
          <w:sz w:val="28"/>
          <w:szCs w:val="28"/>
          <w:lang w:eastAsia="en-US"/>
        </w:rPr>
        <w:t xml:space="preserve"> Cumprir as exigências de reserva de cargos prevista em lei, bem como em outras normas específicas, para pessoa com deficiência, para reabilitado da Previdência Social e para aprendiz.</w:t>
      </w:r>
    </w:p>
    <w:p w14:paraId="46520860"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12.</w:t>
      </w:r>
      <w:r>
        <w:rPr>
          <w:rFonts w:ascii="Calibri" w:eastAsia="Calibri" w:hAnsi="Calibri" w:cs="Calibri"/>
          <w:b/>
          <w:bCs/>
          <w:sz w:val="28"/>
          <w:szCs w:val="28"/>
          <w:lang w:eastAsia="en-US"/>
        </w:rPr>
        <w:t>4</w:t>
      </w:r>
      <w:r w:rsidRPr="00492089">
        <w:rPr>
          <w:rFonts w:ascii="Calibri" w:eastAsia="Calibri" w:hAnsi="Calibri" w:cs="Calibri"/>
          <w:b/>
          <w:bCs/>
          <w:sz w:val="28"/>
          <w:szCs w:val="28"/>
          <w:lang w:eastAsia="en-US"/>
        </w:rPr>
        <w:t>.</w:t>
      </w:r>
      <w:r w:rsidRPr="00492089">
        <w:rPr>
          <w:rFonts w:ascii="Calibri" w:eastAsia="Calibri" w:hAnsi="Calibri" w:cs="Calibri"/>
          <w:sz w:val="28"/>
          <w:szCs w:val="28"/>
          <w:lang w:eastAsia="en-US"/>
        </w:rPr>
        <w:t xml:space="preserve"> Zelar pelo cumprimento, por parte de seus empregados, das normas do Ministério do Trabalho, cabendo à CONTRATADA o fornecimento de equipamentos de proteção individual (EPI) e quaisquer outros insumos necessários à prestação dos serviços.</w:t>
      </w:r>
    </w:p>
    <w:p w14:paraId="54182DB4"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12.5.</w:t>
      </w:r>
      <w:r w:rsidRPr="00492089">
        <w:rPr>
          <w:rFonts w:ascii="Calibri" w:eastAsia="Calibri" w:hAnsi="Calibri" w:cs="Calibri"/>
          <w:sz w:val="28"/>
          <w:szCs w:val="28"/>
          <w:lang w:eastAsia="en-US"/>
        </w:rPr>
        <w:t xml:space="preserve"> Responsabilizar-se por todos os danos causados por seus funcionários ao CONTRATANTE e/ou terceiros, decorrentes de culpa ou dolo, devidamente apurados mediante processo administrativo, quando da execução do objeto contratado.</w:t>
      </w:r>
    </w:p>
    <w:p w14:paraId="3E9E42A2"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lastRenderedPageBreak/>
        <w:t>12.6.</w:t>
      </w:r>
      <w:r w:rsidRPr="00492089">
        <w:rPr>
          <w:rFonts w:ascii="Calibri" w:eastAsia="Calibri" w:hAnsi="Calibri" w:cs="Calibri"/>
          <w:sz w:val="28"/>
          <w:szCs w:val="28"/>
          <w:lang w:eastAsia="en-US"/>
        </w:rPr>
        <w:t xml:space="preserve"> Reparar e/ou corrigir, às suas expensas, as entregas em que for verificado vício, defeito ou incorreção resultantes da execução do objeto em desacordo com o pactuado.</w:t>
      </w:r>
    </w:p>
    <w:p w14:paraId="586F1E70"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12.7.</w:t>
      </w:r>
      <w:r w:rsidRPr="00492089">
        <w:rPr>
          <w:rFonts w:ascii="Calibri" w:eastAsia="Calibri" w:hAnsi="Calibri" w:cs="Calibri"/>
          <w:sz w:val="28"/>
          <w:szCs w:val="28"/>
          <w:lang w:eastAsia="en-US"/>
        </w:rPr>
        <w:t xml:space="preserve"> Executar as obrigações assumidas no presente contrato por seus próprios meios, não sendo admitida a subcontratação, salvo expressa autorização do CONTRATANTE.</w:t>
      </w:r>
    </w:p>
    <w:p w14:paraId="39EF8382" w14:textId="77777777" w:rsidR="009057C6" w:rsidRPr="00492089" w:rsidRDefault="009057C6" w:rsidP="009057C6">
      <w:pPr>
        <w:tabs>
          <w:tab w:val="left" w:pos="4253"/>
        </w:tabs>
        <w:suppressAutoHyphens/>
        <w:spacing w:after="200" w:line="276" w:lineRule="auto"/>
        <w:rPr>
          <w:rFonts w:ascii="Calibri" w:eastAsia="Calibri" w:hAnsi="Calibri" w:cs="Calibri"/>
          <w:b/>
          <w:sz w:val="28"/>
          <w:szCs w:val="28"/>
          <w:lang w:eastAsia="en-US"/>
        </w:rPr>
      </w:pPr>
      <w:r w:rsidRPr="00492089">
        <w:rPr>
          <w:rFonts w:ascii="Calibri" w:eastAsia="Calibri" w:hAnsi="Calibri" w:cs="Calibri"/>
          <w:b/>
          <w:sz w:val="28"/>
          <w:szCs w:val="28"/>
          <w:lang w:eastAsia="en-US"/>
        </w:rPr>
        <w:t>13. DA GARANTIA DA PROPOSTA:</w:t>
      </w:r>
    </w:p>
    <w:p w14:paraId="3494DD61"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sidRPr="00492089">
        <w:rPr>
          <w:rFonts w:ascii="Calibri" w:hAnsi="Calibri" w:cs="Calibri"/>
          <w:b/>
          <w:bCs/>
          <w:sz w:val="28"/>
          <w:szCs w:val="28"/>
        </w:rPr>
        <w:t>13.1.</w:t>
      </w:r>
      <w:r w:rsidRPr="00492089">
        <w:rPr>
          <w:rFonts w:ascii="Calibri" w:hAnsi="Calibri" w:cs="Calibri"/>
          <w:sz w:val="28"/>
          <w:szCs w:val="28"/>
        </w:rPr>
        <w:t xml:space="preserve"> </w:t>
      </w:r>
      <w:r>
        <w:rPr>
          <w:rFonts w:ascii="Calibri" w:hAnsi="Calibri" w:cs="Calibri"/>
          <w:sz w:val="28"/>
          <w:szCs w:val="28"/>
        </w:rPr>
        <w:t>Não será exigida garantia de proposta para este contrato</w:t>
      </w:r>
      <w:r w:rsidRPr="00492089">
        <w:rPr>
          <w:rFonts w:ascii="Calibri" w:hAnsi="Calibri" w:cs="Calibri"/>
          <w:sz w:val="28"/>
          <w:szCs w:val="28"/>
        </w:rPr>
        <w:t>.</w:t>
      </w:r>
    </w:p>
    <w:p w14:paraId="4DFDB332"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b/>
          <w:sz w:val="28"/>
          <w:szCs w:val="28"/>
        </w:rPr>
      </w:pPr>
      <w:r w:rsidRPr="00492089">
        <w:rPr>
          <w:rFonts w:ascii="Calibri" w:hAnsi="Calibri" w:cs="Calibri"/>
          <w:b/>
          <w:sz w:val="28"/>
          <w:szCs w:val="28"/>
        </w:rPr>
        <w:t>14. DA GESTÃO E FISCALIZAÇÃO DO CONTRATO:</w:t>
      </w:r>
    </w:p>
    <w:p w14:paraId="18D060A7"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sidRPr="00492089">
        <w:rPr>
          <w:rFonts w:ascii="Calibri" w:hAnsi="Calibri" w:cs="Calibri"/>
          <w:b/>
          <w:bCs/>
          <w:sz w:val="28"/>
          <w:szCs w:val="28"/>
        </w:rPr>
        <w:t>14.1.</w:t>
      </w:r>
      <w:r w:rsidRPr="00492089">
        <w:rPr>
          <w:rFonts w:ascii="Calibri" w:hAnsi="Calibri" w:cs="Calibri"/>
          <w:sz w:val="28"/>
          <w:szCs w:val="28"/>
        </w:rPr>
        <w:t xml:space="preserve"> A gestão e a fiscalização do contrato serão feitas observando as regras do Decreto Municipal nº 4.029/2024, que </w:t>
      </w:r>
      <w:r>
        <w:rPr>
          <w:rFonts w:ascii="Calibri" w:hAnsi="Calibri" w:cs="Calibri"/>
          <w:sz w:val="28"/>
          <w:szCs w:val="28"/>
        </w:rPr>
        <w:t>r</w:t>
      </w:r>
      <w:r w:rsidRPr="00492089">
        <w:rPr>
          <w:rFonts w:ascii="Calibri" w:hAnsi="Calibri" w:cs="Calibri"/>
          <w:sz w:val="28"/>
          <w:szCs w:val="28"/>
        </w:rPr>
        <w:t>egulamenta os termos da Lei Federal nº 14.133/2021.</w:t>
      </w:r>
    </w:p>
    <w:p w14:paraId="0D18B832"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sidRPr="00492089">
        <w:rPr>
          <w:rFonts w:ascii="Calibri" w:hAnsi="Calibri" w:cs="Calibri"/>
          <w:b/>
          <w:bCs/>
          <w:sz w:val="28"/>
          <w:szCs w:val="28"/>
        </w:rPr>
        <w:t>14.2.</w:t>
      </w:r>
      <w:r w:rsidRPr="00492089">
        <w:rPr>
          <w:rFonts w:ascii="Calibri" w:hAnsi="Calibri" w:cs="Calibri"/>
          <w:sz w:val="28"/>
          <w:szCs w:val="28"/>
        </w:rPr>
        <w:t xml:space="preserve"> A gestão do contrato ficará a cargo </w:t>
      </w:r>
      <w:r>
        <w:rPr>
          <w:rFonts w:ascii="Calibri" w:hAnsi="Calibri" w:cs="Calibri"/>
          <w:sz w:val="28"/>
          <w:szCs w:val="28"/>
        </w:rPr>
        <w:t>da Secretaria Municipal de Agricultura</w:t>
      </w:r>
      <w:r w:rsidRPr="00492089">
        <w:rPr>
          <w:rFonts w:ascii="Calibri" w:hAnsi="Calibri" w:cs="Calibri"/>
          <w:sz w:val="28"/>
          <w:szCs w:val="28"/>
        </w:rPr>
        <w:t>.</w:t>
      </w:r>
    </w:p>
    <w:p w14:paraId="085EFB42"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sidRPr="00492089">
        <w:rPr>
          <w:rFonts w:ascii="Calibri" w:hAnsi="Calibri" w:cs="Calibri"/>
          <w:b/>
          <w:bCs/>
          <w:sz w:val="28"/>
          <w:szCs w:val="28"/>
        </w:rPr>
        <w:t>14.3.</w:t>
      </w:r>
      <w:r w:rsidRPr="00492089">
        <w:rPr>
          <w:rFonts w:ascii="Calibri" w:hAnsi="Calibri" w:cs="Calibri"/>
          <w:sz w:val="28"/>
          <w:szCs w:val="28"/>
        </w:rPr>
        <w:t xml:space="preserve"> A execução do contrato deverá ser acompanhada </w:t>
      </w:r>
      <w:r>
        <w:rPr>
          <w:rFonts w:ascii="Calibri" w:hAnsi="Calibri" w:cs="Calibri"/>
          <w:sz w:val="28"/>
          <w:szCs w:val="28"/>
        </w:rPr>
        <w:t>pelos</w:t>
      </w:r>
      <w:r w:rsidRPr="00492089">
        <w:rPr>
          <w:rFonts w:ascii="Calibri" w:hAnsi="Calibri" w:cs="Calibri"/>
          <w:sz w:val="28"/>
          <w:szCs w:val="28"/>
        </w:rPr>
        <w:t xml:space="preserve"> fiscais</w:t>
      </w:r>
      <w:r>
        <w:rPr>
          <w:rFonts w:ascii="Calibri" w:hAnsi="Calibri" w:cs="Calibri"/>
          <w:sz w:val="28"/>
          <w:szCs w:val="28"/>
        </w:rPr>
        <w:t xml:space="preserve"> designados</w:t>
      </w:r>
      <w:r w:rsidRPr="00492089">
        <w:rPr>
          <w:rFonts w:ascii="Calibri" w:hAnsi="Calibri" w:cs="Calibri"/>
          <w:sz w:val="28"/>
          <w:szCs w:val="28"/>
        </w:rPr>
        <w:t xml:space="preserve"> ou por seus respectivos substitutos</w:t>
      </w:r>
      <w:r>
        <w:rPr>
          <w:rFonts w:ascii="Calibri" w:hAnsi="Calibri" w:cs="Calibri"/>
          <w:sz w:val="28"/>
          <w:szCs w:val="28"/>
        </w:rPr>
        <w:t>, designados pela autoridade superior</w:t>
      </w:r>
      <w:r w:rsidRPr="00492089">
        <w:rPr>
          <w:rFonts w:ascii="Calibri" w:hAnsi="Calibri" w:cs="Calibri"/>
          <w:sz w:val="28"/>
          <w:szCs w:val="28"/>
        </w:rPr>
        <w:t>.</w:t>
      </w:r>
    </w:p>
    <w:p w14:paraId="3ED9C315"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sidRPr="00492089">
        <w:rPr>
          <w:rFonts w:ascii="Calibri" w:hAnsi="Calibri" w:cs="Calibri"/>
          <w:b/>
          <w:bCs/>
          <w:sz w:val="28"/>
          <w:szCs w:val="28"/>
        </w:rPr>
        <w:t>14.4.</w:t>
      </w:r>
      <w:r w:rsidRPr="00492089">
        <w:rPr>
          <w:rFonts w:ascii="Calibri" w:hAnsi="Calibri" w:cs="Calibri"/>
          <w:sz w:val="28"/>
          <w:szCs w:val="28"/>
        </w:rPr>
        <w:t xml:space="preserve"> Dentre as responsabilidades dos fiscais</w:t>
      </w:r>
      <w:r>
        <w:rPr>
          <w:rFonts w:ascii="Calibri" w:hAnsi="Calibri" w:cs="Calibri"/>
          <w:sz w:val="28"/>
          <w:szCs w:val="28"/>
        </w:rPr>
        <w:t>,</w:t>
      </w:r>
      <w:r w:rsidRPr="00492089">
        <w:rPr>
          <w:rFonts w:ascii="Calibri" w:hAnsi="Calibri" w:cs="Calibri"/>
          <w:sz w:val="28"/>
          <w:szCs w:val="28"/>
        </w:rPr>
        <w:t xml:space="preserve"> está a necessidade de anotar, em registro próprio, todas as ocorrências relacionadas à execução do contrato, inclusive quando de seu fiel cumprimento, determinando o que for necessário para a regularização de eventuais faltas ou defeitos observados.</w:t>
      </w:r>
    </w:p>
    <w:p w14:paraId="431DC7A2" w14:textId="77777777" w:rsidR="009057C6" w:rsidRPr="00492089" w:rsidRDefault="009057C6" w:rsidP="009057C6">
      <w:pPr>
        <w:tabs>
          <w:tab w:val="left" w:pos="4253"/>
        </w:tabs>
        <w:suppressAutoHyphens/>
        <w:spacing w:after="200" w:line="276" w:lineRule="auto"/>
        <w:rPr>
          <w:rFonts w:ascii="Calibri" w:eastAsia="Calibri" w:hAnsi="Calibri" w:cs="Calibri"/>
          <w:sz w:val="28"/>
          <w:szCs w:val="28"/>
          <w:lang w:eastAsia="en-US"/>
        </w:rPr>
      </w:pPr>
      <w:r w:rsidRPr="00492089">
        <w:rPr>
          <w:rFonts w:ascii="Calibri" w:eastAsia="Calibri" w:hAnsi="Calibri" w:cs="Calibri"/>
          <w:b/>
          <w:sz w:val="28"/>
          <w:szCs w:val="28"/>
          <w:lang w:eastAsia="en-US"/>
        </w:rPr>
        <w:t>15. DO RECEBIMENTO DO OBJETO:</w:t>
      </w:r>
    </w:p>
    <w:p w14:paraId="688064DF" w14:textId="77777777" w:rsidR="009057C6" w:rsidRPr="00492089"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15.1.</w:t>
      </w:r>
      <w:r w:rsidRPr="00492089">
        <w:rPr>
          <w:rFonts w:ascii="Calibri" w:eastAsia="Calibri" w:hAnsi="Calibri" w:cs="Calibri"/>
          <w:sz w:val="28"/>
          <w:szCs w:val="28"/>
          <w:lang w:eastAsia="en-US"/>
        </w:rPr>
        <w:t xml:space="preserve"> O objeto do presente contrato será recebido:</w:t>
      </w:r>
    </w:p>
    <w:p w14:paraId="20AAA2BE"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15.1.1.</w:t>
      </w:r>
      <w:r w:rsidRPr="00492089">
        <w:rPr>
          <w:rFonts w:ascii="Calibri" w:eastAsia="Calibri" w:hAnsi="Calibri" w:cs="Calibri"/>
          <w:sz w:val="28"/>
          <w:szCs w:val="28"/>
          <w:lang w:eastAsia="en-US"/>
        </w:rPr>
        <w:t xml:space="preserve"> Provisoriamente, d</w:t>
      </w:r>
      <w:r w:rsidRPr="00492089">
        <w:rPr>
          <w:rFonts w:ascii="Calibri" w:eastAsia="Calibri" w:hAnsi="Calibri" w:cs="Calibri"/>
          <w:color w:val="000000"/>
          <w:sz w:val="28"/>
          <w:szCs w:val="28"/>
          <w:lang w:eastAsia="en-US"/>
        </w:rPr>
        <w:t>e forma sumária, pelo responsável por seu acompanhamento e fiscalização, designado pelo CONTRATANTE, com verificação posterior da conformidade do material com as exigências contratuais</w:t>
      </w:r>
      <w:r w:rsidRPr="00492089">
        <w:rPr>
          <w:rFonts w:ascii="Calibri" w:eastAsia="Calibri" w:hAnsi="Calibri" w:cs="Calibri"/>
          <w:sz w:val="28"/>
          <w:szCs w:val="28"/>
          <w:lang w:eastAsia="en-US"/>
        </w:rPr>
        <w:t xml:space="preserve">. O recebimento provisório deverá ocorrer em até </w:t>
      </w:r>
      <w:r>
        <w:rPr>
          <w:rFonts w:ascii="Calibri" w:eastAsia="Calibri" w:hAnsi="Calibri" w:cs="Calibri"/>
          <w:sz w:val="28"/>
          <w:szCs w:val="28"/>
          <w:lang w:eastAsia="en-US"/>
        </w:rPr>
        <w:t>2 (dois)</w:t>
      </w:r>
      <w:r w:rsidRPr="00492089">
        <w:rPr>
          <w:rFonts w:ascii="Calibri" w:eastAsia="Calibri" w:hAnsi="Calibri" w:cs="Calibri"/>
          <w:sz w:val="28"/>
          <w:szCs w:val="28"/>
          <w:lang w:eastAsia="en-US"/>
        </w:rPr>
        <w:t xml:space="preserve"> dias úteis da entrega do objeto, pela CONTRATADA, mediante recibo.</w:t>
      </w:r>
    </w:p>
    <w:p w14:paraId="4D3223CC"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15.1.2.</w:t>
      </w:r>
      <w:r w:rsidRPr="00492089">
        <w:rPr>
          <w:rFonts w:ascii="Calibri" w:eastAsia="Calibri" w:hAnsi="Calibri" w:cs="Calibri"/>
          <w:sz w:val="28"/>
          <w:szCs w:val="28"/>
          <w:lang w:eastAsia="en-US"/>
        </w:rPr>
        <w:t xml:space="preserve"> Definitivamente por servidor ou comissão designada pela autoridade competente, mediante assinatura de termo circunstanciado comprovando o </w:t>
      </w:r>
      <w:r w:rsidRPr="00492089">
        <w:rPr>
          <w:rFonts w:ascii="Calibri" w:eastAsia="Calibri" w:hAnsi="Calibri" w:cs="Calibri"/>
          <w:sz w:val="28"/>
          <w:szCs w:val="28"/>
          <w:lang w:eastAsia="en-US"/>
        </w:rPr>
        <w:lastRenderedPageBreak/>
        <w:t xml:space="preserve">atendimento das exigências contratuais. O recebimento definitivo ocorrerá depois de transcorrido o prazo de </w:t>
      </w:r>
      <w:r>
        <w:rPr>
          <w:rFonts w:ascii="Calibri" w:eastAsia="Calibri" w:hAnsi="Calibri" w:cs="Calibri"/>
          <w:sz w:val="28"/>
          <w:szCs w:val="28"/>
          <w:lang w:eastAsia="en-US"/>
        </w:rPr>
        <w:t>2 (dois)</w:t>
      </w:r>
      <w:r w:rsidRPr="00492089">
        <w:rPr>
          <w:rFonts w:ascii="Calibri" w:eastAsia="Calibri" w:hAnsi="Calibri" w:cs="Calibri"/>
          <w:sz w:val="28"/>
          <w:szCs w:val="28"/>
          <w:lang w:eastAsia="en-US"/>
        </w:rPr>
        <w:t xml:space="preserve"> dias úteis do recebimento provisório.</w:t>
      </w:r>
    </w:p>
    <w:p w14:paraId="17941B9C" w14:textId="77777777" w:rsidR="009057C6" w:rsidRPr="00492089"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15.2.</w:t>
      </w:r>
      <w:r w:rsidRPr="00492089">
        <w:rPr>
          <w:rFonts w:ascii="Calibri" w:eastAsia="Calibri" w:hAnsi="Calibri" w:cs="Calibri"/>
          <w:sz w:val="28"/>
          <w:szCs w:val="28"/>
          <w:lang w:eastAsia="en-US"/>
        </w:rPr>
        <w:t xml:space="preserve"> O recebimento provisório ou definitivo não eximirá a CONTRATADA de eventual responsabilização em âmbito civil pela perfeita execução do contrato.</w:t>
      </w:r>
    </w:p>
    <w:p w14:paraId="27F3E2A0" w14:textId="77777777" w:rsidR="009057C6" w:rsidRPr="00492089" w:rsidRDefault="009057C6" w:rsidP="009057C6">
      <w:pPr>
        <w:tabs>
          <w:tab w:val="left" w:pos="1418"/>
          <w:tab w:val="left" w:pos="4253"/>
        </w:tabs>
        <w:suppressAutoHyphens/>
        <w:spacing w:after="200" w:line="276" w:lineRule="auto"/>
        <w:jc w:val="both"/>
        <w:rPr>
          <w:rFonts w:ascii="Calibri" w:eastAsia="Calibri" w:hAnsi="Calibri" w:cs="Calibri"/>
          <w:b/>
          <w:sz w:val="28"/>
          <w:szCs w:val="28"/>
          <w:lang w:eastAsia="en-US"/>
        </w:rPr>
      </w:pPr>
      <w:r w:rsidRPr="00492089">
        <w:rPr>
          <w:rFonts w:ascii="Calibri" w:eastAsia="Calibri" w:hAnsi="Calibri" w:cs="Calibri"/>
          <w:b/>
          <w:sz w:val="28"/>
          <w:szCs w:val="28"/>
          <w:lang w:eastAsia="en-US"/>
        </w:rPr>
        <w:t>16. DA GARANTIA DO OBJETO:</w:t>
      </w:r>
    </w:p>
    <w:p w14:paraId="5249DB62" w14:textId="2F9DE2EE" w:rsidR="009057C6" w:rsidRPr="00492089"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16.1.</w:t>
      </w:r>
      <w:r w:rsidRPr="00492089">
        <w:rPr>
          <w:rFonts w:ascii="Calibri" w:eastAsia="Calibri" w:hAnsi="Calibri" w:cs="Calibri"/>
          <w:sz w:val="28"/>
          <w:szCs w:val="28"/>
          <w:lang w:eastAsia="en-US"/>
        </w:rPr>
        <w:t xml:space="preserve"> A CONTRATADA se responsabilizará pelo prazo de </w:t>
      </w:r>
      <w:r w:rsidR="00F00D00">
        <w:rPr>
          <w:rFonts w:ascii="Calibri" w:eastAsia="Calibri" w:hAnsi="Calibri" w:cs="Calibri"/>
          <w:sz w:val="28"/>
          <w:szCs w:val="28"/>
          <w:lang w:eastAsia="en-US"/>
        </w:rPr>
        <w:t>12</w:t>
      </w:r>
      <w:r>
        <w:rPr>
          <w:rFonts w:ascii="Calibri" w:eastAsia="Calibri" w:hAnsi="Calibri" w:cs="Calibri"/>
          <w:sz w:val="28"/>
          <w:szCs w:val="28"/>
          <w:lang w:eastAsia="en-US"/>
        </w:rPr>
        <w:t xml:space="preserve"> (</w:t>
      </w:r>
      <w:r w:rsidR="00F00D00">
        <w:rPr>
          <w:rFonts w:ascii="Calibri" w:eastAsia="Calibri" w:hAnsi="Calibri" w:cs="Calibri"/>
          <w:sz w:val="28"/>
          <w:szCs w:val="28"/>
          <w:lang w:eastAsia="en-US"/>
        </w:rPr>
        <w:t>doze</w:t>
      </w:r>
      <w:r>
        <w:rPr>
          <w:rFonts w:ascii="Calibri" w:eastAsia="Calibri" w:hAnsi="Calibri" w:cs="Calibri"/>
          <w:sz w:val="28"/>
          <w:szCs w:val="28"/>
          <w:lang w:eastAsia="en-US"/>
        </w:rPr>
        <w:t xml:space="preserve">) </w:t>
      </w:r>
      <w:r w:rsidR="00F00D00">
        <w:rPr>
          <w:rFonts w:ascii="Calibri" w:eastAsia="Calibri" w:hAnsi="Calibri" w:cs="Calibri"/>
          <w:sz w:val="28"/>
          <w:szCs w:val="28"/>
          <w:lang w:eastAsia="en-US"/>
        </w:rPr>
        <w:t>meses</w:t>
      </w:r>
      <w:r w:rsidRPr="00492089">
        <w:rPr>
          <w:rFonts w:ascii="Calibri" w:eastAsia="Calibri" w:hAnsi="Calibri" w:cs="Calibri"/>
          <w:sz w:val="28"/>
          <w:szCs w:val="28"/>
          <w:lang w:eastAsia="en-US"/>
        </w:rPr>
        <w:t>, a contar da data do recebimento definitivo do objeto pelo CONTRATANTE em relação a vícios, inclusive ocultos, defeitos ou incorreções identificadas, ficando responsável pela reparação, correção, reconstrução ou substituição necessárias.</w:t>
      </w:r>
    </w:p>
    <w:p w14:paraId="76720E79" w14:textId="77777777" w:rsidR="009057C6" w:rsidRPr="00492089" w:rsidRDefault="009057C6" w:rsidP="009057C6">
      <w:pPr>
        <w:tabs>
          <w:tab w:val="left" w:pos="4253"/>
        </w:tabs>
        <w:suppressAutoHyphens/>
        <w:spacing w:after="200" w:line="276" w:lineRule="auto"/>
        <w:rPr>
          <w:rFonts w:ascii="Calibri" w:eastAsia="Calibri" w:hAnsi="Calibri" w:cs="Calibri"/>
          <w:sz w:val="28"/>
          <w:szCs w:val="28"/>
          <w:lang w:eastAsia="en-US"/>
        </w:rPr>
      </w:pPr>
      <w:r w:rsidRPr="00492089">
        <w:rPr>
          <w:rFonts w:ascii="Calibri" w:eastAsia="Calibri" w:hAnsi="Calibri" w:cs="Calibri"/>
          <w:b/>
          <w:sz w:val="28"/>
          <w:szCs w:val="28"/>
          <w:lang w:eastAsia="en-US"/>
        </w:rPr>
        <w:t>17. DAS PENALIDADES:</w:t>
      </w:r>
    </w:p>
    <w:p w14:paraId="10A229ED"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sz w:val="28"/>
          <w:szCs w:val="28"/>
        </w:rPr>
      </w:pPr>
      <w:r w:rsidRPr="00492089">
        <w:rPr>
          <w:rFonts w:ascii="Calibri" w:hAnsi="Calibri" w:cs="Calibri"/>
          <w:b/>
          <w:bCs/>
          <w:sz w:val="28"/>
          <w:szCs w:val="28"/>
        </w:rPr>
        <w:t>17.1.</w:t>
      </w:r>
      <w:r w:rsidRPr="00492089">
        <w:rPr>
          <w:rFonts w:ascii="Calibri" w:hAnsi="Calibri" w:cs="Calibri"/>
          <w:sz w:val="28"/>
          <w:szCs w:val="28"/>
        </w:rPr>
        <w:t xml:space="preserve"> A CONTRATADA estará sujeita às seguintes penalidades:</w:t>
      </w:r>
    </w:p>
    <w:p w14:paraId="382F2737" w14:textId="77777777" w:rsidR="009057C6" w:rsidRPr="00492089" w:rsidRDefault="009057C6" w:rsidP="009057C6">
      <w:pPr>
        <w:suppressAutoHyphens/>
        <w:spacing w:after="200" w:line="276" w:lineRule="auto"/>
        <w:ind w:left="709"/>
        <w:jc w:val="both"/>
        <w:rPr>
          <w:rFonts w:ascii="Calibri" w:hAnsi="Calibri" w:cs="Calibri"/>
          <w:sz w:val="28"/>
          <w:szCs w:val="28"/>
        </w:rPr>
      </w:pPr>
      <w:r w:rsidRPr="00492089">
        <w:rPr>
          <w:rFonts w:ascii="Calibri" w:hAnsi="Calibri" w:cs="Calibri"/>
          <w:b/>
          <w:bCs/>
          <w:sz w:val="28"/>
          <w:szCs w:val="28"/>
        </w:rPr>
        <w:t>17.1.1.</w:t>
      </w:r>
      <w:r w:rsidRPr="00492089">
        <w:rPr>
          <w:rFonts w:ascii="Calibri" w:hAnsi="Calibri" w:cs="Calibri"/>
          <w:sz w:val="28"/>
          <w:szCs w:val="28"/>
        </w:rPr>
        <w:t xml:space="preserve"> Advertência, no caso de inexecução parcial do contrato, quando não se justificar a imposição de penalidade mais grave.</w:t>
      </w:r>
    </w:p>
    <w:p w14:paraId="040032B7" w14:textId="77777777" w:rsidR="009057C6" w:rsidRPr="00492089" w:rsidRDefault="009057C6" w:rsidP="009057C6">
      <w:pPr>
        <w:suppressAutoHyphens/>
        <w:spacing w:after="200" w:line="276" w:lineRule="auto"/>
        <w:ind w:left="709"/>
        <w:jc w:val="both"/>
        <w:rPr>
          <w:rFonts w:ascii="Calibri" w:hAnsi="Calibri" w:cs="Calibri"/>
          <w:sz w:val="28"/>
          <w:szCs w:val="28"/>
        </w:rPr>
      </w:pPr>
      <w:r w:rsidRPr="00492089">
        <w:rPr>
          <w:rFonts w:ascii="Calibri" w:hAnsi="Calibri" w:cs="Calibri"/>
          <w:b/>
          <w:bCs/>
          <w:sz w:val="28"/>
          <w:szCs w:val="28"/>
        </w:rPr>
        <w:t>17.1.2.</w:t>
      </w:r>
      <w:r w:rsidRPr="00492089">
        <w:rPr>
          <w:rFonts w:ascii="Calibri" w:hAnsi="Calibri" w:cs="Calibri"/>
          <w:sz w:val="28"/>
          <w:szCs w:val="28"/>
        </w:rPr>
        <w:t xml:space="preserve"> Multa, no percentual compreendido entre 0,5% e 30% do valor do contrato, que poderá ser cumulada com a advertência, o impedimento ou a declaração de inidoneidade de licitar ou de contratar.</w:t>
      </w:r>
    </w:p>
    <w:p w14:paraId="16A63FC5" w14:textId="77777777" w:rsidR="009057C6" w:rsidRPr="00492089" w:rsidRDefault="009057C6" w:rsidP="009057C6">
      <w:pPr>
        <w:suppressAutoHyphens/>
        <w:spacing w:after="200" w:line="276" w:lineRule="auto"/>
        <w:ind w:left="709"/>
        <w:jc w:val="both"/>
        <w:rPr>
          <w:rFonts w:ascii="Calibri" w:hAnsi="Calibri" w:cs="Calibri"/>
          <w:sz w:val="28"/>
          <w:szCs w:val="28"/>
        </w:rPr>
      </w:pPr>
      <w:r w:rsidRPr="00492089">
        <w:rPr>
          <w:rFonts w:ascii="Calibri" w:hAnsi="Calibri" w:cs="Calibri"/>
          <w:b/>
          <w:bCs/>
          <w:sz w:val="28"/>
          <w:szCs w:val="28"/>
        </w:rPr>
        <w:t>17.1.3.</w:t>
      </w:r>
      <w:r w:rsidRPr="00492089">
        <w:rPr>
          <w:rFonts w:ascii="Calibri" w:hAnsi="Calibri" w:cs="Calibri"/>
          <w:sz w:val="28"/>
          <w:szCs w:val="28"/>
        </w:rPr>
        <w:t xml:space="preserve"> Impedimento de licitar e de contratar com o CONTRATANTE, pelo prazo de até 3 (três) anos, nas seguintes hipóteses:</w:t>
      </w:r>
    </w:p>
    <w:p w14:paraId="02E91F45"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t>17.1.3.1.</w:t>
      </w:r>
      <w:r w:rsidRPr="00492089">
        <w:rPr>
          <w:rFonts w:ascii="Calibri" w:hAnsi="Calibri" w:cs="Calibri"/>
          <w:sz w:val="28"/>
          <w:szCs w:val="28"/>
        </w:rPr>
        <w:t xml:space="preserve"> Dar causa à inexecução parcial do contrato que cause grave dano ao Município, ao funcionamento dos serviços públicos ou ao interesse coletivo.</w:t>
      </w:r>
    </w:p>
    <w:p w14:paraId="44613E1B"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t>17.1.3.2.</w:t>
      </w:r>
      <w:r w:rsidRPr="00492089">
        <w:rPr>
          <w:rFonts w:ascii="Calibri" w:hAnsi="Calibri" w:cs="Calibri"/>
          <w:sz w:val="28"/>
          <w:szCs w:val="28"/>
        </w:rPr>
        <w:t xml:space="preserve"> Dar causa à inexecução total do contrato.</w:t>
      </w:r>
    </w:p>
    <w:p w14:paraId="619879CF"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t>17.1.3.3.</w:t>
      </w:r>
      <w:r w:rsidRPr="00492089">
        <w:rPr>
          <w:rFonts w:ascii="Calibri" w:hAnsi="Calibri" w:cs="Calibri"/>
          <w:sz w:val="28"/>
          <w:szCs w:val="28"/>
        </w:rPr>
        <w:t xml:space="preserve"> Deixar de entregar a documentação exigida para o certame.</w:t>
      </w:r>
    </w:p>
    <w:p w14:paraId="3185EF8A"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t>17.1.3.4.</w:t>
      </w:r>
      <w:r w:rsidRPr="00492089">
        <w:rPr>
          <w:rFonts w:ascii="Calibri" w:hAnsi="Calibri" w:cs="Calibri"/>
          <w:sz w:val="28"/>
          <w:szCs w:val="28"/>
        </w:rPr>
        <w:t xml:space="preserve"> Não manter a proposta, salvo em decorrência de fato superveniente devidamente justificado.</w:t>
      </w:r>
    </w:p>
    <w:p w14:paraId="7A4345D7"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lastRenderedPageBreak/>
        <w:t>17.1.3.5.</w:t>
      </w:r>
      <w:r w:rsidRPr="00492089">
        <w:rPr>
          <w:rFonts w:ascii="Calibri" w:hAnsi="Calibri" w:cs="Calibri"/>
          <w:sz w:val="28"/>
          <w:szCs w:val="28"/>
        </w:rPr>
        <w:t xml:space="preserve"> Não celebrar o contrato ou não entregar a documentação exigida para a contratação, quando convocado dentro do prazo de validade de sua proposta.</w:t>
      </w:r>
    </w:p>
    <w:p w14:paraId="01DB389A"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t>17.1.3.6.</w:t>
      </w:r>
      <w:r w:rsidRPr="00492089">
        <w:rPr>
          <w:rFonts w:ascii="Calibri" w:hAnsi="Calibri" w:cs="Calibri"/>
          <w:sz w:val="28"/>
          <w:szCs w:val="28"/>
        </w:rPr>
        <w:t xml:space="preserve"> Ensejar o retardamento da execução ou da entrega do objeto da licitação sem motivo justificado.</w:t>
      </w:r>
    </w:p>
    <w:p w14:paraId="52172A36" w14:textId="77777777" w:rsidR="009057C6" w:rsidRPr="00492089" w:rsidRDefault="009057C6" w:rsidP="009057C6">
      <w:pPr>
        <w:suppressAutoHyphens/>
        <w:spacing w:after="200" w:line="276" w:lineRule="auto"/>
        <w:ind w:left="709"/>
        <w:jc w:val="both"/>
        <w:rPr>
          <w:rFonts w:ascii="Calibri" w:hAnsi="Calibri" w:cs="Calibri"/>
          <w:sz w:val="28"/>
          <w:szCs w:val="28"/>
        </w:rPr>
      </w:pPr>
      <w:r w:rsidRPr="00492089">
        <w:rPr>
          <w:rFonts w:ascii="Calibri" w:hAnsi="Calibri" w:cs="Calibri"/>
          <w:b/>
          <w:bCs/>
          <w:sz w:val="28"/>
          <w:szCs w:val="28"/>
        </w:rPr>
        <w:t>17.1.4.</w:t>
      </w:r>
      <w:r w:rsidRPr="00492089">
        <w:rPr>
          <w:rFonts w:ascii="Calibri" w:hAnsi="Calibri" w:cs="Calibri"/>
          <w:sz w:val="28"/>
          <w:szCs w:val="28"/>
        </w:rPr>
        <w:t xml:space="preserve"> Declaração de inidoneidade de licitar e contratar com qualquer órgão público da Administração Federal, Estadual, Distrital ou Municipal, direta ou indireta, pelo prazo de 3 (três) a 6 (seis) anos, nas seguintes situações:</w:t>
      </w:r>
    </w:p>
    <w:p w14:paraId="5DBB3149"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t>17.1.4.1.</w:t>
      </w:r>
      <w:r w:rsidRPr="00492089">
        <w:rPr>
          <w:rFonts w:ascii="Calibri" w:hAnsi="Calibri" w:cs="Calibri"/>
          <w:sz w:val="28"/>
          <w:szCs w:val="28"/>
        </w:rPr>
        <w:t xml:space="preserve"> Apresentar declaração ou documentação falsa exigida para o certame ou prestar declaração falsa durante a licitação ou a execução do contrato.</w:t>
      </w:r>
    </w:p>
    <w:p w14:paraId="715E9BED"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t>17.1.4.2.</w:t>
      </w:r>
      <w:r w:rsidRPr="00492089">
        <w:rPr>
          <w:rFonts w:ascii="Calibri" w:hAnsi="Calibri" w:cs="Calibri"/>
          <w:sz w:val="28"/>
          <w:szCs w:val="28"/>
        </w:rPr>
        <w:t xml:space="preserve"> Fraudar a licitação ou praticar ato fraudulento na execução do contrato.</w:t>
      </w:r>
    </w:p>
    <w:p w14:paraId="5590CE34"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t>17.1.4.3.</w:t>
      </w:r>
      <w:r w:rsidRPr="00492089">
        <w:rPr>
          <w:rFonts w:ascii="Calibri" w:hAnsi="Calibri" w:cs="Calibri"/>
          <w:sz w:val="28"/>
          <w:szCs w:val="28"/>
        </w:rPr>
        <w:t xml:space="preserve"> Comportar-se de modo inidôneo ou cometer fraude de qualquer natureza.</w:t>
      </w:r>
    </w:p>
    <w:p w14:paraId="2F438B84"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t>17.1.4.4.</w:t>
      </w:r>
      <w:r w:rsidRPr="00492089">
        <w:rPr>
          <w:rFonts w:ascii="Calibri" w:hAnsi="Calibri" w:cs="Calibri"/>
          <w:sz w:val="28"/>
          <w:szCs w:val="28"/>
        </w:rPr>
        <w:t xml:space="preserve"> Praticar atos ilícitos com vistas a frustrar os objetivos da licitação.</w:t>
      </w:r>
    </w:p>
    <w:p w14:paraId="4D4C0CA3" w14:textId="77777777" w:rsidR="009057C6" w:rsidRPr="00492089" w:rsidRDefault="009057C6" w:rsidP="009057C6">
      <w:pPr>
        <w:suppressAutoHyphens/>
        <w:spacing w:before="120" w:after="200" w:line="276" w:lineRule="auto"/>
        <w:ind w:left="1418"/>
        <w:jc w:val="both"/>
        <w:rPr>
          <w:rFonts w:ascii="Calibri" w:hAnsi="Calibri" w:cs="Calibri"/>
          <w:sz w:val="28"/>
          <w:szCs w:val="28"/>
        </w:rPr>
      </w:pPr>
      <w:r w:rsidRPr="00492089">
        <w:rPr>
          <w:rFonts w:ascii="Calibri" w:hAnsi="Calibri" w:cs="Calibri"/>
          <w:b/>
          <w:bCs/>
          <w:sz w:val="28"/>
          <w:szCs w:val="28"/>
        </w:rPr>
        <w:t>17.1.4.5.</w:t>
      </w:r>
      <w:r w:rsidRPr="00492089">
        <w:rPr>
          <w:rFonts w:ascii="Calibri" w:hAnsi="Calibri" w:cs="Calibri"/>
          <w:sz w:val="28"/>
          <w:szCs w:val="28"/>
        </w:rPr>
        <w:t xml:space="preserve"> Praticar ato lesivo previsto no art. 5º da Lei nº 12.846, de 1º de agosto de 2013.</w:t>
      </w:r>
    </w:p>
    <w:p w14:paraId="798DA034" w14:textId="77777777" w:rsidR="009057C6" w:rsidRPr="00492089" w:rsidRDefault="009057C6" w:rsidP="009057C6">
      <w:pPr>
        <w:tabs>
          <w:tab w:val="left" w:pos="1418"/>
          <w:tab w:val="left" w:pos="4253"/>
        </w:tabs>
        <w:suppressAutoHyphens/>
        <w:spacing w:before="120" w:after="200" w:line="276" w:lineRule="auto"/>
        <w:jc w:val="both"/>
        <w:rPr>
          <w:rFonts w:ascii="Calibri" w:hAnsi="Calibri" w:cs="Calibri"/>
          <w:sz w:val="28"/>
          <w:szCs w:val="28"/>
        </w:rPr>
      </w:pPr>
      <w:r w:rsidRPr="00492089">
        <w:rPr>
          <w:rFonts w:ascii="Calibri" w:hAnsi="Calibri" w:cs="Calibri"/>
          <w:b/>
          <w:bCs/>
          <w:sz w:val="28"/>
          <w:szCs w:val="28"/>
        </w:rPr>
        <w:t>17.2.</w:t>
      </w:r>
      <w:r w:rsidRPr="00492089">
        <w:rPr>
          <w:rFonts w:ascii="Calibri" w:hAnsi="Calibri" w:cs="Calibri"/>
          <w:sz w:val="28"/>
          <w:szCs w:val="28"/>
        </w:rPr>
        <w:t xml:space="preserve"> Na aplicação das sanções serão considerados:</w:t>
      </w:r>
    </w:p>
    <w:p w14:paraId="4947E6AC" w14:textId="77777777" w:rsidR="009057C6" w:rsidRPr="00492089" w:rsidRDefault="009057C6" w:rsidP="009057C6">
      <w:pPr>
        <w:suppressAutoHyphens/>
        <w:spacing w:before="120" w:after="200" w:line="276" w:lineRule="auto"/>
        <w:ind w:left="709"/>
        <w:jc w:val="both"/>
        <w:rPr>
          <w:rFonts w:ascii="Calibri" w:hAnsi="Calibri" w:cs="Calibri"/>
          <w:sz w:val="28"/>
          <w:szCs w:val="28"/>
        </w:rPr>
      </w:pPr>
      <w:r w:rsidRPr="00492089">
        <w:rPr>
          <w:rFonts w:ascii="Calibri" w:hAnsi="Calibri" w:cs="Calibri"/>
          <w:b/>
          <w:bCs/>
          <w:sz w:val="28"/>
          <w:szCs w:val="28"/>
        </w:rPr>
        <w:t>17.2.1.</w:t>
      </w:r>
      <w:r w:rsidRPr="00492089">
        <w:rPr>
          <w:rFonts w:ascii="Calibri" w:hAnsi="Calibri" w:cs="Calibri"/>
          <w:sz w:val="28"/>
          <w:szCs w:val="28"/>
        </w:rPr>
        <w:t xml:space="preserve"> A natureza e a gravidade da infração cometida.</w:t>
      </w:r>
    </w:p>
    <w:p w14:paraId="66693105" w14:textId="77777777" w:rsidR="009057C6" w:rsidRPr="00492089" w:rsidRDefault="009057C6" w:rsidP="009057C6">
      <w:pPr>
        <w:suppressAutoHyphens/>
        <w:spacing w:before="120" w:after="200" w:line="276" w:lineRule="auto"/>
        <w:ind w:left="709"/>
        <w:jc w:val="both"/>
        <w:rPr>
          <w:rFonts w:ascii="Calibri" w:hAnsi="Calibri" w:cs="Calibri"/>
          <w:sz w:val="28"/>
          <w:szCs w:val="28"/>
        </w:rPr>
      </w:pPr>
      <w:r w:rsidRPr="00492089">
        <w:rPr>
          <w:rFonts w:ascii="Calibri" w:hAnsi="Calibri" w:cs="Calibri"/>
          <w:b/>
          <w:bCs/>
          <w:sz w:val="28"/>
          <w:szCs w:val="28"/>
        </w:rPr>
        <w:t>17.2.2.</w:t>
      </w:r>
      <w:r w:rsidRPr="00492089">
        <w:rPr>
          <w:rFonts w:ascii="Calibri" w:hAnsi="Calibri" w:cs="Calibri"/>
          <w:sz w:val="28"/>
          <w:szCs w:val="28"/>
        </w:rPr>
        <w:t xml:space="preserve"> As peculiaridades do caso concreto.</w:t>
      </w:r>
    </w:p>
    <w:p w14:paraId="6C8A732B" w14:textId="77777777" w:rsidR="009057C6" w:rsidRPr="00492089" w:rsidRDefault="009057C6" w:rsidP="009057C6">
      <w:pPr>
        <w:suppressAutoHyphens/>
        <w:spacing w:before="120" w:after="200" w:line="276" w:lineRule="auto"/>
        <w:ind w:left="709"/>
        <w:jc w:val="both"/>
        <w:rPr>
          <w:rFonts w:ascii="Calibri" w:hAnsi="Calibri" w:cs="Calibri"/>
          <w:sz w:val="28"/>
          <w:szCs w:val="28"/>
        </w:rPr>
      </w:pPr>
      <w:r w:rsidRPr="00492089">
        <w:rPr>
          <w:rFonts w:ascii="Calibri" w:hAnsi="Calibri" w:cs="Calibri"/>
          <w:b/>
          <w:bCs/>
          <w:sz w:val="28"/>
          <w:szCs w:val="28"/>
        </w:rPr>
        <w:t>17.2.3.</w:t>
      </w:r>
      <w:r w:rsidRPr="00492089">
        <w:rPr>
          <w:rFonts w:ascii="Calibri" w:hAnsi="Calibri" w:cs="Calibri"/>
          <w:sz w:val="28"/>
          <w:szCs w:val="28"/>
        </w:rPr>
        <w:t xml:space="preserve"> As circunstâncias agravantes ou atenuantes.</w:t>
      </w:r>
    </w:p>
    <w:p w14:paraId="1671171C" w14:textId="77777777" w:rsidR="009057C6" w:rsidRPr="00492089" w:rsidRDefault="009057C6" w:rsidP="009057C6">
      <w:pPr>
        <w:suppressAutoHyphens/>
        <w:spacing w:before="120" w:after="200" w:line="276" w:lineRule="auto"/>
        <w:ind w:left="709"/>
        <w:jc w:val="both"/>
        <w:rPr>
          <w:rFonts w:ascii="Calibri" w:hAnsi="Calibri" w:cs="Calibri"/>
          <w:sz w:val="28"/>
          <w:szCs w:val="28"/>
        </w:rPr>
      </w:pPr>
      <w:r w:rsidRPr="00492089">
        <w:rPr>
          <w:rFonts w:ascii="Calibri" w:hAnsi="Calibri" w:cs="Calibri"/>
          <w:b/>
          <w:bCs/>
          <w:sz w:val="28"/>
          <w:szCs w:val="28"/>
        </w:rPr>
        <w:t>17.2.4.</w:t>
      </w:r>
      <w:r w:rsidRPr="00492089">
        <w:rPr>
          <w:rFonts w:ascii="Calibri" w:hAnsi="Calibri" w:cs="Calibri"/>
          <w:sz w:val="28"/>
          <w:szCs w:val="28"/>
        </w:rPr>
        <w:t xml:space="preserve"> Os danos que dela provierem para o CONTRATANTE.</w:t>
      </w:r>
    </w:p>
    <w:p w14:paraId="0B904299" w14:textId="77777777" w:rsidR="009057C6" w:rsidRPr="00492089" w:rsidRDefault="009057C6" w:rsidP="009057C6">
      <w:pPr>
        <w:suppressAutoHyphens/>
        <w:spacing w:before="120" w:after="200" w:line="276" w:lineRule="auto"/>
        <w:ind w:left="709"/>
        <w:jc w:val="both"/>
        <w:rPr>
          <w:rFonts w:ascii="Calibri" w:hAnsi="Calibri" w:cs="Calibri"/>
          <w:sz w:val="28"/>
          <w:szCs w:val="28"/>
        </w:rPr>
      </w:pPr>
      <w:r w:rsidRPr="00492089">
        <w:rPr>
          <w:rFonts w:ascii="Calibri" w:hAnsi="Calibri" w:cs="Calibri"/>
          <w:b/>
          <w:bCs/>
          <w:sz w:val="28"/>
          <w:szCs w:val="28"/>
        </w:rPr>
        <w:t>17.2.5.</w:t>
      </w:r>
      <w:r w:rsidRPr="00492089">
        <w:rPr>
          <w:rFonts w:ascii="Calibri" w:hAnsi="Calibri" w:cs="Calibri"/>
          <w:sz w:val="28"/>
          <w:szCs w:val="28"/>
        </w:rPr>
        <w:t xml:space="preserve"> A implantação ou o aperfeiçoamento de programa de integridade, conforme normas e orientações dos órgãos de controle.</w:t>
      </w:r>
    </w:p>
    <w:p w14:paraId="3857AE9D" w14:textId="77777777" w:rsidR="009057C6" w:rsidRPr="00492089" w:rsidRDefault="009057C6" w:rsidP="009057C6">
      <w:pPr>
        <w:tabs>
          <w:tab w:val="left" w:pos="1418"/>
          <w:tab w:val="left" w:pos="4253"/>
        </w:tabs>
        <w:suppressAutoHyphens/>
        <w:spacing w:before="120" w:after="200" w:line="276" w:lineRule="auto"/>
        <w:jc w:val="both"/>
        <w:rPr>
          <w:rFonts w:ascii="Calibri" w:hAnsi="Calibri" w:cs="Calibri"/>
          <w:sz w:val="28"/>
          <w:szCs w:val="28"/>
        </w:rPr>
      </w:pPr>
      <w:r w:rsidRPr="00492089">
        <w:rPr>
          <w:rFonts w:ascii="Calibri" w:hAnsi="Calibri" w:cs="Calibri"/>
          <w:b/>
          <w:bCs/>
          <w:sz w:val="28"/>
          <w:szCs w:val="28"/>
        </w:rPr>
        <w:lastRenderedPageBreak/>
        <w:t>17.3.</w:t>
      </w:r>
      <w:r w:rsidRPr="00492089">
        <w:rPr>
          <w:rFonts w:ascii="Calibri" w:hAnsi="Calibri" w:cs="Calibri"/>
          <w:sz w:val="28"/>
          <w:szCs w:val="28"/>
        </w:rPr>
        <w:t xml:space="preserve"> Na aplicação das sanções previstas nesta cláusula, será oportunizado à CONTRATADA defesa, no prazo de 15 (quinze) dias úteis, contados da sua intimação.</w:t>
      </w:r>
    </w:p>
    <w:p w14:paraId="16D29E5F" w14:textId="77777777" w:rsidR="009057C6" w:rsidRPr="00492089" w:rsidRDefault="009057C6" w:rsidP="009057C6">
      <w:pPr>
        <w:tabs>
          <w:tab w:val="left" w:pos="1418"/>
          <w:tab w:val="left" w:pos="4253"/>
        </w:tabs>
        <w:suppressAutoHyphens/>
        <w:spacing w:before="120" w:after="200" w:line="276" w:lineRule="auto"/>
        <w:jc w:val="both"/>
        <w:rPr>
          <w:rFonts w:ascii="Calibri" w:hAnsi="Calibri" w:cs="Calibri"/>
          <w:sz w:val="28"/>
          <w:szCs w:val="28"/>
        </w:rPr>
      </w:pPr>
      <w:r w:rsidRPr="00492089">
        <w:rPr>
          <w:rFonts w:ascii="Calibri" w:hAnsi="Calibri" w:cs="Calibri"/>
          <w:b/>
          <w:bCs/>
          <w:sz w:val="28"/>
          <w:szCs w:val="28"/>
        </w:rPr>
        <w:t>17.4.</w:t>
      </w:r>
      <w:r w:rsidRPr="00492089">
        <w:rPr>
          <w:rFonts w:ascii="Calibri" w:hAnsi="Calibri" w:cs="Calibri"/>
          <w:sz w:val="28"/>
          <w:szCs w:val="28"/>
        </w:rPr>
        <w:t xml:space="preserve">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912541E" w14:textId="77777777" w:rsidR="009057C6" w:rsidRPr="00492089" w:rsidRDefault="009057C6" w:rsidP="009057C6">
      <w:pPr>
        <w:tabs>
          <w:tab w:val="left" w:pos="4253"/>
        </w:tabs>
        <w:suppressAutoHyphens/>
        <w:spacing w:after="200" w:line="276" w:lineRule="auto"/>
        <w:rPr>
          <w:rFonts w:ascii="Calibri" w:eastAsia="Calibri" w:hAnsi="Calibri" w:cs="Calibri"/>
          <w:sz w:val="28"/>
          <w:szCs w:val="28"/>
          <w:lang w:eastAsia="en-US"/>
        </w:rPr>
      </w:pPr>
      <w:r w:rsidRPr="00492089">
        <w:rPr>
          <w:rFonts w:ascii="Calibri" w:eastAsia="Calibri" w:hAnsi="Calibri" w:cs="Calibri"/>
          <w:b/>
          <w:sz w:val="28"/>
          <w:szCs w:val="28"/>
          <w:lang w:eastAsia="en-US"/>
        </w:rPr>
        <w:t>18. DA EXTINÇÃO:</w:t>
      </w:r>
    </w:p>
    <w:p w14:paraId="3F31BFD1" w14:textId="77777777" w:rsidR="009057C6" w:rsidRPr="00492089"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18.1.</w:t>
      </w:r>
      <w:r w:rsidRPr="00492089">
        <w:rPr>
          <w:rFonts w:ascii="Calibri" w:eastAsia="Calibri" w:hAnsi="Calibri" w:cs="Calibri"/>
          <w:sz w:val="28"/>
          <w:szCs w:val="28"/>
          <w:lang w:eastAsia="en-US"/>
        </w:rPr>
        <w:t xml:space="preserve"> As hipóteses que constituem motivo para extinção contratual estão elencadas no art. 137 da Lei Federal nº 14.133/2021, que poderão se dar, após assegurados o contraditório e a ampla defesa à CONTRATADA. </w:t>
      </w:r>
    </w:p>
    <w:p w14:paraId="72988240" w14:textId="77777777" w:rsidR="009057C6" w:rsidRPr="00492089"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w:t>
      </w:r>
      <w:r>
        <w:rPr>
          <w:rFonts w:ascii="Calibri" w:eastAsia="Calibri" w:hAnsi="Calibri" w:cs="Calibri"/>
          <w:b/>
          <w:bCs/>
          <w:sz w:val="28"/>
          <w:szCs w:val="28"/>
          <w:lang w:eastAsia="en-US"/>
        </w:rPr>
        <w:t>8</w:t>
      </w:r>
      <w:r w:rsidRPr="00492089">
        <w:rPr>
          <w:rFonts w:ascii="Calibri" w:eastAsia="Calibri" w:hAnsi="Calibri" w:cs="Calibri"/>
          <w:b/>
          <w:bCs/>
          <w:sz w:val="28"/>
          <w:szCs w:val="28"/>
          <w:lang w:eastAsia="en-US"/>
        </w:rPr>
        <w:t>.2.</w:t>
      </w:r>
      <w:r w:rsidRPr="00492089">
        <w:rPr>
          <w:rFonts w:ascii="Calibri" w:eastAsia="Calibri" w:hAnsi="Calibri" w:cs="Calibri"/>
          <w:sz w:val="28"/>
          <w:szCs w:val="28"/>
          <w:lang w:eastAsia="en-US"/>
        </w:rPr>
        <w:t xml:space="preserve"> A extinção do contrato poderá ser:</w:t>
      </w:r>
    </w:p>
    <w:p w14:paraId="5FC9BC79"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w:t>
      </w:r>
      <w:r>
        <w:rPr>
          <w:rFonts w:ascii="Calibri" w:eastAsia="Calibri" w:hAnsi="Calibri" w:cs="Calibri"/>
          <w:b/>
          <w:bCs/>
          <w:sz w:val="28"/>
          <w:szCs w:val="28"/>
          <w:lang w:eastAsia="en-US"/>
        </w:rPr>
        <w:t>8</w:t>
      </w:r>
      <w:r w:rsidRPr="00492089">
        <w:rPr>
          <w:rFonts w:ascii="Calibri" w:eastAsia="Calibri" w:hAnsi="Calibri" w:cs="Calibri"/>
          <w:b/>
          <w:bCs/>
          <w:sz w:val="28"/>
          <w:szCs w:val="28"/>
          <w:lang w:eastAsia="en-US"/>
        </w:rPr>
        <w:t>.</w:t>
      </w:r>
      <w:r>
        <w:rPr>
          <w:rFonts w:ascii="Calibri" w:eastAsia="Calibri" w:hAnsi="Calibri" w:cs="Calibri"/>
          <w:b/>
          <w:bCs/>
          <w:sz w:val="28"/>
          <w:szCs w:val="28"/>
          <w:lang w:eastAsia="en-US"/>
        </w:rPr>
        <w:t>2</w:t>
      </w:r>
      <w:r w:rsidRPr="00492089">
        <w:rPr>
          <w:rFonts w:ascii="Calibri" w:eastAsia="Calibri" w:hAnsi="Calibri" w:cs="Calibri"/>
          <w:b/>
          <w:bCs/>
          <w:sz w:val="28"/>
          <w:szCs w:val="28"/>
          <w:lang w:eastAsia="en-US"/>
        </w:rPr>
        <w:t>.1.</w:t>
      </w:r>
      <w:r w:rsidRPr="00492089">
        <w:rPr>
          <w:rFonts w:ascii="Calibri" w:eastAsia="Calibri" w:hAnsi="Calibri" w:cs="Calibri"/>
          <w:sz w:val="28"/>
          <w:szCs w:val="28"/>
          <w:lang w:eastAsia="en-US"/>
        </w:rPr>
        <w:t xml:space="preserve"> Determinada por ato unilateral e escrito do CONTRATANTE, exceto no caso de descumprimento decorrente de sua própria conduta.</w:t>
      </w:r>
    </w:p>
    <w:p w14:paraId="59504519" w14:textId="77777777" w:rsidR="009057C6" w:rsidRPr="00492089" w:rsidRDefault="009057C6" w:rsidP="009057C6">
      <w:pPr>
        <w:suppressAutoHyphens/>
        <w:spacing w:after="200" w:line="276" w:lineRule="auto"/>
        <w:ind w:left="709"/>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1</w:t>
      </w:r>
      <w:r>
        <w:rPr>
          <w:rFonts w:ascii="Calibri" w:eastAsia="Calibri" w:hAnsi="Calibri" w:cs="Calibri"/>
          <w:b/>
          <w:bCs/>
          <w:sz w:val="28"/>
          <w:szCs w:val="28"/>
          <w:lang w:eastAsia="en-US"/>
        </w:rPr>
        <w:t>8</w:t>
      </w:r>
      <w:r w:rsidRPr="00492089">
        <w:rPr>
          <w:rFonts w:ascii="Calibri" w:eastAsia="Calibri" w:hAnsi="Calibri" w:cs="Calibri"/>
          <w:b/>
          <w:bCs/>
          <w:sz w:val="28"/>
          <w:szCs w:val="28"/>
          <w:lang w:eastAsia="en-US"/>
        </w:rPr>
        <w:t>.</w:t>
      </w:r>
      <w:r>
        <w:rPr>
          <w:rFonts w:ascii="Calibri" w:eastAsia="Calibri" w:hAnsi="Calibri" w:cs="Calibri"/>
          <w:b/>
          <w:bCs/>
          <w:sz w:val="28"/>
          <w:szCs w:val="28"/>
          <w:lang w:eastAsia="en-US"/>
        </w:rPr>
        <w:t>2</w:t>
      </w:r>
      <w:r w:rsidRPr="00492089">
        <w:rPr>
          <w:rFonts w:ascii="Calibri" w:eastAsia="Calibri" w:hAnsi="Calibri" w:cs="Calibri"/>
          <w:b/>
          <w:bCs/>
          <w:sz w:val="28"/>
          <w:szCs w:val="28"/>
          <w:lang w:eastAsia="en-US"/>
        </w:rPr>
        <w:t>.2.</w:t>
      </w:r>
      <w:r w:rsidRPr="00492089">
        <w:rPr>
          <w:rFonts w:ascii="Calibri" w:eastAsia="Calibri" w:hAnsi="Calibri" w:cs="Calibri"/>
          <w:sz w:val="28"/>
          <w:szCs w:val="28"/>
          <w:lang w:eastAsia="en-US"/>
        </w:rPr>
        <w:t xml:space="preserve"> Consensual, por acordo entre as partes, desde que haja interesse do CONTRATANTE.</w:t>
      </w:r>
    </w:p>
    <w:p w14:paraId="7777B36F" w14:textId="77777777" w:rsidR="009057C6" w:rsidRPr="00492089" w:rsidRDefault="009057C6" w:rsidP="009057C6">
      <w:pPr>
        <w:tabs>
          <w:tab w:val="left" w:pos="1418"/>
          <w:tab w:val="left" w:pos="4253"/>
        </w:tabs>
        <w:suppressAutoHyphens/>
        <w:spacing w:after="200" w:line="276" w:lineRule="auto"/>
        <w:jc w:val="both"/>
        <w:rPr>
          <w:rFonts w:ascii="Calibri" w:hAnsi="Calibri" w:cs="Calibri"/>
          <w:b/>
          <w:sz w:val="28"/>
          <w:szCs w:val="28"/>
        </w:rPr>
      </w:pPr>
      <w:r>
        <w:rPr>
          <w:rFonts w:ascii="Calibri" w:hAnsi="Calibri" w:cs="Calibri"/>
          <w:b/>
          <w:sz w:val="28"/>
          <w:szCs w:val="28"/>
        </w:rPr>
        <w:t>19</w:t>
      </w:r>
      <w:r w:rsidRPr="00492089">
        <w:rPr>
          <w:rFonts w:ascii="Calibri" w:hAnsi="Calibri" w:cs="Calibri"/>
          <w:b/>
          <w:sz w:val="28"/>
          <w:szCs w:val="28"/>
        </w:rPr>
        <w:t>. DO FORO:</w:t>
      </w:r>
    </w:p>
    <w:p w14:paraId="462BA3FB" w14:textId="77777777" w:rsidR="009057C6" w:rsidRPr="00492089"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Pr>
          <w:rFonts w:ascii="Calibri" w:eastAsia="Calibri" w:hAnsi="Calibri" w:cs="Calibri"/>
          <w:b/>
          <w:bCs/>
          <w:sz w:val="28"/>
          <w:szCs w:val="28"/>
          <w:lang w:eastAsia="en-US"/>
        </w:rPr>
        <w:t>19</w:t>
      </w:r>
      <w:r w:rsidRPr="00492089">
        <w:rPr>
          <w:rFonts w:ascii="Calibri" w:eastAsia="Calibri" w:hAnsi="Calibri" w:cs="Calibri"/>
          <w:b/>
          <w:bCs/>
          <w:sz w:val="28"/>
          <w:szCs w:val="28"/>
          <w:lang w:eastAsia="en-US"/>
        </w:rPr>
        <w:t>.1.</w:t>
      </w:r>
      <w:r w:rsidRPr="00492089">
        <w:rPr>
          <w:rFonts w:ascii="Calibri" w:eastAsia="Calibri" w:hAnsi="Calibri" w:cs="Calibri"/>
          <w:sz w:val="28"/>
          <w:szCs w:val="28"/>
          <w:lang w:eastAsia="en-US"/>
        </w:rPr>
        <w:t xml:space="preserve"> Fica eleito, de comum acordo, o foro da Comarca de Faxinal do Soturno/RS, para dirimir quaisquer questões relacionadas ao presente contrato.</w:t>
      </w:r>
    </w:p>
    <w:p w14:paraId="133EBB5D" w14:textId="77777777" w:rsidR="009057C6" w:rsidRPr="00492089" w:rsidRDefault="009057C6" w:rsidP="009057C6">
      <w:pPr>
        <w:tabs>
          <w:tab w:val="left" w:pos="1418"/>
          <w:tab w:val="left" w:pos="4253"/>
        </w:tabs>
        <w:suppressAutoHyphens/>
        <w:spacing w:after="200" w:line="276" w:lineRule="auto"/>
        <w:jc w:val="both"/>
        <w:rPr>
          <w:rFonts w:ascii="Calibri" w:eastAsia="Calibri" w:hAnsi="Calibri" w:cs="Calibri"/>
          <w:b/>
          <w:bCs/>
          <w:sz w:val="28"/>
          <w:szCs w:val="28"/>
          <w:lang w:eastAsia="en-US"/>
        </w:rPr>
      </w:pPr>
      <w:r w:rsidRPr="00492089">
        <w:rPr>
          <w:rFonts w:ascii="Calibri" w:eastAsia="Calibri" w:hAnsi="Calibri" w:cs="Calibri"/>
          <w:b/>
          <w:bCs/>
          <w:sz w:val="28"/>
          <w:szCs w:val="28"/>
          <w:lang w:eastAsia="en-US"/>
        </w:rPr>
        <w:t>2</w:t>
      </w:r>
      <w:r>
        <w:rPr>
          <w:rFonts w:ascii="Calibri" w:eastAsia="Calibri" w:hAnsi="Calibri" w:cs="Calibri"/>
          <w:b/>
          <w:bCs/>
          <w:sz w:val="28"/>
          <w:szCs w:val="28"/>
          <w:lang w:eastAsia="en-US"/>
        </w:rPr>
        <w:t>0</w:t>
      </w:r>
      <w:r w:rsidRPr="00492089">
        <w:rPr>
          <w:rFonts w:ascii="Calibri" w:eastAsia="Calibri" w:hAnsi="Calibri" w:cs="Calibri"/>
          <w:b/>
          <w:bCs/>
          <w:sz w:val="28"/>
          <w:szCs w:val="28"/>
          <w:lang w:eastAsia="en-US"/>
        </w:rPr>
        <w:t>. DA ASSINATURA:</w:t>
      </w:r>
    </w:p>
    <w:p w14:paraId="68A696D4" w14:textId="77777777" w:rsidR="009057C6"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sidRPr="00492089">
        <w:rPr>
          <w:rFonts w:ascii="Calibri" w:eastAsia="Calibri" w:hAnsi="Calibri" w:cs="Calibri"/>
          <w:b/>
          <w:bCs/>
          <w:sz w:val="28"/>
          <w:szCs w:val="28"/>
          <w:lang w:eastAsia="en-US"/>
        </w:rPr>
        <w:t>2</w:t>
      </w:r>
      <w:r>
        <w:rPr>
          <w:rFonts w:ascii="Calibri" w:eastAsia="Calibri" w:hAnsi="Calibri" w:cs="Calibri"/>
          <w:b/>
          <w:bCs/>
          <w:sz w:val="28"/>
          <w:szCs w:val="28"/>
          <w:lang w:eastAsia="en-US"/>
        </w:rPr>
        <w:t>0</w:t>
      </w:r>
      <w:r w:rsidRPr="00492089">
        <w:rPr>
          <w:rFonts w:ascii="Calibri" w:eastAsia="Calibri" w:hAnsi="Calibri" w:cs="Calibri"/>
          <w:b/>
          <w:bCs/>
          <w:sz w:val="28"/>
          <w:szCs w:val="28"/>
          <w:lang w:eastAsia="en-US"/>
        </w:rPr>
        <w:t>.1.</w:t>
      </w:r>
      <w:r w:rsidRPr="00492089">
        <w:rPr>
          <w:rFonts w:ascii="Calibri" w:eastAsia="Calibri" w:hAnsi="Calibri" w:cs="Calibri"/>
          <w:sz w:val="28"/>
          <w:szCs w:val="28"/>
          <w:lang w:eastAsia="en-US"/>
        </w:rPr>
        <w:t xml:space="preserve"> O presente contrato poderá ser assinado </w:t>
      </w:r>
      <w:r>
        <w:rPr>
          <w:rFonts w:ascii="Calibri" w:eastAsia="Calibri" w:hAnsi="Calibri" w:cs="Calibri"/>
          <w:sz w:val="28"/>
          <w:szCs w:val="28"/>
          <w:lang w:eastAsia="en-US"/>
        </w:rPr>
        <w:t>manualmente</w:t>
      </w:r>
      <w:r w:rsidRPr="00492089">
        <w:rPr>
          <w:rFonts w:ascii="Calibri" w:eastAsia="Calibri" w:hAnsi="Calibri" w:cs="Calibri"/>
          <w:sz w:val="28"/>
          <w:szCs w:val="28"/>
          <w:lang w:eastAsia="en-US"/>
        </w:rPr>
        <w:t xml:space="preserve"> ou eletronicamente.</w:t>
      </w:r>
    </w:p>
    <w:p w14:paraId="59F53E1F" w14:textId="77777777" w:rsidR="009057C6" w:rsidRPr="006271D4"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Pr>
          <w:rFonts w:ascii="Calibri" w:eastAsia="Calibri" w:hAnsi="Calibri" w:cs="Calibri"/>
          <w:b/>
          <w:bCs/>
          <w:sz w:val="28"/>
          <w:szCs w:val="28"/>
          <w:lang w:eastAsia="en-US"/>
        </w:rPr>
        <w:t>20.2.</w:t>
      </w:r>
      <w:r>
        <w:rPr>
          <w:rFonts w:ascii="Calibri" w:eastAsia="Calibri" w:hAnsi="Calibri" w:cs="Calibri"/>
          <w:sz w:val="28"/>
          <w:szCs w:val="28"/>
          <w:lang w:eastAsia="en-US"/>
        </w:rPr>
        <w:t xml:space="preserve"> No caso de assinatura manual, deverá ser feita presencialmente por ambas as partes, com caneta na cor azul, onde a CONTRATANTE será representada pela autoridade competente do município, e a CONTRATADA será representada pelo seu responsável legal ou procurador devidamente designado para tal.</w:t>
      </w:r>
    </w:p>
    <w:p w14:paraId="305D15D0" w14:textId="77777777" w:rsidR="009057C6"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Pr>
          <w:rFonts w:ascii="Calibri" w:eastAsia="Calibri" w:hAnsi="Calibri" w:cs="Calibri"/>
          <w:b/>
          <w:bCs/>
          <w:sz w:val="28"/>
          <w:szCs w:val="28"/>
          <w:lang w:eastAsia="en-US"/>
        </w:rPr>
        <w:lastRenderedPageBreak/>
        <w:t>20.3.</w:t>
      </w:r>
      <w:r>
        <w:rPr>
          <w:rFonts w:ascii="Calibri" w:eastAsia="Calibri" w:hAnsi="Calibri" w:cs="Calibri"/>
          <w:sz w:val="28"/>
          <w:szCs w:val="28"/>
          <w:lang w:eastAsia="en-US"/>
        </w:rPr>
        <w:t xml:space="preserve"> No caso de assinatura eletrônica, será feita</w:t>
      </w:r>
      <w:r w:rsidRPr="00492089">
        <w:rPr>
          <w:rFonts w:ascii="Calibri" w:eastAsia="Calibri" w:hAnsi="Calibri" w:cs="Calibri"/>
          <w:sz w:val="28"/>
          <w:szCs w:val="28"/>
          <w:lang w:eastAsia="en-US"/>
        </w:rPr>
        <w:t xml:space="preserve"> através de certificado digital em nome do responsável referido no preâmbulo, sendo que, somente uma maneira poderá ser utilizada por ambas as partes.</w:t>
      </w:r>
    </w:p>
    <w:p w14:paraId="7E1A8B46" w14:textId="77777777" w:rsidR="009057C6" w:rsidRDefault="009057C6" w:rsidP="009057C6">
      <w:pPr>
        <w:tabs>
          <w:tab w:val="left" w:pos="1418"/>
          <w:tab w:val="left" w:pos="4253"/>
        </w:tabs>
        <w:suppressAutoHyphens/>
        <w:spacing w:after="200" w:line="276" w:lineRule="auto"/>
        <w:jc w:val="both"/>
        <w:rPr>
          <w:rFonts w:ascii="Calibri" w:eastAsia="Calibri" w:hAnsi="Calibri" w:cs="Calibri"/>
          <w:b/>
          <w:bCs/>
          <w:sz w:val="28"/>
          <w:szCs w:val="28"/>
          <w:lang w:eastAsia="en-US"/>
        </w:rPr>
      </w:pPr>
      <w:r>
        <w:rPr>
          <w:rFonts w:ascii="Calibri" w:eastAsia="Calibri" w:hAnsi="Calibri" w:cs="Calibri"/>
          <w:b/>
          <w:bCs/>
          <w:sz w:val="28"/>
          <w:szCs w:val="28"/>
          <w:lang w:eastAsia="en-US"/>
        </w:rPr>
        <w:t>21. DAS INFORMAÇÕES GERAIS:</w:t>
      </w:r>
    </w:p>
    <w:p w14:paraId="5B5DFDE8" w14:textId="77777777" w:rsidR="009057C6" w:rsidRPr="006271D4" w:rsidRDefault="009057C6" w:rsidP="009057C6">
      <w:pPr>
        <w:tabs>
          <w:tab w:val="left" w:pos="1418"/>
          <w:tab w:val="left" w:pos="4253"/>
        </w:tabs>
        <w:suppressAutoHyphens/>
        <w:spacing w:after="200" w:line="276" w:lineRule="auto"/>
        <w:jc w:val="both"/>
        <w:rPr>
          <w:rFonts w:ascii="Calibri" w:eastAsia="Calibri" w:hAnsi="Calibri" w:cs="Calibri"/>
          <w:sz w:val="28"/>
          <w:szCs w:val="28"/>
          <w:lang w:eastAsia="en-US"/>
        </w:rPr>
      </w:pPr>
      <w:r>
        <w:rPr>
          <w:rFonts w:ascii="Calibri" w:eastAsia="Calibri" w:hAnsi="Calibri" w:cs="Calibri"/>
          <w:b/>
          <w:bCs/>
          <w:sz w:val="28"/>
          <w:szCs w:val="28"/>
          <w:lang w:eastAsia="en-US"/>
        </w:rPr>
        <w:t>21.1.</w:t>
      </w:r>
      <w:r>
        <w:rPr>
          <w:rFonts w:ascii="Calibri" w:eastAsia="Calibri" w:hAnsi="Calibri" w:cs="Calibri"/>
          <w:sz w:val="28"/>
          <w:szCs w:val="28"/>
          <w:lang w:eastAsia="en-US"/>
        </w:rPr>
        <w:t xml:space="preserve"> Demais dúvidas acerca deste contrato, que não indiciem assuntos de polo jurídico, poderão ser dirimidas pelo setor de licitações e contrato do município de Nova Palma/RS, assim como pela secretaria Municipal de Agricultura deste município.</w:t>
      </w:r>
    </w:p>
    <w:p w14:paraId="5DAE00B5" w14:textId="77777777" w:rsidR="008F7E09" w:rsidRDefault="008F7E09" w:rsidP="009057C6">
      <w:pPr>
        <w:suppressAutoHyphens/>
        <w:spacing w:after="200" w:line="276" w:lineRule="auto"/>
        <w:jc w:val="both"/>
        <w:rPr>
          <w:rFonts w:ascii="Calibri" w:hAnsi="Calibri" w:cs="Calibri"/>
          <w:sz w:val="28"/>
          <w:szCs w:val="28"/>
        </w:rPr>
      </w:pPr>
    </w:p>
    <w:p w14:paraId="15F90E37" w14:textId="7B4B5BF0" w:rsidR="009057C6" w:rsidRPr="00492089" w:rsidRDefault="009057C6" w:rsidP="008F7E09">
      <w:pPr>
        <w:suppressAutoHyphens/>
        <w:spacing w:after="200" w:line="276" w:lineRule="auto"/>
        <w:jc w:val="both"/>
        <w:rPr>
          <w:rFonts w:ascii="Calibri" w:hAnsi="Calibri" w:cs="Calibri"/>
          <w:sz w:val="28"/>
          <w:szCs w:val="28"/>
        </w:rPr>
      </w:pPr>
      <w:r w:rsidRPr="00492089">
        <w:rPr>
          <w:rFonts w:ascii="Calibri" w:hAnsi="Calibri" w:cs="Calibri"/>
          <w:sz w:val="28"/>
          <w:szCs w:val="28"/>
        </w:rPr>
        <w:t>Estado as partes justas e contratadas, firmam o presente instrumento,</w:t>
      </w:r>
      <w:r>
        <w:rPr>
          <w:rFonts w:ascii="Calibri" w:hAnsi="Calibri" w:cs="Calibri"/>
          <w:sz w:val="28"/>
          <w:szCs w:val="28"/>
        </w:rPr>
        <w:t xml:space="preserve"> </w:t>
      </w:r>
      <w:r w:rsidRPr="00492089">
        <w:rPr>
          <w:rFonts w:ascii="Calibri" w:hAnsi="Calibri" w:cs="Calibri"/>
          <w:sz w:val="28"/>
          <w:szCs w:val="28"/>
        </w:rPr>
        <w:t xml:space="preserve">em </w:t>
      </w:r>
      <w:r>
        <w:rPr>
          <w:rFonts w:ascii="Calibri" w:hAnsi="Calibri" w:cs="Calibri"/>
          <w:sz w:val="28"/>
          <w:szCs w:val="28"/>
        </w:rPr>
        <w:t>0</w:t>
      </w:r>
      <w:r w:rsidRPr="00492089">
        <w:rPr>
          <w:rFonts w:ascii="Calibri" w:hAnsi="Calibri" w:cs="Calibri"/>
          <w:sz w:val="28"/>
          <w:szCs w:val="28"/>
        </w:rPr>
        <w:t>2 (duas) vias de igual teor</w:t>
      </w:r>
      <w:r w:rsidR="008F7E09">
        <w:rPr>
          <w:rFonts w:ascii="Calibri" w:hAnsi="Calibri" w:cs="Calibri"/>
          <w:sz w:val="28"/>
          <w:szCs w:val="28"/>
        </w:rPr>
        <w:t xml:space="preserve"> e forma.</w:t>
      </w:r>
    </w:p>
    <w:p w14:paraId="0EA30A4F" w14:textId="77777777" w:rsidR="009057C6" w:rsidRDefault="009057C6" w:rsidP="009057C6">
      <w:pPr>
        <w:tabs>
          <w:tab w:val="left" w:pos="1418"/>
          <w:tab w:val="left" w:pos="4253"/>
        </w:tabs>
        <w:suppressAutoHyphens/>
        <w:spacing w:line="276" w:lineRule="auto"/>
        <w:jc w:val="right"/>
        <w:rPr>
          <w:rFonts w:ascii="Calibri" w:hAnsi="Calibri" w:cs="Calibri"/>
          <w:sz w:val="28"/>
          <w:szCs w:val="28"/>
        </w:rPr>
      </w:pPr>
    </w:p>
    <w:p w14:paraId="1FCF2043" w14:textId="77777777" w:rsidR="009057C6" w:rsidRPr="00492089" w:rsidRDefault="009057C6" w:rsidP="009057C6">
      <w:pPr>
        <w:tabs>
          <w:tab w:val="left" w:pos="1418"/>
          <w:tab w:val="left" w:pos="4253"/>
        </w:tabs>
        <w:suppressAutoHyphens/>
        <w:spacing w:line="276" w:lineRule="auto"/>
        <w:jc w:val="right"/>
        <w:rPr>
          <w:rFonts w:ascii="Calibri" w:hAnsi="Calibri" w:cs="Calibri"/>
          <w:sz w:val="28"/>
          <w:szCs w:val="28"/>
        </w:rPr>
      </w:pPr>
      <w:r w:rsidRPr="00492089">
        <w:rPr>
          <w:rFonts w:ascii="Calibri" w:hAnsi="Calibri" w:cs="Calibri"/>
          <w:sz w:val="28"/>
          <w:szCs w:val="28"/>
        </w:rPr>
        <w:t>Nova Palma</w:t>
      </w:r>
      <w:r>
        <w:rPr>
          <w:rFonts w:ascii="Calibri" w:hAnsi="Calibri" w:cs="Calibri"/>
          <w:sz w:val="28"/>
          <w:szCs w:val="28"/>
        </w:rPr>
        <w:t>/RS</w:t>
      </w:r>
      <w:r w:rsidRPr="00492089">
        <w:rPr>
          <w:rFonts w:ascii="Calibri" w:hAnsi="Calibri" w:cs="Calibri"/>
          <w:sz w:val="28"/>
          <w:szCs w:val="28"/>
        </w:rPr>
        <w:t xml:space="preserve">, </w:t>
      </w:r>
      <w:r>
        <w:rPr>
          <w:rFonts w:ascii="Calibri" w:hAnsi="Calibri" w:cs="Calibri"/>
          <w:sz w:val="28"/>
          <w:szCs w:val="28"/>
        </w:rPr>
        <w:t>__</w:t>
      </w:r>
      <w:r w:rsidRPr="00492089">
        <w:rPr>
          <w:rFonts w:ascii="Calibri" w:hAnsi="Calibri" w:cs="Calibri"/>
          <w:sz w:val="28"/>
          <w:szCs w:val="28"/>
        </w:rPr>
        <w:t xml:space="preserve"> de </w:t>
      </w:r>
      <w:r>
        <w:rPr>
          <w:rFonts w:ascii="Calibri" w:hAnsi="Calibri" w:cs="Calibri"/>
          <w:sz w:val="28"/>
          <w:szCs w:val="28"/>
        </w:rPr>
        <w:t>____</w:t>
      </w:r>
      <w:r w:rsidRPr="00492089">
        <w:rPr>
          <w:rFonts w:ascii="Calibri" w:hAnsi="Calibri" w:cs="Calibri"/>
          <w:sz w:val="28"/>
          <w:szCs w:val="28"/>
        </w:rPr>
        <w:t xml:space="preserve"> </w:t>
      </w:r>
      <w:proofErr w:type="spellStart"/>
      <w:r w:rsidRPr="00492089">
        <w:rPr>
          <w:rFonts w:ascii="Calibri" w:hAnsi="Calibri" w:cs="Calibri"/>
          <w:sz w:val="28"/>
          <w:szCs w:val="28"/>
        </w:rPr>
        <w:t>de</w:t>
      </w:r>
      <w:proofErr w:type="spellEnd"/>
      <w:r w:rsidRPr="00492089">
        <w:rPr>
          <w:rFonts w:ascii="Calibri" w:hAnsi="Calibri" w:cs="Calibri"/>
          <w:sz w:val="28"/>
          <w:szCs w:val="28"/>
        </w:rPr>
        <w:t xml:space="preserve"> 2024.</w:t>
      </w:r>
    </w:p>
    <w:p w14:paraId="68158095" w14:textId="77777777" w:rsidR="009057C6" w:rsidRPr="00492089" w:rsidRDefault="009057C6" w:rsidP="009057C6">
      <w:pPr>
        <w:tabs>
          <w:tab w:val="left" w:pos="1418"/>
          <w:tab w:val="left" w:pos="4253"/>
        </w:tabs>
        <w:suppressAutoHyphens/>
        <w:spacing w:line="276" w:lineRule="auto"/>
        <w:jc w:val="both"/>
        <w:rPr>
          <w:rFonts w:ascii="Calibri" w:hAnsi="Calibri" w:cs="Calibri"/>
          <w:sz w:val="28"/>
          <w:szCs w:val="28"/>
        </w:rPr>
      </w:pPr>
    </w:p>
    <w:p w14:paraId="1BF2B098" w14:textId="77777777" w:rsidR="009057C6" w:rsidRPr="00492089" w:rsidRDefault="009057C6" w:rsidP="009057C6">
      <w:pPr>
        <w:tabs>
          <w:tab w:val="left" w:pos="1418"/>
          <w:tab w:val="left" w:pos="4253"/>
        </w:tabs>
        <w:suppressAutoHyphens/>
        <w:spacing w:line="276" w:lineRule="auto"/>
        <w:jc w:val="both"/>
        <w:rPr>
          <w:rFonts w:ascii="Calibri" w:hAnsi="Calibri" w:cs="Calibri"/>
          <w:sz w:val="28"/>
          <w:szCs w:val="28"/>
        </w:rPr>
      </w:pPr>
    </w:p>
    <w:p w14:paraId="486D703D" w14:textId="77777777" w:rsidR="009057C6" w:rsidRPr="00492089" w:rsidRDefault="009057C6" w:rsidP="009057C6">
      <w:pPr>
        <w:tabs>
          <w:tab w:val="left" w:pos="1418"/>
          <w:tab w:val="left" w:pos="4253"/>
        </w:tabs>
        <w:suppressAutoHyphens/>
        <w:spacing w:line="276" w:lineRule="auto"/>
        <w:jc w:val="both"/>
        <w:rPr>
          <w:rFonts w:ascii="Calibri" w:hAnsi="Calibri" w:cs="Calibri"/>
          <w:sz w:val="28"/>
          <w:szCs w:val="28"/>
        </w:rPr>
      </w:pPr>
    </w:p>
    <w:p w14:paraId="2977B6C4" w14:textId="77777777" w:rsidR="009057C6" w:rsidRPr="00492089" w:rsidRDefault="009057C6" w:rsidP="009057C6">
      <w:pPr>
        <w:tabs>
          <w:tab w:val="left" w:pos="1418"/>
          <w:tab w:val="left" w:pos="4253"/>
        </w:tabs>
        <w:suppressAutoHyphens/>
        <w:spacing w:line="276" w:lineRule="auto"/>
        <w:jc w:val="both"/>
        <w:rPr>
          <w:rFonts w:ascii="Calibri" w:hAnsi="Calibri" w:cs="Calibri"/>
          <w:sz w:val="28"/>
          <w:szCs w:val="28"/>
        </w:rPr>
      </w:pPr>
      <w:r w:rsidRPr="00492089">
        <w:rPr>
          <w:rFonts w:ascii="Calibri" w:hAnsi="Calibri" w:cs="Calibri"/>
          <w:sz w:val="28"/>
          <w:szCs w:val="28"/>
        </w:rPr>
        <w:t>MUNICÍPIO DE NOVA PALMA/RS</w:t>
      </w:r>
    </w:p>
    <w:p w14:paraId="70AB588A" w14:textId="77777777" w:rsidR="009057C6" w:rsidRPr="00492089" w:rsidRDefault="009057C6" w:rsidP="009057C6">
      <w:pPr>
        <w:tabs>
          <w:tab w:val="left" w:pos="1418"/>
          <w:tab w:val="left" w:pos="4253"/>
        </w:tabs>
        <w:suppressAutoHyphens/>
        <w:spacing w:line="276" w:lineRule="auto"/>
        <w:jc w:val="both"/>
        <w:rPr>
          <w:rFonts w:ascii="Calibri" w:hAnsi="Calibri" w:cs="Calibri"/>
          <w:sz w:val="28"/>
          <w:szCs w:val="28"/>
        </w:rPr>
      </w:pPr>
      <w:r w:rsidRPr="00492089">
        <w:rPr>
          <w:rFonts w:ascii="Calibri" w:hAnsi="Calibri" w:cs="Calibri"/>
          <w:sz w:val="28"/>
          <w:szCs w:val="28"/>
        </w:rPr>
        <w:t>CONTRATANTE</w:t>
      </w:r>
    </w:p>
    <w:p w14:paraId="78709014" w14:textId="77777777" w:rsidR="009057C6" w:rsidRPr="00492089" w:rsidRDefault="009057C6" w:rsidP="009057C6">
      <w:pPr>
        <w:tabs>
          <w:tab w:val="left" w:pos="1418"/>
          <w:tab w:val="left" w:pos="4253"/>
        </w:tabs>
        <w:suppressAutoHyphens/>
        <w:spacing w:line="276" w:lineRule="auto"/>
        <w:jc w:val="both"/>
        <w:rPr>
          <w:rFonts w:ascii="Calibri" w:hAnsi="Calibri" w:cs="Calibri"/>
          <w:sz w:val="28"/>
          <w:szCs w:val="28"/>
        </w:rPr>
      </w:pPr>
    </w:p>
    <w:p w14:paraId="1154497A" w14:textId="77777777" w:rsidR="009057C6" w:rsidRPr="00492089" w:rsidRDefault="009057C6" w:rsidP="009057C6">
      <w:pPr>
        <w:tabs>
          <w:tab w:val="left" w:pos="1418"/>
          <w:tab w:val="left" w:pos="4253"/>
        </w:tabs>
        <w:suppressAutoHyphens/>
        <w:spacing w:line="276" w:lineRule="auto"/>
        <w:jc w:val="both"/>
        <w:rPr>
          <w:rFonts w:ascii="Calibri" w:hAnsi="Calibri" w:cs="Calibri"/>
          <w:sz w:val="28"/>
          <w:szCs w:val="28"/>
        </w:rPr>
      </w:pPr>
    </w:p>
    <w:p w14:paraId="69938AAF" w14:textId="77777777" w:rsidR="009057C6" w:rsidRPr="00492089" w:rsidRDefault="009057C6" w:rsidP="009057C6">
      <w:pPr>
        <w:tabs>
          <w:tab w:val="left" w:pos="1418"/>
          <w:tab w:val="left" w:pos="4253"/>
        </w:tabs>
        <w:suppressAutoHyphens/>
        <w:spacing w:line="276" w:lineRule="auto"/>
        <w:jc w:val="both"/>
        <w:rPr>
          <w:rFonts w:ascii="Calibri" w:hAnsi="Calibri" w:cs="Calibri"/>
          <w:sz w:val="28"/>
          <w:szCs w:val="28"/>
        </w:rPr>
      </w:pPr>
    </w:p>
    <w:p w14:paraId="5C3C52B5" w14:textId="77777777" w:rsidR="009057C6" w:rsidRPr="00492089" w:rsidRDefault="009057C6" w:rsidP="009057C6">
      <w:pPr>
        <w:tabs>
          <w:tab w:val="left" w:pos="1418"/>
          <w:tab w:val="left" w:pos="4253"/>
        </w:tabs>
        <w:suppressAutoHyphens/>
        <w:spacing w:line="276" w:lineRule="auto"/>
        <w:jc w:val="both"/>
        <w:rPr>
          <w:rFonts w:ascii="Calibri" w:hAnsi="Calibri" w:cs="Calibri"/>
          <w:sz w:val="28"/>
          <w:szCs w:val="28"/>
        </w:rPr>
      </w:pPr>
    </w:p>
    <w:p w14:paraId="0E2B7A5A" w14:textId="5D19D1D9" w:rsidR="009057C6" w:rsidRPr="00492089" w:rsidRDefault="009057C6" w:rsidP="009057C6">
      <w:pPr>
        <w:tabs>
          <w:tab w:val="left" w:pos="1418"/>
          <w:tab w:val="left" w:pos="4253"/>
        </w:tabs>
        <w:suppressAutoHyphens/>
        <w:spacing w:line="276" w:lineRule="auto"/>
        <w:jc w:val="both"/>
        <w:rPr>
          <w:rFonts w:ascii="Calibri" w:hAnsi="Calibri" w:cs="Calibri"/>
          <w:sz w:val="28"/>
          <w:szCs w:val="28"/>
        </w:rPr>
      </w:pPr>
      <w:r>
        <w:rPr>
          <w:rFonts w:ascii="Calibri" w:hAnsi="Calibri" w:cs="Calibri"/>
          <w:sz w:val="28"/>
          <w:szCs w:val="28"/>
        </w:rPr>
        <w:t>X</w:t>
      </w:r>
    </w:p>
    <w:p w14:paraId="350195F4" w14:textId="77777777" w:rsidR="009057C6" w:rsidRDefault="009057C6" w:rsidP="009057C6">
      <w:pPr>
        <w:rPr>
          <w:rFonts w:ascii="Calibri" w:eastAsia="Calibri" w:hAnsi="Calibri" w:cs="Calibri"/>
          <w:sz w:val="28"/>
          <w:szCs w:val="28"/>
          <w:lang w:eastAsia="en-US"/>
        </w:rPr>
      </w:pPr>
      <w:r w:rsidRPr="00492089">
        <w:rPr>
          <w:rFonts w:ascii="Calibri" w:eastAsia="Calibri" w:hAnsi="Calibri" w:cs="Calibri"/>
          <w:sz w:val="28"/>
          <w:szCs w:val="28"/>
          <w:lang w:eastAsia="en-US"/>
        </w:rPr>
        <w:t>CONTRATADA</w:t>
      </w:r>
    </w:p>
    <w:p w14:paraId="18E28184" w14:textId="77777777" w:rsidR="009057C6" w:rsidRDefault="009057C6" w:rsidP="009057C6">
      <w:pPr>
        <w:rPr>
          <w:rFonts w:ascii="Calibri" w:eastAsia="Calibri" w:hAnsi="Calibri" w:cs="Calibri"/>
          <w:sz w:val="28"/>
          <w:szCs w:val="28"/>
          <w:lang w:eastAsia="en-US"/>
        </w:rPr>
      </w:pPr>
      <w:r>
        <w:rPr>
          <w:rFonts w:ascii="Calibri" w:eastAsia="Calibri" w:hAnsi="Calibri" w:cs="Calibri"/>
          <w:sz w:val="28"/>
          <w:szCs w:val="28"/>
          <w:lang w:eastAsia="en-US"/>
        </w:rPr>
        <w:br w:type="page"/>
      </w:r>
    </w:p>
    <w:p w14:paraId="4E38140D" w14:textId="77777777" w:rsidR="009366E5" w:rsidRPr="00260C35" w:rsidRDefault="009366E5" w:rsidP="009366E5">
      <w:pPr>
        <w:pStyle w:val="Standard"/>
        <w:jc w:val="both"/>
        <w:rPr>
          <w:rFonts w:asciiTheme="minorHAnsi" w:eastAsia="Times New Roman" w:hAnsiTheme="minorHAnsi" w:cstheme="minorHAnsi"/>
          <w:b/>
          <w:bCs/>
          <w:sz w:val="28"/>
          <w:szCs w:val="28"/>
        </w:rPr>
      </w:pPr>
      <w:r w:rsidRPr="00260C35">
        <w:rPr>
          <w:rFonts w:asciiTheme="minorHAnsi" w:eastAsia="Times New Roman" w:hAnsiTheme="minorHAnsi" w:cstheme="minorHAnsi"/>
          <w:b/>
          <w:bCs/>
          <w:sz w:val="28"/>
          <w:szCs w:val="28"/>
        </w:rPr>
        <w:lastRenderedPageBreak/>
        <w:t xml:space="preserve">ANEXO IV - DECLARAÇÃO </w:t>
      </w:r>
      <w:r w:rsidRPr="00260C35">
        <w:rPr>
          <w:rFonts w:asciiTheme="minorHAnsi" w:eastAsia="Times New Roman" w:hAnsiTheme="minorHAnsi" w:cstheme="minorHAnsi"/>
          <w:b/>
          <w:bCs/>
          <w:sz w:val="28"/>
          <w:szCs w:val="28"/>
          <w:shd w:val="clear" w:color="auto" w:fill="FFFFFF"/>
        </w:rPr>
        <w:t>DE RESERVA DE CARGOS PARA PESSOA COM DEFICIÊNCIA</w:t>
      </w:r>
    </w:p>
    <w:p w14:paraId="5866132F" w14:textId="77777777" w:rsidR="009366E5" w:rsidRPr="00260C35" w:rsidRDefault="009366E5" w:rsidP="009366E5">
      <w:pPr>
        <w:pStyle w:val="Standard"/>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011"/>
        </w:tabs>
        <w:jc w:val="center"/>
        <w:rPr>
          <w:rFonts w:asciiTheme="minorHAnsi" w:eastAsia="Times New Roman" w:hAnsiTheme="minorHAnsi" w:cstheme="minorHAnsi"/>
          <w:sz w:val="28"/>
          <w:szCs w:val="28"/>
          <w:shd w:val="clear" w:color="auto" w:fill="FFFFFF"/>
        </w:rPr>
      </w:pPr>
    </w:p>
    <w:p w14:paraId="5EFAD175" w14:textId="77777777" w:rsidR="009366E5" w:rsidRPr="00260C35" w:rsidRDefault="009366E5" w:rsidP="009366E5">
      <w:pPr>
        <w:pStyle w:val="Standard"/>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011"/>
        </w:tabs>
        <w:jc w:val="center"/>
        <w:rPr>
          <w:rFonts w:asciiTheme="minorHAnsi" w:hAnsiTheme="minorHAnsi" w:cstheme="minorHAnsi"/>
          <w:sz w:val="28"/>
          <w:szCs w:val="28"/>
        </w:rPr>
      </w:pPr>
    </w:p>
    <w:p w14:paraId="5742581C" w14:textId="77777777" w:rsidR="009366E5" w:rsidRPr="00260C35" w:rsidRDefault="009366E5" w:rsidP="009366E5">
      <w:pPr>
        <w:pStyle w:val="Standard"/>
        <w:jc w:val="both"/>
        <w:rPr>
          <w:rFonts w:asciiTheme="minorHAnsi" w:hAnsiTheme="minorHAnsi" w:cstheme="minorHAnsi"/>
          <w:sz w:val="28"/>
          <w:szCs w:val="28"/>
        </w:rPr>
      </w:pPr>
    </w:p>
    <w:p w14:paraId="273B0583" w14:textId="77777777" w:rsidR="009366E5" w:rsidRPr="00260C35" w:rsidRDefault="009366E5" w:rsidP="009366E5">
      <w:pPr>
        <w:pStyle w:val="Standard"/>
        <w:jc w:val="both"/>
        <w:rPr>
          <w:rFonts w:asciiTheme="minorHAnsi" w:hAnsiTheme="minorHAnsi" w:cstheme="minorHAnsi"/>
          <w:sz w:val="28"/>
          <w:szCs w:val="28"/>
        </w:rPr>
      </w:pPr>
      <w:r w:rsidRPr="00260C35">
        <w:rPr>
          <w:rFonts w:asciiTheme="minorHAnsi" w:eastAsia="Times New Roman" w:hAnsiTheme="minorHAnsi" w:cstheme="minorHAnsi"/>
          <w:sz w:val="28"/>
          <w:szCs w:val="28"/>
        </w:rPr>
        <w:t>Eu, ____________ na condição de representante legal da empresa _______________________, inscrita no CNPJ/MF sob nº ________________, com sede no município de ___________________________, Estado do ____, no Endereço __________, bairro _____,</w:t>
      </w:r>
      <w:r w:rsidRPr="00260C35">
        <w:rPr>
          <w:rFonts w:asciiTheme="minorHAnsi" w:eastAsia="Times New Roman" w:hAnsiTheme="minorHAnsi" w:cstheme="minorHAnsi"/>
          <w:smallCaps/>
          <w:sz w:val="28"/>
          <w:szCs w:val="28"/>
        </w:rPr>
        <w:t xml:space="preserve">CEP________ </w:t>
      </w:r>
      <w:r w:rsidRPr="00260C35">
        <w:rPr>
          <w:rFonts w:asciiTheme="minorHAnsi" w:eastAsia="Times New Roman" w:hAnsiTheme="minorHAnsi" w:cstheme="minorHAnsi"/>
          <w:sz w:val="28"/>
          <w:szCs w:val="28"/>
        </w:rPr>
        <w:t>DECLARO, que a empresa acima discriminada possui reserva de cargos para pessoas com deficiência e para reabilitado da Previdência Social previstas em lei e em normas específicas.</w:t>
      </w:r>
    </w:p>
    <w:p w14:paraId="1E4F362D" w14:textId="77777777" w:rsidR="009366E5" w:rsidRPr="00260C35" w:rsidRDefault="009366E5" w:rsidP="009366E5">
      <w:pPr>
        <w:pStyle w:val="Standard"/>
        <w:jc w:val="both"/>
        <w:rPr>
          <w:rFonts w:asciiTheme="minorHAnsi" w:hAnsiTheme="minorHAnsi" w:cstheme="minorHAnsi"/>
          <w:sz w:val="28"/>
          <w:szCs w:val="28"/>
        </w:rPr>
      </w:pPr>
    </w:p>
    <w:p w14:paraId="5FDE300A" w14:textId="77777777" w:rsidR="009366E5" w:rsidRPr="00260C35" w:rsidRDefault="009366E5" w:rsidP="009366E5">
      <w:pPr>
        <w:pStyle w:val="Standard"/>
        <w:jc w:val="both"/>
        <w:rPr>
          <w:rFonts w:asciiTheme="minorHAnsi" w:eastAsia="Times New Roman" w:hAnsiTheme="minorHAnsi" w:cstheme="minorHAnsi"/>
          <w:sz w:val="28"/>
          <w:szCs w:val="28"/>
        </w:rPr>
      </w:pPr>
    </w:p>
    <w:p w14:paraId="69E5EBB6" w14:textId="77777777" w:rsidR="009366E5" w:rsidRPr="00260C35" w:rsidRDefault="009366E5" w:rsidP="009366E5">
      <w:pPr>
        <w:pStyle w:val="Standard"/>
        <w:jc w:val="both"/>
        <w:rPr>
          <w:rFonts w:asciiTheme="minorHAnsi" w:eastAsia="Times New Roman" w:hAnsiTheme="minorHAnsi" w:cstheme="minorHAnsi"/>
          <w:sz w:val="28"/>
          <w:szCs w:val="28"/>
        </w:rPr>
      </w:pPr>
      <w:r w:rsidRPr="00260C35">
        <w:rPr>
          <w:rFonts w:asciiTheme="minorHAnsi" w:eastAsia="Times New Roman" w:hAnsiTheme="minorHAnsi" w:cstheme="minorHAnsi"/>
          <w:sz w:val="28"/>
          <w:szCs w:val="28"/>
        </w:rPr>
        <w:t>Por ser expressão da verdade, firmo a presente declaração.</w:t>
      </w:r>
    </w:p>
    <w:p w14:paraId="34909D87" w14:textId="77777777" w:rsidR="009366E5" w:rsidRPr="00260C35" w:rsidRDefault="009366E5" w:rsidP="009366E5">
      <w:pPr>
        <w:pStyle w:val="Standard"/>
        <w:jc w:val="both"/>
        <w:rPr>
          <w:rFonts w:asciiTheme="minorHAnsi" w:eastAsia="Times New Roman" w:hAnsiTheme="minorHAnsi" w:cstheme="minorHAnsi"/>
          <w:sz w:val="28"/>
          <w:szCs w:val="28"/>
        </w:rPr>
      </w:pPr>
    </w:p>
    <w:p w14:paraId="2AF819EA" w14:textId="77777777" w:rsidR="009366E5" w:rsidRPr="00260C35" w:rsidRDefault="009366E5" w:rsidP="009366E5">
      <w:pPr>
        <w:pStyle w:val="Standard"/>
        <w:jc w:val="both"/>
        <w:rPr>
          <w:rFonts w:asciiTheme="minorHAnsi" w:eastAsia="Times New Roman" w:hAnsiTheme="minorHAnsi" w:cstheme="minorHAnsi"/>
          <w:sz w:val="28"/>
          <w:szCs w:val="28"/>
        </w:rPr>
      </w:pPr>
    </w:p>
    <w:p w14:paraId="0B06DFA2" w14:textId="77777777" w:rsidR="009366E5" w:rsidRPr="00260C35" w:rsidRDefault="009366E5" w:rsidP="009366E5">
      <w:pPr>
        <w:pStyle w:val="Standard"/>
        <w:jc w:val="both"/>
        <w:rPr>
          <w:rFonts w:asciiTheme="minorHAnsi" w:eastAsia="Times New Roman" w:hAnsiTheme="minorHAnsi" w:cstheme="minorHAnsi"/>
          <w:sz w:val="28"/>
          <w:szCs w:val="28"/>
        </w:rPr>
      </w:pPr>
    </w:p>
    <w:p w14:paraId="21BDF11E" w14:textId="77777777" w:rsidR="009366E5" w:rsidRPr="00260C35" w:rsidRDefault="009366E5" w:rsidP="009366E5">
      <w:pPr>
        <w:pStyle w:val="Standard"/>
        <w:jc w:val="both"/>
        <w:rPr>
          <w:rFonts w:asciiTheme="minorHAnsi" w:eastAsia="Times New Roman" w:hAnsiTheme="minorHAnsi" w:cstheme="minorHAnsi"/>
          <w:sz w:val="28"/>
          <w:szCs w:val="28"/>
        </w:rPr>
      </w:pPr>
      <w:r>
        <w:rPr>
          <w:rFonts w:asciiTheme="minorHAnsi" w:eastAsia="Times New Roman" w:hAnsiTheme="minorHAnsi" w:cstheme="minorHAnsi"/>
          <w:sz w:val="28"/>
          <w:szCs w:val="28"/>
        </w:rPr>
        <w:t>Local, data</w:t>
      </w:r>
      <w:r w:rsidRPr="00260C35">
        <w:rPr>
          <w:rFonts w:asciiTheme="minorHAnsi" w:eastAsia="Times New Roman" w:hAnsiTheme="minorHAnsi" w:cstheme="minorHAnsi"/>
          <w:sz w:val="28"/>
          <w:szCs w:val="28"/>
        </w:rPr>
        <w:t>.</w:t>
      </w:r>
    </w:p>
    <w:p w14:paraId="0ED7C645" w14:textId="77777777" w:rsidR="009366E5" w:rsidRPr="00260C35" w:rsidRDefault="009366E5" w:rsidP="009366E5">
      <w:pPr>
        <w:pStyle w:val="Standard"/>
        <w:jc w:val="both"/>
        <w:rPr>
          <w:rFonts w:asciiTheme="minorHAnsi" w:eastAsia="Times New Roman" w:hAnsiTheme="minorHAnsi" w:cstheme="minorHAnsi"/>
          <w:sz w:val="28"/>
          <w:szCs w:val="28"/>
        </w:rPr>
      </w:pPr>
    </w:p>
    <w:p w14:paraId="06DE0BA7" w14:textId="77777777" w:rsidR="009366E5" w:rsidRPr="00260C35" w:rsidRDefault="009366E5" w:rsidP="009366E5">
      <w:pPr>
        <w:pStyle w:val="Standard"/>
        <w:jc w:val="both"/>
        <w:rPr>
          <w:rFonts w:asciiTheme="minorHAnsi" w:eastAsia="Times New Roman" w:hAnsiTheme="minorHAnsi" w:cstheme="minorHAnsi"/>
          <w:sz w:val="28"/>
          <w:szCs w:val="28"/>
        </w:rPr>
      </w:pPr>
    </w:p>
    <w:p w14:paraId="0F71BD31" w14:textId="77777777" w:rsidR="009366E5" w:rsidRPr="00260C35" w:rsidRDefault="009366E5" w:rsidP="009366E5">
      <w:pPr>
        <w:pStyle w:val="Standard"/>
        <w:jc w:val="both"/>
        <w:rPr>
          <w:rFonts w:asciiTheme="minorHAnsi" w:eastAsia="Times New Roman" w:hAnsiTheme="minorHAnsi" w:cstheme="minorHAnsi"/>
          <w:sz w:val="28"/>
          <w:szCs w:val="28"/>
        </w:rPr>
      </w:pPr>
    </w:p>
    <w:p w14:paraId="1973CB22" w14:textId="77777777" w:rsidR="009366E5" w:rsidRPr="00260C35" w:rsidRDefault="009366E5" w:rsidP="009366E5">
      <w:pPr>
        <w:pStyle w:val="Standard"/>
        <w:jc w:val="both"/>
        <w:rPr>
          <w:rFonts w:asciiTheme="minorHAnsi" w:eastAsia="Times New Roman" w:hAnsiTheme="minorHAnsi" w:cstheme="minorHAnsi"/>
          <w:sz w:val="28"/>
          <w:szCs w:val="28"/>
        </w:rPr>
      </w:pPr>
    </w:p>
    <w:p w14:paraId="0A449206" w14:textId="77777777" w:rsidR="009366E5" w:rsidRPr="00260C35" w:rsidRDefault="009366E5" w:rsidP="009366E5">
      <w:pPr>
        <w:pStyle w:val="Standard"/>
        <w:jc w:val="center"/>
        <w:rPr>
          <w:rFonts w:asciiTheme="minorHAnsi" w:eastAsia="Times New Roman" w:hAnsiTheme="minorHAnsi" w:cstheme="minorHAnsi"/>
          <w:sz w:val="28"/>
          <w:szCs w:val="28"/>
        </w:rPr>
      </w:pPr>
      <w:r w:rsidRPr="00260C35">
        <w:rPr>
          <w:rFonts w:asciiTheme="minorHAnsi" w:eastAsia="Times New Roman" w:hAnsiTheme="minorHAnsi" w:cstheme="minorHAnsi"/>
          <w:sz w:val="28"/>
          <w:szCs w:val="28"/>
        </w:rPr>
        <w:t>________________________________</w:t>
      </w:r>
    </w:p>
    <w:p w14:paraId="03A2AC47" w14:textId="77777777" w:rsidR="009366E5" w:rsidRPr="00260C35" w:rsidRDefault="009366E5" w:rsidP="009366E5">
      <w:pPr>
        <w:pStyle w:val="Standard"/>
        <w:keepNext/>
        <w:tabs>
          <w:tab w:val="left" w:pos="0"/>
        </w:tabs>
        <w:jc w:val="center"/>
        <w:rPr>
          <w:rFonts w:asciiTheme="minorHAnsi" w:eastAsia="Bitstream Vera Sans" w:hAnsiTheme="minorHAnsi" w:cstheme="minorHAnsi"/>
          <w:sz w:val="28"/>
          <w:szCs w:val="28"/>
        </w:rPr>
      </w:pPr>
      <w:r w:rsidRPr="00260C35">
        <w:rPr>
          <w:rFonts w:asciiTheme="minorHAnsi" w:eastAsia="Bitstream Vera Sans" w:hAnsiTheme="minorHAnsi" w:cstheme="minorHAnsi"/>
          <w:sz w:val="28"/>
          <w:szCs w:val="28"/>
        </w:rPr>
        <w:t>(Assinatura do Representante Legal)</w:t>
      </w:r>
    </w:p>
    <w:p w14:paraId="448F708E" w14:textId="5E454763" w:rsidR="009057C6" w:rsidRDefault="009366E5" w:rsidP="009366E5">
      <w:pPr>
        <w:jc w:val="center"/>
        <w:rPr>
          <w:rFonts w:asciiTheme="minorHAnsi" w:eastAsia="Bitstream Vera Sans" w:hAnsiTheme="minorHAnsi" w:cstheme="minorHAnsi"/>
          <w:sz w:val="28"/>
          <w:szCs w:val="28"/>
        </w:rPr>
      </w:pPr>
      <w:r w:rsidRPr="00260C35">
        <w:rPr>
          <w:rFonts w:asciiTheme="minorHAnsi" w:eastAsia="Bitstream Vera Sans" w:hAnsiTheme="minorHAnsi" w:cstheme="minorHAnsi"/>
          <w:sz w:val="28"/>
          <w:szCs w:val="28"/>
        </w:rPr>
        <w:t>(carimbo com CNPJ/MF)</w:t>
      </w:r>
    </w:p>
    <w:p w14:paraId="22D08140" w14:textId="7E124712" w:rsidR="009366E5" w:rsidRDefault="009366E5">
      <w:pPr>
        <w:rPr>
          <w:rFonts w:asciiTheme="minorHAnsi" w:eastAsia="Bitstream Vera Sans" w:hAnsiTheme="minorHAnsi" w:cstheme="minorHAnsi"/>
          <w:sz w:val="28"/>
          <w:szCs w:val="28"/>
        </w:rPr>
      </w:pPr>
      <w:r>
        <w:rPr>
          <w:rFonts w:asciiTheme="minorHAnsi" w:eastAsia="Bitstream Vera Sans" w:hAnsiTheme="minorHAnsi" w:cstheme="minorHAnsi"/>
          <w:sz w:val="28"/>
          <w:szCs w:val="28"/>
        </w:rPr>
        <w:br w:type="page"/>
      </w:r>
    </w:p>
    <w:p w14:paraId="140F1410" w14:textId="17F1BBD8" w:rsidR="009366E5" w:rsidRPr="009366E5" w:rsidRDefault="009366E5" w:rsidP="009366E5">
      <w:pPr>
        <w:spacing w:after="160" w:line="259" w:lineRule="auto"/>
        <w:jc w:val="both"/>
        <w:rPr>
          <w:rFonts w:ascii="Calibri" w:eastAsia="Calibri" w:hAnsi="Calibri" w:cs="Calibri"/>
          <w:b/>
          <w:bCs/>
          <w:sz w:val="28"/>
          <w:szCs w:val="28"/>
          <w:lang w:eastAsia="en-US"/>
        </w:rPr>
      </w:pPr>
      <w:r w:rsidRPr="009366E5">
        <w:rPr>
          <w:rFonts w:ascii="Calibri" w:eastAsia="Calibri" w:hAnsi="Calibri" w:cs="Calibri"/>
          <w:b/>
          <w:bCs/>
          <w:sz w:val="28"/>
          <w:szCs w:val="28"/>
          <w:lang w:eastAsia="en-US"/>
        </w:rPr>
        <w:lastRenderedPageBreak/>
        <w:t>ANEXO V – MODELO DE DECLARAÇÃO DE CUMPRIMENTO AO INCISO XXXIII DO ART. 7° DA CONSTITUIÇÃO</w:t>
      </w:r>
    </w:p>
    <w:p w14:paraId="218169E1" w14:textId="77777777" w:rsidR="009366E5" w:rsidRPr="009366E5" w:rsidRDefault="009366E5" w:rsidP="009366E5">
      <w:pPr>
        <w:spacing w:after="160" w:line="259" w:lineRule="auto"/>
        <w:jc w:val="both"/>
        <w:rPr>
          <w:rFonts w:ascii="Calibri" w:eastAsia="Calibri" w:hAnsi="Calibri" w:cs="Calibri"/>
          <w:sz w:val="28"/>
          <w:szCs w:val="28"/>
          <w:lang w:eastAsia="en-US"/>
        </w:rPr>
      </w:pPr>
    </w:p>
    <w:p w14:paraId="7CC79BD3" w14:textId="77777777" w:rsidR="009366E5" w:rsidRPr="009366E5" w:rsidRDefault="009366E5" w:rsidP="009366E5">
      <w:pPr>
        <w:spacing w:after="160" w:line="259" w:lineRule="auto"/>
        <w:jc w:val="both"/>
        <w:rPr>
          <w:rFonts w:ascii="Calibri" w:eastAsia="Calibri" w:hAnsi="Calibri" w:cs="Calibri"/>
          <w:sz w:val="28"/>
          <w:szCs w:val="28"/>
          <w:lang w:eastAsia="en-US"/>
        </w:rPr>
      </w:pPr>
      <w:r w:rsidRPr="009366E5">
        <w:rPr>
          <w:rFonts w:ascii="Calibri" w:eastAsia="Calibri" w:hAnsi="Calibri" w:cs="Calibri"/>
          <w:sz w:val="28"/>
          <w:szCs w:val="28"/>
          <w:lang w:eastAsia="en-US"/>
        </w:rPr>
        <w:t xml:space="preserve">A empresa _______, inscrita no CNPJ/MF nº __________, por intermédio de seu representante legal o(a) </w:t>
      </w:r>
      <w:proofErr w:type="spellStart"/>
      <w:r w:rsidRPr="009366E5">
        <w:rPr>
          <w:rFonts w:ascii="Calibri" w:eastAsia="Calibri" w:hAnsi="Calibri" w:cs="Calibri"/>
          <w:sz w:val="28"/>
          <w:szCs w:val="28"/>
          <w:lang w:eastAsia="en-US"/>
        </w:rPr>
        <w:t>Sr</w:t>
      </w:r>
      <w:proofErr w:type="spellEnd"/>
      <w:r w:rsidRPr="009366E5">
        <w:rPr>
          <w:rFonts w:ascii="Calibri" w:eastAsia="Calibri" w:hAnsi="Calibri" w:cs="Calibri"/>
          <w:sz w:val="28"/>
          <w:szCs w:val="28"/>
          <w:lang w:eastAsia="en-US"/>
        </w:rPr>
        <w:t xml:space="preserve">(a). _________, portador do CPF nº ________, DECLARA, para fins do disposto no inciso V do art. 27 da Lei nº 8.666, de 21 de junho de 1993, acrescido pela Lei nº 9.854, de 27 de outubro de 1999, regulamentada pelo Decreto nº 4.358, de 05 de setembro de 2002, que cumpre com o disposto no inciso XXXIII do Art. 7º da Constituição Federal, de 5 de outubro de 1998. Art. 7°, inciso XXXIII, da Constituição Federal: </w:t>
      </w:r>
      <w:r w:rsidRPr="009366E5">
        <w:rPr>
          <w:rFonts w:ascii="Calibri" w:eastAsia="Calibri" w:hAnsi="Calibri" w:cs="Calibri"/>
          <w:b/>
          <w:bCs/>
          <w:i/>
          <w:iCs/>
          <w:sz w:val="28"/>
          <w:szCs w:val="28"/>
          <w:lang w:eastAsia="en-US"/>
        </w:rPr>
        <w:t>“... proibição de trabalho noturno, perigoso ou insalubre, aos menores de dezoito anos e de qualquer trabalho a menores de dezesseis anos, salvo na condição de aprendiz, a partir de quatorze anos.”</w:t>
      </w:r>
    </w:p>
    <w:p w14:paraId="10B1EB9C" w14:textId="77777777" w:rsidR="009366E5" w:rsidRPr="009366E5" w:rsidRDefault="009366E5" w:rsidP="009366E5">
      <w:pPr>
        <w:spacing w:after="160" w:line="259" w:lineRule="auto"/>
        <w:jc w:val="both"/>
        <w:rPr>
          <w:rFonts w:ascii="Calibri" w:eastAsia="Calibri" w:hAnsi="Calibri" w:cs="Calibri"/>
          <w:sz w:val="28"/>
          <w:szCs w:val="28"/>
          <w:lang w:eastAsia="en-US"/>
        </w:rPr>
      </w:pPr>
    </w:p>
    <w:p w14:paraId="14A88030" w14:textId="77777777" w:rsidR="009366E5" w:rsidRPr="009366E5" w:rsidRDefault="009366E5" w:rsidP="009366E5">
      <w:pPr>
        <w:spacing w:after="160" w:line="259" w:lineRule="auto"/>
        <w:jc w:val="both"/>
        <w:rPr>
          <w:rFonts w:ascii="Calibri" w:eastAsia="Calibri" w:hAnsi="Calibri" w:cs="Calibri"/>
          <w:sz w:val="28"/>
          <w:szCs w:val="28"/>
          <w:lang w:eastAsia="en-US"/>
        </w:rPr>
      </w:pPr>
      <w:r w:rsidRPr="009366E5">
        <w:rPr>
          <w:rFonts w:ascii="Calibri" w:eastAsia="Calibri" w:hAnsi="Calibri" w:cs="Calibri"/>
          <w:b/>
          <w:bCs/>
          <w:sz w:val="28"/>
          <w:szCs w:val="28"/>
          <w:lang w:eastAsia="en-US"/>
        </w:rPr>
        <w:t>(  ) Ressalva:</w:t>
      </w:r>
      <w:r w:rsidRPr="009366E5">
        <w:rPr>
          <w:rFonts w:ascii="Calibri" w:eastAsia="Calibri" w:hAnsi="Calibri" w:cs="Calibri"/>
          <w:sz w:val="28"/>
          <w:szCs w:val="28"/>
          <w:lang w:eastAsia="en-US"/>
        </w:rPr>
        <w:t xml:space="preserve"> emprega menor, a partir de quatorze anos, na condição de aprendiz.</w:t>
      </w:r>
    </w:p>
    <w:p w14:paraId="1F4A73FA" w14:textId="77777777" w:rsidR="009366E5" w:rsidRPr="009366E5" w:rsidRDefault="009366E5" w:rsidP="009366E5">
      <w:pPr>
        <w:spacing w:after="160" w:line="259" w:lineRule="auto"/>
        <w:jc w:val="both"/>
        <w:rPr>
          <w:rFonts w:ascii="Calibri" w:eastAsia="Calibri" w:hAnsi="Calibri" w:cs="Calibri"/>
          <w:sz w:val="28"/>
          <w:szCs w:val="28"/>
          <w:lang w:eastAsia="en-US"/>
        </w:rPr>
      </w:pPr>
    </w:p>
    <w:p w14:paraId="064FFCB0" w14:textId="77777777" w:rsidR="009366E5" w:rsidRPr="009366E5" w:rsidRDefault="009366E5" w:rsidP="009366E5">
      <w:pPr>
        <w:spacing w:after="160" w:line="259" w:lineRule="auto"/>
        <w:jc w:val="both"/>
        <w:rPr>
          <w:rFonts w:ascii="Calibri" w:hAnsi="Calibri" w:cs="Calibri"/>
          <w:sz w:val="28"/>
          <w:szCs w:val="28"/>
          <w:lang w:eastAsia="en-US"/>
        </w:rPr>
      </w:pPr>
      <w:r w:rsidRPr="009366E5">
        <w:rPr>
          <w:rFonts w:ascii="Calibri" w:hAnsi="Calibri" w:cs="Calibri"/>
          <w:sz w:val="28"/>
          <w:szCs w:val="28"/>
          <w:lang w:eastAsia="en-US"/>
        </w:rPr>
        <w:t>Por ser expressão da verdade, firmo a presente declaração.</w:t>
      </w:r>
    </w:p>
    <w:p w14:paraId="459DAEA0" w14:textId="77777777" w:rsidR="009366E5" w:rsidRPr="009366E5" w:rsidRDefault="009366E5" w:rsidP="009366E5">
      <w:pPr>
        <w:spacing w:after="160" w:line="259" w:lineRule="auto"/>
        <w:jc w:val="both"/>
        <w:rPr>
          <w:rFonts w:ascii="Calibri" w:hAnsi="Calibri" w:cs="Calibri"/>
          <w:sz w:val="28"/>
          <w:szCs w:val="28"/>
          <w:lang w:eastAsia="en-US"/>
        </w:rPr>
      </w:pPr>
    </w:p>
    <w:p w14:paraId="4D40FCED" w14:textId="77777777" w:rsidR="009366E5" w:rsidRPr="009366E5" w:rsidRDefault="009366E5" w:rsidP="009366E5">
      <w:pPr>
        <w:spacing w:after="160" w:line="259" w:lineRule="auto"/>
        <w:jc w:val="both"/>
        <w:rPr>
          <w:rFonts w:ascii="Calibri" w:hAnsi="Calibri" w:cs="Calibri"/>
          <w:sz w:val="28"/>
          <w:szCs w:val="28"/>
          <w:lang w:eastAsia="en-US"/>
        </w:rPr>
      </w:pPr>
    </w:p>
    <w:p w14:paraId="5133F0E7" w14:textId="77777777" w:rsidR="009366E5" w:rsidRPr="009366E5" w:rsidRDefault="009366E5" w:rsidP="009366E5">
      <w:pPr>
        <w:spacing w:after="160" w:line="259" w:lineRule="auto"/>
        <w:jc w:val="both"/>
        <w:rPr>
          <w:rFonts w:ascii="Calibri" w:eastAsia="Calibri" w:hAnsi="Calibri" w:cs="Calibri"/>
          <w:bCs/>
          <w:sz w:val="28"/>
          <w:szCs w:val="28"/>
          <w:lang w:eastAsia="en-US"/>
        </w:rPr>
      </w:pPr>
      <w:r w:rsidRPr="009366E5">
        <w:rPr>
          <w:rFonts w:ascii="Calibri" w:eastAsia="Calibri" w:hAnsi="Calibri" w:cs="Calibri"/>
          <w:sz w:val="28"/>
          <w:szCs w:val="28"/>
          <w:lang w:eastAsia="en-US"/>
        </w:rPr>
        <w:t>Local, data.</w:t>
      </w:r>
    </w:p>
    <w:p w14:paraId="50ADC1D5" w14:textId="77777777" w:rsidR="009366E5" w:rsidRPr="009366E5" w:rsidRDefault="009366E5" w:rsidP="009366E5">
      <w:pPr>
        <w:spacing w:after="160" w:line="259" w:lineRule="auto"/>
        <w:jc w:val="center"/>
        <w:rPr>
          <w:rFonts w:ascii="Calibri" w:eastAsia="Calibri" w:hAnsi="Calibri" w:cs="Calibri"/>
          <w:bCs/>
          <w:sz w:val="28"/>
          <w:szCs w:val="28"/>
          <w:lang w:eastAsia="en-US"/>
        </w:rPr>
      </w:pPr>
    </w:p>
    <w:p w14:paraId="34F1E225" w14:textId="77777777" w:rsidR="009366E5" w:rsidRPr="009366E5" w:rsidRDefault="009366E5" w:rsidP="009366E5">
      <w:pPr>
        <w:spacing w:after="160" w:line="259" w:lineRule="auto"/>
        <w:jc w:val="center"/>
        <w:rPr>
          <w:rFonts w:ascii="Calibri" w:eastAsia="Calibri" w:hAnsi="Calibri" w:cs="Calibri"/>
          <w:bCs/>
          <w:sz w:val="28"/>
          <w:szCs w:val="28"/>
          <w:lang w:eastAsia="en-US"/>
        </w:rPr>
      </w:pPr>
    </w:p>
    <w:p w14:paraId="3E7D7025" w14:textId="77777777" w:rsidR="009366E5" w:rsidRPr="009366E5" w:rsidRDefault="009366E5" w:rsidP="009366E5">
      <w:pPr>
        <w:spacing w:after="160" w:line="259" w:lineRule="auto"/>
        <w:jc w:val="center"/>
        <w:rPr>
          <w:rFonts w:ascii="Calibri" w:eastAsia="Calibri" w:hAnsi="Calibri" w:cs="Calibri"/>
          <w:bCs/>
          <w:sz w:val="28"/>
          <w:szCs w:val="28"/>
          <w:lang w:eastAsia="en-US"/>
        </w:rPr>
      </w:pPr>
    </w:p>
    <w:p w14:paraId="6D4418F3" w14:textId="77777777" w:rsidR="009366E5" w:rsidRPr="009366E5" w:rsidRDefault="009366E5" w:rsidP="009366E5">
      <w:pPr>
        <w:suppressAutoHyphens/>
        <w:autoSpaceDN w:val="0"/>
        <w:jc w:val="center"/>
        <w:textAlignment w:val="baseline"/>
        <w:rPr>
          <w:rFonts w:ascii="Calibri" w:hAnsi="Calibri" w:cs="Calibri"/>
          <w:bCs/>
          <w:kern w:val="3"/>
          <w:sz w:val="28"/>
          <w:szCs w:val="28"/>
          <w:lang w:eastAsia="zh-CN" w:bidi="hi-IN"/>
        </w:rPr>
      </w:pPr>
      <w:r w:rsidRPr="009366E5">
        <w:rPr>
          <w:rFonts w:ascii="Calibri" w:hAnsi="Calibri" w:cs="Calibri"/>
          <w:bCs/>
          <w:kern w:val="3"/>
          <w:sz w:val="28"/>
          <w:szCs w:val="28"/>
          <w:lang w:eastAsia="zh-CN" w:bidi="hi-IN"/>
        </w:rPr>
        <w:t>________________________________</w:t>
      </w:r>
    </w:p>
    <w:p w14:paraId="687E167D" w14:textId="77777777" w:rsidR="009366E5" w:rsidRPr="009366E5" w:rsidRDefault="009366E5" w:rsidP="009366E5">
      <w:pPr>
        <w:keepNext/>
        <w:tabs>
          <w:tab w:val="left" w:pos="0"/>
        </w:tabs>
        <w:suppressAutoHyphens/>
        <w:autoSpaceDN w:val="0"/>
        <w:jc w:val="center"/>
        <w:textAlignment w:val="baseline"/>
        <w:rPr>
          <w:rFonts w:ascii="Calibri" w:eastAsia="Bitstream Vera Sans" w:hAnsi="Calibri" w:cs="Calibri"/>
          <w:bCs/>
          <w:kern w:val="3"/>
          <w:sz w:val="28"/>
          <w:szCs w:val="28"/>
          <w:lang w:eastAsia="zh-CN" w:bidi="hi-IN"/>
        </w:rPr>
      </w:pPr>
      <w:r w:rsidRPr="009366E5">
        <w:rPr>
          <w:rFonts w:ascii="Calibri" w:eastAsia="Bitstream Vera Sans" w:hAnsi="Calibri" w:cs="Calibri"/>
          <w:bCs/>
          <w:kern w:val="3"/>
          <w:sz w:val="28"/>
          <w:szCs w:val="28"/>
          <w:lang w:eastAsia="zh-CN" w:bidi="hi-IN"/>
        </w:rPr>
        <w:t>(Assinatura do Representante Legal)</w:t>
      </w:r>
    </w:p>
    <w:p w14:paraId="5AB6C70A" w14:textId="709E9989" w:rsidR="009057C6" w:rsidRDefault="009366E5" w:rsidP="009057C6">
      <w:pPr>
        <w:jc w:val="center"/>
        <w:rPr>
          <w:rFonts w:ascii="Calibri" w:eastAsia="Bitstream Vera Sans" w:hAnsi="Calibri" w:cs="Calibri"/>
          <w:bCs/>
          <w:sz w:val="28"/>
          <w:szCs w:val="28"/>
          <w:lang w:eastAsia="en-US"/>
        </w:rPr>
      </w:pPr>
      <w:r w:rsidRPr="009366E5">
        <w:rPr>
          <w:rFonts w:ascii="Calibri" w:eastAsia="Bitstream Vera Sans" w:hAnsi="Calibri" w:cs="Calibri"/>
          <w:bCs/>
          <w:sz w:val="28"/>
          <w:szCs w:val="28"/>
          <w:lang w:eastAsia="en-US"/>
        </w:rPr>
        <w:t>(carimbo com CNPJ/MF)</w:t>
      </w:r>
    </w:p>
    <w:p w14:paraId="0F75000E" w14:textId="1A7D4D2F" w:rsidR="009366E5" w:rsidRDefault="009366E5">
      <w:pPr>
        <w:rPr>
          <w:rFonts w:ascii="Calibri" w:eastAsia="Bitstream Vera Sans" w:hAnsi="Calibri" w:cs="Calibri"/>
          <w:bCs/>
          <w:sz w:val="28"/>
          <w:szCs w:val="28"/>
          <w:lang w:eastAsia="en-US"/>
        </w:rPr>
      </w:pPr>
      <w:r>
        <w:rPr>
          <w:rFonts w:ascii="Calibri" w:eastAsia="Bitstream Vera Sans" w:hAnsi="Calibri" w:cs="Calibri"/>
          <w:bCs/>
          <w:sz w:val="28"/>
          <w:szCs w:val="28"/>
          <w:lang w:eastAsia="en-US"/>
        </w:rPr>
        <w:br w:type="page"/>
      </w:r>
    </w:p>
    <w:p w14:paraId="5406C8EF" w14:textId="23574FE5" w:rsidR="009366E5" w:rsidRDefault="009366E5" w:rsidP="009057C6">
      <w:pPr>
        <w:jc w:val="center"/>
        <w:rPr>
          <w:rFonts w:ascii="Arial Black" w:hAnsi="Arial Black"/>
          <w:sz w:val="40"/>
          <w:szCs w:val="40"/>
        </w:rPr>
      </w:pPr>
    </w:p>
    <w:p w14:paraId="400BE706" w14:textId="4C8D2E86" w:rsidR="004930E5" w:rsidRPr="004930E5" w:rsidRDefault="004930E5" w:rsidP="004930E5">
      <w:pPr>
        <w:autoSpaceDE w:val="0"/>
        <w:autoSpaceDN w:val="0"/>
        <w:adjustRightInd w:val="0"/>
        <w:jc w:val="both"/>
        <w:rPr>
          <w:rFonts w:asciiTheme="minorHAnsi" w:hAnsiTheme="minorHAnsi" w:cstheme="minorHAnsi"/>
          <w:b/>
          <w:bCs/>
          <w:color w:val="000000"/>
          <w:sz w:val="32"/>
          <w:szCs w:val="32"/>
        </w:rPr>
      </w:pPr>
      <w:bookmarkStart w:id="94" w:name="_Hlk145508685"/>
      <w:r>
        <w:rPr>
          <w:rFonts w:asciiTheme="minorHAnsi" w:hAnsiTheme="minorHAnsi" w:cstheme="minorHAnsi"/>
          <w:b/>
          <w:bCs/>
          <w:color w:val="000000"/>
          <w:sz w:val="32"/>
          <w:szCs w:val="32"/>
        </w:rPr>
        <w:t xml:space="preserve">ANEXO VI -MODELO DE </w:t>
      </w:r>
      <w:r w:rsidRPr="004930E5">
        <w:rPr>
          <w:rFonts w:asciiTheme="minorHAnsi" w:hAnsiTheme="minorHAnsi" w:cstheme="minorHAnsi"/>
          <w:b/>
          <w:bCs/>
          <w:color w:val="000000"/>
          <w:sz w:val="32"/>
          <w:szCs w:val="32"/>
        </w:rPr>
        <w:t>DECLARAÇÃO DE ME</w:t>
      </w:r>
      <w:r>
        <w:rPr>
          <w:rFonts w:asciiTheme="minorHAnsi" w:hAnsiTheme="minorHAnsi" w:cstheme="minorHAnsi"/>
          <w:b/>
          <w:bCs/>
          <w:color w:val="000000"/>
          <w:sz w:val="32"/>
          <w:szCs w:val="32"/>
        </w:rPr>
        <w:t>/</w:t>
      </w:r>
      <w:r w:rsidRPr="004930E5">
        <w:rPr>
          <w:rFonts w:asciiTheme="minorHAnsi" w:hAnsiTheme="minorHAnsi" w:cstheme="minorHAnsi"/>
          <w:b/>
          <w:bCs/>
          <w:color w:val="000000"/>
          <w:sz w:val="32"/>
          <w:szCs w:val="32"/>
        </w:rPr>
        <w:t>EPP</w:t>
      </w:r>
    </w:p>
    <w:p w14:paraId="23AAB656" w14:textId="77777777" w:rsidR="004930E5" w:rsidRPr="004930E5" w:rsidRDefault="004930E5" w:rsidP="004930E5">
      <w:pPr>
        <w:autoSpaceDE w:val="0"/>
        <w:autoSpaceDN w:val="0"/>
        <w:adjustRightInd w:val="0"/>
        <w:jc w:val="both"/>
        <w:rPr>
          <w:rFonts w:asciiTheme="minorHAnsi" w:hAnsiTheme="minorHAnsi" w:cstheme="minorHAnsi"/>
          <w:b/>
          <w:bCs/>
          <w:color w:val="000000"/>
          <w:sz w:val="32"/>
          <w:szCs w:val="32"/>
        </w:rPr>
      </w:pPr>
    </w:p>
    <w:p w14:paraId="6721BCF5" w14:textId="3E37AB3B" w:rsidR="004930E5" w:rsidRPr="004930E5" w:rsidRDefault="004930E5" w:rsidP="004930E5">
      <w:pPr>
        <w:autoSpaceDE w:val="0"/>
        <w:autoSpaceDN w:val="0"/>
        <w:adjustRightInd w:val="0"/>
        <w:jc w:val="both"/>
        <w:rPr>
          <w:rFonts w:asciiTheme="minorHAnsi" w:hAnsiTheme="minorHAnsi" w:cstheme="minorHAnsi"/>
          <w:b/>
          <w:bCs/>
          <w:color w:val="000000"/>
          <w:sz w:val="28"/>
          <w:szCs w:val="28"/>
        </w:rPr>
      </w:pPr>
      <w:bookmarkStart w:id="95" w:name="_Hlk153529256"/>
      <w:r w:rsidRPr="004930E5">
        <w:rPr>
          <w:rFonts w:asciiTheme="minorHAnsi" w:hAnsiTheme="minorHAnsi" w:cstheme="minorHAnsi"/>
          <w:color w:val="000000"/>
          <w:sz w:val="28"/>
          <w:szCs w:val="28"/>
        </w:rPr>
        <w:t xml:space="preserve">A empresa..............................., inscrita no CNPJ nº .............................., por intermédio de seu representante legal o(a) Sr.(a) .................................. portador(a) da Carteira de Identidade nº ........................... e do CPF nº ................................. DECLARA, sob as penas da Lei, que cumpre os requisitos legais para a qualificação como </w:t>
      </w:r>
      <w:r>
        <w:rPr>
          <w:rFonts w:asciiTheme="minorHAnsi" w:hAnsiTheme="minorHAnsi" w:cstheme="minorHAnsi"/>
          <w:b/>
          <w:bCs/>
          <w:color w:val="000000"/>
          <w:sz w:val="28"/>
          <w:szCs w:val="28"/>
        </w:rPr>
        <w:t>___________________</w:t>
      </w:r>
      <w:r w:rsidRPr="004930E5">
        <w:rPr>
          <w:rFonts w:asciiTheme="minorHAnsi" w:hAnsiTheme="minorHAnsi" w:cstheme="minorHAnsi"/>
          <w:color w:val="000000"/>
          <w:sz w:val="28"/>
          <w:szCs w:val="28"/>
        </w:rPr>
        <w:t xml:space="preserve">, estando apta a usufruir do tratamento favorecido estabelecido nos artigos </w:t>
      </w:r>
      <w:smartTag w:uri="urn:schemas-microsoft-com:office:smarttags" w:element="metricconverter">
        <w:smartTagPr>
          <w:attr w:name="ProductID" w:val="42 a"/>
        </w:smartTagPr>
        <w:r w:rsidRPr="004930E5">
          <w:rPr>
            <w:rFonts w:asciiTheme="minorHAnsi" w:hAnsiTheme="minorHAnsi" w:cstheme="minorHAnsi"/>
            <w:color w:val="000000"/>
            <w:sz w:val="28"/>
            <w:szCs w:val="28"/>
          </w:rPr>
          <w:t>42 a</w:t>
        </w:r>
      </w:smartTag>
      <w:r w:rsidRPr="004930E5">
        <w:rPr>
          <w:rFonts w:asciiTheme="minorHAnsi" w:hAnsiTheme="minorHAnsi" w:cstheme="minorHAnsi"/>
          <w:color w:val="000000"/>
          <w:sz w:val="28"/>
          <w:szCs w:val="28"/>
        </w:rPr>
        <w:t xml:space="preserve"> 49 da LC 123/2006 e suas alteraçõe</w:t>
      </w:r>
      <w:r>
        <w:rPr>
          <w:rFonts w:asciiTheme="minorHAnsi" w:hAnsiTheme="minorHAnsi" w:cstheme="minorHAnsi"/>
          <w:color w:val="000000"/>
          <w:sz w:val="28"/>
          <w:szCs w:val="28"/>
        </w:rPr>
        <w:t>s</w:t>
      </w:r>
      <w:r w:rsidRPr="004930E5">
        <w:rPr>
          <w:rFonts w:asciiTheme="minorHAnsi" w:hAnsiTheme="minorHAnsi" w:cstheme="minorHAnsi"/>
          <w:color w:val="000000"/>
          <w:sz w:val="28"/>
          <w:szCs w:val="28"/>
        </w:rPr>
        <w:t>.</w:t>
      </w:r>
    </w:p>
    <w:p w14:paraId="145AFA4B" w14:textId="77777777" w:rsidR="004930E5" w:rsidRPr="004930E5" w:rsidRDefault="004930E5" w:rsidP="004930E5">
      <w:pPr>
        <w:autoSpaceDE w:val="0"/>
        <w:autoSpaceDN w:val="0"/>
        <w:adjustRightInd w:val="0"/>
        <w:jc w:val="both"/>
        <w:rPr>
          <w:rFonts w:asciiTheme="minorHAnsi" w:hAnsiTheme="minorHAnsi" w:cstheme="minorHAnsi"/>
          <w:b/>
          <w:bCs/>
          <w:color w:val="000000"/>
          <w:sz w:val="28"/>
          <w:szCs w:val="28"/>
        </w:rPr>
      </w:pPr>
    </w:p>
    <w:p w14:paraId="0140C952" w14:textId="77777777" w:rsidR="004930E5" w:rsidRPr="004930E5" w:rsidRDefault="004930E5" w:rsidP="004930E5">
      <w:pPr>
        <w:autoSpaceDE w:val="0"/>
        <w:autoSpaceDN w:val="0"/>
        <w:adjustRightInd w:val="0"/>
        <w:jc w:val="both"/>
        <w:rPr>
          <w:rFonts w:asciiTheme="minorHAnsi" w:hAnsiTheme="minorHAnsi" w:cstheme="minorHAnsi"/>
          <w:b/>
          <w:bCs/>
          <w:color w:val="000000"/>
          <w:sz w:val="28"/>
          <w:szCs w:val="28"/>
        </w:rPr>
      </w:pPr>
    </w:p>
    <w:p w14:paraId="2D77F980" w14:textId="77777777" w:rsidR="004930E5" w:rsidRPr="004930E5" w:rsidRDefault="004930E5" w:rsidP="004930E5">
      <w:pPr>
        <w:autoSpaceDE w:val="0"/>
        <w:autoSpaceDN w:val="0"/>
        <w:adjustRightInd w:val="0"/>
        <w:jc w:val="both"/>
        <w:rPr>
          <w:rFonts w:asciiTheme="minorHAnsi" w:hAnsiTheme="minorHAnsi" w:cstheme="minorHAnsi"/>
          <w:color w:val="000000"/>
          <w:sz w:val="28"/>
          <w:szCs w:val="28"/>
        </w:rPr>
      </w:pPr>
      <w:r w:rsidRPr="004930E5">
        <w:rPr>
          <w:rFonts w:asciiTheme="minorHAnsi" w:hAnsiTheme="minorHAnsi" w:cstheme="minorHAnsi"/>
          <w:color w:val="000000"/>
          <w:sz w:val="28"/>
          <w:szCs w:val="28"/>
        </w:rPr>
        <w:t>Local, data.</w:t>
      </w:r>
    </w:p>
    <w:p w14:paraId="6EAB6B81" w14:textId="77777777" w:rsidR="004930E5" w:rsidRPr="004930E5" w:rsidRDefault="004930E5" w:rsidP="004930E5">
      <w:pPr>
        <w:autoSpaceDE w:val="0"/>
        <w:autoSpaceDN w:val="0"/>
        <w:adjustRightInd w:val="0"/>
        <w:jc w:val="both"/>
        <w:rPr>
          <w:rFonts w:asciiTheme="minorHAnsi" w:hAnsiTheme="minorHAnsi" w:cstheme="minorHAnsi"/>
          <w:color w:val="000000"/>
          <w:sz w:val="28"/>
          <w:szCs w:val="28"/>
        </w:rPr>
      </w:pPr>
    </w:p>
    <w:p w14:paraId="21B3410A" w14:textId="77777777" w:rsidR="00D1383A" w:rsidRDefault="00D1383A" w:rsidP="004930E5">
      <w:pPr>
        <w:autoSpaceDE w:val="0"/>
        <w:autoSpaceDN w:val="0"/>
        <w:adjustRightInd w:val="0"/>
        <w:jc w:val="both"/>
        <w:rPr>
          <w:rFonts w:asciiTheme="minorHAnsi" w:hAnsiTheme="minorHAnsi" w:cstheme="minorHAnsi"/>
          <w:color w:val="000000"/>
          <w:sz w:val="28"/>
          <w:szCs w:val="28"/>
        </w:rPr>
      </w:pPr>
    </w:p>
    <w:p w14:paraId="567B145C" w14:textId="77777777" w:rsidR="00D1383A" w:rsidRDefault="00D1383A" w:rsidP="004930E5">
      <w:pPr>
        <w:autoSpaceDE w:val="0"/>
        <w:autoSpaceDN w:val="0"/>
        <w:adjustRightInd w:val="0"/>
        <w:jc w:val="both"/>
        <w:rPr>
          <w:rFonts w:asciiTheme="minorHAnsi" w:hAnsiTheme="minorHAnsi" w:cstheme="minorHAnsi"/>
          <w:color w:val="000000"/>
          <w:sz w:val="28"/>
          <w:szCs w:val="28"/>
        </w:rPr>
      </w:pPr>
    </w:p>
    <w:p w14:paraId="41482E8F" w14:textId="74D2CFCE" w:rsidR="004930E5" w:rsidRPr="004930E5" w:rsidRDefault="004930E5" w:rsidP="004930E5">
      <w:pPr>
        <w:autoSpaceDE w:val="0"/>
        <w:autoSpaceDN w:val="0"/>
        <w:adjustRightInd w:val="0"/>
        <w:jc w:val="both"/>
        <w:rPr>
          <w:rFonts w:asciiTheme="minorHAnsi" w:hAnsiTheme="minorHAnsi" w:cstheme="minorHAnsi"/>
          <w:color w:val="000000"/>
          <w:sz w:val="28"/>
          <w:szCs w:val="28"/>
        </w:rPr>
      </w:pPr>
      <w:r w:rsidRPr="004930E5">
        <w:rPr>
          <w:rFonts w:asciiTheme="minorHAnsi" w:hAnsiTheme="minorHAnsi" w:cstheme="minorHAnsi"/>
          <w:color w:val="000000"/>
          <w:sz w:val="28"/>
          <w:szCs w:val="28"/>
        </w:rPr>
        <w:t>Carimbo e assinatura do</w:t>
      </w:r>
    </w:p>
    <w:p w14:paraId="67A0BA36" w14:textId="5F3EB7EC" w:rsidR="009366E5" w:rsidRDefault="004930E5" w:rsidP="00D1383A">
      <w:pPr>
        <w:rPr>
          <w:rFonts w:asciiTheme="minorHAnsi" w:hAnsiTheme="minorHAnsi" w:cstheme="minorHAnsi"/>
          <w:color w:val="000000"/>
          <w:sz w:val="28"/>
          <w:szCs w:val="28"/>
        </w:rPr>
      </w:pPr>
      <w:r w:rsidRPr="004930E5">
        <w:rPr>
          <w:rFonts w:asciiTheme="minorHAnsi" w:hAnsiTheme="minorHAnsi" w:cstheme="minorHAnsi"/>
          <w:color w:val="000000"/>
          <w:sz w:val="28"/>
          <w:szCs w:val="28"/>
        </w:rPr>
        <w:t>Representante legal da empresa</w:t>
      </w:r>
      <w:bookmarkEnd w:id="94"/>
      <w:bookmarkEnd w:id="95"/>
    </w:p>
    <w:p w14:paraId="0422D27F" w14:textId="7BCD72FA" w:rsidR="004930E5" w:rsidRDefault="004930E5">
      <w:pPr>
        <w:rPr>
          <w:rFonts w:asciiTheme="minorHAnsi" w:hAnsiTheme="minorHAnsi" w:cstheme="minorHAnsi"/>
          <w:color w:val="000000"/>
          <w:sz w:val="28"/>
          <w:szCs w:val="28"/>
        </w:rPr>
      </w:pPr>
      <w:r>
        <w:rPr>
          <w:rFonts w:asciiTheme="minorHAnsi" w:hAnsiTheme="minorHAnsi" w:cstheme="minorHAnsi"/>
          <w:color w:val="000000"/>
          <w:sz w:val="28"/>
          <w:szCs w:val="28"/>
        </w:rPr>
        <w:br w:type="page"/>
      </w:r>
    </w:p>
    <w:p w14:paraId="13C0D231" w14:textId="77777777" w:rsidR="004930E5" w:rsidRDefault="004930E5" w:rsidP="004930E5">
      <w:pPr>
        <w:jc w:val="center"/>
        <w:rPr>
          <w:rFonts w:ascii="Arial Black" w:hAnsi="Arial Black"/>
          <w:sz w:val="40"/>
          <w:szCs w:val="40"/>
        </w:rPr>
      </w:pPr>
    </w:p>
    <w:p w14:paraId="5F8D116B" w14:textId="77777777" w:rsidR="009366E5" w:rsidRDefault="009366E5" w:rsidP="009057C6">
      <w:pPr>
        <w:jc w:val="center"/>
        <w:rPr>
          <w:rFonts w:ascii="Arial Black" w:hAnsi="Arial Black"/>
          <w:sz w:val="40"/>
          <w:szCs w:val="40"/>
        </w:rPr>
      </w:pPr>
    </w:p>
    <w:p w14:paraId="1AC9AB14" w14:textId="77777777" w:rsidR="00D1383A" w:rsidRDefault="00D1383A" w:rsidP="009057C6">
      <w:pPr>
        <w:jc w:val="center"/>
        <w:rPr>
          <w:rFonts w:ascii="Arial Black" w:hAnsi="Arial Black"/>
          <w:sz w:val="40"/>
          <w:szCs w:val="40"/>
        </w:rPr>
      </w:pPr>
    </w:p>
    <w:p w14:paraId="30FEA752" w14:textId="4AC8F772" w:rsidR="009057C6" w:rsidRPr="00EB567B" w:rsidRDefault="009057C6" w:rsidP="009057C6">
      <w:pPr>
        <w:jc w:val="center"/>
        <w:rPr>
          <w:rFonts w:ascii="Arial Black" w:hAnsi="Arial Black"/>
          <w:sz w:val="40"/>
          <w:szCs w:val="40"/>
        </w:rPr>
      </w:pPr>
      <w:r w:rsidRPr="00EB567B">
        <w:rPr>
          <w:rFonts w:ascii="Arial Black" w:hAnsi="Arial Black"/>
          <w:sz w:val="40"/>
          <w:szCs w:val="40"/>
        </w:rPr>
        <w:t>PARECER</w:t>
      </w:r>
    </w:p>
    <w:p w14:paraId="3465C2B7" w14:textId="77777777" w:rsidR="009057C6" w:rsidRPr="00EB567B" w:rsidRDefault="009057C6" w:rsidP="009057C6">
      <w:pPr>
        <w:jc w:val="center"/>
        <w:rPr>
          <w:rFonts w:asciiTheme="minorHAnsi" w:hAnsiTheme="minorHAnsi" w:cstheme="minorHAnsi"/>
          <w:sz w:val="40"/>
          <w:szCs w:val="40"/>
        </w:rPr>
      </w:pPr>
    </w:p>
    <w:p w14:paraId="3EEBBCB9" w14:textId="77777777" w:rsidR="009057C6" w:rsidRPr="00EB567B" w:rsidRDefault="009057C6" w:rsidP="009057C6">
      <w:pPr>
        <w:jc w:val="center"/>
        <w:rPr>
          <w:rFonts w:asciiTheme="minorHAnsi" w:hAnsiTheme="minorHAnsi" w:cstheme="minorHAnsi"/>
          <w:sz w:val="40"/>
          <w:szCs w:val="40"/>
        </w:rPr>
      </w:pPr>
    </w:p>
    <w:p w14:paraId="74B3E1AA" w14:textId="77777777" w:rsidR="009057C6" w:rsidRPr="003944DD" w:rsidRDefault="009057C6" w:rsidP="009057C6">
      <w:pPr>
        <w:jc w:val="both"/>
        <w:rPr>
          <w:rFonts w:asciiTheme="minorHAnsi" w:hAnsiTheme="minorHAnsi" w:cstheme="minorHAnsi"/>
          <w:sz w:val="28"/>
          <w:szCs w:val="28"/>
        </w:rPr>
      </w:pPr>
      <w:r w:rsidRPr="003944DD">
        <w:rPr>
          <w:rFonts w:asciiTheme="minorHAnsi" w:hAnsiTheme="minorHAnsi" w:cstheme="minorHAnsi"/>
          <w:sz w:val="28"/>
          <w:szCs w:val="28"/>
        </w:rPr>
        <w:t xml:space="preserve">Informo que </w:t>
      </w:r>
      <w:r>
        <w:rPr>
          <w:rFonts w:asciiTheme="minorHAnsi" w:hAnsiTheme="minorHAnsi" w:cstheme="minorHAnsi"/>
          <w:sz w:val="28"/>
          <w:szCs w:val="28"/>
        </w:rPr>
        <w:t>este</w:t>
      </w:r>
      <w:r w:rsidRPr="003944DD">
        <w:rPr>
          <w:rFonts w:asciiTheme="minorHAnsi" w:hAnsiTheme="minorHAnsi" w:cstheme="minorHAnsi"/>
          <w:sz w:val="28"/>
          <w:szCs w:val="28"/>
        </w:rPr>
        <w:t xml:space="preserve"> edital e seus anexos se encontram analisados e formalmente aprovados, nos termos do artigo </w:t>
      </w:r>
      <w:r>
        <w:rPr>
          <w:rFonts w:asciiTheme="minorHAnsi" w:hAnsiTheme="minorHAnsi" w:cstheme="minorHAnsi"/>
          <w:sz w:val="28"/>
          <w:szCs w:val="28"/>
        </w:rPr>
        <w:t>53</w:t>
      </w:r>
      <w:r w:rsidRPr="003944DD">
        <w:rPr>
          <w:rFonts w:asciiTheme="minorHAnsi" w:hAnsiTheme="minorHAnsi" w:cstheme="minorHAnsi"/>
          <w:sz w:val="28"/>
          <w:szCs w:val="28"/>
        </w:rPr>
        <w:t xml:space="preserve"> da lei </w:t>
      </w:r>
      <w:r>
        <w:rPr>
          <w:rFonts w:asciiTheme="minorHAnsi" w:hAnsiTheme="minorHAnsi" w:cstheme="minorHAnsi"/>
          <w:sz w:val="28"/>
          <w:szCs w:val="28"/>
        </w:rPr>
        <w:t>14.133</w:t>
      </w:r>
      <w:r w:rsidRPr="003944DD">
        <w:rPr>
          <w:rFonts w:asciiTheme="minorHAnsi" w:hAnsiTheme="minorHAnsi" w:cstheme="minorHAnsi"/>
          <w:sz w:val="28"/>
          <w:szCs w:val="28"/>
        </w:rPr>
        <w:t>/</w:t>
      </w:r>
      <w:r>
        <w:rPr>
          <w:rFonts w:asciiTheme="minorHAnsi" w:hAnsiTheme="minorHAnsi" w:cstheme="minorHAnsi"/>
          <w:sz w:val="28"/>
          <w:szCs w:val="28"/>
        </w:rPr>
        <w:t>2021</w:t>
      </w:r>
      <w:r w:rsidRPr="003944DD">
        <w:rPr>
          <w:rFonts w:asciiTheme="minorHAnsi" w:hAnsiTheme="minorHAnsi" w:cstheme="minorHAnsi"/>
          <w:sz w:val="28"/>
          <w:szCs w:val="28"/>
        </w:rPr>
        <w:t>, bem como a fase interna d</w:t>
      </w:r>
      <w:r>
        <w:rPr>
          <w:rFonts w:asciiTheme="minorHAnsi" w:hAnsiTheme="minorHAnsi" w:cstheme="minorHAnsi"/>
          <w:sz w:val="28"/>
          <w:szCs w:val="28"/>
        </w:rPr>
        <w:t>o</w:t>
      </w:r>
      <w:r w:rsidRPr="003944DD">
        <w:rPr>
          <w:rFonts w:asciiTheme="minorHAnsi" w:hAnsiTheme="minorHAnsi" w:cstheme="minorHAnsi"/>
          <w:sz w:val="28"/>
          <w:szCs w:val="28"/>
        </w:rPr>
        <w:t xml:space="preserve"> Processo</w:t>
      </w:r>
      <w:r>
        <w:rPr>
          <w:rFonts w:asciiTheme="minorHAnsi" w:hAnsiTheme="minorHAnsi" w:cstheme="minorHAnsi"/>
          <w:sz w:val="28"/>
          <w:szCs w:val="28"/>
        </w:rPr>
        <w:t xml:space="preserve"> referente</w:t>
      </w:r>
      <w:r w:rsidRPr="003944DD">
        <w:rPr>
          <w:rFonts w:asciiTheme="minorHAnsi" w:hAnsiTheme="minorHAnsi" w:cstheme="minorHAnsi"/>
          <w:sz w:val="28"/>
          <w:szCs w:val="28"/>
        </w:rPr>
        <w:t>.</w:t>
      </w:r>
    </w:p>
    <w:p w14:paraId="33E53C82" w14:textId="77777777" w:rsidR="009057C6" w:rsidRPr="003944DD" w:rsidRDefault="009057C6" w:rsidP="009057C6">
      <w:pPr>
        <w:ind w:firstLine="1701"/>
        <w:jc w:val="both"/>
        <w:rPr>
          <w:rFonts w:asciiTheme="minorHAnsi" w:hAnsiTheme="minorHAnsi" w:cstheme="minorHAnsi"/>
          <w:sz w:val="28"/>
          <w:szCs w:val="28"/>
        </w:rPr>
      </w:pPr>
    </w:p>
    <w:p w14:paraId="7C4F038A" w14:textId="77777777" w:rsidR="009057C6" w:rsidRPr="003944DD" w:rsidRDefault="009057C6" w:rsidP="009057C6">
      <w:pPr>
        <w:jc w:val="center"/>
        <w:rPr>
          <w:rFonts w:asciiTheme="minorHAnsi" w:hAnsiTheme="minorHAnsi" w:cstheme="minorHAnsi"/>
          <w:sz w:val="28"/>
          <w:szCs w:val="28"/>
        </w:rPr>
      </w:pPr>
    </w:p>
    <w:p w14:paraId="7E47CDCC" w14:textId="77777777" w:rsidR="009057C6" w:rsidRPr="003944DD" w:rsidRDefault="009057C6" w:rsidP="009057C6">
      <w:pPr>
        <w:jc w:val="center"/>
        <w:rPr>
          <w:rFonts w:asciiTheme="minorHAnsi" w:hAnsiTheme="minorHAnsi" w:cstheme="minorHAnsi"/>
          <w:sz w:val="28"/>
          <w:szCs w:val="28"/>
        </w:rPr>
      </w:pPr>
    </w:p>
    <w:p w14:paraId="23AF174D" w14:textId="3270CD61" w:rsidR="009057C6" w:rsidRPr="003944DD" w:rsidRDefault="009057C6" w:rsidP="009057C6">
      <w:pPr>
        <w:jc w:val="center"/>
        <w:rPr>
          <w:rFonts w:asciiTheme="minorHAnsi" w:hAnsiTheme="minorHAnsi" w:cstheme="minorHAnsi"/>
          <w:sz w:val="28"/>
          <w:szCs w:val="28"/>
        </w:rPr>
      </w:pPr>
      <w:r w:rsidRPr="003944DD">
        <w:rPr>
          <w:rFonts w:asciiTheme="minorHAnsi" w:hAnsiTheme="minorHAnsi" w:cstheme="minorHAnsi"/>
          <w:sz w:val="28"/>
          <w:szCs w:val="28"/>
        </w:rPr>
        <w:t xml:space="preserve">Nova Palma/RS, </w:t>
      </w:r>
      <w:r w:rsidR="004125C5">
        <w:rPr>
          <w:rFonts w:asciiTheme="minorHAnsi" w:hAnsiTheme="minorHAnsi" w:cstheme="minorHAnsi"/>
          <w:sz w:val="28"/>
          <w:szCs w:val="28"/>
        </w:rPr>
        <w:t>12</w:t>
      </w:r>
      <w:r w:rsidRPr="003944DD">
        <w:rPr>
          <w:rFonts w:asciiTheme="minorHAnsi" w:hAnsiTheme="minorHAnsi" w:cstheme="minorHAnsi"/>
          <w:sz w:val="28"/>
          <w:szCs w:val="28"/>
        </w:rPr>
        <w:t xml:space="preserve"> de </w:t>
      </w:r>
      <w:r w:rsidR="008F7E09">
        <w:rPr>
          <w:rFonts w:asciiTheme="minorHAnsi" w:hAnsiTheme="minorHAnsi" w:cstheme="minorHAnsi"/>
          <w:sz w:val="28"/>
          <w:szCs w:val="28"/>
        </w:rPr>
        <w:t>agosto</w:t>
      </w:r>
      <w:r>
        <w:rPr>
          <w:rFonts w:asciiTheme="minorHAnsi" w:hAnsiTheme="minorHAnsi" w:cstheme="minorHAnsi"/>
          <w:sz w:val="28"/>
          <w:szCs w:val="28"/>
        </w:rPr>
        <w:t xml:space="preserve"> </w:t>
      </w:r>
      <w:r w:rsidRPr="003944DD">
        <w:rPr>
          <w:rFonts w:asciiTheme="minorHAnsi" w:hAnsiTheme="minorHAnsi" w:cstheme="minorHAnsi"/>
          <w:sz w:val="28"/>
          <w:szCs w:val="28"/>
        </w:rPr>
        <w:t>de 202</w:t>
      </w:r>
      <w:r>
        <w:rPr>
          <w:rFonts w:asciiTheme="minorHAnsi" w:hAnsiTheme="minorHAnsi" w:cstheme="minorHAnsi"/>
          <w:sz w:val="28"/>
          <w:szCs w:val="28"/>
        </w:rPr>
        <w:t>4</w:t>
      </w:r>
    </w:p>
    <w:p w14:paraId="0F1DB91F" w14:textId="77777777" w:rsidR="009057C6" w:rsidRPr="003944DD" w:rsidRDefault="009057C6" w:rsidP="009057C6">
      <w:pPr>
        <w:jc w:val="center"/>
        <w:rPr>
          <w:rFonts w:asciiTheme="minorHAnsi" w:hAnsiTheme="minorHAnsi" w:cstheme="minorHAnsi"/>
          <w:sz w:val="28"/>
          <w:szCs w:val="28"/>
        </w:rPr>
      </w:pPr>
    </w:p>
    <w:p w14:paraId="02538D11" w14:textId="77777777" w:rsidR="009057C6" w:rsidRPr="003944DD" w:rsidRDefault="009057C6" w:rsidP="009057C6">
      <w:pPr>
        <w:jc w:val="center"/>
        <w:rPr>
          <w:rFonts w:asciiTheme="minorHAnsi" w:hAnsiTheme="minorHAnsi" w:cstheme="minorHAnsi"/>
          <w:sz w:val="28"/>
          <w:szCs w:val="28"/>
        </w:rPr>
      </w:pPr>
    </w:p>
    <w:p w14:paraId="5A577E7F" w14:textId="77777777" w:rsidR="009057C6" w:rsidRDefault="009057C6" w:rsidP="009057C6">
      <w:pPr>
        <w:jc w:val="center"/>
        <w:rPr>
          <w:rFonts w:asciiTheme="minorHAnsi" w:hAnsiTheme="minorHAnsi" w:cstheme="minorHAnsi"/>
          <w:sz w:val="28"/>
          <w:szCs w:val="28"/>
        </w:rPr>
      </w:pPr>
    </w:p>
    <w:p w14:paraId="699CA641" w14:textId="77777777" w:rsidR="009057C6" w:rsidRDefault="009057C6" w:rsidP="009057C6">
      <w:pPr>
        <w:jc w:val="center"/>
        <w:rPr>
          <w:rFonts w:asciiTheme="minorHAnsi" w:hAnsiTheme="minorHAnsi" w:cstheme="minorHAnsi"/>
          <w:sz w:val="28"/>
          <w:szCs w:val="28"/>
        </w:rPr>
      </w:pPr>
    </w:p>
    <w:p w14:paraId="39A2ED78" w14:textId="77777777" w:rsidR="009057C6" w:rsidRPr="003944DD" w:rsidRDefault="009057C6" w:rsidP="009057C6">
      <w:pPr>
        <w:jc w:val="center"/>
        <w:rPr>
          <w:rFonts w:asciiTheme="minorHAnsi" w:hAnsiTheme="minorHAnsi" w:cstheme="minorHAnsi"/>
          <w:sz w:val="28"/>
          <w:szCs w:val="28"/>
        </w:rPr>
      </w:pPr>
    </w:p>
    <w:p w14:paraId="3A7CF6FA" w14:textId="77777777" w:rsidR="009057C6" w:rsidRPr="003944DD" w:rsidRDefault="009057C6" w:rsidP="009057C6">
      <w:pPr>
        <w:jc w:val="center"/>
        <w:rPr>
          <w:rFonts w:asciiTheme="minorHAnsi" w:hAnsiTheme="minorHAnsi" w:cstheme="minorHAnsi"/>
          <w:b/>
          <w:bCs/>
          <w:sz w:val="28"/>
          <w:szCs w:val="28"/>
        </w:rPr>
      </w:pPr>
    </w:p>
    <w:p w14:paraId="671B9B40" w14:textId="77777777" w:rsidR="009057C6" w:rsidRPr="006D2B81" w:rsidRDefault="009057C6" w:rsidP="009057C6">
      <w:pPr>
        <w:jc w:val="center"/>
        <w:rPr>
          <w:rFonts w:asciiTheme="minorHAnsi" w:hAnsiTheme="minorHAnsi" w:cstheme="minorHAnsi"/>
          <w:sz w:val="26"/>
          <w:szCs w:val="26"/>
        </w:rPr>
      </w:pPr>
      <w:r w:rsidRPr="006D2B81">
        <w:rPr>
          <w:rFonts w:asciiTheme="minorHAnsi" w:hAnsiTheme="minorHAnsi" w:cstheme="minorHAnsi"/>
          <w:b/>
          <w:bCs/>
          <w:sz w:val="26"/>
          <w:szCs w:val="26"/>
        </w:rPr>
        <w:t>JOSSANDRO MARION</w:t>
      </w:r>
    </w:p>
    <w:p w14:paraId="291FDC90" w14:textId="77777777" w:rsidR="009057C6" w:rsidRDefault="009057C6" w:rsidP="009057C6">
      <w:pPr>
        <w:jc w:val="center"/>
        <w:rPr>
          <w:rFonts w:asciiTheme="minorHAnsi" w:hAnsiTheme="minorHAnsi" w:cstheme="minorHAnsi"/>
          <w:sz w:val="26"/>
          <w:szCs w:val="26"/>
        </w:rPr>
      </w:pPr>
      <w:r w:rsidRPr="006D2B81">
        <w:rPr>
          <w:rFonts w:asciiTheme="minorHAnsi" w:hAnsiTheme="minorHAnsi" w:cstheme="minorHAnsi"/>
          <w:sz w:val="26"/>
          <w:szCs w:val="26"/>
        </w:rPr>
        <w:t>PROCURADOR JURÍDICO</w:t>
      </w:r>
    </w:p>
    <w:p w14:paraId="11A931E9" w14:textId="463D94A4" w:rsidR="007B0B4E" w:rsidRPr="009057C6" w:rsidRDefault="009057C6" w:rsidP="009057C6">
      <w:pPr>
        <w:jc w:val="center"/>
      </w:pPr>
      <w:r>
        <w:rPr>
          <w:rFonts w:asciiTheme="minorHAnsi" w:hAnsiTheme="minorHAnsi" w:cstheme="minorHAnsi"/>
          <w:sz w:val="26"/>
          <w:szCs w:val="26"/>
        </w:rPr>
        <w:t>OAB/RS 122.144</w:t>
      </w:r>
    </w:p>
    <w:sectPr w:rsidR="007B0B4E" w:rsidRPr="009057C6" w:rsidSect="0054500D">
      <w:headerReference w:type="even" r:id="rId14"/>
      <w:headerReference w:type="default" r:id="rId15"/>
      <w:footerReference w:type="default" r:id="rId16"/>
      <w:pgSz w:w="11907" w:h="16840" w:code="9"/>
      <w:pgMar w:top="1985" w:right="1134" w:bottom="1418" w:left="1134" w:header="284" w:footer="283"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D3D89" w14:textId="77777777" w:rsidR="00F623C1" w:rsidRDefault="00F623C1">
      <w:r>
        <w:separator/>
      </w:r>
    </w:p>
  </w:endnote>
  <w:endnote w:type="continuationSeparator" w:id="0">
    <w:p w14:paraId="451B5552" w14:textId="77777777" w:rsidR="00F623C1" w:rsidRDefault="00F62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Bitstream Vera Sans">
    <w:charset w:val="00"/>
    <w:family w:val="auto"/>
    <w:pitch w:val="variable"/>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71E08" w14:textId="2959992B" w:rsidR="0054500D" w:rsidRPr="0054500D" w:rsidRDefault="000E5CF7">
    <w:pPr>
      <w:pStyle w:val="Rodap"/>
      <w:jc w:val="right"/>
      <w:rPr>
        <w:rFonts w:asciiTheme="minorHAnsi" w:hAnsiTheme="minorHAnsi" w:cstheme="minorHAnsi"/>
        <w:b/>
        <w:bCs/>
        <w:color w:val="0070C0"/>
      </w:rPr>
    </w:pPr>
    <w:r w:rsidRPr="000E5CF7">
      <w:rPr>
        <w:rFonts w:asciiTheme="minorHAnsi" w:eastAsia="Calibri" w:hAnsiTheme="minorHAnsi" w:cstheme="minorHAnsi"/>
        <w:noProof/>
        <w:sz w:val="28"/>
        <w:szCs w:val="28"/>
      </w:rPr>
      <mc:AlternateContent>
        <mc:Choice Requires="wps">
          <w:drawing>
            <wp:anchor distT="45720" distB="45720" distL="114300" distR="114300" simplePos="0" relativeHeight="251660288" behindDoc="0" locked="0" layoutInCell="1" allowOverlap="1" wp14:anchorId="4FA7BE28" wp14:editId="7A60B783">
              <wp:simplePos x="0" y="0"/>
              <wp:positionH relativeFrom="margin">
                <wp:posOffset>0</wp:posOffset>
              </wp:positionH>
              <wp:positionV relativeFrom="paragraph">
                <wp:posOffset>-211455</wp:posOffset>
              </wp:positionV>
              <wp:extent cx="4848225" cy="1404620"/>
              <wp:effectExtent l="0" t="0" r="9525" b="381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404620"/>
                      </a:xfrm>
                      <a:prstGeom prst="rect">
                        <a:avLst/>
                      </a:prstGeom>
                      <a:solidFill>
                        <a:srgbClr val="FFFFFF"/>
                      </a:solidFill>
                      <a:ln w="9525">
                        <a:noFill/>
                        <a:miter lim="800000"/>
                        <a:headEnd/>
                        <a:tailEnd/>
                      </a:ln>
                    </wps:spPr>
                    <wps:txbx>
                      <w:txbxContent>
                        <w:p w14:paraId="015895C3" w14:textId="77777777" w:rsidR="000E5CF7" w:rsidRPr="000E5CF7" w:rsidRDefault="000E5CF7" w:rsidP="000E5CF7">
                          <w:pPr>
                            <w:jc w:val="both"/>
                            <w:rPr>
                              <w:rFonts w:asciiTheme="minorHAnsi" w:hAnsiTheme="minorHAnsi" w:cstheme="minorHAnsi"/>
                              <w:b/>
                              <w:bCs/>
                              <w:color w:val="0070C0"/>
                            </w:rPr>
                          </w:pPr>
                          <w:r w:rsidRPr="000E5CF7">
                            <w:rPr>
                              <w:rFonts w:asciiTheme="minorHAnsi" w:hAnsiTheme="minorHAnsi" w:cstheme="minorHAnsi"/>
                              <w:b/>
                              <w:bCs/>
                              <w:color w:val="0070C0"/>
                            </w:rPr>
                            <w:t>Av. Dom Érico Ferrari, 145, Centro, CEP 97.250-000 – Fone (55) 3266.1166</w:t>
                          </w:r>
                        </w:p>
                        <w:p w14:paraId="3E7611A9" w14:textId="77777777" w:rsidR="000E5CF7" w:rsidRPr="000E5CF7" w:rsidRDefault="000E5CF7" w:rsidP="000E5CF7">
                          <w:pPr>
                            <w:jc w:val="both"/>
                            <w:rPr>
                              <w:rFonts w:asciiTheme="minorHAnsi" w:hAnsiTheme="minorHAnsi" w:cstheme="minorHAnsi"/>
                              <w:b/>
                              <w:bCs/>
                              <w:color w:val="0070C0"/>
                            </w:rPr>
                          </w:pPr>
                          <w:r w:rsidRPr="000E5CF7">
                            <w:rPr>
                              <w:rFonts w:asciiTheme="minorHAnsi" w:hAnsiTheme="minorHAnsi" w:cstheme="minorHAnsi"/>
                              <w:b/>
                              <w:bCs/>
                              <w:color w:val="0070C0"/>
                            </w:rPr>
                            <w:t>https://www.novapalma.rs.gov.br – adm@novapalma.rs.gov.br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FA7BE28" id="_x0000_t202" coordsize="21600,21600" o:spt="202" path="m,l,21600r21600,l21600,xe">
              <v:stroke joinstyle="miter"/>
              <v:path gradientshapeok="t" o:connecttype="rect"/>
            </v:shapetype>
            <v:shape id="Caixa de Texto 2" o:spid="_x0000_s1026" type="#_x0000_t202" style="position:absolute;left:0;text-align:left;margin-left:0;margin-top:-16.65pt;width:381.7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" stroked="f">
              <v:textbox style="mso-fit-shape-to-text:t">
                <w:txbxContent>
                  <w:p w14:paraId="015895C3" w14:textId="77777777" w:rsidR="000E5CF7" w:rsidRPr="000E5CF7" w:rsidRDefault="000E5CF7" w:rsidP="000E5CF7">
                    <w:pPr>
                      <w:jc w:val="both"/>
                      <w:rPr>
                        <w:rFonts w:asciiTheme="minorHAnsi" w:hAnsiTheme="minorHAnsi" w:cstheme="minorHAnsi"/>
                        <w:b/>
                        <w:bCs/>
                        <w:color w:val="0070C0"/>
                      </w:rPr>
                    </w:pPr>
                    <w:r w:rsidRPr="000E5CF7">
                      <w:rPr>
                        <w:rFonts w:asciiTheme="minorHAnsi" w:hAnsiTheme="minorHAnsi" w:cstheme="minorHAnsi"/>
                        <w:b/>
                        <w:bCs/>
                        <w:color w:val="0070C0"/>
                      </w:rPr>
                      <w:t>Av. Dom Érico Ferrari, 145, Centro, CEP 97.250-000 – Fone (55) 3266.1166</w:t>
                    </w:r>
                  </w:p>
                  <w:p w14:paraId="3E7611A9" w14:textId="77777777" w:rsidR="000E5CF7" w:rsidRPr="000E5CF7" w:rsidRDefault="000E5CF7" w:rsidP="000E5CF7">
                    <w:pPr>
                      <w:jc w:val="both"/>
                      <w:rPr>
                        <w:rFonts w:asciiTheme="minorHAnsi" w:hAnsiTheme="minorHAnsi" w:cstheme="minorHAnsi"/>
                        <w:b/>
                        <w:bCs/>
                        <w:color w:val="0070C0"/>
                      </w:rPr>
                    </w:pPr>
                    <w:r w:rsidRPr="000E5CF7">
                      <w:rPr>
                        <w:rFonts w:asciiTheme="minorHAnsi" w:hAnsiTheme="minorHAnsi" w:cstheme="minorHAnsi"/>
                        <w:b/>
                        <w:bCs/>
                        <w:color w:val="0070C0"/>
                      </w:rPr>
                      <w:t>https://www.novapalma.rs.gov.br – adm@novapalma.rs.gov.br</w:t>
                    </w:r>
                  </w:p>
                </w:txbxContent>
              </v:textbox>
              <w10:wrap type="square" anchorx="margin"/>
            </v:shape>
          </w:pict>
        </mc:Fallback>
      </mc:AlternateContent>
    </w:r>
    <w:sdt>
      <w:sdtPr>
        <w:rPr>
          <w:rFonts w:asciiTheme="minorHAnsi" w:hAnsiTheme="minorHAnsi" w:cstheme="minorHAnsi"/>
          <w:b/>
          <w:bCs/>
        </w:rPr>
        <w:id w:val="618724323"/>
        <w:docPartObj>
          <w:docPartGallery w:val="Page Numbers (Bottom of Page)"/>
          <w:docPartUnique/>
        </w:docPartObj>
      </w:sdtPr>
      <w:sdtEndPr>
        <w:rPr>
          <w:color w:val="0070C0"/>
        </w:rPr>
      </w:sdtEndPr>
      <w:sdtContent>
        <w:r w:rsidR="0054500D" w:rsidRPr="0054500D">
          <w:rPr>
            <w:rFonts w:asciiTheme="minorHAnsi" w:hAnsiTheme="minorHAnsi" w:cstheme="minorHAnsi"/>
            <w:b/>
            <w:bCs/>
            <w:color w:val="0070C0"/>
          </w:rPr>
          <w:fldChar w:fldCharType="begin"/>
        </w:r>
        <w:r w:rsidR="0054500D" w:rsidRPr="0054500D">
          <w:rPr>
            <w:rFonts w:asciiTheme="minorHAnsi" w:hAnsiTheme="minorHAnsi" w:cstheme="minorHAnsi"/>
            <w:b/>
            <w:bCs/>
            <w:color w:val="0070C0"/>
          </w:rPr>
          <w:instrText>PAGE   \* MERGEFORMAT</w:instrText>
        </w:r>
        <w:r w:rsidR="0054500D" w:rsidRPr="0054500D">
          <w:rPr>
            <w:rFonts w:asciiTheme="minorHAnsi" w:hAnsiTheme="minorHAnsi" w:cstheme="minorHAnsi"/>
            <w:b/>
            <w:bCs/>
            <w:color w:val="0070C0"/>
          </w:rPr>
          <w:fldChar w:fldCharType="separate"/>
        </w:r>
        <w:r w:rsidR="0054500D" w:rsidRPr="0054500D">
          <w:rPr>
            <w:rFonts w:asciiTheme="minorHAnsi" w:hAnsiTheme="minorHAnsi" w:cstheme="minorHAnsi"/>
            <w:b/>
            <w:bCs/>
            <w:color w:val="0070C0"/>
          </w:rPr>
          <w:t>2</w:t>
        </w:r>
        <w:r w:rsidR="0054500D" w:rsidRPr="0054500D">
          <w:rPr>
            <w:rFonts w:asciiTheme="minorHAnsi" w:hAnsiTheme="minorHAnsi" w:cstheme="minorHAnsi"/>
            <w:b/>
            <w:bCs/>
            <w:color w:val="0070C0"/>
          </w:rPr>
          <w:fldChar w:fldCharType="end"/>
        </w:r>
      </w:sdtContent>
    </w:sdt>
  </w:p>
  <w:p w14:paraId="2EEA3282" w14:textId="2D17D150" w:rsidR="0054500D" w:rsidRPr="0054500D" w:rsidRDefault="00E21CE0" w:rsidP="0054500D">
    <w:pPr>
      <w:pStyle w:val="Rodap"/>
      <w:rPr>
        <w:rFonts w:asciiTheme="minorHAnsi" w:hAnsiTheme="minorHAnsi" w:cstheme="minorHAnsi"/>
        <w:color w:val="4472C4" w:themeColor="accent5"/>
      </w:rPr>
    </w:pPr>
    <w:r>
      <w:rPr>
        <w:rFonts w:asciiTheme="minorHAnsi" w:eastAsia="Calibri" w:hAnsiTheme="minorHAnsi" w:cstheme="minorHAnsi"/>
        <w:noProof/>
        <w:sz w:val="28"/>
        <w:szCs w:val="28"/>
      </w:rPr>
      <mc:AlternateContent>
        <mc:Choice Requires="wps">
          <w:drawing>
            <wp:anchor distT="0" distB="0" distL="114300" distR="114300" simplePos="0" relativeHeight="251662336" behindDoc="1" locked="0" layoutInCell="1" allowOverlap="1" wp14:anchorId="1AD9FC2E" wp14:editId="58A934E9">
              <wp:simplePos x="0" y="0"/>
              <wp:positionH relativeFrom="page">
                <wp:posOffset>-1905</wp:posOffset>
              </wp:positionH>
              <wp:positionV relativeFrom="paragraph">
                <wp:posOffset>144780</wp:posOffset>
              </wp:positionV>
              <wp:extent cx="7543800" cy="209550"/>
              <wp:effectExtent l="0" t="0" r="0" b="0"/>
              <wp:wrapNone/>
              <wp:docPr id="4" name="Retângulo 4"/>
              <wp:cNvGraphicFramePr/>
              <a:graphic xmlns:a="http://schemas.openxmlformats.org/drawingml/2006/main">
                <a:graphicData uri="http://schemas.microsoft.com/office/word/2010/wordprocessingShape">
                  <wps:wsp>
                    <wps:cNvSpPr/>
                    <wps:spPr>
                      <a:xfrm>
                        <a:off x="0" y="0"/>
                        <a:ext cx="7543800" cy="2095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C0576" id="Retângulo 4" o:spid="_x0000_s1026" style="position:absolute;margin-left:-.15pt;margin-top:11.4pt;width:594pt;height:1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" fillcolor="#5b9bd5 [3204]" stroked="f" strokeweight="1pt">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5F8DC" w14:textId="77777777" w:rsidR="00F623C1" w:rsidRDefault="00F623C1">
      <w:r>
        <w:separator/>
      </w:r>
    </w:p>
  </w:footnote>
  <w:footnote w:type="continuationSeparator" w:id="0">
    <w:p w14:paraId="44CE09B1" w14:textId="77777777" w:rsidR="00F623C1" w:rsidRDefault="00F623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36A49" w14:textId="77777777" w:rsidR="00FB0FAE" w:rsidRDefault="00FB0FA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C613236" w14:textId="77777777" w:rsidR="00FB0FAE" w:rsidRDefault="00FB0FAE">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73F36" w14:textId="3177E746" w:rsidR="001D49BB" w:rsidRDefault="00E21CE0" w:rsidP="0054500D">
    <w:pPr>
      <w:pStyle w:val="Cabealho"/>
      <w:tabs>
        <w:tab w:val="clear" w:pos="4419"/>
        <w:tab w:val="clear" w:pos="8838"/>
      </w:tabs>
      <w:ind w:right="360"/>
      <w:jc w:val="both"/>
      <w:rPr>
        <w:rFonts w:asciiTheme="minorHAnsi" w:hAnsiTheme="minorHAnsi" w:cstheme="minorHAnsi"/>
        <w:b/>
        <w:bCs/>
        <w:color w:val="0070C0"/>
        <w:sz w:val="28"/>
        <w:szCs w:val="28"/>
      </w:rPr>
    </w:pPr>
    <w:r w:rsidRPr="0054500D">
      <w:rPr>
        <w:b/>
        <w:bCs/>
        <w:noProof/>
        <w:color w:val="0070C0"/>
        <w:sz w:val="20"/>
        <w:szCs w:val="20"/>
      </w:rPr>
      <w:drawing>
        <wp:anchor distT="0" distB="0" distL="114300" distR="114300" simplePos="0" relativeHeight="251658240" behindDoc="1" locked="0" layoutInCell="1" allowOverlap="1" wp14:anchorId="79C81CA8" wp14:editId="1FA0FD70">
          <wp:simplePos x="0" y="0"/>
          <wp:positionH relativeFrom="margin">
            <wp:posOffset>-91440</wp:posOffset>
          </wp:positionH>
          <wp:positionV relativeFrom="paragraph">
            <wp:posOffset>95885</wp:posOffset>
          </wp:positionV>
          <wp:extent cx="813435" cy="904875"/>
          <wp:effectExtent l="0" t="0" r="5715"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13435" cy="904875"/>
                  </a:xfrm>
                  <a:prstGeom prst="rect">
                    <a:avLst/>
                  </a:prstGeom>
                </pic:spPr>
              </pic:pic>
            </a:graphicData>
          </a:graphic>
          <wp14:sizeRelH relativeFrom="margin">
            <wp14:pctWidth>0</wp14:pctWidth>
          </wp14:sizeRelH>
          <wp14:sizeRelV relativeFrom="margin">
            <wp14:pctHeight>0</wp14:pctHeight>
          </wp14:sizeRelV>
        </wp:anchor>
      </w:drawing>
    </w:r>
  </w:p>
  <w:p w14:paraId="18449495" w14:textId="3A5C380F" w:rsidR="0054500D" w:rsidRPr="0054500D" w:rsidRDefault="00FB400F" w:rsidP="001D49BB">
    <w:pPr>
      <w:pStyle w:val="Cabealho"/>
      <w:tabs>
        <w:tab w:val="clear" w:pos="4419"/>
        <w:tab w:val="clear" w:pos="8838"/>
      </w:tabs>
      <w:ind w:left="709" w:right="360" w:firstLine="709"/>
      <w:jc w:val="both"/>
      <w:rPr>
        <w:rFonts w:asciiTheme="minorHAnsi" w:hAnsiTheme="minorHAnsi" w:cstheme="minorHAnsi"/>
        <w:b/>
        <w:bCs/>
        <w:color w:val="0070C0"/>
        <w:sz w:val="28"/>
        <w:szCs w:val="28"/>
      </w:rPr>
    </w:pPr>
    <w:r>
      <w:rPr>
        <w:rFonts w:asciiTheme="minorHAnsi" w:hAnsiTheme="minorHAnsi" w:cstheme="minorHAnsi"/>
        <w:b/>
        <w:bCs/>
        <w:noProof/>
        <w:color w:val="0070C0"/>
        <w:sz w:val="28"/>
        <w:szCs w:val="28"/>
      </w:rPr>
      <w:drawing>
        <wp:anchor distT="0" distB="0" distL="114300" distR="114300" simplePos="0" relativeHeight="251663360" behindDoc="1" locked="0" layoutInCell="1" allowOverlap="1" wp14:anchorId="7668BC88" wp14:editId="457308D0">
          <wp:simplePos x="0" y="0"/>
          <wp:positionH relativeFrom="margin">
            <wp:align>right</wp:align>
          </wp:positionH>
          <wp:positionV relativeFrom="paragraph">
            <wp:posOffset>21590</wp:posOffset>
          </wp:positionV>
          <wp:extent cx="1790700" cy="504825"/>
          <wp:effectExtent l="0" t="0" r="0"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2">
                    <a:extLst>
                      <a:ext uri="{28A0092B-C50C-407E-A947-70E740481C1C}">
                        <a14:useLocalDpi xmlns:a14="http://schemas.microsoft.com/office/drawing/2010/main" val="0"/>
                      </a:ext>
                    </a:extLst>
                  </a:blip>
                  <a:stretch>
                    <a:fillRect/>
                  </a:stretch>
                </pic:blipFill>
                <pic:spPr>
                  <a:xfrm>
                    <a:off x="0" y="0"/>
                    <a:ext cx="1790700" cy="504825"/>
                  </a:xfrm>
                  <a:prstGeom prst="rect">
                    <a:avLst/>
                  </a:prstGeom>
                </pic:spPr>
              </pic:pic>
            </a:graphicData>
          </a:graphic>
        </wp:anchor>
      </w:drawing>
    </w:r>
    <w:r w:rsidR="0054500D" w:rsidRPr="0054500D">
      <w:rPr>
        <w:rFonts w:asciiTheme="minorHAnsi" w:hAnsiTheme="minorHAnsi" w:cstheme="minorHAnsi"/>
        <w:b/>
        <w:bCs/>
        <w:color w:val="0070C0"/>
        <w:sz w:val="28"/>
        <w:szCs w:val="28"/>
      </w:rPr>
      <w:t>PREFEITURA MUNICIPAL DE NOVA PALMA</w:t>
    </w:r>
  </w:p>
  <w:p w14:paraId="46D717D9" w14:textId="7ABCDC4C" w:rsidR="0054500D" w:rsidRPr="0054500D" w:rsidRDefault="0054500D" w:rsidP="001D49BB">
    <w:pPr>
      <w:pStyle w:val="Cabealho"/>
      <w:tabs>
        <w:tab w:val="clear" w:pos="4419"/>
        <w:tab w:val="clear" w:pos="8838"/>
      </w:tabs>
      <w:ind w:left="709" w:right="360" w:firstLine="709"/>
      <w:jc w:val="both"/>
      <w:rPr>
        <w:rFonts w:asciiTheme="minorHAnsi" w:hAnsiTheme="minorHAnsi" w:cstheme="minorHAnsi"/>
        <w:b/>
        <w:bCs/>
        <w:color w:val="0070C0"/>
        <w:sz w:val="28"/>
        <w:szCs w:val="28"/>
      </w:rPr>
    </w:pPr>
    <w:r w:rsidRPr="0054500D">
      <w:rPr>
        <w:rFonts w:asciiTheme="minorHAnsi" w:hAnsiTheme="minorHAnsi" w:cstheme="minorHAnsi"/>
        <w:b/>
        <w:bCs/>
        <w:color w:val="0070C0"/>
        <w:sz w:val="28"/>
        <w:szCs w:val="28"/>
      </w:rPr>
      <w:t>ESTADO DO RIO GRANDE DO SUL</w:t>
    </w:r>
  </w:p>
  <w:p w14:paraId="487A4F39" w14:textId="17C2F403" w:rsidR="000C4E64" w:rsidRPr="0037169C" w:rsidRDefault="000C4E64" w:rsidP="0054500D">
    <w:pPr>
      <w:pStyle w:val="Cabealho"/>
      <w:tabs>
        <w:tab w:val="clear" w:pos="4419"/>
        <w:tab w:val="clear" w:pos="8838"/>
      </w:tabs>
      <w:ind w:right="360"/>
      <w:jc w:val="both"/>
      <w:rPr>
        <w:rFonts w:ascii="Arial Black" w:hAnsi="Arial Black"/>
        <w:color w:val="0070C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D28B4"/>
    <w:multiLevelType w:val="multilevel"/>
    <w:tmpl w:val="9DDA4EF0"/>
    <w:lvl w:ilvl="0">
      <w:start w:val="7"/>
      <w:numFmt w:val="decimal"/>
      <w:lvlText w:val="%1."/>
      <w:lvlJc w:val="left"/>
      <w:pPr>
        <w:tabs>
          <w:tab w:val="num" w:pos="705"/>
        </w:tabs>
        <w:ind w:left="705" w:hanging="705"/>
      </w:pPr>
      <w:rPr>
        <w:rFonts w:hint="default"/>
        <w:b/>
      </w:rPr>
    </w:lvl>
    <w:lvl w:ilvl="1">
      <w:start w:val="2"/>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MS Mincho"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FE0F4E"/>
    <w:multiLevelType w:val="hybridMultilevel"/>
    <w:tmpl w:val="C164AE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25D0DE9"/>
    <w:multiLevelType w:val="singleLevel"/>
    <w:tmpl w:val="04160017"/>
    <w:lvl w:ilvl="0">
      <w:start w:val="1"/>
      <w:numFmt w:val="lowerLetter"/>
      <w:lvlText w:val="%1)"/>
      <w:lvlJc w:val="left"/>
      <w:pPr>
        <w:tabs>
          <w:tab w:val="num" w:pos="360"/>
        </w:tabs>
        <w:ind w:left="360" w:hanging="360"/>
      </w:pPr>
      <w:rPr>
        <w:rFonts w:hint="default"/>
      </w:rPr>
    </w:lvl>
  </w:abstractNum>
  <w:abstractNum w:abstractNumId="4" w15:restartNumberingAfterBreak="0">
    <w:nsid w:val="24D36EA1"/>
    <w:multiLevelType w:val="hybridMultilevel"/>
    <w:tmpl w:val="BDC24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5572D9E"/>
    <w:multiLevelType w:val="hybridMultilevel"/>
    <w:tmpl w:val="67967D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5EC100F"/>
    <w:multiLevelType w:val="hybridMultilevel"/>
    <w:tmpl w:val="FAAC48BC"/>
    <w:lvl w:ilvl="0" w:tplc="8050EED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A677DA"/>
    <w:multiLevelType w:val="hybridMultilevel"/>
    <w:tmpl w:val="97066D0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AC631F4"/>
    <w:multiLevelType w:val="hybridMultilevel"/>
    <w:tmpl w:val="42F86FA8"/>
    <w:lvl w:ilvl="0" w:tplc="E87C6364">
      <w:start w:val="1"/>
      <w:numFmt w:val="lowerLetter"/>
      <w:lvlText w:val="%1)"/>
      <w:lvlJc w:val="left"/>
      <w:pPr>
        <w:ind w:left="502" w:hanging="360"/>
      </w:pPr>
      <w:rPr>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2D5A2308"/>
    <w:multiLevelType w:val="hybridMultilevel"/>
    <w:tmpl w:val="60DC31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30A3C7E"/>
    <w:multiLevelType w:val="hybridMultilevel"/>
    <w:tmpl w:val="CC4E52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903181"/>
    <w:multiLevelType w:val="hybridMultilevel"/>
    <w:tmpl w:val="47B0A3B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52B67B2"/>
    <w:multiLevelType w:val="multilevel"/>
    <w:tmpl w:val="B0F8B3BC"/>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91475E3"/>
    <w:multiLevelType w:val="hybridMultilevel"/>
    <w:tmpl w:val="0BD8D3E2"/>
    <w:lvl w:ilvl="0" w:tplc="3D82039C">
      <w:start w:val="1"/>
      <w:numFmt w:val="lowerLetter"/>
      <w:lvlText w:val="%1)"/>
      <w:lvlJc w:val="left"/>
      <w:pPr>
        <w:ind w:left="360" w:hanging="360"/>
      </w:pPr>
      <w:rPr>
        <w:rFonts w:ascii="Garamond" w:eastAsia="Times New Roman" w:hAnsi="Garamond" w:cs="Time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45B97CFE"/>
    <w:multiLevelType w:val="hybridMultilevel"/>
    <w:tmpl w:val="B454AD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7850E8E"/>
    <w:multiLevelType w:val="hybridMultilevel"/>
    <w:tmpl w:val="3710C638"/>
    <w:lvl w:ilvl="0" w:tplc="CA3A9474">
      <w:start w:val="1"/>
      <w:numFmt w:val="upperRoman"/>
      <w:lvlText w:val="%1"/>
      <w:lvlJc w:val="left"/>
      <w:pPr>
        <w:ind w:left="1521" w:hanging="120"/>
      </w:pPr>
      <w:rPr>
        <w:rFonts w:ascii="Calibri" w:eastAsia="Calibri" w:hAnsi="Calibri" w:cs="Calibri" w:hint="default"/>
        <w:b/>
        <w:bCs/>
        <w:i w:val="0"/>
        <w:iCs w:val="0"/>
        <w:w w:val="100"/>
        <w:sz w:val="24"/>
        <w:szCs w:val="24"/>
        <w:lang w:val="pt-PT" w:eastAsia="en-US" w:bidi="ar-SA"/>
      </w:rPr>
    </w:lvl>
    <w:lvl w:ilvl="1" w:tplc="C8B2D61C">
      <w:start w:val="1"/>
      <w:numFmt w:val="lowerLetter"/>
      <w:lvlText w:val="%2)"/>
      <w:lvlJc w:val="left"/>
      <w:pPr>
        <w:ind w:left="2356" w:hanging="248"/>
      </w:pPr>
      <w:rPr>
        <w:rFonts w:ascii="Calibri" w:eastAsia="Calibri" w:hAnsi="Calibri" w:cs="Calibri" w:hint="default"/>
        <w:b/>
        <w:bCs/>
        <w:i w:val="0"/>
        <w:iCs w:val="0"/>
        <w:spacing w:val="-1"/>
        <w:w w:val="100"/>
        <w:sz w:val="24"/>
        <w:szCs w:val="24"/>
        <w:lang w:val="pt-PT" w:eastAsia="en-US" w:bidi="ar-SA"/>
      </w:rPr>
    </w:lvl>
    <w:lvl w:ilvl="2" w:tplc="AE824B02">
      <w:numFmt w:val="bullet"/>
      <w:lvlText w:val="•"/>
      <w:lvlJc w:val="left"/>
      <w:pPr>
        <w:ind w:left="2360" w:hanging="248"/>
      </w:pPr>
      <w:rPr>
        <w:rFonts w:hint="default"/>
        <w:lang w:val="pt-PT" w:eastAsia="en-US" w:bidi="ar-SA"/>
      </w:rPr>
    </w:lvl>
    <w:lvl w:ilvl="3" w:tplc="DBD87460">
      <w:numFmt w:val="bullet"/>
      <w:lvlText w:val="•"/>
      <w:lvlJc w:val="left"/>
      <w:pPr>
        <w:ind w:left="3443" w:hanging="248"/>
      </w:pPr>
      <w:rPr>
        <w:rFonts w:hint="default"/>
        <w:lang w:val="pt-PT" w:eastAsia="en-US" w:bidi="ar-SA"/>
      </w:rPr>
    </w:lvl>
    <w:lvl w:ilvl="4" w:tplc="FE9C6FD8">
      <w:numFmt w:val="bullet"/>
      <w:lvlText w:val="•"/>
      <w:lvlJc w:val="left"/>
      <w:pPr>
        <w:ind w:left="4526" w:hanging="248"/>
      </w:pPr>
      <w:rPr>
        <w:rFonts w:hint="default"/>
        <w:lang w:val="pt-PT" w:eastAsia="en-US" w:bidi="ar-SA"/>
      </w:rPr>
    </w:lvl>
    <w:lvl w:ilvl="5" w:tplc="0B74D60C">
      <w:numFmt w:val="bullet"/>
      <w:lvlText w:val="•"/>
      <w:lvlJc w:val="left"/>
      <w:pPr>
        <w:ind w:left="5609" w:hanging="248"/>
      </w:pPr>
      <w:rPr>
        <w:rFonts w:hint="default"/>
        <w:lang w:val="pt-PT" w:eastAsia="en-US" w:bidi="ar-SA"/>
      </w:rPr>
    </w:lvl>
    <w:lvl w:ilvl="6" w:tplc="43244090">
      <w:numFmt w:val="bullet"/>
      <w:lvlText w:val="•"/>
      <w:lvlJc w:val="left"/>
      <w:pPr>
        <w:ind w:left="6693" w:hanging="248"/>
      </w:pPr>
      <w:rPr>
        <w:rFonts w:hint="default"/>
        <w:lang w:val="pt-PT" w:eastAsia="en-US" w:bidi="ar-SA"/>
      </w:rPr>
    </w:lvl>
    <w:lvl w:ilvl="7" w:tplc="4DA297AE">
      <w:numFmt w:val="bullet"/>
      <w:lvlText w:val="•"/>
      <w:lvlJc w:val="left"/>
      <w:pPr>
        <w:ind w:left="7776" w:hanging="248"/>
      </w:pPr>
      <w:rPr>
        <w:rFonts w:hint="default"/>
        <w:lang w:val="pt-PT" w:eastAsia="en-US" w:bidi="ar-SA"/>
      </w:rPr>
    </w:lvl>
    <w:lvl w:ilvl="8" w:tplc="85629AFE">
      <w:numFmt w:val="bullet"/>
      <w:lvlText w:val="•"/>
      <w:lvlJc w:val="left"/>
      <w:pPr>
        <w:ind w:left="8859" w:hanging="248"/>
      </w:pPr>
      <w:rPr>
        <w:rFonts w:hint="default"/>
        <w:lang w:val="pt-PT" w:eastAsia="en-US" w:bidi="ar-SA"/>
      </w:rPr>
    </w:lvl>
  </w:abstractNum>
  <w:abstractNum w:abstractNumId="17" w15:restartNumberingAfterBreak="0">
    <w:nsid w:val="47A3770A"/>
    <w:multiLevelType w:val="hybridMultilevel"/>
    <w:tmpl w:val="83DCED1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DC7D2F"/>
    <w:multiLevelType w:val="hybridMultilevel"/>
    <w:tmpl w:val="6B2E2D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8C16614"/>
    <w:multiLevelType w:val="hybridMultilevel"/>
    <w:tmpl w:val="F4C6E50A"/>
    <w:lvl w:ilvl="0" w:tplc="E3F2525C">
      <w:start w:val="3"/>
      <w:numFmt w:val="bullet"/>
      <w:lvlText w:val=""/>
      <w:lvlJc w:val="left"/>
      <w:pPr>
        <w:ind w:left="1785" w:hanging="360"/>
      </w:pPr>
      <w:rPr>
        <w:rFonts w:ascii="Wingdings" w:eastAsia="Times New Roman" w:hAnsi="Wingdings" w:cs="Calibri" w:hint="default"/>
      </w:rPr>
    </w:lvl>
    <w:lvl w:ilvl="1" w:tplc="04160003" w:tentative="1">
      <w:start w:val="1"/>
      <w:numFmt w:val="bullet"/>
      <w:lvlText w:val="o"/>
      <w:lvlJc w:val="left"/>
      <w:pPr>
        <w:ind w:left="2505" w:hanging="360"/>
      </w:pPr>
      <w:rPr>
        <w:rFonts w:ascii="Courier New" w:hAnsi="Courier New" w:cs="Courier New" w:hint="default"/>
      </w:rPr>
    </w:lvl>
    <w:lvl w:ilvl="2" w:tplc="04160005" w:tentative="1">
      <w:start w:val="1"/>
      <w:numFmt w:val="bullet"/>
      <w:lvlText w:val=""/>
      <w:lvlJc w:val="left"/>
      <w:pPr>
        <w:ind w:left="3225" w:hanging="360"/>
      </w:pPr>
      <w:rPr>
        <w:rFonts w:ascii="Wingdings" w:hAnsi="Wingdings" w:hint="default"/>
      </w:rPr>
    </w:lvl>
    <w:lvl w:ilvl="3" w:tplc="04160001" w:tentative="1">
      <w:start w:val="1"/>
      <w:numFmt w:val="bullet"/>
      <w:lvlText w:val=""/>
      <w:lvlJc w:val="left"/>
      <w:pPr>
        <w:ind w:left="3945" w:hanging="360"/>
      </w:pPr>
      <w:rPr>
        <w:rFonts w:ascii="Symbol" w:hAnsi="Symbol" w:hint="default"/>
      </w:rPr>
    </w:lvl>
    <w:lvl w:ilvl="4" w:tplc="04160003" w:tentative="1">
      <w:start w:val="1"/>
      <w:numFmt w:val="bullet"/>
      <w:lvlText w:val="o"/>
      <w:lvlJc w:val="left"/>
      <w:pPr>
        <w:ind w:left="4665" w:hanging="360"/>
      </w:pPr>
      <w:rPr>
        <w:rFonts w:ascii="Courier New" w:hAnsi="Courier New" w:cs="Courier New" w:hint="default"/>
      </w:rPr>
    </w:lvl>
    <w:lvl w:ilvl="5" w:tplc="04160005" w:tentative="1">
      <w:start w:val="1"/>
      <w:numFmt w:val="bullet"/>
      <w:lvlText w:val=""/>
      <w:lvlJc w:val="left"/>
      <w:pPr>
        <w:ind w:left="5385" w:hanging="360"/>
      </w:pPr>
      <w:rPr>
        <w:rFonts w:ascii="Wingdings" w:hAnsi="Wingdings" w:hint="default"/>
      </w:rPr>
    </w:lvl>
    <w:lvl w:ilvl="6" w:tplc="04160001" w:tentative="1">
      <w:start w:val="1"/>
      <w:numFmt w:val="bullet"/>
      <w:lvlText w:val=""/>
      <w:lvlJc w:val="left"/>
      <w:pPr>
        <w:ind w:left="6105" w:hanging="360"/>
      </w:pPr>
      <w:rPr>
        <w:rFonts w:ascii="Symbol" w:hAnsi="Symbol" w:hint="default"/>
      </w:rPr>
    </w:lvl>
    <w:lvl w:ilvl="7" w:tplc="04160003" w:tentative="1">
      <w:start w:val="1"/>
      <w:numFmt w:val="bullet"/>
      <w:lvlText w:val="o"/>
      <w:lvlJc w:val="left"/>
      <w:pPr>
        <w:ind w:left="6825" w:hanging="360"/>
      </w:pPr>
      <w:rPr>
        <w:rFonts w:ascii="Courier New" w:hAnsi="Courier New" w:cs="Courier New" w:hint="default"/>
      </w:rPr>
    </w:lvl>
    <w:lvl w:ilvl="8" w:tplc="04160005" w:tentative="1">
      <w:start w:val="1"/>
      <w:numFmt w:val="bullet"/>
      <w:lvlText w:val=""/>
      <w:lvlJc w:val="left"/>
      <w:pPr>
        <w:ind w:left="7545" w:hanging="360"/>
      </w:pPr>
      <w:rPr>
        <w:rFonts w:ascii="Wingdings" w:hAnsi="Wingdings" w:hint="default"/>
      </w:rPr>
    </w:lvl>
  </w:abstractNum>
  <w:abstractNum w:abstractNumId="20" w15:restartNumberingAfterBreak="0">
    <w:nsid w:val="4B9018C2"/>
    <w:multiLevelType w:val="hybridMultilevel"/>
    <w:tmpl w:val="A07AFB62"/>
    <w:lvl w:ilvl="0" w:tplc="04160017">
      <w:start w:val="3"/>
      <w:numFmt w:val="lowerLetter"/>
      <w:lvlText w:val="%1)"/>
      <w:lvlJc w:val="left"/>
      <w:pPr>
        <w:tabs>
          <w:tab w:val="num" w:pos="720"/>
        </w:tabs>
        <w:ind w:left="720" w:hanging="360"/>
      </w:pPr>
      <w:rPr>
        <w:rFonts w:hint="default"/>
        <w:b w:val="0"/>
        <w:u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4C76151B"/>
    <w:multiLevelType w:val="hybridMultilevel"/>
    <w:tmpl w:val="E8849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5560CEE"/>
    <w:multiLevelType w:val="multilevel"/>
    <w:tmpl w:val="D3F024B4"/>
    <w:lvl w:ilvl="0">
      <w:start w:val="1"/>
      <w:numFmt w:val="decimal"/>
      <w:lvlText w:val="%1."/>
      <w:lvlJc w:val="left"/>
      <w:pPr>
        <w:ind w:left="1802" w:hanging="242"/>
      </w:pPr>
      <w:rPr>
        <w:rFonts w:ascii="Calibri" w:eastAsia="Calibri" w:hAnsi="Calibri" w:cs="Calibri" w:hint="default"/>
        <w:b/>
        <w:bCs/>
        <w:i w:val="0"/>
        <w:iCs w:val="0"/>
        <w:w w:val="100"/>
        <w:sz w:val="24"/>
        <w:szCs w:val="24"/>
        <w:lang w:val="pt-PT" w:eastAsia="en-US" w:bidi="ar-SA"/>
      </w:rPr>
    </w:lvl>
    <w:lvl w:ilvl="1">
      <w:start w:val="1"/>
      <w:numFmt w:val="decimal"/>
      <w:lvlText w:val="%1.%2."/>
      <w:lvlJc w:val="left"/>
      <w:pPr>
        <w:ind w:left="1306" w:hanging="455"/>
      </w:pPr>
      <w:rPr>
        <w:rFonts w:ascii="Calibri" w:eastAsia="Calibri" w:hAnsi="Calibri" w:cs="Calibri" w:hint="default"/>
        <w:b/>
        <w:bCs/>
        <w:i w:val="0"/>
        <w:iCs w:val="0"/>
        <w:w w:val="100"/>
        <w:sz w:val="24"/>
        <w:szCs w:val="24"/>
        <w:lang w:val="pt-PT" w:eastAsia="en-US" w:bidi="ar-SA"/>
      </w:rPr>
    </w:lvl>
    <w:lvl w:ilvl="2">
      <w:start w:val="1"/>
      <w:numFmt w:val="lowerLetter"/>
      <w:lvlText w:val="%3)"/>
      <w:lvlJc w:val="left"/>
      <w:pPr>
        <w:ind w:left="1401" w:hanging="315"/>
      </w:pPr>
      <w:rPr>
        <w:rFonts w:ascii="Calibri" w:eastAsia="Calibri" w:hAnsi="Calibri" w:cs="Calibri" w:hint="default"/>
        <w:b/>
        <w:bCs/>
        <w:i w:val="0"/>
        <w:iCs w:val="0"/>
        <w:spacing w:val="-1"/>
        <w:w w:val="100"/>
        <w:sz w:val="24"/>
        <w:szCs w:val="24"/>
        <w:lang w:val="pt-PT" w:eastAsia="en-US" w:bidi="ar-SA"/>
      </w:rPr>
    </w:lvl>
    <w:lvl w:ilvl="3">
      <w:numFmt w:val="bullet"/>
      <w:lvlText w:val="•"/>
      <w:lvlJc w:val="left"/>
      <w:pPr>
        <w:ind w:left="2603" w:hanging="315"/>
      </w:pPr>
      <w:rPr>
        <w:rFonts w:hint="default"/>
        <w:lang w:val="pt-PT" w:eastAsia="en-US" w:bidi="ar-SA"/>
      </w:rPr>
    </w:lvl>
    <w:lvl w:ilvl="4">
      <w:numFmt w:val="bullet"/>
      <w:lvlText w:val="•"/>
      <w:lvlJc w:val="left"/>
      <w:pPr>
        <w:ind w:left="3806" w:hanging="315"/>
      </w:pPr>
      <w:rPr>
        <w:rFonts w:hint="default"/>
        <w:lang w:val="pt-PT" w:eastAsia="en-US" w:bidi="ar-SA"/>
      </w:rPr>
    </w:lvl>
    <w:lvl w:ilvl="5">
      <w:numFmt w:val="bullet"/>
      <w:lvlText w:val="•"/>
      <w:lvlJc w:val="left"/>
      <w:pPr>
        <w:ind w:left="5009" w:hanging="315"/>
      </w:pPr>
      <w:rPr>
        <w:rFonts w:hint="default"/>
        <w:lang w:val="pt-PT" w:eastAsia="en-US" w:bidi="ar-SA"/>
      </w:rPr>
    </w:lvl>
    <w:lvl w:ilvl="6">
      <w:numFmt w:val="bullet"/>
      <w:lvlText w:val="•"/>
      <w:lvlJc w:val="left"/>
      <w:pPr>
        <w:ind w:left="6213" w:hanging="315"/>
      </w:pPr>
      <w:rPr>
        <w:rFonts w:hint="default"/>
        <w:lang w:val="pt-PT" w:eastAsia="en-US" w:bidi="ar-SA"/>
      </w:rPr>
    </w:lvl>
    <w:lvl w:ilvl="7">
      <w:numFmt w:val="bullet"/>
      <w:lvlText w:val="•"/>
      <w:lvlJc w:val="left"/>
      <w:pPr>
        <w:ind w:left="7416" w:hanging="315"/>
      </w:pPr>
      <w:rPr>
        <w:rFonts w:hint="default"/>
        <w:lang w:val="pt-PT" w:eastAsia="en-US" w:bidi="ar-SA"/>
      </w:rPr>
    </w:lvl>
    <w:lvl w:ilvl="8">
      <w:numFmt w:val="bullet"/>
      <w:lvlText w:val="•"/>
      <w:lvlJc w:val="left"/>
      <w:pPr>
        <w:ind w:left="8619" w:hanging="315"/>
      </w:pPr>
      <w:rPr>
        <w:rFonts w:hint="default"/>
        <w:lang w:val="pt-PT" w:eastAsia="en-US" w:bidi="ar-SA"/>
      </w:rPr>
    </w:lvl>
  </w:abstractNum>
  <w:abstractNum w:abstractNumId="23" w15:restartNumberingAfterBreak="0">
    <w:nsid w:val="5D4C6914"/>
    <w:multiLevelType w:val="hybridMultilevel"/>
    <w:tmpl w:val="EA7AE3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68B2D9D"/>
    <w:multiLevelType w:val="hybridMultilevel"/>
    <w:tmpl w:val="3656E1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1AE68BC"/>
    <w:multiLevelType w:val="hybridMultilevel"/>
    <w:tmpl w:val="8D92A82A"/>
    <w:lvl w:ilvl="0" w:tplc="47644D9A">
      <w:start w:val="6"/>
      <w:numFmt w:val="lowerLetter"/>
      <w:lvlText w:val="%1)"/>
      <w:lvlJc w:val="left"/>
      <w:pPr>
        <w:tabs>
          <w:tab w:val="num" w:pos="648"/>
        </w:tabs>
        <w:ind w:left="648"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15:restartNumberingAfterBreak="0">
    <w:nsid w:val="772060E0"/>
    <w:multiLevelType w:val="singleLevel"/>
    <w:tmpl w:val="7ADCBD4E"/>
    <w:lvl w:ilvl="0">
      <w:start w:val="1"/>
      <w:numFmt w:val="lowerLetter"/>
      <w:lvlText w:val="%1)"/>
      <w:legacy w:legacy="1" w:legacySpace="0" w:legacyIndent="360"/>
      <w:lvlJc w:val="left"/>
      <w:rPr>
        <w:rFonts w:ascii="Garamond" w:hAnsi="Garamond" w:hint="default"/>
      </w:rPr>
    </w:lvl>
  </w:abstractNum>
  <w:abstractNum w:abstractNumId="27" w15:restartNumberingAfterBreak="0">
    <w:nsid w:val="77623167"/>
    <w:multiLevelType w:val="hybridMultilevel"/>
    <w:tmpl w:val="1F42998C"/>
    <w:lvl w:ilvl="0" w:tplc="FFDE7C38">
      <w:start w:val="1"/>
      <w:numFmt w:val="lowerLetter"/>
      <w:lvlText w:val="%1)"/>
      <w:lvlJc w:val="left"/>
      <w:pPr>
        <w:ind w:left="1429" w:hanging="360"/>
      </w:pPr>
      <w:rPr>
        <w:b/>
        <w:bCs/>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15:restartNumberingAfterBreak="0">
    <w:nsid w:val="7A416F3F"/>
    <w:multiLevelType w:val="hybridMultilevel"/>
    <w:tmpl w:val="7806DAEA"/>
    <w:lvl w:ilvl="0" w:tplc="D1C29AFA">
      <w:start w:val="1"/>
      <w:numFmt w:val="lowerLetter"/>
      <w:lvlText w:val="%1)"/>
      <w:lvlJc w:val="left"/>
      <w:pPr>
        <w:ind w:left="1429" w:hanging="360"/>
      </w:pPr>
      <w:rPr>
        <w:b/>
        <w:bCs/>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9" w15:restartNumberingAfterBreak="0">
    <w:nsid w:val="7D806B1A"/>
    <w:multiLevelType w:val="multilevel"/>
    <w:tmpl w:val="01743B3A"/>
    <w:lvl w:ilvl="0">
      <w:start w:val="5"/>
      <w:numFmt w:val="decimal"/>
      <w:lvlText w:val="%1."/>
      <w:lvlJc w:val="left"/>
      <w:pPr>
        <w:ind w:left="630" w:hanging="630"/>
      </w:pPr>
      <w:rPr>
        <w:rFonts w:hint="default"/>
        <w:b/>
      </w:rPr>
    </w:lvl>
    <w:lvl w:ilvl="1">
      <w:start w:val="1"/>
      <w:numFmt w:val="decimal"/>
      <w:lvlText w:val="%1.%2."/>
      <w:lvlJc w:val="left"/>
      <w:pPr>
        <w:ind w:left="1036" w:hanging="720"/>
      </w:pPr>
      <w:rPr>
        <w:rFonts w:hint="default"/>
        <w:b/>
      </w:rPr>
    </w:lvl>
    <w:lvl w:ilvl="2">
      <w:start w:val="3"/>
      <w:numFmt w:val="decimal"/>
      <w:lvlText w:val="%1.%2.%3."/>
      <w:lvlJc w:val="left"/>
      <w:pPr>
        <w:ind w:left="1352" w:hanging="720"/>
      </w:pPr>
      <w:rPr>
        <w:rFonts w:hint="default"/>
        <w:b/>
      </w:rPr>
    </w:lvl>
    <w:lvl w:ilvl="3">
      <w:start w:val="1"/>
      <w:numFmt w:val="decimal"/>
      <w:lvlText w:val="%1.%2.%3.%4."/>
      <w:lvlJc w:val="left"/>
      <w:pPr>
        <w:ind w:left="2028" w:hanging="1080"/>
      </w:pPr>
      <w:rPr>
        <w:rFonts w:hint="default"/>
        <w:b/>
      </w:rPr>
    </w:lvl>
    <w:lvl w:ilvl="4">
      <w:start w:val="1"/>
      <w:numFmt w:val="decimal"/>
      <w:lvlText w:val="%1.%2.%3.%4.%5."/>
      <w:lvlJc w:val="left"/>
      <w:pPr>
        <w:ind w:left="2344" w:hanging="1080"/>
      </w:pPr>
      <w:rPr>
        <w:rFonts w:hint="default"/>
        <w:b/>
      </w:rPr>
    </w:lvl>
    <w:lvl w:ilvl="5">
      <w:start w:val="1"/>
      <w:numFmt w:val="decimal"/>
      <w:lvlText w:val="%1.%2.%3.%4.%5.%6."/>
      <w:lvlJc w:val="left"/>
      <w:pPr>
        <w:ind w:left="3020" w:hanging="1440"/>
      </w:pPr>
      <w:rPr>
        <w:rFonts w:hint="default"/>
        <w:b/>
      </w:rPr>
    </w:lvl>
    <w:lvl w:ilvl="6">
      <w:start w:val="1"/>
      <w:numFmt w:val="decimal"/>
      <w:lvlText w:val="%1.%2.%3.%4.%5.%6.%7."/>
      <w:lvlJc w:val="left"/>
      <w:pPr>
        <w:ind w:left="3336" w:hanging="1440"/>
      </w:pPr>
      <w:rPr>
        <w:rFonts w:hint="default"/>
        <w:b/>
      </w:rPr>
    </w:lvl>
    <w:lvl w:ilvl="7">
      <w:start w:val="1"/>
      <w:numFmt w:val="decimal"/>
      <w:lvlText w:val="%1.%2.%3.%4.%5.%6.%7.%8."/>
      <w:lvlJc w:val="left"/>
      <w:pPr>
        <w:ind w:left="4012" w:hanging="1800"/>
      </w:pPr>
      <w:rPr>
        <w:rFonts w:hint="default"/>
        <w:b/>
      </w:rPr>
    </w:lvl>
    <w:lvl w:ilvl="8">
      <w:start w:val="1"/>
      <w:numFmt w:val="decimal"/>
      <w:lvlText w:val="%1.%2.%3.%4.%5.%6.%7.%8.%9."/>
      <w:lvlJc w:val="left"/>
      <w:pPr>
        <w:ind w:left="4328" w:hanging="1800"/>
      </w:pPr>
      <w:rPr>
        <w:rFonts w:hint="default"/>
        <w:b/>
      </w:rPr>
    </w:lvl>
  </w:abstractNum>
  <w:num w:numId="1">
    <w:abstractNumId w:val="26"/>
  </w:num>
  <w:num w:numId="2">
    <w:abstractNumId w:val="7"/>
  </w:num>
  <w:num w:numId="3">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0"/>
  </w:num>
  <w:num w:numId="6">
    <w:abstractNumId w:val="3"/>
  </w:num>
  <w:num w:numId="7">
    <w:abstractNumId w:val="8"/>
  </w:num>
  <w:num w:numId="8">
    <w:abstractNumId w:val="6"/>
  </w:num>
  <w:num w:numId="9">
    <w:abstractNumId w:val="13"/>
  </w:num>
  <w:num w:numId="10">
    <w:abstractNumId w:val="10"/>
  </w:num>
  <w:num w:numId="11">
    <w:abstractNumId w:val="29"/>
  </w:num>
  <w:num w:numId="12">
    <w:abstractNumId w:val="19"/>
  </w:num>
  <w:num w:numId="13">
    <w:abstractNumId w:val="18"/>
  </w:num>
  <w:num w:numId="14">
    <w:abstractNumId w:val="4"/>
  </w:num>
  <w:num w:numId="15">
    <w:abstractNumId w:val="27"/>
  </w:num>
  <w:num w:numId="16">
    <w:abstractNumId w:val="28"/>
  </w:num>
  <w:num w:numId="17">
    <w:abstractNumId w:val="14"/>
  </w:num>
  <w:num w:numId="18">
    <w:abstractNumId w:val="1"/>
  </w:num>
  <w:num w:numId="19">
    <w:abstractNumId w:val="9"/>
  </w:num>
  <w:num w:numId="20">
    <w:abstractNumId w:val="12"/>
  </w:num>
  <w:num w:numId="21">
    <w:abstractNumId w:val="16"/>
  </w:num>
  <w:num w:numId="22">
    <w:abstractNumId w:val="22"/>
  </w:num>
  <w:num w:numId="23">
    <w:abstractNumId w:val="17"/>
  </w:num>
  <w:num w:numId="24">
    <w:abstractNumId w:val="15"/>
  </w:num>
  <w:num w:numId="25">
    <w:abstractNumId w:val="11"/>
  </w:num>
  <w:num w:numId="26">
    <w:abstractNumId w:val="21"/>
  </w:num>
  <w:num w:numId="27">
    <w:abstractNumId w:val="24"/>
  </w:num>
  <w:num w:numId="28">
    <w:abstractNumId w:val="2"/>
  </w:num>
  <w:num w:numId="29">
    <w:abstractNumId w:val="23"/>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296"/>
    <w:rsid w:val="0000032E"/>
    <w:rsid w:val="00000F83"/>
    <w:rsid w:val="00001296"/>
    <w:rsid w:val="00001616"/>
    <w:rsid w:val="00003D15"/>
    <w:rsid w:val="00003D7A"/>
    <w:rsid w:val="00004F3D"/>
    <w:rsid w:val="00006D14"/>
    <w:rsid w:val="0001097B"/>
    <w:rsid w:val="0001195D"/>
    <w:rsid w:val="00015AA3"/>
    <w:rsid w:val="0001640E"/>
    <w:rsid w:val="00020B86"/>
    <w:rsid w:val="00026553"/>
    <w:rsid w:val="00027652"/>
    <w:rsid w:val="00027750"/>
    <w:rsid w:val="00027A25"/>
    <w:rsid w:val="00033701"/>
    <w:rsid w:val="00033CE0"/>
    <w:rsid w:val="0003541A"/>
    <w:rsid w:val="00035EC4"/>
    <w:rsid w:val="00036C78"/>
    <w:rsid w:val="000404C9"/>
    <w:rsid w:val="00040544"/>
    <w:rsid w:val="0004081C"/>
    <w:rsid w:val="0004458B"/>
    <w:rsid w:val="0004683A"/>
    <w:rsid w:val="0004718E"/>
    <w:rsid w:val="00047518"/>
    <w:rsid w:val="00055472"/>
    <w:rsid w:val="00055C84"/>
    <w:rsid w:val="0005634B"/>
    <w:rsid w:val="00056723"/>
    <w:rsid w:val="00057C19"/>
    <w:rsid w:val="00060CEB"/>
    <w:rsid w:val="00061451"/>
    <w:rsid w:val="00061ACD"/>
    <w:rsid w:val="00062FEB"/>
    <w:rsid w:val="00063114"/>
    <w:rsid w:val="00063398"/>
    <w:rsid w:val="00063762"/>
    <w:rsid w:val="0006539A"/>
    <w:rsid w:val="00065489"/>
    <w:rsid w:val="00065935"/>
    <w:rsid w:val="0006597E"/>
    <w:rsid w:val="00066C4A"/>
    <w:rsid w:val="00067CF1"/>
    <w:rsid w:val="000727D5"/>
    <w:rsid w:val="00072B84"/>
    <w:rsid w:val="00073111"/>
    <w:rsid w:val="00073913"/>
    <w:rsid w:val="00074028"/>
    <w:rsid w:val="0007404B"/>
    <w:rsid w:val="000740B6"/>
    <w:rsid w:val="00074390"/>
    <w:rsid w:val="000750E7"/>
    <w:rsid w:val="00075D3E"/>
    <w:rsid w:val="0008189E"/>
    <w:rsid w:val="00081A08"/>
    <w:rsid w:val="00081D44"/>
    <w:rsid w:val="00082F6F"/>
    <w:rsid w:val="00082FF6"/>
    <w:rsid w:val="00083377"/>
    <w:rsid w:val="00083C1C"/>
    <w:rsid w:val="00085B28"/>
    <w:rsid w:val="000864E5"/>
    <w:rsid w:val="00087151"/>
    <w:rsid w:val="00087732"/>
    <w:rsid w:val="00087D8D"/>
    <w:rsid w:val="00091576"/>
    <w:rsid w:val="000940A6"/>
    <w:rsid w:val="0009545B"/>
    <w:rsid w:val="00095AF6"/>
    <w:rsid w:val="00096EFE"/>
    <w:rsid w:val="000A03E5"/>
    <w:rsid w:val="000A4E1B"/>
    <w:rsid w:val="000A5AF0"/>
    <w:rsid w:val="000B19A4"/>
    <w:rsid w:val="000B3868"/>
    <w:rsid w:val="000B393A"/>
    <w:rsid w:val="000B3C50"/>
    <w:rsid w:val="000C12ED"/>
    <w:rsid w:val="000C3920"/>
    <w:rsid w:val="000C4E64"/>
    <w:rsid w:val="000C579A"/>
    <w:rsid w:val="000C6A73"/>
    <w:rsid w:val="000C6B3A"/>
    <w:rsid w:val="000D01A8"/>
    <w:rsid w:val="000D0D4A"/>
    <w:rsid w:val="000D13A8"/>
    <w:rsid w:val="000D1D1D"/>
    <w:rsid w:val="000D20F6"/>
    <w:rsid w:val="000D2943"/>
    <w:rsid w:val="000D3CFC"/>
    <w:rsid w:val="000D7268"/>
    <w:rsid w:val="000D7A99"/>
    <w:rsid w:val="000E2957"/>
    <w:rsid w:val="000E5CF7"/>
    <w:rsid w:val="000E5E85"/>
    <w:rsid w:val="000E64A6"/>
    <w:rsid w:val="000E6A23"/>
    <w:rsid w:val="000E76AB"/>
    <w:rsid w:val="000F003E"/>
    <w:rsid w:val="000F1F64"/>
    <w:rsid w:val="000F280D"/>
    <w:rsid w:val="000F52F4"/>
    <w:rsid w:val="000F55EB"/>
    <w:rsid w:val="000F57AC"/>
    <w:rsid w:val="000F6668"/>
    <w:rsid w:val="000F6D59"/>
    <w:rsid w:val="000F72DE"/>
    <w:rsid w:val="001014CF"/>
    <w:rsid w:val="001036F9"/>
    <w:rsid w:val="00104DBE"/>
    <w:rsid w:val="00105696"/>
    <w:rsid w:val="00105E3B"/>
    <w:rsid w:val="00111062"/>
    <w:rsid w:val="00111945"/>
    <w:rsid w:val="00111B3D"/>
    <w:rsid w:val="00112A7F"/>
    <w:rsid w:val="00115305"/>
    <w:rsid w:val="00121F44"/>
    <w:rsid w:val="001225AE"/>
    <w:rsid w:val="001226E6"/>
    <w:rsid w:val="00124C4A"/>
    <w:rsid w:val="00130F0E"/>
    <w:rsid w:val="00132159"/>
    <w:rsid w:val="00134020"/>
    <w:rsid w:val="00134749"/>
    <w:rsid w:val="001369F5"/>
    <w:rsid w:val="00136C68"/>
    <w:rsid w:val="00137E13"/>
    <w:rsid w:val="001429E3"/>
    <w:rsid w:val="001432E2"/>
    <w:rsid w:val="00143C82"/>
    <w:rsid w:val="00144287"/>
    <w:rsid w:val="001447FE"/>
    <w:rsid w:val="00146EBC"/>
    <w:rsid w:val="00147010"/>
    <w:rsid w:val="00147740"/>
    <w:rsid w:val="0015103E"/>
    <w:rsid w:val="001523CF"/>
    <w:rsid w:val="001536ED"/>
    <w:rsid w:val="00160779"/>
    <w:rsid w:val="001607C5"/>
    <w:rsid w:val="001609C1"/>
    <w:rsid w:val="00162BC5"/>
    <w:rsid w:val="001638B4"/>
    <w:rsid w:val="001656FE"/>
    <w:rsid w:val="00170FEB"/>
    <w:rsid w:val="00171DFB"/>
    <w:rsid w:val="0017294F"/>
    <w:rsid w:val="0017356F"/>
    <w:rsid w:val="00173DC8"/>
    <w:rsid w:val="001742C1"/>
    <w:rsid w:val="00174531"/>
    <w:rsid w:val="00174C18"/>
    <w:rsid w:val="00175839"/>
    <w:rsid w:val="00177024"/>
    <w:rsid w:val="00177331"/>
    <w:rsid w:val="00180C81"/>
    <w:rsid w:val="00180E08"/>
    <w:rsid w:val="001812CD"/>
    <w:rsid w:val="00182D4D"/>
    <w:rsid w:val="00182DAC"/>
    <w:rsid w:val="00186A84"/>
    <w:rsid w:val="001871A7"/>
    <w:rsid w:val="00187C33"/>
    <w:rsid w:val="00187C73"/>
    <w:rsid w:val="00191E1E"/>
    <w:rsid w:val="00193127"/>
    <w:rsid w:val="00193ABF"/>
    <w:rsid w:val="00193CFD"/>
    <w:rsid w:val="0019499B"/>
    <w:rsid w:val="00194B2B"/>
    <w:rsid w:val="001968C0"/>
    <w:rsid w:val="00196BC8"/>
    <w:rsid w:val="00196CBE"/>
    <w:rsid w:val="00197FDD"/>
    <w:rsid w:val="001A0974"/>
    <w:rsid w:val="001A1F6B"/>
    <w:rsid w:val="001A331D"/>
    <w:rsid w:val="001A3DD6"/>
    <w:rsid w:val="001A62A3"/>
    <w:rsid w:val="001A66A7"/>
    <w:rsid w:val="001A7EF4"/>
    <w:rsid w:val="001B0CBC"/>
    <w:rsid w:val="001B10EB"/>
    <w:rsid w:val="001B1A77"/>
    <w:rsid w:val="001B2575"/>
    <w:rsid w:val="001B4277"/>
    <w:rsid w:val="001B699D"/>
    <w:rsid w:val="001B6D68"/>
    <w:rsid w:val="001B7B00"/>
    <w:rsid w:val="001C10E9"/>
    <w:rsid w:val="001C1AFB"/>
    <w:rsid w:val="001C1E1E"/>
    <w:rsid w:val="001C3EE9"/>
    <w:rsid w:val="001C61CE"/>
    <w:rsid w:val="001D0295"/>
    <w:rsid w:val="001D090B"/>
    <w:rsid w:val="001D45C9"/>
    <w:rsid w:val="001D49BB"/>
    <w:rsid w:val="001D4B4F"/>
    <w:rsid w:val="001D4DBB"/>
    <w:rsid w:val="001D6485"/>
    <w:rsid w:val="001D7101"/>
    <w:rsid w:val="001D7B97"/>
    <w:rsid w:val="001E30F8"/>
    <w:rsid w:val="001E50F5"/>
    <w:rsid w:val="001E5AAF"/>
    <w:rsid w:val="001E605E"/>
    <w:rsid w:val="001E6D61"/>
    <w:rsid w:val="001E7F2F"/>
    <w:rsid w:val="001F1A47"/>
    <w:rsid w:val="001F211B"/>
    <w:rsid w:val="001F5615"/>
    <w:rsid w:val="001F6E73"/>
    <w:rsid w:val="001F724F"/>
    <w:rsid w:val="00203D3B"/>
    <w:rsid w:val="002045E4"/>
    <w:rsid w:val="00204D3A"/>
    <w:rsid w:val="0020597A"/>
    <w:rsid w:val="002077CE"/>
    <w:rsid w:val="00207DBC"/>
    <w:rsid w:val="00213D01"/>
    <w:rsid w:val="00215BF9"/>
    <w:rsid w:val="00217CA1"/>
    <w:rsid w:val="00220144"/>
    <w:rsid w:val="00221776"/>
    <w:rsid w:val="00223742"/>
    <w:rsid w:val="00225DB8"/>
    <w:rsid w:val="00225E37"/>
    <w:rsid w:val="002261C5"/>
    <w:rsid w:val="00226206"/>
    <w:rsid w:val="002264EE"/>
    <w:rsid w:val="002334D0"/>
    <w:rsid w:val="00233DCE"/>
    <w:rsid w:val="00234FE0"/>
    <w:rsid w:val="00236B7A"/>
    <w:rsid w:val="00236D89"/>
    <w:rsid w:val="00236F51"/>
    <w:rsid w:val="002417EA"/>
    <w:rsid w:val="00241E76"/>
    <w:rsid w:val="00244AEE"/>
    <w:rsid w:val="00244B01"/>
    <w:rsid w:val="002465AF"/>
    <w:rsid w:val="00247557"/>
    <w:rsid w:val="00252231"/>
    <w:rsid w:val="00252A4E"/>
    <w:rsid w:val="002533C2"/>
    <w:rsid w:val="00255839"/>
    <w:rsid w:val="00257182"/>
    <w:rsid w:val="00257A70"/>
    <w:rsid w:val="002614E6"/>
    <w:rsid w:val="00262352"/>
    <w:rsid w:val="00262971"/>
    <w:rsid w:val="00266175"/>
    <w:rsid w:val="00271959"/>
    <w:rsid w:val="0027350D"/>
    <w:rsid w:val="002738CC"/>
    <w:rsid w:val="002743F5"/>
    <w:rsid w:val="00274754"/>
    <w:rsid w:val="00280019"/>
    <w:rsid w:val="0028066C"/>
    <w:rsid w:val="00280AF3"/>
    <w:rsid w:val="00281F9E"/>
    <w:rsid w:val="00282FC8"/>
    <w:rsid w:val="00283211"/>
    <w:rsid w:val="00283C84"/>
    <w:rsid w:val="00291DAC"/>
    <w:rsid w:val="00292BA3"/>
    <w:rsid w:val="00293034"/>
    <w:rsid w:val="00293843"/>
    <w:rsid w:val="00293B1A"/>
    <w:rsid w:val="00294CBE"/>
    <w:rsid w:val="00295016"/>
    <w:rsid w:val="0029512F"/>
    <w:rsid w:val="00295F94"/>
    <w:rsid w:val="00296085"/>
    <w:rsid w:val="002A0913"/>
    <w:rsid w:val="002A1D27"/>
    <w:rsid w:val="002A2C79"/>
    <w:rsid w:val="002A34B2"/>
    <w:rsid w:val="002A3B2A"/>
    <w:rsid w:val="002A455F"/>
    <w:rsid w:val="002A503A"/>
    <w:rsid w:val="002A5D4A"/>
    <w:rsid w:val="002A66C7"/>
    <w:rsid w:val="002A6FC7"/>
    <w:rsid w:val="002B02D7"/>
    <w:rsid w:val="002B1167"/>
    <w:rsid w:val="002B1FD8"/>
    <w:rsid w:val="002B2EB9"/>
    <w:rsid w:val="002B499E"/>
    <w:rsid w:val="002C0604"/>
    <w:rsid w:val="002C1FCF"/>
    <w:rsid w:val="002C2368"/>
    <w:rsid w:val="002C74C3"/>
    <w:rsid w:val="002C7893"/>
    <w:rsid w:val="002C7DEE"/>
    <w:rsid w:val="002D27A3"/>
    <w:rsid w:val="002D3B32"/>
    <w:rsid w:val="002D3B3C"/>
    <w:rsid w:val="002D5106"/>
    <w:rsid w:val="002D5E70"/>
    <w:rsid w:val="002D5F70"/>
    <w:rsid w:val="002D64D8"/>
    <w:rsid w:val="002D7642"/>
    <w:rsid w:val="002D76EB"/>
    <w:rsid w:val="002E103B"/>
    <w:rsid w:val="002E2082"/>
    <w:rsid w:val="002E31D0"/>
    <w:rsid w:val="002E4CDC"/>
    <w:rsid w:val="002E4E4A"/>
    <w:rsid w:val="002E51A0"/>
    <w:rsid w:val="002E5960"/>
    <w:rsid w:val="002E67DB"/>
    <w:rsid w:val="002E75FA"/>
    <w:rsid w:val="002F254D"/>
    <w:rsid w:val="002F34B7"/>
    <w:rsid w:val="002F49D5"/>
    <w:rsid w:val="002F52C1"/>
    <w:rsid w:val="002F6260"/>
    <w:rsid w:val="002F7924"/>
    <w:rsid w:val="00300451"/>
    <w:rsid w:val="0030135A"/>
    <w:rsid w:val="00301C13"/>
    <w:rsid w:val="00301FAF"/>
    <w:rsid w:val="0030356D"/>
    <w:rsid w:val="00304A86"/>
    <w:rsid w:val="00304BA7"/>
    <w:rsid w:val="00304D75"/>
    <w:rsid w:val="00305CA0"/>
    <w:rsid w:val="003060E0"/>
    <w:rsid w:val="0030624A"/>
    <w:rsid w:val="003070C5"/>
    <w:rsid w:val="00307277"/>
    <w:rsid w:val="0031298D"/>
    <w:rsid w:val="003163DC"/>
    <w:rsid w:val="00320596"/>
    <w:rsid w:val="00321C94"/>
    <w:rsid w:val="0032391F"/>
    <w:rsid w:val="00325960"/>
    <w:rsid w:val="003265CA"/>
    <w:rsid w:val="00326810"/>
    <w:rsid w:val="00327F11"/>
    <w:rsid w:val="0033061F"/>
    <w:rsid w:val="00330B92"/>
    <w:rsid w:val="00330E9E"/>
    <w:rsid w:val="003336AE"/>
    <w:rsid w:val="0033429F"/>
    <w:rsid w:val="003370E2"/>
    <w:rsid w:val="00337DDA"/>
    <w:rsid w:val="00337EB4"/>
    <w:rsid w:val="00337EC6"/>
    <w:rsid w:val="003408BB"/>
    <w:rsid w:val="00341D0D"/>
    <w:rsid w:val="003439F4"/>
    <w:rsid w:val="00345F72"/>
    <w:rsid w:val="003472C5"/>
    <w:rsid w:val="00351105"/>
    <w:rsid w:val="003520BE"/>
    <w:rsid w:val="00352CFE"/>
    <w:rsid w:val="00352D68"/>
    <w:rsid w:val="0035323E"/>
    <w:rsid w:val="00354004"/>
    <w:rsid w:val="003556D5"/>
    <w:rsid w:val="003569E7"/>
    <w:rsid w:val="00356E37"/>
    <w:rsid w:val="00360814"/>
    <w:rsid w:val="00362462"/>
    <w:rsid w:val="00364529"/>
    <w:rsid w:val="00364BC1"/>
    <w:rsid w:val="00364CD7"/>
    <w:rsid w:val="00366F92"/>
    <w:rsid w:val="003701B1"/>
    <w:rsid w:val="0037038B"/>
    <w:rsid w:val="0037169C"/>
    <w:rsid w:val="00376339"/>
    <w:rsid w:val="0037718A"/>
    <w:rsid w:val="00377945"/>
    <w:rsid w:val="00381D87"/>
    <w:rsid w:val="003828EF"/>
    <w:rsid w:val="00383CD2"/>
    <w:rsid w:val="003857A5"/>
    <w:rsid w:val="00387705"/>
    <w:rsid w:val="00387A5F"/>
    <w:rsid w:val="00387B33"/>
    <w:rsid w:val="00387DB9"/>
    <w:rsid w:val="003923BB"/>
    <w:rsid w:val="00392B66"/>
    <w:rsid w:val="00394FA6"/>
    <w:rsid w:val="00395321"/>
    <w:rsid w:val="00395CD2"/>
    <w:rsid w:val="00395F11"/>
    <w:rsid w:val="003976FB"/>
    <w:rsid w:val="003A0F76"/>
    <w:rsid w:val="003A4047"/>
    <w:rsid w:val="003A41FD"/>
    <w:rsid w:val="003A4654"/>
    <w:rsid w:val="003A5208"/>
    <w:rsid w:val="003A706E"/>
    <w:rsid w:val="003A7873"/>
    <w:rsid w:val="003B1C1B"/>
    <w:rsid w:val="003B20D0"/>
    <w:rsid w:val="003B387A"/>
    <w:rsid w:val="003B3FBF"/>
    <w:rsid w:val="003B40C9"/>
    <w:rsid w:val="003B47FD"/>
    <w:rsid w:val="003B5C3A"/>
    <w:rsid w:val="003B7EB4"/>
    <w:rsid w:val="003C0C67"/>
    <w:rsid w:val="003C103D"/>
    <w:rsid w:val="003C21C3"/>
    <w:rsid w:val="003C30BE"/>
    <w:rsid w:val="003C3B8C"/>
    <w:rsid w:val="003C62D2"/>
    <w:rsid w:val="003C7521"/>
    <w:rsid w:val="003D022C"/>
    <w:rsid w:val="003D05F3"/>
    <w:rsid w:val="003D3A27"/>
    <w:rsid w:val="003D5152"/>
    <w:rsid w:val="003D56ED"/>
    <w:rsid w:val="003D5AB4"/>
    <w:rsid w:val="003D5D28"/>
    <w:rsid w:val="003D5E85"/>
    <w:rsid w:val="003D70F9"/>
    <w:rsid w:val="003E0850"/>
    <w:rsid w:val="003E0F1C"/>
    <w:rsid w:val="003E0F26"/>
    <w:rsid w:val="003E1A35"/>
    <w:rsid w:val="003E1D79"/>
    <w:rsid w:val="003E30D2"/>
    <w:rsid w:val="003E3881"/>
    <w:rsid w:val="003E3EA9"/>
    <w:rsid w:val="003E497E"/>
    <w:rsid w:val="003E4997"/>
    <w:rsid w:val="003E67E6"/>
    <w:rsid w:val="003F115A"/>
    <w:rsid w:val="003F150F"/>
    <w:rsid w:val="003F5A2C"/>
    <w:rsid w:val="003F6B59"/>
    <w:rsid w:val="00401FC6"/>
    <w:rsid w:val="00402668"/>
    <w:rsid w:val="00402BFE"/>
    <w:rsid w:val="00402CC8"/>
    <w:rsid w:val="004031EA"/>
    <w:rsid w:val="004034F0"/>
    <w:rsid w:val="0040358D"/>
    <w:rsid w:val="00403785"/>
    <w:rsid w:val="004107B1"/>
    <w:rsid w:val="004117B3"/>
    <w:rsid w:val="00411BEA"/>
    <w:rsid w:val="00412082"/>
    <w:rsid w:val="004125C5"/>
    <w:rsid w:val="00414752"/>
    <w:rsid w:val="00417208"/>
    <w:rsid w:val="0041758B"/>
    <w:rsid w:val="00417CF0"/>
    <w:rsid w:val="004204B1"/>
    <w:rsid w:val="00420775"/>
    <w:rsid w:val="00420953"/>
    <w:rsid w:val="004219E8"/>
    <w:rsid w:val="00422468"/>
    <w:rsid w:val="00422AD0"/>
    <w:rsid w:val="00424106"/>
    <w:rsid w:val="00425804"/>
    <w:rsid w:val="0042590A"/>
    <w:rsid w:val="00425D6E"/>
    <w:rsid w:val="004261EC"/>
    <w:rsid w:val="004276FA"/>
    <w:rsid w:val="00430129"/>
    <w:rsid w:val="00432723"/>
    <w:rsid w:val="00433180"/>
    <w:rsid w:val="00433414"/>
    <w:rsid w:val="00435C70"/>
    <w:rsid w:val="00437403"/>
    <w:rsid w:val="00437D71"/>
    <w:rsid w:val="00442961"/>
    <w:rsid w:val="004459D7"/>
    <w:rsid w:val="004470F3"/>
    <w:rsid w:val="00452A8C"/>
    <w:rsid w:val="004544B1"/>
    <w:rsid w:val="00454A9C"/>
    <w:rsid w:val="00455219"/>
    <w:rsid w:val="004612DC"/>
    <w:rsid w:val="004614D3"/>
    <w:rsid w:val="0046427F"/>
    <w:rsid w:val="00465AC9"/>
    <w:rsid w:val="00465C9F"/>
    <w:rsid w:val="00466076"/>
    <w:rsid w:val="00466C1C"/>
    <w:rsid w:val="004706C3"/>
    <w:rsid w:val="00472B12"/>
    <w:rsid w:val="00473763"/>
    <w:rsid w:val="00473787"/>
    <w:rsid w:val="00473C00"/>
    <w:rsid w:val="00475D68"/>
    <w:rsid w:val="00476597"/>
    <w:rsid w:val="00476BB2"/>
    <w:rsid w:val="00481DC5"/>
    <w:rsid w:val="0048369D"/>
    <w:rsid w:val="00487E53"/>
    <w:rsid w:val="00487FD1"/>
    <w:rsid w:val="00490982"/>
    <w:rsid w:val="00491092"/>
    <w:rsid w:val="00492B24"/>
    <w:rsid w:val="004930E5"/>
    <w:rsid w:val="0049715F"/>
    <w:rsid w:val="004A2750"/>
    <w:rsid w:val="004A2D55"/>
    <w:rsid w:val="004A334A"/>
    <w:rsid w:val="004A3438"/>
    <w:rsid w:val="004A3FEC"/>
    <w:rsid w:val="004A409E"/>
    <w:rsid w:val="004A6451"/>
    <w:rsid w:val="004A7309"/>
    <w:rsid w:val="004B4C4A"/>
    <w:rsid w:val="004B63F6"/>
    <w:rsid w:val="004B6DBF"/>
    <w:rsid w:val="004C00C4"/>
    <w:rsid w:val="004C0E5A"/>
    <w:rsid w:val="004C2366"/>
    <w:rsid w:val="004C2BF6"/>
    <w:rsid w:val="004C5597"/>
    <w:rsid w:val="004C5FC5"/>
    <w:rsid w:val="004C62BE"/>
    <w:rsid w:val="004C71C6"/>
    <w:rsid w:val="004D00C2"/>
    <w:rsid w:val="004D06A5"/>
    <w:rsid w:val="004D0CDC"/>
    <w:rsid w:val="004D1318"/>
    <w:rsid w:val="004D2049"/>
    <w:rsid w:val="004D3700"/>
    <w:rsid w:val="004D3932"/>
    <w:rsid w:val="004D4ADA"/>
    <w:rsid w:val="004D5EAA"/>
    <w:rsid w:val="004D7388"/>
    <w:rsid w:val="004D7680"/>
    <w:rsid w:val="004D76E1"/>
    <w:rsid w:val="004E0FBE"/>
    <w:rsid w:val="004E1B32"/>
    <w:rsid w:val="004E1EA3"/>
    <w:rsid w:val="004E2844"/>
    <w:rsid w:val="004E37C4"/>
    <w:rsid w:val="004E7E6C"/>
    <w:rsid w:val="004F01FD"/>
    <w:rsid w:val="004F3E18"/>
    <w:rsid w:val="004F5186"/>
    <w:rsid w:val="004F5DFD"/>
    <w:rsid w:val="004F68B9"/>
    <w:rsid w:val="004F6D4D"/>
    <w:rsid w:val="004F6E5E"/>
    <w:rsid w:val="004F7D10"/>
    <w:rsid w:val="005013C8"/>
    <w:rsid w:val="005018A5"/>
    <w:rsid w:val="00505BC5"/>
    <w:rsid w:val="0050662B"/>
    <w:rsid w:val="00512124"/>
    <w:rsid w:val="00513BDF"/>
    <w:rsid w:val="005143F2"/>
    <w:rsid w:val="0051469F"/>
    <w:rsid w:val="00515129"/>
    <w:rsid w:val="00516E6D"/>
    <w:rsid w:val="00517686"/>
    <w:rsid w:val="005209B2"/>
    <w:rsid w:val="00520AA7"/>
    <w:rsid w:val="00520E43"/>
    <w:rsid w:val="0052647D"/>
    <w:rsid w:val="00526E4F"/>
    <w:rsid w:val="00527821"/>
    <w:rsid w:val="0053081A"/>
    <w:rsid w:val="005314F4"/>
    <w:rsid w:val="00534118"/>
    <w:rsid w:val="0053551F"/>
    <w:rsid w:val="0053575C"/>
    <w:rsid w:val="00535AD3"/>
    <w:rsid w:val="0053744D"/>
    <w:rsid w:val="00540A4C"/>
    <w:rsid w:val="005423E9"/>
    <w:rsid w:val="00543873"/>
    <w:rsid w:val="00544E80"/>
    <w:rsid w:val="0054500D"/>
    <w:rsid w:val="00545F66"/>
    <w:rsid w:val="00546979"/>
    <w:rsid w:val="00546EAB"/>
    <w:rsid w:val="0054727D"/>
    <w:rsid w:val="005475DE"/>
    <w:rsid w:val="00547EC7"/>
    <w:rsid w:val="00551949"/>
    <w:rsid w:val="00551AF5"/>
    <w:rsid w:val="00552169"/>
    <w:rsid w:val="005521B8"/>
    <w:rsid w:val="005537FF"/>
    <w:rsid w:val="00555338"/>
    <w:rsid w:val="0055625B"/>
    <w:rsid w:val="00556747"/>
    <w:rsid w:val="005567C4"/>
    <w:rsid w:val="00557004"/>
    <w:rsid w:val="00557F18"/>
    <w:rsid w:val="00560184"/>
    <w:rsid w:val="00561005"/>
    <w:rsid w:val="0056346E"/>
    <w:rsid w:val="00563D00"/>
    <w:rsid w:val="0056489A"/>
    <w:rsid w:val="00565C94"/>
    <w:rsid w:val="00567567"/>
    <w:rsid w:val="00567AAB"/>
    <w:rsid w:val="00571285"/>
    <w:rsid w:val="00571F42"/>
    <w:rsid w:val="005728A8"/>
    <w:rsid w:val="00572EB9"/>
    <w:rsid w:val="00572F4E"/>
    <w:rsid w:val="00576382"/>
    <w:rsid w:val="0057639B"/>
    <w:rsid w:val="005778AA"/>
    <w:rsid w:val="0057792D"/>
    <w:rsid w:val="00577E49"/>
    <w:rsid w:val="0058159A"/>
    <w:rsid w:val="005815EE"/>
    <w:rsid w:val="00581B48"/>
    <w:rsid w:val="0058371E"/>
    <w:rsid w:val="005845F2"/>
    <w:rsid w:val="00584860"/>
    <w:rsid w:val="00585089"/>
    <w:rsid w:val="005854CD"/>
    <w:rsid w:val="00586BBC"/>
    <w:rsid w:val="005878BF"/>
    <w:rsid w:val="00587A69"/>
    <w:rsid w:val="00587AE0"/>
    <w:rsid w:val="00587B54"/>
    <w:rsid w:val="005912C3"/>
    <w:rsid w:val="0059157A"/>
    <w:rsid w:val="0059456F"/>
    <w:rsid w:val="005958FD"/>
    <w:rsid w:val="00597CF2"/>
    <w:rsid w:val="005A22A6"/>
    <w:rsid w:val="005A30D6"/>
    <w:rsid w:val="005A44B5"/>
    <w:rsid w:val="005A7772"/>
    <w:rsid w:val="005A7B41"/>
    <w:rsid w:val="005B100D"/>
    <w:rsid w:val="005B123D"/>
    <w:rsid w:val="005B1676"/>
    <w:rsid w:val="005B1732"/>
    <w:rsid w:val="005B36AF"/>
    <w:rsid w:val="005B4490"/>
    <w:rsid w:val="005B4FD7"/>
    <w:rsid w:val="005B56FA"/>
    <w:rsid w:val="005B6B42"/>
    <w:rsid w:val="005B7A4C"/>
    <w:rsid w:val="005B7B65"/>
    <w:rsid w:val="005C089F"/>
    <w:rsid w:val="005C1136"/>
    <w:rsid w:val="005C4014"/>
    <w:rsid w:val="005C5A02"/>
    <w:rsid w:val="005C6D6F"/>
    <w:rsid w:val="005C6FBC"/>
    <w:rsid w:val="005D4E9B"/>
    <w:rsid w:val="005D6DA5"/>
    <w:rsid w:val="005E193F"/>
    <w:rsid w:val="005E3295"/>
    <w:rsid w:val="005E344E"/>
    <w:rsid w:val="005E3AF7"/>
    <w:rsid w:val="005E4AA3"/>
    <w:rsid w:val="005E57E2"/>
    <w:rsid w:val="005F16D9"/>
    <w:rsid w:val="005F257B"/>
    <w:rsid w:val="005F2C3D"/>
    <w:rsid w:val="005F37D1"/>
    <w:rsid w:val="005F5C39"/>
    <w:rsid w:val="005F616D"/>
    <w:rsid w:val="005F6715"/>
    <w:rsid w:val="006011C2"/>
    <w:rsid w:val="0060196F"/>
    <w:rsid w:val="0060278A"/>
    <w:rsid w:val="0060425D"/>
    <w:rsid w:val="00604C4D"/>
    <w:rsid w:val="00604CB4"/>
    <w:rsid w:val="00604F4C"/>
    <w:rsid w:val="006051CF"/>
    <w:rsid w:val="0060591F"/>
    <w:rsid w:val="00611885"/>
    <w:rsid w:val="00611C74"/>
    <w:rsid w:val="00612182"/>
    <w:rsid w:val="006127EE"/>
    <w:rsid w:val="00612BF9"/>
    <w:rsid w:val="00614D67"/>
    <w:rsid w:val="00615172"/>
    <w:rsid w:val="0061517C"/>
    <w:rsid w:val="00615EA5"/>
    <w:rsid w:val="00617617"/>
    <w:rsid w:val="00617C04"/>
    <w:rsid w:val="006300B6"/>
    <w:rsid w:val="00630F53"/>
    <w:rsid w:val="00631DAB"/>
    <w:rsid w:val="00634DE9"/>
    <w:rsid w:val="006357FC"/>
    <w:rsid w:val="0063598C"/>
    <w:rsid w:val="006371F9"/>
    <w:rsid w:val="00637BD3"/>
    <w:rsid w:val="00640E2E"/>
    <w:rsid w:val="00640E3F"/>
    <w:rsid w:val="00641C92"/>
    <w:rsid w:val="00643CBC"/>
    <w:rsid w:val="00643CD5"/>
    <w:rsid w:val="00644876"/>
    <w:rsid w:val="00645C11"/>
    <w:rsid w:val="006464BD"/>
    <w:rsid w:val="0065151D"/>
    <w:rsid w:val="00651A8F"/>
    <w:rsid w:val="00651E45"/>
    <w:rsid w:val="00653D0D"/>
    <w:rsid w:val="00653D2D"/>
    <w:rsid w:val="0065455C"/>
    <w:rsid w:val="00655E8D"/>
    <w:rsid w:val="00656981"/>
    <w:rsid w:val="00657474"/>
    <w:rsid w:val="00657FF4"/>
    <w:rsid w:val="006605A2"/>
    <w:rsid w:val="0066190C"/>
    <w:rsid w:val="0066296A"/>
    <w:rsid w:val="006634E5"/>
    <w:rsid w:val="0066533E"/>
    <w:rsid w:val="00665A03"/>
    <w:rsid w:val="00667FD3"/>
    <w:rsid w:val="00671243"/>
    <w:rsid w:val="00672196"/>
    <w:rsid w:val="00677F30"/>
    <w:rsid w:val="00682021"/>
    <w:rsid w:val="00682C86"/>
    <w:rsid w:val="00683135"/>
    <w:rsid w:val="0068338E"/>
    <w:rsid w:val="00686476"/>
    <w:rsid w:val="00686D7A"/>
    <w:rsid w:val="00687578"/>
    <w:rsid w:val="00687CE5"/>
    <w:rsid w:val="0069076B"/>
    <w:rsid w:val="00690FBB"/>
    <w:rsid w:val="0069243D"/>
    <w:rsid w:val="0069361A"/>
    <w:rsid w:val="00694E0A"/>
    <w:rsid w:val="0069543D"/>
    <w:rsid w:val="006A2436"/>
    <w:rsid w:val="006A2506"/>
    <w:rsid w:val="006A3286"/>
    <w:rsid w:val="006A62B2"/>
    <w:rsid w:val="006B18B3"/>
    <w:rsid w:val="006B2C02"/>
    <w:rsid w:val="006B5D1C"/>
    <w:rsid w:val="006B7901"/>
    <w:rsid w:val="006B7F11"/>
    <w:rsid w:val="006C1B37"/>
    <w:rsid w:val="006C2C82"/>
    <w:rsid w:val="006C2FAC"/>
    <w:rsid w:val="006C5A22"/>
    <w:rsid w:val="006C68AA"/>
    <w:rsid w:val="006C7024"/>
    <w:rsid w:val="006C7463"/>
    <w:rsid w:val="006C7700"/>
    <w:rsid w:val="006D17E7"/>
    <w:rsid w:val="006D1A3A"/>
    <w:rsid w:val="006D1A5A"/>
    <w:rsid w:val="006D26AA"/>
    <w:rsid w:val="006D3C36"/>
    <w:rsid w:val="006D4088"/>
    <w:rsid w:val="006D5B74"/>
    <w:rsid w:val="006D5CAD"/>
    <w:rsid w:val="006D7CCE"/>
    <w:rsid w:val="006E149C"/>
    <w:rsid w:val="006E22F0"/>
    <w:rsid w:val="006E2B92"/>
    <w:rsid w:val="006E4FB1"/>
    <w:rsid w:val="006E52DB"/>
    <w:rsid w:val="006E54D4"/>
    <w:rsid w:val="006E5ABF"/>
    <w:rsid w:val="006E741B"/>
    <w:rsid w:val="006E7AA6"/>
    <w:rsid w:val="006F0653"/>
    <w:rsid w:val="006F12F5"/>
    <w:rsid w:val="006F1FF4"/>
    <w:rsid w:val="006F235B"/>
    <w:rsid w:val="006F4118"/>
    <w:rsid w:val="006F4AA6"/>
    <w:rsid w:val="006F69D8"/>
    <w:rsid w:val="006F6D25"/>
    <w:rsid w:val="006F7A59"/>
    <w:rsid w:val="00702E13"/>
    <w:rsid w:val="00703F0F"/>
    <w:rsid w:val="007042CF"/>
    <w:rsid w:val="00710D97"/>
    <w:rsid w:val="00711479"/>
    <w:rsid w:val="00713BD7"/>
    <w:rsid w:val="00714B51"/>
    <w:rsid w:val="00714DF2"/>
    <w:rsid w:val="007208D4"/>
    <w:rsid w:val="007231AE"/>
    <w:rsid w:val="007239D9"/>
    <w:rsid w:val="00724643"/>
    <w:rsid w:val="00727246"/>
    <w:rsid w:val="007278A6"/>
    <w:rsid w:val="00727B8D"/>
    <w:rsid w:val="00730768"/>
    <w:rsid w:val="00730FBD"/>
    <w:rsid w:val="00731848"/>
    <w:rsid w:val="00732F67"/>
    <w:rsid w:val="007335EF"/>
    <w:rsid w:val="00734BAE"/>
    <w:rsid w:val="007352D5"/>
    <w:rsid w:val="00736879"/>
    <w:rsid w:val="00736933"/>
    <w:rsid w:val="00740128"/>
    <w:rsid w:val="00742C71"/>
    <w:rsid w:val="00743AAF"/>
    <w:rsid w:val="00744849"/>
    <w:rsid w:val="007458D2"/>
    <w:rsid w:val="00745D70"/>
    <w:rsid w:val="00746050"/>
    <w:rsid w:val="00750582"/>
    <w:rsid w:val="007510C2"/>
    <w:rsid w:val="007519F2"/>
    <w:rsid w:val="007523D5"/>
    <w:rsid w:val="00753122"/>
    <w:rsid w:val="00754785"/>
    <w:rsid w:val="00756C31"/>
    <w:rsid w:val="00757A45"/>
    <w:rsid w:val="0076106D"/>
    <w:rsid w:val="00762584"/>
    <w:rsid w:val="007646CD"/>
    <w:rsid w:val="00765EA1"/>
    <w:rsid w:val="007675A2"/>
    <w:rsid w:val="00767B55"/>
    <w:rsid w:val="00767BAC"/>
    <w:rsid w:val="00772130"/>
    <w:rsid w:val="00772142"/>
    <w:rsid w:val="00773021"/>
    <w:rsid w:val="007743C4"/>
    <w:rsid w:val="00775569"/>
    <w:rsid w:val="00775B3E"/>
    <w:rsid w:val="007769EB"/>
    <w:rsid w:val="00776CAC"/>
    <w:rsid w:val="0078121D"/>
    <w:rsid w:val="0078148F"/>
    <w:rsid w:val="00782445"/>
    <w:rsid w:val="00782C84"/>
    <w:rsid w:val="0078335B"/>
    <w:rsid w:val="0079166F"/>
    <w:rsid w:val="00791824"/>
    <w:rsid w:val="00792B4C"/>
    <w:rsid w:val="007938FD"/>
    <w:rsid w:val="00794071"/>
    <w:rsid w:val="00794BD6"/>
    <w:rsid w:val="00795C4E"/>
    <w:rsid w:val="00795D0D"/>
    <w:rsid w:val="007963E6"/>
    <w:rsid w:val="00796A03"/>
    <w:rsid w:val="00796CAE"/>
    <w:rsid w:val="0079735D"/>
    <w:rsid w:val="00797477"/>
    <w:rsid w:val="0079762F"/>
    <w:rsid w:val="00797CF9"/>
    <w:rsid w:val="007A0458"/>
    <w:rsid w:val="007A13C2"/>
    <w:rsid w:val="007A5843"/>
    <w:rsid w:val="007A64EF"/>
    <w:rsid w:val="007B0B4E"/>
    <w:rsid w:val="007B2E96"/>
    <w:rsid w:val="007B4C41"/>
    <w:rsid w:val="007B650D"/>
    <w:rsid w:val="007B79AD"/>
    <w:rsid w:val="007C18EA"/>
    <w:rsid w:val="007C2F83"/>
    <w:rsid w:val="007C41E5"/>
    <w:rsid w:val="007C5C5A"/>
    <w:rsid w:val="007C5F0A"/>
    <w:rsid w:val="007C61CC"/>
    <w:rsid w:val="007C7DDE"/>
    <w:rsid w:val="007C7E80"/>
    <w:rsid w:val="007D06C4"/>
    <w:rsid w:val="007D0DDE"/>
    <w:rsid w:val="007D32BE"/>
    <w:rsid w:val="007D68A4"/>
    <w:rsid w:val="007E0B82"/>
    <w:rsid w:val="007E1F59"/>
    <w:rsid w:val="007E40AD"/>
    <w:rsid w:val="007E6E1A"/>
    <w:rsid w:val="007F164E"/>
    <w:rsid w:val="007F25A2"/>
    <w:rsid w:val="007F4F66"/>
    <w:rsid w:val="007F65DA"/>
    <w:rsid w:val="00802915"/>
    <w:rsid w:val="00805952"/>
    <w:rsid w:val="00805C46"/>
    <w:rsid w:val="00810F49"/>
    <w:rsid w:val="008118E3"/>
    <w:rsid w:val="00812FA9"/>
    <w:rsid w:val="008140D3"/>
    <w:rsid w:val="00814228"/>
    <w:rsid w:val="008158A8"/>
    <w:rsid w:val="00815EE5"/>
    <w:rsid w:val="00817A70"/>
    <w:rsid w:val="008202EF"/>
    <w:rsid w:val="0082030B"/>
    <w:rsid w:val="0082063D"/>
    <w:rsid w:val="00822EAF"/>
    <w:rsid w:val="00825290"/>
    <w:rsid w:val="008254B9"/>
    <w:rsid w:val="00826DBC"/>
    <w:rsid w:val="00830994"/>
    <w:rsid w:val="0083161E"/>
    <w:rsid w:val="00831F52"/>
    <w:rsid w:val="0083303F"/>
    <w:rsid w:val="00833D31"/>
    <w:rsid w:val="00835016"/>
    <w:rsid w:val="00835F7A"/>
    <w:rsid w:val="008360D2"/>
    <w:rsid w:val="008376AD"/>
    <w:rsid w:val="008378F4"/>
    <w:rsid w:val="00842177"/>
    <w:rsid w:val="00842DAC"/>
    <w:rsid w:val="00842FB5"/>
    <w:rsid w:val="00844713"/>
    <w:rsid w:val="008456CE"/>
    <w:rsid w:val="00846697"/>
    <w:rsid w:val="008466BE"/>
    <w:rsid w:val="008467CA"/>
    <w:rsid w:val="0084758D"/>
    <w:rsid w:val="008475B0"/>
    <w:rsid w:val="00847892"/>
    <w:rsid w:val="00851C7A"/>
    <w:rsid w:val="00852607"/>
    <w:rsid w:val="00852BBB"/>
    <w:rsid w:val="0085300C"/>
    <w:rsid w:val="00853397"/>
    <w:rsid w:val="008553D3"/>
    <w:rsid w:val="00856F5A"/>
    <w:rsid w:val="008603F0"/>
    <w:rsid w:val="008634D3"/>
    <w:rsid w:val="00864D4B"/>
    <w:rsid w:val="008675F7"/>
    <w:rsid w:val="008706C6"/>
    <w:rsid w:val="008709E2"/>
    <w:rsid w:val="008717FD"/>
    <w:rsid w:val="0087397B"/>
    <w:rsid w:val="008742CB"/>
    <w:rsid w:val="0087439C"/>
    <w:rsid w:val="008752F2"/>
    <w:rsid w:val="0087539F"/>
    <w:rsid w:val="00880B38"/>
    <w:rsid w:val="00881736"/>
    <w:rsid w:val="00884F9F"/>
    <w:rsid w:val="0088585E"/>
    <w:rsid w:val="00885BF3"/>
    <w:rsid w:val="0088603A"/>
    <w:rsid w:val="00887F8C"/>
    <w:rsid w:val="00890068"/>
    <w:rsid w:val="00891021"/>
    <w:rsid w:val="00891F67"/>
    <w:rsid w:val="008923E6"/>
    <w:rsid w:val="0089243D"/>
    <w:rsid w:val="00893FAB"/>
    <w:rsid w:val="00894A23"/>
    <w:rsid w:val="008951EC"/>
    <w:rsid w:val="00896160"/>
    <w:rsid w:val="00896178"/>
    <w:rsid w:val="008A07EE"/>
    <w:rsid w:val="008A2D80"/>
    <w:rsid w:val="008A3E10"/>
    <w:rsid w:val="008A5A10"/>
    <w:rsid w:val="008A616F"/>
    <w:rsid w:val="008A686A"/>
    <w:rsid w:val="008A7498"/>
    <w:rsid w:val="008B0077"/>
    <w:rsid w:val="008B054E"/>
    <w:rsid w:val="008B0A05"/>
    <w:rsid w:val="008B320D"/>
    <w:rsid w:val="008B37B3"/>
    <w:rsid w:val="008B3FD1"/>
    <w:rsid w:val="008B432C"/>
    <w:rsid w:val="008B5DBC"/>
    <w:rsid w:val="008B6899"/>
    <w:rsid w:val="008B6A96"/>
    <w:rsid w:val="008B7284"/>
    <w:rsid w:val="008B7FF8"/>
    <w:rsid w:val="008C1B6F"/>
    <w:rsid w:val="008C310D"/>
    <w:rsid w:val="008C5B55"/>
    <w:rsid w:val="008D17CE"/>
    <w:rsid w:val="008D1ABC"/>
    <w:rsid w:val="008D2302"/>
    <w:rsid w:val="008D256A"/>
    <w:rsid w:val="008D2DC2"/>
    <w:rsid w:val="008D686E"/>
    <w:rsid w:val="008E0276"/>
    <w:rsid w:val="008E0805"/>
    <w:rsid w:val="008E15B1"/>
    <w:rsid w:val="008E3C53"/>
    <w:rsid w:val="008E5D95"/>
    <w:rsid w:val="008E670A"/>
    <w:rsid w:val="008E7757"/>
    <w:rsid w:val="008F1B20"/>
    <w:rsid w:val="008F20E0"/>
    <w:rsid w:val="008F22EC"/>
    <w:rsid w:val="008F2B17"/>
    <w:rsid w:val="008F3BCD"/>
    <w:rsid w:val="008F45D5"/>
    <w:rsid w:val="008F45E0"/>
    <w:rsid w:val="008F5385"/>
    <w:rsid w:val="008F5920"/>
    <w:rsid w:val="008F65E0"/>
    <w:rsid w:val="008F66D5"/>
    <w:rsid w:val="008F7E09"/>
    <w:rsid w:val="00901624"/>
    <w:rsid w:val="009033C2"/>
    <w:rsid w:val="00904B58"/>
    <w:rsid w:val="00904FF3"/>
    <w:rsid w:val="009057C6"/>
    <w:rsid w:val="0090614B"/>
    <w:rsid w:val="00906304"/>
    <w:rsid w:val="0090722C"/>
    <w:rsid w:val="00910D82"/>
    <w:rsid w:val="00913871"/>
    <w:rsid w:val="00913B43"/>
    <w:rsid w:val="00914AA6"/>
    <w:rsid w:val="0091583D"/>
    <w:rsid w:val="009167EF"/>
    <w:rsid w:val="00916E74"/>
    <w:rsid w:val="00921674"/>
    <w:rsid w:val="00924B85"/>
    <w:rsid w:val="00926059"/>
    <w:rsid w:val="0092660B"/>
    <w:rsid w:val="00927799"/>
    <w:rsid w:val="00927A6F"/>
    <w:rsid w:val="009309D5"/>
    <w:rsid w:val="00931C94"/>
    <w:rsid w:val="00932175"/>
    <w:rsid w:val="00932933"/>
    <w:rsid w:val="00932BF8"/>
    <w:rsid w:val="009342AA"/>
    <w:rsid w:val="009366E5"/>
    <w:rsid w:val="00937DC8"/>
    <w:rsid w:val="00940B34"/>
    <w:rsid w:val="00941122"/>
    <w:rsid w:val="00941810"/>
    <w:rsid w:val="0094285B"/>
    <w:rsid w:val="00942F62"/>
    <w:rsid w:val="00943976"/>
    <w:rsid w:val="00945E0D"/>
    <w:rsid w:val="009461C3"/>
    <w:rsid w:val="009469FE"/>
    <w:rsid w:val="00947236"/>
    <w:rsid w:val="00947469"/>
    <w:rsid w:val="0094774D"/>
    <w:rsid w:val="00947928"/>
    <w:rsid w:val="00950802"/>
    <w:rsid w:val="00952A94"/>
    <w:rsid w:val="0095599B"/>
    <w:rsid w:val="00955F62"/>
    <w:rsid w:val="00956FCB"/>
    <w:rsid w:val="009579DE"/>
    <w:rsid w:val="00957E3D"/>
    <w:rsid w:val="00960E76"/>
    <w:rsid w:val="009612BE"/>
    <w:rsid w:val="00962BFA"/>
    <w:rsid w:val="00964E4B"/>
    <w:rsid w:val="00965187"/>
    <w:rsid w:val="009655B1"/>
    <w:rsid w:val="00970584"/>
    <w:rsid w:val="00970AFB"/>
    <w:rsid w:val="00974882"/>
    <w:rsid w:val="00975362"/>
    <w:rsid w:val="0097600B"/>
    <w:rsid w:val="009760AF"/>
    <w:rsid w:val="00977E57"/>
    <w:rsid w:val="00981666"/>
    <w:rsid w:val="00984022"/>
    <w:rsid w:val="00985A55"/>
    <w:rsid w:val="00987259"/>
    <w:rsid w:val="0099137F"/>
    <w:rsid w:val="0099159F"/>
    <w:rsid w:val="00991D7A"/>
    <w:rsid w:val="00993896"/>
    <w:rsid w:val="00993AA4"/>
    <w:rsid w:val="00994349"/>
    <w:rsid w:val="009958A4"/>
    <w:rsid w:val="00995CC2"/>
    <w:rsid w:val="0099746A"/>
    <w:rsid w:val="009A12D2"/>
    <w:rsid w:val="009A3DD3"/>
    <w:rsid w:val="009A420D"/>
    <w:rsid w:val="009A425A"/>
    <w:rsid w:val="009A428A"/>
    <w:rsid w:val="009A4CEC"/>
    <w:rsid w:val="009A4CFC"/>
    <w:rsid w:val="009A5A3E"/>
    <w:rsid w:val="009A5CC6"/>
    <w:rsid w:val="009A63ED"/>
    <w:rsid w:val="009A645D"/>
    <w:rsid w:val="009A7F29"/>
    <w:rsid w:val="009B0219"/>
    <w:rsid w:val="009B0915"/>
    <w:rsid w:val="009B25E6"/>
    <w:rsid w:val="009B2BFE"/>
    <w:rsid w:val="009B3D21"/>
    <w:rsid w:val="009B6BE8"/>
    <w:rsid w:val="009C20DB"/>
    <w:rsid w:val="009C35F7"/>
    <w:rsid w:val="009C60EB"/>
    <w:rsid w:val="009C7E7D"/>
    <w:rsid w:val="009D048E"/>
    <w:rsid w:val="009D0D8E"/>
    <w:rsid w:val="009D0D9D"/>
    <w:rsid w:val="009D2401"/>
    <w:rsid w:val="009D2E6A"/>
    <w:rsid w:val="009D2F76"/>
    <w:rsid w:val="009D309A"/>
    <w:rsid w:val="009D36CC"/>
    <w:rsid w:val="009D4975"/>
    <w:rsid w:val="009D7EAE"/>
    <w:rsid w:val="009E052D"/>
    <w:rsid w:val="009E0644"/>
    <w:rsid w:val="009E09E5"/>
    <w:rsid w:val="009E169D"/>
    <w:rsid w:val="009E1B97"/>
    <w:rsid w:val="009E2E6A"/>
    <w:rsid w:val="009E3F52"/>
    <w:rsid w:val="009E3F6B"/>
    <w:rsid w:val="009E4077"/>
    <w:rsid w:val="009E54A8"/>
    <w:rsid w:val="009E787B"/>
    <w:rsid w:val="009F2752"/>
    <w:rsid w:val="009F2E5C"/>
    <w:rsid w:val="009F4DB3"/>
    <w:rsid w:val="009F512A"/>
    <w:rsid w:val="009F5F32"/>
    <w:rsid w:val="009F71DB"/>
    <w:rsid w:val="009F7ACC"/>
    <w:rsid w:val="00A00857"/>
    <w:rsid w:val="00A0145D"/>
    <w:rsid w:val="00A01873"/>
    <w:rsid w:val="00A02A78"/>
    <w:rsid w:val="00A033B8"/>
    <w:rsid w:val="00A038AC"/>
    <w:rsid w:val="00A04BFE"/>
    <w:rsid w:val="00A07583"/>
    <w:rsid w:val="00A07700"/>
    <w:rsid w:val="00A07C30"/>
    <w:rsid w:val="00A11513"/>
    <w:rsid w:val="00A117A4"/>
    <w:rsid w:val="00A11B1D"/>
    <w:rsid w:val="00A11C34"/>
    <w:rsid w:val="00A12494"/>
    <w:rsid w:val="00A1308C"/>
    <w:rsid w:val="00A1435E"/>
    <w:rsid w:val="00A14524"/>
    <w:rsid w:val="00A14F81"/>
    <w:rsid w:val="00A16DD6"/>
    <w:rsid w:val="00A175B7"/>
    <w:rsid w:val="00A22929"/>
    <w:rsid w:val="00A2372B"/>
    <w:rsid w:val="00A27645"/>
    <w:rsid w:val="00A3052F"/>
    <w:rsid w:val="00A3424A"/>
    <w:rsid w:val="00A3478B"/>
    <w:rsid w:val="00A354AA"/>
    <w:rsid w:val="00A35974"/>
    <w:rsid w:val="00A41FE5"/>
    <w:rsid w:val="00A42CD7"/>
    <w:rsid w:val="00A431AF"/>
    <w:rsid w:val="00A44156"/>
    <w:rsid w:val="00A47ABF"/>
    <w:rsid w:val="00A47C08"/>
    <w:rsid w:val="00A504B1"/>
    <w:rsid w:val="00A50BE4"/>
    <w:rsid w:val="00A5140F"/>
    <w:rsid w:val="00A5433E"/>
    <w:rsid w:val="00A54FA7"/>
    <w:rsid w:val="00A5617A"/>
    <w:rsid w:val="00A5788C"/>
    <w:rsid w:val="00A60A90"/>
    <w:rsid w:val="00A622E8"/>
    <w:rsid w:val="00A6450E"/>
    <w:rsid w:val="00A64E26"/>
    <w:rsid w:val="00A64F4A"/>
    <w:rsid w:val="00A66F1F"/>
    <w:rsid w:val="00A70598"/>
    <w:rsid w:val="00A70F48"/>
    <w:rsid w:val="00A71E6A"/>
    <w:rsid w:val="00A723F8"/>
    <w:rsid w:val="00A729E3"/>
    <w:rsid w:val="00A73BB9"/>
    <w:rsid w:val="00A73FCB"/>
    <w:rsid w:val="00A740D2"/>
    <w:rsid w:val="00A75473"/>
    <w:rsid w:val="00A7703A"/>
    <w:rsid w:val="00A80422"/>
    <w:rsid w:val="00A806EC"/>
    <w:rsid w:val="00A816B4"/>
    <w:rsid w:val="00A81DA1"/>
    <w:rsid w:val="00A82352"/>
    <w:rsid w:val="00A8327B"/>
    <w:rsid w:val="00A858A4"/>
    <w:rsid w:val="00A85CF1"/>
    <w:rsid w:val="00A86F2A"/>
    <w:rsid w:val="00A8734E"/>
    <w:rsid w:val="00A877C5"/>
    <w:rsid w:val="00A93333"/>
    <w:rsid w:val="00A95453"/>
    <w:rsid w:val="00A95A2B"/>
    <w:rsid w:val="00A963C6"/>
    <w:rsid w:val="00AA4455"/>
    <w:rsid w:val="00AA510B"/>
    <w:rsid w:val="00AA51BC"/>
    <w:rsid w:val="00AA5E63"/>
    <w:rsid w:val="00AA6859"/>
    <w:rsid w:val="00AA6E07"/>
    <w:rsid w:val="00AB0189"/>
    <w:rsid w:val="00AB139E"/>
    <w:rsid w:val="00AB150D"/>
    <w:rsid w:val="00AB1E8D"/>
    <w:rsid w:val="00AB313F"/>
    <w:rsid w:val="00AB40E1"/>
    <w:rsid w:val="00AB6488"/>
    <w:rsid w:val="00AB6C5C"/>
    <w:rsid w:val="00AB7069"/>
    <w:rsid w:val="00AC0058"/>
    <w:rsid w:val="00AC0258"/>
    <w:rsid w:val="00AC1D9D"/>
    <w:rsid w:val="00AC1E27"/>
    <w:rsid w:val="00AC2A9E"/>
    <w:rsid w:val="00AC38DE"/>
    <w:rsid w:val="00AC470A"/>
    <w:rsid w:val="00AC5230"/>
    <w:rsid w:val="00AC6166"/>
    <w:rsid w:val="00AC6498"/>
    <w:rsid w:val="00AC726D"/>
    <w:rsid w:val="00AD05B7"/>
    <w:rsid w:val="00AD123A"/>
    <w:rsid w:val="00AD209A"/>
    <w:rsid w:val="00AD2CFA"/>
    <w:rsid w:val="00AD46AA"/>
    <w:rsid w:val="00AD5047"/>
    <w:rsid w:val="00AD5A23"/>
    <w:rsid w:val="00AD65AD"/>
    <w:rsid w:val="00AD709E"/>
    <w:rsid w:val="00AE0435"/>
    <w:rsid w:val="00AE0CC8"/>
    <w:rsid w:val="00AE0E6D"/>
    <w:rsid w:val="00AE1A0B"/>
    <w:rsid w:val="00AE5293"/>
    <w:rsid w:val="00AE667F"/>
    <w:rsid w:val="00AE78BC"/>
    <w:rsid w:val="00AF04D2"/>
    <w:rsid w:val="00AF2888"/>
    <w:rsid w:val="00AF479E"/>
    <w:rsid w:val="00AF4C00"/>
    <w:rsid w:val="00AF506C"/>
    <w:rsid w:val="00AF5672"/>
    <w:rsid w:val="00B01D71"/>
    <w:rsid w:val="00B03780"/>
    <w:rsid w:val="00B03D7B"/>
    <w:rsid w:val="00B0481D"/>
    <w:rsid w:val="00B050C8"/>
    <w:rsid w:val="00B0560D"/>
    <w:rsid w:val="00B05B3D"/>
    <w:rsid w:val="00B05DBB"/>
    <w:rsid w:val="00B0696B"/>
    <w:rsid w:val="00B10349"/>
    <w:rsid w:val="00B12230"/>
    <w:rsid w:val="00B13E67"/>
    <w:rsid w:val="00B14D03"/>
    <w:rsid w:val="00B14E99"/>
    <w:rsid w:val="00B15A30"/>
    <w:rsid w:val="00B15DFF"/>
    <w:rsid w:val="00B1789A"/>
    <w:rsid w:val="00B2020A"/>
    <w:rsid w:val="00B2044D"/>
    <w:rsid w:val="00B206EB"/>
    <w:rsid w:val="00B20C65"/>
    <w:rsid w:val="00B21AB7"/>
    <w:rsid w:val="00B22258"/>
    <w:rsid w:val="00B23004"/>
    <w:rsid w:val="00B2508A"/>
    <w:rsid w:val="00B2586A"/>
    <w:rsid w:val="00B25CAC"/>
    <w:rsid w:val="00B30929"/>
    <w:rsid w:val="00B31156"/>
    <w:rsid w:val="00B311B0"/>
    <w:rsid w:val="00B3157B"/>
    <w:rsid w:val="00B32BF0"/>
    <w:rsid w:val="00B33C7C"/>
    <w:rsid w:val="00B35B83"/>
    <w:rsid w:val="00B36BCD"/>
    <w:rsid w:val="00B371BD"/>
    <w:rsid w:val="00B374A5"/>
    <w:rsid w:val="00B378DD"/>
    <w:rsid w:val="00B44628"/>
    <w:rsid w:val="00B46148"/>
    <w:rsid w:val="00B4750C"/>
    <w:rsid w:val="00B47929"/>
    <w:rsid w:val="00B47E78"/>
    <w:rsid w:val="00B5064C"/>
    <w:rsid w:val="00B5223E"/>
    <w:rsid w:val="00B53CE6"/>
    <w:rsid w:val="00B5409F"/>
    <w:rsid w:val="00B54ECB"/>
    <w:rsid w:val="00B54EFE"/>
    <w:rsid w:val="00B561D4"/>
    <w:rsid w:val="00B56C9C"/>
    <w:rsid w:val="00B60114"/>
    <w:rsid w:val="00B6102E"/>
    <w:rsid w:val="00B6274E"/>
    <w:rsid w:val="00B63857"/>
    <w:rsid w:val="00B66E39"/>
    <w:rsid w:val="00B67455"/>
    <w:rsid w:val="00B70D72"/>
    <w:rsid w:val="00B71379"/>
    <w:rsid w:val="00B74977"/>
    <w:rsid w:val="00B74F2D"/>
    <w:rsid w:val="00B75517"/>
    <w:rsid w:val="00B8069E"/>
    <w:rsid w:val="00B80BE9"/>
    <w:rsid w:val="00B815A9"/>
    <w:rsid w:val="00B82238"/>
    <w:rsid w:val="00B83030"/>
    <w:rsid w:val="00B839E3"/>
    <w:rsid w:val="00B90172"/>
    <w:rsid w:val="00B902D5"/>
    <w:rsid w:val="00B90B6F"/>
    <w:rsid w:val="00B92E83"/>
    <w:rsid w:val="00B936BA"/>
    <w:rsid w:val="00B9394D"/>
    <w:rsid w:val="00B95C90"/>
    <w:rsid w:val="00B97839"/>
    <w:rsid w:val="00BA0411"/>
    <w:rsid w:val="00BA0C36"/>
    <w:rsid w:val="00BA1337"/>
    <w:rsid w:val="00BA1469"/>
    <w:rsid w:val="00BA1902"/>
    <w:rsid w:val="00BA27D9"/>
    <w:rsid w:val="00BA4581"/>
    <w:rsid w:val="00BA5482"/>
    <w:rsid w:val="00BA5FAC"/>
    <w:rsid w:val="00BA6C18"/>
    <w:rsid w:val="00BA6C3F"/>
    <w:rsid w:val="00BA79C4"/>
    <w:rsid w:val="00BB0786"/>
    <w:rsid w:val="00BB0865"/>
    <w:rsid w:val="00BB110B"/>
    <w:rsid w:val="00BB25FB"/>
    <w:rsid w:val="00BB286B"/>
    <w:rsid w:val="00BB3386"/>
    <w:rsid w:val="00BB4CE7"/>
    <w:rsid w:val="00BB5D9A"/>
    <w:rsid w:val="00BB68BC"/>
    <w:rsid w:val="00BB722B"/>
    <w:rsid w:val="00BC1220"/>
    <w:rsid w:val="00BC2735"/>
    <w:rsid w:val="00BC39CA"/>
    <w:rsid w:val="00BC625E"/>
    <w:rsid w:val="00BC633B"/>
    <w:rsid w:val="00BC69E7"/>
    <w:rsid w:val="00BC6C4E"/>
    <w:rsid w:val="00BC77A8"/>
    <w:rsid w:val="00BD02E7"/>
    <w:rsid w:val="00BD0EC7"/>
    <w:rsid w:val="00BD163A"/>
    <w:rsid w:val="00BD1F89"/>
    <w:rsid w:val="00BD2147"/>
    <w:rsid w:val="00BD255C"/>
    <w:rsid w:val="00BD32E5"/>
    <w:rsid w:val="00BD3B0A"/>
    <w:rsid w:val="00BD3F2C"/>
    <w:rsid w:val="00BD429F"/>
    <w:rsid w:val="00BD5694"/>
    <w:rsid w:val="00BD57B2"/>
    <w:rsid w:val="00BD6E81"/>
    <w:rsid w:val="00BD78B0"/>
    <w:rsid w:val="00BE007D"/>
    <w:rsid w:val="00BE098D"/>
    <w:rsid w:val="00BE1134"/>
    <w:rsid w:val="00BE272F"/>
    <w:rsid w:val="00BE55D7"/>
    <w:rsid w:val="00BE626E"/>
    <w:rsid w:val="00BF1653"/>
    <w:rsid w:val="00BF3193"/>
    <w:rsid w:val="00BF365C"/>
    <w:rsid w:val="00BF3EE3"/>
    <w:rsid w:val="00BF551C"/>
    <w:rsid w:val="00BF6257"/>
    <w:rsid w:val="00BF6D47"/>
    <w:rsid w:val="00C013A8"/>
    <w:rsid w:val="00C01C48"/>
    <w:rsid w:val="00C02074"/>
    <w:rsid w:val="00C02F7E"/>
    <w:rsid w:val="00C0363E"/>
    <w:rsid w:val="00C05DDF"/>
    <w:rsid w:val="00C0622A"/>
    <w:rsid w:val="00C064DB"/>
    <w:rsid w:val="00C06D49"/>
    <w:rsid w:val="00C1030A"/>
    <w:rsid w:val="00C1214A"/>
    <w:rsid w:val="00C13E7A"/>
    <w:rsid w:val="00C14379"/>
    <w:rsid w:val="00C16417"/>
    <w:rsid w:val="00C17192"/>
    <w:rsid w:val="00C173FE"/>
    <w:rsid w:val="00C174F7"/>
    <w:rsid w:val="00C22783"/>
    <w:rsid w:val="00C25B21"/>
    <w:rsid w:val="00C261BC"/>
    <w:rsid w:val="00C268EB"/>
    <w:rsid w:val="00C26E97"/>
    <w:rsid w:val="00C30A6C"/>
    <w:rsid w:val="00C30D8D"/>
    <w:rsid w:val="00C30DB2"/>
    <w:rsid w:val="00C31492"/>
    <w:rsid w:val="00C32408"/>
    <w:rsid w:val="00C3260B"/>
    <w:rsid w:val="00C3315F"/>
    <w:rsid w:val="00C34335"/>
    <w:rsid w:val="00C4008C"/>
    <w:rsid w:val="00C40D67"/>
    <w:rsid w:val="00C415E0"/>
    <w:rsid w:val="00C42137"/>
    <w:rsid w:val="00C425D5"/>
    <w:rsid w:val="00C42F0A"/>
    <w:rsid w:val="00C443EF"/>
    <w:rsid w:val="00C44F20"/>
    <w:rsid w:val="00C4508D"/>
    <w:rsid w:val="00C45323"/>
    <w:rsid w:val="00C5274E"/>
    <w:rsid w:val="00C529C2"/>
    <w:rsid w:val="00C53BD1"/>
    <w:rsid w:val="00C548FB"/>
    <w:rsid w:val="00C568CE"/>
    <w:rsid w:val="00C57C63"/>
    <w:rsid w:val="00C60CE5"/>
    <w:rsid w:val="00C62376"/>
    <w:rsid w:val="00C62FB9"/>
    <w:rsid w:val="00C64286"/>
    <w:rsid w:val="00C65841"/>
    <w:rsid w:val="00C72313"/>
    <w:rsid w:val="00C726BD"/>
    <w:rsid w:val="00C73074"/>
    <w:rsid w:val="00C75921"/>
    <w:rsid w:val="00C767A2"/>
    <w:rsid w:val="00C767D7"/>
    <w:rsid w:val="00C80A0B"/>
    <w:rsid w:val="00C80CA1"/>
    <w:rsid w:val="00C81405"/>
    <w:rsid w:val="00C82C01"/>
    <w:rsid w:val="00C8327B"/>
    <w:rsid w:val="00C8345A"/>
    <w:rsid w:val="00C86E27"/>
    <w:rsid w:val="00C875BB"/>
    <w:rsid w:val="00C90B11"/>
    <w:rsid w:val="00C92519"/>
    <w:rsid w:val="00C926B6"/>
    <w:rsid w:val="00C935A0"/>
    <w:rsid w:val="00C93A65"/>
    <w:rsid w:val="00C96568"/>
    <w:rsid w:val="00CA05AD"/>
    <w:rsid w:val="00CA17CA"/>
    <w:rsid w:val="00CA5900"/>
    <w:rsid w:val="00CB3695"/>
    <w:rsid w:val="00CB3D11"/>
    <w:rsid w:val="00CB5E19"/>
    <w:rsid w:val="00CB62DE"/>
    <w:rsid w:val="00CB73A7"/>
    <w:rsid w:val="00CB7B2F"/>
    <w:rsid w:val="00CC06B3"/>
    <w:rsid w:val="00CC0708"/>
    <w:rsid w:val="00CC0B84"/>
    <w:rsid w:val="00CC0B9D"/>
    <w:rsid w:val="00CC142F"/>
    <w:rsid w:val="00CC2FA0"/>
    <w:rsid w:val="00CC55D0"/>
    <w:rsid w:val="00CC5641"/>
    <w:rsid w:val="00CD22BA"/>
    <w:rsid w:val="00CD237B"/>
    <w:rsid w:val="00CD38FC"/>
    <w:rsid w:val="00CD4D11"/>
    <w:rsid w:val="00CD574E"/>
    <w:rsid w:val="00CD58CA"/>
    <w:rsid w:val="00CD5DB2"/>
    <w:rsid w:val="00CD69F6"/>
    <w:rsid w:val="00CE1CF6"/>
    <w:rsid w:val="00CE1E2A"/>
    <w:rsid w:val="00CE1E9B"/>
    <w:rsid w:val="00CE34CF"/>
    <w:rsid w:val="00CE34F9"/>
    <w:rsid w:val="00CE4747"/>
    <w:rsid w:val="00CE77F4"/>
    <w:rsid w:val="00CE79AD"/>
    <w:rsid w:val="00CF16A2"/>
    <w:rsid w:val="00CF2234"/>
    <w:rsid w:val="00CF234E"/>
    <w:rsid w:val="00CF2459"/>
    <w:rsid w:val="00CF3AE8"/>
    <w:rsid w:val="00CF3C23"/>
    <w:rsid w:val="00CF4076"/>
    <w:rsid w:val="00CF4C13"/>
    <w:rsid w:val="00CF58F7"/>
    <w:rsid w:val="00CF6911"/>
    <w:rsid w:val="00CF6DD3"/>
    <w:rsid w:val="00D0047E"/>
    <w:rsid w:val="00D01901"/>
    <w:rsid w:val="00D030EB"/>
    <w:rsid w:val="00D0446F"/>
    <w:rsid w:val="00D0786E"/>
    <w:rsid w:val="00D07C1E"/>
    <w:rsid w:val="00D07D72"/>
    <w:rsid w:val="00D07E4B"/>
    <w:rsid w:val="00D116DC"/>
    <w:rsid w:val="00D11F95"/>
    <w:rsid w:val="00D125EC"/>
    <w:rsid w:val="00D1383A"/>
    <w:rsid w:val="00D13DBD"/>
    <w:rsid w:val="00D14482"/>
    <w:rsid w:val="00D1629F"/>
    <w:rsid w:val="00D16E8D"/>
    <w:rsid w:val="00D23B51"/>
    <w:rsid w:val="00D262C1"/>
    <w:rsid w:val="00D264D2"/>
    <w:rsid w:val="00D27239"/>
    <w:rsid w:val="00D30F08"/>
    <w:rsid w:val="00D31501"/>
    <w:rsid w:val="00D32787"/>
    <w:rsid w:val="00D333F0"/>
    <w:rsid w:val="00D33A2F"/>
    <w:rsid w:val="00D33E68"/>
    <w:rsid w:val="00D3458B"/>
    <w:rsid w:val="00D34B34"/>
    <w:rsid w:val="00D3511D"/>
    <w:rsid w:val="00D3552D"/>
    <w:rsid w:val="00D3585F"/>
    <w:rsid w:val="00D35919"/>
    <w:rsid w:val="00D368A4"/>
    <w:rsid w:val="00D37277"/>
    <w:rsid w:val="00D37469"/>
    <w:rsid w:val="00D37FE0"/>
    <w:rsid w:val="00D405ED"/>
    <w:rsid w:val="00D40C36"/>
    <w:rsid w:val="00D41C54"/>
    <w:rsid w:val="00D42700"/>
    <w:rsid w:val="00D44618"/>
    <w:rsid w:val="00D457BE"/>
    <w:rsid w:val="00D4716E"/>
    <w:rsid w:val="00D50964"/>
    <w:rsid w:val="00D555D5"/>
    <w:rsid w:val="00D56D59"/>
    <w:rsid w:val="00D57603"/>
    <w:rsid w:val="00D57E61"/>
    <w:rsid w:val="00D6054C"/>
    <w:rsid w:val="00D60A72"/>
    <w:rsid w:val="00D61B81"/>
    <w:rsid w:val="00D6269C"/>
    <w:rsid w:val="00D6369B"/>
    <w:rsid w:val="00D63FE3"/>
    <w:rsid w:val="00D6478F"/>
    <w:rsid w:val="00D65FA6"/>
    <w:rsid w:val="00D664FD"/>
    <w:rsid w:val="00D67CCD"/>
    <w:rsid w:val="00D70E5C"/>
    <w:rsid w:val="00D70EE8"/>
    <w:rsid w:val="00D7134A"/>
    <w:rsid w:val="00D71526"/>
    <w:rsid w:val="00D71684"/>
    <w:rsid w:val="00D7332E"/>
    <w:rsid w:val="00D737B9"/>
    <w:rsid w:val="00D745BE"/>
    <w:rsid w:val="00D75070"/>
    <w:rsid w:val="00D75636"/>
    <w:rsid w:val="00D75E08"/>
    <w:rsid w:val="00D811AE"/>
    <w:rsid w:val="00D8205D"/>
    <w:rsid w:val="00D831D5"/>
    <w:rsid w:val="00D83463"/>
    <w:rsid w:val="00D86E65"/>
    <w:rsid w:val="00D91284"/>
    <w:rsid w:val="00D93345"/>
    <w:rsid w:val="00D936EA"/>
    <w:rsid w:val="00D93C0B"/>
    <w:rsid w:val="00D94427"/>
    <w:rsid w:val="00D945B7"/>
    <w:rsid w:val="00D97C1B"/>
    <w:rsid w:val="00DA02E7"/>
    <w:rsid w:val="00DA05B7"/>
    <w:rsid w:val="00DA061B"/>
    <w:rsid w:val="00DA12C3"/>
    <w:rsid w:val="00DA13D2"/>
    <w:rsid w:val="00DA2615"/>
    <w:rsid w:val="00DA30F3"/>
    <w:rsid w:val="00DA3143"/>
    <w:rsid w:val="00DA3CAD"/>
    <w:rsid w:val="00DA3DEA"/>
    <w:rsid w:val="00DA4968"/>
    <w:rsid w:val="00DA4A7B"/>
    <w:rsid w:val="00DA6BAE"/>
    <w:rsid w:val="00DA7727"/>
    <w:rsid w:val="00DA7890"/>
    <w:rsid w:val="00DB00E7"/>
    <w:rsid w:val="00DB072A"/>
    <w:rsid w:val="00DB1E77"/>
    <w:rsid w:val="00DB25D0"/>
    <w:rsid w:val="00DB34B4"/>
    <w:rsid w:val="00DB3522"/>
    <w:rsid w:val="00DB3EDA"/>
    <w:rsid w:val="00DB4275"/>
    <w:rsid w:val="00DB60BB"/>
    <w:rsid w:val="00DB68B3"/>
    <w:rsid w:val="00DB6B48"/>
    <w:rsid w:val="00DB7240"/>
    <w:rsid w:val="00DC09AE"/>
    <w:rsid w:val="00DC0F42"/>
    <w:rsid w:val="00DC0F99"/>
    <w:rsid w:val="00DC1E42"/>
    <w:rsid w:val="00DC2022"/>
    <w:rsid w:val="00DC2D1C"/>
    <w:rsid w:val="00DC3B6F"/>
    <w:rsid w:val="00DC3FC1"/>
    <w:rsid w:val="00DC442F"/>
    <w:rsid w:val="00DC45DB"/>
    <w:rsid w:val="00DC494D"/>
    <w:rsid w:val="00DC5C45"/>
    <w:rsid w:val="00DC6784"/>
    <w:rsid w:val="00DC6B21"/>
    <w:rsid w:val="00DC7D7B"/>
    <w:rsid w:val="00DD1013"/>
    <w:rsid w:val="00DD2C25"/>
    <w:rsid w:val="00DD3052"/>
    <w:rsid w:val="00DD4103"/>
    <w:rsid w:val="00DD4794"/>
    <w:rsid w:val="00DD4814"/>
    <w:rsid w:val="00DD59DE"/>
    <w:rsid w:val="00DD6AB6"/>
    <w:rsid w:val="00DD75BC"/>
    <w:rsid w:val="00DE03EF"/>
    <w:rsid w:val="00DE18D4"/>
    <w:rsid w:val="00DE1BAC"/>
    <w:rsid w:val="00DE25F3"/>
    <w:rsid w:val="00DE2D78"/>
    <w:rsid w:val="00DE43A0"/>
    <w:rsid w:val="00DF096C"/>
    <w:rsid w:val="00DF0C32"/>
    <w:rsid w:val="00DF2339"/>
    <w:rsid w:val="00DF466A"/>
    <w:rsid w:val="00DF6E42"/>
    <w:rsid w:val="00E041AB"/>
    <w:rsid w:val="00E07B12"/>
    <w:rsid w:val="00E10ACA"/>
    <w:rsid w:val="00E11252"/>
    <w:rsid w:val="00E117DC"/>
    <w:rsid w:val="00E11954"/>
    <w:rsid w:val="00E12CC2"/>
    <w:rsid w:val="00E12F79"/>
    <w:rsid w:val="00E139D7"/>
    <w:rsid w:val="00E140D5"/>
    <w:rsid w:val="00E1639E"/>
    <w:rsid w:val="00E165CD"/>
    <w:rsid w:val="00E2024D"/>
    <w:rsid w:val="00E211F9"/>
    <w:rsid w:val="00E21C6A"/>
    <w:rsid w:val="00E21CE0"/>
    <w:rsid w:val="00E243EB"/>
    <w:rsid w:val="00E24A71"/>
    <w:rsid w:val="00E24FFE"/>
    <w:rsid w:val="00E2780D"/>
    <w:rsid w:val="00E27E43"/>
    <w:rsid w:val="00E30920"/>
    <w:rsid w:val="00E31D00"/>
    <w:rsid w:val="00E33075"/>
    <w:rsid w:val="00E344C1"/>
    <w:rsid w:val="00E35091"/>
    <w:rsid w:val="00E356F2"/>
    <w:rsid w:val="00E3795F"/>
    <w:rsid w:val="00E37D52"/>
    <w:rsid w:val="00E40FB1"/>
    <w:rsid w:val="00E42691"/>
    <w:rsid w:val="00E4319A"/>
    <w:rsid w:val="00E43E74"/>
    <w:rsid w:val="00E46137"/>
    <w:rsid w:val="00E46FA6"/>
    <w:rsid w:val="00E51411"/>
    <w:rsid w:val="00E51846"/>
    <w:rsid w:val="00E51885"/>
    <w:rsid w:val="00E5288A"/>
    <w:rsid w:val="00E52B3A"/>
    <w:rsid w:val="00E52F73"/>
    <w:rsid w:val="00E54780"/>
    <w:rsid w:val="00E548BE"/>
    <w:rsid w:val="00E54A69"/>
    <w:rsid w:val="00E54B10"/>
    <w:rsid w:val="00E55031"/>
    <w:rsid w:val="00E5505D"/>
    <w:rsid w:val="00E55268"/>
    <w:rsid w:val="00E5590F"/>
    <w:rsid w:val="00E55E61"/>
    <w:rsid w:val="00E56FE8"/>
    <w:rsid w:val="00E60957"/>
    <w:rsid w:val="00E61544"/>
    <w:rsid w:val="00E61C9F"/>
    <w:rsid w:val="00E61CDE"/>
    <w:rsid w:val="00E63D9E"/>
    <w:rsid w:val="00E640DD"/>
    <w:rsid w:val="00E668F8"/>
    <w:rsid w:val="00E71062"/>
    <w:rsid w:val="00E7116B"/>
    <w:rsid w:val="00E72C46"/>
    <w:rsid w:val="00E758D9"/>
    <w:rsid w:val="00E763A1"/>
    <w:rsid w:val="00E76DB2"/>
    <w:rsid w:val="00E77BEB"/>
    <w:rsid w:val="00E806FA"/>
    <w:rsid w:val="00E82385"/>
    <w:rsid w:val="00E85F6F"/>
    <w:rsid w:val="00E91A84"/>
    <w:rsid w:val="00E92FDA"/>
    <w:rsid w:val="00E93151"/>
    <w:rsid w:val="00E943F4"/>
    <w:rsid w:val="00E94E5F"/>
    <w:rsid w:val="00E9506C"/>
    <w:rsid w:val="00E955C7"/>
    <w:rsid w:val="00E97469"/>
    <w:rsid w:val="00E97F3B"/>
    <w:rsid w:val="00EA093D"/>
    <w:rsid w:val="00EA2716"/>
    <w:rsid w:val="00EA2B5F"/>
    <w:rsid w:val="00EA3BDD"/>
    <w:rsid w:val="00EA444B"/>
    <w:rsid w:val="00EA5099"/>
    <w:rsid w:val="00EB0908"/>
    <w:rsid w:val="00EB1045"/>
    <w:rsid w:val="00EB163B"/>
    <w:rsid w:val="00EB18CE"/>
    <w:rsid w:val="00EB19AE"/>
    <w:rsid w:val="00EB2B0E"/>
    <w:rsid w:val="00EB3D4F"/>
    <w:rsid w:val="00EB4399"/>
    <w:rsid w:val="00EB4985"/>
    <w:rsid w:val="00EB622D"/>
    <w:rsid w:val="00EB6756"/>
    <w:rsid w:val="00EB703E"/>
    <w:rsid w:val="00EB71DC"/>
    <w:rsid w:val="00EB7AB0"/>
    <w:rsid w:val="00EC018B"/>
    <w:rsid w:val="00EC64DE"/>
    <w:rsid w:val="00EC65C7"/>
    <w:rsid w:val="00EC784C"/>
    <w:rsid w:val="00EC7E6F"/>
    <w:rsid w:val="00ED175E"/>
    <w:rsid w:val="00ED4D6F"/>
    <w:rsid w:val="00ED50CD"/>
    <w:rsid w:val="00ED5EA3"/>
    <w:rsid w:val="00ED61D0"/>
    <w:rsid w:val="00ED65BE"/>
    <w:rsid w:val="00ED7230"/>
    <w:rsid w:val="00ED787A"/>
    <w:rsid w:val="00EE0B28"/>
    <w:rsid w:val="00EE2D2A"/>
    <w:rsid w:val="00EE3457"/>
    <w:rsid w:val="00EE7E43"/>
    <w:rsid w:val="00EF59EF"/>
    <w:rsid w:val="00EF651C"/>
    <w:rsid w:val="00EF6CFB"/>
    <w:rsid w:val="00EF702A"/>
    <w:rsid w:val="00EF7B2B"/>
    <w:rsid w:val="00F00987"/>
    <w:rsid w:val="00F00D00"/>
    <w:rsid w:val="00F01519"/>
    <w:rsid w:val="00F02626"/>
    <w:rsid w:val="00F04442"/>
    <w:rsid w:val="00F05E14"/>
    <w:rsid w:val="00F06E40"/>
    <w:rsid w:val="00F14FF6"/>
    <w:rsid w:val="00F155AD"/>
    <w:rsid w:val="00F22B3A"/>
    <w:rsid w:val="00F23B3E"/>
    <w:rsid w:val="00F2665C"/>
    <w:rsid w:val="00F32102"/>
    <w:rsid w:val="00F322D2"/>
    <w:rsid w:val="00F32404"/>
    <w:rsid w:val="00F32F43"/>
    <w:rsid w:val="00F330D8"/>
    <w:rsid w:val="00F3470E"/>
    <w:rsid w:val="00F37C1F"/>
    <w:rsid w:val="00F40027"/>
    <w:rsid w:val="00F40130"/>
    <w:rsid w:val="00F40E0F"/>
    <w:rsid w:val="00F41B58"/>
    <w:rsid w:val="00F44C3B"/>
    <w:rsid w:val="00F454F6"/>
    <w:rsid w:val="00F4629F"/>
    <w:rsid w:val="00F504BA"/>
    <w:rsid w:val="00F506DA"/>
    <w:rsid w:val="00F50F43"/>
    <w:rsid w:val="00F515FC"/>
    <w:rsid w:val="00F51E3C"/>
    <w:rsid w:val="00F52E20"/>
    <w:rsid w:val="00F53A26"/>
    <w:rsid w:val="00F569C5"/>
    <w:rsid w:val="00F605AE"/>
    <w:rsid w:val="00F623C1"/>
    <w:rsid w:val="00F63ED5"/>
    <w:rsid w:val="00F65D61"/>
    <w:rsid w:val="00F66290"/>
    <w:rsid w:val="00F66764"/>
    <w:rsid w:val="00F667E7"/>
    <w:rsid w:val="00F66946"/>
    <w:rsid w:val="00F70059"/>
    <w:rsid w:val="00F714AF"/>
    <w:rsid w:val="00F714B7"/>
    <w:rsid w:val="00F74F83"/>
    <w:rsid w:val="00F75131"/>
    <w:rsid w:val="00F75791"/>
    <w:rsid w:val="00F769FE"/>
    <w:rsid w:val="00F81E15"/>
    <w:rsid w:val="00F84A69"/>
    <w:rsid w:val="00F9029F"/>
    <w:rsid w:val="00F93137"/>
    <w:rsid w:val="00F9318C"/>
    <w:rsid w:val="00F945C3"/>
    <w:rsid w:val="00F95338"/>
    <w:rsid w:val="00F968B2"/>
    <w:rsid w:val="00FA1865"/>
    <w:rsid w:val="00FA2C09"/>
    <w:rsid w:val="00FA5CE9"/>
    <w:rsid w:val="00FA6F56"/>
    <w:rsid w:val="00FB0770"/>
    <w:rsid w:val="00FB0D72"/>
    <w:rsid w:val="00FB0FAE"/>
    <w:rsid w:val="00FB1781"/>
    <w:rsid w:val="00FB2F1D"/>
    <w:rsid w:val="00FB39AF"/>
    <w:rsid w:val="00FB400F"/>
    <w:rsid w:val="00FB6D0E"/>
    <w:rsid w:val="00FC1ED2"/>
    <w:rsid w:val="00FC4D76"/>
    <w:rsid w:val="00FC7A7D"/>
    <w:rsid w:val="00FD04DA"/>
    <w:rsid w:val="00FD1198"/>
    <w:rsid w:val="00FD1617"/>
    <w:rsid w:val="00FD26AC"/>
    <w:rsid w:val="00FD3596"/>
    <w:rsid w:val="00FD6FC1"/>
    <w:rsid w:val="00FE0782"/>
    <w:rsid w:val="00FE192D"/>
    <w:rsid w:val="00FE47F3"/>
    <w:rsid w:val="00FE62F8"/>
    <w:rsid w:val="00FF09F5"/>
    <w:rsid w:val="00FF1ACC"/>
    <w:rsid w:val="00FF20F1"/>
    <w:rsid w:val="00FF427F"/>
    <w:rsid w:val="00FF4A4A"/>
    <w:rsid w:val="00FF5881"/>
    <w:rsid w:val="00FF6C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3C81D126"/>
  <w14:defaultImageDpi w14:val="32767"/>
  <w15:chartTrackingRefBased/>
  <w15:docId w15:val="{FB58012F-24E5-4250-98A4-FD3DF222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footnote reference" w:uiPriority="99"/>
    <w:lsdException w:name="Title"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0584"/>
    <w:rPr>
      <w:sz w:val="24"/>
      <w:szCs w:val="24"/>
    </w:rPr>
  </w:style>
  <w:style w:type="paragraph" w:styleId="Ttulo1">
    <w:name w:val="heading 1"/>
    <w:basedOn w:val="Normal"/>
    <w:next w:val="Normal"/>
    <w:link w:val="Ttulo1Char"/>
    <w:uiPriority w:val="1"/>
    <w:qFormat/>
    <w:rsid w:val="00001296"/>
    <w:pPr>
      <w:widowControl w:val="0"/>
      <w:autoSpaceDE w:val="0"/>
      <w:autoSpaceDN w:val="0"/>
      <w:adjustRightInd w:val="0"/>
      <w:outlineLvl w:val="0"/>
    </w:pPr>
    <w:rPr>
      <w:rFonts w:ascii="Garamond" w:hAnsi="Garamond"/>
    </w:rPr>
  </w:style>
  <w:style w:type="paragraph" w:styleId="Ttulo2">
    <w:name w:val="heading 2"/>
    <w:basedOn w:val="Normal"/>
    <w:next w:val="Normal"/>
    <w:link w:val="Ttulo2Char"/>
    <w:qFormat/>
    <w:rsid w:val="00001296"/>
    <w:pPr>
      <w:widowControl w:val="0"/>
      <w:autoSpaceDE w:val="0"/>
      <w:autoSpaceDN w:val="0"/>
      <w:adjustRightInd w:val="0"/>
      <w:outlineLvl w:val="1"/>
    </w:pPr>
    <w:rPr>
      <w:rFonts w:ascii="Garamond" w:hAnsi="Garamond"/>
    </w:rPr>
  </w:style>
  <w:style w:type="paragraph" w:styleId="Ttulo3">
    <w:name w:val="heading 3"/>
    <w:basedOn w:val="Normal"/>
    <w:next w:val="Normal"/>
    <w:link w:val="Ttulo3Char"/>
    <w:qFormat/>
    <w:rsid w:val="00001296"/>
    <w:pPr>
      <w:widowControl w:val="0"/>
      <w:autoSpaceDE w:val="0"/>
      <w:autoSpaceDN w:val="0"/>
      <w:adjustRightInd w:val="0"/>
      <w:outlineLvl w:val="2"/>
    </w:pPr>
    <w:rPr>
      <w:rFonts w:ascii="Garamond" w:hAnsi="Garamond"/>
    </w:rPr>
  </w:style>
  <w:style w:type="paragraph" w:styleId="Ttulo4">
    <w:name w:val="heading 4"/>
    <w:basedOn w:val="Normal"/>
    <w:next w:val="Normal"/>
    <w:link w:val="Ttulo4Char"/>
    <w:qFormat/>
    <w:rsid w:val="00001296"/>
    <w:pPr>
      <w:widowControl w:val="0"/>
      <w:autoSpaceDE w:val="0"/>
      <w:autoSpaceDN w:val="0"/>
      <w:adjustRightInd w:val="0"/>
      <w:outlineLvl w:val="3"/>
    </w:pPr>
    <w:rPr>
      <w:rFonts w:ascii="Garamond" w:hAnsi="Garamond"/>
    </w:rPr>
  </w:style>
  <w:style w:type="paragraph" w:styleId="Ttulo5">
    <w:name w:val="heading 5"/>
    <w:basedOn w:val="Normal"/>
    <w:next w:val="Normal"/>
    <w:link w:val="Ttulo5Char"/>
    <w:qFormat/>
    <w:rsid w:val="00001296"/>
    <w:pPr>
      <w:keepNext/>
      <w:widowControl w:val="0"/>
      <w:autoSpaceDE w:val="0"/>
      <w:autoSpaceDN w:val="0"/>
      <w:adjustRightInd w:val="0"/>
      <w:outlineLvl w:val="4"/>
    </w:pPr>
    <w:rPr>
      <w:rFonts w:ascii="Garamond" w:hAnsi="Garamond"/>
      <w:b/>
      <w:bCs/>
      <w:sz w:val="20"/>
    </w:rPr>
  </w:style>
  <w:style w:type="paragraph" w:styleId="Ttulo6">
    <w:name w:val="heading 6"/>
    <w:basedOn w:val="Normal"/>
    <w:next w:val="Normal"/>
    <w:link w:val="Ttulo6Char"/>
    <w:qFormat/>
    <w:rsid w:val="00001296"/>
    <w:pPr>
      <w:keepNext/>
      <w:widowControl w:val="0"/>
      <w:autoSpaceDE w:val="0"/>
      <w:autoSpaceDN w:val="0"/>
      <w:adjustRightInd w:val="0"/>
      <w:jc w:val="center"/>
      <w:outlineLvl w:val="5"/>
    </w:pPr>
    <w:rPr>
      <w:rFonts w:ascii="Garamond" w:hAnsi="Garamond"/>
      <w:b/>
      <w:bCs/>
      <w:sz w:val="20"/>
    </w:rPr>
  </w:style>
  <w:style w:type="paragraph" w:styleId="Ttulo7">
    <w:name w:val="heading 7"/>
    <w:basedOn w:val="Normal"/>
    <w:next w:val="Normal"/>
    <w:link w:val="Ttulo7Char"/>
    <w:qFormat/>
    <w:rsid w:val="00001296"/>
    <w:pPr>
      <w:keepNext/>
      <w:jc w:val="both"/>
      <w:outlineLvl w:val="6"/>
    </w:pPr>
    <w:rPr>
      <w:b/>
      <w:bCs/>
      <w:sz w:val="20"/>
    </w:rPr>
  </w:style>
  <w:style w:type="paragraph" w:styleId="Ttulo8">
    <w:name w:val="heading 8"/>
    <w:basedOn w:val="Normal"/>
    <w:next w:val="Normal"/>
    <w:link w:val="Ttulo8Char"/>
    <w:qFormat/>
    <w:rsid w:val="00001296"/>
    <w:pPr>
      <w:keepNext/>
      <w:outlineLvl w:val="7"/>
    </w:pPr>
    <w:rPr>
      <w:color w:val="FF0000"/>
      <w:sz w:val="120"/>
    </w:rPr>
  </w:style>
  <w:style w:type="paragraph" w:styleId="Ttulo9">
    <w:name w:val="heading 9"/>
    <w:basedOn w:val="Normal"/>
    <w:next w:val="Normal"/>
    <w:link w:val="Ttulo9Char"/>
    <w:qFormat/>
    <w:rsid w:val="00001296"/>
    <w:pPr>
      <w:keepNext/>
      <w:jc w:val="both"/>
      <w:outlineLvl w:val="8"/>
    </w:pPr>
    <w:rPr>
      <w:rFonts w:ascii="Garamond" w:hAnsi="Garamond"/>
      <w:b/>
      <w:bCs/>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3">
    <w:name w:val="Body Text 3"/>
    <w:basedOn w:val="Normal"/>
    <w:link w:val="Corpodetexto3Char"/>
    <w:rsid w:val="00001296"/>
    <w:pPr>
      <w:jc w:val="both"/>
    </w:pPr>
    <w:rPr>
      <w:rFonts w:ascii="Garamond" w:hAnsi="Garamond"/>
      <w:color w:val="FF0000"/>
      <w:szCs w:val="22"/>
    </w:rPr>
  </w:style>
  <w:style w:type="paragraph" w:styleId="Recuodecorpodetexto2">
    <w:name w:val="Body Text Indent 2"/>
    <w:basedOn w:val="Normal"/>
    <w:link w:val="Recuodecorpodetexto2Char"/>
    <w:rsid w:val="00001296"/>
    <w:pPr>
      <w:tabs>
        <w:tab w:val="left" w:pos="900"/>
      </w:tabs>
      <w:ind w:left="1068" w:hanging="360"/>
      <w:jc w:val="both"/>
    </w:pPr>
    <w:rPr>
      <w:rFonts w:ascii="Garamond" w:hAnsi="Garamond"/>
      <w:szCs w:val="22"/>
    </w:rPr>
  </w:style>
  <w:style w:type="paragraph" w:styleId="Recuodecorpodetexto">
    <w:name w:val="Body Text Indent"/>
    <w:basedOn w:val="Normal"/>
    <w:link w:val="RecuodecorpodetextoChar"/>
    <w:rsid w:val="00001296"/>
    <w:pPr>
      <w:tabs>
        <w:tab w:val="left" w:pos="288"/>
        <w:tab w:val="left" w:pos="648"/>
        <w:tab w:val="left" w:pos="1008"/>
        <w:tab w:val="left" w:pos="1728"/>
        <w:tab w:val="left" w:pos="2448"/>
        <w:tab w:val="left" w:pos="3168"/>
        <w:tab w:val="left" w:pos="3888"/>
        <w:tab w:val="left" w:pos="4608"/>
        <w:tab w:val="left" w:pos="5328"/>
        <w:tab w:val="left" w:pos="6048"/>
        <w:tab w:val="left" w:pos="6768"/>
      </w:tabs>
      <w:ind w:left="648" w:hanging="360"/>
      <w:jc w:val="both"/>
    </w:pPr>
    <w:rPr>
      <w:sz w:val="22"/>
      <w:szCs w:val="22"/>
    </w:rPr>
  </w:style>
  <w:style w:type="paragraph" w:styleId="Corpodetexto">
    <w:name w:val="Body Text"/>
    <w:basedOn w:val="Normal"/>
    <w:link w:val="CorpodetextoChar"/>
    <w:uiPriority w:val="1"/>
    <w:qFormat/>
    <w:rsid w:val="00001296"/>
    <w:pPr>
      <w:jc w:val="both"/>
    </w:pPr>
  </w:style>
  <w:style w:type="paragraph" w:styleId="Corpodetexto2">
    <w:name w:val="Body Text 2"/>
    <w:basedOn w:val="Normal"/>
    <w:link w:val="Corpodetexto2Char"/>
    <w:rsid w:val="00001296"/>
    <w:pPr>
      <w:jc w:val="both"/>
    </w:pPr>
    <w:rPr>
      <w:sz w:val="22"/>
      <w:szCs w:val="22"/>
    </w:rPr>
  </w:style>
  <w:style w:type="paragraph" w:styleId="Ttulo">
    <w:name w:val="Title"/>
    <w:basedOn w:val="Normal"/>
    <w:link w:val="TtuloChar"/>
    <w:qFormat/>
    <w:rsid w:val="00001296"/>
    <w:pPr>
      <w:jc w:val="center"/>
    </w:pPr>
    <w:rPr>
      <w:rFonts w:ascii="Garamond" w:hAnsi="Garamond" w:cs="Arial"/>
      <w:b/>
      <w:bCs/>
      <w:sz w:val="32"/>
    </w:rPr>
  </w:style>
  <w:style w:type="table" w:styleId="Tabelacomgrade">
    <w:name w:val="Table Grid"/>
    <w:basedOn w:val="Tabelanormal"/>
    <w:uiPriority w:val="59"/>
    <w:rsid w:val="00001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A4654"/>
    <w:rPr>
      <w:color w:val="0000FF"/>
      <w:u w:val="single"/>
    </w:rPr>
  </w:style>
  <w:style w:type="paragraph" w:styleId="Textodebalo">
    <w:name w:val="Balloon Text"/>
    <w:basedOn w:val="Normal"/>
    <w:link w:val="TextodebaloChar"/>
    <w:uiPriority w:val="99"/>
    <w:rsid w:val="00255839"/>
    <w:rPr>
      <w:rFonts w:ascii="Tahoma" w:hAnsi="Tahoma" w:cs="Tahoma"/>
      <w:sz w:val="16"/>
      <w:szCs w:val="16"/>
    </w:rPr>
  </w:style>
  <w:style w:type="paragraph" w:styleId="Cabealho">
    <w:name w:val="header"/>
    <w:basedOn w:val="Normal"/>
    <w:link w:val="CabealhoChar"/>
    <w:uiPriority w:val="99"/>
    <w:rsid w:val="00EA444B"/>
    <w:pPr>
      <w:tabs>
        <w:tab w:val="center" w:pos="4419"/>
        <w:tab w:val="right" w:pos="8838"/>
      </w:tabs>
    </w:pPr>
  </w:style>
  <w:style w:type="character" w:customStyle="1" w:styleId="CabealhoChar">
    <w:name w:val="Cabeçalho Char"/>
    <w:link w:val="Cabealho"/>
    <w:uiPriority w:val="99"/>
    <w:rsid w:val="00EA444B"/>
    <w:rPr>
      <w:sz w:val="24"/>
      <w:szCs w:val="24"/>
    </w:rPr>
  </w:style>
  <w:style w:type="character" w:styleId="Nmerodepgina">
    <w:name w:val="page number"/>
    <w:basedOn w:val="Fontepargpadro"/>
    <w:rsid w:val="00EA444B"/>
  </w:style>
  <w:style w:type="paragraph" w:styleId="Rodap">
    <w:name w:val="footer"/>
    <w:basedOn w:val="Normal"/>
    <w:link w:val="RodapChar"/>
    <w:uiPriority w:val="99"/>
    <w:rsid w:val="00B0481D"/>
    <w:pPr>
      <w:tabs>
        <w:tab w:val="center" w:pos="4252"/>
        <w:tab w:val="right" w:pos="8504"/>
      </w:tabs>
    </w:pPr>
  </w:style>
  <w:style w:type="character" w:customStyle="1" w:styleId="RodapChar">
    <w:name w:val="Rodapé Char"/>
    <w:link w:val="Rodap"/>
    <w:uiPriority w:val="99"/>
    <w:rsid w:val="00B0481D"/>
    <w:rPr>
      <w:sz w:val="24"/>
      <w:szCs w:val="24"/>
    </w:rPr>
  </w:style>
  <w:style w:type="paragraph" w:styleId="SemEspaamento">
    <w:name w:val="No Spacing"/>
    <w:uiPriority w:val="1"/>
    <w:qFormat/>
    <w:rsid w:val="00756C31"/>
    <w:rPr>
      <w:rFonts w:ascii="Calibri" w:eastAsia="Calibri" w:hAnsi="Calibri"/>
      <w:sz w:val="22"/>
      <w:szCs w:val="22"/>
      <w:lang w:eastAsia="en-US"/>
    </w:rPr>
  </w:style>
  <w:style w:type="character" w:customStyle="1" w:styleId="Ttulo3Char">
    <w:name w:val="Título 3 Char"/>
    <w:link w:val="Ttulo3"/>
    <w:rsid w:val="00D0047E"/>
    <w:rPr>
      <w:rFonts w:ascii="Garamond" w:hAnsi="Garamond"/>
      <w:sz w:val="24"/>
      <w:szCs w:val="24"/>
    </w:rPr>
  </w:style>
  <w:style w:type="character" w:styleId="HiperlinkVisitado">
    <w:name w:val="FollowedHyperlink"/>
    <w:basedOn w:val="Fontepargpadro"/>
    <w:uiPriority w:val="99"/>
    <w:rsid w:val="004A6451"/>
    <w:rPr>
      <w:color w:val="954F72" w:themeColor="followedHyperlink"/>
      <w:u w:val="single"/>
    </w:rPr>
  </w:style>
  <w:style w:type="table" w:customStyle="1" w:styleId="Tabelacomgrade1">
    <w:name w:val="Tabela com grade1"/>
    <w:basedOn w:val="Tabelanormal"/>
    <w:next w:val="Tabelacomgrade"/>
    <w:uiPriority w:val="39"/>
    <w:rsid w:val="006619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401FC6"/>
    <w:pPr>
      <w:ind w:left="720"/>
      <w:contextualSpacing/>
    </w:pPr>
  </w:style>
  <w:style w:type="character" w:customStyle="1" w:styleId="MenoPendente1">
    <w:name w:val="Menção Pendente1"/>
    <w:basedOn w:val="Fontepargpadro"/>
    <w:uiPriority w:val="99"/>
    <w:semiHidden/>
    <w:unhideWhenUsed/>
    <w:rsid w:val="00C25B21"/>
    <w:rPr>
      <w:color w:val="605E5C"/>
      <w:shd w:val="clear" w:color="auto" w:fill="E1DFDD"/>
    </w:rPr>
  </w:style>
  <w:style w:type="paragraph" w:customStyle="1" w:styleId="xl76">
    <w:name w:val="xl76"/>
    <w:basedOn w:val="Normal"/>
    <w:rsid w:val="00491092"/>
    <w:pPr>
      <w:pBdr>
        <w:top w:val="single" w:sz="4" w:space="0" w:color="A6A6A6"/>
        <w:left w:val="single" w:sz="4" w:space="0" w:color="A6A6A6"/>
        <w:bottom w:val="single" w:sz="4" w:space="0" w:color="A6A6A6"/>
        <w:right w:val="single" w:sz="4" w:space="0" w:color="A6A6A6"/>
      </w:pBdr>
      <w:spacing w:before="100" w:beforeAutospacing="1" w:after="100" w:afterAutospacing="1"/>
      <w:jc w:val="center"/>
      <w:textAlignment w:val="center"/>
    </w:pPr>
    <w:rPr>
      <w:b/>
      <w:bCs/>
    </w:rPr>
  </w:style>
  <w:style w:type="character" w:styleId="MenoPendente">
    <w:name w:val="Unresolved Mention"/>
    <w:basedOn w:val="Fontepargpadro"/>
    <w:uiPriority w:val="99"/>
    <w:semiHidden/>
    <w:unhideWhenUsed/>
    <w:rsid w:val="00BE55D7"/>
    <w:rPr>
      <w:color w:val="605E5C"/>
      <w:shd w:val="clear" w:color="auto" w:fill="E1DFDD"/>
    </w:rPr>
  </w:style>
  <w:style w:type="character" w:customStyle="1" w:styleId="Ttulo1Char">
    <w:name w:val="Título 1 Char"/>
    <w:basedOn w:val="Fontepargpadro"/>
    <w:link w:val="Ttulo1"/>
    <w:uiPriority w:val="1"/>
    <w:rsid w:val="009057C6"/>
    <w:rPr>
      <w:rFonts w:ascii="Garamond" w:hAnsi="Garamond"/>
      <w:sz w:val="24"/>
      <w:szCs w:val="24"/>
    </w:rPr>
  </w:style>
  <w:style w:type="character" w:customStyle="1" w:styleId="Ttulo2Char">
    <w:name w:val="Título 2 Char"/>
    <w:basedOn w:val="Fontepargpadro"/>
    <w:link w:val="Ttulo2"/>
    <w:rsid w:val="009057C6"/>
    <w:rPr>
      <w:rFonts w:ascii="Garamond" w:hAnsi="Garamond"/>
      <w:sz w:val="24"/>
      <w:szCs w:val="24"/>
    </w:rPr>
  </w:style>
  <w:style w:type="character" w:customStyle="1" w:styleId="Ttulo4Char">
    <w:name w:val="Título 4 Char"/>
    <w:basedOn w:val="Fontepargpadro"/>
    <w:link w:val="Ttulo4"/>
    <w:rsid w:val="009057C6"/>
    <w:rPr>
      <w:rFonts w:ascii="Garamond" w:hAnsi="Garamond"/>
      <w:sz w:val="24"/>
      <w:szCs w:val="24"/>
    </w:rPr>
  </w:style>
  <w:style w:type="character" w:customStyle="1" w:styleId="Ttulo5Char">
    <w:name w:val="Título 5 Char"/>
    <w:basedOn w:val="Fontepargpadro"/>
    <w:link w:val="Ttulo5"/>
    <w:rsid w:val="009057C6"/>
    <w:rPr>
      <w:rFonts w:ascii="Garamond" w:hAnsi="Garamond"/>
      <w:b/>
      <w:bCs/>
      <w:szCs w:val="24"/>
    </w:rPr>
  </w:style>
  <w:style w:type="character" w:customStyle="1" w:styleId="Ttulo6Char">
    <w:name w:val="Título 6 Char"/>
    <w:basedOn w:val="Fontepargpadro"/>
    <w:link w:val="Ttulo6"/>
    <w:rsid w:val="009057C6"/>
    <w:rPr>
      <w:rFonts w:ascii="Garamond" w:hAnsi="Garamond"/>
      <w:b/>
      <w:bCs/>
      <w:szCs w:val="24"/>
    </w:rPr>
  </w:style>
  <w:style w:type="character" w:customStyle="1" w:styleId="Ttulo7Char">
    <w:name w:val="Título 7 Char"/>
    <w:basedOn w:val="Fontepargpadro"/>
    <w:link w:val="Ttulo7"/>
    <w:rsid w:val="009057C6"/>
    <w:rPr>
      <w:b/>
      <w:bCs/>
      <w:szCs w:val="24"/>
    </w:rPr>
  </w:style>
  <w:style w:type="character" w:customStyle="1" w:styleId="Ttulo8Char">
    <w:name w:val="Título 8 Char"/>
    <w:basedOn w:val="Fontepargpadro"/>
    <w:link w:val="Ttulo8"/>
    <w:rsid w:val="009057C6"/>
    <w:rPr>
      <w:color w:val="FF0000"/>
      <w:sz w:val="120"/>
      <w:szCs w:val="24"/>
    </w:rPr>
  </w:style>
  <w:style w:type="character" w:customStyle="1" w:styleId="Ttulo9Char">
    <w:name w:val="Título 9 Char"/>
    <w:basedOn w:val="Fontepargpadro"/>
    <w:link w:val="Ttulo9"/>
    <w:rsid w:val="009057C6"/>
    <w:rPr>
      <w:rFonts w:ascii="Garamond" w:hAnsi="Garamond"/>
      <w:b/>
      <w:bCs/>
      <w:sz w:val="24"/>
      <w:szCs w:val="22"/>
    </w:rPr>
  </w:style>
  <w:style w:type="character" w:customStyle="1" w:styleId="Corpodetexto3Char">
    <w:name w:val="Corpo de texto 3 Char"/>
    <w:basedOn w:val="Fontepargpadro"/>
    <w:link w:val="Corpodetexto3"/>
    <w:rsid w:val="009057C6"/>
    <w:rPr>
      <w:rFonts w:ascii="Garamond" w:hAnsi="Garamond"/>
      <w:color w:val="FF0000"/>
      <w:sz w:val="24"/>
      <w:szCs w:val="22"/>
    </w:rPr>
  </w:style>
  <w:style w:type="character" w:customStyle="1" w:styleId="Recuodecorpodetexto2Char">
    <w:name w:val="Recuo de corpo de texto 2 Char"/>
    <w:basedOn w:val="Fontepargpadro"/>
    <w:link w:val="Recuodecorpodetexto2"/>
    <w:rsid w:val="009057C6"/>
    <w:rPr>
      <w:rFonts w:ascii="Garamond" w:hAnsi="Garamond"/>
      <w:sz w:val="24"/>
      <w:szCs w:val="22"/>
    </w:rPr>
  </w:style>
  <w:style w:type="character" w:customStyle="1" w:styleId="RecuodecorpodetextoChar">
    <w:name w:val="Recuo de corpo de texto Char"/>
    <w:basedOn w:val="Fontepargpadro"/>
    <w:link w:val="Recuodecorpodetexto"/>
    <w:rsid w:val="009057C6"/>
    <w:rPr>
      <w:sz w:val="22"/>
      <w:szCs w:val="22"/>
    </w:rPr>
  </w:style>
  <w:style w:type="character" w:customStyle="1" w:styleId="CorpodetextoChar">
    <w:name w:val="Corpo de texto Char"/>
    <w:basedOn w:val="Fontepargpadro"/>
    <w:link w:val="Corpodetexto"/>
    <w:uiPriority w:val="1"/>
    <w:rsid w:val="009057C6"/>
    <w:rPr>
      <w:sz w:val="24"/>
      <w:szCs w:val="24"/>
    </w:rPr>
  </w:style>
  <w:style w:type="character" w:customStyle="1" w:styleId="Corpodetexto2Char">
    <w:name w:val="Corpo de texto 2 Char"/>
    <w:basedOn w:val="Fontepargpadro"/>
    <w:link w:val="Corpodetexto2"/>
    <w:rsid w:val="009057C6"/>
    <w:rPr>
      <w:sz w:val="22"/>
      <w:szCs w:val="22"/>
    </w:rPr>
  </w:style>
  <w:style w:type="character" w:customStyle="1" w:styleId="TtuloChar">
    <w:name w:val="Título Char"/>
    <w:basedOn w:val="Fontepargpadro"/>
    <w:link w:val="Ttulo"/>
    <w:rsid w:val="009057C6"/>
    <w:rPr>
      <w:rFonts w:ascii="Garamond" w:hAnsi="Garamond" w:cs="Arial"/>
      <w:b/>
      <w:bCs/>
      <w:sz w:val="32"/>
      <w:szCs w:val="24"/>
    </w:rPr>
  </w:style>
  <w:style w:type="character" w:customStyle="1" w:styleId="TextodebaloChar">
    <w:name w:val="Texto de balão Char"/>
    <w:basedOn w:val="Fontepargpadro"/>
    <w:link w:val="Textodebalo"/>
    <w:uiPriority w:val="99"/>
    <w:rsid w:val="009057C6"/>
    <w:rPr>
      <w:rFonts w:ascii="Tahoma" w:hAnsi="Tahoma" w:cs="Tahoma"/>
      <w:sz w:val="16"/>
      <w:szCs w:val="16"/>
    </w:rPr>
  </w:style>
  <w:style w:type="character" w:customStyle="1" w:styleId="MenoPendente2">
    <w:name w:val="Menção Pendente2"/>
    <w:basedOn w:val="Fontepargpadro"/>
    <w:uiPriority w:val="99"/>
    <w:semiHidden/>
    <w:unhideWhenUsed/>
    <w:rsid w:val="009057C6"/>
    <w:rPr>
      <w:color w:val="605E5C"/>
      <w:shd w:val="clear" w:color="auto" w:fill="E1DFDD"/>
    </w:rPr>
  </w:style>
  <w:style w:type="character" w:customStyle="1" w:styleId="Absatz-Standardschriftart">
    <w:name w:val="Absatz-Standardschriftart"/>
    <w:rsid w:val="009057C6"/>
  </w:style>
  <w:style w:type="character" w:customStyle="1" w:styleId="WW-Absatz-Standardschriftart">
    <w:name w:val="WW-Absatz-Standardschriftart"/>
    <w:rsid w:val="009057C6"/>
  </w:style>
  <w:style w:type="character" w:customStyle="1" w:styleId="WW-Absatz-Standardschriftart1">
    <w:name w:val="WW-Absatz-Standardschriftart1"/>
    <w:rsid w:val="009057C6"/>
  </w:style>
  <w:style w:type="character" w:customStyle="1" w:styleId="Fontepargpadro2">
    <w:name w:val="Fonte parág. padrão2"/>
    <w:rsid w:val="009057C6"/>
  </w:style>
  <w:style w:type="character" w:customStyle="1" w:styleId="WW8Num1z0">
    <w:name w:val="WW8Num1z0"/>
    <w:rsid w:val="009057C6"/>
    <w:rPr>
      <w:b/>
    </w:rPr>
  </w:style>
  <w:style w:type="character" w:customStyle="1" w:styleId="WW8Num2z0">
    <w:name w:val="WW8Num2z0"/>
    <w:rsid w:val="009057C6"/>
    <w:rPr>
      <w:rFonts w:ascii="Monotype Sorts" w:hAnsi="Monotype Sorts"/>
    </w:rPr>
  </w:style>
  <w:style w:type="character" w:customStyle="1" w:styleId="WW8Num3z0">
    <w:name w:val="WW8Num3z0"/>
    <w:rsid w:val="009057C6"/>
    <w:rPr>
      <w:b/>
    </w:rPr>
  </w:style>
  <w:style w:type="character" w:customStyle="1" w:styleId="WW8Num4z0">
    <w:name w:val="WW8Num4z0"/>
    <w:rsid w:val="009057C6"/>
    <w:rPr>
      <w:rFonts w:ascii="Times New Roman" w:eastAsia="Times New Roman" w:hAnsi="Times New Roman" w:cs="Times New Roman"/>
    </w:rPr>
  </w:style>
  <w:style w:type="character" w:customStyle="1" w:styleId="WW8Num4z1">
    <w:name w:val="WW8Num4z1"/>
    <w:rsid w:val="009057C6"/>
    <w:rPr>
      <w:rFonts w:ascii="Courier New" w:hAnsi="Courier New"/>
    </w:rPr>
  </w:style>
  <w:style w:type="character" w:customStyle="1" w:styleId="WW8Num4z2">
    <w:name w:val="WW8Num4z2"/>
    <w:rsid w:val="009057C6"/>
    <w:rPr>
      <w:rFonts w:ascii="Wingdings" w:hAnsi="Wingdings"/>
    </w:rPr>
  </w:style>
  <w:style w:type="character" w:customStyle="1" w:styleId="WW8Num4z3">
    <w:name w:val="WW8Num4z3"/>
    <w:rsid w:val="009057C6"/>
    <w:rPr>
      <w:rFonts w:ascii="Symbol" w:hAnsi="Symbol"/>
    </w:rPr>
  </w:style>
  <w:style w:type="character" w:customStyle="1" w:styleId="WW8Num5z0">
    <w:name w:val="WW8Num5z0"/>
    <w:rsid w:val="009057C6"/>
    <w:rPr>
      <w:rFonts w:ascii="Times New Roman" w:hAnsi="Times New Roman"/>
      <w:b/>
    </w:rPr>
  </w:style>
  <w:style w:type="character" w:customStyle="1" w:styleId="WW8Num6z0">
    <w:name w:val="WW8Num6z0"/>
    <w:rsid w:val="009057C6"/>
    <w:rPr>
      <w:b/>
    </w:rPr>
  </w:style>
  <w:style w:type="character" w:customStyle="1" w:styleId="WW8Num7z0">
    <w:name w:val="WW8Num7z0"/>
    <w:rsid w:val="009057C6"/>
    <w:rPr>
      <w:b/>
    </w:rPr>
  </w:style>
  <w:style w:type="character" w:customStyle="1" w:styleId="Fontepargpadro1">
    <w:name w:val="Fonte parág. padrão1"/>
    <w:rsid w:val="009057C6"/>
  </w:style>
  <w:style w:type="character" w:customStyle="1" w:styleId="Caracteresdenotaderodap">
    <w:name w:val="Caracteres de nota de rodapé"/>
    <w:rsid w:val="009057C6"/>
    <w:rPr>
      <w:vertAlign w:val="superscript"/>
    </w:rPr>
  </w:style>
  <w:style w:type="character" w:customStyle="1" w:styleId="Refdenotaderodap1">
    <w:name w:val="Ref. de nota de rodapé1"/>
    <w:rsid w:val="009057C6"/>
    <w:rPr>
      <w:vertAlign w:val="superscript"/>
    </w:rPr>
  </w:style>
  <w:style w:type="character" w:customStyle="1" w:styleId="Caracteresdenotadefim">
    <w:name w:val="Caracteres de nota de fim"/>
    <w:rsid w:val="009057C6"/>
    <w:rPr>
      <w:vertAlign w:val="superscript"/>
    </w:rPr>
  </w:style>
  <w:style w:type="character" w:customStyle="1" w:styleId="WW-Caracteresdenotadefim">
    <w:name w:val="WW-Caracteres de nota de fim"/>
    <w:rsid w:val="009057C6"/>
  </w:style>
  <w:style w:type="character" w:customStyle="1" w:styleId="Smbolosdenumerao">
    <w:name w:val="Símbolos de numeração"/>
    <w:rsid w:val="009057C6"/>
  </w:style>
  <w:style w:type="character" w:styleId="Refdenotaderodap">
    <w:name w:val="footnote reference"/>
    <w:uiPriority w:val="99"/>
    <w:rsid w:val="009057C6"/>
    <w:rPr>
      <w:vertAlign w:val="superscript"/>
    </w:rPr>
  </w:style>
  <w:style w:type="character" w:styleId="Refdenotadefim">
    <w:name w:val="endnote reference"/>
    <w:rsid w:val="009057C6"/>
    <w:rPr>
      <w:vertAlign w:val="superscript"/>
    </w:rPr>
  </w:style>
  <w:style w:type="paragraph" w:customStyle="1" w:styleId="Ttulo20">
    <w:name w:val="Título2"/>
    <w:basedOn w:val="Normal"/>
    <w:next w:val="Corpodetexto"/>
    <w:rsid w:val="009057C6"/>
    <w:pPr>
      <w:keepNext/>
      <w:spacing w:before="240" w:after="120"/>
    </w:pPr>
    <w:rPr>
      <w:rFonts w:ascii="Arial" w:eastAsia="Lucida Sans Unicode" w:hAnsi="Arial" w:cs="Mangal"/>
      <w:sz w:val="28"/>
      <w:szCs w:val="28"/>
    </w:rPr>
  </w:style>
  <w:style w:type="paragraph" w:styleId="Lista">
    <w:name w:val="List"/>
    <w:basedOn w:val="Corpodetexto"/>
    <w:rsid w:val="009057C6"/>
    <w:pPr>
      <w:spacing w:after="120"/>
      <w:jc w:val="left"/>
    </w:pPr>
    <w:rPr>
      <w:rFonts w:ascii="Arial" w:hAnsi="Arial" w:cs="Tahoma"/>
      <w:sz w:val="22"/>
      <w:szCs w:val="20"/>
    </w:rPr>
  </w:style>
  <w:style w:type="paragraph" w:customStyle="1" w:styleId="Legenda2">
    <w:name w:val="Legenda2"/>
    <w:basedOn w:val="Normal"/>
    <w:rsid w:val="009057C6"/>
    <w:pPr>
      <w:suppressLineNumbers/>
      <w:spacing w:before="120" w:after="120"/>
    </w:pPr>
    <w:rPr>
      <w:rFonts w:ascii="Arial" w:hAnsi="Arial" w:cs="Mangal"/>
      <w:i/>
      <w:iCs/>
    </w:rPr>
  </w:style>
  <w:style w:type="paragraph" w:customStyle="1" w:styleId="ndice">
    <w:name w:val="Índice"/>
    <w:basedOn w:val="Normal"/>
    <w:rsid w:val="009057C6"/>
    <w:pPr>
      <w:suppressLineNumbers/>
    </w:pPr>
    <w:rPr>
      <w:rFonts w:ascii="Arial" w:hAnsi="Arial" w:cs="Tahoma"/>
      <w:sz w:val="22"/>
      <w:szCs w:val="20"/>
    </w:rPr>
  </w:style>
  <w:style w:type="paragraph" w:customStyle="1" w:styleId="Ttulo10">
    <w:name w:val="Título1"/>
    <w:basedOn w:val="Normal"/>
    <w:next w:val="Corpodetexto"/>
    <w:rsid w:val="009057C6"/>
    <w:pPr>
      <w:keepNext/>
      <w:spacing w:before="240" w:after="120"/>
    </w:pPr>
    <w:rPr>
      <w:rFonts w:ascii="Arial" w:eastAsia="Lucida Sans Unicode" w:hAnsi="Arial" w:cs="Tahoma"/>
      <w:sz w:val="28"/>
      <w:szCs w:val="28"/>
    </w:rPr>
  </w:style>
  <w:style w:type="paragraph" w:customStyle="1" w:styleId="Legenda1">
    <w:name w:val="Legenda1"/>
    <w:basedOn w:val="Normal"/>
    <w:rsid w:val="009057C6"/>
    <w:pPr>
      <w:suppressLineNumbers/>
      <w:spacing w:before="120" w:after="120"/>
    </w:pPr>
    <w:rPr>
      <w:rFonts w:ascii="Arial" w:hAnsi="Arial" w:cs="Tahoma"/>
      <w:i/>
      <w:iCs/>
    </w:rPr>
  </w:style>
  <w:style w:type="paragraph" w:customStyle="1" w:styleId="Textoembloco1">
    <w:name w:val="Texto em bloco1"/>
    <w:basedOn w:val="Normal"/>
    <w:rsid w:val="009057C6"/>
    <w:pPr>
      <w:ind w:left="4253" w:right="57" w:firstLine="1134"/>
      <w:jc w:val="both"/>
    </w:pPr>
    <w:rPr>
      <w:rFonts w:ascii="Arial" w:hAnsi="Arial"/>
      <w:i/>
      <w:spacing w:val="14"/>
      <w:sz w:val="22"/>
      <w:szCs w:val="20"/>
    </w:rPr>
  </w:style>
  <w:style w:type="paragraph" w:styleId="Textodenotaderodap">
    <w:name w:val="footnote text"/>
    <w:basedOn w:val="Normal"/>
    <w:link w:val="TextodenotaderodapChar"/>
    <w:rsid w:val="009057C6"/>
    <w:rPr>
      <w:sz w:val="20"/>
      <w:szCs w:val="20"/>
    </w:rPr>
  </w:style>
  <w:style w:type="character" w:customStyle="1" w:styleId="TextodenotaderodapChar">
    <w:name w:val="Texto de nota de rodapé Char"/>
    <w:basedOn w:val="Fontepargpadro"/>
    <w:link w:val="Textodenotaderodap"/>
    <w:rsid w:val="009057C6"/>
  </w:style>
  <w:style w:type="paragraph" w:customStyle="1" w:styleId="Contedodetabela">
    <w:name w:val="Conteúdo de tabela"/>
    <w:basedOn w:val="Normal"/>
    <w:rsid w:val="009057C6"/>
    <w:pPr>
      <w:suppressLineNumbers/>
    </w:pPr>
    <w:rPr>
      <w:rFonts w:ascii="Arial" w:hAnsi="Arial"/>
      <w:sz w:val="22"/>
      <w:szCs w:val="20"/>
    </w:rPr>
  </w:style>
  <w:style w:type="paragraph" w:customStyle="1" w:styleId="Ttulodetabela">
    <w:name w:val="Título de tabela"/>
    <w:basedOn w:val="Contedodetabela"/>
    <w:rsid w:val="009057C6"/>
    <w:pPr>
      <w:jc w:val="center"/>
    </w:pPr>
    <w:rPr>
      <w:b/>
      <w:bCs/>
    </w:rPr>
  </w:style>
  <w:style w:type="paragraph" w:customStyle="1" w:styleId="Contedodequadro">
    <w:name w:val="Conteúdo de quadro"/>
    <w:basedOn w:val="Corpodetexto"/>
    <w:rsid w:val="009057C6"/>
    <w:pPr>
      <w:spacing w:after="120"/>
      <w:jc w:val="left"/>
    </w:pPr>
    <w:rPr>
      <w:rFonts w:ascii="Arial" w:hAnsi="Arial"/>
      <w:sz w:val="22"/>
      <w:szCs w:val="20"/>
    </w:rPr>
  </w:style>
  <w:style w:type="character" w:customStyle="1" w:styleId="Refdenotaderodap5">
    <w:name w:val="Ref. de nota de rodapé5"/>
    <w:rsid w:val="009057C6"/>
    <w:rPr>
      <w:vertAlign w:val="superscript"/>
    </w:rPr>
  </w:style>
  <w:style w:type="paragraph" w:customStyle="1" w:styleId="texto2">
    <w:name w:val="texto2"/>
    <w:basedOn w:val="Normal"/>
    <w:rsid w:val="009057C6"/>
    <w:pPr>
      <w:spacing w:before="100" w:beforeAutospacing="1" w:after="100" w:afterAutospacing="1"/>
    </w:pPr>
  </w:style>
  <w:style w:type="paragraph" w:customStyle="1" w:styleId="04partenormativa">
    <w:name w:val="04partenormativa"/>
    <w:basedOn w:val="Normal"/>
    <w:rsid w:val="009057C6"/>
    <w:pPr>
      <w:spacing w:before="100" w:beforeAutospacing="1" w:after="100" w:afterAutospacing="1"/>
    </w:pPr>
  </w:style>
  <w:style w:type="paragraph" w:customStyle="1" w:styleId="Default">
    <w:name w:val="Default"/>
    <w:rsid w:val="009057C6"/>
    <w:pPr>
      <w:autoSpaceDE w:val="0"/>
      <w:autoSpaceDN w:val="0"/>
      <w:adjustRightInd w:val="0"/>
    </w:pPr>
    <w:rPr>
      <w:rFonts w:ascii="Arial" w:eastAsia="Calibri" w:hAnsi="Arial" w:cs="Arial"/>
      <w:color w:val="000000"/>
      <w:sz w:val="24"/>
      <w:szCs w:val="24"/>
      <w:lang w:eastAsia="en-US"/>
    </w:rPr>
  </w:style>
  <w:style w:type="paragraph" w:styleId="NormalWeb">
    <w:name w:val="Normal (Web)"/>
    <w:basedOn w:val="Normal"/>
    <w:uiPriority w:val="99"/>
    <w:unhideWhenUsed/>
    <w:qFormat/>
    <w:rsid w:val="009057C6"/>
    <w:pPr>
      <w:spacing w:before="100" w:beforeAutospacing="1" w:after="100" w:afterAutospacing="1"/>
    </w:pPr>
  </w:style>
  <w:style w:type="paragraph" w:customStyle="1" w:styleId="Nivel01">
    <w:name w:val="Nivel 01"/>
    <w:basedOn w:val="Ttulo1"/>
    <w:next w:val="Normal"/>
    <w:qFormat/>
    <w:rsid w:val="009057C6"/>
    <w:pPr>
      <w:keepNext/>
      <w:keepLines/>
      <w:widowControl/>
      <w:numPr>
        <w:numId w:val="18"/>
      </w:numPr>
      <w:tabs>
        <w:tab w:val="num" w:pos="0"/>
        <w:tab w:val="left" w:pos="567"/>
      </w:tabs>
      <w:autoSpaceDE/>
      <w:autoSpaceDN/>
      <w:adjustRightInd/>
      <w:spacing w:before="240"/>
      <w:ind w:left="432" w:hanging="432"/>
      <w:jc w:val="both"/>
    </w:pPr>
    <w:rPr>
      <w:rFonts w:ascii="Arial" w:hAnsi="Arial" w:cs="Arial"/>
      <w:b/>
      <w:bCs/>
      <w:sz w:val="20"/>
      <w:szCs w:val="20"/>
    </w:rPr>
  </w:style>
  <w:style w:type="paragraph" w:customStyle="1" w:styleId="Nivel2">
    <w:name w:val="Nivel 2"/>
    <w:basedOn w:val="Normal"/>
    <w:link w:val="Nivel2Char"/>
    <w:qFormat/>
    <w:rsid w:val="009057C6"/>
    <w:pPr>
      <w:numPr>
        <w:ilvl w:val="1"/>
        <w:numId w:val="18"/>
      </w:numPr>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link w:val="Nivel3Char"/>
    <w:qFormat/>
    <w:rsid w:val="009057C6"/>
    <w:pPr>
      <w:numPr>
        <w:ilvl w:val="2"/>
        <w:numId w:val="18"/>
      </w:numPr>
      <w:spacing w:before="120" w:after="120" w:line="276" w:lineRule="auto"/>
      <w:jc w:val="both"/>
    </w:pPr>
    <w:rPr>
      <w:rFonts w:ascii="Arial" w:eastAsia="MS Mincho" w:hAnsi="Arial" w:cs="Arial"/>
      <w:color w:val="000000"/>
      <w:sz w:val="20"/>
      <w:szCs w:val="20"/>
    </w:rPr>
  </w:style>
  <w:style w:type="paragraph" w:customStyle="1" w:styleId="Nivel4">
    <w:name w:val="Nivel 4"/>
    <w:basedOn w:val="Nivel3"/>
    <w:link w:val="Nivel4Char"/>
    <w:qFormat/>
    <w:rsid w:val="009057C6"/>
    <w:pPr>
      <w:numPr>
        <w:ilvl w:val="3"/>
      </w:numPr>
      <w:ind w:left="851" w:firstLine="0"/>
    </w:pPr>
    <w:rPr>
      <w:color w:val="auto"/>
    </w:rPr>
  </w:style>
  <w:style w:type="paragraph" w:customStyle="1" w:styleId="Nivel5">
    <w:name w:val="Nivel 5"/>
    <w:basedOn w:val="Nivel4"/>
    <w:qFormat/>
    <w:rsid w:val="009057C6"/>
    <w:pPr>
      <w:numPr>
        <w:ilvl w:val="4"/>
      </w:numPr>
      <w:tabs>
        <w:tab w:val="num" w:pos="0"/>
        <w:tab w:val="num" w:pos="3600"/>
      </w:tabs>
      <w:ind w:left="1276" w:firstLine="0"/>
    </w:pPr>
  </w:style>
  <w:style w:type="character" w:customStyle="1" w:styleId="Nivel2Char">
    <w:name w:val="Nivel 2 Char"/>
    <w:link w:val="Nivel2"/>
    <w:locked/>
    <w:rsid w:val="009057C6"/>
    <w:rPr>
      <w:rFonts w:ascii="Arial" w:eastAsia="MS Mincho" w:hAnsi="Arial" w:cs="Arial"/>
      <w:color w:val="000000"/>
    </w:rPr>
  </w:style>
  <w:style w:type="character" w:customStyle="1" w:styleId="Nivel3Char">
    <w:name w:val="Nivel 3 Char"/>
    <w:link w:val="Nivel3"/>
    <w:rsid w:val="009057C6"/>
    <w:rPr>
      <w:rFonts w:ascii="Arial" w:eastAsia="MS Mincho" w:hAnsi="Arial" w:cs="Arial"/>
      <w:color w:val="000000"/>
    </w:rPr>
  </w:style>
  <w:style w:type="character" w:customStyle="1" w:styleId="Nivel4Char">
    <w:name w:val="Nivel 4 Char"/>
    <w:link w:val="Nivel4"/>
    <w:rsid w:val="009057C6"/>
    <w:rPr>
      <w:rFonts w:ascii="Arial" w:eastAsia="MS Mincho" w:hAnsi="Arial" w:cs="Arial"/>
    </w:rPr>
  </w:style>
  <w:style w:type="table" w:customStyle="1" w:styleId="TableNormal">
    <w:name w:val="Table Normal"/>
    <w:uiPriority w:val="2"/>
    <w:semiHidden/>
    <w:unhideWhenUsed/>
    <w:qFormat/>
    <w:rsid w:val="009057C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7C6"/>
    <w:pPr>
      <w:widowControl w:val="0"/>
      <w:autoSpaceDE w:val="0"/>
      <w:autoSpaceDN w:val="0"/>
      <w:spacing w:before="6" w:line="228" w:lineRule="exact"/>
      <w:jc w:val="right"/>
    </w:pPr>
    <w:rPr>
      <w:rFonts w:ascii="Calibri" w:eastAsia="Calibri" w:hAnsi="Calibri" w:cs="Calibri"/>
      <w:sz w:val="22"/>
      <w:szCs w:val="22"/>
      <w:lang w:val="pt-PT" w:eastAsia="en-US"/>
    </w:rPr>
  </w:style>
  <w:style w:type="paragraph" w:customStyle="1" w:styleId="xl63">
    <w:name w:val="xl63"/>
    <w:basedOn w:val="Normal"/>
    <w:rsid w:val="009057C6"/>
    <w:pPr>
      <w:spacing w:before="100" w:beforeAutospacing="1" w:after="100" w:afterAutospacing="1"/>
      <w:textAlignment w:val="center"/>
    </w:pPr>
  </w:style>
  <w:style w:type="paragraph" w:customStyle="1" w:styleId="xl64">
    <w:name w:val="xl64"/>
    <w:basedOn w:val="Normal"/>
    <w:rsid w:val="009057C6"/>
    <w:pPr>
      <w:spacing w:before="100" w:beforeAutospacing="1" w:after="100" w:afterAutospacing="1"/>
      <w:textAlignment w:val="center"/>
    </w:pPr>
  </w:style>
  <w:style w:type="paragraph" w:customStyle="1" w:styleId="xl65">
    <w:name w:val="xl65"/>
    <w:basedOn w:val="Normal"/>
    <w:rsid w:val="009057C6"/>
    <w:pPr>
      <w:spacing w:before="100" w:beforeAutospacing="1" w:after="100" w:afterAutospacing="1"/>
      <w:jc w:val="center"/>
      <w:textAlignment w:val="center"/>
    </w:pPr>
  </w:style>
  <w:style w:type="paragraph" w:customStyle="1" w:styleId="xl66">
    <w:name w:val="xl66"/>
    <w:basedOn w:val="Normal"/>
    <w:rsid w:val="009057C6"/>
    <w:pPr>
      <w:spacing w:before="100" w:beforeAutospacing="1" w:after="100" w:afterAutospacing="1"/>
      <w:jc w:val="center"/>
      <w:textAlignment w:val="center"/>
    </w:pPr>
  </w:style>
  <w:style w:type="paragraph" w:customStyle="1" w:styleId="xl67">
    <w:name w:val="xl67"/>
    <w:basedOn w:val="Normal"/>
    <w:rsid w:val="009057C6"/>
    <w:pPr>
      <w:spacing w:before="100" w:beforeAutospacing="1" w:after="100" w:afterAutospacing="1"/>
      <w:jc w:val="center"/>
      <w:textAlignment w:val="center"/>
    </w:pPr>
  </w:style>
  <w:style w:type="paragraph" w:customStyle="1" w:styleId="xl68">
    <w:name w:val="xl68"/>
    <w:basedOn w:val="Normal"/>
    <w:rsid w:val="009057C6"/>
    <w:pPr>
      <w:spacing w:before="100" w:beforeAutospacing="1" w:after="100" w:afterAutospacing="1"/>
      <w:jc w:val="center"/>
      <w:textAlignment w:val="center"/>
    </w:pPr>
    <w:rPr>
      <w:b/>
      <w:bCs/>
      <w:color w:val="595959"/>
    </w:rPr>
  </w:style>
  <w:style w:type="paragraph" w:customStyle="1" w:styleId="xl69">
    <w:name w:val="xl69"/>
    <w:basedOn w:val="Normal"/>
    <w:rsid w:val="009057C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0">
    <w:name w:val="xl70"/>
    <w:basedOn w:val="Normal"/>
    <w:rsid w:val="009057C6"/>
    <w:pPr>
      <w:pBdr>
        <w:top w:val="single" w:sz="4" w:space="0" w:color="808080"/>
        <w:left w:val="single" w:sz="4" w:space="0" w:color="808080"/>
        <w:bottom w:val="single" w:sz="4" w:space="0" w:color="808080"/>
        <w:right w:val="single" w:sz="4" w:space="0" w:color="808080"/>
      </w:pBdr>
      <w:spacing w:before="100" w:beforeAutospacing="1" w:after="100" w:afterAutospacing="1"/>
      <w:textAlignment w:val="center"/>
    </w:pPr>
  </w:style>
  <w:style w:type="paragraph" w:customStyle="1" w:styleId="xl71">
    <w:name w:val="xl71"/>
    <w:basedOn w:val="Normal"/>
    <w:rsid w:val="009057C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2">
    <w:name w:val="xl72"/>
    <w:basedOn w:val="Normal"/>
    <w:rsid w:val="009057C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3">
    <w:name w:val="xl73"/>
    <w:basedOn w:val="Normal"/>
    <w:rsid w:val="009057C6"/>
    <w:pPr>
      <w:pBdr>
        <w:top w:val="single" w:sz="4" w:space="0" w:color="808080"/>
        <w:left w:val="single" w:sz="4" w:space="0" w:color="808080"/>
        <w:bottom w:val="single" w:sz="4" w:space="0" w:color="808080"/>
        <w:right w:val="single" w:sz="4" w:space="0" w:color="808080"/>
      </w:pBdr>
      <w:shd w:val="clear" w:color="000000" w:fill="F2F2F2"/>
      <w:spacing w:before="100" w:beforeAutospacing="1" w:after="100" w:afterAutospacing="1"/>
      <w:jc w:val="center"/>
      <w:textAlignment w:val="center"/>
    </w:pPr>
    <w:rPr>
      <w:b/>
      <w:bCs/>
    </w:rPr>
  </w:style>
  <w:style w:type="paragraph" w:customStyle="1" w:styleId="xl74">
    <w:name w:val="xl74"/>
    <w:basedOn w:val="Normal"/>
    <w:rsid w:val="009057C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5">
    <w:name w:val="xl75"/>
    <w:basedOn w:val="Normal"/>
    <w:rsid w:val="009057C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7">
    <w:name w:val="xl77"/>
    <w:basedOn w:val="Normal"/>
    <w:rsid w:val="009057C6"/>
    <w:pPr>
      <w:pBdr>
        <w:top w:val="single" w:sz="4" w:space="0" w:color="808080"/>
        <w:left w:val="single" w:sz="4" w:space="0" w:color="808080"/>
        <w:bottom w:val="single" w:sz="4" w:space="0" w:color="808080"/>
        <w:right w:val="single" w:sz="4" w:space="0" w:color="808080"/>
      </w:pBdr>
      <w:spacing w:before="100" w:beforeAutospacing="1" w:after="100" w:afterAutospacing="1"/>
      <w:textAlignment w:val="center"/>
    </w:pPr>
  </w:style>
  <w:style w:type="paragraph" w:customStyle="1" w:styleId="xl78">
    <w:name w:val="xl78"/>
    <w:basedOn w:val="Normal"/>
    <w:rsid w:val="009057C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9">
    <w:name w:val="xl79"/>
    <w:basedOn w:val="Normal"/>
    <w:rsid w:val="009057C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80">
    <w:name w:val="xl80"/>
    <w:basedOn w:val="Normal"/>
    <w:rsid w:val="009057C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81">
    <w:name w:val="xl81"/>
    <w:basedOn w:val="Normal"/>
    <w:rsid w:val="009057C6"/>
    <w:pPr>
      <w:spacing w:before="100" w:beforeAutospacing="1" w:after="100" w:afterAutospacing="1"/>
      <w:textAlignment w:val="center"/>
    </w:pPr>
  </w:style>
  <w:style w:type="paragraph" w:customStyle="1" w:styleId="xl82">
    <w:name w:val="xl82"/>
    <w:basedOn w:val="Normal"/>
    <w:rsid w:val="009057C6"/>
    <w:pPr>
      <w:pBdr>
        <w:top w:val="single" w:sz="4" w:space="0" w:color="808080"/>
        <w:left w:val="single" w:sz="4" w:space="0" w:color="808080"/>
        <w:right w:val="single" w:sz="4" w:space="0" w:color="808080"/>
      </w:pBdr>
      <w:spacing w:before="100" w:beforeAutospacing="1" w:after="100" w:afterAutospacing="1"/>
      <w:jc w:val="center"/>
      <w:textAlignment w:val="center"/>
    </w:pPr>
  </w:style>
  <w:style w:type="numbering" w:customStyle="1" w:styleId="Semlista1">
    <w:name w:val="Sem lista1"/>
    <w:next w:val="Semlista"/>
    <w:uiPriority w:val="99"/>
    <w:semiHidden/>
    <w:unhideWhenUsed/>
    <w:rsid w:val="009057C6"/>
  </w:style>
  <w:style w:type="character" w:customStyle="1" w:styleId="fontstyle01">
    <w:name w:val="fontstyle01"/>
    <w:basedOn w:val="Fontepargpadro"/>
    <w:rsid w:val="009057C6"/>
    <w:rPr>
      <w:rFonts w:ascii="Arial Narrow" w:hAnsi="Arial Narrow" w:hint="default"/>
      <w:b w:val="0"/>
      <w:bCs w:val="0"/>
      <w:i w:val="0"/>
      <w:iCs w:val="0"/>
      <w:color w:val="000000"/>
      <w:sz w:val="22"/>
      <w:szCs w:val="22"/>
    </w:rPr>
  </w:style>
  <w:style w:type="paragraph" w:customStyle="1" w:styleId="msonormal0">
    <w:name w:val="msonormal"/>
    <w:basedOn w:val="Normal"/>
    <w:rsid w:val="009057C6"/>
    <w:pPr>
      <w:spacing w:before="100" w:beforeAutospacing="1" w:after="100" w:afterAutospacing="1"/>
    </w:pPr>
  </w:style>
  <w:style w:type="paragraph" w:styleId="TextosemFormatao">
    <w:name w:val="Plain Text"/>
    <w:basedOn w:val="Normal"/>
    <w:link w:val="TextosemFormataoChar"/>
    <w:unhideWhenUsed/>
    <w:rsid w:val="009057C6"/>
    <w:pPr>
      <w:overflowPunct w:val="0"/>
      <w:autoSpaceDE w:val="0"/>
      <w:autoSpaceDN w:val="0"/>
      <w:adjustRightInd w:val="0"/>
    </w:pPr>
    <w:rPr>
      <w:rFonts w:ascii="Courier New" w:hAnsi="Courier New"/>
      <w:sz w:val="20"/>
      <w:szCs w:val="20"/>
    </w:rPr>
  </w:style>
  <w:style w:type="character" w:customStyle="1" w:styleId="TextosemFormataoChar">
    <w:name w:val="Texto sem Formatação Char"/>
    <w:basedOn w:val="Fontepargpadro"/>
    <w:link w:val="TextosemFormatao"/>
    <w:rsid w:val="009057C6"/>
    <w:rPr>
      <w:rFonts w:ascii="Courier New" w:hAnsi="Courier New"/>
    </w:rPr>
  </w:style>
  <w:style w:type="paragraph" w:customStyle="1" w:styleId="Standard">
    <w:name w:val="Standard"/>
    <w:rsid w:val="009366E5"/>
    <w:pPr>
      <w:suppressAutoHyphens/>
      <w:autoSpaceDN w:val="0"/>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17653">
      <w:bodyDiv w:val="1"/>
      <w:marLeft w:val="0"/>
      <w:marRight w:val="0"/>
      <w:marTop w:val="0"/>
      <w:marBottom w:val="0"/>
      <w:divBdr>
        <w:top w:val="none" w:sz="0" w:space="0" w:color="auto"/>
        <w:left w:val="none" w:sz="0" w:space="0" w:color="auto"/>
        <w:bottom w:val="none" w:sz="0" w:space="0" w:color="auto"/>
        <w:right w:val="none" w:sz="0" w:space="0" w:color="auto"/>
      </w:divBdr>
    </w:div>
    <w:div w:id="164978852">
      <w:bodyDiv w:val="1"/>
      <w:marLeft w:val="0"/>
      <w:marRight w:val="0"/>
      <w:marTop w:val="0"/>
      <w:marBottom w:val="0"/>
      <w:divBdr>
        <w:top w:val="none" w:sz="0" w:space="0" w:color="auto"/>
        <w:left w:val="none" w:sz="0" w:space="0" w:color="auto"/>
        <w:bottom w:val="none" w:sz="0" w:space="0" w:color="auto"/>
        <w:right w:val="none" w:sz="0" w:space="0" w:color="auto"/>
      </w:divBdr>
    </w:div>
    <w:div w:id="347409290">
      <w:bodyDiv w:val="1"/>
      <w:marLeft w:val="0"/>
      <w:marRight w:val="0"/>
      <w:marTop w:val="0"/>
      <w:marBottom w:val="0"/>
      <w:divBdr>
        <w:top w:val="none" w:sz="0" w:space="0" w:color="auto"/>
        <w:left w:val="none" w:sz="0" w:space="0" w:color="auto"/>
        <w:bottom w:val="none" w:sz="0" w:space="0" w:color="auto"/>
        <w:right w:val="none" w:sz="0" w:space="0" w:color="auto"/>
      </w:divBdr>
    </w:div>
    <w:div w:id="422847684">
      <w:bodyDiv w:val="1"/>
      <w:marLeft w:val="0"/>
      <w:marRight w:val="0"/>
      <w:marTop w:val="0"/>
      <w:marBottom w:val="0"/>
      <w:divBdr>
        <w:top w:val="none" w:sz="0" w:space="0" w:color="auto"/>
        <w:left w:val="none" w:sz="0" w:space="0" w:color="auto"/>
        <w:bottom w:val="none" w:sz="0" w:space="0" w:color="auto"/>
        <w:right w:val="none" w:sz="0" w:space="0" w:color="auto"/>
      </w:divBdr>
    </w:div>
    <w:div w:id="542442623">
      <w:bodyDiv w:val="1"/>
      <w:marLeft w:val="0"/>
      <w:marRight w:val="0"/>
      <w:marTop w:val="0"/>
      <w:marBottom w:val="0"/>
      <w:divBdr>
        <w:top w:val="none" w:sz="0" w:space="0" w:color="auto"/>
        <w:left w:val="none" w:sz="0" w:space="0" w:color="auto"/>
        <w:bottom w:val="none" w:sz="0" w:space="0" w:color="auto"/>
        <w:right w:val="none" w:sz="0" w:space="0" w:color="auto"/>
      </w:divBdr>
    </w:div>
    <w:div w:id="872108518">
      <w:bodyDiv w:val="1"/>
      <w:marLeft w:val="0"/>
      <w:marRight w:val="0"/>
      <w:marTop w:val="0"/>
      <w:marBottom w:val="0"/>
      <w:divBdr>
        <w:top w:val="none" w:sz="0" w:space="0" w:color="auto"/>
        <w:left w:val="none" w:sz="0" w:space="0" w:color="auto"/>
        <w:bottom w:val="none" w:sz="0" w:space="0" w:color="auto"/>
        <w:right w:val="none" w:sz="0" w:space="0" w:color="auto"/>
      </w:divBdr>
    </w:div>
    <w:div w:id="925916894">
      <w:bodyDiv w:val="1"/>
      <w:marLeft w:val="0"/>
      <w:marRight w:val="0"/>
      <w:marTop w:val="0"/>
      <w:marBottom w:val="0"/>
      <w:divBdr>
        <w:top w:val="none" w:sz="0" w:space="0" w:color="auto"/>
        <w:left w:val="none" w:sz="0" w:space="0" w:color="auto"/>
        <w:bottom w:val="none" w:sz="0" w:space="0" w:color="auto"/>
        <w:right w:val="none" w:sz="0" w:space="0" w:color="auto"/>
      </w:divBdr>
    </w:div>
    <w:div w:id="995493782">
      <w:bodyDiv w:val="1"/>
      <w:marLeft w:val="0"/>
      <w:marRight w:val="0"/>
      <w:marTop w:val="0"/>
      <w:marBottom w:val="0"/>
      <w:divBdr>
        <w:top w:val="none" w:sz="0" w:space="0" w:color="auto"/>
        <w:left w:val="none" w:sz="0" w:space="0" w:color="auto"/>
        <w:bottom w:val="none" w:sz="0" w:space="0" w:color="auto"/>
        <w:right w:val="none" w:sz="0" w:space="0" w:color="auto"/>
      </w:divBdr>
    </w:div>
    <w:div w:id="1297293980">
      <w:bodyDiv w:val="1"/>
      <w:marLeft w:val="0"/>
      <w:marRight w:val="0"/>
      <w:marTop w:val="0"/>
      <w:marBottom w:val="0"/>
      <w:divBdr>
        <w:top w:val="none" w:sz="0" w:space="0" w:color="auto"/>
        <w:left w:val="none" w:sz="0" w:space="0" w:color="auto"/>
        <w:bottom w:val="none" w:sz="0" w:space="0" w:color="auto"/>
        <w:right w:val="none" w:sz="0" w:space="0" w:color="auto"/>
      </w:divBdr>
    </w:div>
    <w:div w:id="1347177252">
      <w:bodyDiv w:val="1"/>
      <w:marLeft w:val="0"/>
      <w:marRight w:val="0"/>
      <w:marTop w:val="0"/>
      <w:marBottom w:val="0"/>
      <w:divBdr>
        <w:top w:val="none" w:sz="0" w:space="0" w:color="auto"/>
        <w:left w:val="none" w:sz="0" w:space="0" w:color="auto"/>
        <w:bottom w:val="none" w:sz="0" w:space="0" w:color="auto"/>
        <w:right w:val="none" w:sz="0" w:space="0" w:color="auto"/>
      </w:divBdr>
    </w:div>
    <w:div w:id="1595895170">
      <w:bodyDiv w:val="1"/>
      <w:marLeft w:val="0"/>
      <w:marRight w:val="0"/>
      <w:marTop w:val="0"/>
      <w:marBottom w:val="0"/>
      <w:divBdr>
        <w:top w:val="none" w:sz="0" w:space="0" w:color="auto"/>
        <w:left w:val="none" w:sz="0" w:space="0" w:color="auto"/>
        <w:bottom w:val="none" w:sz="0" w:space="0" w:color="auto"/>
        <w:right w:val="none" w:sz="0" w:space="0" w:color="auto"/>
      </w:divBdr>
    </w:div>
    <w:div w:id="174479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mailto:licitacao@novapalma.r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mailto:contato@bnc.org.br"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B4FD7A-C891-471B-959D-D484CE77D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4075</TotalTime>
  <Pages>42</Pages>
  <Words>10132</Words>
  <Characters>54717</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Processo</vt:lpstr>
    </vt:vector>
  </TitlesOfParts>
  <Company>Administracao</Company>
  <LinksUpToDate>false</LinksUpToDate>
  <CharactersWithSpaces>64720</CharactersWithSpaces>
  <SharedDoc>false</SharedDoc>
  <HLinks>
    <vt:vector size="66" baseType="variant">
      <vt:variant>
        <vt:i4>2031654</vt:i4>
      </vt:variant>
      <vt:variant>
        <vt:i4>30</vt:i4>
      </vt:variant>
      <vt:variant>
        <vt:i4>0</vt:i4>
      </vt:variant>
      <vt:variant>
        <vt:i4>5</vt:i4>
      </vt:variant>
      <vt:variant>
        <vt:lpwstr>mailto:licitacao@novapalma.rs.gov.br</vt:lpwstr>
      </vt:variant>
      <vt:variant>
        <vt:lpwstr/>
      </vt:variant>
      <vt:variant>
        <vt:i4>2031654</vt:i4>
      </vt:variant>
      <vt:variant>
        <vt:i4>27</vt:i4>
      </vt:variant>
      <vt:variant>
        <vt:i4>0</vt:i4>
      </vt:variant>
      <vt:variant>
        <vt:i4>5</vt:i4>
      </vt:variant>
      <vt:variant>
        <vt:lpwstr>mailto:licitacao@novapalma.rs.gov.br</vt:lpwstr>
      </vt:variant>
      <vt:variant>
        <vt:lpwstr/>
      </vt:variant>
      <vt:variant>
        <vt:i4>2162812</vt:i4>
      </vt:variant>
      <vt:variant>
        <vt:i4>24</vt:i4>
      </vt:variant>
      <vt:variant>
        <vt:i4>0</vt:i4>
      </vt:variant>
      <vt:variant>
        <vt:i4>5</vt:i4>
      </vt:variant>
      <vt:variant>
        <vt:lpwstr>http://www.novapalma.rs.gov.br/</vt:lpwstr>
      </vt:variant>
      <vt:variant>
        <vt:lpwstr/>
      </vt:variant>
      <vt:variant>
        <vt:i4>2031654</vt:i4>
      </vt:variant>
      <vt:variant>
        <vt:i4>21</vt:i4>
      </vt:variant>
      <vt:variant>
        <vt:i4>0</vt:i4>
      </vt:variant>
      <vt:variant>
        <vt:i4>5</vt:i4>
      </vt:variant>
      <vt:variant>
        <vt:lpwstr>mailto:licitacao@novapalma.rs.gov.br</vt:lpwstr>
      </vt:variant>
      <vt:variant>
        <vt:lpwstr/>
      </vt:variant>
      <vt:variant>
        <vt:i4>2031654</vt:i4>
      </vt:variant>
      <vt:variant>
        <vt:i4>18</vt:i4>
      </vt:variant>
      <vt:variant>
        <vt:i4>0</vt:i4>
      </vt:variant>
      <vt:variant>
        <vt:i4>5</vt:i4>
      </vt:variant>
      <vt:variant>
        <vt:lpwstr>mailto:licitacao@novapalma.rs.gov.br</vt:lpwstr>
      </vt:variant>
      <vt:variant>
        <vt:lpwstr/>
      </vt:variant>
      <vt:variant>
        <vt:i4>2031654</vt:i4>
      </vt:variant>
      <vt:variant>
        <vt:i4>15</vt:i4>
      </vt:variant>
      <vt:variant>
        <vt:i4>0</vt:i4>
      </vt:variant>
      <vt:variant>
        <vt:i4>5</vt:i4>
      </vt:variant>
      <vt:variant>
        <vt:lpwstr>mailto:licitacao@novapalma.rs.gov.br</vt:lpwstr>
      </vt:variant>
      <vt:variant>
        <vt:lpwstr/>
      </vt:variant>
      <vt:variant>
        <vt:i4>655481</vt:i4>
      </vt:variant>
      <vt:variant>
        <vt:i4>12</vt:i4>
      </vt:variant>
      <vt:variant>
        <vt:i4>0</vt:i4>
      </vt:variant>
      <vt:variant>
        <vt:i4>5</vt:i4>
      </vt:variant>
      <vt:variant>
        <vt:lpwstr>mailto:contato@bnc.org.br</vt:lpwstr>
      </vt:variant>
      <vt:variant>
        <vt:lpwstr/>
      </vt:variant>
      <vt:variant>
        <vt:i4>7274558</vt:i4>
      </vt:variant>
      <vt:variant>
        <vt:i4>9</vt:i4>
      </vt:variant>
      <vt:variant>
        <vt:i4>0</vt:i4>
      </vt:variant>
      <vt:variant>
        <vt:i4>5</vt:i4>
      </vt:variant>
      <vt:variant>
        <vt:lpwstr>http://www.bnc.org.br/</vt:lpwstr>
      </vt:variant>
      <vt:variant>
        <vt:lpwstr/>
      </vt:variant>
      <vt:variant>
        <vt:i4>7274558</vt:i4>
      </vt:variant>
      <vt:variant>
        <vt:i4>6</vt:i4>
      </vt:variant>
      <vt:variant>
        <vt:i4>0</vt:i4>
      </vt:variant>
      <vt:variant>
        <vt:i4>5</vt:i4>
      </vt:variant>
      <vt:variant>
        <vt:lpwstr>http://www.bnc.org.br/</vt:lpwstr>
      </vt:variant>
      <vt:variant>
        <vt:lpwstr/>
      </vt:variant>
      <vt:variant>
        <vt:i4>2031654</vt:i4>
      </vt:variant>
      <vt:variant>
        <vt:i4>3</vt:i4>
      </vt:variant>
      <vt:variant>
        <vt:i4>0</vt:i4>
      </vt:variant>
      <vt:variant>
        <vt:i4>5</vt:i4>
      </vt:variant>
      <vt:variant>
        <vt:lpwstr>mailto:licitacao@novapalma.rs.gov.br</vt:lpwstr>
      </vt:variant>
      <vt:variant>
        <vt:lpwstr/>
      </vt:variant>
      <vt:variant>
        <vt:i4>7274558</vt:i4>
      </vt:variant>
      <vt:variant>
        <vt:i4>0</vt:i4>
      </vt:variant>
      <vt:variant>
        <vt:i4>0</vt:i4>
      </vt:variant>
      <vt:variant>
        <vt:i4>5</vt:i4>
      </vt:variant>
      <vt:variant>
        <vt:lpwstr>http://www.bnc.org.br/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dc:title>
  <dc:subject/>
  <dc:creator>adm</dc:creator>
  <cp:keywords/>
  <cp:lastModifiedBy>Administração Nova Palma</cp:lastModifiedBy>
  <cp:revision>481</cp:revision>
  <cp:lastPrinted>2024-07-23T13:58:00Z</cp:lastPrinted>
  <dcterms:created xsi:type="dcterms:W3CDTF">2020-07-08T19:41:00Z</dcterms:created>
  <dcterms:modified xsi:type="dcterms:W3CDTF">2024-08-12T17:25:00Z</dcterms:modified>
</cp:coreProperties>
</file>