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971F0CD" w14:textId="21712BFC" w:rsidR="00EB1992" w:rsidRPr="00EB67DF" w:rsidRDefault="00F82EC3" w:rsidP="00095A88">
      <w:pPr>
        <w:shd w:val="clear" w:color="auto" w:fill="D9D9D9" w:themeFill="background1" w:themeFillShade="D9"/>
        <w:spacing w:line="276" w:lineRule="auto"/>
        <w:jc w:val="center"/>
        <w:rPr>
          <w:rFonts w:asciiTheme="minorHAnsi" w:hAnsiTheme="minorHAnsi" w:cstheme="minorHAnsi"/>
          <w:b/>
          <w:bCs/>
          <w:sz w:val="26"/>
          <w:szCs w:val="26"/>
        </w:rPr>
      </w:pPr>
      <w:r w:rsidRPr="00EB67DF">
        <w:rPr>
          <w:rFonts w:asciiTheme="minorHAnsi" w:hAnsiTheme="minorHAnsi" w:cstheme="minorHAnsi"/>
          <w:b/>
          <w:bCs/>
          <w:sz w:val="26"/>
          <w:szCs w:val="26"/>
        </w:rPr>
        <w:t>EDITAL</w:t>
      </w:r>
      <w:r w:rsidR="00EB1992" w:rsidRPr="00EB67DF">
        <w:rPr>
          <w:rFonts w:asciiTheme="minorHAnsi" w:hAnsiTheme="minorHAnsi" w:cstheme="minorHAnsi"/>
          <w:b/>
          <w:bCs/>
          <w:sz w:val="26"/>
          <w:szCs w:val="26"/>
        </w:rPr>
        <w:t xml:space="preserve"> Nº</w:t>
      </w:r>
      <w:r w:rsidR="00126A11" w:rsidRPr="00EB67DF">
        <w:rPr>
          <w:rFonts w:asciiTheme="minorHAnsi" w:hAnsiTheme="minorHAnsi" w:cstheme="minorHAnsi"/>
          <w:b/>
          <w:bCs/>
          <w:sz w:val="26"/>
          <w:szCs w:val="26"/>
        </w:rPr>
        <w:t xml:space="preserve"> </w:t>
      </w:r>
      <w:r w:rsidR="00C12A5F" w:rsidRPr="00EB67DF">
        <w:rPr>
          <w:rFonts w:asciiTheme="minorHAnsi" w:hAnsiTheme="minorHAnsi" w:cstheme="minorHAnsi"/>
          <w:b/>
          <w:bCs/>
          <w:sz w:val="26"/>
          <w:szCs w:val="26"/>
        </w:rPr>
        <w:t>10</w:t>
      </w:r>
      <w:r w:rsidR="0034494D">
        <w:rPr>
          <w:rFonts w:asciiTheme="minorHAnsi" w:hAnsiTheme="minorHAnsi" w:cstheme="minorHAnsi"/>
          <w:b/>
          <w:bCs/>
          <w:sz w:val="26"/>
          <w:szCs w:val="26"/>
        </w:rPr>
        <w:t>7</w:t>
      </w:r>
      <w:r w:rsidR="00EB1992" w:rsidRPr="00EB67DF">
        <w:rPr>
          <w:rFonts w:asciiTheme="minorHAnsi" w:hAnsiTheme="minorHAnsi" w:cstheme="minorHAnsi"/>
          <w:b/>
          <w:bCs/>
          <w:sz w:val="26"/>
          <w:szCs w:val="26"/>
        </w:rPr>
        <w:t>/2024</w:t>
      </w:r>
    </w:p>
    <w:p w14:paraId="0E08953E" w14:textId="77777777" w:rsidR="002E4DD8" w:rsidRDefault="002E4DD8" w:rsidP="00FD0E07">
      <w:pPr>
        <w:spacing w:line="276" w:lineRule="auto"/>
        <w:jc w:val="both"/>
        <w:rPr>
          <w:rFonts w:asciiTheme="minorHAnsi" w:hAnsiTheme="minorHAnsi" w:cstheme="minorHAnsi"/>
          <w:b/>
          <w:bCs/>
          <w:sz w:val="26"/>
          <w:szCs w:val="26"/>
        </w:rPr>
      </w:pPr>
    </w:p>
    <w:p w14:paraId="53065524" w14:textId="065E46B4" w:rsidR="00083469" w:rsidRPr="00152DCB" w:rsidRDefault="00152DCB" w:rsidP="00083469">
      <w:pPr>
        <w:spacing w:after="240" w:line="276" w:lineRule="auto"/>
        <w:jc w:val="both"/>
        <w:rPr>
          <w:rFonts w:asciiTheme="minorHAnsi" w:hAnsiTheme="minorHAnsi" w:cstheme="minorHAnsi"/>
          <w:sz w:val="26"/>
          <w:szCs w:val="26"/>
        </w:rPr>
      </w:pPr>
      <w:r w:rsidRPr="00152DCB">
        <w:rPr>
          <w:rFonts w:asciiTheme="minorHAnsi" w:hAnsiTheme="minorHAnsi" w:cstheme="minorHAnsi"/>
          <w:bCs/>
          <w:sz w:val="26"/>
          <w:szCs w:val="26"/>
        </w:rPr>
        <w:t>O Prefeito Municipal de Nova Palma/RS</w:t>
      </w:r>
      <w:r w:rsidRPr="00152DCB">
        <w:rPr>
          <w:rFonts w:asciiTheme="minorHAnsi" w:hAnsiTheme="minorHAnsi" w:cstheme="minorHAnsi"/>
          <w:sz w:val="26"/>
          <w:szCs w:val="26"/>
        </w:rPr>
        <w:t xml:space="preserve">, no uso de suas atribuições legais, torna público aos interessados, que no dia </w:t>
      </w:r>
      <w:r w:rsidR="001C67EF">
        <w:rPr>
          <w:rFonts w:asciiTheme="minorHAnsi" w:hAnsiTheme="minorHAnsi" w:cstheme="minorHAnsi"/>
          <w:b/>
          <w:bCs/>
          <w:sz w:val="26"/>
          <w:szCs w:val="26"/>
        </w:rPr>
        <w:t>05</w:t>
      </w:r>
      <w:r w:rsidRPr="00152DCB">
        <w:rPr>
          <w:rFonts w:asciiTheme="minorHAnsi" w:hAnsiTheme="minorHAnsi" w:cstheme="minorHAnsi"/>
          <w:b/>
          <w:bCs/>
          <w:sz w:val="26"/>
          <w:szCs w:val="26"/>
        </w:rPr>
        <w:t>/09/2024, as 09:00h</w:t>
      </w:r>
      <w:r w:rsidRPr="00152DCB">
        <w:rPr>
          <w:rFonts w:asciiTheme="minorHAnsi" w:hAnsiTheme="minorHAnsi" w:cstheme="minorHAnsi"/>
          <w:sz w:val="26"/>
          <w:szCs w:val="26"/>
        </w:rPr>
        <w:t xml:space="preserve">, pelo </w:t>
      </w:r>
      <w:r w:rsidRPr="00152DCB">
        <w:rPr>
          <w:rFonts w:asciiTheme="minorHAnsi" w:hAnsiTheme="minorHAnsi" w:cstheme="minorHAnsi"/>
          <w:bCs/>
          <w:sz w:val="26"/>
          <w:szCs w:val="26"/>
        </w:rPr>
        <w:t xml:space="preserve">site </w:t>
      </w:r>
      <w:hyperlink r:id="rId8" w:history="1">
        <w:r w:rsidRPr="00152DCB">
          <w:rPr>
            <w:rStyle w:val="Hyperlink"/>
            <w:rFonts w:asciiTheme="minorHAnsi" w:hAnsiTheme="minorHAnsi" w:cstheme="minorHAnsi"/>
            <w:b/>
            <w:color w:val="3333FF"/>
            <w:sz w:val="26"/>
            <w:szCs w:val="26"/>
            <w:u w:val="none"/>
          </w:rPr>
          <w:t>licitamaisbrasil.com.br</w:t>
        </w:r>
      </w:hyperlink>
      <w:r w:rsidRPr="00152DCB">
        <w:rPr>
          <w:rFonts w:asciiTheme="minorHAnsi" w:hAnsiTheme="minorHAnsi" w:cstheme="minorHAnsi"/>
          <w:bCs/>
          <w:sz w:val="26"/>
          <w:szCs w:val="26"/>
        </w:rPr>
        <w:t xml:space="preserve">, com acesso identificado, dar-se-á o Pregão nº 35/2024, de que trata o Processo nº 336/2024, que tem como objeto, </w:t>
      </w:r>
      <w:r w:rsidRPr="00152DCB">
        <w:rPr>
          <w:rFonts w:asciiTheme="minorHAnsi" w:hAnsiTheme="minorHAnsi" w:cstheme="minorHAnsi"/>
          <w:sz w:val="26"/>
          <w:szCs w:val="26"/>
        </w:rPr>
        <w:t xml:space="preserve">a </w:t>
      </w:r>
      <w:r w:rsidRPr="00152DCB">
        <w:rPr>
          <w:rFonts w:asciiTheme="minorHAnsi" w:hAnsiTheme="minorHAnsi" w:cstheme="minorHAnsi"/>
          <w:b/>
          <w:bCs/>
          <w:i/>
          <w:iCs/>
          <w:sz w:val="26"/>
          <w:szCs w:val="26"/>
        </w:rPr>
        <w:t>contratação de empresa para fornecimento de calcário dolomítico a granel, com transporte incluso até as propriedades rurais</w:t>
      </w:r>
      <w:r w:rsidRPr="00152DCB">
        <w:rPr>
          <w:rFonts w:asciiTheme="minorHAnsi" w:hAnsiTheme="minorHAnsi" w:cstheme="minorHAnsi"/>
          <w:sz w:val="26"/>
          <w:szCs w:val="26"/>
        </w:rPr>
        <w:t xml:space="preserve">, com aquisição e entrega imediata, conforme descrições e condições detalhadas no Termo de Referência do Anexo I deste edital, com base na Lei Federal nº 14.133/2021, LC 123/2006, Decreto Municipal nº 4.029/2024 e demais legislações pertinentes. O </w:t>
      </w:r>
      <w:r w:rsidRPr="00152DCB">
        <w:rPr>
          <w:rFonts w:asciiTheme="minorHAnsi" w:hAnsiTheme="minorHAnsi" w:cstheme="minorHAnsi"/>
          <w:bCs/>
          <w:sz w:val="26"/>
          <w:szCs w:val="26"/>
        </w:rPr>
        <w:t xml:space="preserve">cadastramento das propostas se dará até as </w:t>
      </w:r>
      <w:r w:rsidRPr="00152DCB">
        <w:rPr>
          <w:rFonts w:asciiTheme="minorHAnsi" w:hAnsiTheme="minorHAnsi" w:cstheme="minorHAnsi"/>
          <w:b/>
          <w:sz w:val="26"/>
          <w:szCs w:val="26"/>
        </w:rPr>
        <w:t>08:30h</w:t>
      </w:r>
      <w:r w:rsidRPr="00152DCB">
        <w:rPr>
          <w:rFonts w:asciiTheme="minorHAnsi" w:hAnsiTheme="minorHAnsi" w:cstheme="minorHAnsi"/>
          <w:bCs/>
          <w:sz w:val="26"/>
          <w:szCs w:val="26"/>
        </w:rPr>
        <w:t xml:space="preserve"> desta mesma data, com todas as referências de tempo observando o horário de Brasília. O Pregão supracitado será realizado no modo “aberto”, com julgamento por “menor preço unitário”.</w:t>
      </w:r>
    </w:p>
    <w:p w14:paraId="34FD381F" w14:textId="05426BEC" w:rsidR="00083469" w:rsidRPr="00EB67DF" w:rsidRDefault="00083469" w:rsidP="006B1895">
      <w:pPr>
        <w:shd w:val="clear" w:color="auto" w:fill="D9D9D9" w:themeFill="background1" w:themeFillShade="D9"/>
        <w:spacing w:after="240" w:line="276" w:lineRule="auto"/>
        <w:jc w:val="both"/>
        <w:rPr>
          <w:rFonts w:asciiTheme="minorHAnsi" w:hAnsiTheme="minorHAnsi" w:cstheme="minorHAnsi"/>
          <w:sz w:val="26"/>
          <w:szCs w:val="26"/>
        </w:rPr>
      </w:pPr>
      <w:r w:rsidRPr="00EB67DF">
        <w:rPr>
          <w:rFonts w:asciiTheme="minorHAnsi" w:hAnsiTheme="minorHAnsi" w:cstheme="minorHAnsi"/>
          <w:b/>
          <w:sz w:val="26"/>
          <w:szCs w:val="26"/>
        </w:rPr>
        <w:t>1. DO OBJETO</w:t>
      </w:r>
      <w:r w:rsidR="003459D7" w:rsidRPr="00EB67DF">
        <w:rPr>
          <w:rFonts w:asciiTheme="minorHAnsi" w:hAnsiTheme="minorHAnsi" w:cstheme="minorHAnsi"/>
          <w:b/>
          <w:sz w:val="26"/>
          <w:szCs w:val="26"/>
        </w:rPr>
        <w:t>:</w:t>
      </w:r>
    </w:p>
    <w:p w14:paraId="715EC245" w14:textId="785B7C28" w:rsidR="00083469" w:rsidRPr="00EB67DF" w:rsidRDefault="00083469" w:rsidP="00083469">
      <w:pPr>
        <w:spacing w:after="240" w:line="276" w:lineRule="auto"/>
        <w:jc w:val="both"/>
        <w:rPr>
          <w:rFonts w:asciiTheme="minorHAnsi" w:hAnsiTheme="minorHAnsi" w:cstheme="minorHAnsi"/>
          <w:sz w:val="26"/>
          <w:szCs w:val="26"/>
        </w:rPr>
      </w:pPr>
      <w:r w:rsidRPr="00EB67DF">
        <w:rPr>
          <w:rFonts w:asciiTheme="minorHAnsi" w:hAnsiTheme="minorHAnsi" w:cstheme="minorHAnsi"/>
          <w:b/>
          <w:bCs/>
          <w:sz w:val="26"/>
          <w:szCs w:val="26"/>
        </w:rPr>
        <w:t>1.1.</w:t>
      </w:r>
      <w:r w:rsidRPr="00EB67DF">
        <w:rPr>
          <w:rFonts w:asciiTheme="minorHAnsi" w:hAnsiTheme="minorHAnsi" w:cstheme="minorHAnsi"/>
          <w:sz w:val="26"/>
          <w:szCs w:val="26"/>
        </w:rPr>
        <w:t xml:space="preserve"> </w:t>
      </w:r>
      <w:r w:rsidR="00152DCB">
        <w:rPr>
          <w:rFonts w:asciiTheme="minorHAnsi" w:hAnsiTheme="minorHAnsi" w:cstheme="minorHAnsi"/>
          <w:sz w:val="26"/>
          <w:szCs w:val="26"/>
        </w:rPr>
        <w:t xml:space="preserve">A constituição do objeto, sua quantidade, valor de referência, termos de fornecimento e recebimento, pagamento e demais condições, estão constantes no TERMO DE REFERÊNCIA do ANEXO I </w:t>
      </w:r>
      <w:r w:rsidR="00975ACC">
        <w:rPr>
          <w:rFonts w:asciiTheme="minorHAnsi" w:hAnsiTheme="minorHAnsi" w:cstheme="minorHAnsi"/>
          <w:sz w:val="26"/>
          <w:szCs w:val="26"/>
        </w:rPr>
        <w:t>e na M</w:t>
      </w:r>
      <w:r w:rsidR="00935BBB">
        <w:rPr>
          <w:rFonts w:asciiTheme="minorHAnsi" w:hAnsiTheme="minorHAnsi" w:cstheme="minorHAnsi"/>
          <w:sz w:val="26"/>
          <w:szCs w:val="26"/>
        </w:rPr>
        <w:t>I</w:t>
      </w:r>
      <w:r w:rsidR="00975ACC">
        <w:rPr>
          <w:rFonts w:asciiTheme="minorHAnsi" w:hAnsiTheme="minorHAnsi" w:cstheme="minorHAnsi"/>
          <w:sz w:val="26"/>
          <w:szCs w:val="26"/>
        </w:rPr>
        <w:t>N</w:t>
      </w:r>
      <w:r w:rsidR="00935BBB">
        <w:rPr>
          <w:rFonts w:asciiTheme="minorHAnsi" w:hAnsiTheme="minorHAnsi" w:cstheme="minorHAnsi"/>
          <w:sz w:val="26"/>
          <w:szCs w:val="26"/>
        </w:rPr>
        <w:t>U</w:t>
      </w:r>
      <w:r w:rsidR="00975ACC">
        <w:rPr>
          <w:rFonts w:asciiTheme="minorHAnsi" w:hAnsiTheme="minorHAnsi" w:cstheme="minorHAnsi"/>
          <w:sz w:val="26"/>
          <w:szCs w:val="26"/>
        </w:rPr>
        <w:t xml:space="preserve">TA DO CONTRATO do ANEXO III </w:t>
      </w:r>
      <w:r w:rsidR="00152DCB">
        <w:rPr>
          <w:rFonts w:asciiTheme="minorHAnsi" w:hAnsiTheme="minorHAnsi" w:cstheme="minorHAnsi"/>
          <w:sz w:val="26"/>
          <w:szCs w:val="26"/>
        </w:rPr>
        <w:t>deste edital</w:t>
      </w:r>
      <w:r w:rsidRPr="00EB67DF">
        <w:rPr>
          <w:rFonts w:asciiTheme="minorHAnsi" w:hAnsiTheme="minorHAnsi" w:cstheme="minorHAnsi"/>
          <w:sz w:val="26"/>
          <w:szCs w:val="26"/>
        </w:rPr>
        <w:t>.</w:t>
      </w:r>
    </w:p>
    <w:p w14:paraId="5B4FB612" w14:textId="05E9D764" w:rsidR="00083469" w:rsidRPr="00EB67DF" w:rsidRDefault="00083469" w:rsidP="003459D7">
      <w:pPr>
        <w:shd w:val="clear" w:color="auto" w:fill="D9D9D9" w:themeFill="background1" w:themeFillShade="D9"/>
        <w:spacing w:after="240" w:line="276" w:lineRule="auto"/>
        <w:jc w:val="both"/>
        <w:rPr>
          <w:rFonts w:asciiTheme="minorHAnsi" w:hAnsiTheme="minorHAnsi" w:cstheme="minorHAnsi"/>
          <w:b/>
          <w:sz w:val="26"/>
          <w:szCs w:val="26"/>
        </w:rPr>
      </w:pPr>
      <w:r w:rsidRPr="00EB67DF">
        <w:rPr>
          <w:rFonts w:asciiTheme="minorHAnsi" w:hAnsiTheme="minorHAnsi" w:cstheme="minorHAnsi"/>
          <w:b/>
          <w:sz w:val="26"/>
          <w:szCs w:val="26"/>
        </w:rPr>
        <w:t xml:space="preserve">2. </w:t>
      </w:r>
      <w:r w:rsidR="003459D7" w:rsidRPr="00EB67DF">
        <w:rPr>
          <w:rFonts w:asciiTheme="minorHAnsi" w:hAnsiTheme="minorHAnsi" w:cstheme="minorHAnsi"/>
          <w:b/>
          <w:sz w:val="26"/>
          <w:szCs w:val="26"/>
        </w:rPr>
        <w:t xml:space="preserve">DA </w:t>
      </w:r>
      <w:r w:rsidRPr="00EB67DF">
        <w:rPr>
          <w:rFonts w:asciiTheme="minorHAnsi" w:hAnsiTheme="minorHAnsi" w:cstheme="minorHAnsi"/>
          <w:b/>
          <w:sz w:val="26"/>
          <w:szCs w:val="26"/>
        </w:rPr>
        <w:t>PARTICIPAÇÃO</w:t>
      </w:r>
      <w:r w:rsidR="003459D7" w:rsidRPr="00EB67DF">
        <w:rPr>
          <w:rFonts w:asciiTheme="minorHAnsi" w:hAnsiTheme="minorHAnsi" w:cstheme="minorHAnsi"/>
          <w:b/>
          <w:sz w:val="26"/>
          <w:szCs w:val="26"/>
        </w:rPr>
        <w:t>:</w:t>
      </w:r>
    </w:p>
    <w:p w14:paraId="1C08A4B0" w14:textId="106D8C91" w:rsidR="00083469" w:rsidRPr="00EB67DF" w:rsidRDefault="00083469" w:rsidP="00083469">
      <w:pPr>
        <w:spacing w:after="240" w:line="276" w:lineRule="auto"/>
        <w:jc w:val="both"/>
        <w:rPr>
          <w:rFonts w:asciiTheme="minorHAnsi" w:hAnsiTheme="minorHAnsi" w:cstheme="minorHAnsi"/>
          <w:bCs/>
          <w:sz w:val="26"/>
          <w:szCs w:val="26"/>
        </w:rPr>
      </w:pPr>
      <w:r w:rsidRPr="00EB67DF">
        <w:rPr>
          <w:rFonts w:asciiTheme="minorHAnsi" w:hAnsiTheme="minorHAnsi" w:cstheme="minorHAnsi"/>
          <w:b/>
          <w:sz w:val="26"/>
          <w:szCs w:val="26"/>
        </w:rPr>
        <w:t>2.1.</w:t>
      </w:r>
      <w:r w:rsidR="006B1895" w:rsidRPr="00EB67DF">
        <w:rPr>
          <w:rFonts w:asciiTheme="minorHAnsi" w:hAnsiTheme="minorHAnsi" w:cstheme="minorHAnsi"/>
          <w:bCs/>
          <w:sz w:val="26"/>
          <w:szCs w:val="26"/>
        </w:rPr>
        <w:t xml:space="preserve"> Poderão participar desta licitação</w:t>
      </w:r>
      <w:r w:rsidRPr="00EB67DF">
        <w:rPr>
          <w:rFonts w:asciiTheme="minorHAnsi" w:hAnsiTheme="minorHAnsi" w:cstheme="minorHAnsi"/>
          <w:bCs/>
          <w:sz w:val="26"/>
          <w:szCs w:val="26"/>
        </w:rPr>
        <w:t>,</w:t>
      </w:r>
      <w:r w:rsidR="00834ECF" w:rsidRPr="00EB67DF">
        <w:rPr>
          <w:rFonts w:asciiTheme="minorHAnsi" w:hAnsiTheme="minorHAnsi" w:cstheme="minorHAnsi"/>
          <w:bCs/>
          <w:sz w:val="26"/>
          <w:szCs w:val="26"/>
        </w:rPr>
        <w:t xml:space="preserve"> todas as empresas</w:t>
      </w:r>
      <w:r w:rsidRPr="00EB67DF">
        <w:rPr>
          <w:rFonts w:asciiTheme="minorHAnsi" w:hAnsiTheme="minorHAnsi" w:cstheme="minorHAnsi"/>
          <w:bCs/>
          <w:sz w:val="26"/>
          <w:szCs w:val="26"/>
        </w:rPr>
        <w:t xml:space="preserve"> </w:t>
      </w:r>
      <w:r w:rsidR="009A2382" w:rsidRPr="00EB67DF">
        <w:rPr>
          <w:rFonts w:asciiTheme="minorHAnsi" w:hAnsiTheme="minorHAnsi" w:cstheme="minorHAnsi"/>
          <w:bCs/>
          <w:sz w:val="26"/>
          <w:szCs w:val="26"/>
        </w:rPr>
        <w:t xml:space="preserve">que possuam em seu objeto social as especificações pertinentes ao </w:t>
      </w:r>
      <w:r w:rsidR="00834ECF" w:rsidRPr="00EB67DF">
        <w:rPr>
          <w:rFonts w:asciiTheme="minorHAnsi" w:hAnsiTheme="minorHAnsi" w:cstheme="minorHAnsi"/>
          <w:bCs/>
          <w:sz w:val="26"/>
          <w:szCs w:val="26"/>
        </w:rPr>
        <w:t xml:space="preserve">comércio e </w:t>
      </w:r>
      <w:r w:rsidR="009A2382" w:rsidRPr="00EB67DF">
        <w:rPr>
          <w:rFonts w:asciiTheme="minorHAnsi" w:hAnsiTheme="minorHAnsi" w:cstheme="minorHAnsi"/>
          <w:bCs/>
          <w:sz w:val="26"/>
          <w:szCs w:val="26"/>
        </w:rPr>
        <w:t>fornecimento do objeto licitado e que atendam aos critérios de habilitação deste edital</w:t>
      </w:r>
      <w:r w:rsidRPr="00EB67DF">
        <w:rPr>
          <w:rFonts w:asciiTheme="minorHAnsi" w:hAnsiTheme="minorHAnsi" w:cstheme="minorHAnsi"/>
          <w:bCs/>
          <w:sz w:val="26"/>
          <w:szCs w:val="26"/>
        </w:rPr>
        <w:t>.</w:t>
      </w:r>
    </w:p>
    <w:p w14:paraId="55B646A1" w14:textId="108CBB25" w:rsidR="00834ECF" w:rsidRPr="00EB67DF" w:rsidRDefault="00834ECF" w:rsidP="00083469">
      <w:pPr>
        <w:spacing w:after="240" w:line="276" w:lineRule="auto"/>
        <w:jc w:val="both"/>
        <w:rPr>
          <w:rFonts w:asciiTheme="minorHAnsi" w:hAnsiTheme="minorHAnsi" w:cstheme="minorHAnsi"/>
          <w:bCs/>
          <w:sz w:val="26"/>
          <w:szCs w:val="26"/>
        </w:rPr>
      </w:pPr>
      <w:r w:rsidRPr="00EB67DF">
        <w:rPr>
          <w:rFonts w:asciiTheme="minorHAnsi" w:hAnsiTheme="minorHAnsi" w:cstheme="minorHAnsi"/>
          <w:b/>
          <w:sz w:val="26"/>
          <w:szCs w:val="26"/>
        </w:rPr>
        <w:t>2.2.</w:t>
      </w:r>
      <w:r w:rsidRPr="00EB67DF">
        <w:rPr>
          <w:rFonts w:asciiTheme="minorHAnsi" w:hAnsiTheme="minorHAnsi" w:cstheme="minorHAnsi"/>
          <w:bCs/>
          <w:sz w:val="26"/>
          <w:szCs w:val="26"/>
        </w:rPr>
        <w:t xml:space="preserve"> Com base na Lei Complementar 123/ 2006 e suas alterações, as empresas enquadradas como ME/EPP terão o tratamento diferenciado previsto</w:t>
      </w:r>
    </w:p>
    <w:p w14:paraId="12A2A6BE" w14:textId="105304E2" w:rsidR="00083469" w:rsidRPr="00EB67DF" w:rsidRDefault="00083469" w:rsidP="00083469">
      <w:pPr>
        <w:spacing w:after="240" w:line="276" w:lineRule="auto"/>
        <w:jc w:val="both"/>
        <w:rPr>
          <w:rFonts w:asciiTheme="minorHAnsi" w:hAnsiTheme="minorHAnsi" w:cstheme="minorHAnsi"/>
          <w:bCs/>
          <w:sz w:val="26"/>
          <w:szCs w:val="26"/>
        </w:rPr>
      </w:pPr>
      <w:r w:rsidRPr="00EB67DF">
        <w:rPr>
          <w:rFonts w:asciiTheme="minorHAnsi" w:hAnsiTheme="minorHAnsi" w:cstheme="minorHAnsi"/>
          <w:b/>
          <w:sz w:val="26"/>
          <w:szCs w:val="26"/>
        </w:rPr>
        <w:t>2.</w:t>
      </w:r>
      <w:r w:rsidR="00834ECF" w:rsidRPr="00EB67DF">
        <w:rPr>
          <w:rFonts w:asciiTheme="minorHAnsi" w:hAnsiTheme="minorHAnsi" w:cstheme="minorHAnsi"/>
          <w:b/>
          <w:sz w:val="26"/>
          <w:szCs w:val="26"/>
        </w:rPr>
        <w:t>3</w:t>
      </w:r>
      <w:r w:rsidRPr="00EB67DF">
        <w:rPr>
          <w:rFonts w:asciiTheme="minorHAnsi" w:hAnsiTheme="minorHAnsi" w:cstheme="minorHAnsi"/>
          <w:b/>
          <w:sz w:val="26"/>
          <w:szCs w:val="26"/>
        </w:rPr>
        <w:t xml:space="preserve">. </w:t>
      </w:r>
      <w:r w:rsidRPr="00EB67DF">
        <w:rPr>
          <w:rFonts w:asciiTheme="minorHAnsi" w:hAnsiTheme="minorHAnsi" w:cstheme="minorHAnsi"/>
          <w:bCs/>
          <w:sz w:val="26"/>
          <w:szCs w:val="26"/>
        </w:rPr>
        <w:t>Para participar do certame, o licitante deve providenciar o seu credenciamento, com atribuição de chave e senha, diretamente junto ao provedor do sistema, onde deverá informar-se a respeito do seu funcionamento, regulamento e instruções para a sua correta utilização, desde que atenda aos requisitos do item 5 deste edital.</w:t>
      </w:r>
    </w:p>
    <w:p w14:paraId="04E38059" w14:textId="7B2AFC33" w:rsidR="00083469" w:rsidRPr="00EB67DF" w:rsidRDefault="00083469" w:rsidP="00083469">
      <w:pPr>
        <w:spacing w:after="240" w:line="276" w:lineRule="auto"/>
        <w:jc w:val="both"/>
        <w:rPr>
          <w:rFonts w:asciiTheme="minorHAnsi" w:hAnsiTheme="minorHAnsi" w:cstheme="minorHAnsi"/>
          <w:bCs/>
          <w:sz w:val="26"/>
          <w:szCs w:val="26"/>
        </w:rPr>
      </w:pPr>
      <w:r w:rsidRPr="00EB67DF">
        <w:rPr>
          <w:rFonts w:asciiTheme="minorHAnsi" w:hAnsiTheme="minorHAnsi" w:cstheme="minorHAnsi"/>
          <w:b/>
          <w:sz w:val="26"/>
          <w:szCs w:val="26"/>
        </w:rPr>
        <w:t>2.</w:t>
      </w:r>
      <w:r w:rsidR="00834ECF" w:rsidRPr="00EB67DF">
        <w:rPr>
          <w:rFonts w:asciiTheme="minorHAnsi" w:hAnsiTheme="minorHAnsi" w:cstheme="minorHAnsi"/>
          <w:b/>
          <w:sz w:val="26"/>
          <w:szCs w:val="26"/>
        </w:rPr>
        <w:t>4</w:t>
      </w:r>
      <w:r w:rsidRPr="00EB67DF">
        <w:rPr>
          <w:rFonts w:asciiTheme="minorHAnsi" w:hAnsiTheme="minorHAnsi" w:cstheme="minorHAnsi"/>
          <w:b/>
          <w:sz w:val="26"/>
          <w:szCs w:val="26"/>
        </w:rPr>
        <w:t xml:space="preserve">. </w:t>
      </w:r>
      <w:r w:rsidRPr="00EB67DF">
        <w:rPr>
          <w:rFonts w:asciiTheme="minorHAnsi" w:hAnsiTheme="minorHAnsi" w:cstheme="minorHAnsi"/>
          <w:bCs/>
          <w:sz w:val="26"/>
          <w:szCs w:val="26"/>
        </w:rPr>
        <w:t>As instruções para o credenciamento</w:t>
      </w:r>
      <w:r w:rsidR="007742A5">
        <w:rPr>
          <w:rFonts w:asciiTheme="minorHAnsi" w:hAnsiTheme="minorHAnsi" w:cstheme="minorHAnsi"/>
          <w:bCs/>
          <w:sz w:val="26"/>
          <w:szCs w:val="26"/>
        </w:rPr>
        <w:t xml:space="preserve"> </w:t>
      </w:r>
      <w:r w:rsidR="00152DCB">
        <w:rPr>
          <w:rFonts w:asciiTheme="minorHAnsi" w:hAnsiTheme="minorHAnsi" w:cstheme="minorHAnsi"/>
          <w:bCs/>
          <w:sz w:val="26"/>
          <w:szCs w:val="26"/>
        </w:rPr>
        <w:t>e</w:t>
      </w:r>
      <w:r w:rsidR="007742A5" w:rsidRPr="00EB67DF">
        <w:rPr>
          <w:rFonts w:asciiTheme="minorHAnsi" w:hAnsiTheme="minorHAnsi" w:cstheme="minorHAnsi"/>
          <w:bCs/>
          <w:sz w:val="26"/>
          <w:szCs w:val="26"/>
        </w:rPr>
        <w:t xml:space="preserve"> as informações necessárias para participação nessa licitação</w:t>
      </w:r>
      <w:r w:rsidR="007742A5">
        <w:rPr>
          <w:rFonts w:asciiTheme="minorHAnsi" w:hAnsiTheme="minorHAnsi" w:cstheme="minorHAnsi"/>
          <w:bCs/>
          <w:sz w:val="26"/>
          <w:szCs w:val="26"/>
        </w:rPr>
        <w:t>,</w:t>
      </w:r>
      <w:r w:rsidRPr="00EB67DF">
        <w:rPr>
          <w:rFonts w:asciiTheme="minorHAnsi" w:hAnsiTheme="minorHAnsi" w:cstheme="minorHAnsi"/>
          <w:bCs/>
          <w:sz w:val="26"/>
          <w:szCs w:val="26"/>
        </w:rPr>
        <w:t xml:space="preserve"> podem ser </w:t>
      </w:r>
      <w:r w:rsidR="007742A5">
        <w:rPr>
          <w:rFonts w:asciiTheme="minorHAnsi" w:hAnsiTheme="minorHAnsi" w:cstheme="minorHAnsi"/>
          <w:bCs/>
          <w:sz w:val="26"/>
          <w:szCs w:val="26"/>
        </w:rPr>
        <w:t>obti</w:t>
      </w:r>
      <w:r w:rsidRPr="00EB67DF">
        <w:rPr>
          <w:rFonts w:asciiTheme="minorHAnsi" w:hAnsiTheme="minorHAnsi" w:cstheme="minorHAnsi"/>
          <w:bCs/>
          <w:sz w:val="26"/>
          <w:szCs w:val="26"/>
        </w:rPr>
        <w:t xml:space="preserve">das </w:t>
      </w:r>
      <w:r w:rsidR="007742A5">
        <w:rPr>
          <w:rFonts w:asciiTheme="minorHAnsi" w:hAnsiTheme="minorHAnsi" w:cstheme="minorHAnsi"/>
          <w:bCs/>
          <w:sz w:val="26"/>
          <w:szCs w:val="26"/>
        </w:rPr>
        <w:t>através</w:t>
      </w:r>
      <w:r w:rsidRPr="00EB67DF">
        <w:rPr>
          <w:rFonts w:asciiTheme="minorHAnsi" w:hAnsiTheme="minorHAnsi" w:cstheme="minorHAnsi"/>
          <w:bCs/>
          <w:sz w:val="26"/>
          <w:szCs w:val="26"/>
        </w:rPr>
        <w:t xml:space="preserve"> do e-mail: </w:t>
      </w:r>
      <w:hyperlink r:id="rId9" w:history="1">
        <w:r w:rsidR="006A0F8C">
          <w:rPr>
            <w:rStyle w:val="Hyperlink"/>
            <w:rFonts w:asciiTheme="minorHAnsi" w:hAnsiTheme="minorHAnsi" w:cstheme="minorHAnsi"/>
            <w:b/>
            <w:bCs/>
            <w:sz w:val="26"/>
            <w:szCs w:val="26"/>
            <w:u w:val="none"/>
          </w:rPr>
          <w:t>contato@licitamaisbrasil.com.br</w:t>
        </w:r>
      </w:hyperlink>
      <w:r w:rsidRPr="00EB67DF">
        <w:rPr>
          <w:rFonts w:asciiTheme="minorHAnsi" w:hAnsiTheme="minorHAnsi" w:cstheme="minorHAnsi"/>
          <w:bCs/>
          <w:sz w:val="26"/>
          <w:szCs w:val="26"/>
        </w:rPr>
        <w:t xml:space="preserve">, </w:t>
      </w:r>
      <w:r w:rsidR="006A0F8C" w:rsidRPr="00EB67DF">
        <w:rPr>
          <w:rFonts w:asciiTheme="minorHAnsi" w:hAnsiTheme="minorHAnsi" w:cstheme="minorHAnsi"/>
          <w:bCs/>
          <w:sz w:val="26"/>
          <w:szCs w:val="26"/>
        </w:rPr>
        <w:t>WhatsApp</w:t>
      </w:r>
      <w:r w:rsidR="007742A5">
        <w:rPr>
          <w:rFonts w:asciiTheme="minorHAnsi" w:hAnsiTheme="minorHAnsi" w:cstheme="minorHAnsi"/>
          <w:bCs/>
          <w:sz w:val="26"/>
          <w:szCs w:val="26"/>
        </w:rPr>
        <w:t>:</w:t>
      </w:r>
      <w:r w:rsidRPr="00EB67DF">
        <w:rPr>
          <w:rFonts w:asciiTheme="minorHAnsi" w:hAnsiTheme="minorHAnsi" w:cstheme="minorHAnsi"/>
          <w:bCs/>
          <w:sz w:val="26"/>
          <w:szCs w:val="26"/>
        </w:rPr>
        <w:t xml:space="preserve"> </w:t>
      </w:r>
      <w:r w:rsidR="006A0F8C" w:rsidRPr="006A0F8C">
        <w:rPr>
          <w:rFonts w:asciiTheme="minorHAnsi" w:hAnsiTheme="minorHAnsi" w:cstheme="minorHAnsi"/>
          <w:bCs/>
          <w:sz w:val="26"/>
          <w:szCs w:val="26"/>
        </w:rPr>
        <w:t>(11) 4040-8714</w:t>
      </w:r>
      <w:r w:rsidR="004C3A67" w:rsidRPr="00EB67DF">
        <w:rPr>
          <w:rFonts w:asciiTheme="minorHAnsi" w:hAnsiTheme="minorHAnsi" w:cstheme="minorHAnsi"/>
          <w:bCs/>
          <w:sz w:val="26"/>
          <w:szCs w:val="26"/>
        </w:rPr>
        <w:t xml:space="preserve"> </w:t>
      </w:r>
      <w:r w:rsidR="00E21308" w:rsidRPr="00EB67DF">
        <w:rPr>
          <w:rFonts w:asciiTheme="minorHAnsi" w:hAnsiTheme="minorHAnsi" w:cstheme="minorHAnsi"/>
          <w:bCs/>
          <w:sz w:val="26"/>
          <w:szCs w:val="26"/>
        </w:rPr>
        <w:t xml:space="preserve">ou </w:t>
      </w:r>
      <w:r w:rsidR="007742A5">
        <w:rPr>
          <w:rFonts w:asciiTheme="minorHAnsi" w:hAnsiTheme="minorHAnsi" w:cstheme="minorHAnsi"/>
          <w:bCs/>
          <w:sz w:val="26"/>
          <w:szCs w:val="26"/>
        </w:rPr>
        <w:t>T</w:t>
      </w:r>
      <w:r w:rsidR="006A0F8C">
        <w:rPr>
          <w:rFonts w:asciiTheme="minorHAnsi" w:hAnsiTheme="minorHAnsi" w:cstheme="minorHAnsi"/>
          <w:bCs/>
          <w:sz w:val="26"/>
          <w:szCs w:val="26"/>
        </w:rPr>
        <w:t>elefone</w:t>
      </w:r>
      <w:r w:rsidR="007742A5">
        <w:rPr>
          <w:rFonts w:asciiTheme="minorHAnsi" w:hAnsiTheme="minorHAnsi" w:cstheme="minorHAnsi"/>
          <w:bCs/>
          <w:sz w:val="26"/>
          <w:szCs w:val="26"/>
        </w:rPr>
        <w:t xml:space="preserve">: </w:t>
      </w:r>
      <w:r w:rsidR="006A0F8C" w:rsidRPr="006A0F8C">
        <w:rPr>
          <w:rFonts w:asciiTheme="minorHAnsi" w:hAnsiTheme="minorHAnsi" w:cstheme="minorHAnsi"/>
          <w:bCs/>
          <w:sz w:val="26"/>
          <w:szCs w:val="26"/>
        </w:rPr>
        <w:t>0800</w:t>
      </w:r>
      <w:r w:rsidR="007742A5">
        <w:rPr>
          <w:rFonts w:asciiTheme="minorHAnsi" w:hAnsiTheme="minorHAnsi" w:cstheme="minorHAnsi"/>
          <w:bCs/>
          <w:sz w:val="26"/>
          <w:szCs w:val="26"/>
        </w:rPr>
        <w:t>-</w:t>
      </w:r>
      <w:r w:rsidR="006A0F8C" w:rsidRPr="006A0F8C">
        <w:rPr>
          <w:rFonts w:asciiTheme="minorHAnsi" w:hAnsiTheme="minorHAnsi" w:cstheme="minorHAnsi"/>
          <w:bCs/>
          <w:sz w:val="26"/>
          <w:szCs w:val="26"/>
        </w:rPr>
        <w:t>591</w:t>
      </w:r>
      <w:r w:rsidR="006A0F8C">
        <w:rPr>
          <w:rFonts w:asciiTheme="minorHAnsi" w:hAnsiTheme="minorHAnsi" w:cstheme="minorHAnsi"/>
          <w:bCs/>
          <w:sz w:val="26"/>
          <w:szCs w:val="26"/>
        </w:rPr>
        <w:t>-</w:t>
      </w:r>
      <w:r w:rsidR="006A0F8C" w:rsidRPr="006A0F8C">
        <w:rPr>
          <w:rFonts w:asciiTheme="minorHAnsi" w:hAnsiTheme="minorHAnsi" w:cstheme="minorHAnsi"/>
          <w:bCs/>
          <w:sz w:val="26"/>
          <w:szCs w:val="26"/>
        </w:rPr>
        <w:t>6173</w:t>
      </w:r>
      <w:r w:rsidRPr="00EB67DF">
        <w:rPr>
          <w:rFonts w:asciiTheme="minorHAnsi" w:hAnsiTheme="minorHAnsi" w:cstheme="minorHAnsi"/>
          <w:bCs/>
          <w:sz w:val="26"/>
          <w:szCs w:val="26"/>
        </w:rPr>
        <w:t>.</w:t>
      </w:r>
    </w:p>
    <w:p w14:paraId="26BF8816" w14:textId="09813DF0" w:rsidR="00083469" w:rsidRPr="00EB67DF" w:rsidRDefault="00083469" w:rsidP="00083469">
      <w:pPr>
        <w:spacing w:after="240" w:line="276" w:lineRule="auto"/>
        <w:jc w:val="both"/>
        <w:rPr>
          <w:rFonts w:asciiTheme="minorHAnsi" w:hAnsiTheme="minorHAnsi" w:cstheme="minorHAnsi"/>
          <w:bCs/>
          <w:sz w:val="26"/>
          <w:szCs w:val="26"/>
        </w:rPr>
      </w:pPr>
      <w:r w:rsidRPr="00EB67DF">
        <w:rPr>
          <w:rFonts w:asciiTheme="minorHAnsi" w:hAnsiTheme="minorHAnsi" w:cstheme="minorHAnsi"/>
          <w:b/>
          <w:sz w:val="26"/>
          <w:szCs w:val="26"/>
        </w:rPr>
        <w:lastRenderedPageBreak/>
        <w:t>2.</w:t>
      </w:r>
      <w:r w:rsidR="00834ECF" w:rsidRPr="00EB67DF">
        <w:rPr>
          <w:rFonts w:asciiTheme="minorHAnsi" w:hAnsiTheme="minorHAnsi" w:cstheme="minorHAnsi"/>
          <w:b/>
          <w:sz w:val="26"/>
          <w:szCs w:val="26"/>
        </w:rPr>
        <w:t>5</w:t>
      </w:r>
      <w:r w:rsidRPr="00EB67DF">
        <w:rPr>
          <w:rFonts w:asciiTheme="minorHAnsi" w:hAnsiTheme="minorHAnsi" w:cstheme="minorHAnsi"/>
          <w:b/>
          <w:sz w:val="26"/>
          <w:szCs w:val="26"/>
        </w:rPr>
        <w:t xml:space="preserve">. </w:t>
      </w:r>
      <w:r w:rsidRPr="00EB67DF">
        <w:rPr>
          <w:rFonts w:asciiTheme="minorHAnsi" w:hAnsiTheme="minorHAnsi" w:cstheme="minorHAnsi"/>
          <w:bCs/>
          <w:sz w:val="26"/>
          <w:szCs w:val="26"/>
        </w:rPr>
        <w:t>É de responsabilidade do licitante, além de credenciar-se previamente no sistema eletrônico utilizado no certame e de cumprir as regras do presente edital:</w:t>
      </w:r>
    </w:p>
    <w:p w14:paraId="1CD47ED9" w14:textId="18EB0E6C" w:rsidR="00083469" w:rsidRPr="00EB67DF" w:rsidRDefault="00083469" w:rsidP="00083469">
      <w:pPr>
        <w:spacing w:after="240" w:line="276" w:lineRule="auto"/>
        <w:ind w:left="708"/>
        <w:jc w:val="both"/>
        <w:rPr>
          <w:rFonts w:asciiTheme="minorHAnsi" w:hAnsiTheme="minorHAnsi" w:cstheme="minorHAnsi"/>
          <w:sz w:val="26"/>
          <w:szCs w:val="26"/>
        </w:rPr>
      </w:pPr>
      <w:r w:rsidRPr="00EB67DF">
        <w:rPr>
          <w:rFonts w:asciiTheme="minorHAnsi" w:hAnsiTheme="minorHAnsi" w:cstheme="minorHAnsi"/>
          <w:b/>
          <w:bCs/>
          <w:sz w:val="26"/>
          <w:szCs w:val="26"/>
        </w:rPr>
        <w:t>2.</w:t>
      </w:r>
      <w:r w:rsidR="00834ECF" w:rsidRPr="00EB67DF">
        <w:rPr>
          <w:rFonts w:asciiTheme="minorHAnsi" w:hAnsiTheme="minorHAnsi" w:cstheme="minorHAnsi"/>
          <w:b/>
          <w:bCs/>
          <w:sz w:val="26"/>
          <w:szCs w:val="26"/>
        </w:rPr>
        <w:t>5</w:t>
      </w:r>
      <w:r w:rsidRPr="00EB67DF">
        <w:rPr>
          <w:rFonts w:asciiTheme="minorHAnsi" w:hAnsiTheme="minorHAnsi" w:cstheme="minorHAnsi"/>
          <w:b/>
          <w:bCs/>
          <w:sz w:val="26"/>
          <w:szCs w:val="26"/>
        </w:rPr>
        <w:t>.1.</w:t>
      </w:r>
      <w:r w:rsidRPr="00EB67DF">
        <w:rPr>
          <w:rFonts w:asciiTheme="minorHAnsi" w:hAnsiTheme="minorHAnsi" w:cstheme="minorHAnsi"/>
          <w:sz w:val="26"/>
          <w:szCs w:val="26"/>
        </w:rPr>
        <w:t xml:space="preserve"> Responsabilizar-se formalmente pelas transações efetuadas em seu nome, assumir como firmes e verdadeiras suas propostas e seus lances, inclusive os atos praticados diretamente ou por seu representante, excluída a responsabilidade do provedor do sistema ou do órgão ou entidade promotora da licitação por eventuais danos decorrentes de uso indevido da senha, ainda que por terceiros.</w:t>
      </w:r>
    </w:p>
    <w:p w14:paraId="1F130FEB" w14:textId="4DDEE435" w:rsidR="00083469" w:rsidRPr="00EB67DF" w:rsidRDefault="00083469" w:rsidP="00083469">
      <w:pPr>
        <w:spacing w:after="240" w:line="276" w:lineRule="auto"/>
        <w:ind w:left="708"/>
        <w:jc w:val="both"/>
        <w:rPr>
          <w:rFonts w:asciiTheme="minorHAnsi" w:hAnsiTheme="minorHAnsi" w:cstheme="minorHAnsi"/>
          <w:sz w:val="26"/>
          <w:szCs w:val="26"/>
        </w:rPr>
      </w:pPr>
      <w:r w:rsidRPr="00EB67DF">
        <w:rPr>
          <w:rFonts w:asciiTheme="minorHAnsi" w:hAnsiTheme="minorHAnsi" w:cstheme="minorHAnsi"/>
          <w:b/>
          <w:bCs/>
          <w:sz w:val="26"/>
          <w:szCs w:val="26"/>
        </w:rPr>
        <w:t>2.</w:t>
      </w:r>
      <w:r w:rsidR="00834ECF" w:rsidRPr="00EB67DF">
        <w:rPr>
          <w:rFonts w:asciiTheme="minorHAnsi" w:hAnsiTheme="minorHAnsi" w:cstheme="minorHAnsi"/>
          <w:b/>
          <w:bCs/>
          <w:sz w:val="26"/>
          <w:szCs w:val="26"/>
        </w:rPr>
        <w:t>5</w:t>
      </w:r>
      <w:r w:rsidRPr="00EB67DF">
        <w:rPr>
          <w:rFonts w:asciiTheme="minorHAnsi" w:hAnsiTheme="minorHAnsi" w:cstheme="minorHAnsi"/>
          <w:b/>
          <w:bCs/>
          <w:sz w:val="26"/>
          <w:szCs w:val="26"/>
        </w:rPr>
        <w:t>.2.</w:t>
      </w:r>
      <w:r w:rsidRPr="00EB67DF">
        <w:rPr>
          <w:rFonts w:asciiTheme="minorHAnsi" w:hAnsiTheme="minorHAnsi" w:cstheme="minorHAnsi"/>
          <w:sz w:val="26"/>
          <w:szCs w:val="26"/>
        </w:rPr>
        <w:t xml:space="preserve"> Acompanhar as operações no sistema eletrônico durante o processo licitatório e responsabilizar-se pelo ônus decorrente da perda de negócios diante da inobservância de mensagens emitidas pelo sistema ou de sua desconexão.</w:t>
      </w:r>
    </w:p>
    <w:p w14:paraId="39566FFB" w14:textId="54DBDB7C" w:rsidR="00083469" w:rsidRPr="00EB67DF" w:rsidRDefault="00083469" w:rsidP="00083469">
      <w:pPr>
        <w:spacing w:after="240" w:line="276" w:lineRule="auto"/>
        <w:ind w:left="708"/>
        <w:jc w:val="both"/>
        <w:rPr>
          <w:rFonts w:asciiTheme="minorHAnsi" w:hAnsiTheme="minorHAnsi" w:cstheme="minorHAnsi"/>
          <w:sz w:val="26"/>
          <w:szCs w:val="26"/>
        </w:rPr>
      </w:pPr>
      <w:r w:rsidRPr="00EB67DF">
        <w:rPr>
          <w:rFonts w:asciiTheme="minorHAnsi" w:hAnsiTheme="minorHAnsi" w:cstheme="minorHAnsi"/>
          <w:b/>
          <w:bCs/>
          <w:sz w:val="26"/>
          <w:szCs w:val="26"/>
        </w:rPr>
        <w:t>2.</w:t>
      </w:r>
      <w:r w:rsidR="00834ECF" w:rsidRPr="00EB67DF">
        <w:rPr>
          <w:rFonts w:asciiTheme="minorHAnsi" w:hAnsiTheme="minorHAnsi" w:cstheme="minorHAnsi"/>
          <w:b/>
          <w:bCs/>
          <w:sz w:val="26"/>
          <w:szCs w:val="26"/>
        </w:rPr>
        <w:t>5</w:t>
      </w:r>
      <w:r w:rsidRPr="00EB67DF">
        <w:rPr>
          <w:rFonts w:asciiTheme="minorHAnsi" w:hAnsiTheme="minorHAnsi" w:cstheme="minorHAnsi"/>
          <w:b/>
          <w:bCs/>
          <w:sz w:val="26"/>
          <w:szCs w:val="26"/>
        </w:rPr>
        <w:t>.3.</w:t>
      </w:r>
      <w:r w:rsidRPr="00EB67DF">
        <w:rPr>
          <w:rFonts w:asciiTheme="minorHAnsi" w:hAnsiTheme="minorHAnsi" w:cstheme="minorHAnsi"/>
          <w:sz w:val="26"/>
          <w:szCs w:val="26"/>
        </w:rPr>
        <w:t xml:space="preserve"> Comunicar imediatamente ao provedor do sistema qualquer acontecimento que possa comprometer o sigilo ou a inviabilidade do uso da senha, para imediato bloqueio de acesso.</w:t>
      </w:r>
    </w:p>
    <w:p w14:paraId="4412C035" w14:textId="7A40D0D6" w:rsidR="00083469" w:rsidRPr="00EB67DF" w:rsidRDefault="00083469" w:rsidP="00083469">
      <w:pPr>
        <w:spacing w:after="240" w:line="276" w:lineRule="auto"/>
        <w:ind w:left="708"/>
        <w:jc w:val="both"/>
        <w:rPr>
          <w:rFonts w:asciiTheme="minorHAnsi" w:hAnsiTheme="minorHAnsi" w:cstheme="minorHAnsi"/>
          <w:sz w:val="26"/>
          <w:szCs w:val="26"/>
        </w:rPr>
      </w:pPr>
      <w:r w:rsidRPr="00EB67DF">
        <w:rPr>
          <w:rFonts w:asciiTheme="minorHAnsi" w:hAnsiTheme="minorHAnsi" w:cstheme="minorHAnsi"/>
          <w:b/>
          <w:bCs/>
          <w:sz w:val="26"/>
          <w:szCs w:val="26"/>
        </w:rPr>
        <w:t>2.</w:t>
      </w:r>
      <w:r w:rsidR="00834ECF" w:rsidRPr="00EB67DF">
        <w:rPr>
          <w:rFonts w:asciiTheme="minorHAnsi" w:hAnsiTheme="minorHAnsi" w:cstheme="minorHAnsi"/>
          <w:b/>
          <w:bCs/>
          <w:sz w:val="26"/>
          <w:szCs w:val="26"/>
        </w:rPr>
        <w:t>5</w:t>
      </w:r>
      <w:r w:rsidRPr="00EB67DF">
        <w:rPr>
          <w:rFonts w:asciiTheme="minorHAnsi" w:hAnsiTheme="minorHAnsi" w:cstheme="minorHAnsi"/>
          <w:b/>
          <w:bCs/>
          <w:sz w:val="26"/>
          <w:szCs w:val="26"/>
        </w:rPr>
        <w:t>.4.</w:t>
      </w:r>
      <w:r w:rsidRPr="00EB67DF">
        <w:rPr>
          <w:rFonts w:asciiTheme="minorHAnsi" w:hAnsiTheme="minorHAnsi" w:cstheme="minorHAnsi"/>
          <w:sz w:val="26"/>
          <w:szCs w:val="26"/>
        </w:rPr>
        <w:t xml:space="preserve"> Utilizar a chave de identificação e a senha de acesso para participar do pregão na forma eletrônica.</w:t>
      </w:r>
    </w:p>
    <w:p w14:paraId="1E648ACC" w14:textId="2ED7B1B3" w:rsidR="00083469" w:rsidRPr="00EB67DF" w:rsidRDefault="00083469" w:rsidP="00083469">
      <w:pPr>
        <w:spacing w:after="240" w:line="276" w:lineRule="auto"/>
        <w:ind w:left="708"/>
        <w:jc w:val="both"/>
        <w:rPr>
          <w:rFonts w:asciiTheme="minorHAnsi" w:hAnsiTheme="minorHAnsi" w:cstheme="minorHAnsi"/>
          <w:sz w:val="26"/>
          <w:szCs w:val="26"/>
        </w:rPr>
      </w:pPr>
      <w:r w:rsidRPr="00EB67DF">
        <w:rPr>
          <w:rFonts w:asciiTheme="minorHAnsi" w:hAnsiTheme="minorHAnsi" w:cstheme="minorHAnsi"/>
          <w:b/>
          <w:bCs/>
          <w:sz w:val="26"/>
          <w:szCs w:val="26"/>
        </w:rPr>
        <w:t>2.</w:t>
      </w:r>
      <w:r w:rsidR="00834ECF" w:rsidRPr="00EB67DF">
        <w:rPr>
          <w:rFonts w:asciiTheme="minorHAnsi" w:hAnsiTheme="minorHAnsi" w:cstheme="minorHAnsi"/>
          <w:b/>
          <w:bCs/>
          <w:sz w:val="26"/>
          <w:szCs w:val="26"/>
        </w:rPr>
        <w:t>5</w:t>
      </w:r>
      <w:r w:rsidRPr="00EB67DF">
        <w:rPr>
          <w:rFonts w:asciiTheme="minorHAnsi" w:hAnsiTheme="minorHAnsi" w:cstheme="minorHAnsi"/>
          <w:b/>
          <w:bCs/>
          <w:sz w:val="26"/>
          <w:szCs w:val="26"/>
        </w:rPr>
        <w:t>.5.</w:t>
      </w:r>
      <w:r w:rsidRPr="00EB67DF">
        <w:rPr>
          <w:rFonts w:asciiTheme="minorHAnsi" w:hAnsiTheme="minorHAnsi" w:cstheme="minorHAnsi"/>
          <w:sz w:val="26"/>
          <w:szCs w:val="26"/>
        </w:rPr>
        <w:t xml:space="preserve"> Solicitar o cancelamento da chave de identificação ou da senha de acesso por interesse próprio.</w:t>
      </w:r>
    </w:p>
    <w:p w14:paraId="122D69E9" w14:textId="2816D66D" w:rsidR="00083469" w:rsidRPr="00EB67DF" w:rsidRDefault="00083469" w:rsidP="003459D7">
      <w:pPr>
        <w:shd w:val="clear" w:color="auto" w:fill="D9D9D9" w:themeFill="background1" w:themeFillShade="D9"/>
        <w:spacing w:after="240" w:line="276" w:lineRule="auto"/>
        <w:jc w:val="both"/>
        <w:rPr>
          <w:rFonts w:asciiTheme="minorHAnsi" w:hAnsiTheme="minorHAnsi" w:cstheme="minorHAnsi"/>
          <w:b/>
          <w:sz w:val="26"/>
          <w:szCs w:val="26"/>
        </w:rPr>
      </w:pPr>
      <w:r w:rsidRPr="00EB67DF">
        <w:rPr>
          <w:rFonts w:asciiTheme="minorHAnsi" w:hAnsiTheme="minorHAnsi" w:cstheme="minorHAnsi"/>
          <w:b/>
          <w:sz w:val="26"/>
          <w:szCs w:val="26"/>
        </w:rPr>
        <w:t>3. ENVIO DAS PROPOSTAS</w:t>
      </w:r>
      <w:r w:rsidR="003459D7" w:rsidRPr="00EB67DF">
        <w:rPr>
          <w:rFonts w:asciiTheme="minorHAnsi" w:hAnsiTheme="minorHAnsi" w:cstheme="minorHAnsi"/>
          <w:b/>
          <w:sz w:val="26"/>
          <w:szCs w:val="26"/>
        </w:rPr>
        <w:t>:</w:t>
      </w:r>
    </w:p>
    <w:p w14:paraId="7344D327" w14:textId="374CFF2F" w:rsidR="00083469" w:rsidRPr="00EB67DF" w:rsidRDefault="00083469" w:rsidP="00083469">
      <w:pPr>
        <w:spacing w:after="240" w:line="276" w:lineRule="auto"/>
        <w:jc w:val="both"/>
        <w:rPr>
          <w:rFonts w:asciiTheme="minorHAnsi" w:hAnsiTheme="minorHAnsi" w:cstheme="minorHAnsi"/>
          <w:bCs/>
          <w:sz w:val="26"/>
          <w:szCs w:val="26"/>
        </w:rPr>
      </w:pPr>
      <w:r w:rsidRPr="00EB67DF">
        <w:rPr>
          <w:rFonts w:asciiTheme="minorHAnsi" w:hAnsiTheme="minorHAnsi" w:cstheme="minorHAnsi"/>
          <w:b/>
          <w:sz w:val="26"/>
          <w:szCs w:val="26"/>
        </w:rPr>
        <w:t xml:space="preserve">3.1. </w:t>
      </w:r>
      <w:r w:rsidRPr="00EB67DF">
        <w:rPr>
          <w:rFonts w:asciiTheme="minorHAnsi" w:hAnsiTheme="minorHAnsi" w:cstheme="minorHAnsi"/>
          <w:bCs/>
          <w:sz w:val="26"/>
          <w:szCs w:val="26"/>
        </w:rPr>
        <w:t xml:space="preserve">As propostas deverão ser </w:t>
      </w:r>
      <w:r w:rsidR="00834ECF" w:rsidRPr="00EB67DF">
        <w:rPr>
          <w:rFonts w:asciiTheme="minorHAnsi" w:hAnsiTheme="minorHAnsi" w:cstheme="minorHAnsi"/>
          <w:bCs/>
          <w:sz w:val="26"/>
          <w:szCs w:val="26"/>
        </w:rPr>
        <w:t>cadastradas no</w:t>
      </w:r>
      <w:r w:rsidRPr="00EB67DF">
        <w:rPr>
          <w:rFonts w:asciiTheme="minorHAnsi" w:hAnsiTheme="minorHAnsi" w:cstheme="minorHAnsi"/>
          <w:bCs/>
          <w:sz w:val="26"/>
          <w:szCs w:val="26"/>
        </w:rPr>
        <w:t xml:space="preserve"> site</w:t>
      </w:r>
      <w:r w:rsidR="00152DCB">
        <w:rPr>
          <w:rFonts w:asciiTheme="minorHAnsi" w:hAnsiTheme="minorHAnsi" w:cstheme="minorHAnsi"/>
          <w:bCs/>
          <w:sz w:val="26"/>
          <w:szCs w:val="26"/>
        </w:rPr>
        <w:t xml:space="preserve"> do</w:t>
      </w:r>
      <w:r w:rsidRPr="00EB67DF">
        <w:rPr>
          <w:rFonts w:asciiTheme="minorHAnsi" w:hAnsiTheme="minorHAnsi" w:cstheme="minorHAnsi"/>
          <w:bCs/>
          <w:sz w:val="26"/>
          <w:szCs w:val="26"/>
        </w:rPr>
        <w:t xml:space="preserve"> eletrônico</w:t>
      </w:r>
      <w:r w:rsidR="00834ECF" w:rsidRPr="00EB67DF">
        <w:rPr>
          <w:rFonts w:asciiTheme="minorHAnsi" w:hAnsiTheme="minorHAnsi" w:cstheme="minorHAnsi"/>
          <w:bCs/>
          <w:sz w:val="26"/>
          <w:szCs w:val="26"/>
        </w:rPr>
        <w:t xml:space="preserve"> do pregão</w:t>
      </w:r>
      <w:r w:rsidRPr="00EB67DF">
        <w:rPr>
          <w:rFonts w:asciiTheme="minorHAnsi" w:hAnsiTheme="minorHAnsi" w:cstheme="minorHAnsi"/>
          <w:bCs/>
          <w:sz w:val="26"/>
          <w:szCs w:val="26"/>
        </w:rPr>
        <w:t>, até a data e horário estabelecidos no preâmbulo deste edital</w:t>
      </w:r>
      <w:r w:rsidR="006A63A0" w:rsidRPr="00EB67DF">
        <w:rPr>
          <w:rFonts w:asciiTheme="minorHAnsi" w:hAnsiTheme="minorHAnsi" w:cstheme="minorHAnsi"/>
          <w:bCs/>
          <w:sz w:val="26"/>
          <w:szCs w:val="26"/>
        </w:rPr>
        <w:t xml:space="preserve">, </w:t>
      </w:r>
      <w:r w:rsidR="00834ECF" w:rsidRPr="00EB67DF">
        <w:rPr>
          <w:rFonts w:asciiTheme="minorHAnsi" w:hAnsiTheme="minorHAnsi" w:cstheme="minorHAnsi"/>
          <w:bCs/>
          <w:sz w:val="26"/>
          <w:szCs w:val="26"/>
        </w:rPr>
        <w:t xml:space="preserve">sob total responsabilidade da licitante, que deverá possuir </w:t>
      </w:r>
      <w:r w:rsidR="0013586B" w:rsidRPr="00EB67DF">
        <w:rPr>
          <w:rFonts w:asciiTheme="minorHAnsi" w:hAnsiTheme="minorHAnsi" w:cstheme="minorHAnsi"/>
          <w:bCs/>
          <w:sz w:val="26"/>
          <w:szCs w:val="26"/>
        </w:rPr>
        <w:t xml:space="preserve">o </w:t>
      </w:r>
      <w:r w:rsidR="00834ECF" w:rsidRPr="00EB67DF">
        <w:rPr>
          <w:rFonts w:asciiTheme="minorHAnsi" w:hAnsiTheme="minorHAnsi" w:cstheme="minorHAnsi"/>
          <w:bCs/>
          <w:sz w:val="26"/>
          <w:szCs w:val="26"/>
        </w:rPr>
        <w:t>acesso ao sistema</w:t>
      </w:r>
      <w:r w:rsidR="0013586B" w:rsidRPr="00EB67DF">
        <w:rPr>
          <w:rFonts w:asciiTheme="minorHAnsi" w:hAnsiTheme="minorHAnsi" w:cstheme="minorHAnsi"/>
          <w:bCs/>
          <w:sz w:val="26"/>
          <w:szCs w:val="26"/>
        </w:rPr>
        <w:t xml:space="preserve">, </w:t>
      </w:r>
      <w:r w:rsidR="00734EE5">
        <w:rPr>
          <w:rFonts w:asciiTheme="minorHAnsi" w:hAnsiTheme="minorHAnsi" w:cstheme="minorHAnsi"/>
          <w:bCs/>
          <w:sz w:val="26"/>
          <w:szCs w:val="26"/>
        </w:rPr>
        <w:t xml:space="preserve">obtido e </w:t>
      </w:r>
      <w:r w:rsidR="0013586B" w:rsidRPr="00EB67DF">
        <w:rPr>
          <w:rFonts w:asciiTheme="minorHAnsi" w:hAnsiTheme="minorHAnsi" w:cstheme="minorHAnsi"/>
          <w:bCs/>
          <w:sz w:val="26"/>
          <w:szCs w:val="26"/>
        </w:rPr>
        <w:t>informado pel</w:t>
      </w:r>
      <w:r w:rsidR="00734EE5">
        <w:rPr>
          <w:rFonts w:asciiTheme="minorHAnsi" w:hAnsiTheme="minorHAnsi" w:cstheme="minorHAnsi"/>
          <w:bCs/>
          <w:sz w:val="26"/>
          <w:szCs w:val="26"/>
        </w:rPr>
        <w:t>a</w:t>
      </w:r>
      <w:r w:rsidR="0013586B" w:rsidRPr="00EB67DF">
        <w:rPr>
          <w:rFonts w:asciiTheme="minorHAnsi" w:hAnsiTheme="minorHAnsi" w:cstheme="minorHAnsi"/>
          <w:bCs/>
          <w:sz w:val="26"/>
          <w:szCs w:val="26"/>
        </w:rPr>
        <w:t xml:space="preserve"> </w:t>
      </w:r>
      <w:r w:rsidR="00734EE5">
        <w:rPr>
          <w:rFonts w:asciiTheme="minorHAnsi" w:hAnsiTheme="minorHAnsi" w:cstheme="minorHAnsi"/>
          <w:bCs/>
          <w:sz w:val="26"/>
          <w:szCs w:val="26"/>
        </w:rPr>
        <w:t>plataforma</w:t>
      </w:r>
      <w:r w:rsidR="0013586B" w:rsidRPr="00EB67DF">
        <w:rPr>
          <w:rFonts w:asciiTheme="minorHAnsi" w:hAnsiTheme="minorHAnsi" w:cstheme="minorHAnsi"/>
          <w:bCs/>
          <w:sz w:val="26"/>
          <w:szCs w:val="26"/>
        </w:rPr>
        <w:t xml:space="preserve"> da licitação</w:t>
      </w:r>
      <w:r w:rsidRPr="00EB67DF">
        <w:rPr>
          <w:rFonts w:asciiTheme="minorHAnsi" w:hAnsiTheme="minorHAnsi" w:cstheme="minorHAnsi"/>
          <w:bCs/>
          <w:sz w:val="26"/>
          <w:szCs w:val="26"/>
        </w:rPr>
        <w:t>.</w:t>
      </w:r>
    </w:p>
    <w:p w14:paraId="32657242" w14:textId="220B570A" w:rsidR="00083469" w:rsidRPr="00EB67DF" w:rsidRDefault="00083469" w:rsidP="003459D7">
      <w:pPr>
        <w:shd w:val="clear" w:color="auto" w:fill="D9D9D9" w:themeFill="background1" w:themeFillShade="D9"/>
        <w:spacing w:after="240" w:line="276" w:lineRule="auto"/>
        <w:jc w:val="both"/>
        <w:rPr>
          <w:rFonts w:asciiTheme="minorHAnsi" w:hAnsiTheme="minorHAnsi" w:cstheme="minorHAnsi"/>
          <w:b/>
          <w:sz w:val="26"/>
          <w:szCs w:val="26"/>
        </w:rPr>
      </w:pPr>
      <w:r w:rsidRPr="00EB67DF">
        <w:rPr>
          <w:rFonts w:asciiTheme="minorHAnsi" w:hAnsiTheme="minorHAnsi" w:cstheme="minorHAnsi"/>
          <w:b/>
          <w:sz w:val="26"/>
          <w:szCs w:val="26"/>
        </w:rPr>
        <w:t>4. PROPOSTA</w:t>
      </w:r>
      <w:r w:rsidR="003459D7" w:rsidRPr="00EB67DF">
        <w:rPr>
          <w:rFonts w:asciiTheme="minorHAnsi" w:hAnsiTheme="minorHAnsi" w:cstheme="minorHAnsi"/>
          <w:b/>
          <w:sz w:val="26"/>
          <w:szCs w:val="26"/>
        </w:rPr>
        <w:t>:</w:t>
      </w:r>
    </w:p>
    <w:p w14:paraId="78DD27D0" w14:textId="77777777" w:rsidR="00083469" w:rsidRPr="00EB67DF" w:rsidRDefault="00083469" w:rsidP="00083469">
      <w:pPr>
        <w:spacing w:after="240" w:line="276" w:lineRule="auto"/>
        <w:jc w:val="both"/>
        <w:rPr>
          <w:rFonts w:asciiTheme="minorHAnsi" w:hAnsiTheme="minorHAnsi" w:cstheme="minorHAnsi"/>
          <w:bCs/>
          <w:sz w:val="26"/>
          <w:szCs w:val="26"/>
        </w:rPr>
      </w:pPr>
      <w:r w:rsidRPr="00EB67DF">
        <w:rPr>
          <w:rFonts w:asciiTheme="minorHAnsi" w:hAnsiTheme="minorHAnsi" w:cstheme="minorHAnsi"/>
          <w:b/>
          <w:sz w:val="26"/>
          <w:szCs w:val="26"/>
        </w:rPr>
        <w:t xml:space="preserve">4.1. </w:t>
      </w:r>
      <w:r w:rsidRPr="00EB67DF">
        <w:rPr>
          <w:rFonts w:asciiTheme="minorHAnsi" w:hAnsiTheme="minorHAnsi" w:cstheme="minorHAnsi"/>
          <w:bCs/>
          <w:sz w:val="26"/>
          <w:szCs w:val="26"/>
        </w:rPr>
        <w:t>O prazo de validade da proposta será de 60 (sessenta) dias, a contar da data de abertura da sessão do pregão, estabelecida no preâmbulo desse edital.</w:t>
      </w:r>
    </w:p>
    <w:p w14:paraId="574D4E99" w14:textId="30AD03F3" w:rsidR="00083469" w:rsidRPr="00EB67DF" w:rsidRDefault="00083469" w:rsidP="00083469">
      <w:pPr>
        <w:tabs>
          <w:tab w:val="left" w:pos="1134"/>
        </w:tabs>
        <w:spacing w:after="240" w:line="276" w:lineRule="auto"/>
        <w:jc w:val="both"/>
        <w:rPr>
          <w:rFonts w:asciiTheme="minorHAnsi" w:hAnsiTheme="minorHAnsi" w:cstheme="minorHAnsi"/>
          <w:bCs/>
          <w:sz w:val="26"/>
          <w:szCs w:val="26"/>
        </w:rPr>
      </w:pPr>
      <w:r w:rsidRPr="00EB67DF">
        <w:rPr>
          <w:rFonts w:asciiTheme="minorHAnsi" w:hAnsiTheme="minorHAnsi" w:cstheme="minorHAnsi"/>
          <w:b/>
          <w:sz w:val="26"/>
          <w:szCs w:val="26"/>
        </w:rPr>
        <w:t xml:space="preserve">4.2. </w:t>
      </w:r>
      <w:r w:rsidRPr="00EB67DF">
        <w:rPr>
          <w:rFonts w:asciiTheme="minorHAnsi" w:hAnsiTheme="minorHAnsi" w:cstheme="minorHAnsi"/>
          <w:bCs/>
          <w:sz w:val="26"/>
          <w:szCs w:val="26"/>
        </w:rPr>
        <w:t xml:space="preserve">Os licitantes deverão registrar suas propostas no sistema eletrônico, observando as diretrizes </w:t>
      </w:r>
      <w:r w:rsidRPr="00EB67DF">
        <w:rPr>
          <w:rFonts w:asciiTheme="minorHAnsi" w:hAnsiTheme="minorHAnsi" w:cstheme="minorHAnsi"/>
          <w:bCs/>
          <w:color w:val="000000" w:themeColor="text1"/>
          <w:sz w:val="26"/>
          <w:szCs w:val="26"/>
        </w:rPr>
        <w:t xml:space="preserve">da Proposta </w:t>
      </w:r>
      <w:r w:rsidRPr="00EB67DF">
        <w:rPr>
          <w:rFonts w:asciiTheme="minorHAnsi" w:hAnsiTheme="minorHAnsi" w:cstheme="minorHAnsi"/>
          <w:bCs/>
          <w:sz w:val="26"/>
          <w:szCs w:val="26"/>
        </w:rPr>
        <w:t xml:space="preserve">Comercial, respeitando o valor máximo </w:t>
      </w:r>
      <w:r w:rsidR="002468C9" w:rsidRPr="00EB67DF">
        <w:rPr>
          <w:rFonts w:asciiTheme="minorHAnsi" w:hAnsiTheme="minorHAnsi" w:cstheme="minorHAnsi"/>
          <w:bCs/>
          <w:sz w:val="26"/>
          <w:szCs w:val="26"/>
        </w:rPr>
        <w:t xml:space="preserve">de referência </w:t>
      </w:r>
      <w:r w:rsidRPr="00EB67DF">
        <w:rPr>
          <w:rFonts w:asciiTheme="minorHAnsi" w:hAnsiTheme="minorHAnsi" w:cstheme="minorHAnsi"/>
          <w:bCs/>
          <w:sz w:val="26"/>
          <w:szCs w:val="26"/>
        </w:rPr>
        <w:t xml:space="preserve">de </w:t>
      </w:r>
      <w:r w:rsidR="002468C9" w:rsidRPr="00EB67DF">
        <w:rPr>
          <w:rFonts w:asciiTheme="minorHAnsi" w:hAnsiTheme="minorHAnsi" w:cstheme="minorHAnsi"/>
          <w:bCs/>
          <w:sz w:val="26"/>
          <w:szCs w:val="26"/>
        </w:rPr>
        <w:t xml:space="preserve">cada item/lote, onde, nos valores ofertados, estarão </w:t>
      </w:r>
      <w:r w:rsidRPr="00EB67DF">
        <w:rPr>
          <w:rFonts w:asciiTheme="minorHAnsi" w:hAnsiTheme="minorHAnsi" w:cstheme="minorHAnsi"/>
          <w:bCs/>
          <w:sz w:val="26"/>
          <w:szCs w:val="26"/>
        </w:rPr>
        <w:t>englobado</w:t>
      </w:r>
      <w:r w:rsidR="002468C9" w:rsidRPr="00EB67DF">
        <w:rPr>
          <w:rFonts w:asciiTheme="minorHAnsi" w:hAnsiTheme="minorHAnsi" w:cstheme="minorHAnsi"/>
          <w:bCs/>
          <w:sz w:val="26"/>
          <w:szCs w:val="26"/>
        </w:rPr>
        <w:t>s</w:t>
      </w:r>
      <w:r w:rsidRPr="00EB67DF">
        <w:rPr>
          <w:rFonts w:asciiTheme="minorHAnsi" w:hAnsiTheme="minorHAnsi" w:cstheme="minorHAnsi"/>
          <w:bCs/>
          <w:sz w:val="26"/>
          <w:szCs w:val="26"/>
        </w:rPr>
        <w:t xml:space="preserve"> a tributação, os custos de entrega e quaisquer outras despesas incidentes para o cumprimento das obrigações assumidas.</w:t>
      </w:r>
    </w:p>
    <w:p w14:paraId="4BCD1D1F" w14:textId="77777777" w:rsidR="00083469" w:rsidRPr="00EB67DF" w:rsidRDefault="00083469" w:rsidP="00083469">
      <w:pPr>
        <w:spacing w:after="240" w:line="276" w:lineRule="auto"/>
        <w:jc w:val="both"/>
        <w:rPr>
          <w:rFonts w:asciiTheme="minorHAnsi" w:hAnsiTheme="minorHAnsi" w:cstheme="minorHAnsi"/>
          <w:bCs/>
          <w:sz w:val="26"/>
          <w:szCs w:val="26"/>
        </w:rPr>
      </w:pPr>
      <w:r w:rsidRPr="00EB67DF">
        <w:rPr>
          <w:rFonts w:asciiTheme="minorHAnsi" w:hAnsiTheme="minorHAnsi" w:cstheme="minorHAnsi"/>
          <w:b/>
          <w:sz w:val="26"/>
          <w:szCs w:val="26"/>
        </w:rPr>
        <w:lastRenderedPageBreak/>
        <w:t xml:space="preserve">4.3. </w:t>
      </w:r>
      <w:r w:rsidRPr="00EB67DF">
        <w:rPr>
          <w:rFonts w:asciiTheme="minorHAnsi" w:hAnsiTheme="minorHAnsi" w:cstheme="minorHAnsi"/>
          <w:bCs/>
          <w:sz w:val="26"/>
          <w:szCs w:val="26"/>
        </w:rPr>
        <w:t>Qualquer elemento que possa identificar o licitante importará na desclassificação da proposta, razão pela qual os licitantes não poderão encaminhar documentos com timbre ou logomarca da empresa, assinatura ou carimbo de sócios ou outra informação que possa levar a sua identificação, até que se encerre a etapa de lances.</w:t>
      </w:r>
    </w:p>
    <w:p w14:paraId="321AD748" w14:textId="405CB670" w:rsidR="004C3A67" w:rsidRPr="00EB67DF" w:rsidRDefault="00083469" w:rsidP="00083469">
      <w:pPr>
        <w:spacing w:after="240" w:line="276" w:lineRule="auto"/>
        <w:jc w:val="both"/>
        <w:rPr>
          <w:rFonts w:asciiTheme="minorHAnsi" w:hAnsiTheme="minorHAnsi" w:cstheme="minorHAnsi"/>
          <w:bCs/>
          <w:sz w:val="26"/>
          <w:szCs w:val="26"/>
        </w:rPr>
      </w:pPr>
      <w:r w:rsidRPr="00EB67DF">
        <w:rPr>
          <w:rFonts w:asciiTheme="minorHAnsi" w:hAnsiTheme="minorHAnsi" w:cstheme="minorHAnsi"/>
          <w:b/>
          <w:bCs/>
          <w:color w:val="000000" w:themeColor="text1"/>
          <w:sz w:val="26"/>
          <w:szCs w:val="26"/>
        </w:rPr>
        <w:t>4.4.</w:t>
      </w:r>
      <w:r w:rsidRPr="00EB67DF">
        <w:rPr>
          <w:rFonts w:asciiTheme="minorHAnsi" w:hAnsiTheme="minorHAnsi" w:cstheme="minorHAnsi"/>
          <w:bCs/>
          <w:color w:val="000000" w:themeColor="text1"/>
          <w:sz w:val="26"/>
          <w:szCs w:val="26"/>
        </w:rPr>
        <w:t xml:space="preserve"> </w:t>
      </w:r>
      <w:r w:rsidRPr="00EB67DF">
        <w:rPr>
          <w:rFonts w:asciiTheme="minorHAnsi" w:hAnsiTheme="minorHAnsi" w:cstheme="minorHAnsi"/>
          <w:bCs/>
          <w:sz w:val="26"/>
          <w:szCs w:val="26"/>
        </w:rPr>
        <w:t xml:space="preserve">Ao final da etapa de lances, a empresa vencedora deverá </w:t>
      </w:r>
      <w:r w:rsidR="004C3A67" w:rsidRPr="00EB67DF">
        <w:rPr>
          <w:rFonts w:asciiTheme="minorHAnsi" w:hAnsiTheme="minorHAnsi" w:cstheme="minorHAnsi"/>
          <w:bCs/>
          <w:sz w:val="26"/>
          <w:szCs w:val="26"/>
        </w:rPr>
        <w:t>anexar</w:t>
      </w:r>
      <w:r w:rsidRPr="00EB67DF">
        <w:rPr>
          <w:rFonts w:asciiTheme="minorHAnsi" w:hAnsiTheme="minorHAnsi" w:cstheme="minorHAnsi"/>
          <w:bCs/>
          <w:sz w:val="26"/>
          <w:szCs w:val="26"/>
        </w:rPr>
        <w:t xml:space="preserve"> a sua proposta reajustada </w:t>
      </w:r>
      <w:r w:rsidR="004C3A67" w:rsidRPr="00EB67DF">
        <w:rPr>
          <w:rFonts w:asciiTheme="minorHAnsi" w:hAnsiTheme="minorHAnsi" w:cstheme="minorHAnsi"/>
          <w:bCs/>
          <w:sz w:val="26"/>
          <w:szCs w:val="26"/>
        </w:rPr>
        <w:t>com</w:t>
      </w:r>
      <w:r w:rsidRPr="00EB67DF">
        <w:rPr>
          <w:rFonts w:asciiTheme="minorHAnsi" w:hAnsiTheme="minorHAnsi" w:cstheme="minorHAnsi"/>
          <w:bCs/>
          <w:sz w:val="26"/>
          <w:szCs w:val="26"/>
        </w:rPr>
        <w:t xml:space="preserve"> o</w:t>
      </w:r>
      <w:r w:rsidR="004C3A67" w:rsidRPr="00EB67DF">
        <w:rPr>
          <w:rFonts w:asciiTheme="minorHAnsi" w:hAnsiTheme="minorHAnsi" w:cstheme="minorHAnsi"/>
          <w:bCs/>
          <w:sz w:val="26"/>
          <w:szCs w:val="26"/>
        </w:rPr>
        <w:t>s</w:t>
      </w:r>
      <w:r w:rsidRPr="00EB67DF">
        <w:rPr>
          <w:rFonts w:asciiTheme="minorHAnsi" w:hAnsiTheme="minorHAnsi" w:cstheme="minorHAnsi"/>
          <w:bCs/>
          <w:sz w:val="26"/>
          <w:szCs w:val="26"/>
        </w:rPr>
        <w:t xml:space="preserve"> valor</w:t>
      </w:r>
      <w:r w:rsidR="004C3A67" w:rsidRPr="00EB67DF">
        <w:rPr>
          <w:rFonts w:asciiTheme="minorHAnsi" w:hAnsiTheme="minorHAnsi" w:cstheme="minorHAnsi"/>
          <w:bCs/>
          <w:sz w:val="26"/>
          <w:szCs w:val="26"/>
        </w:rPr>
        <w:t>es</w:t>
      </w:r>
      <w:r w:rsidRPr="00EB67DF">
        <w:rPr>
          <w:rFonts w:asciiTheme="minorHAnsi" w:hAnsiTheme="minorHAnsi" w:cstheme="minorHAnsi"/>
          <w:bCs/>
          <w:sz w:val="26"/>
          <w:szCs w:val="26"/>
        </w:rPr>
        <w:t xml:space="preserve"> fina</w:t>
      </w:r>
      <w:r w:rsidR="004C3A67" w:rsidRPr="00EB67DF">
        <w:rPr>
          <w:rFonts w:asciiTheme="minorHAnsi" w:hAnsiTheme="minorHAnsi" w:cstheme="minorHAnsi"/>
          <w:bCs/>
          <w:sz w:val="26"/>
          <w:szCs w:val="26"/>
        </w:rPr>
        <w:t>is</w:t>
      </w:r>
      <w:r w:rsidR="00E21308" w:rsidRPr="00EB67DF">
        <w:rPr>
          <w:rFonts w:asciiTheme="minorHAnsi" w:hAnsiTheme="minorHAnsi" w:cstheme="minorHAnsi"/>
          <w:bCs/>
          <w:sz w:val="26"/>
          <w:szCs w:val="26"/>
        </w:rPr>
        <w:t xml:space="preserve"> dos lotes e dos itens</w:t>
      </w:r>
      <w:r w:rsidR="004C3A67" w:rsidRPr="00EB67DF">
        <w:rPr>
          <w:rFonts w:asciiTheme="minorHAnsi" w:hAnsiTheme="minorHAnsi" w:cstheme="minorHAnsi"/>
          <w:bCs/>
          <w:sz w:val="26"/>
          <w:szCs w:val="26"/>
        </w:rPr>
        <w:t xml:space="preserve"> na plataforma do Pregão, como documento complementar</w:t>
      </w:r>
      <w:r w:rsidRPr="00EB67DF">
        <w:rPr>
          <w:rFonts w:asciiTheme="minorHAnsi" w:hAnsiTheme="minorHAnsi" w:cstheme="minorHAnsi"/>
          <w:bCs/>
          <w:sz w:val="26"/>
          <w:szCs w:val="26"/>
        </w:rPr>
        <w:t>,</w:t>
      </w:r>
      <w:r w:rsidR="004C3A67" w:rsidRPr="00EB67DF">
        <w:rPr>
          <w:rFonts w:asciiTheme="minorHAnsi" w:hAnsiTheme="minorHAnsi" w:cstheme="minorHAnsi"/>
          <w:bCs/>
          <w:sz w:val="26"/>
          <w:szCs w:val="26"/>
        </w:rPr>
        <w:t xml:space="preserve"> </w:t>
      </w:r>
      <w:r w:rsidRPr="00EB67DF">
        <w:rPr>
          <w:rFonts w:asciiTheme="minorHAnsi" w:hAnsiTheme="minorHAnsi" w:cstheme="minorHAnsi"/>
          <w:bCs/>
          <w:sz w:val="26"/>
          <w:szCs w:val="26"/>
        </w:rPr>
        <w:t xml:space="preserve">onde nesta deverá constar todos os dados completos da empresa e do responsável pela assinatura do contrato </w:t>
      </w:r>
      <w:r w:rsidR="004C3A67" w:rsidRPr="00EB67DF">
        <w:rPr>
          <w:rFonts w:asciiTheme="minorHAnsi" w:hAnsiTheme="minorHAnsi" w:cstheme="minorHAnsi"/>
          <w:bCs/>
          <w:sz w:val="26"/>
          <w:szCs w:val="26"/>
        </w:rPr>
        <w:t>(</w:t>
      </w:r>
      <w:r w:rsidRPr="00EB67DF">
        <w:rPr>
          <w:rFonts w:asciiTheme="minorHAnsi" w:hAnsiTheme="minorHAnsi" w:cstheme="minorHAnsi"/>
          <w:bCs/>
          <w:sz w:val="26"/>
          <w:szCs w:val="26"/>
        </w:rPr>
        <w:t xml:space="preserve">modelo </w:t>
      </w:r>
      <w:r w:rsidR="004C3A67" w:rsidRPr="00EB67DF">
        <w:rPr>
          <w:rFonts w:asciiTheme="minorHAnsi" w:hAnsiTheme="minorHAnsi" w:cstheme="minorHAnsi"/>
          <w:bCs/>
          <w:sz w:val="26"/>
          <w:szCs w:val="26"/>
        </w:rPr>
        <w:t>n</w:t>
      </w:r>
      <w:r w:rsidRPr="00EB67DF">
        <w:rPr>
          <w:rFonts w:asciiTheme="minorHAnsi" w:hAnsiTheme="minorHAnsi" w:cstheme="minorHAnsi"/>
          <w:bCs/>
          <w:sz w:val="26"/>
          <w:szCs w:val="26"/>
        </w:rPr>
        <w:t>o Anexo II deste edital</w:t>
      </w:r>
      <w:r w:rsidR="004C3A67" w:rsidRPr="00EB67DF">
        <w:rPr>
          <w:rFonts w:asciiTheme="minorHAnsi" w:hAnsiTheme="minorHAnsi" w:cstheme="minorHAnsi"/>
          <w:bCs/>
          <w:sz w:val="26"/>
          <w:szCs w:val="26"/>
        </w:rPr>
        <w:t>)</w:t>
      </w:r>
      <w:r w:rsidRPr="00EB67DF">
        <w:rPr>
          <w:rFonts w:asciiTheme="minorHAnsi" w:hAnsiTheme="minorHAnsi" w:cstheme="minorHAnsi"/>
          <w:bCs/>
          <w:sz w:val="26"/>
          <w:szCs w:val="26"/>
        </w:rPr>
        <w:t>.</w:t>
      </w:r>
    </w:p>
    <w:p w14:paraId="18FD75CC" w14:textId="0632ED10" w:rsidR="004C3A67" w:rsidRPr="00EB67DF" w:rsidRDefault="004C3A67" w:rsidP="00EC1A1F">
      <w:pPr>
        <w:spacing w:after="240" w:line="276" w:lineRule="auto"/>
        <w:jc w:val="both"/>
        <w:rPr>
          <w:rFonts w:asciiTheme="minorHAnsi" w:hAnsiTheme="minorHAnsi" w:cstheme="minorHAnsi"/>
          <w:bCs/>
          <w:sz w:val="26"/>
          <w:szCs w:val="26"/>
        </w:rPr>
      </w:pPr>
      <w:r w:rsidRPr="00EB67DF">
        <w:rPr>
          <w:rFonts w:asciiTheme="minorHAnsi" w:hAnsiTheme="minorHAnsi" w:cstheme="minorHAnsi"/>
          <w:b/>
          <w:sz w:val="26"/>
          <w:szCs w:val="26"/>
        </w:rPr>
        <w:t>4.</w:t>
      </w:r>
      <w:r w:rsidR="00EC1A1F" w:rsidRPr="00EB67DF">
        <w:rPr>
          <w:rFonts w:asciiTheme="minorHAnsi" w:hAnsiTheme="minorHAnsi" w:cstheme="minorHAnsi"/>
          <w:b/>
          <w:sz w:val="26"/>
          <w:szCs w:val="26"/>
        </w:rPr>
        <w:t>5</w:t>
      </w:r>
      <w:r w:rsidRPr="00EB67DF">
        <w:rPr>
          <w:rFonts w:asciiTheme="minorHAnsi" w:hAnsiTheme="minorHAnsi" w:cstheme="minorHAnsi"/>
          <w:b/>
          <w:sz w:val="26"/>
          <w:szCs w:val="26"/>
        </w:rPr>
        <w:t>.</w:t>
      </w:r>
      <w:r w:rsidRPr="00EB67DF">
        <w:rPr>
          <w:rFonts w:asciiTheme="minorHAnsi" w:hAnsiTheme="minorHAnsi" w:cstheme="minorHAnsi"/>
          <w:bCs/>
          <w:sz w:val="26"/>
          <w:szCs w:val="26"/>
        </w:rPr>
        <w:t xml:space="preserve"> Serão rejeitadas e desclassificadas as propostas que se apresentarem, com rasuras, ressalvas, entrelinhas, apagadas ou com qualquer desconformidade com as exigências deste edital.</w:t>
      </w:r>
    </w:p>
    <w:p w14:paraId="1F13BB1C" w14:textId="5A9F0839" w:rsidR="00083469" w:rsidRPr="00EB67DF" w:rsidRDefault="00083469" w:rsidP="003459D7">
      <w:pPr>
        <w:shd w:val="clear" w:color="auto" w:fill="D9D9D9" w:themeFill="background1" w:themeFillShade="D9"/>
        <w:spacing w:after="240" w:line="276" w:lineRule="auto"/>
        <w:jc w:val="both"/>
        <w:rPr>
          <w:rFonts w:asciiTheme="minorHAnsi" w:hAnsiTheme="minorHAnsi" w:cstheme="minorHAnsi"/>
          <w:b/>
          <w:sz w:val="26"/>
          <w:szCs w:val="26"/>
        </w:rPr>
      </w:pPr>
      <w:r w:rsidRPr="00EB67DF">
        <w:rPr>
          <w:rFonts w:asciiTheme="minorHAnsi" w:hAnsiTheme="minorHAnsi" w:cstheme="minorHAnsi"/>
          <w:b/>
          <w:sz w:val="26"/>
          <w:szCs w:val="26"/>
        </w:rPr>
        <w:t>5. D</w:t>
      </w:r>
      <w:r w:rsidR="003459D7" w:rsidRPr="00EB67DF">
        <w:rPr>
          <w:rFonts w:asciiTheme="minorHAnsi" w:hAnsiTheme="minorHAnsi" w:cstheme="minorHAnsi"/>
          <w:b/>
          <w:sz w:val="26"/>
          <w:szCs w:val="26"/>
        </w:rPr>
        <w:t>A</w:t>
      </w:r>
      <w:r w:rsidRPr="00EB67DF">
        <w:rPr>
          <w:rFonts w:asciiTheme="minorHAnsi" w:hAnsiTheme="minorHAnsi" w:cstheme="minorHAnsi"/>
          <w:b/>
          <w:sz w:val="26"/>
          <w:szCs w:val="26"/>
        </w:rPr>
        <w:t xml:space="preserve"> HABILITAÇÃO</w:t>
      </w:r>
      <w:r w:rsidR="003459D7" w:rsidRPr="00EB67DF">
        <w:rPr>
          <w:rFonts w:asciiTheme="minorHAnsi" w:hAnsiTheme="minorHAnsi" w:cstheme="minorHAnsi"/>
          <w:b/>
          <w:sz w:val="26"/>
          <w:szCs w:val="26"/>
        </w:rPr>
        <w:t>:</w:t>
      </w:r>
    </w:p>
    <w:p w14:paraId="52FDEDE6" w14:textId="23F22955" w:rsidR="00083469" w:rsidRPr="00EB67DF" w:rsidRDefault="00083469" w:rsidP="00083469">
      <w:pPr>
        <w:tabs>
          <w:tab w:val="left" w:pos="1134"/>
        </w:tabs>
        <w:spacing w:after="240" w:line="276" w:lineRule="auto"/>
        <w:jc w:val="both"/>
        <w:rPr>
          <w:rFonts w:asciiTheme="minorHAnsi" w:hAnsiTheme="minorHAnsi" w:cstheme="minorHAnsi"/>
          <w:sz w:val="26"/>
          <w:szCs w:val="26"/>
        </w:rPr>
      </w:pPr>
      <w:r w:rsidRPr="00EB67DF">
        <w:rPr>
          <w:rFonts w:asciiTheme="minorHAnsi" w:hAnsiTheme="minorHAnsi" w:cstheme="minorHAnsi"/>
          <w:b/>
          <w:bCs/>
          <w:sz w:val="26"/>
          <w:szCs w:val="26"/>
        </w:rPr>
        <w:t>5.1.</w:t>
      </w:r>
      <w:r w:rsidRPr="00EB67DF">
        <w:rPr>
          <w:rFonts w:asciiTheme="minorHAnsi" w:hAnsiTheme="minorHAnsi" w:cstheme="minorHAnsi"/>
          <w:sz w:val="26"/>
          <w:szCs w:val="26"/>
        </w:rPr>
        <w:t xml:space="preserve"> Para fins de habilitação neste </w:t>
      </w:r>
      <w:r w:rsidR="00B9328A">
        <w:rPr>
          <w:rFonts w:asciiTheme="minorHAnsi" w:hAnsiTheme="minorHAnsi" w:cstheme="minorHAnsi"/>
          <w:sz w:val="26"/>
          <w:szCs w:val="26"/>
        </w:rPr>
        <w:t>p</w:t>
      </w:r>
      <w:r w:rsidRPr="00EB67DF">
        <w:rPr>
          <w:rFonts w:asciiTheme="minorHAnsi" w:hAnsiTheme="minorHAnsi" w:cstheme="minorHAnsi"/>
          <w:sz w:val="26"/>
          <w:szCs w:val="26"/>
        </w:rPr>
        <w:t>regão, a licitante</w:t>
      </w:r>
      <w:r w:rsidR="0013586B" w:rsidRPr="00EB67DF">
        <w:rPr>
          <w:rFonts w:asciiTheme="minorHAnsi" w:hAnsiTheme="minorHAnsi" w:cstheme="minorHAnsi"/>
          <w:sz w:val="26"/>
          <w:szCs w:val="26"/>
        </w:rPr>
        <w:t xml:space="preserve"> vencedora</w:t>
      </w:r>
      <w:r w:rsidRPr="00EB67DF">
        <w:rPr>
          <w:rFonts w:asciiTheme="minorHAnsi" w:hAnsiTheme="minorHAnsi" w:cstheme="minorHAnsi"/>
          <w:sz w:val="26"/>
          <w:szCs w:val="26"/>
        </w:rPr>
        <w:t xml:space="preserve"> dever</w:t>
      </w:r>
      <w:r w:rsidR="0013586B" w:rsidRPr="00EB67DF">
        <w:rPr>
          <w:rFonts w:asciiTheme="minorHAnsi" w:hAnsiTheme="minorHAnsi" w:cstheme="minorHAnsi"/>
          <w:sz w:val="26"/>
          <w:szCs w:val="26"/>
        </w:rPr>
        <w:t>á</w:t>
      </w:r>
      <w:r w:rsidRPr="00EB67DF">
        <w:rPr>
          <w:rFonts w:asciiTheme="minorHAnsi" w:hAnsiTheme="minorHAnsi" w:cstheme="minorHAnsi"/>
          <w:sz w:val="26"/>
          <w:szCs w:val="26"/>
        </w:rPr>
        <w:t xml:space="preserve"> </w:t>
      </w:r>
      <w:r w:rsidR="00EC1A1F" w:rsidRPr="00EB67DF">
        <w:rPr>
          <w:rFonts w:asciiTheme="minorHAnsi" w:hAnsiTheme="minorHAnsi" w:cstheme="minorHAnsi"/>
          <w:sz w:val="26"/>
          <w:szCs w:val="26"/>
        </w:rPr>
        <w:t xml:space="preserve">anexar em campo próprio do sistema do Pregão, </w:t>
      </w:r>
      <w:r w:rsidR="0013586B" w:rsidRPr="00EB67DF">
        <w:rPr>
          <w:rFonts w:asciiTheme="minorHAnsi" w:hAnsiTheme="minorHAnsi" w:cstheme="minorHAnsi"/>
          <w:sz w:val="26"/>
          <w:szCs w:val="26"/>
        </w:rPr>
        <w:t>após o final da sessão, quando solicitada pelo sistema através de mensagem</w:t>
      </w:r>
      <w:r w:rsidR="00E62012">
        <w:rPr>
          <w:rFonts w:asciiTheme="minorHAnsi" w:hAnsiTheme="minorHAnsi" w:cstheme="minorHAnsi"/>
          <w:sz w:val="26"/>
          <w:szCs w:val="26"/>
        </w:rPr>
        <w:t>,</w:t>
      </w:r>
      <w:r w:rsidR="0013586B" w:rsidRPr="00EB67DF">
        <w:rPr>
          <w:rFonts w:asciiTheme="minorHAnsi" w:hAnsiTheme="minorHAnsi" w:cstheme="minorHAnsi"/>
          <w:sz w:val="26"/>
          <w:szCs w:val="26"/>
        </w:rPr>
        <w:t xml:space="preserve"> no prazo máximo de 2 (duas) horas, os seguintes documentos</w:t>
      </w:r>
      <w:r w:rsidRPr="00EB67DF">
        <w:rPr>
          <w:rFonts w:asciiTheme="minorHAnsi" w:hAnsiTheme="minorHAnsi" w:cstheme="minorHAnsi"/>
          <w:sz w:val="26"/>
          <w:szCs w:val="26"/>
        </w:rPr>
        <w:t>:</w:t>
      </w:r>
    </w:p>
    <w:p w14:paraId="729C6A64" w14:textId="118AE181" w:rsidR="00083469" w:rsidRPr="00EB67DF" w:rsidRDefault="00083469" w:rsidP="00083469">
      <w:pPr>
        <w:tabs>
          <w:tab w:val="left" w:pos="1134"/>
        </w:tabs>
        <w:spacing w:after="240" w:line="276" w:lineRule="auto"/>
        <w:ind w:left="708"/>
        <w:jc w:val="both"/>
        <w:rPr>
          <w:rFonts w:asciiTheme="minorHAnsi" w:hAnsiTheme="minorHAnsi" w:cstheme="minorHAnsi"/>
          <w:b/>
          <w:sz w:val="26"/>
          <w:szCs w:val="26"/>
        </w:rPr>
      </w:pPr>
      <w:r w:rsidRPr="00EB67DF">
        <w:rPr>
          <w:rFonts w:asciiTheme="minorHAnsi" w:hAnsiTheme="minorHAnsi" w:cstheme="minorHAnsi"/>
          <w:b/>
          <w:sz w:val="26"/>
          <w:szCs w:val="26"/>
        </w:rPr>
        <w:t>5.1.1. HABILITAÇÃO JURÍDICA</w:t>
      </w:r>
      <w:r w:rsidR="00E51B3C" w:rsidRPr="00EB67DF">
        <w:rPr>
          <w:rFonts w:asciiTheme="minorHAnsi" w:hAnsiTheme="minorHAnsi" w:cstheme="minorHAnsi"/>
          <w:b/>
          <w:sz w:val="26"/>
          <w:szCs w:val="26"/>
        </w:rPr>
        <w:t>:</w:t>
      </w:r>
    </w:p>
    <w:p w14:paraId="75AA765C" w14:textId="77777777" w:rsidR="00083469" w:rsidRPr="00EB67DF" w:rsidRDefault="00083469" w:rsidP="00083469">
      <w:pPr>
        <w:tabs>
          <w:tab w:val="left" w:pos="1134"/>
        </w:tabs>
        <w:spacing w:after="240" w:line="276" w:lineRule="auto"/>
        <w:ind w:left="1416"/>
        <w:jc w:val="both"/>
        <w:rPr>
          <w:rFonts w:ascii="Calibri" w:hAnsi="Calibri" w:cs="Calibri"/>
          <w:sz w:val="26"/>
          <w:szCs w:val="26"/>
        </w:rPr>
      </w:pPr>
      <w:r w:rsidRPr="00EB67DF">
        <w:rPr>
          <w:rFonts w:ascii="Calibri" w:hAnsi="Calibri" w:cs="Calibri"/>
          <w:b/>
          <w:sz w:val="26"/>
          <w:szCs w:val="26"/>
        </w:rPr>
        <w:t>a)</w:t>
      </w:r>
      <w:r w:rsidRPr="00EB67DF">
        <w:rPr>
          <w:rFonts w:ascii="Calibri" w:hAnsi="Calibri" w:cs="Calibri"/>
          <w:sz w:val="26"/>
          <w:szCs w:val="26"/>
        </w:rPr>
        <w:t xml:space="preserve"> No caso de empresa individual, cópia do Registro Comercial;</w:t>
      </w:r>
    </w:p>
    <w:p w14:paraId="278BA754" w14:textId="42223993" w:rsidR="00083469" w:rsidRPr="00EB67DF" w:rsidRDefault="00083469" w:rsidP="00083469">
      <w:pPr>
        <w:tabs>
          <w:tab w:val="left" w:pos="1134"/>
        </w:tabs>
        <w:spacing w:after="240" w:line="276" w:lineRule="auto"/>
        <w:ind w:left="1416"/>
        <w:jc w:val="both"/>
        <w:rPr>
          <w:rFonts w:ascii="Calibri" w:hAnsi="Calibri" w:cs="Calibri"/>
          <w:sz w:val="26"/>
          <w:szCs w:val="26"/>
        </w:rPr>
      </w:pPr>
      <w:r w:rsidRPr="00EB67DF">
        <w:rPr>
          <w:rFonts w:ascii="Calibri" w:hAnsi="Calibri" w:cs="Calibri"/>
          <w:b/>
          <w:sz w:val="26"/>
          <w:szCs w:val="26"/>
        </w:rPr>
        <w:t>b)</w:t>
      </w:r>
      <w:r w:rsidRPr="00EB67DF">
        <w:rPr>
          <w:rFonts w:ascii="Calibri" w:hAnsi="Calibri" w:cs="Calibri"/>
          <w:sz w:val="26"/>
          <w:szCs w:val="26"/>
        </w:rPr>
        <w:t xml:space="preserve"> </w:t>
      </w:r>
      <w:r w:rsidR="00E21308" w:rsidRPr="00EB67DF">
        <w:rPr>
          <w:rFonts w:ascii="Calibri" w:hAnsi="Calibri" w:cs="Calibri"/>
          <w:sz w:val="26"/>
          <w:szCs w:val="26"/>
        </w:rPr>
        <w:t>No caso de sociedades comerciais e de sociedade por ações, c</w:t>
      </w:r>
      <w:r w:rsidRPr="00EB67DF">
        <w:rPr>
          <w:rFonts w:ascii="Calibri" w:hAnsi="Calibri" w:cs="Calibri"/>
          <w:sz w:val="26"/>
          <w:szCs w:val="26"/>
        </w:rPr>
        <w:t>ópia do ato constitutivo, estatuto ou contrato social em vigor, devidamente registrado, acompanhado de documentos de eleição de seus administradores;</w:t>
      </w:r>
    </w:p>
    <w:p w14:paraId="339EF764" w14:textId="5B8EC088" w:rsidR="00083469" w:rsidRPr="00EB67DF" w:rsidRDefault="00083469" w:rsidP="00083469">
      <w:pPr>
        <w:tabs>
          <w:tab w:val="left" w:pos="709"/>
        </w:tabs>
        <w:spacing w:after="240" w:line="276" w:lineRule="auto"/>
        <w:ind w:left="1417"/>
        <w:jc w:val="both"/>
        <w:rPr>
          <w:rFonts w:ascii="Calibri" w:hAnsi="Calibri" w:cs="Calibri"/>
          <w:sz w:val="26"/>
          <w:szCs w:val="26"/>
        </w:rPr>
      </w:pPr>
      <w:r w:rsidRPr="00EB67DF">
        <w:rPr>
          <w:rFonts w:ascii="Calibri" w:hAnsi="Calibri" w:cs="Calibri"/>
          <w:b/>
          <w:sz w:val="26"/>
          <w:szCs w:val="26"/>
        </w:rPr>
        <w:t>c)</w:t>
      </w:r>
      <w:r w:rsidRPr="00EB67DF">
        <w:rPr>
          <w:rFonts w:ascii="Calibri" w:hAnsi="Calibri" w:cs="Calibri"/>
          <w:sz w:val="26"/>
          <w:szCs w:val="26"/>
        </w:rPr>
        <w:t xml:space="preserve"> No caso de empresa ou sociedade estrangeira em funcionamento no país, cópia do decreto de autorização e ato de registro ou autorização para funcionamento expedido pelo órgão competente, quando a atividade assim o exigir</w:t>
      </w:r>
      <w:r w:rsidR="00E21308" w:rsidRPr="00EB67DF">
        <w:rPr>
          <w:rFonts w:ascii="Calibri" w:hAnsi="Calibri" w:cs="Calibri"/>
          <w:sz w:val="26"/>
          <w:szCs w:val="26"/>
        </w:rPr>
        <w:t>;</w:t>
      </w:r>
    </w:p>
    <w:p w14:paraId="748581CE" w14:textId="77777777" w:rsidR="00083469" w:rsidRPr="00EB67DF" w:rsidRDefault="00083469" w:rsidP="00083469">
      <w:pPr>
        <w:tabs>
          <w:tab w:val="left" w:pos="709"/>
        </w:tabs>
        <w:spacing w:after="240" w:line="276" w:lineRule="auto"/>
        <w:ind w:left="1417"/>
        <w:jc w:val="both"/>
        <w:rPr>
          <w:rFonts w:ascii="Calibri" w:hAnsi="Calibri" w:cs="Calibri"/>
          <w:sz w:val="26"/>
          <w:szCs w:val="26"/>
        </w:rPr>
      </w:pPr>
      <w:r w:rsidRPr="00EB67DF">
        <w:rPr>
          <w:rFonts w:ascii="Calibri" w:hAnsi="Calibri" w:cs="Calibri"/>
          <w:b/>
          <w:bCs/>
          <w:sz w:val="26"/>
          <w:szCs w:val="26"/>
        </w:rPr>
        <w:t>d)</w:t>
      </w:r>
      <w:r w:rsidRPr="00EB67DF">
        <w:rPr>
          <w:rFonts w:ascii="Calibri" w:hAnsi="Calibri" w:cs="Calibri"/>
          <w:sz w:val="26"/>
          <w:szCs w:val="26"/>
        </w:rPr>
        <w:t xml:space="preserve"> No caso de representante legal da empresa, documento de identificação com foto do mesmo, devidamente autenticado;</w:t>
      </w:r>
    </w:p>
    <w:p w14:paraId="40D1AACE" w14:textId="77777777" w:rsidR="00083469" w:rsidRPr="00EB67DF" w:rsidRDefault="00083469" w:rsidP="00083469">
      <w:pPr>
        <w:tabs>
          <w:tab w:val="left" w:pos="709"/>
        </w:tabs>
        <w:spacing w:after="240" w:line="276" w:lineRule="auto"/>
        <w:ind w:left="1417"/>
        <w:jc w:val="both"/>
        <w:rPr>
          <w:rFonts w:ascii="Calibri" w:hAnsi="Calibri" w:cs="Calibri"/>
          <w:sz w:val="26"/>
          <w:szCs w:val="26"/>
        </w:rPr>
      </w:pPr>
      <w:r w:rsidRPr="00EB67DF">
        <w:rPr>
          <w:rFonts w:ascii="Calibri" w:hAnsi="Calibri" w:cs="Calibri"/>
          <w:b/>
          <w:bCs/>
          <w:sz w:val="26"/>
          <w:szCs w:val="26"/>
        </w:rPr>
        <w:t>e)</w:t>
      </w:r>
      <w:r w:rsidRPr="00EB67DF">
        <w:rPr>
          <w:rFonts w:ascii="Calibri" w:hAnsi="Calibri" w:cs="Calibri"/>
          <w:sz w:val="26"/>
          <w:szCs w:val="26"/>
        </w:rPr>
        <w:t xml:space="preserve"> No caso de Procurador, documento de procuração devidamente autenticado por qualquer forma legal, constando os poderes necessários para representar a empresa na licitação, acompanhado por documento de identificação com foto do mesmo, devidamente autenticado.</w:t>
      </w:r>
    </w:p>
    <w:p w14:paraId="46927B20" w14:textId="77777777" w:rsidR="00083469" w:rsidRPr="00EB67DF" w:rsidRDefault="00083469" w:rsidP="00083469">
      <w:pPr>
        <w:tabs>
          <w:tab w:val="left" w:pos="567"/>
        </w:tabs>
        <w:spacing w:after="240"/>
        <w:ind w:left="709"/>
        <w:jc w:val="both"/>
        <w:rPr>
          <w:rFonts w:ascii="Calibri" w:hAnsi="Calibri" w:cs="Calibri"/>
          <w:sz w:val="26"/>
          <w:szCs w:val="26"/>
        </w:rPr>
      </w:pPr>
      <w:r w:rsidRPr="00EB67DF">
        <w:rPr>
          <w:rFonts w:ascii="Calibri" w:hAnsi="Calibri" w:cs="Calibri"/>
          <w:sz w:val="26"/>
          <w:szCs w:val="26"/>
        </w:rPr>
        <w:lastRenderedPageBreak/>
        <w:tab/>
      </w:r>
      <w:r w:rsidRPr="00EB67DF">
        <w:rPr>
          <w:rFonts w:ascii="Calibri" w:hAnsi="Calibri" w:cs="Calibri"/>
          <w:b/>
          <w:bCs/>
          <w:sz w:val="26"/>
          <w:szCs w:val="26"/>
        </w:rPr>
        <w:t>f)</w:t>
      </w:r>
      <w:r w:rsidRPr="00EB67DF">
        <w:rPr>
          <w:rFonts w:ascii="Calibri" w:hAnsi="Calibri" w:cs="Calibri"/>
          <w:sz w:val="26"/>
          <w:szCs w:val="26"/>
        </w:rPr>
        <w:t xml:space="preserve"> Comprovante de inscrição no Cadastro Nacional de Pessoa Jurídica.</w:t>
      </w:r>
    </w:p>
    <w:p w14:paraId="7C8A4FBD" w14:textId="6CBFB4E0" w:rsidR="00083469" w:rsidRPr="00EB67DF" w:rsidRDefault="00083469" w:rsidP="00083469">
      <w:pPr>
        <w:tabs>
          <w:tab w:val="left" w:pos="1134"/>
        </w:tabs>
        <w:spacing w:after="240" w:line="276" w:lineRule="auto"/>
        <w:ind w:left="708"/>
        <w:jc w:val="both"/>
        <w:rPr>
          <w:rFonts w:asciiTheme="minorHAnsi" w:hAnsiTheme="minorHAnsi" w:cstheme="minorHAnsi"/>
          <w:b/>
          <w:sz w:val="26"/>
          <w:szCs w:val="26"/>
        </w:rPr>
      </w:pPr>
      <w:r w:rsidRPr="00EB67DF">
        <w:rPr>
          <w:rFonts w:asciiTheme="minorHAnsi" w:hAnsiTheme="minorHAnsi" w:cstheme="minorHAnsi"/>
          <w:b/>
          <w:sz w:val="26"/>
          <w:szCs w:val="26"/>
        </w:rPr>
        <w:t>5.1.2. HABILITAÇÃO FISCAL, SOCIAL E TRABALHISTA</w:t>
      </w:r>
      <w:r w:rsidR="00E51B3C" w:rsidRPr="00EB67DF">
        <w:rPr>
          <w:rFonts w:asciiTheme="minorHAnsi" w:hAnsiTheme="minorHAnsi" w:cstheme="minorHAnsi"/>
          <w:b/>
          <w:sz w:val="26"/>
          <w:szCs w:val="26"/>
        </w:rPr>
        <w:t>:</w:t>
      </w:r>
    </w:p>
    <w:p w14:paraId="6122130C" w14:textId="2B775186" w:rsidR="00083469" w:rsidRPr="00EB67DF" w:rsidRDefault="00083469" w:rsidP="00083469">
      <w:pPr>
        <w:pStyle w:val="NormalWeb"/>
        <w:spacing w:before="0" w:beforeAutospacing="0" w:after="240" w:afterAutospacing="0" w:line="276" w:lineRule="auto"/>
        <w:ind w:left="1416"/>
        <w:jc w:val="both"/>
        <w:rPr>
          <w:rFonts w:asciiTheme="minorHAnsi" w:hAnsiTheme="minorHAnsi" w:cstheme="minorHAnsi"/>
          <w:sz w:val="26"/>
          <w:szCs w:val="26"/>
        </w:rPr>
      </w:pPr>
      <w:bookmarkStart w:id="0" w:name="art68i"/>
      <w:bookmarkStart w:id="1" w:name="art68ii"/>
      <w:bookmarkEnd w:id="0"/>
      <w:bookmarkEnd w:id="1"/>
      <w:r w:rsidRPr="00EB67DF">
        <w:rPr>
          <w:rFonts w:asciiTheme="minorHAnsi" w:hAnsiTheme="minorHAnsi" w:cstheme="minorHAnsi"/>
          <w:b/>
          <w:bCs/>
          <w:sz w:val="26"/>
          <w:szCs w:val="26"/>
        </w:rPr>
        <w:t>a)</w:t>
      </w:r>
      <w:r w:rsidRPr="00EB67DF">
        <w:rPr>
          <w:rFonts w:asciiTheme="minorHAnsi" w:hAnsiTheme="minorHAnsi" w:cstheme="minorHAnsi"/>
          <w:sz w:val="26"/>
          <w:szCs w:val="26"/>
        </w:rPr>
        <w:t xml:space="preserve"> </w:t>
      </w:r>
      <w:r w:rsidR="009A2382" w:rsidRPr="00EB67DF">
        <w:rPr>
          <w:rFonts w:asciiTheme="minorHAnsi" w:hAnsiTheme="minorHAnsi" w:cstheme="minorHAnsi"/>
          <w:sz w:val="26"/>
          <w:szCs w:val="26"/>
        </w:rPr>
        <w:t>D</w:t>
      </w:r>
      <w:r w:rsidRPr="00EB67DF">
        <w:rPr>
          <w:rFonts w:asciiTheme="minorHAnsi" w:hAnsiTheme="minorHAnsi" w:cstheme="minorHAnsi"/>
          <w:bCs/>
          <w:sz w:val="26"/>
          <w:szCs w:val="26"/>
        </w:rPr>
        <w:t xml:space="preserve">eclaração de enquadramento como </w:t>
      </w:r>
      <w:r w:rsidR="009A2382" w:rsidRPr="00EB67DF">
        <w:rPr>
          <w:rFonts w:asciiTheme="minorHAnsi" w:hAnsiTheme="minorHAnsi" w:cstheme="minorHAnsi"/>
          <w:bCs/>
          <w:sz w:val="26"/>
          <w:szCs w:val="26"/>
        </w:rPr>
        <w:t>ME/EPP</w:t>
      </w:r>
      <w:r w:rsidRPr="00EB67DF">
        <w:rPr>
          <w:rFonts w:asciiTheme="minorHAnsi" w:hAnsiTheme="minorHAnsi" w:cstheme="minorHAnsi"/>
          <w:bCs/>
          <w:sz w:val="26"/>
          <w:szCs w:val="26"/>
        </w:rPr>
        <w:t>, assinada por contador responsável ou pelo representante legal da empresa, ou ainda, Certidão Simplificada da Junta Comercial correspondente;</w:t>
      </w:r>
    </w:p>
    <w:p w14:paraId="7341AA45" w14:textId="2E714CDF" w:rsidR="00083469" w:rsidRPr="00EB67DF" w:rsidRDefault="00083469" w:rsidP="00083469">
      <w:pPr>
        <w:pStyle w:val="NormalWeb"/>
        <w:spacing w:before="0" w:beforeAutospacing="0" w:after="240" w:afterAutospacing="0" w:line="276" w:lineRule="auto"/>
        <w:ind w:left="1416"/>
        <w:jc w:val="both"/>
        <w:rPr>
          <w:rFonts w:asciiTheme="minorHAnsi" w:hAnsiTheme="minorHAnsi" w:cstheme="minorHAnsi"/>
          <w:sz w:val="26"/>
          <w:szCs w:val="26"/>
        </w:rPr>
      </w:pPr>
      <w:r w:rsidRPr="00EB67DF">
        <w:rPr>
          <w:rFonts w:asciiTheme="minorHAnsi" w:hAnsiTheme="minorHAnsi" w:cstheme="minorHAnsi"/>
          <w:b/>
          <w:bCs/>
          <w:sz w:val="26"/>
          <w:szCs w:val="26"/>
        </w:rPr>
        <w:t>b)</w:t>
      </w:r>
      <w:r w:rsidRPr="00EB67DF">
        <w:rPr>
          <w:rFonts w:asciiTheme="minorHAnsi" w:hAnsiTheme="minorHAnsi" w:cstheme="minorHAnsi"/>
          <w:sz w:val="26"/>
          <w:szCs w:val="26"/>
        </w:rPr>
        <w:t xml:space="preserve"> Comprovante de inscrição no cadastro de contribuintes estadual relativo ao domicílio ou sede do licitante, pertinente ao seu ramo de atividade e compatível com o objeto;</w:t>
      </w:r>
    </w:p>
    <w:p w14:paraId="392DFD06" w14:textId="77777777" w:rsidR="00083469" w:rsidRPr="00EB67DF" w:rsidRDefault="00083469" w:rsidP="00083469">
      <w:pPr>
        <w:pStyle w:val="NormalWeb"/>
        <w:spacing w:before="0" w:beforeAutospacing="0" w:after="240" w:afterAutospacing="0" w:line="276" w:lineRule="auto"/>
        <w:ind w:left="1416"/>
        <w:jc w:val="both"/>
        <w:rPr>
          <w:rFonts w:asciiTheme="minorHAnsi" w:hAnsiTheme="minorHAnsi" w:cstheme="minorHAnsi"/>
          <w:sz w:val="26"/>
          <w:szCs w:val="26"/>
        </w:rPr>
      </w:pPr>
      <w:bookmarkStart w:id="2" w:name="art68iii"/>
      <w:bookmarkEnd w:id="2"/>
      <w:r w:rsidRPr="00EB67DF">
        <w:rPr>
          <w:rFonts w:asciiTheme="minorHAnsi" w:hAnsiTheme="minorHAnsi" w:cstheme="minorHAnsi"/>
          <w:b/>
          <w:bCs/>
          <w:sz w:val="26"/>
          <w:szCs w:val="26"/>
        </w:rPr>
        <w:t>c)</w:t>
      </w:r>
      <w:r w:rsidRPr="00EB67DF">
        <w:rPr>
          <w:rFonts w:asciiTheme="minorHAnsi" w:hAnsiTheme="minorHAnsi" w:cstheme="minorHAnsi"/>
          <w:sz w:val="26"/>
          <w:szCs w:val="26"/>
        </w:rPr>
        <w:t xml:space="preserve"> Prova de regularidade perante a Fazenda federal, estadual e municipal do domicílio ou sede do licitante, nos termos do art. 193 do Código Tributário Nacional;</w:t>
      </w:r>
    </w:p>
    <w:p w14:paraId="34508EA5" w14:textId="77777777" w:rsidR="00083469" w:rsidRPr="00EB67DF" w:rsidRDefault="00083469" w:rsidP="00083469">
      <w:pPr>
        <w:pStyle w:val="NormalWeb"/>
        <w:spacing w:before="0" w:beforeAutospacing="0" w:after="240" w:afterAutospacing="0" w:line="276" w:lineRule="auto"/>
        <w:ind w:left="1416"/>
        <w:jc w:val="both"/>
        <w:rPr>
          <w:rFonts w:asciiTheme="minorHAnsi" w:hAnsiTheme="minorHAnsi" w:cstheme="minorHAnsi"/>
          <w:sz w:val="26"/>
          <w:szCs w:val="26"/>
        </w:rPr>
      </w:pPr>
      <w:bookmarkStart w:id="3" w:name="art68iv"/>
      <w:bookmarkEnd w:id="3"/>
      <w:r w:rsidRPr="00EB67DF">
        <w:rPr>
          <w:rFonts w:asciiTheme="minorHAnsi" w:hAnsiTheme="minorHAnsi" w:cstheme="minorHAnsi"/>
          <w:b/>
          <w:bCs/>
          <w:sz w:val="26"/>
          <w:szCs w:val="26"/>
        </w:rPr>
        <w:t>d)</w:t>
      </w:r>
      <w:r w:rsidRPr="00EB67DF">
        <w:rPr>
          <w:rFonts w:asciiTheme="minorHAnsi" w:hAnsiTheme="minorHAnsi" w:cstheme="minorHAnsi"/>
          <w:sz w:val="26"/>
          <w:szCs w:val="26"/>
        </w:rPr>
        <w:t xml:space="preserve"> Prova de regularidade relativa à Seguridade Social e ao FGTS, que demonstre cumprimento dos encargos sociais instituídos por lei;</w:t>
      </w:r>
    </w:p>
    <w:p w14:paraId="117D2404" w14:textId="77777777" w:rsidR="00083469" w:rsidRPr="00EB67DF" w:rsidRDefault="00083469" w:rsidP="00083469">
      <w:pPr>
        <w:pStyle w:val="NormalWeb"/>
        <w:spacing w:before="0" w:beforeAutospacing="0" w:after="240" w:afterAutospacing="0" w:line="276" w:lineRule="auto"/>
        <w:ind w:left="1416"/>
        <w:jc w:val="both"/>
        <w:rPr>
          <w:rFonts w:asciiTheme="minorHAnsi" w:hAnsiTheme="minorHAnsi" w:cstheme="minorHAnsi"/>
          <w:sz w:val="26"/>
          <w:szCs w:val="26"/>
        </w:rPr>
      </w:pPr>
      <w:bookmarkStart w:id="4" w:name="art68v"/>
      <w:bookmarkEnd w:id="4"/>
      <w:r w:rsidRPr="00EB67DF">
        <w:rPr>
          <w:rFonts w:asciiTheme="minorHAnsi" w:hAnsiTheme="minorHAnsi" w:cstheme="minorHAnsi"/>
          <w:b/>
          <w:bCs/>
          <w:sz w:val="26"/>
          <w:szCs w:val="26"/>
        </w:rPr>
        <w:t>e)</w:t>
      </w:r>
      <w:r w:rsidRPr="00EB67DF">
        <w:rPr>
          <w:rFonts w:asciiTheme="minorHAnsi" w:hAnsiTheme="minorHAnsi" w:cstheme="minorHAnsi"/>
          <w:sz w:val="26"/>
          <w:szCs w:val="26"/>
        </w:rPr>
        <w:t xml:space="preserve"> Prova de regularidade perante a Justiça do Trabalho</w:t>
      </w:r>
      <w:bookmarkStart w:id="5" w:name="art68vi"/>
      <w:bookmarkEnd w:id="5"/>
      <w:r w:rsidRPr="00EB67DF">
        <w:rPr>
          <w:rFonts w:asciiTheme="minorHAnsi" w:hAnsiTheme="minorHAnsi" w:cstheme="minorHAnsi"/>
          <w:sz w:val="26"/>
          <w:szCs w:val="26"/>
        </w:rPr>
        <w:t>.</w:t>
      </w:r>
    </w:p>
    <w:p w14:paraId="08DB594A" w14:textId="77777777" w:rsidR="00083469" w:rsidRPr="00EB67DF" w:rsidRDefault="00083469" w:rsidP="00083469">
      <w:pPr>
        <w:pStyle w:val="NormalWeb"/>
        <w:spacing w:before="0" w:beforeAutospacing="0" w:after="240" w:afterAutospacing="0" w:line="276" w:lineRule="auto"/>
        <w:ind w:left="1417"/>
        <w:jc w:val="both"/>
        <w:rPr>
          <w:rFonts w:asciiTheme="minorHAnsi" w:hAnsiTheme="minorHAnsi" w:cstheme="minorHAnsi"/>
          <w:sz w:val="26"/>
          <w:szCs w:val="26"/>
        </w:rPr>
      </w:pPr>
      <w:r w:rsidRPr="00EB67DF">
        <w:rPr>
          <w:rFonts w:asciiTheme="minorHAnsi" w:hAnsiTheme="minorHAnsi" w:cstheme="minorHAnsi"/>
          <w:b/>
          <w:sz w:val="26"/>
          <w:szCs w:val="26"/>
        </w:rPr>
        <w:t>f)</w:t>
      </w:r>
      <w:r w:rsidRPr="00EB67DF">
        <w:rPr>
          <w:rFonts w:asciiTheme="minorHAnsi" w:hAnsiTheme="minorHAnsi" w:cstheme="minorHAnsi"/>
          <w:sz w:val="26"/>
          <w:szCs w:val="26"/>
        </w:rPr>
        <w:t xml:space="preserve"> Declaração de que cumpre as exigências de reservas de cargos para pessoa com deficiência e para reabilitados da Previdência Social, conforme legislação vigente;</w:t>
      </w:r>
    </w:p>
    <w:p w14:paraId="61FD2953" w14:textId="77777777" w:rsidR="00083469" w:rsidRPr="00EB67DF" w:rsidRDefault="00083469" w:rsidP="00083469">
      <w:pPr>
        <w:pStyle w:val="NormalWeb"/>
        <w:spacing w:before="0" w:beforeAutospacing="0" w:after="240" w:afterAutospacing="0" w:line="276" w:lineRule="auto"/>
        <w:ind w:left="1416"/>
        <w:jc w:val="both"/>
        <w:rPr>
          <w:rFonts w:asciiTheme="minorHAnsi" w:hAnsiTheme="minorHAnsi" w:cstheme="minorHAnsi"/>
          <w:sz w:val="26"/>
          <w:szCs w:val="26"/>
        </w:rPr>
      </w:pPr>
      <w:r w:rsidRPr="00EB67DF">
        <w:rPr>
          <w:rFonts w:asciiTheme="minorHAnsi" w:hAnsiTheme="minorHAnsi" w:cstheme="minorHAnsi"/>
          <w:b/>
          <w:sz w:val="26"/>
          <w:szCs w:val="26"/>
        </w:rPr>
        <w:t>g)</w:t>
      </w:r>
      <w:r w:rsidRPr="00EB67DF">
        <w:rPr>
          <w:rFonts w:asciiTheme="minorHAnsi" w:hAnsiTheme="minorHAnsi" w:cstheme="minorHAnsi"/>
          <w:sz w:val="26"/>
          <w:szCs w:val="26"/>
        </w:rPr>
        <w:t xml:space="preserve"> Declaração de cumprimento do disposto no inciso XXXIII do art. 7º da Constituição Federal.</w:t>
      </w:r>
    </w:p>
    <w:p w14:paraId="48272CE5" w14:textId="02009E25" w:rsidR="00083469" w:rsidRPr="00EB67DF" w:rsidRDefault="00083469" w:rsidP="00EB67DF">
      <w:pPr>
        <w:pStyle w:val="Corpodetexto"/>
        <w:tabs>
          <w:tab w:val="left" w:pos="1215"/>
        </w:tabs>
        <w:spacing w:after="240" w:line="276" w:lineRule="auto"/>
        <w:ind w:left="709"/>
        <w:rPr>
          <w:rFonts w:asciiTheme="minorHAnsi" w:hAnsiTheme="minorHAnsi" w:cstheme="minorHAnsi"/>
          <w:b/>
          <w:bCs/>
          <w:sz w:val="26"/>
          <w:szCs w:val="26"/>
        </w:rPr>
      </w:pPr>
      <w:bookmarkStart w:id="6" w:name="art68§1"/>
      <w:bookmarkEnd w:id="6"/>
      <w:r w:rsidRPr="00EB67DF">
        <w:rPr>
          <w:rFonts w:asciiTheme="minorHAnsi" w:hAnsiTheme="minorHAnsi" w:cstheme="minorHAnsi"/>
          <w:b/>
          <w:bCs/>
          <w:sz w:val="26"/>
          <w:szCs w:val="26"/>
        </w:rPr>
        <w:t>5.1.3. HABILITAÇÃO ECONÔMICO-FINANCEIRA</w:t>
      </w:r>
      <w:r w:rsidR="00E51B3C" w:rsidRPr="00EB67DF">
        <w:rPr>
          <w:rFonts w:asciiTheme="minorHAnsi" w:hAnsiTheme="minorHAnsi" w:cstheme="minorHAnsi"/>
          <w:b/>
          <w:bCs/>
          <w:sz w:val="26"/>
          <w:szCs w:val="26"/>
        </w:rPr>
        <w:t>:</w:t>
      </w:r>
    </w:p>
    <w:p w14:paraId="21F21B92" w14:textId="77777777" w:rsidR="00083469" w:rsidRPr="00EB67DF" w:rsidRDefault="00083469" w:rsidP="00083469">
      <w:pPr>
        <w:spacing w:after="240" w:line="276" w:lineRule="auto"/>
        <w:ind w:left="1416"/>
        <w:jc w:val="both"/>
        <w:rPr>
          <w:rFonts w:asciiTheme="minorHAnsi" w:hAnsiTheme="minorHAnsi" w:cstheme="minorHAnsi"/>
          <w:sz w:val="26"/>
          <w:szCs w:val="26"/>
        </w:rPr>
      </w:pPr>
      <w:bookmarkStart w:id="7" w:name="_Hlk508883518"/>
      <w:r w:rsidRPr="00EB67DF">
        <w:rPr>
          <w:rFonts w:asciiTheme="minorHAnsi" w:hAnsiTheme="minorHAnsi" w:cstheme="minorHAnsi"/>
          <w:b/>
          <w:sz w:val="26"/>
          <w:szCs w:val="26"/>
        </w:rPr>
        <w:t>a)</w:t>
      </w:r>
      <w:r w:rsidRPr="00EB67DF">
        <w:rPr>
          <w:rFonts w:asciiTheme="minorHAnsi" w:hAnsiTheme="minorHAnsi" w:cstheme="minorHAnsi"/>
          <w:sz w:val="26"/>
          <w:szCs w:val="26"/>
        </w:rPr>
        <w:t xml:space="preserve"> Certidão negativa de falência expedida pelo distribuidor da sede da pessoa jurídica, em prazo não superior a 60 (sessenta) dias da data designada para a apresentação do documento;</w:t>
      </w:r>
      <w:bookmarkEnd w:id="7"/>
    </w:p>
    <w:p w14:paraId="63AEE084" w14:textId="77777777" w:rsidR="0013586B" w:rsidRPr="00EB67DF" w:rsidRDefault="00083469" w:rsidP="0013586B">
      <w:pPr>
        <w:spacing w:after="240" w:line="276" w:lineRule="auto"/>
        <w:ind w:left="1416"/>
        <w:jc w:val="both"/>
        <w:rPr>
          <w:rFonts w:asciiTheme="minorHAnsi" w:hAnsiTheme="minorHAnsi" w:cstheme="minorHAnsi"/>
          <w:bCs/>
          <w:sz w:val="26"/>
          <w:szCs w:val="26"/>
        </w:rPr>
      </w:pPr>
      <w:r w:rsidRPr="00EB67DF">
        <w:rPr>
          <w:rFonts w:asciiTheme="minorHAnsi" w:hAnsiTheme="minorHAnsi" w:cstheme="minorHAnsi"/>
          <w:b/>
          <w:sz w:val="26"/>
          <w:szCs w:val="26"/>
        </w:rPr>
        <w:t>b)</w:t>
      </w:r>
      <w:r w:rsidRPr="00EB67DF">
        <w:rPr>
          <w:rFonts w:asciiTheme="minorHAnsi" w:hAnsiTheme="minorHAnsi" w:cstheme="minorHAnsi"/>
          <w:bCs/>
          <w:sz w:val="26"/>
          <w:szCs w:val="26"/>
        </w:rPr>
        <w:t xml:space="preserve"> </w:t>
      </w:r>
      <w:r w:rsidR="0013586B" w:rsidRPr="00EB67DF">
        <w:rPr>
          <w:rFonts w:asciiTheme="minorHAnsi" w:hAnsiTheme="minorHAnsi" w:cstheme="minorHAnsi"/>
          <w:bCs/>
          <w:sz w:val="26"/>
          <w:szCs w:val="26"/>
        </w:rPr>
        <w:t>Balanço Patrimonial e Demonstrações Contábeis com Notas Explicativas dos 02 (dois) últimos exercícios sociais, já exigíveis e apresentados na forma da lei, que comprovem a boa situação financeira da empresa, apresentado nas formas abaixo discriminadas, vedada a sua substituição por Balancetes ou Balanços Provisórios, exceto para empresas abertas no exercício corrente e anterior, podendo estas, apresentarem o Balanço de Abertura.</w:t>
      </w:r>
    </w:p>
    <w:p w14:paraId="46E813ED" w14:textId="77777777" w:rsidR="0013586B" w:rsidRPr="00EB67DF" w:rsidRDefault="0013586B" w:rsidP="0013586B">
      <w:pPr>
        <w:spacing w:after="240" w:line="276" w:lineRule="auto"/>
        <w:ind w:left="2127"/>
        <w:jc w:val="both"/>
        <w:rPr>
          <w:rFonts w:asciiTheme="minorHAnsi" w:hAnsiTheme="minorHAnsi" w:cstheme="minorHAnsi"/>
          <w:bCs/>
          <w:sz w:val="26"/>
          <w:szCs w:val="26"/>
        </w:rPr>
      </w:pPr>
      <w:r w:rsidRPr="00EB67DF">
        <w:rPr>
          <w:rFonts w:asciiTheme="minorHAnsi" w:hAnsiTheme="minorHAnsi" w:cstheme="minorHAnsi"/>
          <w:b/>
          <w:sz w:val="26"/>
          <w:szCs w:val="26"/>
        </w:rPr>
        <w:lastRenderedPageBreak/>
        <w:t>b.1)</w:t>
      </w:r>
      <w:r w:rsidRPr="00EB67DF">
        <w:rPr>
          <w:rFonts w:asciiTheme="minorHAnsi" w:hAnsiTheme="minorHAnsi" w:cstheme="minorHAnsi"/>
          <w:bCs/>
          <w:sz w:val="26"/>
          <w:szCs w:val="26"/>
        </w:rPr>
        <w:t xml:space="preserve"> Para fins de comprovação da boa situação financeira, o Balanço Patrimonial da empresa licitante será analisado para verificação de atendimento dos índices mínimos aceitáveis, que deverão ser apurados e demonstrados pela aplicação da seguinte fórmula:</w:t>
      </w:r>
    </w:p>
    <w:p w14:paraId="50513B1F" w14:textId="77777777" w:rsidR="0013586B" w:rsidRPr="00EB67DF" w:rsidRDefault="0013586B" w:rsidP="002940B7">
      <w:pPr>
        <w:pBdr>
          <w:top w:val="double" w:sz="2" w:space="1" w:color="auto"/>
          <w:left w:val="double" w:sz="2" w:space="4" w:color="auto"/>
          <w:bottom w:val="double" w:sz="2" w:space="1" w:color="auto"/>
          <w:right w:val="double" w:sz="2" w:space="4" w:color="auto"/>
        </w:pBdr>
        <w:ind w:left="2127"/>
        <w:jc w:val="both"/>
        <w:rPr>
          <w:rFonts w:ascii="Arial" w:hAnsi="Arial" w:cs="Arial"/>
          <w:sz w:val="26"/>
          <w:szCs w:val="26"/>
        </w:rPr>
      </w:pPr>
      <w:r w:rsidRPr="00EB67DF">
        <w:rPr>
          <w:rFonts w:ascii="Arial" w:eastAsia="Calibri" w:hAnsi="Arial" w:cs="Arial"/>
          <w:sz w:val="26"/>
          <w:szCs w:val="26"/>
        </w:rPr>
        <w:t xml:space="preserve">                                               </w:t>
      </w:r>
      <w:r w:rsidRPr="00EB67DF">
        <w:rPr>
          <w:rFonts w:ascii="Arial" w:hAnsi="Arial" w:cs="Arial"/>
          <w:sz w:val="26"/>
          <w:szCs w:val="26"/>
        </w:rPr>
        <w:t>AC</w:t>
      </w:r>
    </w:p>
    <w:p w14:paraId="5755EDCD" w14:textId="77777777" w:rsidR="0013586B" w:rsidRPr="00EB67DF" w:rsidRDefault="0013586B" w:rsidP="002940B7">
      <w:pPr>
        <w:pBdr>
          <w:top w:val="double" w:sz="2" w:space="1" w:color="auto"/>
          <w:left w:val="double" w:sz="2" w:space="4" w:color="auto"/>
          <w:bottom w:val="double" w:sz="2" w:space="1" w:color="auto"/>
          <w:right w:val="double" w:sz="2" w:space="4" w:color="auto"/>
        </w:pBdr>
        <w:ind w:left="2127"/>
        <w:jc w:val="both"/>
        <w:rPr>
          <w:rFonts w:ascii="Arial" w:hAnsi="Arial" w:cs="Arial"/>
          <w:sz w:val="26"/>
          <w:szCs w:val="26"/>
        </w:rPr>
      </w:pPr>
      <w:r w:rsidRPr="00EB67DF">
        <w:rPr>
          <w:rFonts w:ascii="Arial" w:hAnsi="Arial" w:cs="Arial"/>
          <w:sz w:val="26"/>
          <w:szCs w:val="26"/>
        </w:rPr>
        <w:t>LIQUIDEZ CORRENTE:     ---------- = índice mínimo: 1,00</w:t>
      </w:r>
    </w:p>
    <w:p w14:paraId="1690ADA3" w14:textId="77777777" w:rsidR="0013586B" w:rsidRPr="00EB67DF" w:rsidRDefault="0013586B" w:rsidP="002940B7">
      <w:pPr>
        <w:pBdr>
          <w:top w:val="double" w:sz="2" w:space="1" w:color="auto"/>
          <w:left w:val="double" w:sz="2" w:space="4" w:color="auto"/>
          <w:bottom w:val="double" w:sz="2" w:space="1" w:color="auto"/>
          <w:right w:val="double" w:sz="2" w:space="4" w:color="auto"/>
        </w:pBdr>
        <w:ind w:left="2127"/>
        <w:jc w:val="both"/>
        <w:rPr>
          <w:rFonts w:ascii="Arial" w:hAnsi="Arial" w:cs="Arial"/>
          <w:sz w:val="26"/>
          <w:szCs w:val="26"/>
        </w:rPr>
      </w:pPr>
      <w:r w:rsidRPr="00EB67DF">
        <w:rPr>
          <w:rFonts w:ascii="Arial" w:eastAsia="Calibri" w:hAnsi="Arial" w:cs="Arial"/>
          <w:sz w:val="26"/>
          <w:szCs w:val="26"/>
        </w:rPr>
        <w:t xml:space="preserve">                                               </w:t>
      </w:r>
      <w:r w:rsidRPr="00EB67DF">
        <w:rPr>
          <w:rFonts w:ascii="Arial" w:hAnsi="Arial" w:cs="Arial"/>
          <w:sz w:val="26"/>
          <w:szCs w:val="26"/>
        </w:rPr>
        <w:t>PC</w:t>
      </w:r>
    </w:p>
    <w:p w14:paraId="476209BA" w14:textId="77777777" w:rsidR="0013586B" w:rsidRPr="00EB67DF" w:rsidRDefault="0013586B" w:rsidP="002940B7">
      <w:pPr>
        <w:pBdr>
          <w:top w:val="double" w:sz="2" w:space="1" w:color="auto"/>
          <w:left w:val="double" w:sz="2" w:space="4" w:color="auto"/>
          <w:bottom w:val="double" w:sz="2" w:space="1" w:color="auto"/>
          <w:right w:val="double" w:sz="2" w:space="4" w:color="auto"/>
        </w:pBdr>
        <w:ind w:left="2127"/>
        <w:jc w:val="both"/>
        <w:rPr>
          <w:rFonts w:ascii="Arial" w:eastAsia="Calibri" w:hAnsi="Arial" w:cs="Arial"/>
          <w:sz w:val="26"/>
          <w:szCs w:val="26"/>
        </w:rPr>
      </w:pPr>
      <w:r w:rsidRPr="00EB67DF">
        <w:rPr>
          <w:rFonts w:ascii="Arial" w:eastAsia="Calibri" w:hAnsi="Arial" w:cs="Arial"/>
          <w:sz w:val="26"/>
          <w:szCs w:val="26"/>
        </w:rPr>
        <w:t xml:space="preserve">                                   </w:t>
      </w:r>
    </w:p>
    <w:p w14:paraId="171BF14D" w14:textId="77777777" w:rsidR="0013586B" w:rsidRPr="00EB67DF" w:rsidRDefault="0013586B" w:rsidP="002940B7">
      <w:pPr>
        <w:pBdr>
          <w:top w:val="double" w:sz="2" w:space="1" w:color="auto"/>
          <w:left w:val="double" w:sz="2" w:space="4" w:color="auto"/>
          <w:bottom w:val="double" w:sz="2" w:space="1" w:color="auto"/>
          <w:right w:val="double" w:sz="2" w:space="4" w:color="auto"/>
        </w:pBdr>
        <w:ind w:left="2127"/>
        <w:jc w:val="both"/>
        <w:rPr>
          <w:rFonts w:ascii="Arial" w:eastAsia="Calibri" w:hAnsi="Arial" w:cs="Arial"/>
          <w:sz w:val="26"/>
          <w:szCs w:val="26"/>
        </w:rPr>
      </w:pPr>
    </w:p>
    <w:p w14:paraId="2604CA73" w14:textId="77777777" w:rsidR="0013586B" w:rsidRPr="00EB67DF" w:rsidRDefault="0013586B" w:rsidP="002940B7">
      <w:pPr>
        <w:pBdr>
          <w:top w:val="double" w:sz="2" w:space="1" w:color="auto"/>
          <w:left w:val="double" w:sz="2" w:space="4" w:color="auto"/>
          <w:bottom w:val="double" w:sz="2" w:space="1" w:color="auto"/>
          <w:right w:val="double" w:sz="2" w:space="4" w:color="auto"/>
        </w:pBdr>
        <w:ind w:left="2127"/>
        <w:jc w:val="both"/>
        <w:rPr>
          <w:rFonts w:ascii="Arial" w:hAnsi="Arial" w:cs="Arial"/>
          <w:sz w:val="26"/>
          <w:szCs w:val="26"/>
        </w:rPr>
      </w:pPr>
      <w:r w:rsidRPr="00EB67DF">
        <w:rPr>
          <w:rFonts w:ascii="Arial" w:eastAsia="Calibri" w:hAnsi="Arial" w:cs="Arial"/>
          <w:sz w:val="26"/>
          <w:szCs w:val="26"/>
        </w:rPr>
        <w:t xml:space="preserve">                                     </w:t>
      </w:r>
      <w:r w:rsidRPr="00EB67DF">
        <w:rPr>
          <w:rFonts w:ascii="Arial" w:hAnsi="Arial" w:cs="Arial"/>
          <w:sz w:val="26"/>
          <w:szCs w:val="26"/>
        </w:rPr>
        <w:t>AC + ARLP</w:t>
      </w:r>
    </w:p>
    <w:p w14:paraId="20D76F74" w14:textId="77777777" w:rsidR="0013586B" w:rsidRPr="00EB67DF" w:rsidRDefault="0013586B" w:rsidP="002940B7">
      <w:pPr>
        <w:pBdr>
          <w:top w:val="double" w:sz="2" w:space="1" w:color="auto"/>
          <w:left w:val="double" w:sz="2" w:space="4" w:color="auto"/>
          <w:bottom w:val="double" w:sz="2" w:space="1" w:color="auto"/>
          <w:right w:val="double" w:sz="2" w:space="4" w:color="auto"/>
        </w:pBdr>
        <w:ind w:left="2127"/>
        <w:jc w:val="both"/>
        <w:rPr>
          <w:rFonts w:ascii="Arial" w:hAnsi="Arial" w:cs="Arial"/>
          <w:sz w:val="26"/>
          <w:szCs w:val="26"/>
        </w:rPr>
      </w:pPr>
      <w:r w:rsidRPr="00EB67DF">
        <w:rPr>
          <w:rFonts w:ascii="Arial" w:hAnsi="Arial" w:cs="Arial"/>
          <w:sz w:val="26"/>
          <w:szCs w:val="26"/>
        </w:rPr>
        <w:t xml:space="preserve">LIQUIDEZ GERAL:   --------------------- = índice mínimo: 1,00 </w:t>
      </w:r>
    </w:p>
    <w:p w14:paraId="03DB682C" w14:textId="77777777" w:rsidR="0013586B" w:rsidRPr="00EB67DF" w:rsidRDefault="0013586B" w:rsidP="002940B7">
      <w:pPr>
        <w:pBdr>
          <w:top w:val="double" w:sz="2" w:space="1" w:color="auto"/>
          <w:left w:val="double" w:sz="2" w:space="4" w:color="auto"/>
          <w:bottom w:val="double" w:sz="2" w:space="1" w:color="auto"/>
          <w:right w:val="double" w:sz="2" w:space="4" w:color="auto"/>
        </w:pBdr>
        <w:ind w:left="2127"/>
        <w:jc w:val="both"/>
        <w:rPr>
          <w:rFonts w:ascii="Arial" w:hAnsi="Arial" w:cs="Arial"/>
          <w:sz w:val="26"/>
          <w:szCs w:val="26"/>
        </w:rPr>
      </w:pPr>
      <w:r w:rsidRPr="00EB67DF">
        <w:rPr>
          <w:rFonts w:ascii="Arial" w:eastAsia="Calibri" w:hAnsi="Arial" w:cs="Arial"/>
          <w:sz w:val="26"/>
          <w:szCs w:val="26"/>
        </w:rPr>
        <w:t xml:space="preserve">                                     </w:t>
      </w:r>
      <w:r w:rsidRPr="00EB67DF">
        <w:rPr>
          <w:rFonts w:ascii="Arial" w:hAnsi="Arial" w:cs="Arial"/>
          <w:sz w:val="26"/>
          <w:szCs w:val="26"/>
        </w:rPr>
        <w:t>PC + PELP</w:t>
      </w:r>
    </w:p>
    <w:p w14:paraId="133807D9" w14:textId="77777777" w:rsidR="0013586B" w:rsidRPr="00EB67DF" w:rsidRDefault="0013586B" w:rsidP="002940B7">
      <w:pPr>
        <w:pBdr>
          <w:top w:val="double" w:sz="2" w:space="1" w:color="auto"/>
          <w:left w:val="double" w:sz="2" w:space="4" w:color="auto"/>
          <w:bottom w:val="double" w:sz="2" w:space="1" w:color="auto"/>
          <w:right w:val="double" w:sz="2" w:space="4" w:color="auto"/>
        </w:pBdr>
        <w:ind w:left="2127"/>
        <w:jc w:val="both"/>
        <w:rPr>
          <w:rFonts w:ascii="Arial" w:hAnsi="Arial" w:cs="Arial"/>
          <w:sz w:val="26"/>
          <w:szCs w:val="26"/>
        </w:rPr>
      </w:pPr>
    </w:p>
    <w:p w14:paraId="6791DB95" w14:textId="77777777" w:rsidR="0013586B" w:rsidRPr="00EB67DF" w:rsidRDefault="0013586B" w:rsidP="002940B7">
      <w:pPr>
        <w:pBdr>
          <w:top w:val="double" w:sz="2" w:space="1" w:color="auto"/>
          <w:left w:val="double" w:sz="2" w:space="4" w:color="auto"/>
          <w:bottom w:val="double" w:sz="2" w:space="1" w:color="auto"/>
          <w:right w:val="double" w:sz="2" w:space="4" w:color="auto"/>
        </w:pBdr>
        <w:ind w:left="2127"/>
        <w:jc w:val="both"/>
        <w:rPr>
          <w:rFonts w:ascii="Arial" w:eastAsia="Calibri" w:hAnsi="Arial" w:cs="Arial"/>
          <w:sz w:val="26"/>
          <w:szCs w:val="26"/>
        </w:rPr>
      </w:pPr>
      <w:r w:rsidRPr="00EB67DF">
        <w:rPr>
          <w:rFonts w:ascii="Arial" w:eastAsia="Calibri" w:hAnsi="Arial" w:cs="Arial"/>
          <w:sz w:val="26"/>
          <w:szCs w:val="26"/>
        </w:rPr>
        <w:t xml:space="preserve">                                            </w:t>
      </w:r>
    </w:p>
    <w:p w14:paraId="61A1D578" w14:textId="77777777" w:rsidR="0013586B" w:rsidRPr="00EB67DF" w:rsidRDefault="0013586B" w:rsidP="002940B7">
      <w:pPr>
        <w:pBdr>
          <w:top w:val="double" w:sz="2" w:space="1" w:color="auto"/>
          <w:left w:val="double" w:sz="2" w:space="4" w:color="auto"/>
          <w:bottom w:val="double" w:sz="2" w:space="1" w:color="auto"/>
          <w:right w:val="double" w:sz="2" w:space="4" w:color="auto"/>
        </w:pBdr>
        <w:ind w:left="2127"/>
        <w:jc w:val="both"/>
        <w:rPr>
          <w:rFonts w:ascii="Arial" w:eastAsia="Calibri" w:hAnsi="Arial" w:cs="Arial"/>
          <w:sz w:val="26"/>
          <w:szCs w:val="26"/>
        </w:rPr>
      </w:pPr>
      <w:r w:rsidRPr="00EB67DF">
        <w:rPr>
          <w:rFonts w:ascii="Arial" w:eastAsia="Calibri" w:hAnsi="Arial" w:cs="Arial"/>
          <w:sz w:val="26"/>
          <w:szCs w:val="26"/>
        </w:rPr>
        <w:t xml:space="preserve">                                              </w:t>
      </w:r>
      <w:r w:rsidRPr="00EB67DF">
        <w:rPr>
          <w:rFonts w:ascii="Arial" w:hAnsi="Arial" w:cs="Arial"/>
          <w:sz w:val="26"/>
          <w:szCs w:val="26"/>
        </w:rPr>
        <w:t>AT</w:t>
      </w:r>
    </w:p>
    <w:p w14:paraId="18873D7B" w14:textId="77777777" w:rsidR="0013586B" w:rsidRPr="00EB67DF" w:rsidRDefault="0013586B" w:rsidP="002940B7">
      <w:pPr>
        <w:pBdr>
          <w:top w:val="double" w:sz="2" w:space="1" w:color="auto"/>
          <w:left w:val="double" w:sz="2" w:space="4" w:color="auto"/>
          <w:bottom w:val="double" w:sz="2" w:space="1" w:color="auto"/>
          <w:right w:val="double" w:sz="2" w:space="4" w:color="auto"/>
        </w:pBdr>
        <w:ind w:left="2127"/>
        <w:jc w:val="both"/>
        <w:rPr>
          <w:rFonts w:ascii="Arial" w:hAnsi="Arial" w:cs="Arial"/>
          <w:sz w:val="26"/>
          <w:szCs w:val="26"/>
        </w:rPr>
      </w:pPr>
      <w:r w:rsidRPr="00EB67DF">
        <w:rPr>
          <w:rFonts w:ascii="Arial" w:hAnsi="Arial" w:cs="Arial"/>
          <w:sz w:val="26"/>
          <w:szCs w:val="26"/>
        </w:rPr>
        <w:t>SOLVÊNCIA GERAL:   -------------------- = índice mínimo: 1,00</w:t>
      </w:r>
    </w:p>
    <w:p w14:paraId="174E45D8" w14:textId="6C7D4CF5" w:rsidR="0013586B" w:rsidRPr="00EB67DF" w:rsidRDefault="0013586B" w:rsidP="002940B7">
      <w:pPr>
        <w:pBdr>
          <w:top w:val="double" w:sz="2" w:space="1" w:color="auto"/>
          <w:left w:val="double" w:sz="2" w:space="4" w:color="auto"/>
          <w:bottom w:val="double" w:sz="2" w:space="1" w:color="auto"/>
          <w:right w:val="double" w:sz="2" w:space="4" w:color="auto"/>
        </w:pBdr>
        <w:ind w:left="2127"/>
        <w:jc w:val="both"/>
        <w:rPr>
          <w:rFonts w:asciiTheme="minorHAnsi" w:hAnsiTheme="minorHAnsi" w:cstheme="minorHAnsi"/>
          <w:sz w:val="26"/>
          <w:szCs w:val="26"/>
        </w:rPr>
      </w:pPr>
      <w:r w:rsidRPr="00EB67DF">
        <w:rPr>
          <w:rFonts w:ascii="Arial" w:eastAsia="Calibri" w:hAnsi="Arial" w:cs="Arial"/>
          <w:sz w:val="26"/>
          <w:szCs w:val="26"/>
        </w:rPr>
        <w:t xml:space="preserve">                              </w:t>
      </w:r>
      <w:r w:rsidR="002940B7" w:rsidRPr="00EB67DF">
        <w:rPr>
          <w:rFonts w:ascii="Arial" w:eastAsia="Calibri" w:hAnsi="Arial" w:cs="Arial"/>
          <w:sz w:val="26"/>
          <w:szCs w:val="26"/>
        </w:rPr>
        <w:t xml:space="preserve">           </w:t>
      </w:r>
      <w:r w:rsidRPr="00EB67DF">
        <w:rPr>
          <w:rFonts w:ascii="Arial" w:hAnsi="Arial" w:cs="Arial"/>
          <w:sz w:val="26"/>
          <w:szCs w:val="26"/>
        </w:rPr>
        <w:t>PC + PELP</w:t>
      </w:r>
    </w:p>
    <w:p w14:paraId="1B28F8E8" w14:textId="77777777" w:rsidR="00EE09DE" w:rsidRPr="00EB67DF" w:rsidRDefault="00EE09DE" w:rsidP="00EE09DE">
      <w:pPr>
        <w:ind w:left="2127"/>
        <w:jc w:val="both"/>
        <w:rPr>
          <w:rFonts w:asciiTheme="minorHAnsi" w:hAnsiTheme="minorHAnsi" w:cstheme="minorHAnsi"/>
          <w:b/>
          <w:sz w:val="26"/>
          <w:szCs w:val="26"/>
        </w:rPr>
      </w:pPr>
    </w:p>
    <w:p w14:paraId="6018635D" w14:textId="13859A27" w:rsidR="0013586B" w:rsidRPr="00EB67DF" w:rsidRDefault="0013586B" w:rsidP="00EE09DE">
      <w:pPr>
        <w:pBdr>
          <w:top w:val="double" w:sz="2" w:space="1" w:color="auto"/>
          <w:left w:val="double" w:sz="2" w:space="4" w:color="auto"/>
          <w:bottom w:val="double" w:sz="2" w:space="1" w:color="auto"/>
          <w:right w:val="double" w:sz="2" w:space="4" w:color="auto"/>
        </w:pBdr>
        <w:ind w:left="2127"/>
        <w:jc w:val="both"/>
        <w:rPr>
          <w:rFonts w:asciiTheme="minorHAnsi" w:hAnsiTheme="minorHAnsi" w:cstheme="minorHAnsi"/>
          <w:bCs/>
          <w:sz w:val="26"/>
          <w:szCs w:val="26"/>
        </w:rPr>
      </w:pPr>
      <w:r w:rsidRPr="00EB67DF">
        <w:rPr>
          <w:rFonts w:asciiTheme="minorHAnsi" w:hAnsiTheme="minorHAnsi" w:cstheme="minorHAnsi"/>
          <w:b/>
          <w:sz w:val="26"/>
          <w:szCs w:val="26"/>
        </w:rPr>
        <w:t>Onde:</w:t>
      </w:r>
      <w:r w:rsidR="00EE09DE" w:rsidRPr="00EB67DF">
        <w:rPr>
          <w:rFonts w:asciiTheme="minorHAnsi" w:hAnsiTheme="minorHAnsi" w:cstheme="minorHAnsi"/>
          <w:bCs/>
          <w:sz w:val="26"/>
          <w:szCs w:val="26"/>
        </w:rPr>
        <w:t xml:space="preserve"> </w:t>
      </w:r>
      <w:r w:rsidRPr="00EB67DF">
        <w:rPr>
          <w:rFonts w:asciiTheme="minorHAnsi" w:hAnsiTheme="minorHAnsi" w:cstheme="minorHAnsi"/>
          <w:bCs/>
          <w:sz w:val="26"/>
          <w:szCs w:val="26"/>
        </w:rPr>
        <w:t>AC = Ativo Circulante;</w:t>
      </w:r>
      <w:r w:rsidR="00EE09DE" w:rsidRPr="00EB67DF">
        <w:rPr>
          <w:rFonts w:asciiTheme="minorHAnsi" w:hAnsiTheme="minorHAnsi" w:cstheme="minorHAnsi"/>
          <w:bCs/>
          <w:sz w:val="26"/>
          <w:szCs w:val="26"/>
        </w:rPr>
        <w:t xml:space="preserve"> </w:t>
      </w:r>
      <w:r w:rsidRPr="00EB67DF">
        <w:rPr>
          <w:rFonts w:asciiTheme="minorHAnsi" w:hAnsiTheme="minorHAnsi" w:cstheme="minorHAnsi"/>
          <w:bCs/>
          <w:sz w:val="26"/>
          <w:szCs w:val="26"/>
        </w:rPr>
        <w:t xml:space="preserve">PC = Passivo </w:t>
      </w:r>
      <w:r w:rsidR="00EE09DE" w:rsidRPr="00EB67DF">
        <w:rPr>
          <w:rFonts w:asciiTheme="minorHAnsi" w:hAnsiTheme="minorHAnsi" w:cstheme="minorHAnsi"/>
          <w:bCs/>
          <w:sz w:val="26"/>
          <w:szCs w:val="26"/>
        </w:rPr>
        <w:t>Circulante; ARLP</w:t>
      </w:r>
      <w:r w:rsidRPr="00EB67DF">
        <w:rPr>
          <w:rFonts w:asciiTheme="minorHAnsi" w:hAnsiTheme="minorHAnsi" w:cstheme="minorHAnsi"/>
          <w:bCs/>
          <w:sz w:val="26"/>
          <w:szCs w:val="26"/>
        </w:rPr>
        <w:t xml:space="preserve"> = Ativo Realizável a Longo Prazo;</w:t>
      </w:r>
      <w:r w:rsidR="00EE09DE" w:rsidRPr="00EB67DF">
        <w:rPr>
          <w:rFonts w:asciiTheme="minorHAnsi" w:hAnsiTheme="minorHAnsi" w:cstheme="minorHAnsi"/>
          <w:bCs/>
          <w:sz w:val="26"/>
          <w:szCs w:val="26"/>
        </w:rPr>
        <w:t xml:space="preserve"> </w:t>
      </w:r>
      <w:r w:rsidRPr="00EB67DF">
        <w:rPr>
          <w:rFonts w:asciiTheme="minorHAnsi" w:hAnsiTheme="minorHAnsi" w:cstheme="minorHAnsi"/>
          <w:bCs/>
          <w:sz w:val="26"/>
          <w:szCs w:val="26"/>
        </w:rPr>
        <w:t>PELP = Passivo Exigível a Longo Prazo;</w:t>
      </w:r>
      <w:r w:rsidR="00EE09DE" w:rsidRPr="00EB67DF">
        <w:rPr>
          <w:rFonts w:asciiTheme="minorHAnsi" w:hAnsiTheme="minorHAnsi" w:cstheme="minorHAnsi"/>
          <w:bCs/>
          <w:sz w:val="26"/>
          <w:szCs w:val="26"/>
        </w:rPr>
        <w:t xml:space="preserve"> </w:t>
      </w:r>
      <w:r w:rsidRPr="00EB67DF">
        <w:rPr>
          <w:rFonts w:asciiTheme="minorHAnsi" w:hAnsiTheme="minorHAnsi" w:cstheme="minorHAnsi"/>
          <w:bCs/>
          <w:sz w:val="26"/>
          <w:szCs w:val="26"/>
        </w:rPr>
        <w:t>AT = Ativo Total.</w:t>
      </w:r>
    </w:p>
    <w:p w14:paraId="2E5D18F1" w14:textId="742CEF85" w:rsidR="00DC65F1" w:rsidRDefault="00DC65F1" w:rsidP="00734EE5">
      <w:pPr>
        <w:spacing w:line="276" w:lineRule="auto"/>
        <w:jc w:val="both"/>
        <w:rPr>
          <w:rFonts w:asciiTheme="minorHAnsi" w:hAnsiTheme="minorHAnsi" w:cstheme="minorHAnsi"/>
          <w:b/>
          <w:sz w:val="26"/>
          <w:szCs w:val="26"/>
        </w:rPr>
      </w:pPr>
    </w:p>
    <w:p w14:paraId="7AEDADF6" w14:textId="5277E781" w:rsidR="00DC65F1" w:rsidRDefault="00DC65F1" w:rsidP="00DC65F1">
      <w:pPr>
        <w:spacing w:after="240" w:line="276" w:lineRule="auto"/>
        <w:ind w:left="709"/>
        <w:jc w:val="both"/>
        <w:rPr>
          <w:rFonts w:asciiTheme="minorHAnsi" w:hAnsiTheme="minorHAnsi" w:cstheme="minorHAnsi"/>
          <w:b/>
          <w:sz w:val="26"/>
          <w:szCs w:val="26"/>
        </w:rPr>
      </w:pPr>
      <w:r>
        <w:rPr>
          <w:rFonts w:asciiTheme="minorHAnsi" w:hAnsiTheme="minorHAnsi" w:cstheme="minorHAnsi"/>
          <w:b/>
          <w:sz w:val="26"/>
          <w:szCs w:val="26"/>
        </w:rPr>
        <w:t>5.1.4. HABILITAÇÃO TÉCNICA:</w:t>
      </w:r>
    </w:p>
    <w:p w14:paraId="5CF91DF9" w14:textId="1C286F22" w:rsidR="00DC65F1" w:rsidRDefault="00DC65F1" w:rsidP="00DC65F1">
      <w:pPr>
        <w:spacing w:after="240" w:line="276" w:lineRule="auto"/>
        <w:ind w:left="1418"/>
        <w:jc w:val="both"/>
        <w:rPr>
          <w:rFonts w:asciiTheme="minorHAnsi" w:hAnsiTheme="minorHAnsi" w:cstheme="minorHAnsi"/>
          <w:sz w:val="26"/>
          <w:szCs w:val="26"/>
          <w:lang w:val="pt-PT"/>
        </w:rPr>
      </w:pPr>
      <w:r>
        <w:rPr>
          <w:rFonts w:asciiTheme="minorHAnsi" w:hAnsiTheme="minorHAnsi" w:cstheme="minorHAnsi"/>
          <w:b/>
          <w:sz w:val="26"/>
          <w:szCs w:val="26"/>
        </w:rPr>
        <w:t>a.</w:t>
      </w:r>
      <w:r>
        <w:rPr>
          <w:rFonts w:asciiTheme="minorHAnsi" w:hAnsiTheme="minorHAnsi" w:cstheme="minorHAnsi"/>
          <w:bCs/>
          <w:sz w:val="26"/>
          <w:szCs w:val="26"/>
        </w:rPr>
        <w:t xml:space="preserve"> Declaração assinada pelo representante ou responsável legal da empresa licitante,</w:t>
      </w:r>
      <w:r w:rsidR="007E7004">
        <w:rPr>
          <w:rFonts w:asciiTheme="minorHAnsi" w:hAnsiTheme="minorHAnsi" w:cstheme="minorHAnsi"/>
          <w:bCs/>
          <w:sz w:val="26"/>
          <w:szCs w:val="26"/>
        </w:rPr>
        <w:t xml:space="preserve"> de</w:t>
      </w:r>
      <w:r>
        <w:rPr>
          <w:rFonts w:asciiTheme="minorHAnsi" w:hAnsiTheme="minorHAnsi" w:cstheme="minorHAnsi"/>
          <w:bCs/>
          <w:sz w:val="26"/>
          <w:szCs w:val="26"/>
        </w:rPr>
        <w:t xml:space="preserve"> que a empresa está instalada ou possui um ponto de distribuição do objeto em distância rodoviária </w:t>
      </w:r>
      <w:r w:rsidRPr="002D1624">
        <w:rPr>
          <w:rFonts w:asciiTheme="minorHAnsi" w:hAnsiTheme="minorHAnsi" w:cstheme="minorHAnsi"/>
          <w:sz w:val="26"/>
          <w:szCs w:val="26"/>
          <w:lang w:val="pt-PT"/>
        </w:rPr>
        <w:t>não superior a 100 Km</w:t>
      </w:r>
      <w:r w:rsidR="00B0543D">
        <w:rPr>
          <w:rFonts w:asciiTheme="minorHAnsi" w:hAnsiTheme="minorHAnsi" w:cstheme="minorHAnsi"/>
          <w:sz w:val="26"/>
          <w:szCs w:val="26"/>
          <w:lang w:val="pt-PT"/>
        </w:rPr>
        <w:t xml:space="preserve"> </w:t>
      </w:r>
      <w:bookmarkStart w:id="8" w:name="_Hlk175131195"/>
      <w:r w:rsidR="00B0543D">
        <w:rPr>
          <w:rFonts w:asciiTheme="minorHAnsi" w:hAnsiTheme="minorHAnsi" w:cstheme="minorHAnsi"/>
          <w:sz w:val="26"/>
          <w:szCs w:val="26"/>
          <w:lang w:val="pt-PT"/>
        </w:rPr>
        <w:t>(cem quilômetros)</w:t>
      </w:r>
      <w:bookmarkEnd w:id="8"/>
      <w:r w:rsidRPr="002D1624">
        <w:rPr>
          <w:rFonts w:asciiTheme="minorHAnsi" w:hAnsiTheme="minorHAnsi" w:cstheme="minorHAnsi"/>
          <w:sz w:val="26"/>
          <w:szCs w:val="26"/>
          <w:lang w:val="pt-PT"/>
        </w:rPr>
        <w:t xml:space="preserve"> d</w:t>
      </w:r>
      <w:r w:rsidR="007E7004">
        <w:rPr>
          <w:rFonts w:asciiTheme="minorHAnsi" w:hAnsiTheme="minorHAnsi" w:cstheme="minorHAnsi"/>
          <w:sz w:val="26"/>
          <w:szCs w:val="26"/>
          <w:lang w:val="pt-PT"/>
        </w:rPr>
        <w:t>o</w:t>
      </w:r>
      <w:r w:rsidRPr="002D1624">
        <w:rPr>
          <w:rFonts w:asciiTheme="minorHAnsi" w:hAnsiTheme="minorHAnsi" w:cstheme="minorHAnsi"/>
          <w:sz w:val="26"/>
          <w:szCs w:val="26"/>
          <w:lang w:val="pt-PT"/>
        </w:rPr>
        <w:t xml:space="preserve"> município</w:t>
      </w:r>
      <w:r>
        <w:rPr>
          <w:rFonts w:asciiTheme="minorHAnsi" w:hAnsiTheme="minorHAnsi" w:cstheme="minorHAnsi"/>
          <w:sz w:val="26"/>
          <w:szCs w:val="26"/>
          <w:lang w:val="pt-PT"/>
        </w:rPr>
        <w:t xml:space="preserve"> de Nova Palma/RS.</w:t>
      </w:r>
    </w:p>
    <w:p w14:paraId="563C293E" w14:textId="67796FAA" w:rsidR="00E62012" w:rsidRDefault="00E62012" w:rsidP="00E62012">
      <w:pPr>
        <w:spacing w:after="240" w:line="276" w:lineRule="auto"/>
        <w:jc w:val="both"/>
        <w:rPr>
          <w:rFonts w:asciiTheme="minorHAnsi" w:hAnsiTheme="minorHAnsi" w:cstheme="minorHAnsi"/>
          <w:bCs/>
          <w:sz w:val="26"/>
          <w:szCs w:val="26"/>
        </w:rPr>
      </w:pPr>
      <w:r>
        <w:rPr>
          <w:rFonts w:asciiTheme="minorHAnsi" w:hAnsiTheme="minorHAnsi" w:cstheme="minorHAnsi"/>
          <w:b/>
          <w:sz w:val="26"/>
          <w:szCs w:val="26"/>
        </w:rPr>
        <w:t>5.2.</w:t>
      </w:r>
      <w:r>
        <w:rPr>
          <w:rFonts w:asciiTheme="minorHAnsi" w:hAnsiTheme="minorHAnsi" w:cstheme="minorHAnsi"/>
          <w:bCs/>
          <w:sz w:val="26"/>
          <w:szCs w:val="26"/>
        </w:rPr>
        <w:t xml:space="preserve"> Verificados os documentos de habilitação e, constatada alguma irregularidade, serão tomadas as seguintes providências:</w:t>
      </w:r>
    </w:p>
    <w:p w14:paraId="38BDC073" w14:textId="2030DC72" w:rsidR="00E62012" w:rsidRDefault="00E62012" w:rsidP="00E62012">
      <w:pPr>
        <w:spacing w:after="240" w:line="276" w:lineRule="auto"/>
        <w:ind w:left="709"/>
        <w:jc w:val="both"/>
        <w:rPr>
          <w:rFonts w:asciiTheme="minorHAnsi" w:hAnsiTheme="minorHAnsi" w:cstheme="minorHAnsi"/>
          <w:bCs/>
          <w:sz w:val="26"/>
          <w:szCs w:val="26"/>
        </w:rPr>
      </w:pPr>
      <w:r>
        <w:rPr>
          <w:rFonts w:asciiTheme="minorHAnsi" w:hAnsiTheme="minorHAnsi" w:cstheme="minorHAnsi"/>
          <w:b/>
          <w:sz w:val="26"/>
          <w:szCs w:val="26"/>
        </w:rPr>
        <w:t>a.</w:t>
      </w:r>
      <w:r>
        <w:rPr>
          <w:rFonts w:asciiTheme="minorHAnsi" w:hAnsiTheme="minorHAnsi" w:cstheme="minorHAnsi"/>
          <w:bCs/>
          <w:sz w:val="26"/>
          <w:szCs w:val="26"/>
        </w:rPr>
        <w:t xml:space="preserve"> No caso de empresas não declaradas ME/EPP, qualquer desconformidade com as exigências de habilitação, acarretará</w:t>
      </w:r>
      <w:r w:rsidR="00122498">
        <w:rPr>
          <w:rFonts w:asciiTheme="minorHAnsi" w:hAnsiTheme="minorHAnsi" w:cstheme="minorHAnsi"/>
          <w:bCs/>
          <w:sz w:val="26"/>
          <w:szCs w:val="26"/>
        </w:rPr>
        <w:t xml:space="preserve"> a</w:t>
      </w:r>
      <w:r>
        <w:rPr>
          <w:rFonts w:asciiTheme="minorHAnsi" w:hAnsiTheme="minorHAnsi" w:cstheme="minorHAnsi"/>
          <w:bCs/>
          <w:sz w:val="26"/>
          <w:szCs w:val="26"/>
        </w:rPr>
        <w:t xml:space="preserve"> inabilitação</w:t>
      </w:r>
      <w:r w:rsidR="00167F25">
        <w:rPr>
          <w:rFonts w:asciiTheme="minorHAnsi" w:hAnsiTheme="minorHAnsi" w:cstheme="minorHAnsi"/>
          <w:bCs/>
          <w:sz w:val="26"/>
          <w:szCs w:val="26"/>
        </w:rPr>
        <w:t xml:space="preserve"> da licitante;</w:t>
      </w:r>
    </w:p>
    <w:p w14:paraId="123889E7" w14:textId="7BDFE7C2" w:rsidR="00167F25" w:rsidRPr="00167F25" w:rsidRDefault="00167F25" w:rsidP="00E62012">
      <w:pPr>
        <w:spacing w:after="240" w:line="276" w:lineRule="auto"/>
        <w:ind w:left="709"/>
        <w:jc w:val="both"/>
        <w:rPr>
          <w:rFonts w:asciiTheme="minorHAnsi" w:hAnsiTheme="minorHAnsi" w:cstheme="minorHAnsi"/>
          <w:bCs/>
          <w:sz w:val="26"/>
          <w:szCs w:val="26"/>
        </w:rPr>
      </w:pPr>
      <w:r>
        <w:rPr>
          <w:rFonts w:asciiTheme="minorHAnsi" w:hAnsiTheme="minorHAnsi" w:cstheme="minorHAnsi"/>
          <w:b/>
          <w:sz w:val="26"/>
          <w:szCs w:val="26"/>
        </w:rPr>
        <w:t>b.</w:t>
      </w:r>
      <w:r>
        <w:rPr>
          <w:rFonts w:asciiTheme="minorHAnsi" w:hAnsiTheme="minorHAnsi" w:cstheme="minorHAnsi"/>
          <w:bCs/>
          <w:sz w:val="26"/>
          <w:szCs w:val="26"/>
        </w:rPr>
        <w:t xml:space="preserve"> No caso de empresas declaradas ME/EPP, desde que comprovada a condição, que apresente irregularidade nos documentos constantes nas alíneas </w:t>
      </w:r>
      <w:r>
        <w:rPr>
          <w:rFonts w:asciiTheme="minorHAnsi" w:hAnsiTheme="minorHAnsi" w:cstheme="minorHAnsi"/>
          <w:b/>
          <w:sz w:val="26"/>
          <w:szCs w:val="26"/>
        </w:rPr>
        <w:t>[b]</w:t>
      </w:r>
      <w:r>
        <w:rPr>
          <w:rFonts w:asciiTheme="minorHAnsi" w:hAnsiTheme="minorHAnsi" w:cstheme="minorHAnsi"/>
          <w:bCs/>
          <w:sz w:val="26"/>
          <w:szCs w:val="26"/>
        </w:rPr>
        <w:t xml:space="preserve">, </w:t>
      </w:r>
      <w:r>
        <w:rPr>
          <w:rFonts w:asciiTheme="minorHAnsi" w:hAnsiTheme="minorHAnsi" w:cstheme="minorHAnsi"/>
          <w:b/>
          <w:sz w:val="26"/>
          <w:szCs w:val="26"/>
        </w:rPr>
        <w:t>[c]</w:t>
      </w:r>
      <w:r>
        <w:rPr>
          <w:rFonts w:asciiTheme="minorHAnsi" w:hAnsiTheme="minorHAnsi" w:cstheme="minorHAnsi"/>
          <w:bCs/>
          <w:sz w:val="26"/>
          <w:szCs w:val="26"/>
        </w:rPr>
        <w:t xml:space="preserve">, </w:t>
      </w:r>
      <w:r>
        <w:rPr>
          <w:rFonts w:asciiTheme="minorHAnsi" w:hAnsiTheme="minorHAnsi" w:cstheme="minorHAnsi"/>
          <w:b/>
          <w:sz w:val="26"/>
          <w:szCs w:val="26"/>
        </w:rPr>
        <w:t>[d]</w:t>
      </w:r>
      <w:r>
        <w:rPr>
          <w:rFonts w:asciiTheme="minorHAnsi" w:hAnsiTheme="minorHAnsi" w:cstheme="minorHAnsi"/>
          <w:bCs/>
          <w:sz w:val="26"/>
          <w:szCs w:val="26"/>
        </w:rPr>
        <w:t xml:space="preserve"> e </w:t>
      </w:r>
      <w:r>
        <w:rPr>
          <w:rFonts w:asciiTheme="minorHAnsi" w:hAnsiTheme="minorHAnsi" w:cstheme="minorHAnsi"/>
          <w:b/>
          <w:sz w:val="26"/>
          <w:szCs w:val="26"/>
        </w:rPr>
        <w:t>[e]</w:t>
      </w:r>
      <w:r>
        <w:rPr>
          <w:rFonts w:asciiTheme="minorHAnsi" w:hAnsiTheme="minorHAnsi" w:cstheme="minorHAnsi"/>
          <w:bCs/>
          <w:sz w:val="26"/>
          <w:szCs w:val="26"/>
        </w:rPr>
        <w:t xml:space="preserve"> do item 5.1.2 deste edital, será concedido o prazo de até 5 (cinco) dias úteis, para a sua regularização, condicionada a sua habilitação a este prazo. Para os demais </w:t>
      </w:r>
      <w:r>
        <w:rPr>
          <w:rFonts w:asciiTheme="minorHAnsi" w:hAnsiTheme="minorHAnsi" w:cstheme="minorHAnsi"/>
          <w:bCs/>
          <w:sz w:val="26"/>
          <w:szCs w:val="26"/>
        </w:rPr>
        <w:lastRenderedPageBreak/>
        <w:t>documentos, a desconformidade com as exigências de habilitação, acarretará</w:t>
      </w:r>
      <w:r w:rsidR="00122498">
        <w:rPr>
          <w:rFonts w:asciiTheme="minorHAnsi" w:hAnsiTheme="minorHAnsi" w:cstheme="minorHAnsi"/>
          <w:bCs/>
          <w:sz w:val="26"/>
          <w:szCs w:val="26"/>
        </w:rPr>
        <w:t xml:space="preserve"> a </w:t>
      </w:r>
      <w:r>
        <w:rPr>
          <w:rFonts w:asciiTheme="minorHAnsi" w:hAnsiTheme="minorHAnsi" w:cstheme="minorHAnsi"/>
          <w:bCs/>
          <w:sz w:val="26"/>
          <w:szCs w:val="26"/>
        </w:rPr>
        <w:t>inabilitação da licitante</w:t>
      </w:r>
      <w:r w:rsidR="00122498">
        <w:rPr>
          <w:rFonts w:asciiTheme="minorHAnsi" w:hAnsiTheme="minorHAnsi" w:cstheme="minorHAnsi"/>
          <w:bCs/>
          <w:sz w:val="26"/>
          <w:szCs w:val="26"/>
        </w:rPr>
        <w:t>.</w:t>
      </w:r>
    </w:p>
    <w:p w14:paraId="00CD2348" w14:textId="16AF85E3" w:rsidR="00083469" w:rsidRPr="00EB67DF" w:rsidRDefault="00083469" w:rsidP="003459D7">
      <w:pPr>
        <w:shd w:val="clear" w:color="auto" w:fill="D9D9D9" w:themeFill="background1" w:themeFillShade="D9"/>
        <w:spacing w:after="240" w:line="276" w:lineRule="auto"/>
        <w:jc w:val="both"/>
        <w:rPr>
          <w:rFonts w:asciiTheme="minorHAnsi" w:hAnsiTheme="minorHAnsi" w:cstheme="minorHAnsi"/>
          <w:b/>
          <w:sz w:val="26"/>
          <w:szCs w:val="26"/>
        </w:rPr>
      </w:pPr>
      <w:r w:rsidRPr="00EB67DF">
        <w:rPr>
          <w:rFonts w:asciiTheme="minorHAnsi" w:hAnsiTheme="minorHAnsi" w:cstheme="minorHAnsi"/>
          <w:b/>
          <w:sz w:val="26"/>
          <w:szCs w:val="26"/>
        </w:rPr>
        <w:t>6. DAS VEDAÇÕES</w:t>
      </w:r>
      <w:r w:rsidR="003459D7" w:rsidRPr="00EB67DF">
        <w:rPr>
          <w:rFonts w:asciiTheme="minorHAnsi" w:hAnsiTheme="minorHAnsi" w:cstheme="minorHAnsi"/>
          <w:b/>
          <w:sz w:val="26"/>
          <w:szCs w:val="26"/>
        </w:rPr>
        <w:t>:</w:t>
      </w:r>
    </w:p>
    <w:p w14:paraId="58CF3F0C" w14:textId="0D705F56" w:rsidR="00083469" w:rsidRPr="00EB67DF" w:rsidRDefault="00083469" w:rsidP="00083469">
      <w:pPr>
        <w:spacing w:after="240" w:line="276" w:lineRule="auto"/>
        <w:jc w:val="both"/>
        <w:rPr>
          <w:rFonts w:asciiTheme="minorHAnsi" w:hAnsiTheme="minorHAnsi" w:cstheme="minorHAnsi"/>
          <w:sz w:val="26"/>
          <w:szCs w:val="26"/>
        </w:rPr>
      </w:pPr>
      <w:r w:rsidRPr="00EB67DF">
        <w:rPr>
          <w:rFonts w:asciiTheme="minorHAnsi" w:hAnsiTheme="minorHAnsi" w:cstheme="minorHAnsi"/>
          <w:b/>
          <w:sz w:val="26"/>
          <w:szCs w:val="26"/>
        </w:rPr>
        <w:t xml:space="preserve">6.1 </w:t>
      </w:r>
      <w:r w:rsidRPr="00EB67DF">
        <w:rPr>
          <w:rFonts w:asciiTheme="minorHAnsi" w:hAnsiTheme="minorHAnsi" w:cstheme="minorHAnsi"/>
          <w:sz w:val="26"/>
          <w:szCs w:val="26"/>
        </w:rPr>
        <w:t xml:space="preserve">Não poderão </w:t>
      </w:r>
      <w:r w:rsidR="002940B7" w:rsidRPr="00EB67DF">
        <w:rPr>
          <w:rFonts w:asciiTheme="minorHAnsi" w:hAnsiTheme="minorHAnsi" w:cstheme="minorHAnsi"/>
          <w:sz w:val="26"/>
          <w:szCs w:val="26"/>
        </w:rPr>
        <w:t>participar desta</w:t>
      </w:r>
      <w:r w:rsidRPr="00EB67DF">
        <w:rPr>
          <w:rFonts w:asciiTheme="minorHAnsi" w:hAnsiTheme="minorHAnsi" w:cstheme="minorHAnsi"/>
          <w:sz w:val="26"/>
          <w:szCs w:val="26"/>
        </w:rPr>
        <w:t xml:space="preserve"> licitação ou da execução d</w:t>
      </w:r>
      <w:r w:rsidR="001B63A2" w:rsidRPr="00EB67DF">
        <w:rPr>
          <w:rFonts w:asciiTheme="minorHAnsi" w:hAnsiTheme="minorHAnsi" w:cstheme="minorHAnsi"/>
          <w:sz w:val="26"/>
          <w:szCs w:val="26"/>
        </w:rPr>
        <w:t>o</w:t>
      </w:r>
      <w:r w:rsidRPr="00EB67DF">
        <w:rPr>
          <w:rFonts w:asciiTheme="minorHAnsi" w:hAnsiTheme="minorHAnsi" w:cstheme="minorHAnsi"/>
          <w:sz w:val="26"/>
          <w:szCs w:val="26"/>
        </w:rPr>
        <w:t xml:space="preserve"> contrato, </w:t>
      </w:r>
      <w:r w:rsidR="00E57561" w:rsidRPr="00EB67DF">
        <w:rPr>
          <w:rFonts w:asciiTheme="minorHAnsi" w:hAnsiTheme="minorHAnsi" w:cstheme="minorHAnsi"/>
          <w:sz w:val="26"/>
          <w:szCs w:val="26"/>
        </w:rPr>
        <w:t xml:space="preserve">de modo </w:t>
      </w:r>
      <w:r w:rsidRPr="00EB67DF">
        <w:rPr>
          <w:rFonts w:asciiTheme="minorHAnsi" w:hAnsiTheme="minorHAnsi" w:cstheme="minorHAnsi"/>
          <w:sz w:val="26"/>
          <w:szCs w:val="26"/>
        </w:rPr>
        <w:t>diret</w:t>
      </w:r>
      <w:r w:rsidR="00E57561" w:rsidRPr="00EB67DF">
        <w:rPr>
          <w:rFonts w:asciiTheme="minorHAnsi" w:hAnsiTheme="minorHAnsi" w:cstheme="minorHAnsi"/>
          <w:sz w:val="26"/>
          <w:szCs w:val="26"/>
        </w:rPr>
        <w:t>o</w:t>
      </w:r>
      <w:r w:rsidRPr="00EB67DF">
        <w:rPr>
          <w:rFonts w:asciiTheme="minorHAnsi" w:hAnsiTheme="minorHAnsi" w:cstheme="minorHAnsi"/>
          <w:sz w:val="26"/>
          <w:szCs w:val="26"/>
        </w:rPr>
        <w:t xml:space="preserve"> ou indiret</w:t>
      </w:r>
      <w:r w:rsidR="00E57561" w:rsidRPr="00EB67DF">
        <w:rPr>
          <w:rFonts w:asciiTheme="minorHAnsi" w:hAnsiTheme="minorHAnsi" w:cstheme="minorHAnsi"/>
          <w:sz w:val="26"/>
          <w:szCs w:val="26"/>
        </w:rPr>
        <w:t xml:space="preserve">o, sem exceções </w:t>
      </w:r>
      <w:r w:rsidR="00122498">
        <w:rPr>
          <w:rFonts w:asciiTheme="minorHAnsi" w:hAnsiTheme="minorHAnsi" w:cstheme="minorHAnsi"/>
          <w:sz w:val="26"/>
          <w:szCs w:val="26"/>
        </w:rPr>
        <w:t>a</w:t>
      </w:r>
      <w:r w:rsidR="00E57561" w:rsidRPr="00EB67DF">
        <w:rPr>
          <w:rFonts w:asciiTheme="minorHAnsi" w:hAnsiTheme="minorHAnsi" w:cstheme="minorHAnsi"/>
          <w:sz w:val="26"/>
          <w:szCs w:val="26"/>
        </w:rPr>
        <w:t>s seguintes</w:t>
      </w:r>
      <w:r w:rsidR="00122498">
        <w:rPr>
          <w:rFonts w:asciiTheme="minorHAnsi" w:hAnsiTheme="minorHAnsi" w:cstheme="minorHAnsi"/>
          <w:sz w:val="26"/>
          <w:szCs w:val="26"/>
        </w:rPr>
        <w:t xml:space="preserve"> pessoas físicas ou jurídicas</w:t>
      </w:r>
      <w:r w:rsidRPr="00EB67DF">
        <w:rPr>
          <w:rFonts w:asciiTheme="minorHAnsi" w:hAnsiTheme="minorHAnsi" w:cstheme="minorHAnsi"/>
          <w:sz w:val="26"/>
          <w:szCs w:val="26"/>
        </w:rPr>
        <w:t>:</w:t>
      </w:r>
    </w:p>
    <w:p w14:paraId="21B28A8D" w14:textId="22CAE864" w:rsidR="00083469" w:rsidRPr="00EB67DF" w:rsidRDefault="00083469" w:rsidP="00083469">
      <w:pPr>
        <w:spacing w:after="240" w:line="276" w:lineRule="auto"/>
        <w:ind w:left="708"/>
        <w:jc w:val="both"/>
        <w:rPr>
          <w:rFonts w:asciiTheme="minorHAnsi" w:hAnsiTheme="minorHAnsi" w:cstheme="minorHAnsi"/>
          <w:sz w:val="26"/>
          <w:szCs w:val="26"/>
        </w:rPr>
      </w:pPr>
      <w:r w:rsidRPr="00EB67DF">
        <w:rPr>
          <w:rFonts w:asciiTheme="minorHAnsi" w:hAnsiTheme="minorHAnsi" w:cstheme="minorHAnsi"/>
          <w:b/>
          <w:bCs/>
          <w:sz w:val="26"/>
          <w:szCs w:val="26"/>
        </w:rPr>
        <w:t>a)</w:t>
      </w:r>
      <w:r w:rsidRPr="00EB67DF">
        <w:rPr>
          <w:rFonts w:asciiTheme="minorHAnsi" w:hAnsiTheme="minorHAnsi" w:cstheme="minorHAnsi"/>
          <w:sz w:val="26"/>
          <w:szCs w:val="26"/>
        </w:rPr>
        <w:t xml:space="preserve"> </w:t>
      </w:r>
      <w:r w:rsidR="00122498">
        <w:rPr>
          <w:rFonts w:asciiTheme="minorHAnsi" w:hAnsiTheme="minorHAnsi" w:cstheme="minorHAnsi"/>
          <w:sz w:val="26"/>
          <w:szCs w:val="26"/>
        </w:rPr>
        <w:t>Q</w:t>
      </w:r>
      <w:r w:rsidRPr="00EB67DF">
        <w:rPr>
          <w:rFonts w:asciiTheme="minorHAnsi" w:hAnsiTheme="minorHAnsi" w:cstheme="minorHAnsi"/>
          <w:sz w:val="26"/>
          <w:szCs w:val="26"/>
        </w:rPr>
        <w:t>ue se encontre, ao tempo da licitação, impossibilitada de participar da licitação em decorrência de sanção que lhe foi imposta;</w:t>
      </w:r>
    </w:p>
    <w:p w14:paraId="597A0456" w14:textId="6C201BCD" w:rsidR="00083469" w:rsidRPr="00EB67DF" w:rsidRDefault="00083469" w:rsidP="00083469">
      <w:pPr>
        <w:pStyle w:val="NormalWeb"/>
        <w:spacing w:before="0" w:beforeAutospacing="0" w:after="240" w:afterAutospacing="0" w:line="276" w:lineRule="auto"/>
        <w:ind w:left="708"/>
        <w:jc w:val="both"/>
        <w:rPr>
          <w:rFonts w:asciiTheme="minorHAnsi" w:hAnsiTheme="minorHAnsi" w:cstheme="minorHAnsi"/>
          <w:sz w:val="26"/>
          <w:szCs w:val="26"/>
        </w:rPr>
      </w:pPr>
      <w:bookmarkStart w:id="9" w:name="art14iv"/>
      <w:bookmarkEnd w:id="9"/>
      <w:r w:rsidRPr="00EB67DF">
        <w:rPr>
          <w:rFonts w:asciiTheme="minorHAnsi" w:hAnsiTheme="minorHAnsi" w:cstheme="minorHAnsi"/>
          <w:b/>
          <w:bCs/>
          <w:sz w:val="26"/>
          <w:szCs w:val="26"/>
        </w:rPr>
        <w:t>b)</w:t>
      </w:r>
      <w:r w:rsidRPr="00EB67DF">
        <w:rPr>
          <w:rFonts w:asciiTheme="minorHAnsi" w:hAnsiTheme="minorHAnsi" w:cstheme="minorHAnsi"/>
          <w:sz w:val="26"/>
          <w:szCs w:val="26"/>
        </w:rPr>
        <w:t xml:space="preserve">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39052B2A" w14:textId="77777777" w:rsidR="00083469" w:rsidRPr="00EB67DF" w:rsidRDefault="00083469" w:rsidP="00083469">
      <w:pPr>
        <w:pStyle w:val="NormalWeb"/>
        <w:spacing w:before="0" w:beforeAutospacing="0" w:after="240" w:afterAutospacing="0" w:line="276" w:lineRule="auto"/>
        <w:ind w:left="708"/>
        <w:jc w:val="both"/>
        <w:rPr>
          <w:rFonts w:asciiTheme="minorHAnsi" w:hAnsiTheme="minorHAnsi" w:cstheme="minorHAnsi"/>
          <w:sz w:val="26"/>
          <w:szCs w:val="26"/>
        </w:rPr>
      </w:pPr>
      <w:bookmarkStart w:id="10" w:name="art14v"/>
      <w:bookmarkEnd w:id="10"/>
      <w:r w:rsidRPr="00EB67DF">
        <w:rPr>
          <w:rFonts w:asciiTheme="minorHAnsi" w:hAnsiTheme="minorHAnsi" w:cstheme="minorHAnsi"/>
          <w:b/>
          <w:bCs/>
          <w:sz w:val="26"/>
          <w:szCs w:val="26"/>
        </w:rPr>
        <w:t>c)</w:t>
      </w:r>
      <w:r w:rsidRPr="00EB67DF">
        <w:rPr>
          <w:rFonts w:asciiTheme="minorHAnsi" w:hAnsiTheme="minorHAnsi" w:cstheme="minorHAnsi"/>
          <w:sz w:val="26"/>
          <w:szCs w:val="26"/>
        </w:rPr>
        <w:t xml:space="preserve"> Empresas controladoras, controladas ou coligadas, nos termos da </w:t>
      </w:r>
      <w:hyperlink r:id="rId10" w:history="1">
        <w:r w:rsidRPr="00EB67DF">
          <w:rPr>
            <w:rStyle w:val="Hyperlink"/>
            <w:rFonts w:asciiTheme="minorHAnsi" w:hAnsiTheme="minorHAnsi" w:cstheme="minorHAnsi"/>
            <w:sz w:val="26"/>
            <w:szCs w:val="26"/>
            <w:u w:val="none"/>
          </w:rPr>
          <w:t>Lei nº 6.404, de 15 de dezembro de 1976</w:t>
        </w:r>
      </w:hyperlink>
      <w:r w:rsidRPr="00EB67DF">
        <w:rPr>
          <w:rFonts w:asciiTheme="minorHAnsi" w:hAnsiTheme="minorHAnsi" w:cstheme="minorHAnsi"/>
          <w:sz w:val="26"/>
          <w:szCs w:val="26"/>
        </w:rPr>
        <w:t>, concorrendo entre si;</w:t>
      </w:r>
    </w:p>
    <w:p w14:paraId="1655AE85" w14:textId="0D67967C" w:rsidR="00083469" w:rsidRPr="00EB67DF" w:rsidRDefault="00083469" w:rsidP="00083469">
      <w:pPr>
        <w:pStyle w:val="NormalWeb"/>
        <w:spacing w:before="0" w:beforeAutospacing="0" w:after="240" w:afterAutospacing="0" w:line="276" w:lineRule="auto"/>
        <w:ind w:left="708"/>
        <w:jc w:val="both"/>
        <w:rPr>
          <w:rFonts w:asciiTheme="minorHAnsi" w:hAnsiTheme="minorHAnsi" w:cstheme="minorHAnsi"/>
          <w:sz w:val="26"/>
          <w:szCs w:val="26"/>
        </w:rPr>
      </w:pPr>
      <w:bookmarkStart w:id="11" w:name="art14vi"/>
      <w:bookmarkEnd w:id="11"/>
      <w:r w:rsidRPr="00EB67DF">
        <w:rPr>
          <w:rFonts w:asciiTheme="minorHAnsi" w:hAnsiTheme="minorHAnsi" w:cstheme="minorHAnsi"/>
          <w:b/>
          <w:bCs/>
          <w:sz w:val="26"/>
          <w:szCs w:val="26"/>
        </w:rPr>
        <w:t>d)</w:t>
      </w:r>
      <w:r w:rsidRPr="00EB67DF">
        <w:rPr>
          <w:rFonts w:asciiTheme="minorHAnsi" w:hAnsiTheme="minorHAnsi" w:cstheme="minorHAnsi"/>
          <w:sz w:val="26"/>
          <w:szCs w:val="26"/>
        </w:rPr>
        <w:t xml:space="preserve"> </w:t>
      </w:r>
      <w:r w:rsidR="00122498">
        <w:rPr>
          <w:rFonts w:asciiTheme="minorHAnsi" w:hAnsiTheme="minorHAnsi" w:cstheme="minorHAnsi"/>
          <w:sz w:val="26"/>
          <w:szCs w:val="26"/>
        </w:rPr>
        <w:t>Q</w:t>
      </w:r>
      <w:r w:rsidRPr="00EB67DF">
        <w:rPr>
          <w:rFonts w:asciiTheme="minorHAnsi" w:hAnsiTheme="minorHAnsi" w:cstheme="minorHAnsi"/>
          <w:sz w:val="26"/>
          <w:szCs w:val="26"/>
        </w:rPr>
        <w:t>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7014E9FF" w14:textId="77777777" w:rsidR="00083469" w:rsidRPr="00EB67DF" w:rsidRDefault="00083469" w:rsidP="00083469">
      <w:pPr>
        <w:pStyle w:val="NormalWeb"/>
        <w:spacing w:before="0" w:beforeAutospacing="0" w:after="240" w:afterAutospacing="0" w:line="276" w:lineRule="auto"/>
        <w:ind w:left="708"/>
        <w:jc w:val="both"/>
        <w:rPr>
          <w:rFonts w:asciiTheme="minorHAnsi" w:hAnsiTheme="minorHAnsi" w:cstheme="minorHAnsi"/>
          <w:sz w:val="26"/>
          <w:szCs w:val="26"/>
        </w:rPr>
      </w:pPr>
      <w:r w:rsidRPr="00EB67DF">
        <w:rPr>
          <w:rFonts w:asciiTheme="minorHAnsi" w:hAnsiTheme="minorHAnsi" w:cstheme="minorHAnsi"/>
          <w:b/>
          <w:bCs/>
          <w:sz w:val="26"/>
          <w:szCs w:val="26"/>
        </w:rPr>
        <w:t>e)</w:t>
      </w:r>
      <w:r w:rsidRPr="00EB67DF">
        <w:rPr>
          <w:rFonts w:asciiTheme="minorHAnsi" w:hAnsiTheme="minorHAnsi" w:cstheme="minorHAnsi"/>
          <w:sz w:val="26"/>
          <w:szCs w:val="26"/>
        </w:rPr>
        <w:t xml:space="preserve"> Agente público do órgão licitante, devendo ser observadas as situações que possam configurar conflito de interesses no exercício ou após o exercício do cargo ou emprego, nos termos da legislação que disciplina a matéria.</w:t>
      </w:r>
    </w:p>
    <w:p w14:paraId="6D61D8FD" w14:textId="49E7811A" w:rsidR="00083469" w:rsidRPr="00EB67DF" w:rsidRDefault="00083469" w:rsidP="00083469">
      <w:pPr>
        <w:pStyle w:val="NormalWeb"/>
        <w:spacing w:before="0" w:beforeAutospacing="0" w:after="240" w:afterAutospacing="0" w:line="276" w:lineRule="auto"/>
        <w:jc w:val="both"/>
        <w:rPr>
          <w:rFonts w:asciiTheme="minorHAnsi" w:hAnsiTheme="minorHAnsi" w:cstheme="minorHAnsi"/>
          <w:sz w:val="26"/>
          <w:szCs w:val="26"/>
        </w:rPr>
      </w:pPr>
      <w:r w:rsidRPr="00EB67DF">
        <w:rPr>
          <w:rFonts w:asciiTheme="minorHAnsi" w:hAnsiTheme="minorHAnsi" w:cstheme="minorHAnsi"/>
          <w:b/>
          <w:bCs/>
          <w:sz w:val="26"/>
          <w:szCs w:val="26"/>
        </w:rPr>
        <w:t>6.2.</w:t>
      </w:r>
      <w:r w:rsidRPr="00EB67DF">
        <w:rPr>
          <w:rFonts w:asciiTheme="minorHAnsi" w:hAnsiTheme="minorHAnsi" w:cstheme="minorHAnsi"/>
          <w:sz w:val="26"/>
          <w:szCs w:val="26"/>
        </w:rPr>
        <w:t xml:space="preserve"> O impedimento de que trata a alínea “a” do item 6.1,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5DCE5DC4" w14:textId="33FE93BD" w:rsidR="00083469" w:rsidRPr="00EB67DF" w:rsidRDefault="00083469" w:rsidP="00083469">
      <w:pPr>
        <w:tabs>
          <w:tab w:val="left" w:pos="1134"/>
        </w:tabs>
        <w:spacing w:after="240" w:line="276" w:lineRule="auto"/>
        <w:jc w:val="both"/>
        <w:rPr>
          <w:rFonts w:asciiTheme="minorHAnsi" w:hAnsiTheme="minorHAnsi" w:cstheme="minorHAnsi"/>
          <w:sz w:val="26"/>
          <w:szCs w:val="26"/>
        </w:rPr>
      </w:pPr>
      <w:r w:rsidRPr="00EB67DF">
        <w:rPr>
          <w:rFonts w:asciiTheme="minorHAnsi" w:hAnsiTheme="minorHAnsi" w:cstheme="minorHAnsi"/>
          <w:b/>
          <w:bCs/>
          <w:sz w:val="26"/>
          <w:szCs w:val="26"/>
        </w:rPr>
        <w:t>6.3.</w:t>
      </w:r>
      <w:r w:rsidRPr="00EB67DF">
        <w:rPr>
          <w:rFonts w:asciiTheme="minorHAnsi" w:hAnsiTheme="minorHAnsi" w:cstheme="minorHAnsi"/>
          <w:sz w:val="26"/>
          <w:szCs w:val="26"/>
        </w:rPr>
        <w:t xml:space="preserve"> Durante a vigência d</w:t>
      </w:r>
      <w:r w:rsidR="001B63A2" w:rsidRPr="00EB67DF">
        <w:rPr>
          <w:rFonts w:asciiTheme="minorHAnsi" w:hAnsiTheme="minorHAnsi" w:cstheme="minorHAnsi"/>
          <w:sz w:val="26"/>
          <w:szCs w:val="26"/>
        </w:rPr>
        <w:t>o</w:t>
      </w:r>
      <w:r w:rsidRPr="00EB67DF">
        <w:rPr>
          <w:rFonts w:asciiTheme="minorHAnsi" w:hAnsiTheme="minorHAnsi" w:cstheme="minorHAnsi"/>
          <w:sz w:val="26"/>
          <w:szCs w:val="26"/>
        </w:rPr>
        <w:t xml:space="preserve"> contrato, é vedado ao contratado contratar cônjuge, companheiro ou parente em linha reta, colateral ou por afinidade, até o terceiro grau, de dirigente do órgão contratante ou de agente público que desempenhe função na licitação ou atue na fiscalização ou na gestão d</w:t>
      </w:r>
      <w:r w:rsidR="001B63A2" w:rsidRPr="00EB67DF">
        <w:rPr>
          <w:rFonts w:asciiTheme="minorHAnsi" w:hAnsiTheme="minorHAnsi" w:cstheme="minorHAnsi"/>
          <w:sz w:val="26"/>
          <w:szCs w:val="26"/>
        </w:rPr>
        <w:t>o</w:t>
      </w:r>
      <w:r w:rsidRPr="00EB67DF">
        <w:rPr>
          <w:rFonts w:asciiTheme="minorHAnsi" w:hAnsiTheme="minorHAnsi" w:cstheme="minorHAnsi"/>
          <w:sz w:val="26"/>
          <w:szCs w:val="26"/>
        </w:rPr>
        <w:t xml:space="preserve"> contrato.</w:t>
      </w:r>
    </w:p>
    <w:p w14:paraId="50F00BC8" w14:textId="7179D89A" w:rsidR="00083469" w:rsidRPr="00EB67DF" w:rsidRDefault="00083469" w:rsidP="003459D7">
      <w:pPr>
        <w:shd w:val="clear" w:color="auto" w:fill="D9D9D9" w:themeFill="background1" w:themeFillShade="D9"/>
        <w:spacing w:after="240" w:line="276" w:lineRule="auto"/>
        <w:jc w:val="both"/>
        <w:rPr>
          <w:rFonts w:asciiTheme="minorHAnsi" w:hAnsiTheme="minorHAnsi" w:cstheme="minorHAnsi"/>
          <w:b/>
          <w:sz w:val="26"/>
          <w:szCs w:val="26"/>
        </w:rPr>
      </w:pPr>
      <w:r w:rsidRPr="00EB67DF">
        <w:rPr>
          <w:rFonts w:asciiTheme="minorHAnsi" w:hAnsiTheme="minorHAnsi" w:cstheme="minorHAnsi"/>
          <w:b/>
          <w:sz w:val="26"/>
          <w:szCs w:val="26"/>
        </w:rPr>
        <w:lastRenderedPageBreak/>
        <w:t>7. DA SESSÃO PÚBLICA</w:t>
      </w:r>
      <w:r w:rsidR="003459D7" w:rsidRPr="00EB67DF">
        <w:rPr>
          <w:rFonts w:asciiTheme="minorHAnsi" w:hAnsiTheme="minorHAnsi" w:cstheme="minorHAnsi"/>
          <w:b/>
          <w:sz w:val="26"/>
          <w:szCs w:val="26"/>
        </w:rPr>
        <w:t>:</w:t>
      </w:r>
    </w:p>
    <w:p w14:paraId="2400E0DC" w14:textId="2A0665AE" w:rsidR="00083469" w:rsidRPr="00EB67DF" w:rsidRDefault="00083469" w:rsidP="00083469">
      <w:pPr>
        <w:tabs>
          <w:tab w:val="left" w:pos="1134"/>
        </w:tabs>
        <w:spacing w:after="240" w:line="276" w:lineRule="auto"/>
        <w:jc w:val="both"/>
        <w:rPr>
          <w:rFonts w:asciiTheme="minorHAnsi" w:hAnsiTheme="minorHAnsi" w:cstheme="minorHAnsi"/>
          <w:bCs/>
          <w:sz w:val="26"/>
          <w:szCs w:val="26"/>
        </w:rPr>
      </w:pPr>
      <w:r w:rsidRPr="00EB67DF">
        <w:rPr>
          <w:rFonts w:asciiTheme="minorHAnsi" w:hAnsiTheme="minorHAnsi" w:cstheme="minorHAnsi"/>
          <w:b/>
          <w:sz w:val="26"/>
          <w:szCs w:val="26"/>
        </w:rPr>
        <w:t xml:space="preserve">7.1. </w:t>
      </w:r>
      <w:r w:rsidRPr="00EB67DF">
        <w:rPr>
          <w:rFonts w:asciiTheme="minorHAnsi" w:hAnsiTheme="minorHAnsi" w:cstheme="minorHAnsi"/>
          <w:bCs/>
          <w:sz w:val="26"/>
          <w:szCs w:val="26"/>
        </w:rPr>
        <w:t>No dia e hora indicados no preâmbulo</w:t>
      </w:r>
      <w:r w:rsidR="00E21308" w:rsidRPr="00EB67DF">
        <w:rPr>
          <w:rFonts w:asciiTheme="minorHAnsi" w:hAnsiTheme="minorHAnsi" w:cstheme="minorHAnsi"/>
          <w:bCs/>
          <w:sz w:val="26"/>
          <w:szCs w:val="26"/>
        </w:rPr>
        <w:t xml:space="preserve"> deste edital</w:t>
      </w:r>
      <w:r w:rsidRPr="00EB67DF">
        <w:rPr>
          <w:rFonts w:asciiTheme="minorHAnsi" w:hAnsiTheme="minorHAnsi" w:cstheme="minorHAnsi"/>
          <w:bCs/>
          <w:sz w:val="26"/>
          <w:szCs w:val="26"/>
        </w:rPr>
        <w:t>, o pregoeiro abrirá a sessão pública, mediante a utilização de sua chave e senha.</w:t>
      </w:r>
    </w:p>
    <w:p w14:paraId="50BF0C4C" w14:textId="3BE0646A" w:rsidR="00083469" w:rsidRPr="00EB67DF" w:rsidRDefault="00083469" w:rsidP="00083469">
      <w:pPr>
        <w:tabs>
          <w:tab w:val="left" w:pos="1134"/>
        </w:tabs>
        <w:spacing w:after="240" w:line="276" w:lineRule="auto"/>
        <w:jc w:val="both"/>
        <w:rPr>
          <w:rFonts w:asciiTheme="minorHAnsi" w:hAnsiTheme="minorHAnsi" w:cstheme="minorHAnsi"/>
          <w:bCs/>
          <w:sz w:val="26"/>
          <w:szCs w:val="26"/>
        </w:rPr>
      </w:pPr>
      <w:r w:rsidRPr="00EB67DF">
        <w:rPr>
          <w:rFonts w:asciiTheme="minorHAnsi" w:hAnsiTheme="minorHAnsi" w:cstheme="minorHAnsi"/>
          <w:b/>
          <w:sz w:val="26"/>
          <w:szCs w:val="26"/>
        </w:rPr>
        <w:t xml:space="preserve">7.2. </w:t>
      </w:r>
      <w:r w:rsidRPr="00EB67DF">
        <w:rPr>
          <w:rFonts w:asciiTheme="minorHAnsi" w:hAnsiTheme="minorHAnsi" w:cstheme="minorHAnsi"/>
          <w:bCs/>
          <w:sz w:val="26"/>
          <w:szCs w:val="26"/>
        </w:rPr>
        <w:t xml:space="preserve">O licitante poderá participar da sessão pública na internet, mediante a utilização de sua chave de acesso e senha, e deverá acompanhar o andamento do certame e as operações realizadas no sistema eletrônico durante toda a sessão pública do pregão, ficando responsável pela perda de negócios diante </w:t>
      </w:r>
      <w:r w:rsidRPr="00EB67DF">
        <w:rPr>
          <w:rFonts w:asciiTheme="minorHAnsi" w:hAnsiTheme="minorHAnsi" w:cstheme="minorHAnsi"/>
          <w:sz w:val="26"/>
          <w:szCs w:val="26"/>
        </w:rPr>
        <w:t>da inobservância de mensagens emitidas pelo sistema ou de sua desconexão.</w:t>
      </w:r>
    </w:p>
    <w:p w14:paraId="4C47982D" w14:textId="12834FE4" w:rsidR="00083469" w:rsidRPr="00EB67DF" w:rsidRDefault="00083469" w:rsidP="00083469">
      <w:pPr>
        <w:tabs>
          <w:tab w:val="left" w:pos="1134"/>
        </w:tabs>
        <w:spacing w:after="240" w:line="276" w:lineRule="auto"/>
        <w:jc w:val="both"/>
        <w:rPr>
          <w:rFonts w:asciiTheme="minorHAnsi" w:hAnsiTheme="minorHAnsi" w:cstheme="minorHAnsi"/>
          <w:bCs/>
          <w:sz w:val="26"/>
          <w:szCs w:val="26"/>
        </w:rPr>
      </w:pPr>
      <w:r w:rsidRPr="00EB67DF">
        <w:rPr>
          <w:rFonts w:asciiTheme="minorHAnsi" w:hAnsiTheme="minorHAnsi" w:cstheme="minorHAnsi"/>
          <w:b/>
          <w:sz w:val="26"/>
          <w:szCs w:val="26"/>
        </w:rPr>
        <w:t xml:space="preserve">7.3. </w:t>
      </w:r>
      <w:r w:rsidRPr="00EB67DF">
        <w:rPr>
          <w:rFonts w:asciiTheme="minorHAnsi" w:hAnsiTheme="minorHAnsi" w:cstheme="minorHAnsi"/>
          <w:bCs/>
          <w:sz w:val="26"/>
          <w:szCs w:val="26"/>
        </w:rPr>
        <w:t xml:space="preserve">A comunicação entre o pregoeiro e os licitantes </w:t>
      </w:r>
      <w:r w:rsidR="00E21308" w:rsidRPr="00EB67DF">
        <w:rPr>
          <w:rFonts w:asciiTheme="minorHAnsi" w:hAnsiTheme="minorHAnsi" w:cstheme="minorHAnsi"/>
          <w:bCs/>
          <w:sz w:val="26"/>
          <w:szCs w:val="26"/>
        </w:rPr>
        <w:t xml:space="preserve">somente </w:t>
      </w:r>
      <w:r w:rsidRPr="00EB67DF">
        <w:rPr>
          <w:rFonts w:asciiTheme="minorHAnsi" w:hAnsiTheme="minorHAnsi" w:cstheme="minorHAnsi"/>
          <w:bCs/>
          <w:sz w:val="26"/>
          <w:szCs w:val="26"/>
        </w:rPr>
        <w:t>ocorrerá mediante troca de mensagens em campo próprio do sistema eletrônico.</w:t>
      </w:r>
    </w:p>
    <w:p w14:paraId="71A5C4A5" w14:textId="77777777" w:rsidR="00083469" w:rsidRPr="00EB67DF" w:rsidRDefault="00083469" w:rsidP="00083469">
      <w:pPr>
        <w:tabs>
          <w:tab w:val="left" w:pos="1134"/>
        </w:tabs>
        <w:spacing w:after="240" w:line="276" w:lineRule="auto"/>
        <w:jc w:val="both"/>
        <w:rPr>
          <w:rFonts w:asciiTheme="minorHAnsi" w:hAnsiTheme="minorHAnsi" w:cstheme="minorHAnsi"/>
          <w:bCs/>
          <w:sz w:val="26"/>
          <w:szCs w:val="26"/>
        </w:rPr>
      </w:pPr>
      <w:r w:rsidRPr="00EB67DF">
        <w:rPr>
          <w:rFonts w:asciiTheme="minorHAnsi" w:hAnsiTheme="minorHAnsi" w:cstheme="minorHAnsi"/>
          <w:b/>
          <w:sz w:val="26"/>
          <w:szCs w:val="26"/>
        </w:rPr>
        <w:t xml:space="preserve">7.4. </w:t>
      </w:r>
      <w:r w:rsidRPr="00EB67DF">
        <w:rPr>
          <w:rFonts w:asciiTheme="minorHAnsi" w:hAnsiTheme="minorHAnsi" w:cstheme="minorHAnsi"/>
          <w:bCs/>
          <w:sz w:val="26"/>
          <w:szCs w:val="26"/>
        </w:rPr>
        <w:t>Iniciada a sessão, as propostas de preços contendo a descrição do objeto e do valor estarão disponíveis na internet.</w:t>
      </w:r>
    </w:p>
    <w:p w14:paraId="7F75E706" w14:textId="3C56D8CC" w:rsidR="00083469" w:rsidRPr="00EB67DF" w:rsidRDefault="00083469" w:rsidP="00B50497">
      <w:pPr>
        <w:shd w:val="clear" w:color="auto" w:fill="D9D9D9" w:themeFill="background1" w:themeFillShade="D9"/>
        <w:spacing w:after="240" w:line="276" w:lineRule="auto"/>
        <w:jc w:val="both"/>
        <w:rPr>
          <w:rFonts w:asciiTheme="minorHAnsi" w:hAnsiTheme="minorHAnsi" w:cstheme="minorHAnsi"/>
          <w:b/>
          <w:sz w:val="26"/>
          <w:szCs w:val="26"/>
        </w:rPr>
      </w:pPr>
      <w:r w:rsidRPr="00EB67DF">
        <w:rPr>
          <w:rFonts w:asciiTheme="minorHAnsi" w:hAnsiTheme="minorHAnsi" w:cstheme="minorHAnsi"/>
          <w:b/>
          <w:sz w:val="26"/>
          <w:szCs w:val="26"/>
        </w:rPr>
        <w:t>8. CLASSIFICAÇÃO INICIAL DAS PROPOSTAS E FORMULAÇÃO DE LANCES</w:t>
      </w:r>
      <w:r w:rsidR="00B50497" w:rsidRPr="00EB67DF">
        <w:rPr>
          <w:rFonts w:asciiTheme="minorHAnsi" w:hAnsiTheme="minorHAnsi" w:cstheme="minorHAnsi"/>
          <w:b/>
          <w:sz w:val="26"/>
          <w:szCs w:val="26"/>
        </w:rPr>
        <w:t>:</w:t>
      </w:r>
    </w:p>
    <w:p w14:paraId="692CBF66" w14:textId="77777777" w:rsidR="00083469" w:rsidRPr="00EB67DF" w:rsidRDefault="00083469" w:rsidP="00083469">
      <w:pPr>
        <w:tabs>
          <w:tab w:val="left" w:pos="1134"/>
        </w:tabs>
        <w:spacing w:after="240" w:line="276" w:lineRule="auto"/>
        <w:jc w:val="both"/>
        <w:rPr>
          <w:rFonts w:asciiTheme="minorHAnsi" w:hAnsiTheme="minorHAnsi" w:cstheme="minorHAnsi"/>
          <w:bCs/>
          <w:sz w:val="26"/>
          <w:szCs w:val="26"/>
        </w:rPr>
      </w:pPr>
      <w:r w:rsidRPr="00EB67DF">
        <w:rPr>
          <w:rFonts w:asciiTheme="minorHAnsi" w:hAnsiTheme="minorHAnsi" w:cstheme="minorHAnsi"/>
          <w:b/>
          <w:sz w:val="26"/>
          <w:szCs w:val="26"/>
        </w:rPr>
        <w:t xml:space="preserve">8.1. </w:t>
      </w:r>
      <w:r w:rsidRPr="00EB67DF">
        <w:rPr>
          <w:rFonts w:asciiTheme="minorHAnsi" w:hAnsiTheme="minorHAnsi" w:cstheme="minorHAnsi"/>
          <w:bCs/>
          <w:sz w:val="26"/>
          <w:szCs w:val="26"/>
        </w:rPr>
        <w:t>O pregoeiro verificará as propostas apresentadas e desclassificará fundamentadamente aquelas que não estejam em conformidade com os requisitos estabelecidos no edital.</w:t>
      </w:r>
    </w:p>
    <w:p w14:paraId="74B78D62" w14:textId="77777777" w:rsidR="00083469" w:rsidRPr="00EB67DF" w:rsidRDefault="00083469" w:rsidP="00083469">
      <w:pPr>
        <w:tabs>
          <w:tab w:val="left" w:pos="1134"/>
        </w:tabs>
        <w:spacing w:after="240" w:line="276" w:lineRule="auto"/>
        <w:jc w:val="both"/>
        <w:rPr>
          <w:rFonts w:asciiTheme="minorHAnsi" w:hAnsiTheme="minorHAnsi" w:cstheme="minorHAnsi"/>
          <w:sz w:val="26"/>
          <w:szCs w:val="26"/>
        </w:rPr>
      </w:pPr>
      <w:r w:rsidRPr="00EB67DF">
        <w:rPr>
          <w:rFonts w:asciiTheme="minorHAnsi" w:hAnsiTheme="minorHAnsi" w:cstheme="minorHAnsi"/>
          <w:b/>
          <w:sz w:val="26"/>
          <w:szCs w:val="26"/>
        </w:rPr>
        <w:t xml:space="preserve">8.2. </w:t>
      </w:r>
      <w:r w:rsidRPr="00EB67DF">
        <w:rPr>
          <w:rFonts w:asciiTheme="minorHAnsi" w:hAnsiTheme="minorHAnsi" w:cstheme="minorHAnsi"/>
          <w:sz w:val="26"/>
          <w:szCs w:val="26"/>
        </w:rPr>
        <w:t>Serão desclassificadas as propostas que:</w:t>
      </w:r>
    </w:p>
    <w:p w14:paraId="40B7E6EE" w14:textId="77777777" w:rsidR="00083469" w:rsidRPr="00EB67DF" w:rsidRDefault="00083469" w:rsidP="00083469">
      <w:pPr>
        <w:pStyle w:val="NormalWeb"/>
        <w:spacing w:before="0" w:beforeAutospacing="0" w:after="240" w:afterAutospacing="0" w:line="276" w:lineRule="auto"/>
        <w:ind w:left="708"/>
        <w:jc w:val="both"/>
        <w:rPr>
          <w:rFonts w:asciiTheme="minorHAnsi" w:hAnsiTheme="minorHAnsi" w:cstheme="minorHAnsi"/>
          <w:sz w:val="26"/>
          <w:szCs w:val="26"/>
        </w:rPr>
      </w:pPr>
      <w:r w:rsidRPr="00EB67DF">
        <w:rPr>
          <w:rFonts w:asciiTheme="minorHAnsi" w:hAnsiTheme="minorHAnsi" w:cstheme="minorHAnsi"/>
          <w:b/>
          <w:bCs/>
          <w:sz w:val="26"/>
          <w:szCs w:val="26"/>
        </w:rPr>
        <w:t xml:space="preserve">a) </w:t>
      </w:r>
      <w:r w:rsidRPr="00EB67DF">
        <w:rPr>
          <w:rFonts w:asciiTheme="minorHAnsi" w:hAnsiTheme="minorHAnsi" w:cstheme="minorHAnsi"/>
          <w:sz w:val="26"/>
          <w:szCs w:val="26"/>
        </w:rPr>
        <w:t>contiverem vícios insanáveis;</w:t>
      </w:r>
    </w:p>
    <w:p w14:paraId="6A231BE3" w14:textId="77777777" w:rsidR="00083469" w:rsidRPr="00EB67DF" w:rsidRDefault="00083469" w:rsidP="00083469">
      <w:pPr>
        <w:pStyle w:val="NormalWeb"/>
        <w:spacing w:before="0" w:beforeAutospacing="0" w:after="240" w:afterAutospacing="0" w:line="276" w:lineRule="auto"/>
        <w:ind w:left="708"/>
        <w:jc w:val="both"/>
        <w:rPr>
          <w:rFonts w:asciiTheme="minorHAnsi" w:hAnsiTheme="minorHAnsi" w:cstheme="minorHAnsi"/>
          <w:sz w:val="26"/>
          <w:szCs w:val="26"/>
        </w:rPr>
      </w:pPr>
      <w:bookmarkStart w:id="12" w:name="art59ii"/>
      <w:bookmarkEnd w:id="12"/>
      <w:r w:rsidRPr="00EB67DF">
        <w:rPr>
          <w:rFonts w:asciiTheme="minorHAnsi" w:hAnsiTheme="minorHAnsi" w:cstheme="minorHAnsi"/>
          <w:b/>
          <w:bCs/>
          <w:sz w:val="26"/>
          <w:szCs w:val="26"/>
        </w:rPr>
        <w:t>b)</w:t>
      </w:r>
      <w:r w:rsidRPr="00EB67DF">
        <w:rPr>
          <w:rFonts w:asciiTheme="minorHAnsi" w:hAnsiTheme="minorHAnsi" w:cstheme="minorHAnsi"/>
          <w:sz w:val="26"/>
          <w:szCs w:val="26"/>
        </w:rPr>
        <w:t xml:space="preserve"> não obedecerem às especificações técnicas pormenorizadas no edital;</w:t>
      </w:r>
    </w:p>
    <w:p w14:paraId="5FF1D517" w14:textId="4BE7CE2D" w:rsidR="00083469" w:rsidRPr="00EB67DF" w:rsidRDefault="00083469" w:rsidP="00083469">
      <w:pPr>
        <w:pStyle w:val="NormalWeb"/>
        <w:spacing w:before="0" w:beforeAutospacing="0" w:after="240" w:afterAutospacing="0" w:line="276" w:lineRule="auto"/>
        <w:ind w:left="708"/>
        <w:jc w:val="both"/>
        <w:rPr>
          <w:rFonts w:asciiTheme="minorHAnsi" w:hAnsiTheme="minorHAnsi" w:cstheme="minorHAnsi"/>
          <w:sz w:val="26"/>
          <w:szCs w:val="26"/>
        </w:rPr>
      </w:pPr>
      <w:bookmarkStart w:id="13" w:name="art59iii"/>
      <w:bookmarkEnd w:id="13"/>
      <w:r w:rsidRPr="00EB67DF">
        <w:rPr>
          <w:rFonts w:asciiTheme="minorHAnsi" w:hAnsiTheme="minorHAnsi" w:cstheme="minorHAnsi"/>
          <w:b/>
          <w:bCs/>
          <w:sz w:val="26"/>
          <w:szCs w:val="26"/>
        </w:rPr>
        <w:t>c)</w:t>
      </w:r>
      <w:r w:rsidRPr="00EB67DF">
        <w:rPr>
          <w:rFonts w:asciiTheme="minorHAnsi" w:hAnsiTheme="minorHAnsi" w:cstheme="minorHAnsi"/>
          <w:sz w:val="26"/>
          <w:szCs w:val="26"/>
        </w:rPr>
        <w:t xml:space="preserve"> apresentarem preços inexequíveis ou </w:t>
      </w:r>
      <w:r w:rsidR="00D9506A" w:rsidRPr="00EB67DF">
        <w:rPr>
          <w:rFonts w:asciiTheme="minorHAnsi" w:hAnsiTheme="minorHAnsi" w:cstheme="minorHAnsi"/>
          <w:sz w:val="26"/>
          <w:szCs w:val="26"/>
        </w:rPr>
        <w:t>apresentarem</w:t>
      </w:r>
      <w:r w:rsidRPr="00EB67DF">
        <w:rPr>
          <w:rFonts w:asciiTheme="minorHAnsi" w:hAnsiTheme="minorHAnsi" w:cstheme="minorHAnsi"/>
          <w:sz w:val="26"/>
          <w:szCs w:val="26"/>
        </w:rPr>
        <w:t xml:space="preserve"> </w:t>
      </w:r>
      <w:r w:rsidR="00D9506A" w:rsidRPr="00EB67DF">
        <w:rPr>
          <w:rFonts w:asciiTheme="minorHAnsi" w:hAnsiTheme="minorHAnsi" w:cstheme="minorHAnsi"/>
          <w:sz w:val="26"/>
          <w:szCs w:val="26"/>
        </w:rPr>
        <w:t xml:space="preserve">valores </w:t>
      </w:r>
      <w:r w:rsidRPr="00EB67DF">
        <w:rPr>
          <w:rFonts w:asciiTheme="minorHAnsi" w:hAnsiTheme="minorHAnsi" w:cstheme="minorHAnsi"/>
          <w:sz w:val="26"/>
          <w:szCs w:val="26"/>
        </w:rPr>
        <w:t>acima d</w:t>
      </w:r>
      <w:r w:rsidR="00D9506A" w:rsidRPr="00EB67DF">
        <w:rPr>
          <w:rFonts w:asciiTheme="minorHAnsi" w:hAnsiTheme="minorHAnsi" w:cstheme="minorHAnsi"/>
          <w:sz w:val="26"/>
          <w:szCs w:val="26"/>
        </w:rPr>
        <w:t>a</w:t>
      </w:r>
      <w:r w:rsidRPr="00EB67DF">
        <w:rPr>
          <w:rFonts w:asciiTheme="minorHAnsi" w:hAnsiTheme="minorHAnsi" w:cstheme="minorHAnsi"/>
          <w:sz w:val="26"/>
          <w:szCs w:val="26"/>
        </w:rPr>
        <w:t xml:space="preserve"> </w:t>
      </w:r>
      <w:r w:rsidR="00D9506A" w:rsidRPr="00EB67DF">
        <w:rPr>
          <w:rFonts w:asciiTheme="minorHAnsi" w:hAnsiTheme="minorHAnsi" w:cstheme="minorHAnsi"/>
          <w:sz w:val="26"/>
          <w:szCs w:val="26"/>
        </w:rPr>
        <w:t>referência estipulada</w:t>
      </w:r>
      <w:r w:rsidRPr="00EB67DF">
        <w:rPr>
          <w:rFonts w:asciiTheme="minorHAnsi" w:hAnsiTheme="minorHAnsi" w:cstheme="minorHAnsi"/>
          <w:sz w:val="26"/>
          <w:szCs w:val="26"/>
        </w:rPr>
        <w:t xml:space="preserve"> para a contratação após a fase de lances;</w:t>
      </w:r>
    </w:p>
    <w:p w14:paraId="5B88B656" w14:textId="77777777" w:rsidR="00083469" w:rsidRPr="00EB67DF" w:rsidRDefault="00083469" w:rsidP="00083469">
      <w:pPr>
        <w:pStyle w:val="NormalWeb"/>
        <w:spacing w:before="0" w:beforeAutospacing="0" w:after="240" w:afterAutospacing="0" w:line="276" w:lineRule="auto"/>
        <w:ind w:left="708"/>
        <w:jc w:val="both"/>
        <w:rPr>
          <w:rFonts w:asciiTheme="minorHAnsi" w:hAnsiTheme="minorHAnsi" w:cstheme="minorHAnsi"/>
          <w:sz w:val="26"/>
          <w:szCs w:val="26"/>
        </w:rPr>
      </w:pPr>
      <w:bookmarkStart w:id="14" w:name="art59iv"/>
      <w:bookmarkEnd w:id="14"/>
      <w:r w:rsidRPr="00EB67DF">
        <w:rPr>
          <w:rFonts w:asciiTheme="minorHAnsi" w:hAnsiTheme="minorHAnsi" w:cstheme="minorHAnsi"/>
          <w:b/>
          <w:bCs/>
          <w:sz w:val="26"/>
          <w:szCs w:val="26"/>
        </w:rPr>
        <w:t>d)</w:t>
      </w:r>
      <w:r w:rsidRPr="00EB67DF">
        <w:rPr>
          <w:rFonts w:asciiTheme="minorHAnsi" w:hAnsiTheme="minorHAnsi" w:cstheme="minorHAnsi"/>
          <w:sz w:val="26"/>
          <w:szCs w:val="26"/>
        </w:rPr>
        <w:t xml:space="preserve"> não tiverem sua exequibilidade demonstrada, quando exigido pela Administração;</w:t>
      </w:r>
    </w:p>
    <w:p w14:paraId="26C7D90F" w14:textId="77777777" w:rsidR="00083469" w:rsidRPr="00EB67DF" w:rsidRDefault="00083469" w:rsidP="00083469">
      <w:pPr>
        <w:pStyle w:val="NormalWeb"/>
        <w:spacing w:before="0" w:beforeAutospacing="0" w:after="240" w:afterAutospacing="0" w:line="276" w:lineRule="auto"/>
        <w:ind w:left="708"/>
        <w:jc w:val="both"/>
        <w:rPr>
          <w:rFonts w:asciiTheme="minorHAnsi" w:hAnsiTheme="minorHAnsi" w:cstheme="minorHAnsi"/>
          <w:sz w:val="26"/>
          <w:szCs w:val="26"/>
        </w:rPr>
      </w:pPr>
      <w:bookmarkStart w:id="15" w:name="art59v"/>
      <w:bookmarkEnd w:id="15"/>
      <w:r w:rsidRPr="00EB67DF">
        <w:rPr>
          <w:rFonts w:asciiTheme="minorHAnsi" w:hAnsiTheme="minorHAnsi" w:cstheme="minorHAnsi"/>
          <w:b/>
          <w:bCs/>
          <w:sz w:val="26"/>
          <w:szCs w:val="26"/>
        </w:rPr>
        <w:t>e)</w:t>
      </w:r>
      <w:r w:rsidRPr="00EB67DF">
        <w:rPr>
          <w:rFonts w:asciiTheme="minorHAnsi" w:hAnsiTheme="minorHAnsi" w:cstheme="minorHAnsi"/>
          <w:sz w:val="26"/>
          <w:szCs w:val="26"/>
        </w:rPr>
        <w:t xml:space="preserve"> apresentarem desconformidade com quaisquer outras exigências do edital, desde que insanável.</w:t>
      </w:r>
    </w:p>
    <w:p w14:paraId="5BDEE9CB" w14:textId="77777777" w:rsidR="00083469" w:rsidRPr="00EB67DF" w:rsidRDefault="00083469" w:rsidP="00083469">
      <w:pPr>
        <w:pStyle w:val="NormalWeb"/>
        <w:spacing w:before="0" w:beforeAutospacing="0" w:after="240" w:afterAutospacing="0" w:line="276" w:lineRule="auto"/>
        <w:jc w:val="both"/>
        <w:rPr>
          <w:rFonts w:asciiTheme="minorHAnsi" w:hAnsiTheme="minorHAnsi" w:cstheme="minorHAnsi"/>
          <w:sz w:val="26"/>
          <w:szCs w:val="26"/>
        </w:rPr>
      </w:pPr>
      <w:r w:rsidRPr="00EB67DF">
        <w:rPr>
          <w:rFonts w:asciiTheme="minorHAnsi" w:hAnsiTheme="minorHAnsi" w:cstheme="minorHAnsi"/>
          <w:b/>
          <w:bCs/>
          <w:sz w:val="26"/>
          <w:szCs w:val="26"/>
        </w:rPr>
        <w:t>8.3.</w:t>
      </w:r>
      <w:r w:rsidRPr="00EB67DF">
        <w:rPr>
          <w:rFonts w:asciiTheme="minorHAnsi" w:hAnsiTheme="minorHAnsi" w:cstheme="minorHAnsi"/>
          <w:sz w:val="26"/>
          <w:szCs w:val="26"/>
        </w:rPr>
        <w:t xml:space="preserve"> A verificação da conformidade das propostas poderá ser feita exclusivamente em relação à proposta mais bem classificada.</w:t>
      </w:r>
    </w:p>
    <w:p w14:paraId="11BBE651" w14:textId="77777777" w:rsidR="00083469" w:rsidRPr="00EB67DF" w:rsidRDefault="00083469" w:rsidP="00083469">
      <w:pPr>
        <w:tabs>
          <w:tab w:val="left" w:pos="1134"/>
        </w:tabs>
        <w:spacing w:after="240" w:line="276" w:lineRule="auto"/>
        <w:jc w:val="both"/>
        <w:rPr>
          <w:rFonts w:asciiTheme="minorHAnsi" w:hAnsiTheme="minorHAnsi" w:cstheme="minorHAnsi"/>
          <w:sz w:val="26"/>
          <w:szCs w:val="26"/>
        </w:rPr>
      </w:pPr>
      <w:bookmarkStart w:id="16" w:name="art59§2"/>
      <w:bookmarkEnd w:id="16"/>
      <w:r w:rsidRPr="00EB67DF">
        <w:rPr>
          <w:rFonts w:asciiTheme="minorHAnsi" w:hAnsiTheme="minorHAnsi" w:cstheme="minorHAnsi"/>
          <w:b/>
          <w:bCs/>
          <w:sz w:val="26"/>
          <w:szCs w:val="26"/>
        </w:rPr>
        <w:lastRenderedPageBreak/>
        <w:t xml:space="preserve">8.4. </w:t>
      </w:r>
      <w:r w:rsidRPr="00EB67DF">
        <w:rPr>
          <w:rFonts w:asciiTheme="minorHAnsi" w:hAnsiTheme="minorHAnsi" w:cstheme="minorHAnsi"/>
          <w:sz w:val="26"/>
          <w:szCs w:val="26"/>
        </w:rPr>
        <w:t>Quaisquer inserções na proposta que visem modificar, extinguir ou criar direitos, sem previsão no edital, serão tidas como inexistentes, aproveitando-se a proposta no que não for conflitante com o instrumento convocatório.</w:t>
      </w:r>
    </w:p>
    <w:p w14:paraId="707F7588" w14:textId="77777777" w:rsidR="00083469" w:rsidRPr="00EB67DF" w:rsidRDefault="00083469" w:rsidP="00083469">
      <w:pPr>
        <w:tabs>
          <w:tab w:val="left" w:pos="1134"/>
        </w:tabs>
        <w:spacing w:after="240" w:line="276" w:lineRule="auto"/>
        <w:jc w:val="both"/>
        <w:rPr>
          <w:rFonts w:asciiTheme="minorHAnsi" w:hAnsiTheme="minorHAnsi" w:cstheme="minorHAnsi"/>
          <w:bCs/>
          <w:sz w:val="26"/>
          <w:szCs w:val="26"/>
        </w:rPr>
      </w:pPr>
      <w:r w:rsidRPr="00EB67DF">
        <w:rPr>
          <w:rFonts w:asciiTheme="minorHAnsi" w:hAnsiTheme="minorHAnsi" w:cstheme="minorHAnsi"/>
          <w:b/>
          <w:sz w:val="26"/>
          <w:szCs w:val="26"/>
        </w:rPr>
        <w:t>8.5.</w:t>
      </w:r>
      <w:r w:rsidRPr="00EB67DF">
        <w:rPr>
          <w:rFonts w:asciiTheme="minorHAnsi" w:hAnsiTheme="minorHAnsi" w:cstheme="minorHAnsi"/>
          <w:bCs/>
          <w:sz w:val="26"/>
          <w:szCs w:val="26"/>
        </w:rPr>
        <w:t xml:space="preserve"> As propostas classificadas serão ordenadas pelo sistema e o pregoeiro dará início à fase competitiva, oportunidade em que todos os licitantes poderão encaminhar lances exclusivamente por meio do sistema eletrônico.</w:t>
      </w:r>
    </w:p>
    <w:p w14:paraId="64CCE6E1" w14:textId="77777777" w:rsidR="00083469" w:rsidRPr="00EB67DF" w:rsidRDefault="00083469" w:rsidP="00083469">
      <w:pPr>
        <w:tabs>
          <w:tab w:val="left" w:pos="1134"/>
        </w:tabs>
        <w:spacing w:after="240" w:line="276" w:lineRule="auto"/>
        <w:jc w:val="both"/>
        <w:rPr>
          <w:rFonts w:asciiTheme="minorHAnsi" w:hAnsiTheme="minorHAnsi" w:cstheme="minorHAnsi"/>
          <w:bCs/>
          <w:sz w:val="26"/>
          <w:szCs w:val="26"/>
        </w:rPr>
      </w:pPr>
      <w:r w:rsidRPr="00EB67DF">
        <w:rPr>
          <w:rFonts w:asciiTheme="minorHAnsi" w:hAnsiTheme="minorHAnsi" w:cstheme="minorHAnsi"/>
          <w:b/>
          <w:sz w:val="26"/>
          <w:szCs w:val="26"/>
        </w:rPr>
        <w:t xml:space="preserve">8.6. </w:t>
      </w:r>
      <w:r w:rsidRPr="00EB67DF">
        <w:rPr>
          <w:rFonts w:asciiTheme="minorHAnsi" w:hAnsiTheme="minorHAnsi" w:cstheme="minorHAnsi"/>
          <w:bCs/>
          <w:sz w:val="26"/>
          <w:szCs w:val="26"/>
        </w:rPr>
        <w:t>Somente poderão participar da fase competitiva os autores das propostas classificadas.</w:t>
      </w:r>
    </w:p>
    <w:p w14:paraId="23C224F9" w14:textId="77777777" w:rsidR="00083469" w:rsidRPr="00EB67DF" w:rsidRDefault="00083469" w:rsidP="00083469">
      <w:pPr>
        <w:tabs>
          <w:tab w:val="left" w:pos="1134"/>
        </w:tabs>
        <w:spacing w:after="240" w:line="276" w:lineRule="auto"/>
        <w:jc w:val="both"/>
        <w:rPr>
          <w:rFonts w:asciiTheme="minorHAnsi" w:hAnsiTheme="minorHAnsi" w:cstheme="minorHAnsi"/>
          <w:bCs/>
          <w:sz w:val="26"/>
          <w:szCs w:val="26"/>
        </w:rPr>
      </w:pPr>
      <w:r w:rsidRPr="00EB67DF">
        <w:rPr>
          <w:rFonts w:asciiTheme="minorHAnsi" w:hAnsiTheme="minorHAnsi" w:cstheme="minorHAnsi"/>
          <w:b/>
          <w:sz w:val="26"/>
          <w:szCs w:val="26"/>
        </w:rPr>
        <w:t xml:space="preserve">8.7. </w:t>
      </w:r>
      <w:r w:rsidRPr="00EB67DF">
        <w:rPr>
          <w:rFonts w:asciiTheme="minorHAnsi" w:hAnsiTheme="minorHAnsi" w:cstheme="minorHAnsi"/>
          <w:sz w:val="26"/>
          <w:szCs w:val="26"/>
        </w:rPr>
        <w:t>Os licitantes poderão oferecer lances sucessivos e serão informados, em tempo real, do valor do menor lance registrado, vedada a identificação do seu autor, observando o fixado para duração da etapa competitiva</w:t>
      </w:r>
      <w:r w:rsidRPr="00EB67DF">
        <w:rPr>
          <w:rFonts w:asciiTheme="minorHAnsi" w:hAnsiTheme="minorHAnsi" w:cstheme="minorHAnsi"/>
          <w:bCs/>
          <w:sz w:val="26"/>
          <w:szCs w:val="26"/>
        </w:rPr>
        <w:t>, e as seguintes regras:</w:t>
      </w:r>
    </w:p>
    <w:p w14:paraId="6A113920" w14:textId="77777777" w:rsidR="00083469" w:rsidRPr="00EB67DF" w:rsidRDefault="00083469" w:rsidP="00083469">
      <w:pPr>
        <w:tabs>
          <w:tab w:val="left" w:pos="1134"/>
        </w:tabs>
        <w:spacing w:after="240" w:line="276" w:lineRule="auto"/>
        <w:ind w:left="708"/>
        <w:jc w:val="both"/>
        <w:rPr>
          <w:rFonts w:asciiTheme="minorHAnsi" w:hAnsiTheme="minorHAnsi" w:cstheme="minorHAnsi"/>
          <w:bCs/>
          <w:sz w:val="26"/>
          <w:szCs w:val="26"/>
        </w:rPr>
      </w:pPr>
      <w:r w:rsidRPr="00EB67DF">
        <w:rPr>
          <w:rFonts w:asciiTheme="minorHAnsi" w:hAnsiTheme="minorHAnsi" w:cstheme="minorHAnsi"/>
          <w:b/>
          <w:sz w:val="26"/>
          <w:szCs w:val="26"/>
        </w:rPr>
        <w:t>8.7.1.</w:t>
      </w:r>
      <w:r w:rsidRPr="00EB67DF">
        <w:rPr>
          <w:rFonts w:asciiTheme="minorHAnsi" w:hAnsiTheme="minorHAnsi" w:cstheme="minorHAnsi"/>
          <w:bCs/>
          <w:sz w:val="26"/>
          <w:szCs w:val="26"/>
        </w:rPr>
        <w:t xml:space="preserve"> O licitante será imediatamente informado do recebimento do lance e do valor consignado no registro.</w:t>
      </w:r>
    </w:p>
    <w:p w14:paraId="31C96435" w14:textId="77777777" w:rsidR="00083469" w:rsidRPr="00EB67DF" w:rsidRDefault="00083469" w:rsidP="00083469">
      <w:pPr>
        <w:tabs>
          <w:tab w:val="left" w:pos="1134"/>
        </w:tabs>
        <w:spacing w:after="240" w:line="276" w:lineRule="auto"/>
        <w:ind w:left="708"/>
        <w:jc w:val="both"/>
        <w:rPr>
          <w:rFonts w:asciiTheme="minorHAnsi" w:hAnsiTheme="minorHAnsi" w:cstheme="minorHAnsi"/>
          <w:sz w:val="26"/>
          <w:szCs w:val="26"/>
        </w:rPr>
      </w:pPr>
      <w:r w:rsidRPr="00EB67DF">
        <w:rPr>
          <w:rFonts w:asciiTheme="minorHAnsi" w:hAnsiTheme="minorHAnsi" w:cstheme="minorHAnsi"/>
          <w:b/>
          <w:bCs/>
          <w:sz w:val="26"/>
          <w:szCs w:val="26"/>
        </w:rPr>
        <w:t xml:space="preserve">8.7.2. </w:t>
      </w:r>
      <w:r w:rsidRPr="00EB67DF">
        <w:rPr>
          <w:rFonts w:asciiTheme="minorHAnsi" w:hAnsiTheme="minorHAnsi" w:cstheme="minorHAnsi"/>
          <w:sz w:val="26"/>
          <w:szCs w:val="26"/>
        </w:rPr>
        <w:t>O licitante somente poderá oferecer valor inferior ao último lance por ele ofertado e registrado pelo sistema.</w:t>
      </w:r>
    </w:p>
    <w:p w14:paraId="16160818" w14:textId="77777777" w:rsidR="00083469" w:rsidRPr="00EB67DF" w:rsidRDefault="00083469" w:rsidP="00083469">
      <w:pPr>
        <w:tabs>
          <w:tab w:val="left" w:pos="1134"/>
        </w:tabs>
        <w:spacing w:after="240" w:line="276" w:lineRule="auto"/>
        <w:ind w:left="708"/>
        <w:jc w:val="both"/>
        <w:rPr>
          <w:rFonts w:asciiTheme="minorHAnsi" w:hAnsiTheme="minorHAnsi" w:cstheme="minorHAnsi"/>
          <w:bCs/>
          <w:sz w:val="26"/>
          <w:szCs w:val="26"/>
        </w:rPr>
      </w:pPr>
      <w:r w:rsidRPr="00EB67DF">
        <w:rPr>
          <w:rFonts w:asciiTheme="minorHAnsi" w:hAnsiTheme="minorHAnsi" w:cstheme="minorHAnsi"/>
          <w:b/>
          <w:bCs/>
          <w:sz w:val="26"/>
          <w:szCs w:val="26"/>
        </w:rPr>
        <w:t xml:space="preserve">8.7.3. </w:t>
      </w:r>
      <w:r w:rsidRPr="00EB67DF">
        <w:rPr>
          <w:rFonts w:asciiTheme="minorHAnsi" w:hAnsiTheme="minorHAnsi" w:cstheme="minorHAnsi"/>
          <w:sz w:val="26"/>
          <w:szCs w:val="26"/>
        </w:rPr>
        <w:t>Não serão aceitos dois ou mais lances iguais e prevalecerá aquele que for recebido e registrado primeiro.</w:t>
      </w:r>
    </w:p>
    <w:p w14:paraId="66413517" w14:textId="2F6C60AE" w:rsidR="00083469" w:rsidRPr="00EB67DF" w:rsidRDefault="00083469" w:rsidP="00083469">
      <w:pPr>
        <w:tabs>
          <w:tab w:val="left" w:pos="1134"/>
        </w:tabs>
        <w:spacing w:after="240" w:line="276" w:lineRule="auto"/>
        <w:ind w:left="708"/>
        <w:jc w:val="both"/>
        <w:rPr>
          <w:rFonts w:asciiTheme="minorHAnsi" w:hAnsiTheme="minorHAnsi" w:cstheme="minorHAnsi"/>
          <w:sz w:val="26"/>
          <w:szCs w:val="26"/>
        </w:rPr>
      </w:pPr>
      <w:r w:rsidRPr="00EB67DF">
        <w:rPr>
          <w:rFonts w:asciiTheme="minorHAnsi" w:hAnsiTheme="minorHAnsi" w:cstheme="minorHAnsi"/>
          <w:b/>
          <w:bCs/>
          <w:sz w:val="26"/>
          <w:szCs w:val="26"/>
        </w:rPr>
        <w:t xml:space="preserve">8.7.4. </w:t>
      </w:r>
      <w:r w:rsidRPr="00EB67DF">
        <w:rPr>
          <w:rFonts w:asciiTheme="minorHAnsi" w:hAnsiTheme="minorHAnsi" w:cstheme="minorHAnsi"/>
          <w:sz w:val="26"/>
          <w:szCs w:val="26"/>
        </w:rPr>
        <w:t xml:space="preserve">O intervalo mínimo de diferença de valores entre os lances </w:t>
      </w:r>
      <w:r w:rsidR="00E21308" w:rsidRPr="00EB67DF">
        <w:rPr>
          <w:rFonts w:asciiTheme="minorHAnsi" w:hAnsiTheme="minorHAnsi" w:cstheme="minorHAnsi"/>
          <w:sz w:val="26"/>
          <w:szCs w:val="26"/>
        </w:rPr>
        <w:t>está definido no Termo de Referência do Anexo I deste edital</w:t>
      </w:r>
      <w:r w:rsidRPr="00EB67DF">
        <w:rPr>
          <w:rFonts w:asciiTheme="minorHAnsi" w:hAnsiTheme="minorHAnsi" w:cstheme="minorHAnsi"/>
          <w:color w:val="000000" w:themeColor="text1"/>
          <w:sz w:val="26"/>
          <w:szCs w:val="26"/>
        </w:rPr>
        <w:t xml:space="preserve">, </w:t>
      </w:r>
      <w:r w:rsidRPr="00EB67DF">
        <w:rPr>
          <w:rFonts w:asciiTheme="minorHAnsi" w:hAnsiTheme="minorHAnsi" w:cstheme="minorHAnsi"/>
          <w:sz w:val="26"/>
          <w:szCs w:val="26"/>
        </w:rPr>
        <w:t>que incidirá tanto em relação aos lances intermediários, quanto em relação do lance que cobrir a melhor oferta.</w:t>
      </w:r>
    </w:p>
    <w:p w14:paraId="6E9EB248" w14:textId="77777777" w:rsidR="00083469" w:rsidRPr="00EB67DF" w:rsidRDefault="00083469" w:rsidP="00083469">
      <w:pPr>
        <w:pStyle w:val="NormalWeb"/>
        <w:spacing w:before="0" w:beforeAutospacing="0" w:after="240" w:afterAutospacing="0" w:line="276" w:lineRule="auto"/>
        <w:ind w:left="708"/>
        <w:jc w:val="both"/>
        <w:rPr>
          <w:rFonts w:asciiTheme="minorHAnsi" w:hAnsiTheme="minorHAnsi" w:cstheme="minorHAnsi"/>
          <w:sz w:val="26"/>
          <w:szCs w:val="26"/>
        </w:rPr>
      </w:pPr>
      <w:r w:rsidRPr="00EB67DF">
        <w:rPr>
          <w:rFonts w:asciiTheme="minorHAnsi" w:hAnsiTheme="minorHAnsi" w:cstheme="minorHAnsi"/>
          <w:b/>
          <w:bCs/>
          <w:sz w:val="26"/>
          <w:szCs w:val="26"/>
        </w:rPr>
        <w:t xml:space="preserve">8.7.5. </w:t>
      </w:r>
      <w:r w:rsidRPr="00EB67DF">
        <w:rPr>
          <w:rFonts w:asciiTheme="minorHAnsi" w:hAnsiTheme="minorHAnsi" w:cstheme="minorHAnsi"/>
          <w:sz w:val="26"/>
          <w:szCs w:val="26"/>
        </w:rPr>
        <w:t>Serão considerados intermediários os lances iguais ou superiores ao menor já ofertado.</w:t>
      </w:r>
    </w:p>
    <w:p w14:paraId="592A68D2" w14:textId="77777777" w:rsidR="00083469" w:rsidRPr="00EB67DF" w:rsidRDefault="00083469" w:rsidP="00083469">
      <w:pPr>
        <w:pStyle w:val="NormalWeb"/>
        <w:spacing w:before="0" w:beforeAutospacing="0" w:after="240" w:afterAutospacing="0" w:line="276" w:lineRule="auto"/>
        <w:ind w:left="708"/>
        <w:jc w:val="both"/>
        <w:rPr>
          <w:rFonts w:asciiTheme="minorHAnsi" w:hAnsiTheme="minorHAnsi" w:cstheme="minorHAnsi"/>
          <w:sz w:val="26"/>
          <w:szCs w:val="26"/>
        </w:rPr>
      </w:pPr>
      <w:bookmarkStart w:id="17" w:name="art56§3ii"/>
      <w:bookmarkEnd w:id="17"/>
      <w:r w:rsidRPr="00EB67DF">
        <w:rPr>
          <w:rFonts w:asciiTheme="minorHAnsi" w:hAnsiTheme="minorHAnsi" w:cstheme="minorHAnsi"/>
          <w:b/>
          <w:bCs/>
          <w:sz w:val="26"/>
          <w:szCs w:val="26"/>
        </w:rPr>
        <w:t>8.7.6.</w:t>
      </w:r>
      <w:r w:rsidRPr="00EB67DF">
        <w:rPr>
          <w:rFonts w:asciiTheme="minorHAnsi" w:hAnsiTheme="minorHAnsi" w:cstheme="minorHAnsi"/>
          <w:sz w:val="26"/>
          <w:szCs w:val="26"/>
        </w:rPr>
        <w:t xml:space="preserve"> Após a definição da melhor proposta, se a diferença em relação à proposta classificada em segundo lugar for de pelo menos 5% (cinco por cento), a Administração poderá admitir o reinício da disputa aberta, para a definição das demais colocações.</w:t>
      </w:r>
    </w:p>
    <w:p w14:paraId="4B041316" w14:textId="77777777" w:rsidR="00083469" w:rsidRPr="00EB67DF" w:rsidRDefault="00083469" w:rsidP="00083469">
      <w:pPr>
        <w:pStyle w:val="NormalWeb"/>
        <w:spacing w:before="0" w:beforeAutospacing="0" w:after="240" w:afterAutospacing="0" w:line="276" w:lineRule="auto"/>
        <w:jc w:val="both"/>
        <w:rPr>
          <w:rFonts w:asciiTheme="minorHAnsi" w:hAnsiTheme="minorHAnsi" w:cstheme="minorHAnsi"/>
          <w:sz w:val="26"/>
          <w:szCs w:val="26"/>
        </w:rPr>
      </w:pPr>
      <w:r w:rsidRPr="00EB67DF">
        <w:rPr>
          <w:rFonts w:asciiTheme="minorHAnsi" w:hAnsiTheme="minorHAnsi" w:cstheme="minorHAnsi"/>
          <w:b/>
          <w:bCs/>
          <w:sz w:val="26"/>
          <w:szCs w:val="26"/>
        </w:rPr>
        <w:t>8.8.</w:t>
      </w:r>
      <w:r w:rsidRPr="00EB67DF">
        <w:rPr>
          <w:rFonts w:asciiTheme="minorHAnsi" w:hAnsiTheme="minorHAnsi" w:cstheme="minorHAnsi"/>
          <w:sz w:val="26"/>
          <w:szCs w:val="26"/>
        </w:rPr>
        <w:t xml:space="preserve"> A Administração poderá realizar diligências para aferir a exequibilidade das propostas ou exigir dos licitantes que ela seja demonstrada.</w:t>
      </w:r>
      <w:bookmarkStart w:id="18" w:name="art58§4"/>
      <w:bookmarkEnd w:id="18"/>
    </w:p>
    <w:p w14:paraId="765D01D0" w14:textId="6AC7E8BE" w:rsidR="00083469" w:rsidRPr="00EB67DF" w:rsidRDefault="00083469" w:rsidP="00B50497">
      <w:pPr>
        <w:shd w:val="clear" w:color="auto" w:fill="D9D9D9" w:themeFill="background1" w:themeFillShade="D9"/>
        <w:tabs>
          <w:tab w:val="left" w:pos="1134"/>
        </w:tabs>
        <w:spacing w:after="240" w:line="276" w:lineRule="auto"/>
        <w:jc w:val="both"/>
        <w:rPr>
          <w:rFonts w:asciiTheme="minorHAnsi" w:hAnsiTheme="minorHAnsi" w:cstheme="minorHAnsi"/>
          <w:b/>
          <w:sz w:val="26"/>
          <w:szCs w:val="26"/>
        </w:rPr>
      </w:pPr>
      <w:r w:rsidRPr="00EB67DF">
        <w:rPr>
          <w:rFonts w:asciiTheme="minorHAnsi" w:hAnsiTheme="minorHAnsi" w:cstheme="minorHAnsi"/>
          <w:b/>
          <w:sz w:val="26"/>
          <w:szCs w:val="26"/>
        </w:rPr>
        <w:t>9. MODO DE DISPUTA</w:t>
      </w:r>
      <w:r w:rsidR="00B50497" w:rsidRPr="00EB67DF">
        <w:rPr>
          <w:rFonts w:asciiTheme="minorHAnsi" w:hAnsiTheme="minorHAnsi" w:cstheme="minorHAnsi"/>
          <w:b/>
          <w:sz w:val="26"/>
          <w:szCs w:val="26"/>
        </w:rPr>
        <w:t>:</w:t>
      </w:r>
    </w:p>
    <w:p w14:paraId="691B8C0F" w14:textId="4D3C890A" w:rsidR="00083469" w:rsidRPr="00EB67DF" w:rsidRDefault="00083469" w:rsidP="00083469">
      <w:pPr>
        <w:tabs>
          <w:tab w:val="left" w:pos="1134"/>
        </w:tabs>
        <w:spacing w:after="240" w:line="276" w:lineRule="auto"/>
        <w:jc w:val="both"/>
        <w:rPr>
          <w:rFonts w:asciiTheme="minorHAnsi" w:hAnsiTheme="minorHAnsi" w:cstheme="minorHAnsi"/>
          <w:bCs/>
          <w:sz w:val="26"/>
          <w:szCs w:val="26"/>
        </w:rPr>
      </w:pPr>
      <w:r w:rsidRPr="00EB67DF">
        <w:rPr>
          <w:rFonts w:asciiTheme="minorHAnsi" w:hAnsiTheme="minorHAnsi" w:cstheme="minorHAnsi"/>
          <w:b/>
          <w:sz w:val="26"/>
          <w:szCs w:val="26"/>
        </w:rPr>
        <w:lastRenderedPageBreak/>
        <w:t xml:space="preserve">9.1. </w:t>
      </w:r>
      <w:r w:rsidRPr="00EB67DF">
        <w:rPr>
          <w:rFonts w:asciiTheme="minorHAnsi" w:hAnsiTheme="minorHAnsi" w:cstheme="minorHAnsi"/>
          <w:bCs/>
          <w:sz w:val="26"/>
          <w:szCs w:val="26"/>
        </w:rPr>
        <w:t>Será adotado o modo de disputa</w:t>
      </w:r>
      <w:r w:rsidR="00122498">
        <w:rPr>
          <w:rFonts w:asciiTheme="minorHAnsi" w:hAnsiTheme="minorHAnsi" w:cstheme="minorHAnsi"/>
          <w:bCs/>
          <w:sz w:val="26"/>
          <w:szCs w:val="26"/>
        </w:rPr>
        <w:t xml:space="preserve"> “aberto”</w:t>
      </w:r>
      <w:r w:rsidRPr="00EB67DF">
        <w:rPr>
          <w:rFonts w:asciiTheme="minorHAnsi" w:hAnsiTheme="minorHAnsi" w:cstheme="minorHAnsi"/>
          <w:bCs/>
          <w:sz w:val="26"/>
          <w:szCs w:val="26"/>
        </w:rPr>
        <w:t>, em que os licitantes apresentarão lances públicos e sucessivos, observando as regras constantes no item 7.</w:t>
      </w:r>
    </w:p>
    <w:p w14:paraId="60D91342" w14:textId="77777777" w:rsidR="00083469" w:rsidRPr="00EB67DF" w:rsidRDefault="00083469" w:rsidP="00083469">
      <w:pPr>
        <w:spacing w:after="240" w:line="276" w:lineRule="auto"/>
        <w:jc w:val="both"/>
        <w:rPr>
          <w:rFonts w:asciiTheme="minorHAnsi" w:hAnsiTheme="minorHAnsi" w:cstheme="minorHAnsi"/>
          <w:sz w:val="26"/>
          <w:szCs w:val="26"/>
        </w:rPr>
      </w:pPr>
      <w:r w:rsidRPr="00EB67DF">
        <w:rPr>
          <w:rFonts w:asciiTheme="minorHAnsi" w:hAnsiTheme="minorHAnsi" w:cstheme="minorHAnsi"/>
          <w:b/>
          <w:sz w:val="26"/>
          <w:szCs w:val="26"/>
        </w:rPr>
        <w:t xml:space="preserve">9.2. </w:t>
      </w:r>
      <w:r w:rsidRPr="00EB67DF">
        <w:rPr>
          <w:rFonts w:asciiTheme="minorHAnsi" w:hAnsiTheme="minorHAnsi" w:cstheme="minorHAnsi"/>
          <w:bCs/>
          <w:sz w:val="26"/>
          <w:szCs w:val="26"/>
        </w:rPr>
        <w:t xml:space="preserve">A etapa competitiva de envio de lances na sessão pública </w:t>
      </w:r>
      <w:r w:rsidRPr="00EB67DF">
        <w:rPr>
          <w:rFonts w:asciiTheme="minorHAnsi" w:hAnsiTheme="minorHAnsi" w:cstheme="minorHAnsi"/>
          <w:sz w:val="26"/>
          <w:szCs w:val="26"/>
        </w:rPr>
        <w:t>durará 10 (dez) minutos e, após isso, será prorrogada automaticamente pelo sistema quando houver lance ofertado nos últimos 2 (dois) minutos do período de duração da sessão pública.</w:t>
      </w:r>
    </w:p>
    <w:p w14:paraId="02C4B5D4" w14:textId="77777777" w:rsidR="00083469" w:rsidRPr="00EB67DF" w:rsidRDefault="00083469" w:rsidP="00083469">
      <w:pPr>
        <w:tabs>
          <w:tab w:val="left" w:pos="1134"/>
        </w:tabs>
        <w:spacing w:after="240" w:line="276" w:lineRule="auto"/>
        <w:jc w:val="both"/>
        <w:rPr>
          <w:rFonts w:asciiTheme="minorHAnsi" w:hAnsiTheme="minorHAnsi" w:cstheme="minorHAnsi"/>
          <w:sz w:val="26"/>
          <w:szCs w:val="26"/>
        </w:rPr>
      </w:pPr>
      <w:r w:rsidRPr="00EB67DF">
        <w:rPr>
          <w:rFonts w:asciiTheme="minorHAnsi" w:hAnsiTheme="minorHAnsi" w:cstheme="minorHAnsi"/>
          <w:b/>
          <w:sz w:val="26"/>
          <w:szCs w:val="26"/>
        </w:rPr>
        <w:t xml:space="preserve">9.3. </w:t>
      </w:r>
      <w:r w:rsidRPr="00EB67DF">
        <w:rPr>
          <w:rFonts w:asciiTheme="minorHAnsi" w:hAnsiTheme="minorHAnsi" w:cstheme="minorHAnsi"/>
          <w:sz w:val="26"/>
          <w:szCs w:val="26"/>
        </w:rPr>
        <w:t>A prorrogação automática da etapa de envio de lances será de 2 (dois) minutos e ocorrerá sucessivamente sempre que houver lances enviados nesse período de prorrogação, inclusive quando se tratar de lances intermediários.</w:t>
      </w:r>
    </w:p>
    <w:p w14:paraId="4F803A3D" w14:textId="77777777" w:rsidR="00083469" w:rsidRPr="00EB67DF" w:rsidRDefault="00083469" w:rsidP="00083469">
      <w:pPr>
        <w:tabs>
          <w:tab w:val="left" w:pos="1134"/>
        </w:tabs>
        <w:spacing w:after="240" w:line="276" w:lineRule="auto"/>
        <w:jc w:val="both"/>
        <w:rPr>
          <w:rFonts w:asciiTheme="minorHAnsi" w:hAnsiTheme="minorHAnsi" w:cstheme="minorHAnsi"/>
          <w:sz w:val="26"/>
          <w:szCs w:val="26"/>
        </w:rPr>
      </w:pPr>
      <w:r w:rsidRPr="00EB67DF">
        <w:rPr>
          <w:rFonts w:asciiTheme="minorHAnsi" w:hAnsiTheme="minorHAnsi" w:cstheme="minorHAnsi"/>
          <w:b/>
          <w:bCs/>
          <w:sz w:val="26"/>
          <w:szCs w:val="26"/>
        </w:rPr>
        <w:t xml:space="preserve">9.4. </w:t>
      </w:r>
      <w:r w:rsidRPr="00EB67DF">
        <w:rPr>
          <w:rFonts w:asciiTheme="minorHAnsi" w:hAnsiTheme="minorHAnsi" w:cstheme="minorHAnsi"/>
          <w:sz w:val="26"/>
          <w:szCs w:val="26"/>
        </w:rPr>
        <w:t>Na hipótese de não haver novos lances, a sessão pública será encerrada automaticamente.</w:t>
      </w:r>
    </w:p>
    <w:p w14:paraId="05472729" w14:textId="3689B0AE" w:rsidR="00083469" w:rsidRPr="00EB67DF" w:rsidRDefault="00083469" w:rsidP="00083469">
      <w:pPr>
        <w:tabs>
          <w:tab w:val="left" w:pos="1134"/>
        </w:tabs>
        <w:spacing w:after="240" w:line="276" w:lineRule="auto"/>
        <w:jc w:val="both"/>
        <w:rPr>
          <w:rFonts w:asciiTheme="minorHAnsi" w:hAnsiTheme="minorHAnsi" w:cstheme="minorHAnsi"/>
          <w:bCs/>
          <w:sz w:val="26"/>
          <w:szCs w:val="26"/>
        </w:rPr>
      </w:pPr>
      <w:r w:rsidRPr="00EB67DF">
        <w:rPr>
          <w:rFonts w:asciiTheme="minorHAnsi" w:hAnsiTheme="minorHAnsi" w:cstheme="minorHAnsi"/>
          <w:b/>
          <w:bCs/>
          <w:sz w:val="26"/>
          <w:szCs w:val="26"/>
        </w:rPr>
        <w:t>9.5.</w:t>
      </w:r>
      <w:r w:rsidRPr="00EB67DF">
        <w:rPr>
          <w:rFonts w:asciiTheme="minorHAnsi" w:hAnsiTheme="minorHAnsi" w:cstheme="minorHAnsi"/>
          <w:sz w:val="26"/>
          <w:szCs w:val="26"/>
        </w:rPr>
        <w:t xml:space="preserve"> Encerrada a sessão pública sem prorrogação automática pelo sistema, o pregoeiro poderá, assessorado pela equipe de apoio, admitir o reinício da etapa de envio de lances, em prol da consecução do melhor preço, se a diferença em relação à proposta classificada em segundo lugar for de pelo menos 5%</w:t>
      </w:r>
      <w:r w:rsidR="00E21308" w:rsidRPr="00EB67DF">
        <w:rPr>
          <w:rFonts w:asciiTheme="minorHAnsi" w:hAnsiTheme="minorHAnsi" w:cstheme="minorHAnsi"/>
          <w:sz w:val="26"/>
          <w:szCs w:val="26"/>
        </w:rPr>
        <w:t xml:space="preserve"> (cinco por cento)</w:t>
      </w:r>
      <w:r w:rsidRPr="00EB67DF">
        <w:rPr>
          <w:rFonts w:asciiTheme="minorHAnsi" w:hAnsiTheme="minorHAnsi" w:cstheme="minorHAnsi"/>
          <w:sz w:val="26"/>
          <w:szCs w:val="26"/>
        </w:rPr>
        <w:t>.</w:t>
      </w:r>
    </w:p>
    <w:p w14:paraId="15B5F0B7" w14:textId="77777777" w:rsidR="00083469" w:rsidRPr="00EB67DF" w:rsidRDefault="00083469" w:rsidP="00083469">
      <w:pPr>
        <w:tabs>
          <w:tab w:val="left" w:pos="1134"/>
        </w:tabs>
        <w:spacing w:after="240" w:line="276" w:lineRule="auto"/>
        <w:jc w:val="both"/>
        <w:rPr>
          <w:rFonts w:asciiTheme="minorHAnsi" w:hAnsiTheme="minorHAnsi" w:cstheme="minorHAnsi"/>
          <w:sz w:val="26"/>
          <w:szCs w:val="26"/>
        </w:rPr>
      </w:pPr>
      <w:r w:rsidRPr="00EB67DF">
        <w:rPr>
          <w:rFonts w:asciiTheme="minorHAnsi" w:hAnsiTheme="minorHAnsi" w:cstheme="minorHAnsi"/>
          <w:b/>
          <w:sz w:val="26"/>
          <w:szCs w:val="26"/>
        </w:rPr>
        <w:t xml:space="preserve">9.6. </w:t>
      </w:r>
      <w:r w:rsidRPr="00EB67DF">
        <w:rPr>
          <w:rFonts w:asciiTheme="minorHAnsi" w:hAnsiTheme="minorHAnsi" w:cstheme="minorHAnsi"/>
          <w:sz w:val="26"/>
          <w:szCs w:val="26"/>
        </w:rPr>
        <w:t>Na hipótese de o sistema eletrônico desconectar para o pregoeiro no decorrer da etapa de envio de lances da sessão pública e permanecer acessível aos licitantes, os lances continuarão sendo recebidos, sem prejuízo dos atos realizados.</w:t>
      </w:r>
    </w:p>
    <w:p w14:paraId="7FE06562" w14:textId="77777777" w:rsidR="00083469" w:rsidRPr="00EB67DF" w:rsidRDefault="00083469" w:rsidP="00083469">
      <w:pPr>
        <w:tabs>
          <w:tab w:val="left" w:pos="1134"/>
        </w:tabs>
        <w:spacing w:after="240" w:line="276" w:lineRule="auto"/>
        <w:jc w:val="both"/>
        <w:rPr>
          <w:rFonts w:asciiTheme="minorHAnsi" w:hAnsiTheme="minorHAnsi" w:cstheme="minorHAnsi"/>
          <w:sz w:val="26"/>
          <w:szCs w:val="26"/>
        </w:rPr>
      </w:pPr>
      <w:r w:rsidRPr="00EB67DF">
        <w:rPr>
          <w:rFonts w:asciiTheme="minorHAnsi" w:hAnsiTheme="minorHAnsi" w:cstheme="minorHAnsi"/>
          <w:b/>
          <w:bCs/>
          <w:sz w:val="26"/>
          <w:szCs w:val="26"/>
        </w:rPr>
        <w:t xml:space="preserve">9.7. </w:t>
      </w:r>
      <w:r w:rsidRPr="00EB67DF">
        <w:rPr>
          <w:rFonts w:asciiTheme="minorHAnsi" w:hAnsiTheme="minorHAnsi" w:cstheme="minorHAnsi"/>
          <w:sz w:val="26"/>
          <w:szCs w:val="26"/>
        </w:rPr>
        <w:t>Quando a desconexão do sistema eletrônico para o pregoeiro persistir por tempo superior a 10 (dez) minutos, a sessão pública será suspensa e reiniciada somente decorridas 24 (vinte e quatro) horas após a comunicação do fato aos participantes, no mesmo endereço eletrônico que ocorreu a sessão.</w:t>
      </w:r>
    </w:p>
    <w:p w14:paraId="5E9E56B0" w14:textId="1238AAAD" w:rsidR="00083469" w:rsidRPr="00EB67DF" w:rsidRDefault="00083469" w:rsidP="00B50497">
      <w:pPr>
        <w:shd w:val="clear" w:color="auto" w:fill="D9D9D9" w:themeFill="background1" w:themeFillShade="D9"/>
        <w:tabs>
          <w:tab w:val="left" w:pos="1134"/>
        </w:tabs>
        <w:spacing w:after="240" w:line="276" w:lineRule="auto"/>
        <w:jc w:val="both"/>
        <w:rPr>
          <w:rFonts w:asciiTheme="minorHAnsi" w:hAnsiTheme="minorHAnsi" w:cstheme="minorHAnsi"/>
          <w:b/>
          <w:sz w:val="26"/>
          <w:szCs w:val="26"/>
        </w:rPr>
      </w:pPr>
      <w:r w:rsidRPr="00EB67DF">
        <w:rPr>
          <w:rFonts w:asciiTheme="minorHAnsi" w:hAnsiTheme="minorHAnsi" w:cstheme="minorHAnsi"/>
          <w:b/>
          <w:sz w:val="26"/>
          <w:szCs w:val="26"/>
        </w:rPr>
        <w:t>10. CRITÉRIOS DE DESEMPATE</w:t>
      </w:r>
      <w:r w:rsidR="00B50497" w:rsidRPr="00EB67DF">
        <w:rPr>
          <w:rFonts w:asciiTheme="minorHAnsi" w:hAnsiTheme="minorHAnsi" w:cstheme="minorHAnsi"/>
          <w:b/>
          <w:sz w:val="26"/>
          <w:szCs w:val="26"/>
        </w:rPr>
        <w:t>:</w:t>
      </w:r>
    </w:p>
    <w:p w14:paraId="7B7081F7" w14:textId="622CE3EA" w:rsidR="00083469" w:rsidRPr="00EB67DF" w:rsidRDefault="00083469" w:rsidP="00083469">
      <w:pPr>
        <w:tabs>
          <w:tab w:val="left" w:pos="1134"/>
        </w:tabs>
        <w:spacing w:after="240" w:line="276" w:lineRule="auto"/>
        <w:jc w:val="both"/>
        <w:rPr>
          <w:rFonts w:asciiTheme="minorHAnsi" w:hAnsiTheme="minorHAnsi" w:cstheme="minorHAnsi"/>
          <w:sz w:val="26"/>
          <w:szCs w:val="26"/>
        </w:rPr>
      </w:pPr>
      <w:r w:rsidRPr="00EB67DF">
        <w:rPr>
          <w:rFonts w:asciiTheme="minorHAnsi" w:hAnsiTheme="minorHAnsi" w:cstheme="minorHAnsi"/>
          <w:b/>
          <w:bCs/>
          <w:sz w:val="26"/>
          <w:szCs w:val="26"/>
        </w:rPr>
        <w:t xml:space="preserve">10.1. </w:t>
      </w:r>
      <w:r w:rsidRPr="00EB67DF">
        <w:rPr>
          <w:rFonts w:asciiTheme="minorHAnsi" w:hAnsiTheme="minorHAnsi" w:cstheme="minorHAnsi"/>
          <w:sz w:val="26"/>
          <w:szCs w:val="26"/>
        </w:rPr>
        <w:t xml:space="preserve">Encerrada etapa de envio de lances, será apurada a ocorrência de empate, nos termos dos artigos 44 e 45 da Lei Complementar nº 123/2006, sendo assegurada, como critério do desempate, preferência de contratação para as beneficiárias que tiverem apresentado as declarações de </w:t>
      </w:r>
      <w:r w:rsidR="00367D5A" w:rsidRPr="00EB67DF">
        <w:rPr>
          <w:rFonts w:asciiTheme="minorHAnsi" w:hAnsiTheme="minorHAnsi" w:cstheme="minorHAnsi"/>
          <w:sz w:val="26"/>
          <w:szCs w:val="26"/>
        </w:rPr>
        <w:t>enquadramento como ME/EPP</w:t>
      </w:r>
      <w:r w:rsidR="008B0249">
        <w:rPr>
          <w:rFonts w:asciiTheme="minorHAnsi" w:hAnsiTheme="minorHAnsi" w:cstheme="minorHAnsi"/>
          <w:sz w:val="26"/>
          <w:szCs w:val="26"/>
        </w:rPr>
        <w:t>.</w:t>
      </w:r>
    </w:p>
    <w:p w14:paraId="2636CD61" w14:textId="77777777" w:rsidR="00083469" w:rsidRPr="00EB67DF" w:rsidRDefault="00083469" w:rsidP="00083469">
      <w:pPr>
        <w:spacing w:after="240" w:line="276" w:lineRule="auto"/>
        <w:ind w:left="708"/>
        <w:jc w:val="both"/>
        <w:rPr>
          <w:rFonts w:asciiTheme="minorHAnsi" w:hAnsiTheme="minorHAnsi" w:cstheme="minorHAnsi"/>
          <w:sz w:val="26"/>
          <w:szCs w:val="26"/>
        </w:rPr>
      </w:pPr>
      <w:r w:rsidRPr="00EB67DF">
        <w:rPr>
          <w:rFonts w:asciiTheme="minorHAnsi" w:hAnsiTheme="minorHAnsi" w:cstheme="minorHAnsi"/>
          <w:b/>
          <w:bCs/>
          <w:sz w:val="26"/>
          <w:szCs w:val="26"/>
        </w:rPr>
        <w:t xml:space="preserve">10.1.2. </w:t>
      </w:r>
      <w:r w:rsidRPr="00EB67DF">
        <w:rPr>
          <w:rFonts w:asciiTheme="minorHAnsi" w:hAnsiTheme="minorHAnsi" w:cstheme="minorHAnsi"/>
          <w:sz w:val="26"/>
          <w:szCs w:val="26"/>
        </w:rPr>
        <w:t>Entende-se como empate, para fins da Lei Complementar nº 123/2006, aquelas situações em que as propostas apresentadas pelas beneficiárias sejam iguais ou superiores em até 5% (cinco por cento) à proposta de menor valor.</w:t>
      </w:r>
    </w:p>
    <w:p w14:paraId="1F71C467" w14:textId="77777777" w:rsidR="00083469" w:rsidRPr="00EB67DF" w:rsidRDefault="00083469" w:rsidP="00083469">
      <w:pPr>
        <w:spacing w:after="240" w:line="276" w:lineRule="auto"/>
        <w:ind w:left="708"/>
        <w:jc w:val="both"/>
        <w:rPr>
          <w:rFonts w:asciiTheme="minorHAnsi" w:hAnsiTheme="minorHAnsi" w:cstheme="minorHAnsi"/>
          <w:sz w:val="26"/>
          <w:szCs w:val="26"/>
        </w:rPr>
      </w:pPr>
      <w:r w:rsidRPr="00EB67DF">
        <w:rPr>
          <w:rFonts w:asciiTheme="minorHAnsi" w:hAnsiTheme="minorHAnsi" w:cstheme="minorHAnsi"/>
          <w:b/>
          <w:sz w:val="26"/>
          <w:szCs w:val="26"/>
        </w:rPr>
        <w:lastRenderedPageBreak/>
        <w:t xml:space="preserve">10.1.3. </w:t>
      </w:r>
      <w:r w:rsidRPr="00EB67DF">
        <w:rPr>
          <w:rFonts w:asciiTheme="minorHAnsi" w:hAnsiTheme="minorHAnsi" w:cstheme="minorHAnsi"/>
          <w:sz w:val="26"/>
          <w:szCs w:val="26"/>
        </w:rPr>
        <w:t>Ocorrendo o empate, na forma do subitem anterior, proceder-se-á da seguinte forma:</w:t>
      </w:r>
    </w:p>
    <w:p w14:paraId="6A8865CD" w14:textId="77777777" w:rsidR="00083469" w:rsidRPr="00EB67DF" w:rsidRDefault="00083469" w:rsidP="00083469">
      <w:pPr>
        <w:spacing w:after="240" w:line="276" w:lineRule="auto"/>
        <w:ind w:left="1418"/>
        <w:jc w:val="both"/>
        <w:rPr>
          <w:rFonts w:asciiTheme="minorHAnsi" w:hAnsiTheme="minorHAnsi" w:cstheme="minorHAnsi"/>
          <w:sz w:val="26"/>
          <w:szCs w:val="26"/>
        </w:rPr>
      </w:pPr>
      <w:r w:rsidRPr="00EB67DF">
        <w:rPr>
          <w:rFonts w:asciiTheme="minorHAnsi" w:hAnsiTheme="minorHAnsi" w:cstheme="minorHAnsi"/>
          <w:b/>
          <w:sz w:val="26"/>
          <w:szCs w:val="26"/>
        </w:rPr>
        <w:t xml:space="preserve">a) </w:t>
      </w:r>
      <w:r w:rsidRPr="00EB67DF">
        <w:rPr>
          <w:rFonts w:asciiTheme="minorHAnsi" w:hAnsiTheme="minorHAnsi" w:cstheme="minorHAnsi"/>
          <w:sz w:val="26"/>
          <w:szCs w:val="26"/>
        </w:rPr>
        <w:t>A beneficiária detentora da proposta de menor valor será convocada via sistema para apresentar, no prazo de 5 (cinco) minutos, nova proposta, inferior àquela considerada, até então, de menor preço, situação em que será declarada vencedora do certame.</w:t>
      </w:r>
    </w:p>
    <w:p w14:paraId="0DB66721" w14:textId="77777777" w:rsidR="00083469" w:rsidRPr="00EB67DF" w:rsidRDefault="00083469" w:rsidP="00083469">
      <w:pPr>
        <w:spacing w:after="240" w:line="276" w:lineRule="auto"/>
        <w:ind w:left="1418"/>
        <w:jc w:val="both"/>
        <w:rPr>
          <w:rFonts w:asciiTheme="minorHAnsi" w:hAnsiTheme="minorHAnsi" w:cstheme="minorHAnsi"/>
          <w:sz w:val="26"/>
          <w:szCs w:val="26"/>
        </w:rPr>
      </w:pPr>
      <w:r w:rsidRPr="00EB67DF">
        <w:rPr>
          <w:rFonts w:asciiTheme="minorHAnsi" w:hAnsiTheme="minorHAnsi" w:cstheme="minorHAnsi"/>
          <w:b/>
          <w:sz w:val="26"/>
          <w:szCs w:val="26"/>
        </w:rPr>
        <w:t xml:space="preserve">b) </w:t>
      </w:r>
      <w:r w:rsidRPr="00EB67DF">
        <w:rPr>
          <w:rFonts w:asciiTheme="minorHAnsi" w:hAnsiTheme="minorHAnsi" w:cstheme="minorHAnsi"/>
          <w:sz w:val="26"/>
          <w:szCs w:val="26"/>
        </w:rPr>
        <w:t>Se a beneficiária, convocada na forma da alínea anterior, não apresentar nova proposta, inferior à de menor preço, será facultada, pela ordem de classificação, às demais microempresas, empresas de pequeno porte ou cooperativas remanescentes, que se enquadrarem na hipótese do item 10.1. deste edital, a apresentação de nova proposta, no prazo previsto na alínea “a” deste item.</w:t>
      </w:r>
    </w:p>
    <w:p w14:paraId="299F27EB" w14:textId="77777777" w:rsidR="00083469" w:rsidRPr="00EB67DF" w:rsidRDefault="00083469" w:rsidP="00083469">
      <w:pPr>
        <w:spacing w:after="240" w:line="276" w:lineRule="auto"/>
        <w:ind w:left="708"/>
        <w:jc w:val="both"/>
        <w:rPr>
          <w:rFonts w:asciiTheme="minorHAnsi" w:hAnsiTheme="minorHAnsi" w:cstheme="minorHAnsi"/>
          <w:sz w:val="26"/>
          <w:szCs w:val="26"/>
        </w:rPr>
      </w:pPr>
      <w:r w:rsidRPr="00EB67DF">
        <w:rPr>
          <w:rFonts w:asciiTheme="minorHAnsi" w:hAnsiTheme="minorHAnsi" w:cstheme="minorHAnsi"/>
          <w:b/>
          <w:sz w:val="26"/>
          <w:szCs w:val="26"/>
        </w:rPr>
        <w:t>10.1.4.</w:t>
      </w:r>
      <w:r w:rsidRPr="00EB67DF">
        <w:rPr>
          <w:rFonts w:asciiTheme="minorHAnsi" w:hAnsiTheme="minorHAnsi" w:cstheme="minorHAnsi"/>
          <w:sz w:val="26"/>
          <w:szCs w:val="26"/>
        </w:rPr>
        <w:t xml:space="preserve"> O disposto no item 10.1.2. não se aplica às hipóteses em que a proposta de menor valor inicial tiver sido apresentado por beneficiária da LC nº 123/2006.</w:t>
      </w:r>
    </w:p>
    <w:p w14:paraId="59CB2E6C" w14:textId="77777777" w:rsidR="00083469" w:rsidRPr="00EB67DF" w:rsidRDefault="00083469" w:rsidP="00083469">
      <w:pPr>
        <w:pStyle w:val="NormalWeb"/>
        <w:spacing w:before="0" w:beforeAutospacing="0" w:after="240" w:afterAutospacing="0" w:line="276" w:lineRule="auto"/>
        <w:jc w:val="both"/>
        <w:rPr>
          <w:rFonts w:asciiTheme="minorHAnsi" w:hAnsiTheme="minorHAnsi" w:cstheme="minorHAnsi"/>
          <w:sz w:val="26"/>
          <w:szCs w:val="26"/>
        </w:rPr>
      </w:pPr>
      <w:r w:rsidRPr="00EB67DF">
        <w:rPr>
          <w:rFonts w:asciiTheme="minorHAnsi" w:hAnsiTheme="minorHAnsi" w:cstheme="minorHAnsi"/>
          <w:b/>
          <w:bCs/>
          <w:sz w:val="26"/>
          <w:szCs w:val="26"/>
        </w:rPr>
        <w:t xml:space="preserve">10.2. </w:t>
      </w:r>
      <w:r w:rsidRPr="00EB67DF">
        <w:rPr>
          <w:rFonts w:asciiTheme="minorHAnsi" w:hAnsiTheme="minorHAnsi" w:cstheme="minorHAnsi"/>
          <w:sz w:val="26"/>
          <w:szCs w:val="26"/>
        </w:rPr>
        <w:t>Se não houver licitante que atenda ao item 10.1 e seus subitens, serão utilizados os seguintes critérios de desempate, nesta ordem:</w:t>
      </w:r>
    </w:p>
    <w:p w14:paraId="62C0CD15" w14:textId="77777777" w:rsidR="00083469" w:rsidRPr="00EB67DF" w:rsidRDefault="00083469" w:rsidP="00083469">
      <w:pPr>
        <w:pStyle w:val="NormalWeb"/>
        <w:spacing w:before="0" w:beforeAutospacing="0" w:after="240" w:afterAutospacing="0" w:line="276" w:lineRule="auto"/>
        <w:ind w:left="708"/>
        <w:jc w:val="both"/>
        <w:rPr>
          <w:rFonts w:asciiTheme="minorHAnsi" w:hAnsiTheme="minorHAnsi" w:cstheme="minorHAnsi"/>
          <w:sz w:val="26"/>
          <w:szCs w:val="26"/>
        </w:rPr>
      </w:pPr>
      <w:bookmarkStart w:id="19" w:name="art60i"/>
      <w:bookmarkEnd w:id="19"/>
      <w:r w:rsidRPr="00EB67DF">
        <w:rPr>
          <w:rFonts w:asciiTheme="minorHAnsi" w:hAnsiTheme="minorHAnsi" w:cstheme="minorHAnsi"/>
          <w:b/>
          <w:bCs/>
          <w:sz w:val="26"/>
          <w:szCs w:val="26"/>
        </w:rPr>
        <w:t>a)</w:t>
      </w:r>
      <w:r w:rsidRPr="00EB67DF">
        <w:rPr>
          <w:rFonts w:asciiTheme="minorHAnsi" w:hAnsiTheme="minorHAnsi" w:cstheme="minorHAnsi"/>
          <w:sz w:val="26"/>
          <w:szCs w:val="26"/>
        </w:rPr>
        <w:t xml:space="preserve"> disputa final, hipótese em que os licitantes empatados poderão apresentar nova proposta em ato contínuo à classificação;</w:t>
      </w:r>
    </w:p>
    <w:p w14:paraId="19889565" w14:textId="77777777" w:rsidR="00083469" w:rsidRPr="00EB67DF" w:rsidRDefault="00083469" w:rsidP="00083469">
      <w:pPr>
        <w:pStyle w:val="NormalWeb"/>
        <w:spacing w:before="0" w:beforeAutospacing="0" w:after="240" w:afterAutospacing="0" w:line="276" w:lineRule="auto"/>
        <w:ind w:left="708"/>
        <w:jc w:val="both"/>
        <w:rPr>
          <w:rFonts w:asciiTheme="minorHAnsi" w:hAnsiTheme="minorHAnsi" w:cstheme="minorHAnsi"/>
          <w:sz w:val="26"/>
          <w:szCs w:val="26"/>
        </w:rPr>
      </w:pPr>
      <w:bookmarkStart w:id="20" w:name="art60ii"/>
      <w:bookmarkEnd w:id="20"/>
      <w:r w:rsidRPr="00EB67DF">
        <w:rPr>
          <w:rFonts w:asciiTheme="minorHAnsi" w:hAnsiTheme="minorHAnsi" w:cstheme="minorHAnsi"/>
          <w:b/>
          <w:bCs/>
          <w:sz w:val="26"/>
          <w:szCs w:val="26"/>
        </w:rPr>
        <w:t>b)</w:t>
      </w:r>
      <w:r w:rsidRPr="00EB67DF">
        <w:rPr>
          <w:rFonts w:asciiTheme="minorHAnsi" w:hAnsiTheme="minorHAnsi" w:cstheme="minorHAnsi"/>
          <w:sz w:val="26"/>
          <w:szCs w:val="26"/>
        </w:rPr>
        <w:t xml:space="preserve"> avaliação do desempenho contratual prévio dos licitantes, para a qual serão ser utilizados registros cadastrais para efeito de atesto de cumprimento de obrigações decorrentes de outras contratações;</w:t>
      </w:r>
    </w:p>
    <w:p w14:paraId="27D7F359" w14:textId="77777777" w:rsidR="00083469" w:rsidRPr="00EB67DF" w:rsidRDefault="00083469" w:rsidP="00083469">
      <w:pPr>
        <w:pStyle w:val="NormalWeb"/>
        <w:spacing w:before="0" w:beforeAutospacing="0" w:after="240" w:afterAutospacing="0" w:line="276" w:lineRule="auto"/>
        <w:ind w:left="708"/>
        <w:jc w:val="both"/>
        <w:rPr>
          <w:rFonts w:asciiTheme="minorHAnsi" w:hAnsiTheme="minorHAnsi" w:cstheme="minorHAnsi"/>
          <w:sz w:val="26"/>
          <w:szCs w:val="26"/>
        </w:rPr>
      </w:pPr>
      <w:bookmarkStart w:id="21" w:name="art60iii"/>
      <w:bookmarkEnd w:id="21"/>
      <w:r w:rsidRPr="00EB67DF">
        <w:rPr>
          <w:rFonts w:asciiTheme="minorHAnsi" w:hAnsiTheme="minorHAnsi" w:cstheme="minorHAnsi"/>
          <w:b/>
          <w:bCs/>
          <w:sz w:val="26"/>
          <w:szCs w:val="26"/>
        </w:rPr>
        <w:t>c)</w:t>
      </w:r>
      <w:r w:rsidRPr="00EB67DF">
        <w:rPr>
          <w:rFonts w:asciiTheme="minorHAnsi" w:hAnsiTheme="minorHAnsi" w:cstheme="minorHAnsi"/>
          <w:sz w:val="26"/>
          <w:szCs w:val="26"/>
        </w:rPr>
        <w:t xml:space="preserve"> desenvolvimento pelo licitante de ações de equidade entre homens e mulheres no ambiente de trabalho, conforme regulamento;</w:t>
      </w:r>
    </w:p>
    <w:p w14:paraId="229F64E4" w14:textId="77777777" w:rsidR="00083469" w:rsidRPr="00EB67DF" w:rsidRDefault="00083469" w:rsidP="00083469">
      <w:pPr>
        <w:pStyle w:val="NormalWeb"/>
        <w:spacing w:before="0" w:beforeAutospacing="0" w:after="240" w:afterAutospacing="0" w:line="276" w:lineRule="auto"/>
        <w:ind w:left="708"/>
        <w:jc w:val="both"/>
        <w:rPr>
          <w:rFonts w:asciiTheme="minorHAnsi" w:hAnsiTheme="minorHAnsi" w:cstheme="minorHAnsi"/>
          <w:sz w:val="26"/>
          <w:szCs w:val="26"/>
        </w:rPr>
      </w:pPr>
      <w:bookmarkStart w:id="22" w:name="art60iv"/>
      <w:bookmarkEnd w:id="22"/>
      <w:r w:rsidRPr="00EB67DF">
        <w:rPr>
          <w:rFonts w:asciiTheme="minorHAnsi" w:hAnsiTheme="minorHAnsi" w:cstheme="minorHAnsi"/>
          <w:b/>
          <w:bCs/>
          <w:sz w:val="26"/>
          <w:szCs w:val="26"/>
        </w:rPr>
        <w:t>d)</w:t>
      </w:r>
      <w:r w:rsidRPr="00EB67DF">
        <w:rPr>
          <w:rFonts w:asciiTheme="minorHAnsi" w:hAnsiTheme="minorHAnsi" w:cstheme="minorHAnsi"/>
          <w:sz w:val="26"/>
          <w:szCs w:val="26"/>
        </w:rPr>
        <w:t xml:space="preserve"> desenvolvimento pelo licitante de programa de integridade, conforme orientações dos órgãos de controle.</w:t>
      </w:r>
    </w:p>
    <w:p w14:paraId="57EE4436" w14:textId="77777777" w:rsidR="00083469" w:rsidRPr="00EB67DF" w:rsidRDefault="00083469" w:rsidP="00083469">
      <w:pPr>
        <w:pStyle w:val="NormalWeb"/>
        <w:spacing w:before="0" w:beforeAutospacing="0" w:after="240" w:afterAutospacing="0" w:line="276" w:lineRule="auto"/>
        <w:jc w:val="both"/>
        <w:rPr>
          <w:rFonts w:asciiTheme="minorHAnsi" w:hAnsiTheme="minorHAnsi" w:cstheme="minorHAnsi"/>
          <w:sz w:val="26"/>
          <w:szCs w:val="26"/>
        </w:rPr>
      </w:pPr>
      <w:bookmarkStart w:id="23" w:name="art60§1"/>
      <w:bookmarkEnd w:id="23"/>
      <w:r w:rsidRPr="00EB67DF">
        <w:rPr>
          <w:rFonts w:asciiTheme="minorHAnsi" w:hAnsiTheme="minorHAnsi" w:cstheme="minorHAnsi"/>
          <w:b/>
          <w:bCs/>
          <w:sz w:val="26"/>
          <w:szCs w:val="26"/>
        </w:rPr>
        <w:t>10.3</w:t>
      </w:r>
      <w:r w:rsidRPr="00EB67DF">
        <w:rPr>
          <w:rFonts w:asciiTheme="minorHAnsi" w:hAnsiTheme="minorHAnsi" w:cstheme="minorHAnsi"/>
          <w:sz w:val="26"/>
          <w:szCs w:val="26"/>
        </w:rPr>
        <w:t xml:space="preserve"> Em igualdade de condições, se não houver desempate, será assegurada preferência, sucessivamente, aos bens e serviços produzidos ou prestados por:</w:t>
      </w:r>
    </w:p>
    <w:p w14:paraId="6ABBAD19" w14:textId="77777777" w:rsidR="00083469" w:rsidRPr="00EB67DF" w:rsidRDefault="00083469" w:rsidP="00083469">
      <w:pPr>
        <w:pStyle w:val="NormalWeb"/>
        <w:spacing w:before="0" w:beforeAutospacing="0" w:after="240" w:afterAutospacing="0" w:line="276" w:lineRule="auto"/>
        <w:ind w:left="708"/>
        <w:jc w:val="both"/>
        <w:rPr>
          <w:rFonts w:asciiTheme="minorHAnsi" w:hAnsiTheme="minorHAnsi" w:cstheme="minorHAnsi"/>
          <w:sz w:val="26"/>
          <w:szCs w:val="26"/>
        </w:rPr>
      </w:pPr>
      <w:bookmarkStart w:id="24" w:name="art60§1i"/>
      <w:bookmarkEnd w:id="24"/>
      <w:r w:rsidRPr="00EB67DF">
        <w:rPr>
          <w:rFonts w:asciiTheme="minorHAnsi" w:hAnsiTheme="minorHAnsi" w:cstheme="minorHAnsi"/>
          <w:b/>
          <w:bCs/>
          <w:sz w:val="26"/>
          <w:szCs w:val="26"/>
        </w:rPr>
        <w:t>a)</w:t>
      </w:r>
      <w:r w:rsidRPr="00EB67DF">
        <w:rPr>
          <w:rFonts w:asciiTheme="minorHAnsi" w:hAnsiTheme="minorHAnsi" w:cstheme="minorHAnsi"/>
          <w:sz w:val="26"/>
          <w:szCs w:val="26"/>
        </w:rPr>
        <w:t xml:space="preserve"> empresas estabelecidas no território do Estado do Rio Grande do Sul;</w:t>
      </w:r>
    </w:p>
    <w:p w14:paraId="3CEC7DFC" w14:textId="77777777" w:rsidR="00083469" w:rsidRPr="00EB67DF" w:rsidRDefault="00083469" w:rsidP="00083469">
      <w:pPr>
        <w:pStyle w:val="NormalWeb"/>
        <w:spacing w:before="0" w:beforeAutospacing="0" w:after="240" w:afterAutospacing="0" w:line="276" w:lineRule="auto"/>
        <w:ind w:left="708"/>
        <w:jc w:val="both"/>
        <w:rPr>
          <w:rFonts w:asciiTheme="minorHAnsi" w:hAnsiTheme="minorHAnsi" w:cstheme="minorHAnsi"/>
          <w:sz w:val="26"/>
          <w:szCs w:val="26"/>
        </w:rPr>
      </w:pPr>
      <w:bookmarkStart w:id="25" w:name="art60§1ii"/>
      <w:bookmarkEnd w:id="25"/>
      <w:r w:rsidRPr="00EB67DF">
        <w:rPr>
          <w:rFonts w:asciiTheme="minorHAnsi" w:hAnsiTheme="minorHAnsi" w:cstheme="minorHAnsi"/>
          <w:b/>
          <w:bCs/>
          <w:sz w:val="26"/>
          <w:szCs w:val="26"/>
        </w:rPr>
        <w:t>b)</w:t>
      </w:r>
      <w:r w:rsidRPr="00EB67DF">
        <w:rPr>
          <w:rFonts w:asciiTheme="minorHAnsi" w:hAnsiTheme="minorHAnsi" w:cstheme="minorHAnsi"/>
          <w:sz w:val="26"/>
          <w:szCs w:val="26"/>
        </w:rPr>
        <w:t xml:space="preserve"> empresas brasileiras;</w:t>
      </w:r>
    </w:p>
    <w:p w14:paraId="57AA0795" w14:textId="77777777" w:rsidR="00083469" w:rsidRPr="00EB67DF" w:rsidRDefault="00083469" w:rsidP="00083469">
      <w:pPr>
        <w:pStyle w:val="NormalWeb"/>
        <w:spacing w:before="0" w:beforeAutospacing="0" w:after="240" w:afterAutospacing="0" w:line="276" w:lineRule="auto"/>
        <w:ind w:left="708"/>
        <w:jc w:val="both"/>
        <w:rPr>
          <w:rFonts w:asciiTheme="minorHAnsi" w:hAnsiTheme="minorHAnsi" w:cstheme="minorHAnsi"/>
          <w:sz w:val="26"/>
          <w:szCs w:val="26"/>
        </w:rPr>
      </w:pPr>
      <w:bookmarkStart w:id="26" w:name="art60§1iii"/>
      <w:bookmarkEnd w:id="26"/>
      <w:r w:rsidRPr="00EB67DF">
        <w:rPr>
          <w:rFonts w:asciiTheme="minorHAnsi" w:hAnsiTheme="minorHAnsi" w:cstheme="minorHAnsi"/>
          <w:b/>
          <w:bCs/>
          <w:sz w:val="26"/>
          <w:szCs w:val="26"/>
        </w:rPr>
        <w:lastRenderedPageBreak/>
        <w:t>c)</w:t>
      </w:r>
      <w:r w:rsidRPr="00EB67DF">
        <w:rPr>
          <w:rFonts w:asciiTheme="minorHAnsi" w:hAnsiTheme="minorHAnsi" w:cstheme="minorHAnsi"/>
          <w:sz w:val="26"/>
          <w:szCs w:val="26"/>
        </w:rPr>
        <w:t xml:space="preserve"> empresas que invistam em pesquisa e no desenvolvimento de tecnologia no País;</w:t>
      </w:r>
    </w:p>
    <w:p w14:paraId="30F1D392" w14:textId="77777777" w:rsidR="00083469" w:rsidRPr="00EB67DF" w:rsidRDefault="00083469" w:rsidP="00083469">
      <w:pPr>
        <w:pStyle w:val="NormalWeb"/>
        <w:spacing w:before="0" w:beforeAutospacing="0" w:after="240" w:afterAutospacing="0" w:line="276" w:lineRule="auto"/>
        <w:ind w:left="708"/>
        <w:jc w:val="both"/>
        <w:rPr>
          <w:rFonts w:asciiTheme="minorHAnsi" w:hAnsiTheme="minorHAnsi" w:cstheme="minorHAnsi"/>
          <w:sz w:val="26"/>
          <w:szCs w:val="26"/>
        </w:rPr>
      </w:pPr>
      <w:bookmarkStart w:id="27" w:name="art60§1iv"/>
      <w:bookmarkEnd w:id="27"/>
      <w:r w:rsidRPr="00EB67DF">
        <w:rPr>
          <w:rFonts w:asciiTheme="minorHAnsi" w:hAnsiTheme="minorHAnsi" w:cstheme="minorHAnsi"/>
          <w:b/>
          <w:bCs/>
          <w:sz w:val="26"/>
          <w:szCs w:val="26"/>
        </w:rPr>
        <w:t>d)</w:t>
      </w:r>
      <w:r w:rsidRPr="00EB67DF">
        <w:rPr>
          <w:rFonts w:asciiTheme="minorHAnsi" w:hAnsiTheme="minorHAnsi" w:cstheme="minorHAnsi"/>
          <w:sz w:val="26"/>
          <w:szCs w:val="26"/>
        </w:rPr>
        <w:t xml:space="preserve"> empresas que comprovem a prática de mitigação, nos termos da </w:t>
      </w:r>
      <w:hyperlink r:id="rId11" w:history="1">
        <w:r w:rsidRPr="00EB67DF">
          <w:rPr>
            <w:rStyle w:val="Hyperlink"/>
            <w:rFonts w:asciiTheme="minorHAnsi" w:hAnsiTheme="minorHAnsi" w:cstheme="minorHAnsi"/>
            <w:sz w:val="26"/>
            <w:szCs w:val="26"/>
            <w:u w:val="none"/>
          </w:rPr>
          <w:t>Lei nº 12.187, de 29 de dezembro de 2009.</w:t>
        </w:r>
      </w:hyperlink>
    </w:p>
    <w:p w14:paraId="484E45DB" w14:textId="22F866D2" w:rsidR="00083469" w:rsidRPr="00EB67DF" w:rsidRDefault="00083469" w:rsidP="00B50497">
      <w:pPr>
        <w:shd w:val="clear" w:color="auto" w:fill="D9D9D9" w:themeFill="background1" w:themeFillShade="D9"/>
        <w:tabs>
          <w:tab w:val="left" w:pos="1134"/>
        </w:tabs>
        <w:spacing w:after="240" w:line="276" w:lineRule="auto"/>
        <w:jc w:val="both"/>
        <w:rPr>
          <w:rFonts w:asciiTheme="minorHAnsi" w:hAnsiTheme="minorHAnsi" w:cstheme="minorHAnsi"/>
          <w:b/>
          <w:sz w:val="26"/>
          <w:szCs w:val="26"/>
        </w:rPr>
      </w:pPr>
      <w:r w:rsidRPr="00EB67DF">
        <w:rPr>
          <w:rFonts w:asciiTheme="minorHAnsi" w:hAnsiTheme="minorHAnsi" w:cstheme="minorHAnsi"/>
          <w:b/>
          <w:sz w:val="26"/>
          <w:szCs w:val="26"/>
        </w:rPr>
        <w:t>11. NEGOCIAÇÃO E JULGAMENTO</w:t>
      </w:r>
      <w:r w:rsidR="00B50497" w:rsidRPr="00EB67DF">
        <w:rPr>
          <w:rFonts w:asciiTheme="minorHAnsi" w:hAnsiTheme="minorHAnsi" w:cstheme="minorHAnsi"/>
          <w:b/>
          <w:sz w:val="26"/>
          <w:szCs w:val="26"/>
        </w:rPr>
        <w:t>:</w:t>
      </w:r>
    </w:p>
    <w:p w14:paraId="7DDAB6C6" w14:textId="77777777" w:rsidR="00083469" w:rsidRPr="00EB67DF" w:rsidRDefault="00083469" w:rsidP="00083469">
      <w:pPr>
        <w:tabs>
          <w:tab w:val="left" w:pos="1134"/>
        </w:tabs>
        <w:spacing w:after="240" w:line="276" w:lineRule="auto"/>
        <w:jc w:val="both"/>
        <w:rPr>
          <w:rFonts w:asciiTheme="minorHAnsi" w:hAnsiTheme="minorHAnsi" w:cstheme="minorHAnsi"/>
          <w:sz w:val="26"/>
          <w:szCs w:val="26"/>
          <w:lang w:eastAsia="hi-IN"/>
        </w:rPr>
      </w:pPr>
      <w:r w:rsidRPr="00EB67DF">
        <w:rPr>
          <w:rFonts w:asciiTheme="minorHAnsi" w:hAnsiTheme="minorHAnsi" w:cstheme="minorHAnsi"/>
          <w:b/>
          <w:sz w:val="26"/>
          <w:szCs w:val="26"/>
        </w:rPr>
        <w:t xml:space="preserve">11.1. </w:t>
      </w:r>
      <w:r w:rsidRPr="00EB67DF">
        <w:rPr>
          <w:rFonts w:asciiTheme="minorHAnsi" w:hAnsiTheme="minorHAnsi" w:cstheme="minorHAnsi"/>
          <w:sz w:val="26"/>
          <w:szCs w:val="26"/>
        </w:rPr>
        <w:t>Encerrada a etapa de envio de lances da sessão pública, inclusive com a realização do desempate, se for o caso, o pregoeiro deverá encaminhar, pelo sistema eletrônico, contraproposta ao licitante que tenha apresentado o melhor preço, para que seja obtida melhor proposta.</w:t>
      </w:r>
    </w:p>
    <w:p w14:paraId="4AA2D06D" w14:textId="77777777" w:rsidR="00083469" w:rsidRPr="00EB67DF" w:rsidRDefault="00083469" w:rsidP="00083469">
      <w:pPr>
        <w:spacing w:after="240" w:line="276" w:lineRule="auto"/>
        <w:jc w:val="both"/>
        <w:rPr>
          <w:rFonts w:asciiTheme="minorHAnsi" w:hAnsiTheme="minorHAnsi" w:cstheme="minorHAnsi"/>
          <w:sz w:val="26"/>
          <w:szCs w:val="26"/>
        </w:rPr>
      </w:pPr>
      <w:r w:rsidRPr="00EB67DF">
        <w:rPr>
          <w:rFonts w:asciiTheme="minorHAnsi" w:hAnsiTheme="minorHAnsi" w:cstheme="minorHAnsi"/>
          <w:b/>
          <w:sz w:val="26"/>
          <w:szCs w:val="26"/>
        </w:rPr>
        <w:t xml:space="preserve">11.2. </w:t>
      </w:r>
      <w:r w:rsidRPr="00EB67DF">
        <w:rPr>
          <w:rFonts w:asciiTheme="minorHAnsi" w:hAnsiTheme="minorHAnsi" w:cstheme="minorHAnsi"/>
          <w:bCs/>
          <w:sz w:val="26"/>
          <w:szCs w:val="26"/>
        </w:rPr>
        <w:t>A resposta à contraproposta e o envio de documentos complementares, necessários ao julgamento da aceitabilidade da proposta, inclusive a sua adequação ao último lance ofertado, que sejam solicitados pelo pregoeiro, deverão ser encaminhados no prazo fixado no item 3.3 deste Edital.</w:t>
      </w:r>
    </w:p>
    <w:p w14:paraId="6322C13C" w14:textId="77777777" w:rsidR="00083469" w:rsidRPr="00EB67DF" w:rsidRDefault="00083469" w:rsidP="00083469">
      <w:pPr>
        <w:spacing w:after="240" w:line="276" w:lineRule="auto"/>
        <w:jc w:val="both"/>
        <w:rPr>
          <w:rFonts w:asciiTheme="minorHAnsi" w:hAnsiTheme="minorHAnsi" w:cstheme="minorHAnsi"/>
          <w:sz w:val="26"/>
          <w:szCs w:val="26"/>
        </w:rPr>
      </w:pPr>
      <w:r w:rsidRPr="00EB67DF">
        <w:rPr>
          <w:rFonts w:asciiTheme="minorHAnsi" w:hAnsiTheme="minorHAnsi" w:cstheme="minorHAnsi"/>
          <w:b/>
          <w:bCs/>
          <w:sz w:val="26"/>
          <w:szCs w:val="26"/>
        </w:rPr>
        <w:t xml:space="preserve">11.3. </w:t>
      </w:r>
      <w:r w:rsidRPr="00EB67DF">
        <w:rPr>
          <w:rFonts w:asciiTheme="minorHAnsi" w:hAnsiTheme="minorHAnsi" w:cstheme="minorHAnsi"/>
          <w:sz w:val="26"/>
          <w:szCs w:val="26"/>
        </w:rPr>
        <w:t>Encerrada a etapa de negociação, será examinada a proposta classificada em primeiro lugar quanto à adequação ao objeto e à compatibilidade do preço em relação valor de referência da Administração.</w:t>
      </w:r>
    </w:p>
    <w:p w14:paraId="475BFA41" w14:textId="77777777" w:rsidR="00083469" w:rsidRPr="00EB67DF" w:rsidRDefault="00083469" w:rsidP="00083469">
      <w:pPr>
        <w:spacing w:after="240" w:line="276" w:lineRule="auto"/>
        <w:jc w:val="both"/>
        <w:rPr>
          <w:rFonts w:asciiTheme="minorHAnsi" w:hAnsiTheme="minorHAnsi" w:cstheme="minorHAnsi"/>
          <w:sz w:val="26"/>
          <w:szCs w:val="26"/>
        </w:rPr>
      </w:pPr>
      <w:r w:rsidRPr="00EB67DF">
        <w:rPr>
          <w:rFonts w:asciiTheme="minorHAnsi" w:hAnsiTheme="minorHAnsi" w:cstheme="minorHAnsi"/>
          <w:b/>
          <w:sz w:val="26"/>
          <w:szCs w:val="26"/>
        </w:rPr>
        <w:t xml:space="preserve">11.4. </w:t>
      </w:r>
      <w:r w:rsidRPr="00EB67DF">
        <w:rPr>
          <w:rFonts w:asciiTheme="minorHAnsi" w:hAnsiTheme="minorHAnsi" w:cstheme="minorHAnsi"/>
          <w:sz w:val="26"/>
          <w:szCs w:val="26"/>
        </w:rPr>
        <w:t>Não serão consideradas, para julgamento das propostas, vantagens não previstas no edital.</w:t>
      </w:r>
    </w:p>
    <w:p w14:paraId="2E9C7930" w14:textId="2E8D5411" w:rsidR="00083469" w:rsidRPr="00EB67DF" w:rsidRDefault="00083469" w:rsidP="00B50497">
      <w:pPr>
        <w:shd w:val="clear" w:color="auto" w:fill="D9D9D9" w:themeFill="background1" w:themeFillShade="D9"/>
        <w:tabs>
          <w:tab w:val="left" w:pos="1134"/>
        </w:tabs>
        <w:spacing w:after="240" w:line="276" w:lineRule="auto"/>
        <w:jc w:val="both"/>
        <w:rPr>
          <w:rFonts w:asciiTheme="minorHAnsi" w:hAnsiTheme="minorHAnsi" w:cstheme="minorHAnsi"/>
          <w:b/>
          <w:sz w:val="26"/>
          <w:szCs w:val="26"/>
        </w:rPr>
      </w:pPr>
      <w:r w:rsidRPr="00EB67DF">
        <w:rPr>
          <w:rFonts w:asciiTheme="minorHAnsi" w:hAnsiTheme="minorHAnsi" w:cstheme="minorHAnsi"/>
          <w:b/>
          <w:sz w:val="26"/>
          <w:szCs w:val="26"/>
        </w:rPr>
        <w:t>12. VERIFICAÇÃO DA HABILITAÇÃO</w:t>
      </w:r>
      <w:r w:rsidR="00B50497" w:rsidRPr="00EB67DF">
        <w:rPr>
          <w:rFonts w:asciiTheme="minorHAnsi" w:hAnsiTheme="minorHAnsi" w:cstheme="minorHAnsi"/>
          <w:b/>
          <w:sz w:val="26"/>
          <w:szCs w:val="26"/>
        </w:rPr>
        <w:t>:</w:t>
      </w:r>
    </w:p>
    <w:p w14:paraId="43E1FDA7" w14:textId="228440A5" w:rsidR="00083469" w:rsidRPr="00EB67DF" w:rsidRDefault="00083469" w:rsidP="00083469">
      <w:pPr>
        <w:pStyle w:val="Default"/>
        <w:spacing w:after="240" w:line="276" w:lineRule="auto"/>
        <w:jc w:val="both"/>
        <w:rPr>
          <w:rFonts w:asciiTheme="minorHAnsi" w:hAnsiTheme="minorHAnsi" w:cstheme="minorHAnsi"/>
          <w:sz w:val="26"/>
          <w:szCs w:val="26"/>
        </w:rPr>
      </w:pPr>
      <w:bookmarkStart w:id="28" w:name="_Hlk136341426"/>
      <w:r w:rsidRPr="00EB67DF">
        <w:rPr>
          <w:rFonts w:asciiTheme="minorHAnsi" w:hAnsiTheme="minorHAnsi" w:cstheme="minorHAnsi"/>
          <w:b/>
          <w:bCs/>
          <w:sz w:val="26"/>
          <w:szCs w:val="26"/>
        </w:rPr>
        <w:t>12.1.</w:t>
      </w:r>
      <w:r w:rsidRPr="00EB67DF">
        <w:rPr>
          <w:rFonts w:asciiTheme="minorHAnsi" w:hAnsiTheme="minorHAnsi" w:cstheme="minorHAnsi"/>
          <w:sz w:val="26"/>
          <w:szCs w:val="26"/>
        </w:rPr>
        <w:t xml:space="preserve"> Encerrada a etapa de </w:t>
      </w:r>
      <w:r w:rsidR="00E21308" w:rsidRPr="00EB67DF">
        <w:rPr>
          <w:rFonts w:asciiTheme="minorHAnsi" w:hAnsiTheme="minorHAnsi" w:cstheme="minorHAnsi"/>
          <w:sz w:val="26"/>
          <w:szCs w:val="26"/>
        </w:rPr>
        <w:t>lances/</w:t>
      </w:r>
      <w:r w:rsidRPr="00EB67DF">
        <w:rPr>
          <w:rFonts w:asciiTheme="minorHAnsi" w:hAnsiTheme="minorHAnsi" w:cstheme="minorHAnsi"/>
          <w:sz w:val="26"/>
          <w:szCs w:val="26"/>
        </w:rPr>
        <w:t>propostas, serão verificados e analisados os documentos de habilitação dos licitantes mais bem classificados, não sendo permitida a substituição ou a apresentação de novos documentos, salvo em sede de diligência, para:</w:t>
      </w:r>
      <w:bookmarkStart w:id="29" w:name="art64i"/>
      <w:bookmarkEnd w:id="29"/>
    </w:p>
    <w:p w14:paraId="4FCCD9FE" w14:textId="77777777" w:rsidR="00083469" w:rsidRPr="00EB67DF" w:rsidRDefault="00083469" w:rsidP="00083469">
      <w:pPr>
        <w:pStyle w:val="Default"/>
        <w:spacing w:after="240" w:line="276" w:lineRule="auto"/>
        <w:ind w:left="708"/>
        <w:jc w:val="both"/>
        <w:rPr>
          <w:rFonts w:asciiTheme="minorHAnsi" w:hAnsiTheme="minorHAnsi" w:cstheme="minorHAnsi"/>
          <w:sz w:val="26"/>
          <w:szCs w:val="26"/>
        </w:rPr>
      </w:pPr>
      <w:r w:rsidRPr="00EB67DF">
        <w:rPr>
          <w:rFonts w:asciiTheme="minorHAnsi" w:hAnsiTheme="minorHAnsi" w:cstheme="minorHAnsi"/>
          <w:b/>
          <w:bCs/>
          <w:sz w:val="26"/>
          <w:szCs w:val="26"/>
        </w:rPr>
        <w:t>a)</w:t>
      </w:r>
      <w:r w:rsidRPr="00EB67DF">
        <w:rPr>
          <w:rFonts w:asciiTheme="minorHAnsi" w:hAnsiTheme="minorHAnsi" w:cstheme="minorHAnsi"/>
          <w:sz w:val="26"/>
          <w:szCs w:val="26"/>
        </w:rPr>
        <w:t xml:space="preserve"> complementação de informações acerca dos documentos já apresentados pelos licitantes e desde que necessária para apurar fatos existentes à época da abertura do certame;</w:t>
      </w:r>
      <w:bookmarkStart w:id="30" w:name="art64ii"/>
      <w:bookmarkEnd w:id="30"/>
      <w:r w:rsidRPr="00EB67DF">
        <w:rPr>
          <w:rFonts w:asciiTheme="minorHAnsi" w:hAnsiTheme="minorHAnsi" w:cstheme="minorHAnsi"/>
          <w:sz w:val="26"/>
          <w:szCs w:val="26"/>
        </w:rPr>
        <w:t xml:space="preserve"> </w:t>
      </w:r>
    </w:p>
    <w:p w14:paraId="00D3B573" w14:textId="77777777" w:rsidR="00083469" w:rsidRPr="00EB67DF" w:rsidRDefault="00083469" w:rsidP="00083469">
      <w:pPr>
        <w:pStyle w:val="Default"/>
        <w:spacing w:after="240" w:line="276" w:lineRule="auto"/>
        <w:ind w:left="708"/>
        <w:jc w:val="both"/>
        <w:rPr>
          <w:rFonts w:asciiTheme="minorHAnsi" w:hAnsiTheme="minorHAnsi" w:cstheme="minorHAnsi"/>
          <w:sz w:val="26"/>
          <w:szCs w:val="26"/>
        </w:rPr>
      </w:pPr>
      <w:r w:rsidRPr="00EB67DF">
        <w:rPr>
          <w:rFonts w:asciiTheme="minorHAnsi" w:hAnsiTheme="minorHAnsi" w:cstheme="minorHAnsi"/>
          <w:b/>
          <w:bCs/>
          <w:sz w:val="26"/>
          <w:szCs w:val="26"/>
        </w:rPr>
        <w:t>b)</w:t>
      </w:r>
      <w:r w:rsidRPr="00EB67DF">
        <w:rPr>
          <w:rFonts w:asciiTheme="minorHAnsi" w:hAnsiTheme="minorHAnsi" w:cstheme="minorHAnsi"/>
          <w:sz w:val="26"/>
          <w:szCs w:val="26"/>
        </w:rPr>
        <w:t xml:space="preserve"> atualização de documentos cuja validade tenha expirado após a data de recebimento das propostas.</w:t>
      </w:r>
    </w:p>
    <w:p w14:paraId="54E4BDE4" w14:textId="77777777" w:rsidR="00083469" w:rsidRPr="00EB67DF" w:rsidRDefault="00083469" w:rsidP="00083469">
      <w:pPr>
        <w:pStyle w:val="Default"/>
        <w:spacing w:after="240" w:line="276" w:lineRule="auto"/>
        <w:jc w:val="both"/>
        <w:rPr>
          <w:rFonts w:asciiTheme="minorHAnsi" w:hAnsiTheme="minorHAnsi" w:cstheme="minorHAnsi"/>
          <w:sz w:val="26"/>
          <w:szCs w:val="26"/>
        </w:rPr>
      </w:pPr>
      <w:bookmarkStart w:id="31" w:name="_Hlk136337610"/>
      <w:bookmarkEnd w:id="28"/>
      <w:r w:rsidRPr="00EB67DF">
        <w:rPr>
          <w:rFonts w:asciiTheme="minorHAnsi" w:hAnsiTheme="minorHAnsi" w:cstheme="minorHAnsi"/>
          <w:b/>
          <w:bCs/>
          <w:sz w:val="26"/>
          <w:szCs w:val="26"/>
        </w:rPr>
        <w:t>12.2.</w:t>
      </w:r>
      <w:r w:rsidRPr="00EB67DF">
        <w:rPr>
          <w:rFonts w:asciiTheme="minorHAnsi" w:hAnsiTheme="minorHAnsi" w:cstheme="minorHAnsi"/>
          <w:sz w:val="26"/>
          <w:szCs w:val="26"/>
        </w:rPr>
        <w:t xml:space="preserve"> Na análise dos documentos de habilitação, o pregoeiro poderá sanar erros ou falhas que não alterem a substância dos documentos e sua validade jurídica, mediante despacho </w:t>
      </w:r>
      <w:r w:rsidRPr="00EB67DF">
        <w:rPr>
          <w:rFonts w:asciiTheme="minorHAnsi" w:hAnsiTheme="minorHAnsi" w:cstheme="minorHAnsi"/>
          <w:sz w:val="26"/>
          <w:szCs w:val="26"/>
        </w:rPr>
        <w:lastRenderedPageBreak/>
        <w:t>fundamentado registrado e acessível a todos, atribuindo-lhes eficácia para fins de habilitação e classificação.</w:t>
      </w:r>
    </w:p>
    <w:p w14:paraId="6655A7BF" w14:textId="77777777" w:rsidR="00083469" w:rsidRPr="00EB67DF" w:rsidRDefault="00083469" w:rsidP="00083469">
      <w:pPr>
        <w:spacing w:after="240" w:line="276" w:lineRule="auto"/>
        <w:jc w:val="both"/>
        <w:rPr>
          <w:rFonts w:asciiTheme="minorHAnsi" w:hAnsiTheme="minorHAnsi" w:cstheme="minorHAnsi"/>
          <w:sz w:val="26"/>
          <w:szCs w:val="26"/>
        </w:rPr>
      </w:pPr>
      <w:bookmarkStart w:id="32" w:name="_Hlk136341543"/>
      <w:bookmarkStart w:id="33" w:name="_Hlk136337734"/>
      <w:bookmarkEnd w:id="31"/>
      <w:r w:rsidRPr="00EB67DF">
        <w:rPr>
          <w:rFonts w:asciiTheme="minorHAnsi" w:hAnsiTheme="minorHAnsi" w:cstheme="minorHAnsi"/>
          <w:b/>
          <w:bCs/>
          <w:sz w:val="26"/>
          <w:szCs w:val="26"/>
        </w:rPr>
        <w:t xml:space="preserve">12.3. </w:t>
      </w:r>
      <w:r w:rsidRPr="00EB67DF">
        <w:rPr>
          <w:rFonts w:asciiTheme="minorHAnsi" w:hAnsiTheme="minorHAnsi" w:cstheme="minorHAnsi"/>
          <w:sz w:val="26"/>
          <w:szCs w:val="26"/>
        </w:rPr>
        <w:t>As certidões apresentadas na habilitação, que tenham sido expedidas em meio eletrônico, serão tidas como originais após terem a autenticidade de seus dados e certificação digital conferidos pela Administração, dispensando nova apresentação, exceto se vencido o prazo de validade.</w:t>
      </w:r>
    </w:p>
    <w:bookmarkEnd w:id="32"/>
    <w:p w14:paraId="7F114078" w14:textId="6A6EB22F" w:rsidR="00083469" w:rsidRPr="00EB67DF" w:rsidRDefault="00083469" w:rsidP="00083469">
      <w:pPr>
        <w:spacing w:after="240" w:line="276" w:lineRule="auto"/>
        <w:jc w:val="both"/>
        <w:rPr>
          <w:rFonts w:asciiTheme="minorHAnsi" w:hAnsiTheme="minorHAnsi" w:cstheme="minorHAnsi"/>
          <w:sz w:val="26"/>
          <w:szCs w:val="26"/>
        </w:rPr>
      </w:pPr>
      <w:r w:rsidRPr="00EB67DF">
        <w:rPr>
          <w:rFonts w:asciiTheme="minorHAnsi" w:hAnsiTheme="minorHAnsi" w:cstheme="minorHAnsi"/>
          <w:b/>
          <w:bCs/>
          <w:sz w:val="26"/>
          <w:szCs w:val="26"/>
        </w:rPr>
        <w:t xml:space="preserve">12.4. </w:t>
      </w:r>
      <w:r w:rsidRPr="00EB67DF">
        <w:rPr>
          <w:rFonts w:asciiTheme="minorHAnsi" w:hAnsiTheme="minorHAnsi" w:cstheme="minorHAnsi"/>
          <w:sz w:val="26"/>
          <w:szCs w:val="26"/>
        </w:rPr>
        <w:t xml:space="preserve">O beneficiário da Lei Complementar nº 123/2006, que tenha apresentado a </w:t>
      </w:r>
      <w:r w:rsidR="00367D5A" w:rsidRPr="00EB67DF">
        <w:rPr>
          <w:rFonts w:asciiTheme="minorHAnsi" w:hAnsiTheme="minorHAnsi" w:cstheme="minorHAnsi"/>
          <w:sz w:val="26"/>
          <w:szCs w:val="26"/>
        </w:rPr>
        <w:t>certidão/declaração</w:t>
      </w:r>
      <w:r w:rsidRPr="00EB67DF">
        <w:rPr>
          <w:rFonts w:asciiTheme="minorHAnsi" w:hAnsiTheme="minorHAnsi" w:cstheme="minorHAnsi"/>
          <w:sz w:val="26"/>
          <w:szCs w:val="26"/>
        </w:rPr>
        <w:t xml:space="preserve"> </w:t>
      </w:r>
      <w:r w:rsidR="00367D5A" w:rsidRPr="00EB67DF">
        <w:rPr>
          <w:rFonts w:asciiTheme="minorHAnsi" w:hAnsiTheme="minorHAnsi" w:cstheme="minorHAnsi"/>
          <w:sz w:val="26"/>
          <w:szCs w:val="26"/>
        </w:rPr>
        <w:t>de enquadramento como ME/EPP</w:t>
      </w:r>
      <w:r w:rsidRPr="00EB67DF">
        <w:rPr>
          <w:rFonts w:asciiTheme="minorHAnsi" w:hAnsiTheme="minorHAnsi" w:cstheme="minorHAnsi"/>
          <w:sz w:val="26"/>
          <w:szCs w:val="26"/>
        </w:rPr>
        <w:t xml:space="preserve"> e que possua alguma restrição na comprovação de regularidade fiscal e/ou trabalhista, terá sua habilitação condicionada ao envio de nova documentação, que comprove a sua regularidade, em </w:t>
      </w:r>
      <w:r w:rsidR="00E21308" w:rsidRPr="00EB67DF">
        <w:rPr>
          <w:rFonts w:asciiTheme="minorHAnsi" w:hAnsiTheme="minorHAnsi" w:cstheme="minorHAnsi"/>
          <w:sz w:val="26"/>
          <w:szCs w:val="26"/>
        </w:rPr>
        <w:t xml:space="preserve">até </w:t>
      </w:r>
      <w:r w:rsidRPr="00EB67DF">
        <w:rPr>
          <w:rFonts w:asciiTheme="minorHAnsi" w:hAnsiTheme="minorHAnsi" w:cstheme="minorHAnsi"/>
          <w:sz w:val="26"/>
          <w:szCs w:val="26"/>
        </w:rPr>
        <w:t>5 (cinco) dias úteis, a contar da data em que declarado vencedor, prazo que poderá ser prorrogado uma única vez, por igual período, a critério da Administração, desde que seja requerido pelo interessado, de forma motivada e durante o transcurso do respectivo prazo.</w:t>
      </w:r>
    </w:p>
    <w:p w14:paraId="53E345FC" w14:textId="77777777" w:rsidR="00083469" w:rsidRPr="00EB67DF" w:rsidRDefault="00083469" w:rsidP="00083469">
      <w:pPr>
        <w:spacing w:after="240" w:line="276" w:lineRule="auto"/>
        <w:jc w:val="both"/>
        <w:rPr>
          <w:rFonts w:asciiTheme="minorHAnsi" w:hAnsiTheme="minorHAnsi" w:cstheme="minorHAnsi"/>
          <w:sz w:val="26"/>
          <w:szCs w:val="26"/>
        </w:rPr>
      </w:pPr>
      <w:r w:rsidRPr="00EB67DF">
        <w:rPr>
          <w:rFonts w:asciiTheme="minorHAnsi" w:hAnsiTheme="minorHAnsi" w:cstheme="minorHAnsi"/>
          <w:b/>
          <w:bCs/>
          <w:sz w:val="26"/>
          <w:szCs w:val="26"/>
        </w:rPr>
        <w:t>12.5.</w:t>
      </w:r>
      <w:r w:rsidRPr="00EB67DF">
        <w:rPr>
          <w:rFonts w:asciiTheme="minorHAnsi" w:hAnsiTheme="minorHAnsi" w:cstheme="minorHAnsi"/>
          <w:sz w:val="26"/>
          <w:szCs w:val="26"/>
        </w:rPr>
        <w:t xml:space="preserve"> Na hipótese de a proposta vencedora não for aceitável ou o licitante não atender às exigências para habilitação, o pregoeiro examinará a proposta subsequente e assim sucessivamente, na ordem de classificação, até a apuração de uma proposta que atenda ao edital. Nessa hipótese, classificada a proposta, será concedido o prazo previsto no item 12.1 para o envio da documentação de habilitação. </w:t>
      </w:r>
    </w:p>
    <w:p w14:paraId="5100C144" w14:textId="77777777" w:rsidR="00083469" w:rsidRPr="00EB67DF" w:rsidRDefault="00083469" w:rsidP="00083469">
      <w:pPr>
        <w:pStyle w:val="Default"/>
        <w:spacing w:after="240" w:line="276" w:lineRule="auto"/>
        <w:jc w:val="both"/>
        <w:rPr>
          <w:rFonts w:asciiTheme="minorHAnsi" w:hAnsiTheme="minorHAnsi" w:cstheme="minorHAnsi"/>
          <w:color w:val="auto"/>
          <w:sz w:val="26"/>
          <w:szCs w:val="26"/>
        </w:rPr>
      </w:pPr>
      <w:r w:rsidRPr="00EB67DF">
        <w:rPr>
          <w:rFonts w:asciiTheme="minorHAnsi" w:hAnsiTheme="minorHAnsi" w:cstheme="minorHAnsi"/>
          <w:b/>
          <w:bCs/>
          <w:color w:val="auto"/>
          <w:sz w:val="26"/>
          <w:szCs w:val="26"/>
        </w:rPr>
        <w:t>12.6.</w:t>
      </w:r>
      <w:r w:rsidRPr="00EB67DF">
        <w:rPr>
          <w:rFonts w:asciiTheme="minorHAnsi" w:hAnsiTheme="minorHAnsi" w:cstheme="minorHAnsi"/>
          <w:color w:val="auto"/>
          <w:sz w:val="26"/>
          <w:szCs w:val="26"/>
        </w:rPr>
        <w:t xml:space="preserve"> Na análise dos documentos de habilitação, a comissão de licitação poderá sanar erros ou falhas que não alterem a substância dos documentos e sua validade jurídica, mediante despacho fundamentado registrado e acessível a todos, atribuindo-lhes eficácia para fins de habilitação e classificação. </w:t>
      </w:r>
    </w:p>
    <w:p w14:paraId="25033D0C" w14:textId="77777777" w:rsidR="00083469" w:rsidRPr="00EB67DF" w:rsidRDefault="00083469" w:rsidP="00083469">
      <w:pPr>
        <w:pStyle w:val="Default"/>
        <w:spacing w:after="240" w:line="276" w:lineRule="auto"/>
        <w:jc w:val="both"/>
        <w:rPr>
          <w:rFonts w:asciiTheme="minorHAnsi" w:hAnsiTheme="minorHAnsi" w:cstheme="minorHAnsi"/>
          <w:sz w:val="26"/>
          <w:szCs w:val="26"/>
        </w:rPr>
      </w:pPr>
      <w:r w:rsidRPr="00EB67DF">
        <w:rPr>
          <w:rFonts w:asciiTheme="minorHAnsi" w:hAnsiTheme="minorHAnsi" w:cstheme="minorHAnsi"/>
          <w:b/>
          <w:bCs/>
          <w:sz w:val="26"/>
          <w:szCs w:val="26"/>
        </w:rPr>
        <w:t>12.7.</w:t>
      </w:r>
      <w:r w:rsidRPr="00EB67DF">
        <w:rPr>
          <w:rFonts w:asciiTheme="minorHAnsi" w:hAnsiTheme="minorHAnsi" w:cstheme="minorHAnsi"/>
          <w:sz w:val="26"/>
          <w:szCs w:val="26"/>
        </w:rPr>
        <w:t xml:space="preserve"> A habilitação poderá ser realizada por processo eletrônico de comunicação a distância, nos termos dispostos em regulamento do Poder Público.</w:t>
      </w:r>
    </w:p>
    <w:p w14:paraId="0849CC0E" w14:textId="5BC31374" w:rsidR="00083469" w:rsidRPr="00EB67DF" w:rsidRDefault="00083469" w:rsidP="00083469">
      <w:pPr>
        <w:spacing w:after="240" w:line="276" w:lineRule="auto"/>
        <w:jc w:val="both"/>
        <w:rPr>
          <w:rFonts w:asciiTheme="minorHAnsi" w:hAnsiTheme="minorHAnsi" w:cstheme="minorHAnsi"/>
          <w:sz w:val="26"/>
          <w:szCs w:val="26"/>
        </w:rPr>
      </w:pPr>
      <w:r w:rsidRPr="00EB67DF">
        <w:rPr>
          <w:rFonts w:asciiTheme="minorHAnsi" w:hAnsiTheme="minorHAnsi" w:cstheme="minorHAnsi"/>
          <w:b/>
          <w:bCs/>
          <w:sz w:val="26"/>
          <w:szCs w:val="26"/>
        </w:rPr>
        <w:t xml:space="preserve">12.8. </w:t>
      </w:r>
      <w:r w:rsidRPr="00EB67DF">
        <w:rPr>
          <w:rFonts w:asciiTheme="minorHAnsi" w:hAnsiTheme="minorHAnsi" w:cstheme="minorHAnsi"/>
          <w:sz w:val="26"/>
          <w:szCs w:val="26"/>
        </w:rPr>
        <w:t>Constatado o atendimento às exigências estabelecidas no Edital, o licitante será declarado vencedor, oportunizando-se a manifestação da intenção de recurso</w:t>
      </w:r>
      <w:r w:rsidR="00A752C2" w:rsidRPr="00EB67DF">
        <w:rPr>
          <w:rFonts w:asciiTheme="minorHAnsi" w:hAnsiTheme="minorHAnsi" w:cstheme="minorHAnsi"/>
          <w:sz w:val="26"/>
          <w:szCs w:val="26"/>
        </w:rPr>
        <w:t>, no prazo de até 15 minutos</w:t>
      </w:r>
      <w:r w:rsidRPr="00EB67DF">
        <w:rPr>
          <w:rFonts w:asciiTheme="minorHAnsi" w:hAnsiTheme="minorHAnsi" w:cstheme="minorHAnsi"/>
          <w:sz w:val="26"/>
          <w:szCs w:val="26"/>
        </w:rPr>
        <w:t>.</w:t>
      </w:r>
      <w:bookmarkEnd w:id="33"/>
      <w:r w:rsidR="00A752C2" w:rsidRPr="00EB67DF">
        <w:rPr>
          <w:rFonts w:asciiTheme="minorHAnsi" w:hAnsiTheme="minorHAnsi" w:cstheme="minorHAnsi"/>
          <w:sz w:val="26"/>
          <w:szCs w:val="26"/>
        </w:rPr>
        <w:t xml:space="preserve"> Durante esta fase, os licitantes poderão manifestar a intenção de recurso, que será julgada pelo pregoeiro. Caso seja procedente, será deferida, caso contrário, será indeferida e o pregão irá para a fase de adjudicação.</w:t>
      </w:r>
    </w:p>
    <w:p w14:paraId="1225EEA2" w14:textId="4623CB63" w:rsidR="00083469" w:rsidRPr="00EB67DF" w:rsidRDefault="00083469" w:rsidP="00B50497">
      <w:pPr>
        <w:shd w:val="clear" w:color="auto" w:fill="D9D9D9" w:themeFill="background1" w:themeFillShade="D9"/>
        <w:tabs>
          <w:tab w:val="left" w:pos="1134"/>
        </w:tabs>
        <w:spacing w:after="240" w:line="276" w:lineRule="auto"/>
        <w:jc w:val="both"/>
        <w:rPr>
          <w:rFonts w:asciiTheme="minorHAnsi" w:hAnsiTheme="minorHAnsi" w:cstheme="minorHAnsi"/>
          <w:b/>
          <w:sz w:val="26"/>
          <w:szCs w:val="26"/>
        </w:rPr>
      </w:pPr>
      <w:r w:rsidRPr="00EB67DF">
        <w:rPr>
          <w:rFonts w:asciiTheme="minorHAnsi" w:hAnsiTheme="minorHAnsi" w:cstheme="minorHAnsi"/>
          <w:b/>
          <w:sz w:val="26"/>
          <w:szCs w:val="26"/>
        </w:rPr>
        <w:t>13. DOS RECURSOS</w:t>
      </w:r>
      <w:r w:rsidR="00B50497" w:rsidRPr="00EB67DF">
        <w:rPr>
          <w:rFonts w:asciiTheme="minorHAnsi" w:hAnsiTheme="minorHAnsi" w:cstheme="minorHAnsi"/>
          <w:b/>
          <w:sz w:val="26"/>
          <w:szCs w:val="26"/>
        </w:rPr>
        <w:t>:</w:t>
      </w:r>
    </w:p>
    <w:p w14:paraId="54408382" w14:textId="757B1DD9" w:rsidR="00083469" w:rsidRPr="00EB67DF" w:rsidRDefault="00083469" w:rsidP="00083469">
      <w:pPr>
        <w:tabs>
          <w:tab w:val="left" w:pos="1134"/>
        </w:tabs>
        <w:spacing w:after="240" w:line="276" w:lineRule="auto"/>
        <w:jc w:val="both"/>
        <w:rPr>
          <w:rFonts w:asciiTheme="minorHAnsi" w:hAnsiTheme="minorHAnsi" w:cstheme="minorHAnsi"/>
          <w:sz w:val="26"/>
          <w:szCs w:val="26"/>
        </w:rPr>
      </w:pPr>
      <w:r w:rsidRPr="00EB67DF">
        <w:rPr>
          <w:rFonts w:asciiTheme="minorHAnsi" w:hAnsiTheme="minorHAnsi" w:cstheme="minorHAnsi"/>
          <w:b/>
          <w:sz w:val="26"/>
          <w:szCs w:val="26"/>
        </w:rPr>
        <w:lastRenderedPageBreak/>
        <w:t>13.1.</w:t>
      </w:r>
      <w:r w:rsidR="00A752C2" w:rsidRPr="00EB67DF">
        <w:rPr>
          <w:rFonts w:asciiTheme="minorHAnsi" w:hAnsiTheme="minorHAnsi" w:cstheme="minorHAnsi"/>
          <w:bCs/>
          <w:sz w:val="26"/>
          <w:szCs w:val="26"/>
        </w:rPr>
        <w:t xml:space="preserve"> No caso de o pregoeiro julgar procedente e deferir alguma manifestação de recurso, c</w:t>
      </w:r>
      <w:r w:rsidRPr="00EB67DF">
        <w:rPr>
          <w:rFonts w:asciiTheme="minorHAnsi" w:hAnsiTheme="minorHAnsi" w:cstheme="minorHAnsi"/>
          <w:bCs/>
          <w:sz w:val="26"/>
          <w:szCs w:val="26"/>
        </w:rPr>
        <w:t xml:space="preserve">aberá </w:t>
      </w:r>
      <w:r w:rsidR="00A752C2" w:rsidRPr="00EB67DF">
        <w:rPr>
          <w:rFonts w:asciiTheme="minorHAnsi" w:hAnsiTheme="minorHAnsi" w:cstheme="minorHAnsi"/>
          <w:bCs/>
          <w:sz w:val="26"/>
          <w:szCs w:val="26"/>
        </w:rPr>
        <w:t xml:space="preserve">apresentação </w:t>
      </w:r>
      <w:r w:rsidRPr="00EB67DF">
        <w:rPr>
          <w:rFonts w:asciiTheme="minorHAnsi" w:hAnsiTheme="minorHAnsi" w:cstheme="minorHAnsi"/>
          <w:bCs/>
          <w:sz w:val="26"/>
          <w:szCs w:val="26"/>
        </w:rPr>
        <w:t xml:space="preserve">recurso, </w:t>
      </w:r>
      <w:r w:rsidRPr="00EB67DF">
        <w:rPr>
          <w:rFonts w:asciiTheme="minorHAnsi" w:hAnsiTheme="minorHAnsi" w:cstheme="minorHAnsi"/>
          <w:sz w:val="26"/>
          <w:szCs w:val="26"/>
        </w:rPr>
        <w:t>no prazo de</w:t>
      </w:r>
      <w:r w:rsidR="00A752C2" w:rsidRPr="00EB67DF">
        <w:rPr>
          <w:rFonts w:asciiTheme="minorHAnsi" w:hAnsiTheme="minorHAnsi" w:cstheme="minorHAnsi"/>
          <w:sz w:val="26"/>
          <w:szCs w:val="26"/>
        </w:rPr>
        <w:t xml:space="preserve"> até</w:t>
      </w:r>
      <w:r w:rsidRPr="00EB67DF">
        <w:rPr>
          <w:rFonts w:asciiTheme="minorHAnsi" w:hAnsiTheme="minorHAnsi" w:cstheme="minorHAnsi"/>
          <w:sz w:val="26"/>
          <w:szCs w:val="26"/>
        </w:rPr>
        <w:t xml:space="preserve"> </w:t>
      </w:r>
      <w:r w:rsidR="00A752C2" w:rsidRPr="00EB67DF">
        <w:rPr>
          <w:rFonts w:asciiTheme="minorHAnsi" w:hAnsiTheme="minorHAnsi" w:cstheme="minorHAnsi"/>
          <w:sz w:val="26"/>
          <w:szCs w:val="26"/>
        </w:rPr>
        <w:t>0</w:t>
      </w:r>
      <w:r w:rsidRPr="00EB67DF">
        <w:rPr>
          <w:rFonts w:asciiTheme="minorHAnsi" w:hAnsiTheme="minorHAnsi" w:cstheme="minorHAnsi"/>
          <w:sz w:val="26"/>
          <w:szCs w:val="26"/>
        </w:rPr>
        <w:t>3 (três) dias úteis, contado da data de intimação ou de lavratura da ata, em face de:</w:t>
      </w:r>
    </w:p>
    <w:p w14:paraId="4A01F714" w14:textId="77777777" w:rsidR="00083469" w:rsidRPr="00EB67DF" w:rsidRDefault="00083469" w:rsidP="00083469">
      <w:pPr>
        <w:pStyle w:val="NormalWeb"/>
        <w:spacing w:before="0" w:beforeAutospacing="0" w:after="240" w:afterAutospacing="0" w:line="276" w:lineRule="auto"/>
        <w:ind w:left="708"/>
        <w:jc w:val="both"/>
        <w:rPr>
          <w:rFonts w:asciiTheme="minorHAnsi" w:hAnsiTheme="minorHAnsi" w:cstheme="minorHAnsi"/>
          <w:sz w:val="26"/>
          <w:szCs w:val="26"/>
        </w:rPr>
      </w:pPr>
      <w:bookmarkStart w:id="34" w:name="art165ia"/>
      <w:bookmarkEnd w:id="34"/>
      <w:r w:rsidRPr="00EB67DF">
        <w:rPr>
          <w:rFonts w:asciiTheme="minorHAnsi" w:hAnsiTheme="minorHAnsi" w:cstheme="minorHAnsi"/>
          <w:b/>
          <w:bCs/>
          <w:sz w:val="26"/>
          <w:szCs w:val="26"/>
        </w:rPr>
        <w:t>a)</w:t>
      </w:r>
      <w:r w:rsidRPr="00EB67DF">
        <w:rPr>
          <w:rFonts w:asciiTheme="minorHAnsi" w:hAnsiTheme="minorHAnsi" w:cstheme="minorHAnsi"/>
          <w:sz w:val="26"/>
          <w:szCs w:val="26"/>
        </w:rPr>
        <w:t xml:space="preserve"> ato que defira ou indefira pedido de pré-qualificação de interessado ou de inscrição em registro cadastral, sua alteração ou cancelamento;</w:t>
      </w:r>
    </w:p>
    <w:p w14:paraId="4870A6D6" w14:textId="77777777" w:rsidR="00083469" w:rsidRPr="00EB67DF" w:rsidRDefault="00083469" w:rsidP="00083469">
      <w:pPr>
        <w:pStyle w:val="NormalWeb"/>
        <w:spacing w:before="0" w:beforeAutospacing="0" w:after="240" w:afterAutospacing="0" w:line="276" w:lineRule="auto"/>
        <w:ind w:left="708"/>
        <w:jc w:val="both"/>
        <w:rPr>
          <w:rFonts w:asciiTheme="minorHAnsi" w:hAnsiTheme="minorHAnsi" w:cstheme="minorHAnsi"/>
          <w:sz w:val="26"/>
          <w:szCs w:val="26"/>
        </w:rPr>
      </w:pPr>
      <w:bookmarkStart w:id="35" w:name="art165ib"/>
      <w:bookmarkEnd w:id="35"/>
      <w:r w:rsidRPr="00EB67DF">
        <w:rPr>
          <w:rFonts w:asciiTheme="minorHAnsi" w:hAnsiTheme="minorHAnsi" w:cstheme="minorHAnsi"/>
          <w:b/>
          <w:bCs/>
          <w:sz w:val="26"/>
          <w:szCs w:val="26"/>
        </w:rPr>
        <w:t>b)</w:t>
      </w:r>
      <w:r w:rsidRPr="00EB67DF">
        <w:rPr>
          <w:rFonts w:asciiTheme="minorHAnsi" w:hAnsiTheme="minorHAnsi" w:cstheme="minorHAnsi"/>
          <w:sz w:val="26"/>
          <w:szCs w:val="26"/>
        </w:rPr>
        <w:t xml:space="preserve"> julgamento das propostas;</w:t>
      </w:r>
    </w:p>
    <w:p w14:paraId="24BD4127" w14:textId="77777777" w:rsidR="00083469" w:rsidRPr="00EB67DF" w:rsidRDefault="00083469" w:rsidP="00083469">
      <w:pPr>
        <w:pStyle w:val="NormalWeb"/>
        <w:spacing w:before="0" w:beforeAutospacing="0" w:after="240" w:afterAutospacing="0" w:line="276" w:lineRule="auto"/>
        <w:ind w:left="708"/>
        <w:jc w:val="both"/>
        <w:rPr>
          <w:rFonts w:asciiTheme="minorHAnsi" w:hAnsiTheme="minorHAnsi" w:cstheme="minorHAnsi"/>
          <w:sz w:val="26"/>
          <w:szCs w:val="26"/>
        </w:rPr>
      </w:pPr>
      <w:bookmarkStart w:id="36" w:name="art165ic"/>
      <w:bookmarkEnd w:id="36"/>
      <w:r w:rsidRPr="00EB67DF">
        <w:rPr>
          <w:rFonts w:asciiTheme="minorHAnsi" w:hAnsiTheme="minorHAnsi" w:cstheme="minorHAnsi"/>
          <w:b/>
          <w:bCs/>
          <w:sz w:val="26"/>
          <w:szCs w:val="26"/>
        </w:rPr>
        <w:t>c)</w:t>
      </w:r>
      <w:r w:rsidRPr="00EB67DF">
        <w:rPr>
          <w:rFonts w:asciiTheme="minorHAnsi" w:hAnsiTheme="minorHAnsi" w:cstheme="minorHAnsi"/>
          <w:sz w:val="26"/>
          <w:szCs w:val="26"/>
        </w:rPr>
        <w:t xml:space="preserve"> ato de habilitação ou inabilitação de licitante;</w:t>
      </w:r>
    </w:p>
    <w:p w14:paraId="0B792DBE" w14:textId="77777777" w:rsidR="00083469" w:rsidRPr="00EB67DF" w:rsidRDefault="00083469" w:rsidP="00083469">
      <w:pPr>
        <w:pStyle w:val="NormalWeb"/>
        <w:spacing w:before="0" w:beforeAutospacing="0" w:after="240" w:afterAutospacing="0" w:line="276" w:lineRule="auto"/>
        <w:ind w:left="708"/>
        <w:jc w:val="both"/>
        <w:rPr>
          <w:rFonts w:asciiTheme="minorHAnsi" w:hAnsiTheme="minorHAnsi" w:cstheme="minorHAnsi"/>
          <w:sz w:val="26"/>
          <w:szCs w:val="26"/>
        </w:rPr>
      </w:pPr>
      <w:bookmarkStart w:id="37" w:name="art165id"/>
      <w:bookmarkEnd w:id="37"/>
      <w:r w:rsidRPr="00EB67DF">
        <w:rPr>
          <w:rFonts w:asciiTheme="minorHAnsi" w:hAnsiTheme="minorHAnsi" w:cstheme="minorHAnsi"/>
          <w:b/>
          <w:bCs/>
          <w:sz w:val="26"/>
          <w:szCs w:val="26"/>
        </w:rPr>
        <w:t>d)</w:t>
      </w:r>
      <w:r w:rsidRPr="00EB67DF">
        <w:rPr>
          <w:rFonts w:asciiTheme="minorHAnsi" w:hAnsiTheme="minorHAnsi" w:cstheme="minorHAnsi"/>
          <w:sz w:val="26"/>
          <w:szCs w:val="26"/>
        </w:rPr>
        <w:t xml:space="preserve"> anulação ou revogação da licitação.</w:t>
      </w:r>
    </w:p>
    <w:p w14:paraId="42DC8AD2" w14:textId="77777777" w:rsidR="00083469" w:rsidRPr="00EB67DF" w:rsidRDefault="00083469" w:rsidP="00083469">
      <w:pPr>
        <w:pStyle w:val="NormalWeb"/>
        <w:spacing w:before="0" w:beforeAutospacing="0" w:after="240" w:afterAutospacing="0" w:line="276" w:lineRule="auto"/>
        <w:jc w:val="both"/>
        <w:rPr>
          <w:rFonts w:asciiTheme="minorHAnsi" w:hAnsiTheme="minorHAnsi" w:cstheme="minorHAnsi"/>
          <w:b/>
          <w:bCs/>
          <w:sz w:val="26"/>
          <w:szCs w:val="26"/>
        </w:rPr>
      </w:pPr>
      <w:r w:rsidRPr="00EB67DF">
        <w:rPr>
          <w:rFonts w:asciiTheme="minorHAnsi" w:hAnsiTheme="minorHAnsi" w:cstheme="minorHAnsi"/>
          <w:b/>
          <w:bCs/>
          <w:sz w:val="26"/>
          <w:szCs w:val="26"/>
        </w:rPr>
        <w:t>13.2.</w:t>
      </w:r>
      <w:r w:rsidRPr="00EB67DF">
        <w:rPr>
          <w:rFonts w:asciiTheme="minorHAnsi" w:hAnsiTheme="minorHAnsi" w:cstheme="minorHAnsi"/>
          <w:sz w:val="26"/>
          <w:szCs w:val="26"/>
        </w:rPr>
        <w:t xml:space="preserve"> O prazo para apresentação de contrarrazões será o mesmo do recurso e terá início na data de intimação ou de divulgação da interposição do recurso.</w:t>
      </w:r>
    </w:p>
    <w:p w14:paraId="21C667FE" w14:textId="47340F14" w:rsidR="00083469" w:rsidRPr="00EB67DF" w:rsidRDefault="00083469" w:rsidP="00083469">
      <w:pPr>
        <w:pStyle w:val="NormalWeb"/>
        <w:spacing w:before="0" w:beforeAutospacing="0" w:after="240" w:afterAutospacing="0" w:line="276" w:lineRule="auto"/>
        <w:jc w:val="both"/>
        <w:rPr>
          <w:rFonts w:asciiTheme="minorHAnsi" w:hAnsiTheme="minorHAnsi" w:cstheme="minorHAnsi"/>
          <w:sz w:val="26"/>
          <w:szCs w:val="26"/>
        </w:rPr>
      </w:pPr>
      <w:r w:rsidRPr="00EB67DF">
        <w:rPr>
          <w:rFonts w:asciiTheme="minorHAnsi" w:hAnsiTheme="minorHAnsi" w:cstheme="minorHAnsi"/>
          <w:b/>
          <w:bCs/>
          <w:sz w:val="26"/>
          <w:szCs w:val="26"/>
        </w:rPr>
        <w:t>13.3.</w:t>
      </w:r>
      <w:r w:rsidRPr="00EB67DF">
        <w:rPr>
          <w:rFonts w:asciiTheme="minorHAnsi" w:hAnsiTheme="minorHAnsi" w:cstheme="minorHAnsi"/>
          <w:sz w:val="26"/>
          <w:szCs w:val="26"/>
        </w:rPr>
        <w:t xml:space="preserve"> Quanto ao recurso apresentado</w:t>
      </w:r>
      <w:r w:rsidR="00D9506A" w:rsidRPr="00EB67DF">
        <w:rPr>
          <w:rFonts w:asciiTheme="minorHAnsi" w:hAnsiTheme="minorHAnsi" w:cstheme="minorHAnsi"/>
          <w:sz w:val="26"/>
          <w:szCs w:val="26"/>
        </w:rPr>
        <w:t>,</w:t>
      </w:r>
      <w:r w:rsidRPr="00EB67DF">
        <w:rPr>
          <w:rFonts w:asciiTheme="minorHAnsi" w:hAnsiTheme="minorHAnsi" w:cstheme="minorHAnsi"/>
          <w:sz w:val="26"/>
          <w:szCs w:val="26"/>
        </w:rPr>
        <w:t xml:space="preserve"> em virtude do disposto na alínea </w:t>
      </w:r>
      <w:r w:rsidRPr="00EB67DF">
        <w:rPr>
          <w:rFonts w:asciiTheme="minorHAnsi" w:hAnsiTheme="minorHAnsi" w:cstheme="minorHAnsi"/>
          <w:b/>
          <w:bCs/>
          <w:sz w:val="26"/>
          <w:szCs w:val="26"/>
        </w:rPr>
        <w:t>“b”</w:t>
      </w:r>
      <w:r w:rsidRPr="00EB67DF">
        <w:rPr>
          <w:rFonts w:asciiTheme="minorHAnsi" w:hAnsiTheme="minorHAnsi" w:cstheme="minorHAnsi"/>
          <w:sz w:val="26"/>
          <w:szCs w:val="26"/>
        </w:rPr>
        <w:t xml:space="preserve"> e</w:t>
      </w:r>
      <w:r w:rsidR="00367D5A" w:rsidRPr="00EB67DF">
        <w:rPr>
          <w:rFonts w:asciiTheme="minorHAnsi" w:hAnsiTheme="minorHAnsi" w:cstheme="minorHAnsi"/>
          <w:sz w:val="26"/>
          <w:szCs w:val="26"/>
        </w:rPr>
        <w:t xml:space="preserve"> na alínea</w:t>
      </w:r>
      <w:r w:rsidRPr="00EB67DF">
        <w:rPr>
          <w:rFonts w:asciiTheme="minorHAnsi" w:hAnsiTheme="minorHAnsi" w:cstheme="minorHAnsi"/>
          <w:sz w:val="26"/>
          <w:szCs w:val="26"/>
        </w:rPr>
        <w:t xml:space="preserve"> </w:t>
      </w:r>
      <w:r w:rsidRPr="00EB67DF">
        <w:rPr>
          <w:rFonts w:asciiTheme="minorHAnsi" w:hAnsiTheme="minorHAnsi" w:cstheme="minorHAnsi"/>
          <w:b/>
          <w:bCs/>
          <w:sz w:val="26"/>
          <w:szCs w:val="26"/>
        </w:rPr>
        <w:t>“c”</w:t>
      </w:r>
      <w:r w:rsidRPr="00EB67DF">
        <w:rPr>
          <w:rFonts w:asciiTheme="minorHAnsi" w:hAnsiTheme="minorHAnsi" w:cstheme="minorHAnsi"/>
          <w:sz w:val="26"/>
          <w:szCs w:val="26"/>
        </w:rPr>
        <w:t xml:space="preserve"> do item 13.1 do presente Edital, serão observadas as seguintes disposições:</w:t>
      </w:r>
    </w:p>
    <w:p w14:paraId="53903C9C" w14:textId="77777777" w:rsidR="00083469" w:rsidRPr="00EB67DF" w:rsidRDefault="00083469" w:rsidP="00083469">
      <w:pPr>
        <w:pStyle w:val="NormalWeb"/>
        <w:spacing w:before="0" w:beforeAutospacing="0" w:after="240" w:afterAutospacing="0" w:line="276" w:lineRule="auto"/>
        <w:ind w:left="708"/>
        <w:jc w:val="both"/>
        <w:rPr>
          <w:rFonts w:asciiTheme="minorHAnsi" w:hAnsiTheme="minorHAnsi" w:cstheme="minorHAnsi"/>
          <w:sz w:val="26"/>
          <w:szCs w:val="26"/>
        </w:rPr>
      </w:pPr>
      <w:bookmarkStart w:id="38" w:name="art165§1i"/>
      <w:bookmarkEnd w:id="38"/>
      <w:r w:rsidRPr="00EB67DF">
        <w:rPr>
          <w:rFonts w:asciiTheme="minorHAnsi" w:hAnsiTheme="minorHAnsi" w:cstheme="minorHAnsi"/>
          <w:b/>
          <w:bCs/>
          <w:sz w:val="26"/>
          <w:szCs w:val="26"/>
        </w:rPr>
        <w:t>a)</w:t>
      </w:r>
      <w:r w:rsidRPr="00EB67DF">
        <w:rPr>
          <w:rFonts w:asciiTheme="minorHAnsi" w:hAnsiTheme="minorHAnsi" w:cstheme="minorHAnsi"/>
          <w:sz w:val="26"/>
          <w:szCs w:val="26"/>
        </w:rPr>
        <w:t xml:space="preserve"> a intenção de recorrer deverá ser manifestada imediatamente, sob pena de preclusão, e o prazo para apresentação das razões recursais será iniciado na data de intimação ou de lavratura da ata de habilitação ou inabilitação;</w:t>
      </w:r>
    </w:p>
    <w:p w14:paraId="5F72157F" w14:textId="77777777" w:rsidR="00083469" w:rsidRPr="00EB67DF" w:rsidRDefault="00083469" w:rsidP="00083469">
      <w:pPr>
        <w:pStyle w:val="NormalWeb"/>
        <w:spacing w:before="0" w:beforeAutospacing="0" w:after="240" w:afterAutospacing="0" w:line="276" w:lineRule="auto"/>
        <w:ind w:left="708"/>
        <w:jc w:val="both"/>
        <w:rPr>
          <w:rFonts w:asciiTheme="minorHAnsi" w:hAnsiTheme="minorHAnsi" w:cstheme="minorHAnsi"/>
          <w:sz w:val="26"/>
          <w:szCs w:val="26"/>
        </w:rPr>
      </w:pPr>
      <w:bookmarkStart w:id="39" w:name="art165§1ii"/>
      <w:bookmarkEnd w:id="39"/>
      <w:r w:rsidRPr="00EB67DF">
        <w:rPr>
          <w:rFonts w:asciiTheme="minorHAnsi" w:hAnsiTheme="minorHAnsi" w:cstheme="minorHAnsi"/>
          <w:b/>
          <w:bCs/>
          <w:sz w:val="26"/>
          <w:szCs w:val="26"/>
        </w:rPr>
        <w:t>b)</w:t>
      </w:r>
      <w:r w:rsidRPr="00EB67DF">
        <w:rPr>
          <w:rFonts w:asciiTheme="minorHAnsi" w:hAnsiTheme="minorHAnsi" w:cstheme="minorHAnsi"/>
          <w:sz w:val="26"/>
          <w:szCs w:val="26"/>
        </w:rPr>
        <w:t xml:space="preserve"> a apreciação dar-se-á em fase única.</w:t>
      </w:r>
    </w:p>
    <w:p w14:paraId="36AF8766" w14:textId="15B80B49" w:rsidR="00083469" w:rsidRPr="00EB67DF" w:rsidRDefault="00083469" w:rsidP="00083469">
      <w:pPr>
        <w:pStyle w:val="NormalWeb"/>
        <w:spacing w:before="0" w:beforeAutospacing="0" w:after="240" w:afterAutospacing="0" w:line="276" w:lineRule="auto"/>
        <w:jc w:val="both"/>
        <w:rPr>
          <w:rFonts w:asciiTheme="minorHAnsi" w:hAnsiTheme="minorHAnsi" w:cstheme="minorHAnsi"/>
          <w:sz w:val="26"/>
          <w:szCs w:val="26"/>
        </w:rPr>
      </w:pPr>
      <w:r w:rsidRPr="00EB67DF">
        <w:rPr>
          <w:rFonts w:asciiTheme="minorHAnsi" w:hAnsiTheme="minorHAnsi" w:cstheme="minorHAnsi"/>
          <w:b/>
          <w:bCs/>
          <w:sz w:val="26"/>
          <w:szCs w:val="26"/>
        </w:rPr>
        <w:t>13.4.</w:t>
      </w:r>
      <w:r w:rsidRPr="00EB67DF">
        <w:rPr>
          <w:rFonts w:asciiTheme="minorHAnsi" w:hAnsiTheme="minorHAnsi" w:cstheme="minorHAnsi"/>
          <w:sz w:val="26"/>
          <w:szCs w:val="26"/>
        </w:rPr>
        <w:t xml:space="preserve"> O recurso será dirigido à autoridade que tiver editado o ato ou proferido a decisão recorrida, que, se não reconsiderar o ato ou a decisão no prazo de 3 (três) dias úteis, encaminhará o recurso com a sua motivação à autoridade superior, a qual deverá proferir sua decisão no prazo máximo de </w:t>
      </w:r>
      <w:r w:rsidR="00EC1A1F" w:rsidRPr="00EB67DF">
        <w:rPr>
          <w:rFonts w:asciiTheme="minorHAnsi" w:hAnsiTheme="minorHAnsi" w:cstheme="minorHAnsi"/>
          <w:sz w:val="26"/>
          <w:szCs w:val="26"/>
        </w:rPr>
        <w:t>2</w:t>
      </w:r>
      <w:r w:rsidRPr="00EB67DF">
        <w:rPr>
          <w:rFonts w:asciiTheme="minorHAnsi" w:hAnsiTheme="minorHAnsi" w:cstheme="minorHAnsi"/>
          <w:sz w:val="26"/>
          <w:szCs w:val="26"/>
        </w:rPr>
        <w:t>0 (</w:t>
      </w:r>
      <w:r w:rsidR="00EC1A1F" w:rsidRPr="00EB67DF">
        <w:rPr>
          <w:rFonts w:asciiTheme="minorHAnsi" w:hAnsiTheme="minorHAnsi" w:cstheme="minorHAnsi"/>
          <w:sz w:val="26"/>
          <w:szCs w:val="26"/>
        </w:rPr>
        <w:t>vinte</w:t>
      </w:r>
      <w:r w:rsidRPr="00EB67DF">
        <w:rPr>
          <w:rFonts w:asciiTheme="minorHAnsi" w:hAnsiTheme="minorHAnsi" w:cstheme="minorHAnsi"/>
          <w:sz w:val="26"/>
          <w:szCs w:val="26"/>
        </w:rPr>
        <w:t>) dias úteis, contado do recebimento dos autos.</w:t>
      </w:r>
    </w:p>
    <w:p w14:paraId="06EA1ADE" w14:textId="77777777" w:rsidR="00083469" w:rsidRPr="00EB67DF" w:rsidRDefault="00083469" w:rsidP="00083469">
      <w:pPr>
        <w:pStyle w:val="NormalWeb"/>
        <w:spacing w:before="0" w:beforeAutospacing="0" w:after="240" w:afterAutospacing="0" w:line="276" w:lineRule="auto"/>
        <w:jc w:val="both"/>
        <w:rPr>
          <w:rFonts w:asciiTheme="minorHAnsi" w:hAnsiTheme="minorHAnsi" w:cstheme="minorHAnsi"/>
          <w:sz w:val="26"/>
          <w:szCs w:val="26"/>
        </w:rPr>
      </w:pPr>
      <w:r w:rsidRPr="00EB67DF">
        <w:rPr>
          <w:rFonts w:asciiTheme="minorHAnsi" w:hAnsiTheme="minorHAnsi" w:cstheme="minorHAnsi"/>
          <w:b/>
          <w:bCs/>
          <w:sz w:val="26"/>
          <w:szCs w:val="26"/>
        </w:rPr>
        <w:t>13.5.</w:t>
      </w:r>
      <w:r w:rsidRPr="00EB67DF">
        <w:rPr>
          <w:rFonts w:asciiTheme="minorHAnsi" w:hAnsiTheme="minorHAnsi" w:cstheme="minorHAnsi"/>
          <w:sz w:val="26"/>
          <w:szCs w:val="26"/>
        </w:rPr>
        <w:t xml:space="preserve"> O acolhimento do recurso implicará invalidação apenas de ato insuscetível de aproveitamento.</w:t>
      </w:r>
    </w:p>
    <w:p w14:paraId="5E155CB6" w14:textId="77777777" w:rsidR="00083469" w:rsidRPr="00EB67DF" w:rsidRDefault="00083469" w:rsidP="00083469">
      <w:pPr>
        <w:pStyle w:val="NormalWeb"/>
        <w:spacing w:before="0" w:beforeAutospacing="0" w:after="240" w:afterAutospacing="0" w:line="276" w:lineRule="auto"/>
        <w:jc w:val="both"/>
        <w:rPr>
          <w:rFonts w:asciiTheme="minorHAnsi" w:hAnsiTheme="minorHAnsi" w:cstheme="minorHAnsi"/>
          <w:sz w:val="26"/>
          <w:szCs w:val="26"/>
        </w:rPr>
      </w:pPr>
      <w:r w:rsidRPr="00EB67DF">
        <w:rPr>
          <w:rFonts w:asciiTheme="minorHAnsi" w:hAnsiTheme="minorHAnsi" w:cstheme="minorHAnsi"/>
          <w:b/>
          <w:bCs/>
          <w:sz w:val="26"/>
          <w:szCs w:val="26"/>
        </w:rPr>
        <w:t>13.6.</w:t>
      </w:r>
      <w:r w:rsidRPr="00EB67DF">
        <w:rPr>
          <w:rFonts w:asciiTheme="minorHAnsi" w:hAnsiTheme="minorHAnsi" w:cstheme="minorHAnsi"/>
          <w:sz w:val="26"/>
          <w:szCs w:val="26"/>
        </w:rPr>
        <w:t xml:space="preserve"> O recurso interposto dará efeito suspensivo ao ato ou à decisão recorrida, até que sobrevenha decisão final da autoridade competente.</w:t>
      </w:r>
    </w:p>
    <w:p w14:paraId="74929671" w14:textId="663E7399" w:rsidR="00083469" w:rsidRPr="00EB67DF" w:rsidRDefault="00083469" w:rsidP="00B50497">
      <w:pPr>
        <w:shd w:val="clear" w:color="auto" w:fill="D9D9D9" w:themeFill="background1" w:themeFillShade="D9"/>
        <w:tabs>
          <w:tab w:val="left" w:pos="1134"/>
        </w:tabs>
        <w:spacing w:after="240" w:line="276" w:lineRule="auto"/>
        <w:jc w:val="both"/>
        <w:rPr>
          <w:rFonts w:asciiTheme="minorHAnsi" w:hAnsiTheme="minorHAnsi" w:cstheme="minorHAnsi"/>
          <w:b/>
          <w:sz w:val="26"/>
          <w:szCs w:val="26"/>
        </w:rPr>
      </w:pPr>
      <w:bookmarkStart w:id="40" w:name="art165ie"/>
      <w:bookmarkEnd w:id="40"/>
      <w:r w:rsidRPr="00EB67DF">
        <w:rPr>
          <w:rFonts w:asciiTheme="minorHAnsi" w:hAnsiTheme="minorHAnsi" w:cstheme="minorHAnsi"/>
          <w:b/>
          <w:sz w:val="26"/>
          <w:szCs w:val="26"/>
        </w:rPr>
        <w:t>14. ENCERRAMENTO DA LICITAÇÃO</w:t>
      </w:r>
      <w:r w:rsidR="00B50497" w:rsidRPr="00EB67DF">
        <w:rPr>
          <w:rFonts w:asciiTheme="minorHAnsi" w:hAnsiTheme="minorHAnsi" w:cstheme="minorHAnsi"/>
          <w:b/>
          <w:sz w:val="26"/>
          <w:szCs w:val="26"/>
        </w:rPr>
        <w:t>:</w:t>
      </w:r>
    </w:p>
    <w:p w14:paraId="36A27592" w14:textId="77777777" w:rsidR="00083469" w:rsidRPr="00EB67DF" w:rsidRDefault="00083469" w:rsidP="00083469">
      <w:pPr>
        <w:pStyle w:val="NormalWeb"/>
        <w:spacing w:before="0" w:beforeAutospacing="0" w:after="240" w:afterAutospacing="0" w:line="276" w:lineRule="auto"/>
        <w:jc w:val="both"/>
        <w:rPr>
          <w:rFonts w:asciiTheme="minorHAnsi" w:hAnsiTheme="minorHAnsi" w:cstheme="minorHAnsi"/>
          <w:sz w:val="26"/>
          <w:szCs w:val="26"/>
        </w:rPr>
      </w:pPr>
      <w:r w:rsidRPr="00EB67DF">
        <w:rPr>
          <w:rFonts w:asciiTheme="minorHAnsi" w:hAnsiTheme="minorHAnsi" w:cstheme="minorHAnsi"/>
          <w:b/>
          <w:bCs/>
          <w:sz w:val="26"/>
          <w:szCs w:val="26"/>
        </w:rPr>
        <w:t>14.1.</w:t>
      </w:r>
      <w:r w:rsidRPr="00EB67DF">
        <w:rPr>
          <w:rFonts w:asciiTheme="minorHAnsi" w:hAnsiTheme="minorHAnsi" w:cstheme="minorHAnsi"/>
          <w:sz w:val="26"/>
          <w:szCs w:val="26"/>
        </w:rPr>
        <w:t xml:space="preserve"> Encerradas as fases de julgamento e habilitação, e exauridos os recursos administrativos, o processo licitatório será encaminhado à autoridade superior, que poderá:</w:t>
      </w:r>
    </w:p>
    <w:p w14:paraId="11853A15" w14:textId="77777777" w:rsidR="00083469" w:rsidRPr="00EB67DF" w:rsidRDefault="00083469" w:rsidP="00083469">
      <w:pPr>
        <w:pStyle w:val="NormalWeb"/>
        <w:spacing w:before="0" w:beforeAutospacing="0" w:after="240" w:afterAutospacing="0" w:line="276" w:lineRule="auto"/>
        <w:ind w:left="708"/>
        <w:jc w:val="both"/>
        <w:rPr>
          <w:rFonts w:asciiTheme="minorHAnsi" w:hAnsiTheme="minorHAnsi" w:cstheme="minorHAnsi"/>
          <w:sz w:val="26"/>
          <w:szCs w:val="26"/>
        </w:rPr>
      </w:pPr>
      <w:bookmarkStart w:id="41" w:name="art71i"/>
      <w:bookmarkEnd w:id="41"/>
      <w:r w:rsidRPr="00EB67DF">
        <w:rPr>
          <w:rFonts w:asciiTheme="minorHAnsi" w:hAnsiTheme="minorHAnsi" w:cstheme="minorHAnsi"/>
          <w:b/>
          <w:bCs/>
          <w:sz w:val="26"/>
          <w:szCs w:val="26"/>
        </w:rPr>
        <w:lastRenderedPageBreak/>
        <w:t>a)</w:t>
      </w:r>
      <w:r w:rsidRPr="00EB67DF">
        <w:rPr>
          <w:rFonts w:asciiTheme="minorHAnsi" w:hAnsiTheme="minorHAnsi" w:cstheme="minorHAnsi"/>
          <w:sz w:val="26"/>
          <w:szCs w:val="26"/>
        </w:rPr>
        <w:t xml:space="preserve"> determinar o retorno dos autos para saneamento de irregularidades;</w:t>
      </w:r>
    </w:p>
    <w:p w14:paraId="3F11FB84" w14:textId="77777777" w:rsidR="00083469" w:rsidRPr="00EB67DF" w:rsidRDefault="00083469" w:rsidP="00083469">
      <w:pPr>
        <w:pStyle w:val="NormalWeb"/>
        <w:spacing w:before="0" w:beforeAutospacing="0" w:after="240" w:afterAutospacing="0" w:line="276" w:lineRule="auto"/>
        <w:ind w:left="708"/>
        <w:jc w:val="both"/>
        <w:rPr>
          <w:rFonts w:asciiTheme="minorHAnsi" w:hAnsiTheme="minorHAnsi" w:cstheme="minorHAnsi"/>
          <w:sz w:val="26"/>
          <w:szCs w:val="26"/>
        </w:rPr>
      </w:pPr>
      <w:bookmarkStart w:id="42" w:name="art71ii"/>
      <w:bookmarkEnd w:id="42"/>
      <w:r w:rsidRPr="00EB67DF">
        <w:rPr>
          <w:rFonts w:asciiTheme="minorHAnsi" w:hAnsiTheme="minorHAnsi" w:cstheme="minorHAnsi"/>
          <w:b/>
          <w:bCs/>
          <w:sz w:val="26"/>
          <w:szCs w:val="26"/>
        </w:rPr>
        <w:t>b)</w:t>
      </w:r>
      <w:r w:rsidRPr="00EB67DF">
        <w:rPr>
          <w:rFonts w:asciiTheme="minorHAnsi" w:hAnsiTheme="minorHAnsi" w:cstheme="minorHAnsi"/>
          <w:sz w:val="26"/>
          <w:szCs w:val="26"/>
        </w:rPr>
        <w:t xml:space="preserve"> revogar a licitação por motivo de conveniência e oportunidade;</w:t>
      </w:r>
    </w:p>
    <w:p w14:paraId="2FEAC029" w14:textId="77777777" w:rsidR="00083469" w:rsidRPr="00EB67DF" w:rsidRDefault="00083469" w:rsidP="00083469">
      <w:pPr>
        <w:pStyle w:val="NormalWeb"/>
        <w:spacing w:before="0" w:beforeAutospacing="0" w:after="240" w:afterAutospacing="0" w:line="276" w:lineRule="auto"/>
        <w:ind w:left="708"/>
        <w:jc w:val="both"/>
        <w:rPr>
          <w:rFonts w:asciiTheme="minorHAnsi" w:hAnsiTheme="minorHAnsi" w:cstheme="minorHAnsi"/>
          <w:sz w:val="26"/>
          <w:szCs w:val="26"/>
        </w:rPr>
      </w:pPr>
      <w:bookmarkStart w:id="43" w:name="art71iii"/>
      <w:bookmarkEnd w:id="43"/>
      <w:r w:rsidRPr="00EB67DF">
        <w:rPr>
          <w:rFonts w:asciiTheme="minorHAnsi" w:hAnsiTheme="minorHAnsi" w:cstheme="minorHAnsi"/>
          <w:b/>
          <w:bCs/>
          <w:sz w:val="26"/>
          <w:szCs w:val="26"/>
        </w:rPr>
        <w:t>c)</w:t>
      </w:r>
      <w:r w:rsidRPr="00EB67DF">
        <w:rPr>
          <w:rFonts w:asciiTheme="minorHAnsi" w:hAnsiTheme="minorHAnsi" w:cstheme="minorHAnsi"/>
          <w:sz w:val="26"/>
          <w:szCs w:val="26"/>
        </w:rPr>
        <w:t xml:space="preserve"> proceder à anulação da licitação, de ofício ou mediante provocação de terceiros, sempre que presente ilegalidade insanável;</w:t>
      </w:r>
    </w:p>
    <w:p w14:paraId="5BDAAA20" w14:textId="77777777" w:rsidR="00083469" w:rsidRPr="00EB67DF" w:rsidRDefault="00083469" w:rsidP="00083469">
      <w:pPr>
        <w:pStyle w:val="NormalWeb"/>
        <w:spacing w:before="0" w:beforeAutospacing="0" w:after="240" w:afterAutospacing="0" w:line="276" w:lineRule="auto"/>
        <w:ind w:left="708"/>
        <w:jc w:val="both"/>
        <w:rPr>
          <w:rFonts w:asciiTheme="minorHAnsi" w:hAnsiTheme="minorHAnsi" w:cstheme="minorHAnsi"/>
          <w:sz w:val="26"/>
          <w:szCs w:val="26"/>
        </w:rPr>
      </w:pPr>
      <w:bookmarkStart w:id="44" w:name="art71iv"/>
      <w:bookmarkEnd w:id="44"/>
      <w:r w:rsidRPr="00EB67DF">
        <w:rPr>
          <w:rFonts w:asciiTheme="minorHAnsi" w:hAnsiTheme="minorHAnsi" w:cstheme="minorHAnsi"/>
          <w:b/>
          <w:bCs/>
          <w:sz w:val="26"/>
          <w:szCs w:val="26"/>
        </w:rPr>
        <w:t>d)</w:t>
      </w:r>
      <w:r w:rsidRPr="00EB67DF">
        <w:rPr>
          <w:rFonts w:asciiTheme="minorHAnsi" w:hAnsiTheme="minorHAnsi" w:cstheme="minorHAnsi"/>
          <w:sz w:val="26"/>
          <w:szCs w:val="26"/>
        </w:rPr>
        <w:t xml:space="preserve"> adjudicar o objeto e homologar a licitação.</w:t>
      </w:r>
      <w:bookmarkStart w:id="45" w:name="art71§1"/>
      <w:bookmarkEnd w:id="45"/>
    </w:p>
    <w:p w14:paraId="6EBD8788" w14:textId="04E59E3C" w:rsidR="00083469" w:rsidRPr="00EB67DF" w:rsidRDefault="00083469" w:rsidP="00B50497">
      <w:pPr>
        <w:shd w:val="clear" w:color="auto" w:fill="D9D9D9" w:themeFill="background1" w:themeFillShade="D9"/>
        <w:tabs>
          <w:tab w:val="left" w:pos="1134"/>
        </w:tabs>
        <w:spacing w:after="240" w:line="276" w:lineRule="auto"/>
        <w:jc w:val="both"/>
        <w:rPr>
          <w:rFonts w:asciiTheme="minorHAnsi" w:hAnsiTheme="minorHAnsi" w:cstheme="minorHAnsi"/>
          <w:b/>
          <w:sz w:val="26"/>
          <w:szCs w:val="26"/>
        </w:rPr>
      </w:pPr>
      <w:r w:rsidRPr="00EB67DF">
        <w:rPr>
          <w:rFonts w:asciiTheme="minorHAnsi" w:hAnsiTheme="minorHAnsi" w:cstheme="minorHAnsi"/>
          <w:b/>
          <w:sz w:val="26"/>
          <w:szCs w:val="26"/>
        </w:rPr>
        <w:t>15. CONDIÇÕES DE CONTRATAÇÃO</w:t>
      </w:r>
      <w:r w:rsidR="00B50497" w:rsidRPr="00EB67DF">
        <w:rPr>
          <w:rFonts w:asciiTheme="minorHAnsi" w:hAnsiTheme="minorHAnsi" w:cstheme="minorHAnsi"/>
          <w:b/>
          <w:sz w:val="26"/>
          <w:szCs w:val="26"/>
        </w:rPr>
        <w:t>:</w:t>
      </w:r>
    </w:p>
    <w:p w14:paraId="78055A8C" w14:textId="2F3FF061" w:rsidR="00083469" w:rsidRPr="00EB67DF" w:rsidRDefault="00083469" w:rsidP="00083469">
      <w:pPr>
        <w:pStyle w:val="NormalWeb"/>
        <w:spacing w:before="0" w:beforeAutospacing="0" w:after="240" w:afterAutospacing="0" w:line="276" w:lineRule="auto"/>
        <w:jc w:val="both"/>
        <w:rPr>
          <w:rFonts w:asciiTheme="minorHAnsi" w:hAnsiTheme="minorHAnsi" w:cstheme="minorHAnsi"/>
          <w:sz w:val="26"/>
          <w:szCs w:val="26"/>
        </w:rPr>
      </w:pPr>
      <w:r w:rsidRPr="00EB67DF">
        <w:rPr>
          <w:rFonts w:asciiTheme="minorHAnsi" w:hAnsiTheme="minorHAnsi" w:cstheme="minorHAnsi"/>
          <w:b/>
          <w:bCs/>
          <w:sz w:val="26"/>
          <w:szCs w:val="26"/>
        </w:rPr>
        <w:t>15.1.</w:t>
      </w:r>
      <w:r w:rsidRPr="00EB67DF">
        <w:rPr>
          <w:rFonts w:asciiTheme="minorHAnsi" w:hAnsiTheme="minorHAnsi" w:cstheme="minorHAnsi"/>
          <w:sz w:val="26"/>
          <w:szCs w:val="26"/>
        </w:rPr>
        <w:t xml:space="preserve"> O licitante vencedor será convocado para assinar</w:t>
      </w:r>
      <w:r w:rsidR="00E21308" w:rsidRPr="00EB67DF">
        <w:rPr>
          <w:rFonts w:asciiTheme="minorHAnsi" w:hAnsiTheme="minorHAnsi" w:cstheme="minorHAnsi"/>
          <w:sz w:val="26"/>
          <w:szCs w:val="26"/>
        </w:rPr>
        <w:t xml:space="preserve"> o</w:t>
      </w:r>
      <w:r w:rsidRPr="00EB67DF">
        <w:rPr>
          <w:rFonts w:asciiTheme="minorHAnsi" w:hAnsiTheme="minorHAnsi" w:cstheme="minorHAnsi"/>
          <w:sz w:val="26"/>
          <w:szCs w:val="26"/>
        </w:rPr>
        <w:t xml:space="preserve"> contrato ou para retirar o instrumento equivalente, dentro do prazo de </w:t>
      </w:r>
      <w:r w:rsidR="00A752C2" w:rsidRPr="00EB67DF">
        <w:rPr>
          <w:rFonts w:asciiTheme="minorHAnsi" w:hAnsiTheme="minorHAnsi" w:cstheme="minorHAnsi"/>
          <w:sz w:val="26"/>
          <w:szCs w:val="26"/>
        </w:rPr>
        <w:t>até 0</w:t>
      </w:r>
      <w:r w:rsidRPr="00EB67DF">
        <w:rPr>
          <w:rFonts w:asciiTheme="minorHAnsi" w:hAnsiTheme="minorHAnsi" w:cstheme="minorHAnsi"/>
          <w:sz w:val="26"/>
          <w:szCs w:val="26"/>
        </w:rPr>
        <w:t>3 (três) dias úteis, sob pena de decair o direito à contratação, sem prejuízo das sanções previstas neste Edital.</w:t>
      </w:r>
    </w:p>
    <w:p w14:paraId="006FADAA" w14:textId="7FDC566E" w:rsidR="00083469" w:rsidRPr="00EB67DF" w:rsidRDefault="00083469" w:rsidP="00083469">
      <w:pPr>
        <w:pStyle w:val="NormalWeb"/>
        <w:spacing w:before="0" w:beforeAutospacing="0" w:after="240" w:afterAutospacing="0" w:line="276" w:lineRule="auto"/>
        <w:jc w:val="both"/>
        <w:rPr>
          <w:rFonts w:asciiTheme="minorHAnsi" w:hAnsiTheme="minorHAnsi" w:cstheme="minorHAnsi"/>
          <w:sz w:val="26"/>
          <w:szCs w:val="26"/>
        </w:rPr>
      </w:pPr>
      <w:bookmarkStart w:id="46" w:name="art90§1"/>
      <w:bookmarkEnd w:id="46"/>
      <w:r w:rsidRPr="00EB67DF">
        <w:rPr>
          <w:rFonts w:asciiTheme="minorHAnsi" w:hAnsiTheme="minorHAnsi" w:cstheme="minorHAnsi"/>
          <w:b/>
          <w:bCs/>
          <w:sz w:val="26"/>
          <w:szCs w:val="26"/>
        </w:rPr>
        <w:t>15.2.</w:t>
      </w:r>
      <w:r w:rsidRPr="00EB67DF">
        <w:rPr>
          <w:rFonts w:asciiTheme="minorHAnsi" w:hAnsiTheme="minorHAnsi" w:cstheme="minorHAnsi"/>
          <w:sz w:val="26"/>
          <w:szCs w:val="26"/>
        </w:rPr>
        <w:t xml:space="preserve"> O prazo de convocação poderá ser prorrogado 1 (uma)</w:t>
      </w:r>
      <w:r w:rsidR="008B0249">
        <w:rPr>
          <w:rFonts w:asciiTheme="minorHAnsi" w:hAnsiTheme="minorHAnsi" w:cstheme="minorHAnsi"/>
          <w:sz w:val="26"/>
          <w:szCs w:val="26"/>
        </w:rPr>
        <w:t xml:space="preserve"> única</w:t>
      </w:r>
      <w:r w:rsidRPr="00EB67DF">
        <w:rPr>
          <w:rFonts w:asciiTheme="minorHAnsi" w:hAnsiTheme="minorHAnsi" w:cstheme="minorHAnsi"/>
          <w:sz w:val="26"/>
          <w:szCs w:val="26"/>
        </w:rPr>
        <w:t xml:space="preserve"> vez, por igual período, mediante solicitação da parte, durante seu transcurso, devidamente justificada, e desde que o motivo apresentado seja aceito pela Administração.</w:t>
      </w:r>
    </w:p>
    <w:p w14:paraId="57660F86" w14:textId="03749C5D" w:rsidR="00083469" w:rsidRPr="00EB67DF" w:rsidRDefault="00083469" w:rsidP="00083469">
      <w:pPr>
        <w:pStyle w:val="NormalWeb"/>
        <w:spacing w:before="0" w:beforeAutospacing="0" w:after="240" w:afterAutospacing="0" w:line="276" w:lineRule="auto"/>
        <w:jc w:val="both"/>
        <w:rPr>
          <w:rFonts w:asciiTheme="minorHAnsi" w:hAnsiTheme="minorHAnsi" w:cstheme="minorHAnsi"/>
          <w:sz w:val="26"/>
          <w:szCs w:val="26"/>
        </w:rPr>
      </w:pPr>
      <w:bookmarkStart w:id="47" w:name="art90§2"/>
      <w:bookmarkEnd w:id="47"/>
      <w:r w:rsidRPr="00EB67DF">
        <w:rPr>
          <w:rFonts w:asciiTheme="minorHAnsi" w:hAnsiTheme="minorHAnsi" w:cstheme="minorHAnsi"/>
          <w:b/>
          <w:bCs/>
          <w:sz w:val="26"/>
          <w:szCs w:val="26"/>
        </w:rPr>
        <w:t>15.3.</w:t>
      </w:r>
      <w:r w:rsidRPr="00EB67DF">
        <w:rPr>
          <w:rFonts w:asciiTheme="minorHAnsi" w:hAnsiTheme="minorHAnsi" w:cstheme="minorHAnsi"/>
          <w:sz w:val="26"/>
          <w:szCs w:val="26"/>
        </w:rPr>
        <w:t xml:space="preserve"> Será facultado à Administração, quando o convocado não assinar </w:t>
      </w:r>
      <w:r w:rsidR="00E21308" w:rsidRPr="00EB67DF">
        <w:rPr>
          <w:rFonts w:asciiTheme="minorHAnsi" w:hAnsiTheme="minorHAnsi" w:cstheme="minorHAnsi"/>
          <w:sz w:val="26"/>
          <w:szCs w:val="26"/>
        </w:rPr>
        <w:t>o</w:t>
      </w:r>
      <w:r w:rsidRPr="00EB67DF">
        <w:rPr>
          <w:rFonts w:asciiTheme="minorHAnsi" w:hAnsiTheme="minorHAnsi" w:cstheme="minorHAnsi"/>
          <w:sz w:val="26"/>
          <w:szCs w:val="26"/>
        </w:rPr>
        <w:t xml:space="preserve"> contrato ou para retirar o instrumento equivalente no prazo e nas condições estabelecidas neste Edital, convocar os licitantes remanescentes, na ordem de classificação, para assinatura d</w:t>
      </w:r>
      <w:r w:rsidR="001B63A2" w:rsidRPr="00EB67DF">
        <w:rPr>
          <w:rFonts w:asciiTheme="minorHAnsi" w:hAnsiTheme="minorHAnsi" w:cstheme="minorHAnsi"/>
          <w:sz w:val="26"/>
          <w:szCs w:val="26"/>
        </w:rPr>
        <w:t>o</w:t>
      </w:r>
      <w:r w:rsidRPr="00EB67DF">
        <w:rPr>
          <w:rFonts w:asciiTheme="minorHAnsi" w:hAnsiTheme="minorHAnsi" w:cstheme="minorHAnsi"/>
          <w:sz w:val="26"/>
          <w:szCs w:val="26"/>
        </w:rPr>
        <w:t xml:space="preserve"> contrato nas condições propostas pelo licitante vencedor, sem prejuízo da aplicação das sanções cabíveis.</w:t>
      </w:r>
    </w:p>
    <w:p w14:paraId="016E6D70" w14:textId="77777777" w:rsidR="00083469" w:rsidRPr="00EB67DF" w:rsidRDefault="00083469" w:rsidP="00083469">
      <w:pPr>
        <w:pStyle w:val="NormalWeb"/>
        <w:spacing w:before="0" w:beforeAutospacing="0" w:after="240" w:afterAutospacing="0" w:line="276" w:lineRule="auto"/>
        <w:jc w:val="both"/>
        <w:rPr>
          <w:rFonts w:asciiTheme="minorHAnsi" w:hAnsiTheme="minorHAnsi" w:cstheme="minorHAnsi"/>
          <w:sz w:val="26"/>
          <w:szCs w:val="26"/>
        </w:rPr>
      </w:pPr>
      <w:bookmarkStart w:id="48" w:name="art90§3"/>
      <w:bookmarkEnd w:id="48"/>
      <w:r w:rsidRPr="00EB67DF">
        <w:rPr>
          <w:rFonts w:asciiTheme="minorHAnsi" w:hAnsiTheme="minorHAnsi" w:cstheme="minorHAnsi"/>
          <w:b/>
          <w:bCs/>
          <w:sz w:val="26"/>
          <w:szCs w:val="26"/>
        </w:rPr>
        <w:t>15.4.</w:t>
      </w:r>
      <w:r w:rsidRPr="00EB67DF">
        <w:rPr>
          <w:rFonts w:asciiTheme="minorHAnsi" w:hAnsiTheme="minorHAnsi" w:cstheme="minorHAnsi"/>
          <w:sz w:val="26"/>
          <w:szCs w:val="26"/>
        </w:rPr>
        <w:t xml:space="preserve"> Decorrido o prazo de validade da proposta indicado no item 4.1 deste Edital, sem convocação para a contratação, ficarão os licitantes liberados dos compromissos assumidos.</w:t>
      </w:r>
    </w:p>
    <w:p w14:paraId="046913E5" w14:textId="77777777" w:rsidR="00083469" w:rsidRPr="00EB67DF" w:rsidRDefault="00083469" w:rsidP="00083469">
      <w:pPr>
        <w:pStyle w:val="NormalWeb"/>
        <w:spacing w:before="0" w:beforeAutospacing="0" w:after="240" w:afterAutospacing="0" w:line="276" w:lineRule="auto"/>
        <w:jc w:val="both"/>
        <w:rPr>
          <w:rFonts w:asciiTheme="minorHAnsi" w:hAnsiTheme="minorHAnsi" w:cstheme="minorHAnsi"/>
          <w:sz w:val="26"/>
          <w:szCs w:val="26"/>
        </w:rPr>
      </w:pPr>
      <w:bookmarkStart w:id="49" w:name="art90§4"/>
      <w:bookmarkEnd w:id="49"/>
      <w:r w:rsidRPr="00EB67DF">
        <w:rPr>
          <w:rFonts w:asciiTheme="minorHAnsi" w:hAnsiTheme="minorHAnsi" w:cstheme="minorHAnsi"/>
          <w:b/>
          <w:bCs/>
          <w:sz w:val="26"/>
          <w:szCs w:val="26"/>
        </w:rPr>
        <w:t>15.5.</w:t>
      </w:r>
      <w:r w:rsidRPr="00EB67DF">
        <w:rPr>
          <w:rFonts w:asciiTheme="minorHAnsi" w:hAnsiTheme="minorHAnsi" w:cstheme="minorHAnsi"/>
          <w:sz w:val="26"/>
          <w:szCs w:val="26"/>
        </w:rPr>
        <w:t xml:space="preserve"> Na hipótese de nenhum dos licitantes aceitar a contratação, nos termos do </w:t>
      </w:r>
      <w:r w:rsidRPr="00EB67DF">
        <w:rPr>
          <w:rFonts w:asciiTheme="minorHAnsi" w:hAnsiTheme="minorHAnsi" w:cstheme="minorHAnsi"/>
          <w:b/>
          <w:bCs/>
          <w:sz w:val="26"/>
          <w:szCs w:val="26"/>
        </w:rPr>
        <w:t>15.6.</w:t>
      </w:r>
      <w:r w:rsidRPr="00EB67DF">
        <w:rPr>
          <w:rFonts w:asciiTheme="minorHAnsi" w:hAnsiTheme="minorHAnsi" w:cstheme="minorHAnsi"/>
          <w:sz w:val="26"/>
          <w:szCs w:val="26"/>
        </w:rPr>
        <w:t xml:space="preserve"> deste Edital, a Administração, observados o valor estimado e sua eventual atualização nos termos do edital, poderá:</w:t>
      </w:r>
    </w:p>
    <w:p w14:paraId="4E2CE021" w14:textId="77777777" w:rsidR="00083469" w:rsidRPr="00EB67DF" w:rsidRDefault="00083469" w:rsidP="00083469">
      <w:pPr>
        <w:pStyle w:val="NormalWeb"/>
        <w:spacing w:before="0" w:beforeAutospacing="0" w:after="240" w:afterAutospacing="0" w:line="276" w:lineRule="auto"/>
        <w:ind w:left="708"/>
        <w:jc w:val="both"/>
        <w:rPr>
          <w:rFonts w:asciiTheme="minorHAnsi" w:hAnsiTheme="minorHAnsi" w:cstheme="minorHAnsi"/>
          <w:sz w:val="26"/>
          <w:szCs w:val="26"/>
        </w:rPr>
      </w:pPr>
      <w:bookmarkStart w:id="50" w:name="art90§4i"/>
      <w:bookmarkEnd w:id="50"/>
      <w:r w:rsidRPr="00EB67DF">
        <w:rPr>
          <w:rFonts w:asciiTheme="minorHAnsi" w:hAnsiTheme="minorHAnsi" w:cstheme="minorHAnsi"/>
          <w:b/>
          <w:bCs/>
          <w:sz w:val="26"/>
          <w:szCs w:val="26"/>
        </w:rPr>
        <w:t>a)</w:t>
      </w:r>
      <w:r w:rsidRPr="00EB67DF">
        <w:rPr>
          <w:rFonts w:asciiTheme="minorHAnsi" w:hAnsiTheme="minorHAnsi" w:cstheme="minorHAnsi"/>
          <w:sz w:val="26"/>
          <w:szCs w:val="26"/>
        </w:rPr>
        <w:t xml:space="preserve"> convocar os licitantes remanescentes para negociação, na ordem de classificação, com vistas à obtenção de preço melhor, mesmo que acima do preço do adjudicatário;</w:t>
      </w:r>
    </w:p>
    <w:p w14:paraId="2A9F3035" w14:textId="566CE25C" w:rsidR="00083469" w:rsidRPr="00EB67DF" w:rsidRDefault="00083469" w:rsidP="00083469">
      <w:pPr>
        <w:pStyle w:val="NormalWeb"/>
        <w:spacing w:before="0" w:beforeAutospacing="0" w:after="240" w:afterAutospacing="0" w:line="276" w:lineRule="auto"/>
        <w:ind w:left="708"/>
        <w:jc w:val="both"/>
        <w:rPr>
          <w:rFonts w:asciiTheme="minorHAnsi" w:hAnsiTheme="minorHAnsi" w:cstheme="minorHAnsi"/>
          <w:sz w:val="26"/>
          <w:szCs w:val="26"/>
        </w:rPr>
      </w:pPr>
      <w:bookmarkStart w:id="51" w:name="art90§4ii"/>
      <w:bookmarkEnd w:id="51"/>
      <w:r w:rsidRPr="00EB67DF">
        <w:rPr>
          <w:rFonts w:asciiTheme="minorHAnsi" w:hAnsiTheme="minorHAnsi" w:cstheme="minorHAnsi"/>
          <w:b/>
          <w:bCs/>
          <w:sz w:val="26"/>
          <w:szCs w:val="26"/>
        </w:rPr>
        <w:t>b)</w:t>
      </w:r>
      <w:r w:rsidRPr="00EB67DF">
        <w:rPr>
          <w:rFonts w:asciiTheme="minorHAnsi" w:hAnsiTheme="minorHAnsi" w:cstheme="minorHAnsi"/>
          <w:sz w:val="26"/>
          <w:szCs w:val="26"/>
        </w:rPr>
        <w:t xml:space="preserve"> adjudicar e celebrar </w:t>
      </w:r>
      <w:r w:rsidR="001B63A2" w:rsidRPr="00EB67DF">
        <w:rPr>
          <w:rFonts w:asciiTheme="minorHAnsi" w:hAnsiTheme="minorHAnsi" w:cstheme="minorHAnsi"/>
          <w:sz w:val="26"/>
          <w:szCs w:val="26"/>
        </w:rPr>
        <w:t>o</w:t>
      </w:r>
      <w:r w:rsidRPr="00EB67DF">
        <w:rPr>
          <w:rFonts w:asciiTheme="minorHAnsi" w:hAnsiTheme="minorHAnsi" w:cstheme="minorHAnsi"/>
          <w:sz w:val="26"/>
          <w:szCs w:val="26"/>
        </w:rPr>
        <w:t xml:space="preserve"> contrato nas condições ofertadas pelos licitantes remanescentes, atendida a ordem classificatória, quando frustrada a negociação de melhor condição.</w:t>
      </w:r>
    </w:p>
    <w:p w14:paraId="38093027" w14:textId="1086E6CF" w:rsidR="00083469" w:rsidRPr="00EB67DF" w:rsidRDefault="00083469" w:rsidP="00083469">
      <w:pPr>
        <w:pStyle w:val="NormalWeb"/>
        <w:spacing w:before="0" w:beforeAutospacing="0" w:after="240" w:afterAutospacing="0" w:line="276" w:lineRule="auto"/>
        <w:jc w:val="both"/>
        <w:rPr>
          <w:rFonts w:asciiTheme="minorHAnsi" w:hAnsiTheme="minorHAnsi" w:cstheme="minorHAnsi"/>
          <w:sz w:val="26"/>
          <w:szCs w:val="26"/>
        </w:rPr>
      </w:pPr>
      <w:bookmarkStart w:id="52" w:name="art90§5"/>
      <w:bookmarkEnd w:id="52"/>
      <w:r w:rsidRPr="00EB67DF">
        <w:rPr>
          <w:rFonts w:asciiTheme="minorHAnsi" w:hAnsiTheme="minorHAnsi" w:cstheme="minorHAnsi"/>
          <w:b/>
          <w:bCs/>
          <w:sz w:val="26"/>
          <w:szCs w:val="26"/>
        </w:rPr>
        <w:t>15.6.</w:t>
      </w:r>
      <w:r w:rsidRPr="00EB67DF">
        <w:rPr>
          <w:rFonts w:asciiTheme="minorHAnsi" w:hAnsiTheme="minorHAnsi" w:cstheme="minorHAnsi"/>
          <w:sz w:val="26"/>
          <w:szCs w:val="26"/>
        </w:rPr>
        <w:t xml:space="preserve"> A recusa injustificada do adjudicatário em assinar </w:t>
      </w:r>
      <w:r w:rsidR="001B63A2" w:rsidRPr="00EB67DF">
        <w:rPr>
          <w:rFonts w:asciiTheme="minorHAnsi" w:hAnsiTheme="minorHAnsi" w:cstheme="minorHAnsi"/>
          <w:sz w:val="26"/>
          <w:szCs w:val="26"/>
        </w:rPr>
        <w:t>o</w:t>
      </w:r>
      <w:r w:rsidRPr="00EB67DF">
        <w:rPr>
          <w:rFonts w:asciiTheme="minorHAnsi" w:hAnsiTheme="minorHAnsi" w:cstheme="minorHAnsi"/>
          <w:sz w:val="26"/>
          <w:szCs w:val="26"/>
        </w:rPr>
        <w:t xml:space="preserve"> contrato ou em aceitar ou retirar o instrumento equivalente no prazo estabelecido pela Administração caracterizará o </w:t>
      </w:r>
      <w:r w:rsidRPr="00EB67DF">
        <w:rPr>
          <w:rFonts w:asciiTheme="minorHAnsi" w:hAnsiTheme="minorHAnsi" w:cstheme="minorHAnsi"/>
          <w:sz w:val="26"/>
          <w:szCs w:val="26"/>
        </w:rPr>
        <w:lastRenderedPageBreak/>
        <w:t>descumprimento total da obrigação assumida e o sujeitará às penalidades legalmente estabelecidas, previstas neste edital, e à imediata perda da garantia de proposta em favor do órgão licitante.</w:t>
      </w:r>
    </w:p>
    <w:p w14:paraId="53892C45" w14:textId="77F41B9E" w:rsidR="00083469" w:rsidRPr="00EB67DF" w:rsidRDefault="00083469" w:rsidP="00B50497">
      <w:pPr>
        <w:shd w:val="clear" w:color="auto" w:fill="D9D9D9" w:themeFill="background1" w:themeFillShade="D9"/>
        <w:tabs>
          <w:tab w:val="left" w:pos="1134"/>
        </w:tabs>
        <w:spacing w:after="240" w:line="276" w:lineRule="auto"/>
        <w:jc w:val="both"/>
        <w:rPr>
          <w:rFonts w:asciiTheme="minorHAnsi" w:hAnsiTheme="minorHAnsi" w:cstheme="minorHAnsi"/>
          <w:b/>
          <w:sz w:val="26"/>
          <w:szCs w:val="26"/>
        </w:rPr>
      </w:pPr>
      <w:r w:rsidRPr="00EB67DF">
        <w:rPr>
          <w:rFonts w:asciiTheme="minorHAnsi" w:hAnsiTheme="minorHAnsi" w:cstheme="minorHAnsi"/>
          <w:b/>
          <w:sz w:val="26"/>
          <w:szCs w:val="26"/>
        </w:rPr>
        <w:t>16. VIGÊNCIA D</w:t>
      </w:r>
      <w:r w:rsidR="00E21308" w:rsidRPr="00EB67DF">
        <w:rPr>
          <w:rFonts w:asciiTheme="minorHAnsi" w:hAnsiTheme="minorHAnsi" w:cstheme="minorHAnsi"/>
          <w:b/>
          <w:sz w:val="26"/>
          <w:szCs w:val="26"/>
        </w:rPr>
        <w:t>O</w:t>
      </w:r>
      <w:r w:rsidRPr="00EB67DF">
        <w:rPr>
          <w:rFonts w:asciiTheme="minorHAnsi" w:hAnsiTheme="minorHAnsi" w:cstheme="minorHAnsi"/>
          <w:b/>
          <w:sz w:val="26"/>
          <w:szCs w:val="26"/>
        </w:rPr>
        <w:t xml:space="preserve"> CONTRATO</w:t>
      </w:r>
      <w:r w:rsidR="00B50497" w:rsidRPr="00EB67DF">
        <w:rPr>
          <w:rFonts w:asciiTheme="minorHAnsi" w:hAnsiTheme="minorHAnsi" w:cstheme="minorHAnsi"/>
          <w:b/>
          <w:sz w:val="26"/>
          <w:szCs w:val="26"/>
        </w:rPr>
        <w:t>:</w:t>
      </w:r>
    </w:p>
    <w:p w14:paraId="507446AE" w14:textId="7AD35D91" w:rsidR="00083469" w:rsidRPr="00EB67DF" w:rsidRDefault="00083469" w:rsidP="00083469">
      <w:pPr>
        <w:spacing w:after="240" w:line="276" w:lineRule="auto"/>
        <w:jc w:val="both"/>
        <w:rPr>
          <w:rFonts w:asciiTheme="minorHAnsi" w:hAnsiTheme="minorHAnsi" w:cstheme="minorHAnsi"/>
          <w:sz w:val="26"/>
          <w:szCs w:val="26"/>
        </w:rPr>
      </w:pPr>
      <w:r w:rsidRPr="00EB67DF">
        <w:rPr>
          <w:rFonts w:asciiTheme="minorHAnsi" w:hAnsiTheme="minorHAnsi" w:cstheme="minorHAnsi"/>
          <w:b/>
          <w:bCs/>
          <w:sz w:val="26"/>
          <w:szCs w:val="26"/>
        </w:rPr>
        <w:t>16.1.</w:t>
      </w:r>
      <w:r w:rsidRPr="00EB67DF">
        <w:rPr>
          <w:rFonts w:asciiTheme="minorHAnsi" w:hAnsiTheme="minorHAnsi" w:cstheme="minorHAnsi"/>
          <w:sz w:val="26"/>
          <w:szCs w:val="26"/>
        </w:rPr>
        <w:t xml:space="preserve"> O </w:t>
      </w:r>
      <w:r w:rsidR="00E21308" w:rsidRPr="00EB67DF">
        <w:rPr>
          <w:rFonts w:asciiTheme="minorHAnsi" w:hAnsiTheme="minorHAnsi" w:cstheme="minorHAnsi"/>
          <w:sz w:val="26"/>
          <w:szCs w:val="26"/>
        </w:rPr>
        <w:t>Contrato terá</w:t>
      </w:r>
      <w:r w:rsidRPr="00EB67DF">
        <w:rPr>
          <w:rFonts w:asciiTheme="minorHAnsi" w:hAnsiTheme="minorHAnsi" w:cstheme="minorHAnsi"/>
          <w:sz w:val="26"/>
          <w:szCs w:val="26"/>
        </w:rPr>
        <w:t xml:space="preserve"> vigência</w:t>
      </w:r>
      <w:r w:rsidR="0077243D" w:rsidRPr="00EB67DF">
        <w:rPr>
          <w:rFonts w:asciiTheme="minorHAnsi" w:hAnsiTheme="minorHAnsi" w:cstheme="minorHAnsi"/>
          <w:sz w:val="26"/>
          <w:szCs w:val="26"/>
        </w:rPr>
        <w:t xml:space="preserve"> inicial</w:t>
      </w:r>
      <w:r w:rsidRPr="00EB67DF">
        <w:rPr>
          <w:rFonts w:asciiTheme="minorHAnsi" w:hAnsiTheme="minorHAnsi" w:cstheme="minorHAnsi"/>
          <w:sz w:val="26"/>
          <w:szCs w:val="26"/>
        </w:rPr>
        <w:t xml:space="preserve"> </w:t>
      </w:r>
      <w:r w:rsidR="00E21308" w:rsidRPr="00EB67DF">
        <w:rPr>
          <w:rFonts w:asciiTheme="minorHAnsi" w:hAnsiTheme="minorHAnsi" w:cstheme="minorHAnsi"/>
          <w:sz w:val="26"/>
          <w:szCs w:val="26"/>
        </w:rPr>
        <w:t xml:space="preserve">de </w:t>
      </w:r>
      <w:r w:rsidR="001F5DBD" w:rsidRPr="00EB67DF">
        <w:rPr>
          <w:rFonts w:asciiTheme="minorHAnsi" w:hAnsiTheme="minorHAnsi" w:cstheme="minorHAnsi"/>
          <w:sz w:val="26"/>
          <w:szCs w:val="26"/>
        </w:rPr>
        <w:t>6</w:t>
      </w:r>
      <w:r w:rsidR="00A752C2" w:rsidRPr="00EB67DF">
        <w:rPr>
          <w:rFonts w:asciiTheme="minorHAnsi" w:hAnsiTheme="minorHAnsi" w:cstheme="minorHAnsi"/>
          <w:sz w:val="26"/>
          <w:szCs w:val="26"/>
        </w:rPr>
        <w:t>0</w:t>
      </w:r>
      <w:r w:rsidR="00E21308" w:rsidRPr="00EB67DF">
        <w:rPr>
          <w:rFonts w:asciiTheme="minorHAnsi" w:hAnsiTheme="minorHAnsi" w:cstheme="minorHAnsi"/>
          <w:sz w:val="26"/>
          <w:szCs w:val="26"/>
        </w:rPr>
        <w:t xml:space="preserve"> (</w:t>
      </w:r>
      <w:r w:rsidR="001F5DBD" w:rsidRPr="00EB67DF">
        <w:rPr>
          <w:rFonts w:asciiTheme="minorHAnsi" w:hAnsiTheme="minorHAnsi" w:cstheme="minorHAnsi"/>
          <w:sz w:val="26"/>
          <w:szCs w:val="26"/>
        </w:rPr>
        <w:t>sessenta</w:t>
      </w:r>
      <w:r w:rsidR="00E21308" w:rsidRPr="00EB67DF">
        <w:rPr>
          <w:rFonts w:asciiTheme="minorHAnsi" w:hAnsiTheme="minorHAnsi" w:cstheme="minorHAnsi"/>
          <w:sz w:val="26"/>
          <w:szCs w:val="26"/>
        </w:rPr>
        <w:t>) dias, a contar d</w:t>
      </w:r>
      <w:r w:rsidR="008B0249">
        <w:rPr>
          <w:rFonts w:asciiTheme="minorHAnsi" w:hAnsiTheme="minorHAnsi" w:cstheme="minorHAnsi"/>
          <w:sz w:val="26"/>
          <w:szCs w:val="26"/>
        </w:rPr>
        <w:t>e</w:t>
      </w:r>
      <w:r w:rsidR="00E21308" w:rsidRPr="00EB67DF">
        <w:rPr>
          <w:rFonts w:asciiTheme="minorHAnsi" w:hAnsiTheme="minorHAnsi" w:cstheme="minorHAnsi"/>
          <w:sz w:val="26"/>
          <w:szCs w:val="26"/>
        </w:rPr>
        <w:t xml:space="preserve"> </w:t>
      </w:r>
      <w:r w:rsidR="008B0249">
        <w:rPr>
          <w:rFonts w:asciiTheme="minorHAnsi" w:hAnsiTheme="minorHAnsi" w:cstheme="minorHAnsi"/>
          <w:sz w:val="26"/>
          <w:szCs w:val="26"/>
        </w:rPr>
        <w:t>sua assinatura</w:t>
      </w:r>
      <w:r w:rsidR="00E21308" w:rsidRPr="00EB67DF">
        <w:rPr>
          <w:rFonts w:asciiTheme="minorHAnsi" w:hAnsiTheme="minorHAnsi" w:cstheme="minorHAnsi"/>
          <w:sz w:val="26"/>
          <w:szCs w:val="26"/>
        </w:rPr>
        <w:t>, podendo ser prorrogado por igual período, se a administração municipal entender necessário</w:t>
      </w:r>
      <w:r w:rsidRPr="00EB67DF">
        <w:rPr>
          <w:rFonts w:asciiTheme="minorHAnsi" w:hAnsiTheme="minorHAnsi" w:cstheme="minorHAnsi"/>
          <w:sz w:val="26"/>
          <w:szCs w:val="26"/>
        </w:rPr>
        <w:t>.</w:t>
      </w:r>
    </w:p>
    <w:p w14:paraId="7DE9616A" w14:textId="52C26AEE" w:rsidR="00083469" w:rsidRPr="00EB67DF" w:rsidRDefault="00083469" w:rsidP="00B50497">
      <w:pPr>
        <w:shd w:val="clear" w:color="auto" w:fill="D9D9D9" w:themeFill="background1" w:themeFillShade="D9"/>
        <w:spacing w:after="240" w:line="276" w:lineRule="auto"/>
        <w:jc w:val="both"/>
        <w:rPr>
          <w:rFonts w:asciiTheme="minorHAnsi" w:hAnsiTheme="minorHAnsi" w:cstheme="minorHAnsi"/>
          <w:b/>
          <w:bCs/>
          <w:sz w:val="26"/>
          <w:szCs w:val="26"/>
        </w:rPr>
      </w:pPr>
      <w:r w:rsidRPr="00EB67DF">
        <w:rPr>
          <w:rFonts w:asciiTheme="minorHAnsi" w:hAnsiTheme="minorHAnsi" w:cstheme="minorHAnsi"/>
          <w:b/>
          <w:bCs/>
          <w:sz w:val="26"/>
          <w:szCs w:val="26"/>
        </w:rPr>
        <w:t>17. DAS HIPÓTESES DE CANCELAMENTO D</w:t>
      </w:r>
      <w:r w:rsidR="00E21308" w:rsidRPr="00EB67DF">
        <w:rPr>
          <w:rFonts w:asciiTheme="minorHAnsi" w:hAnsiTheme="minorHAnsi" w:cstheme="minorHAnsi"/>
          <w:b/>
          <w:bCs/>
          <w:sz w:val="26"/>
          <w:szCs w:val="26"/>
        </w:rPr>
        <w:t>O CONTRATO</w:t>
      </w:r>
      <w:r w:rsidRPr="00EB67DF">
        <w:rPr>
          <w:rFonts w:asciiTheme="minorHAnsi" w:hAnsiTheme="minorHAnsi" w:cstheme="minorHAnsi"/>
          <w:b/>
          <w:bCs/>
          <w:sz w:val="26"/>
          <w:szCs w:val="26"/>
        </w:rPr>
        <w:t>:</w:t>
      </w:r>
    </w:p>
    <w:p w14:paraId="7D4B21E1" w14:textId="793CC901" w:rsidR="00083469" w:rsidRPr="00EB67DF" w:rsidRDefault="00083469" w:rsidP="00083469">
      <w:pPr>
        <w:spacing w:after="240" w:line="276" w:lineRule="auto"/>
        <w:jc w:val="both"/>
        <w:rPr>
          <w:rFonts w:asciiTheme="minorHAnsi" w:hAnsiTheme="minorHAnsi" w:cstheme="minorHAnsi"/>
          <w:sz w:val="26"/>
          <w:szCs w:val="26"/>
        </w:rPr>
      </w:pPr>
      <w:r w:rsidRPr="00EB67DF">
        <w:rPr>
          <w:rFonts w:asciiTheme="minorHAnsi" w:hAnsiTheme="minorHAnsi" w:cstheme="minorHAnsi"/>
          <w:b/>
          <w:bCs/>
          <w:sz w:val="26"/>
          <w:szCs w:val="26"/>
        </w:rPr>
        <w:t>17.1.</w:t>
      </w:r>
      <w:r w:rsidRPr="00EB67DF">
        <w:rPr>
          <w:rFonts w:asciiTheme="minorHAnsi" w:hAnsiTheme="minorHAnsi" w:cstheme="minorHAnsi"/>
          <w:sz w:val="26"/>
          <w:szCs w:val="26"/>
        </w:rPr>
        <w:t xml:space="preserve"> As hipóteses de cancelamento d</w:t>
      </w:r>
      <w:r w:rsidR="00E21308" w:rsidRPr="00EB67DF">
        <w:rPr>
          <w:rFonts w:asciiTheme="minorHAnsi" w:hAnsiTheme="minorHAnsi" w:cstheme="minorHAnsi"/>
          <w:sz w:val="26"/>
          <w:szCs w:val="26"/>
        </w:rPr>
        <w:t>o</w:t>
      </w:r>
      <w:r w:rsidRPr="00EB67DF">
        <w:rPr>
          <w:rFonts w:asciiTheme="minorHAnsi" w:hAnsiTheme="minorHAnsi" w:cstheme="minorHAnsi"/>
          <w:sz w:val="26"/>
          <w:szCs w:val="26"/>
        </w:rPr>
        <w:t xml:space="preserve"> </w:t>
      </w:r>
      <w:r w:rsidR="00E21308" w:rsidRPr="00EB67DF">
        <w:rPr>
          <w:rFonts w:asciiTheme="minorHAnsi" w:hAnsiTheme="minorHAnsi" w:cstheme="minorHAnsi"/>
          <w:sz w:val="26"/>
          <w:szCs w:val="26"/>
        </w:rPr>
        <w:t>contrato</w:t>
      </w:r>
      <w:r w:rsidRPr="00EB67DF">
        <w:rPr>
          <w:rFonts w:asciiTheme="minorHAnsi" w:hAnsiTheme="minorHAnsi" w:cstheme="minorHAnsi"/>
          <w:sz w:val="26"/>
          <w:szCs w:val="26"/>
        </w:rPr>
        <w:t xml:space="preserve"> estão dispostas no regulamento.</w:t>
      </w:r>
    </w:p>
    <w:p w14:paraId="465FB70A" w14:textId="465D53D3" w:rsidR="00083469" w:rsidRPr="00EB67DF" w:rsidRDefault="00083469" w:rsidP="00083469">
      <w:pPr>
        <w:spacing w:after="240" w:line="276" w:lineRule="auto"/>
        <w:jc w:val="both"/>
        <w:rPr>
          <w:rFonts w:asciiTheme="minorHAnsi" w:hAnsiTheme="minorHAnsi" w:cstheme="minorHAnsi"/>
          <w:sz w:val="26"/>
          <w:szCs w:val="26"/>
        </w:rPr>
      </w:pPr>
      <w:r w:rsidRPr="00EB67DF">
        <w:rPr>
          <w:rFonts w:asciiTheme="minorHAnsi" w:hAnsiTheme="minorHAnsi" w:cstheme="minorHAnsi"/>
          <w:b/>
          <w:bCs/>
          <w:sz w:val="26"/>
          <w:szCs w:val="26"/>
        </w:rPr>
        <w:t>17.2.</w:t>
      </w:r>
      <w:r w:rsidRPr="00EB67DF">
        <w:rPr>
          <w:rFonts w:asciiTheme="minorHAnsi" w:hAnsiTheme="minorHAnsi" w:cstheme="minorHAnsi"/>
          <w:sz w:val="26"/>
          <w:szCs w:val="26"/>
        </w:rPr>
        <w:t xml:space="preserve"> No caso de cancelamento d</w:t>
      </w:r>
      <w:r w:rsidR="00E21308" w:rsidRPr="00EB67DF">
        <w:rPr>
          <w:rFonts w:asciiTheme="minorHAnsi" w:hAnsiTheme="minorHAnsi" w:cstheme="minorHAnsi"/>
          <w:sz w:val="26"/>
          <w:szCs w:val="26"/>
        </w:rPr>
        <w:t>o</w:t>
      </w:r>
      <w:r w:rsidRPr="00EB67DF">
        <w:rPr>
          <w:rFonts w:asciiTheme="minorHAnsi" w:hAnsiTheme="minorHAnsi" w:cstheme="minorHAnsi"/>
          <w:sz w:val="26"/>
          <w:szCs w:val="26"/>
        </w:rPr>
        <w:t xml:space="preserve"> </w:t>
      </w:r>
      <w:r w:rsidR="00E21308" w:rsidRPr="00EB67DF">
        <w:rPr>
          <w:rFonts w:asciiTheme="minorHAnsi" w:hAnsiTheme="minorHAnsi" w:cstheme="minorHAnsi"/>
          <w:sz w:val="26"/>
          <w:szCs w:val="26"/>
        </w:rPr>
        <w:t>contrato</w:t>
      </w:r>
      <w:r w:rsidRPr="00EB67DF">
        <w:rPr>
          <w:rFonts w:asciiTheme="minorHAnsi" w:hAnsiTheme="minorHAnsi" w:cstheme="minorHAnsi"/>
          <w:sz w:val="26"/>
          <w:szCs w:val="26"/>
        </w:rPr>
        <w:t>, em que o fornecedor não tiver tido ingerência sobre a descontinuidade do produto no mercado, não será penalizado, contudo deverá ser feita a reclassificação da ata.</w:t>
      </w:r>
    </w:p>
    <w:p w14:paraId="0414FFE9" w14:textId="693EF97C" w:rsidR="00083469" w:rsidRPr="00EB67DF" w:rsidRDefault="00083469" w:rsidP="00B50497">
      <w:pPr>
        <w:shd w:val="clear" w:color="auto" w:fill="D9D9D9" w:themeFill="background1" w:themeFillShade="D9"/>
        <w:spacing w:after="240" w:line="276" w:lineRule="auto"/>
        <w:jc w:val="both"/>
        <w:rPr>
          <w:rFonts w:asciiTheme="minorHAnsi" w:hAnsiTheme="minorHAnsi" w:cstheme="minorHAnsi"/>
          <w:b/>
          <w:bCs/>
          <w:sz w:val="26"/>
          <w:szCs w:val="26"/>
        </w:rPr>
      </w:pPr>
      <w:r w:rsidRPr="00EB67DF">
        <w:rPr>
          <w:rFonts w:asciiTheme="minorHAnsi" w:hAnsiTheme="minorHAnsi" w:cstheme="minorHAnsi"/>
          <w:b/>
          <w:bCs/>
          <w:sz w:val="26"/>
          <w:szCs w:val="26"/>
        </w:rPr>
        <w:t>18. DA</w:t>
      </w:r>
      <w:r w:rsidR="008B0249">
        <w:rPr>
          <w:rFonts w:asciiTheme="minorHAnsi" w:hAnsiTheme="minorHAnsi" w:cstheme="minorHAnsi"/>
          <w:b/>
          <w:bCs/>
          <w:sz w:val="26"/>
          <w:szCs w:val="26"/>
        </w:rPr>
        <w:t xml:space="preserve"> </w:t>
      </w:r>
      <w:r w:rsidRPr="00EB67DF">
        <w:rPr>
          <w:rFonts w:asciiTheme="minorHAnsi" w:hAnsiTheme="minorHAnsi" w:cstheme="minorHAnsi"/>
          <w:b/>
          <w:bCs/>
          <w:sz w:val="26"/>
          <w:szCs w:val="26"/>
        </w:rPr>
        <w:t xml:space="preserve">ALTERAÇÃO DOS PREÇOS </w:t>
      </w:r>
      <w:r w:rsidR="008B0249">
        <w:rPr>
          <w:rFonts w:asciiTheme="minorHAnsi" w:hAnsiTheme="minorHAnsi" w:cstheme="minorHAnsi"/>
          <w:b/>
          <w:bCs/>
          <w:sz w:val="26"/>
          <w:szCs w:val="26"/>
        </w:rPr>
        <w:t>CONTRATADOS</w:t>
      </w:r>
      <w:r w:rsidRPr="00EB67DF">
        <w:rPr>
          <w:rFonts w:asciiTheme="minorHAnsi" w:hAnsiTheme="minorHAnsi" w:cstheme="minorHAnsi"/>
          <w:b/>
          <w:bCs/>
          <w:sz w:val="26"/>
          <w:szCs w:val="26"/>
        </w:rPr>
        <w:t>:</w:t>
      </w:r>
    </w:p>
    <w:p w14:paraId="34AA3BE0" w14:textId="0A980A1C" w:rsidR="00083469" w:rsidRPr="00EB67DF" w:rsidRDefault="00083469" w:rsidP="00083469">
      <w:pPr>
        <w:spacing w:after="240" w:line="276" w:lineRule="auto"/>
        <w:jc w:val="both"/>
        <w:rPr>
          <w:rFonts w:asciiTheme="minorHAnsi" w:hAnsiTheme="minorHAnsi" w:cstheme="minorHAnsi"/>
          <w:color w:val="000000"/>
          <w:sz w:val="26"/>
          <w:szCs w:val="26"/>
        </w:rPr>
      </w:pPr>
      <w:r w:rsidRPr="00EB67DF">
        <w:rPr>
          <w:rFonts w:asciiTheme="minorHAnsi" w:hAnsiTheme="minorHAnsi" w:cstheme="minorHAnsi"/>
          <w:b/>
          <w:bCs/>
          <w:sz w:val="26"/>
          <w:szCs w:val="26"/>
        </w:rPr>
        <w:t>18.1.</w:t>
      </w:r>
      <w:r w:rsidRPr="00EB67DF">
        <w:rPr>
          <w:rFonts w:asciiTheme="minorHAnsi" w:hAnsiTheme="minorHAnsi" w:cstheme="minorHAnsi"/>
          <w:sz w:val="26"/>
          <w:szCs w:val="26"/>
        </w:rPr>
        <w:t xml:space="preserve"> Os preços poderão ser alterados, na forma de reajuste em sentido estrito, para </w:t>
      </w:r>
      <w:r w:rsidRPr="00EB67DF">
        <w:rPr>
          <w:rFonts w:asciiTheme="minorHAnsi" w:hAnsiTheme="minorHAnsi" w:cstheme="minorHAnsi"/>
          <w:color w:val="000000"/>
          <w:sz w:val="26"/>
          <w:szCs w:val="26"/>
        </w:rPr>
        <w:t>a manutenção do equilíbrio econômico-financeiro consistente na aplicação do índice de correção monetária previsto n</w:t>
      </w:r>
      <w:r w:rsidR="00E21308" w:rsidRPr="00EB67DF">
        <w:rPr>
          <w:rFonts w:asciiTheme="minorHAnsi" w:hAnsiTheme="minorHAnsi" w:cstheme="minorHAnsi"/>
          <w:color w:val="000000"/>
          <w:sz w:val="26"/>
          <w:szCs w:val="26"/>
        </w:rPr>
        <w:t>o</w:t>
      </w:r>
      <w:r w:rsidRPr="00EB67DF">
        <w:rPr>
          <w:rFonts w:asciiTheme="minorHAnsi" w:hAnsiTheme="minorHAnsi" w:cstheme="minorHAnsi"/>
          <w:color w:val="000000"/>
          <w:sz w:val="26"/>
          <w:szCs w:val="26"/>
        </w:rPr>
        <w:t xml:space="preserve"> </w:t>
      </w:r>
      <w:r w:rsidR="00E21308" w:rsidRPr="00EB67DF">
        <w:rPr>
          <w:rFonts w:asciiTheme="minorHAnsi" w:hAnsiTheme="minorHAnsi" w:cstheme="minorHAnsi"/>
          <w:color w:val="000000"/>
          <w:sz w:val="26"/>
          <w:szCs w:val="26"/>
        </w:rPr>
        <w:t>contrato</w:t>
      </w:r>
      <w:r w:rsidRPr="00EB67DF">
        <w:rPr>
          <w:rFonts w:asciiTheme="minorHAnsi" w:hAnsiTheme="minorHAnsi" w:cstheme="minorHAnsi"/>
          <w:color w:val="000000"/>
          <w:sz w:val="26"/>
          <w:szCs w:val="26"/>
        </w:rPr>
        <w:t>, que deve retratar a variação efetiva do custo de produção, admitida a adoção de índices específicos ou setoriais, observado o princípio da anualidade.</w:t>
      </w:r>
    </w:p>
    <w:p w14:paraId="01C7DCFE" w14:textId="5CE11998" w:rsidR="00083469" w:rsidRPr="00EB67DF" w:rsidRDefault="00083469" w:rsidP="00083469">
      <w:pPr>
        <w:spacing w:after="240" w:line="276" w:lineRule="auto"/>
        <w:jc w:val="both"/>
        <w:rPr>
          <w:rFonts w:asciiTheme="minorHAnsi" w:hAnsiTheme="minorHAnsi" w:cstheme="minorHAnsi"/>
          <w:color w:val="000000"/>
          <w:sz w:val="26"/>
          <w:szCs w:val="26"/>
        </w:rPr>
      </w:pPr>
      <w:r w:rsidRPr="00EB67DF">
        <w:rPr>
          <w:rFonts w:asciiTheme="minorHAnsi" w:hAnsiTheme="minorHAnsi" w:cstheme="minorHAnsi"/>
          <w:b/>
          <w:bCs/>
          <w:color w:val="000000"/>
          <w:sz w:val="26"/>
          <w:szCs w:val="26"/>
        </w:rPr>
        <w:t>18.2</w:t>
      </w:r>
      <w:r w:rsidRPr="00EB67DF">
        <w:rPr>
          <w:rFonts w:asciiTheme="minorHAnsi" w:hAnsiTheme="minorHAnsi" w:cstheme="minorHAnsi"/>
          <w:color w:val="000000"/>
          <w:sz w:val="26"/>
          <w:szCs w:val="26"/>
        </w:rPr>
        <w:t xml:space="preserve">. Os preços </w:t>
      </w:r>
      <w:r w:rsidR="008B0249">
        <w:rPr>
          <w:rFonts w:asciiTheme="minorHAnsi" w:hAnsiTheme="minorHAnsi" w:cstheme="minorHAnsi"/>
          <w:color w:val="000000"/>
          <w:sz w:val="26"/>
          <w:szCs w:val="26"/>
        </w:rPr>
        <w:t>contratados</w:t>
      </w:r>
      <w:r w:rsidRPr="00EB67DF">
        <w:rPr>
          <w:rFonts w:asciiTheme="minorHAnsi" w:hAnsiTheme="minorHAnsi" w:cstheme="minorHAnsi"/>
          <w:color w:val="000000"/>
          <w:sz w:val="26"/>
          <w:szCs w:val="26"/>
        </w:rPr>
        <w:t xml:space="preserve"> poderão ser reequilibrados, desde que haja o convencimento do fiscal com base na documentação apresentada pela contratada, sob pena de indeferimento do pedido.</w:t>
      </w:r>
    </w:p>
    <w:p w14:paraId="6B759CDD" w14:textId="05F4EACE" w:rsidR="00083469" w:rsidRPr="00EB67DF" w:rsidRDefault="00083469" w:rsidP="00083469">
      <w:pPr>
        <w:spacing w:after="240" w:line="276" w:lineRule="auto"/>
        <w:jc w:val="both"/>
        <w:rPr>
          <w:rFonts w:asciiTheme="minorHAnsi" w:hAnsiTheme="minorHAnsi" w:cstheme="minorHAnsi"/>
          <w:color w:val="000000"/>
          <w:sz w:val="26"/>
          <w:szCs w:val="26"/>
        </w:rPr>
      </w:pPr>
      <w:r w:rsidRPr="00EB67DF">
        <w:rPr>
          <w:rFonts w:asciiTheme="minorHAnsi" w:hAnsiTheme="minorHAnsi" w:cstheme="minorHAnsi"/>
          <w:b/>
          <w:bCs/>
          <w:color w:val="000000"/>
          <w:sz w:val="26"/>
          <w:szCs w:val="26"/>
        </w:rPr>
        <w:t>18.3</w:t>
      </w:r>
      <w:r w:rsidRPr="00EB67DF">
        <w:rPr>
          <w:rFonts w:asciiTheme="minorHAnsi" w:hAnsiTheme="minorHAnsi" w:cstheme="minorHAnsi"/>
          <w:color w:val="000000"/>
          <w:sz w:val="26"/>
          <w:szCs w:val="26"/>
        </w:rPr>
        <w:t xml:space="preserve">. A resposta aos pedidos de revisão dos custos da ata, deverão ser feitas em até </w:t>
      </w:r>
      <w:r w:rsidR="00A752C2" w:rsidRPr="00EB67DF">
        <w:rPr>
          <w:rFonts w:asciiTheme="minorHAnsi" w:hAnsiTheme="minorHAnsi" w:cstheme="minorHAnsi"/>
          <w:color w:val="000000"/>
          <w:sz w:val="26"/>
          <w:szCs w:val="26"/>
        </w:rPr>
        <w:t>0</w:t>
      </w:r>
      <w:r w:rsidRPr="00EB67DF">
        <w:rPr>
          <w:rFonts w:asciiTheme="minorHAnsi" w:hAnsiTheme="minorHAnsi" w:cstheme="minorHAnsi"/>
          <w:color w:val="000000"/>
          <w:sz w:val="26"/>
          <w:szCs w:val="26"/>
        </w:rPr>
        <w:t>5 (cinco) dias úteis.</w:t>
      </w:r>
    </w:p>
    <w:p w14:paraId="1A0FCB04" w14:textId="0C023FE3" w:rsidR="00083469" w:rsidRPr="00EB67DF" w:rsidRDefault="00083469" w:rsidP="00083469">
      <w:pPr>
        <w:spacing w:after="240" w:line="276" w:lineRule="auto"/>
        <w:jc w:val="both"/>
        <w:rPr>
          <w:rFonts w:asciiTheme="minorHAnsi" w:hAnsiTheme="minorHAnsi" w:cstheme="minorHAnsi"/>
          <w:color w:val="000000"/>
          <w:sz w:val="26"/>
          <w:szCs w:val="26"/>
        </w:rPr>
      </w:pPr>
      <w:r w:rsidRPr="00EB67DF">
        <w:rPr>
          <w:rFonts w:asciiTheme="minorHAnsi" w:hAnsiTheme="minorHAnsi" w:cstheme="minorHAnsi"/>
          <w:b/>
          <w:bCs/>
          <w:color w:val="000000"/>
          <w:sz w:val="26"/>
          <w:szCs w:val="26"/>
        </w:rPr>
        <w:t>18.4.</w:t>
      </w:r>
      <w:r w:rsidRPr="00EB67DF">
        <w:rPr>
          <w:rFonts w:asciiTheme="minorHAnsi" w:hAnsiTheme="minorHAnsi" w:cstheme="minorHAnsi"/>
          <w:color w:val="000000"/>
          <w:sz w:val="26"/>
          <w:szCs w:val="26"/>
        </w:rPr>
        <w:t xml:space="preserve"> No caso em que a Administração se convencer pelo deferimento da revisão, deverá ser feito de forma concomitante pesquisa de preços de mercado para verificação de que os preços registrados pelas outras empresas, momento em que deverá ser demonstrada a vantajosidade pela </w:t>
      </w:r>
      <w:r w:rsidR="00E21308" w:rsidRPr="00EB67DF">
        <w:rPr>
          <w:rFonts w:asciiTheme="minorHAnsi" w:hAnsiTheme="minorHAnsi" w:cstheme="minorHAnsi"/>
          <w:color w:val="000000"/>
          <w:sz w:val="26"/>
          <w:szCs w:val="26"/>
        </w:rPr>
        <w:t>a</w:t>
      </w:r>
      <w:r w:rsidRPr="00EB67DF">
        <w:rPr>
          <w:rFonts w:asciiTheme="minorHAnsi" w:hAnsiTheme="minorHAnsi" w:cstheme="minorHAnsi"/>
          <w:color w:val="000000"/>
          <w:sz w:val="26"/>
          <w:szCs w:val="26"/>
        </w:rPr>
        <w:t xml:space="preserve">dministração, em que conceder os novos valores à contratada. </w:t>
      </w:r>
    </w:p>
    <w:p w14:paraId="6AEC2541" w14:textId="33CCFE4D" w:rsidR="00083469" w:rsidRPr="00EB67DF" w:rsidRDefault="00083469" w:rsidP="00083469">
      <w:pPr>
        <w:spacing w:after="240" w:line="276" w:lineRule="auto"/>
        <w:jc w:val="both"/>
        <w:rPr>
          <w:rFonts w:asciiTheme="minorHAnsi" w:hAnsiTheme="minorHAnsi" w:cstheme="minorHAnsi"/>
          <w:color w:val="000000"/>
          <w:sz w:val="26"/>
          <w:szCs w:val="26"/>
        </w:rPr>
      </w:pPr>
      <w:r w:rsidRPr="00EB67DF">
        <w:rPr>
          <w:rFonts w:asciiTheme="minorHAnsi" w:hAnsiTheme="minorHAnsi" w:cstheme="minorHAnsi"/>
          <w:b/>
          <w:bCs/>
          <w:color w:val="000000"/>
          <w:sz w:val="26"/>
          <w:szCs w:val="26"/>
        </w:rPr>
        <w:t>18.5.</w:t>
      </w:r>
      <w:r w:rsidRPr="00EB67DF">
        <w:rPr>
          <w:rFonts w:asciiTheme="minorHAnsi" w:hAnsiTheme="minorHAnsi" w:cstheme="minorHAnsi"/>
          <w:color w:val="000000"/>
          <w:sz w:val="26"/>
          <w:szCs w:val="26"/>
        </w:rPr>
        <w:t xml:space="preserve"> No caso de o preço revisado ficar maior que o do segundo colocado, será negada a revisão.  </w:t>
      </w:r>
    </w:p>
    <w:p w14:paraId="005E0F6D" w14:textId="7E84C04D" w:rsidR="00083469" w:rsidRPr="00EB67DF" w:rsidRDefault="00083469" w:rsidP="00B50497">
      <w:pPr>
        <w:shd w:val="clear" w:color="auto" w:fill="D9D9D9" w:themeFill="background1" w:themeFillShade="D9"/>
        <w:tabs>
          <w:tab w:val="left" w:pos="1134"/>
        </w:tabs>
        <w:spacing w:after="240" w:line="276" w:lineRule="auto"/>
        <w:jc w:val="both"/>
        <w:rPr>
          <w:rFonts w:asciiTheme="minorHAnsi" w:hAnsiTheme="minorHAnsi" w:cstheme="minorHAnsi"/>
          <w:b/>
          <w:sz w:val="26"/>
          <w:szCs w:val="26"/>
        </w:rPr>
      </w:pPr>
      <w:r w:rsidRPr="00EB67DF">
        <w:rPr>
          <w:rFonts w:asciiTheme="minorHAnsi" w:hAnsiTheme="minorHAnsi" w:cstheme="minorHAnsi"/>
          <w:b/>
          <w:sz w:val="26"/>
          <w:szCs w:val="26"/>
        </w:rPr>
        <w:lastRenderedPageBreak/>
        <w:t xml:space="preserve">19. </w:t>
      </w:r>
      <w:r w:rsidR="002468C9" w:rsidRPr="00EB67DF">
        <w:rPr>
          <w:rFonts w:asciiTheme="minorHAnsi" w:hAnsiTheme="minorHAnsi" w:cstheme="minorHAnsi"/>
          <w:b/>
          <w:sz w:val="26"/>
          <w:szCs w:val="26"/>
        </w:rPr>
        <w:t xml:space="preserve">DA ENTREGA E </w:t>
      </w:r>
      <w:r w:rsidRPr="00EB67DF">
        <w:rPr>
          <w:rFonts w:asciiTheme="minorHAnsi" w:hAnsiTheme="minorHAnsi" w:cstheme="minorHAnsi"/>
          <w:b/>
          <w:sz w:val="26"/>
          <w:szCs w:val="26"/>
        </w:rPr>
        <w:t>DO RECEBIMENTO DO OBJETO:</w:t>
      </w:r>
    </w:p>
    <w:p w14:paraId="33826FC9" w14:textId="2E56179F" w:rsidR="00083469" w:rsidRDefault="00083469" w:rsidP="00083469">
      <w:pPr>
        <w:tabs>
          <w:tab w:val="left" w:pos="1134"/>
        </w:tabs>
        <w:spacing w:after="240" w:line="276" w:lineRule="auto"/>
        <w:jc w:val="both"/>
        <w:rPr>
          <w:rFonts w:asciiTheme="minorHAnsi" w:hAnsiTheme="minorHAnsi" w:cstheme="minorHAnsi"/>
          <w:sz w:val="26"/>
          <w:szCs w:val="26"/>
        </w:rPr>
      </w:pPr>
      <w:r w:rsidRPr="00715C7D">
        <w:rPr>
          <w:rFonts w:asciiTheme="minorHAnsi" w:hAnsiTheme="minorHAnsi" w:cstheme="minorHAnsi"/>
          <w:b/>
          <w:sz w:val="26"/>
          <w:szCs w:val="26"/>
        </w:rPr>
        <w:t>19.1.</w:t>
      </w:r>
      <w:r w:rsidRPr="00715C7D">
        <w:rPr>
          <w:rFonts w:asciiTheme="minorHAnsi" w:hAnsiTheme="minorHAnsi" w:cstheme="minorHAnsi"/>
          <w:bCs/>
          <w:sz w:val="26"/>
          <w:szCs w:val="26"/>
        </w:rPr>
        <w:t xml:space="preserve"> </w:t>
      </w:r>
      <w:r w:rsidR="00715C7D" w:rsidRPr="00715C7D">
        <w:rPr>
          <w:rFonts w:asciiTheme="minorHAnsi" w:hAnsiTheme="minorHAnsi" w:cstheme="minorHAnsi"/>
          <w:bCs/>
          <w:sz w:val="26"/>
          <w:szCs w:val="26"/>
        </w:rPr>
        <w:t>A Contratada</w:t>
      </w:r>
      <w:r w:rsidR="00715C7D">
        <w:rPr>
          <w:rFonts w:asciiTheme="minorHAnsi" w:hAnsiTheme="minorHAnsi" w:cstheme="minorHAnsi"/>
          <w:sz w:val="26"/>
          <w:szCs w:val="26"/>
        </w:rPr>
        <w:t xml:space="preserve"> deverá iniciar</w:t>
      </w:r>
      <w:r w:rsidRPr="00715C7D">
        <w:rPr>
          <w:rFonts w:asciiTheme="minorHAnsi" w:hAnsiTheme="minorHAnsi" w:cstheme="minorHAnsi"/>
          <w:sz w:val="26"/>
          <w:szCs w:val="26"/>
        </w:rPr>
        <w:t xml:space="preserve"> </w:t>
      </w:r>
      <w:r w:rsidR="00715C7D">
        <w:rPr>
          <w:rFonts w:asciiTheme="minorHAnsi" w:hAnsiTheme="minorHAnsi" w:cstheme="minorHAnsi"/>
          <w:sz w:val="26"/>
          <w:szCs w:val="26"/>
        </w:rPr>
        <w:t>fornecimento</w:t>
      </w:r>
      <w:r w:rsidRPr="00715C7D">
        <w:rPr>
          <w:rFonts w:asciiTheme="minorHAnsi" w:hAnsiTheme="minorHAnsi" w:cstheme="minorHAnsi"/>
          <w:sz w:val="26"/>
          <w:szCs w:val="26"/>
        </w:rPr>
        <w:t xml:space="preserve"> </w:t>
      </w:r>
      <w:r w:rsidR="002468C9" w:rsidRPr="00715C7D">
        <w:rPr>
          <w:rFonts w:asciiTheme="minorHAnsi" w:hAnsiTheme="minorHAnsi" w:cstheme="minorHAnsi"/>
          <w:sz w:val="26"/>
          <w:szCs w:val="26"/>
        </w:rPr>
        <w:t xml:space="preserve">do </w:t>
      </w:r>
      <w:r w:rsidR="008B0249" w:rsidRPr="00715C7D">
        <w:rPr>
          <w:rFonts w:asciiTheme="minorHAnsi" w:hAnsiTheme="minorHAnsi" w:cstheme="minorHAnsi"/>
          <w:sz w:val="26"/>
          <w:szCs w:val="26"/>
        </w:rPr>
        <w:t>objeto</w:t>
      </w:r>
      <w:r w:rsidRPr="00715C7D">
        <w:rPr>
          <w:rFonts w:asciiTheme="minorHAnsi" w:hAnsiTheme="minorHAnsi" w:cstheme="minorHAnsi"/>
          <w:sz w:val="26"/>
          <w:szCs w:val="26"/>
        </w:rPr>
        <w:t xml:space="preserve"> </w:t>
      </w:r>
      <w:r w:rsidR="002468C9" w:rsidRPr="00715C7D">
        <w:rPr>
          <w:rFonts w:asciiTheme="minorHAnsi" w:hAnsiTheme="minorHAnsi" w:cstheme="minorHAnsi"/>
          <w:sz w:val="26"/>
          <w:szCs w:val="26"/>
        </w:rPr>
        <w:t>no prazo máximo de</w:t>
      </w:r>
      <w:r w:rsidRPr="00715C7D">
        <w:rPr>
          <w:rFonts w:asciiTheme="minorHAnsi" w:hAnsiTheme="minorHAnsi" w:cstheme="minorHAnsi"/>
          <w:sz w:val="26"/>
          <w:szCs w:val="26"/>
        </w:rPr>
        <w:t xml:space="preserve"> </w:t>
      </w:r>
      <w:r w:rsidR="00E21308" w:rsidRPr="00715C7D">
        <w:rPr>
          <w:rFonts w:asciiTheme="minorHAnsi" w:hAnsiTheme="minorHAnsi" w:cstheme="minorHAnsi"/>
          <w:sz w:val="26"/>
          <w:szCs w:val="26"/>
        </w:rPr>
        <w:t>5</w:t>
      </w:r>
      <w:r w:rsidRPr="00715C7D">
        <w:rPr>
          <w:rFonts w:asciiTheme="minorHAnsi" w:hAnsiTheme="minorHAnsi" w:cstheme="minorHAnsi"/>
          <w:sz w:val="26"/>
          <w:szCs w:val="26"/>
        </w:rPr>
        <w:t xml:space="preserve"> (</w:t>
      </w:r>
      <w:r w:rsidR="00427986" w:rsidRPr="00715C7D">
        <w:rPr>
          <w:rFonts w:asciiTheme="minorHAnsi" w:hAnsiTheme="minorHAnsi" w:cstheme="minorHAnsi"/>
          <w:sz w:val="26"/>
          <w:szCs w:val="26"/>
        </w:rPr>
        <w:t>cinco</w:t>
      </w:r>
      <w:r w:rsidRPr="00715C7D">
        <w:rPr>
          <w:rFonts w:asciiTheme="minorHAnsi" w:hAnsiTheme="minorHAnsi" w:cstheme="minorHAnsi"/>
          <w:sz w:val="26"/>
          <w:szCs w:val="26"/>
        </w:rPr>
        <w:t>) dias</w:t>
      </w:r>
      <w:r w:rsidR="002468C9" w:rsidRPr="00715C7D">
        <w:rPr>
          <w:rFonts w:asciiTheme="minorHAnsi" w:hAnsiTheme="minorHAnsi" w:cstheme="minorHAnsi"/>
          <w:sz w:val="26"/>
          <w:szCs w:val="26"/>
        </w:rPr>
        <w:t xml:space="preserve"> </w:t>
      </w:r>
      <w:r w:rsidR="00427986" w:rsidRPr="00715C7D">
        <w:rPr>
          <w:rFonts w:asciiTheme="minorHAnsi" w:hAnsiTheme="minorHAnsi" w:cstheme="minorHAnsi"/>
          <w:sz w:val="26"/>
          <w:szCs w:val="26"/>
        </w:rPr>
        <w:t xml:space="preserve">úteis após a </w:t>
      </w:r>
      <w:r w:rsidR="00715C7D">
        <w:rPr>
          <w:rFonts w:asciiTheme="minorHAnsi" w:hAnsiTheme="minorHAnsi" w:cstheme="minorHAnsi"/>
          <w:sz w:val="26"/>
          <w:szCs w:val="26"/>
        </w:rPr>
        <w:t>assinatura do instrumento contratual entre as partes</w:t>
      </w:r>
      <w:r w:rsidRPr="00715C7D">
        <w:rPr>
          <w:rFonts w:asciiTheme="minorHAnsi" w:hAnsiTheme="minorHAnsi" w:cstheme="minorHAnsi"/>
          <w:sz w:val="26"/>
          <w:szCs w:val="26"/>
        </w:rPr>
        <w:t xml:space="preserve">, </w:t>
      </w:r>
      <w:r w:rsidR="00715C7D">
        <w:rPr>
          <w:rFonts w:asciiTheme="minorHAnsi" w:hAnsiTheme="minorHAnsi" w:cstheme="minorHAnsi"/>
          <w:sz w:val="26"/>
          <w:szCs w:val="26"/>
        </w:rPr>
        <w:t>obedecendo o cronograma de entrega elaborado pela Secretaria Municipal de Agricultura do Município</w:t>
      </w:r>
      <w:r w:rsidRPr="00715C7D">
        <w:rPr>
          <w:rFonts w:asciiTheme="minorHAnsi" w:hAnsiTheme="minorHAnsi" w:cstheme="minorHAnsi"/>
          <w:sz w:val="26"/>
          <w:szCs w:val="26"/>
        </w:rPr>
        <w:t>.</w:t>
      </w:r>
    </w:p>
    <w:p w14:paraId="5E7057F8" w14:textId="16674357" w:rsidR="00EC6C9B" w:rsidRPr="00EC6C9B" w:rsidRDefault="00EC6C9B" w:rsidP="00715C7D">
      <w:pPr>
        <w:tabs>
          <w:tab w:val="left" w:pos="1134"/>
        </w:tabs>
        <w:spacing w:after="240" w:line="276" w:lineRule="auto"/>
        <w:ind w:left="709"/>
        <w:jc w:val="both"/>
        <w:rPr>
          <w:rFonts w:asciiTheme="minorHAnsi" w:hAnsiTheme="minorHAnsi" w:cstheme="minorHAnsi"/>
          <w:sz w:val="26"/>
          <w:szCs w:val="26"/>
        </w:rPr>
      </w:pPr>
      <w:r>
        <w:rPr>
          <w:rFonts w:asciiTheme="minorHAnsi" w:hAnsiTheme="minorHAnsi" w:cstheme="minorHAnsi"/>
          <w:b/>
          <w:bCs/>
          <w:sz w:val="26"/>
          <w:szCs w:val="26"/>
        </w:rPr>
        <w:t>19.1.1.</w:t>
      </w:r>
      <w:r>
        <w:rPr>
          <w:rFonts w:asciiTheme="minorHAnsi" w:hAnsiTheme="minorHAnsi" w:cstheme="minorHAnsi"/>
          <w:sz w:val="26"/>
          <w:szCs w:val="26"/>
        </w:rPr>
        <w:t xml:space="preserve"> A Contratada receberá da Contratante uma lista inicial com os nomes dos produtores favorecidos e seus respectivos locais de entrega, a qual deverá ser rigorosamente cumprida;</w:t>
      </w:r>
    </w:p>
    <w:p w14:paraId="37D4FEA3" w14:textId="6A8EF482" w:rsidR="00715C7D" w:rsidRPr="00715C7D" w:rsidRDefault="00715C7D" w:rsidP="00715C7D">
      <w:pPr>
        <w:tabs>
          <w:tab w:val="left" w:pos="1134"/>
        </w:tabs>
        <w:spacing w:after="240" w:line="276" w:lineRule="auto"/>
        <w:ind w:left="709"/>
        <w:jc w:val="both"/>
        <w:rPr>
          <w:rFonts w:asciiTheme="minorHAnsi" w:hAnsiTheme="minorHAnsi" w:cstheme="minorHAnsi"/>
          <w:sz w:val="26"/>
          <w:szCs w:val="26"/>
        </w:rPr>
      </w:pPr>
      <w:r>
        <w:rPr>
          <w:rFonts w:asciiTheme="minorHAnsi" w:hAnsiTheme="minorHAnsi" w:cstheme="minorHAnsi"/>
          <w:b/>
          <w:bCs/>
          <w:sz w:val="26"/>
          <w:szCs w:val="26"/>
        </w:rPr>
        <w:t>19.1.</w:t>
      </w:r>
      <w:r w:rsidR="00EC6C9B">
        <w:rPr>
          <w:rFonts w:asciiTheme="minorHAnsi" w:hAnsiTheme="minorHAnsi" w:cstheme="minorHAnsi"/>
          <w:b/>
          <w:bCs/>
          <w:sz w:val="26"/>
          <w:szCs w:val="26"/>
        </w:rPr>
        <w:t>2</w:t>
      </w:r>
      <w:r>
        <w:rPr>
          <w:rFonts w:asciiTheme="minorHAnsi" w:hAnsiTheme="minorHAnsi" w:cstheme="minorHAnsi"/>
          <w:b/>
          <w:bCs/>
          <w:sz w:val="26"/>
          <w:szCs w:val="26"/>
        </w:rPr>
        <w:t>.</w:t>
      </w:r>
      <w:r>
        <w:rPr>
          <w:rFonts w:asciiTheme="minorHAnsi" w:hAnsiTheme="minorHAnsi" w:cstheme="minorHAnsi"/>
          <w:sz w:val="26"/>
          <w:szCs w:val="26"/>
        </w:rPr>
        <w:t xml:space="preserve"> A Contratada deverá estar em constante contato com a Secretaria supracitada, para ter acesso as atualizações acerca dos produtores favorecidos, já que os mesmos somente receberão o </w:t>
      </w:r>
      <w:r w:rsidR="00EC6C9B">
        <w:rPr>
          <w:rFonts w:asciiTheme="minorHAnsi" w:hAnsiTheme="minorHAnsi" w:cstheme="minorHAnsi"/>
          <w:sz w:val="26"/>
          <w:szCs w:val="26"/>
        </w:rPr>
        <w:t>calcário</w:t>
      </w:r>
      <w:r>
        <w:rPr>
          <w:rFonts w:asciiTheme="minorHAnsi" w:hAnsiTheme="minorHAnsi" w:cstheme="minorHAnsi"/>
          <w:sz w:val="26"/>
          <w:szCs w:val="26"/>
        </w:rPr>
        <w:t xml:space="preserve"> se apresentarem a análise de solo de sua propriedade, na qual </w:t>
      </w:r>
      <w:r w:rsidR="00EC6C9B">
        <w:rPr>
          <w:rFonts w:asciiTheme="minorHAnsi" w:hAnsiTheme="minorHAnsi" w:cstheme="minorHAnsi"/>
          <w:sz w:val="26"/>
          <w:szCs w:val="26"/>
        </w:rPr>
        <w:t>aponte a necessidade de aplicação do mesmo.</w:t>
      </w:r>
    </w:p>
    <w:p w14:paraId="2E074BC9" w14:textId="0A65F068" w:rsidR="00083469" w:rsidRPr="00EB67DF" w:rsidRDefault="00083469" w:rsidP="00083469">
      <w:pPr>
        <w:tabs>
          <w:tab w:val="left" w:pos="1134"/>
        </w:tabs>
        <w:spacing w:after="240" w:line="276" w:lineRule="auto"/>
        <w:jc w:val="both"/>
        <w:rPr>
          <w:rFonts w:asciiTheme="minorHAnsi" w:hAnsiTheme="minorHAnsi" w:cstheme="minorHAnsi"/>
          <w:sz w:val="26"/>
          <w:szCs w:val="26"/>
        </w:rPr>
      </w:pPr>
      <w:r w:rsidRPr="00EB67DF">
        <w:rPr>
          <w:rFonts w:asciiTheme="minorHAnsi" w:hAnsiTheme="minorHAnsi" w:cstheme="minorHAnsi"/>
          <w:b/>
          <w:sz w:val="26"/>
          <w:szCs w:val="26"/>
        </w:rPr>
        <w:t xml:space="preserve">19.2. </w:t>
      </w:r>
      <w:r w:rsidRPr="00EB67DF">
        <w:rPr>
          <w:rFonts w:asciiTheme="minorHAnsi" w:hAnsiTheme="minorHAnsi" w:cstheme="minorHAnsi"/>
          <w:sz w:val="26"/>
          <w:szCs w:val="26"/>
        </w:rPr>
        <w:t xml:space="preserve">Verificada a desconformidade de algum dos produtos, a licitante vencedora deverá promover as correções necessárias no prazo máximo de </w:t>
      </w:r>
      <w:r w:rsidR="00E21308" w:rsidRPr="00EB67DF">
        <w:rPr>
          <w:rFonts w:asciiTheme="minorHAnsi" w:hAnsiTheme="minorHAnsi" w:cstheme="minorHAnsi"/>
          <w:sz w:val="26"/>
          <w:szCs w:val="26"/>
        </w:rPr>
        <w:t>5</w:t>
      </w:r>
      <w:r w:rsidRPr="00EB67DF">
        <w:rPr>
          <w:rFonts w:asciiTheme="minorHAnsi" w:hAnsiTheme="minorHAnsi" w:cstheme="minorHAnsi"/>
          <w:sz w:val="26"/>
          <w:szCs w:val="26"/>
        </w:rPr>
        <w:t xml:space="preserve"> (</w:t>
      </w:r>
      <w:r w:rsidR="00427986">
        <w:rPr>
          <w:rFonts w:asciiTheme="minorHAnsi" w:hAnsiTheme="minorHAnsi" w:cstheme="minorHAnsi"/>
          <w:sz w:val="26"/>
          <w:szCs w:val="26"/>
        </w:rPr>
        <w:t>cinco</w:t>
      </w:r>
      <w:r w:rsidRPr="00EB67DF">
        <w:rPr>
          <w:rFonts w:asciiTheme="minorHAnsi" w:hAnsiTheme="minorHAnsi" w:cstheme="minorHAnsi"/>
          <w:sz w:val="26"/>
          <w:szCs w:val="26"/>
        </w:rPr>
        <w:t xml:space="preserve">) dias </w:t>
      </w:r>
      <w:r w:rsidR="00427986">
        <w:rPr>
          <w:rFonts w:asciiTheme="minorHAnsi" w:hAnsiTheme="minorHAnsi" w:cstheme="minorHAnsi"/>
          <w:sz w:val="26"/>
          <w:szCs w:val="26"/>
        </w:rPr>
        <w:t>úteis</w:t>
      </w:r>
      <w:r w:rsidRPr="00EB67DF">
        <w:rPr>
          <w:rFonts w:asciiTheme="minorHAnsi" w:hAnsiTheme="minorHAnsi" w:cstheme="minorHAnsi"/>
          <w:sz w:val="26"/>
          <w:szCs w:val="26"/>
        </w:rPr>
        <w:t>, sujeitando-se às penalidades previstas neste edital.</w:t>
      </w:r>
    </w:p>
    <w:p w14:paraId="68F3371B" w14:textId="7DE91466" w:rsidR="00083469" w:rsidRPr="00EB67DF" w:rsidRDefault="00083469" w:rsidP="00083469">
      <w:pPr>
        <w:tabs>
          <w:tab w:val="left" w:pos="1134"/>
        </w:tabs>
        <w:spacing w:after="240" w:line="276" w:lineRule="auto"/>
        <w:jc w:val="both"/>
        <w:rPr>
          <w:rFonts w:asciiTheme="minorHAnsi" w:hAnsiTheme="minorHAnsi" w:cstheme="minorHAnsi"/>
          <w:sz w:val="26"/>
          <w:szCs w:val="26"/>
        </w:rPr>
      </w:pPr>
      <w:r w:rsidRPr="00EB67DF">
        <w:rPr>
          <w:rFonts w:asciiTheme="minorHAnsi" w:hAnsiTheme="minorHAnsi" w:cstheme="minorHAnsi"/>
          <w:b/>
          <w:sz w:val="26"/>
          <w:szCs w:val="26"/>
        </w:rPr>
        <w:t>19.3.</w:t>
      </w:r>
      <w:r w:rsidRPr="00EB67DF">
        <w:rPr>
          <w:rFonts w:asciiTheme="minorHAnsi" w:hAnsiTheme="minorHAnsi" w:cstheme="minorHAnsi"/>
          <w:sz w:val="26"/>
          <w:szCs w:val="26"/>
        </w:rPr>
        <w:t xml:space="preserve"> </w:t>
      </w:r>
      <w:r w:rsidR="002468C9" w:rsidRPr="00EB67DF">
        <w:rPr>
          <w:rFonts w:asciiTheme="minorHAnsi" w:hAnsiTheme="minorHAnsi" w:cstheme="minorHAnsi"/>
          <w:sz w:val="26"/>
          <w:szCs w:val="26"/>
        </w:rPr>
        <w:t>O</w:t>
      </w:r>
      <w:r w:rsidRPr="00EB67DF">
        <w:rPr>
          <w:rFonts w:asciiTheme="minorHAnsi" w:hAnsiTheme="minorHAnsi" w:cstheme="minorHAnsi"/>
          <w:sz w:val="26"/>
          <w:szCs w:val="26"/>
        </w:rPr>
        <w:t xml:space="preserve">s </w:t>
      </w:r>
      <w:r w:rsidR="002468C9" w:rsidRPr="00EB67DF">
        <w:rPr>
          <w:rFonts w:asciiTheme="minorHAnsi" w:hAnsiTheme="minorHAnsi" w:cstheme="minorHAnsi"/>
          <w:sz w:val="26"/>
          <w:szCs w:val="26"/>
        </w:rPr>
        <w:t>produtos</w:t>
      </w:r>
      <w:r w:rsidRPr="00EB67DF">
        <w:rPr>
          <w:rFonts w:asciiTheme="minorHAnsi" w:hAnsiTheme="minorHAnsi" w:cstheme="minorHAnsi"/>
          <w:sz w:val="26"/>
          <w:szCs w:val="26"/>
        </w:rPr>
        <w:t xml:space="preserve"> a serem entregues deverão ser adequadamente acondicionad</w:t>
      </w:r>
      <w:r w:rsidR="002468C9" w:rsidRPr="00EB67DF">
        <w:rPr>
          <w:rFonts w:asciiTheme="minorHAnsi" w:hAnsiTheme="minorHAnsi" w:cstheme="minorHAnsi"/>
          <w:sz w:val="26"/>
          <w:szCs w:val="26"/>
        </w:rPr>
        <w:t>o</w:t>
      </w:r>
      <w:r w:rsidRPr="00EB67DF">
        <w:rPr>
          <w:rFonts w:asciiTheme="minorHAnsi" w:hAnsiTheme="minorHAnsi" w:cstheme="minorHAnsi"/>
          <w:sz w:val="26"/>
          <w:szCs w:val="26"/>
        </w:rPr>
        <w:t>s, de forma a permitir a completa preservação do mesmo e sua segurança durante o transporte.</w:t>
      </w:r>
    </w:p>
    <w:p w14:paraId="776CB1B3" w14:textId="77777777" w:rsidR="00083469" w:rsidRPr="00EB67DF" w:rsidRDefault="00083469" w:rsidP="00B50497">
      <w:pPr>
        <w:shd w:val="clear" w:color="auto" w:fill="D9D9D9" w:themeFill="background1" w:themeFillShade="D9"/>
        <w:tabs>
          <w:tab w:val="left" w:pos="1134"/>
        </w:tabs>
        <w:spacing w:after="240" w:line="276" w:lineRule="auto"/>
        <w:jc w:val="both"/>
        <w:rPr>
          <w:rFonts w:asciiTheme="minorHAnsi" w:hAnsiTheme="minorHAnsi" w:cstheme="minorHAnsi"/>
          <w:b/>
          <w:sz w:val="26"/>
          <w:szCs w:val="26"/>
        </w:rPr>
      </w:pPr>
      <w:r w:rsidRPr="00EB67DF">
        <w:rPr>
          <w:rFonts w:asciiTheme="minorHAnsi" w:hAnsiTheme="minorHAnsi" w:cstheme="minorHAnsi"/>
          <w:b/>
          <w:sz w:val="26"/>
          <w:szCs w:val="26"/>
        </w:rPr>
        <w:t>20. PRAZOS E CONDIÇÕES DE PAGAMENTO:</w:t>
      </w:r>
    </w:p>
    <w:p w14:paraId="1FEA10DF" w14:textId="09E91C84" w:rsidR="00083469" w:rsidRPr="00EB67DF" w:rsidRDefault="00083469" w:rsidP="00083469">
      <w:pPr>
        <w:tabs>
          <w:tab w:val="left" w:pos="1134"/>
        </w:tabs>
        <w:spacing w:after="240" w:line="276" w:lineRule="auto"/>
        <w:jc w:val="both"/>
        <w:rPr>
          <w:rFonts w:asciiTheme="minorHAnsi" w:hAnsiTheme="minorHAnsi" w:cstheme="minorHAnsi"/>
          <w:sz w:val="26"/>
          <w:szCs w:val="26"/>
        </w:rPr>
      </w:pPr>
      <w:r w:rsidRPr="00EB67DF">
        <w:rPr>
          <w:rFonts w:asciiTheme="minorHAnsi" w:hAnsiTheme="minorHAnsi" w:cstheme="minorHAnsi"/>
          <w:b/>
          <w:sz w:val="26"/>
          <w:szCs w:val="26"/>
        </w:rPr>
        <w:t>20.1.</w:t>
      </w:r>
      <w:r w:rsidRPr="00EB67DF">
        <w:rPr>
          <w:rFonts w:asciiTheme="minorHAnsi" w:hAnsiTheme="minorHAnsi" w:cstheme="minorHAnsi"/>
          <w:sz w:val="26"/>
          <w:szCs w:val="26"/>
        </w:rPr>
        <w:t xml:space="preserve"> O pagamento será efetuado contra empenho, após o recebimento do objeto, mediante apresentação da Nota Fiscal/Fatura</w:t>
      </w:r>
      <w:r w:rsidR="00E21308" w:rsidRPr="00EB67DF">
        <w:rPr>
          <w:rFonts w:asciiTheme="minorHAnsi" w:hAnsiTheme="minorHAnsi" w:cstheme="minorHAnsi"/>
          <w:sz w:val="26"/>
          <w:szCs w:val="26"/>
        </w:rPr>
        <w:t xml:space="preserve"> e conferência do objeto</w:t>
      </w:r>
      <w:r w:rsidRPr="00EB67DF">
        <w:rPr>
          <w:rFonts w:asciiTheme="minorHAnsi" w:hAnsiTheme="minorHAnsi" w:cstheme="minorHAnsi"/>
          <w:sz w:val="26"/>
          <w:szCs w:val="26"/>
        </w:rPr>
        <w:t>.</w:t>
      </w:r>
    </w:p>
    <w:p w14:paraId="719603C4" w14:textId="77777777" w:rsidR="00083469" w:rsidRPr="00EB67DF" w:rsidRDefault="00083469" w:rsidP="00083469">
      <w:pPr>
        <w:tabs>
          <w:tab w:val="left" w:pos="1134"/>
        </w:tabs>
        <w:spacing w:after="240" w:line="276" w:lineRule="auto"/>
        <w:jc w:val="both"/>
        <w:rPr>
          <w:rFonts w:asciiTheme="minorHAnsi" w:hAnsiTheme="minorHAnsi" w:cstheme="minorHAnsi"/>
          <w:sz w:val="26"/>
          <w:szCs w:val="26"/>
        </w:rPr>
      </w:pPr>
      <w:r w:rsidRPr="00EB67DF">
        <w:rPr>
          <w:rFonts w:asciiTheme="minorHAnsi" w:hAnsiTheme="minorHAnsi" w:cstheme="minorHAnsi"/>
          <w:b/>
          <w:sz w:val="26"/>
          <w:szCs w:val="26"/>
        </w:rPr>
        <w:t xml:space="preserve">20.2. </w:t>
      </w:r>
      <w:r w:rsidRPr="00EB67DF">
        <w:rPr>
          <w:rFonts w:asciiTheme="minorHAnsi" w:hAnsiTheme="minorHAnsi" w:cstheme="minorHAnsi"/>
          <w:sz w:val="26"/>
          <w:szCs w:val="26"/>
        </w:rPr>
        <w:t>A nota fiscal/fatura emitida pelo fornecedor deverá conter, em local de fácil visualização, a indicação do número do processo, número do pregão eletrônico e da ordem de fornecimento, a fim de se acelerar o trâmite de recebimento do material e posterior liberação do documento fiscal para pagamento.</w:t>
      </w:r>
    </w:p>
    <w:p w14:paraId="231B5E5B" w14:textId="5E4849AE" w:rsidR="00083469" w:rsidRPr="00EB67DF" w:rsidRDefault="00083469" w:rsidP="00083469">
      <w:pPr>
        <w:tabs>
          <w:tab w:val="left" w:pos="1134"/>
        </w:tabs>
        <w:spacing w:after="240" w:line="276" w:lineRule="auto"/>
        <w:jc w:val="both"/>
        <w:rPr>
          <w:rFonts w:asciiTheme="minorHAnsi" w:hAnsiTheme="minorHAnsi" w:cstheme="minorHAnsi"/>
          <w:sz w:val="26"/>
          <w:szCs w:val="26"/>
        </w:rPr>
      </w:pPr>
      <w:r w:rsidRPr="00EB67DF">
        <w:rPr>
          <w:rFonts w:asciiTheme="minorHAnsi" w:hAnsiTheme="minorHAnsi" w:cstheme="minorHAnsi"/>
          <w:b/>
          <w:sz w:val="26"/>
          <w:szCs w:val="26"/>
        </w:rPr>
        <w:t xml:space="preserve">20.3. </w:t>
      </w:r>
      <w:r w:rsidRPr="00EB67DF">
        <w:rPr>
          <w:rFonts w:asciiTheme="minorHAnsi" w:hAnsiTheme="minorHAnsi" w:cstheme="minorHAnsi"/>
          <w:sz w:val="26"/>
          <w:szCs w:val="26"/>
        </w:rPr>
        <w:t xml:space="preserve">O pagamento será efetuado </w:t>
      </w:r>
      <w:r w:rsidR="00427986">
        <w:rPr>
          <w:rFonts w:asciiTheme="minorHAnsi" w:hAnsiTheme="minorHAnsi" w:cstheme="minorHAnsi"/>
          <w:sz w:val="26"/>
          <w:szCs w:val="26"/>
        </w:rPr>
        <w:t xml:space="preserve">semanalmente, após a apresentação dos termos de recebimento devidamente preenchidos e assinados </w:t>
      </w:r>
      <w:r w:rsidR="007C0F41">
        <w:rPr>
          <w:rFonts w:asciiTheme="minorHAnsi" w:hAnsiTheme="minorHAnsi" w:cstheme="minorHAnsi"/>
          <w:sz w:val="26"/>
          <w:szCs w:val="26"/>
        </w:rPr>
        <w:t>pelos favorecidos</w:t>
      </w:r>
      <w:r w:rsidR="00427986">
        <w:rPr>
          <w:rFonts w:asciiTheme="minorHAnsi" w:hAnsiTheme="minorHAnsi" w:cstheme="minorHAnsi"/>
          <w:sz w:val="26"/>
          <w:szCs w:val="26"/>
        </w:rPr>
        <w:t>, e mediante a apresentação das referidas notas fiscais</w:t>
      </w:r>
      <w:r w:rsidRPr="00EB67DF">
        <w:rPr>
          <w:rFonts w:asciiTheme="minorHAnsi" w:hAnsiTheme="minorHAnsi" w:cstheme="minorHAnsi"/>
          <w:sz w:val="26"/>
          <w:szCs w:val="26"/>
        </w:rPr>
        <w:t>.</w:t>
      </w:r>
    </w:p>
    <w:p w14:paraId="6BFF8F1D" w14:textId="77777777" w:rsidR="00083469" w:rsidRPr="00EB67DF" w:rsidRDefault="00083469" w:rsidP="00083469">
      <w:pPr>
        <w:tabs>
          <w:tab w:val="left" w:pos="1134"/>
        </w:tabs>
        <w:spacing w:after="240" w:line="276" w:lineRule="auto"/>
        <w:jc w:val="both"/>
        <w:rPr>
          <w:rFonts w:asciiTheme="minorHAnsi" w:hAnsiTheme="minorHAnsi" w:cstheme="minorHAnsi"/>
          <w:b/>
          <w:sz w:val="26"/>
          <w:szCs w:val="26"/>
        </w:rPr>
      </w:pPr>
      <w:r w:rsidRPr="00EB67DF">
        <w:rPr>
          <w:rFonts w:asciiTheme="minorHAnsi" w:hAnsiTheme="minorHAnsi" w:cstheme="minorHAnsi"/>
          <w:b/>
          <w:sz w:val="26"/>
          <w:szCs w:val="26"/>
        </w:rPr>
        <w:t xml:space="preserve">20.4. </w:t>
      </w:r>
      <w:r w:rsidRPr="00EB67DF">
        <w:rPr>
          <w:rFonts w:asciiTheme="minorHAnsi" w:hAnsiTheme="minorHAnsi" w:cstheme="minorHAnsi"/>
          <w:sz w:val="26"/>
          <w:szCs w:val="26"/>
        </w:rPr>
        <w:t>Ocorrendo atraso no pagamento, os valores serão corrigidos monetariamente pelo índice IGPM do período, ou outro índice que vier a substituí-lo, e a Administração compensará a contratada com juros de 0,5% ao mês, pro rata.</w:t>
      </w:r>
      <w:r w:rsidRPr="00EB67DF">
        <w:rPr>
          <w:rFonts w:asciiTheme="minorHAnsi" w:hAnsiTheme="minorHAnsi" w:cstheme="minorHAnsi"/>
          <w:b/>
          <w:sz w:val="26"/>
          <w:szCs w:val="26"/>
        </w:rPr>
        <w:t xml:space="preserve"> </w:t>
      </w:r>
    </w:p>
    <w:p w14:paraId="4622455E" w14:textId="77777777" w:rsidR="00083469" w:rsidRPr="00EB67DF" w:rsidRDefault="00083469" w:rsidP="00083469">
      <w:pPr>
        <w:tabs>
          <w:tab w:val="left" w:pos="1134"/>
        </w:tabs>
        <w:spacing w:after="240" w:line="276" w:lineRule="auto"/>
        <w:jc w:val="both"/>
        <w:rPr>
          <w:rFonts w:asciiTheme="minorHAnsi" w:hAnsiTheme="minorHAnsi" w:cstheme="minorHAnsi"/>
          <w:sz w:val="26"/>
          <w:szCs w:val="26"/>
        </w:rPr>
      </w:pPr>
      <w:r w:rsidRPr="00EB67DF">
        <w:rPr>
          <w:rFonts w:asciiTheme="minorHAnsi" w:hAnsiTheme="minorHAnsi" w:cstheme="minorHAnsi"/>
          <w:b/>
          <w:sz w:val="26"/>
          <w:szCs w:val="26"/>
        </w:rPr>
        <w:lastRenderedPageBreak/>
        <w:t xml:space="preserve">20.5. </w:t>
      </w:r>
      <w:r w:rsidRPr="00EB67DF">
        <w:rPr>
          <w:rFonts w:asciiTheme="minorHAnsi" w:hAnsiTheme="minorHAnsi" w:cstheme="minorHAnsi"/>
          <w:bCs/>
          <w:sz w:val="26"/>
          <w:szCs w:val="26"/>
        </w:rPr>
        <w:t xml:space="preserve">As </w:t>
      </w:r>
      <w:r w:rsidRPr="00EB67DF">
        <w:rPr>
          <w:rFonts w:asciiTheme="minorHAnsi" w:hAnsiTheme="minorHAnsi" w:cstheme="minorHAnsi"/>
          <w:sz w:val="26"/>
          <w:szCs w:val="26"/>
        </w:rPr>
        <w:t>despesas geradas pelo presente pregão, correrão a conta da seguinte dotação orçamentária:</w:t>
      </w:r>
    </w:p>
    <w:tbl>
      <w:tblPr>
        <w:tblStyle w:val="Tabelacomgrade"/>
        <w:tblW w:w="0" w:type="auto"/>
        <w:tblLook w:val="04A0" w:firstRow="1" w:lastRow="0" w:firstColumn="1" w:lastColumn="0" w:noHBand="0" w:noVBand="1"/>
      </w:tblPr>
      <w:tblGrid>
        <w:gridCol w:w="3209"/>
        <w:gridCol w:w="3209"/>
        <w:gridCol w:w="3210"/>
      </w:tblGrid>
      <w:tr w:rsidR="00083469" w:rsidRPr="00EB67DF" w14:paraId="101E4D0B" w14:textId="77777777" w:rsidTr="004D5FF7">
        <w:trPr>
          <w:cantSplit/>
        </w:trPr>
        <w:tc>
          <w:tcPr>
            <w:tcW w:w="3209" w:type="dxa"/>
            <w:vAlign w:val="center"/>
          </w:tcPr>
          <w:p w14:paraId="2BCC0E7A" w14:textId="18186637" w:rsidR="00083469" w:rsidRPr="00EB67DF" w:rsidRDefault="00D9506A" w:rsidP="004D5FF7">
            <w:pPr>
              <w:tabs>
                <w:tab w:val="left" w:pos="1134"/>
              </w:tabs>
              <w:spacing w:line="276" w:lineRule="auto"/>
              <w:jc w:val="center"/>
              <w:rPr>
                <w:rFonts w:asciiTheme="minorHAnsi" w:hAnsiTheme="minorHAnsi" w:cstheme="minorHAnsi"/>
                <w:b/>
                <w:bCs/>
                <w:sz w:val="26"/>
                <w:szCs w:val="26"/>
              </w:rPr>
            </w:pPr>
            <w:r w:rsidRPr="00EB67DF">
              <w:rPr>
                <w:rFonts w:asciiTheme="minorHAnsi" w:hAnsiTheme="minorHAnsi" w:cstheme="minorHAnsi"/>
                <w:b/>
                <w:bCs/>
                <w:sz w:val="26"/>
                <w:szCs w:val="26"/>
              </w:rPr>
              <w:t>Projeto/</w:t>
            </w:r>
            <w:r w:rsidR="00083469" w:rsidRPr="00EB67DF">
              <w:rPr>
                <w:rFonts w:asciiTheme="minorHAnsi" w:hAnsiTheme="minorHAnsi" w:cstheme="minorHAnsi"/>
                <w:b/>
                <w:bCs/>
                <w:sz w:val="26"/>
                <w:szCs w:val="26"/>
              </w:rPr>
              <w:t>Atividade</w:t>
            </w:r>
          </w:p>
        </w:tc>
        <w:tc>
          <w:tcPr>
            <w:tcW w:w="3209" w:type="dxa"/>
            <w:vAlign w:val="center"/>
          </w:tcPr>
          <w:p w14:paraId="4E54244E" w14:textId="77777777" w:rsidR="00083469" w:rsidRPr="00EB67DF" w:rsidRDefault="00083469" w:rsidP="004D5FF7">
            <w:pPr>
              <w:tabs>
                <w:tab w:val="left" w:pos="1134"/>
              </w:tabs>
              <w:spacing w:line="276" w:lineRule="auto"/>
              <w:jc w:val="center"/>
              <w:rPr>
                <w:rFonts w:asciiTheme="minorHAnsi" w:hAnsiTheme="minorHAnsi" w:cstheme="minorHAnsi"/>
                <w:b/>
                <w:bCs/>
                <w:sz w:val="26"/>
                <w:szCs w:val="26"/>
              </w:rPr>
            </w:pPr>
            <w:r w:rsidRPr="00EB67DF">
              <w:rPr>
                <w:rFonts w:asciiTheme="minorHAnsi" w:hAnsiTheme="minorHAnsi" w:cstheme="minorHAnsi"/>
                <w:b/>
                <w:bCs/>
                <w:sz w:val="26"/>
                <w:szCs w:val="26"/>
              </w:rPr>
              <w:t>Fonte</w:t>
            </w:r>
          </w:p>
        </w:tc>
        <w:tc>
          <w:tcPr>
            <w:tcW w:w="3210" w:type="dxa"/>
            <w:vAlign w:val="center"/>
          </w:tcPr>
          <w:p w14:paraId="0D0190D7" w14:textId="343B3209" w:rsidR="00083469" w:rsidRPr="00EB67DF" w:rsidRDefault="00D9506A" w:rsidP="004D5FF7">
            <w:pPr>
              <w:tabs>
                <w:tab w:val="left" w:pos="1134"/>
              </w:tabs>
              <w:spacing w:line="276" w:lineRule="auto"/>
              <w:jc w:val="center"/>
              <w:rPr>
                <w:rFonts w:asciiTheme="minorHAnsi" w:hAnsiTheme="minorHAnsi" w:cstheme="minorHAnsi"/>
                <w:b/>
                <w:bCs/>
                <w:sz w:val="26"/>
                <w:szCs w:val="26"/>
              </w:rPr>
            </w:pPr>
            <w:r w:rsidRPr="00EB67DF">
              <w:rPr>
                <w:rFonts w:asciiTheme="minorHAnsi" w:hAnsiTheme="minorHAnsi" w:cstheme="minorHAnsi"/>
                <w:b/>
                <w:bCs/>
                <w:sz w:val="26"/>
                <w:szCs w:val="26"/>
              </w:rPr>
              <w:t xml:space="preserve">Natureza da </w:t>
            </w:r>
            <w:r w:rsidR="00083469" w:rsidRPr="00EB67DF">
              <w:rPr>
                <w:rFonts w:asciiTheme="minorHAnsi" w:hAnsiTheme="minorHAnsi" w:cstheme="minorHAnsi"/>
                <w:b/>
                <w:bCs/>
                <w:sz w:val="26"/>
                <w:szCs w:val="26"/>
              </w:rPr>
              <w:t>Despesa</w:t>
            </w:r>
          </w:p>
        </w:tc>
      </w:tr>
      <w:tr w:rsidR="00083469" w:rsidRPr="00EB67DF" w14:paraId="3085AB10" w14:textId="77777777" w:rsidTr="004D5FF7">
        <w:trPr>
          <w:cantSplit/>
        </w:trPr>
        <w:tc>
          <w:tcPr>
            <w:tcW w:w="3209" w:type="dxa"/>
            <w:vAlign w:val="center"/>
          </w:tcPr>
          <w:p w14:paraId="757E56AA" w14:textId="00477197" w:rsidR="00083469" w:rsidRPr="00EB67DF" w:rsidRDefault="00427986" w:rsidP="004D5FF7">
            <w:pPr>
              <w:tabs>
                <w:tab w:val="left" w:pos="1134"/>
              </w:tabs>
              <w:spacing w:line="276" w:lineRule="auto"/>
              <w:jc w:val="center"/>
              <w:rPr>
                <w:rFonts w:asciiTheme="minorHAnsi" w:hAnsiTheme="minorHAnsi" w:cstheme="minorHAnsi"/>
                <w:sz w:val="26"/>
                <w:szCs w:val="26"/>
              </w:rPr>
            </w:pPr>
            <w:r>
              <w:rPr>
                <w:rFonts w:asciiTheme="minorHAnsi" w:hAnsiTheme="minorHAnsi" w:cstheme="minorHAnsi"/>
                <w:sz w:val="26"/>
                <w:szCs w:val="26"/>
              </w:rPr>
              <w:t>1</w:t>
            </w:r>
            <w:r w:rsidR="00083469" w:rsidRPr="00EB67DF">
              <w:rPr>
                <w:rFonts w:asciiTheme="minorHAnsi" w:hAnsiTheme="minorHAnsi" w:cstheme="minorHAnsi"/>
                <w:sz w:val="26"/>
                <w:szCs w:val="26"/>
              </w:rPr>
              <w:t>.</w:t>
            </w:r>
            <w:r w:rsidR="00E21308" w:rsidRPr="00EB67DF">
              <w:rPr>
                <w:rFonts w:asciiTheme="minorHAnsi" w:hAnsiTheme="minorHAnsi" w:cstheme="minorHAnsi"/>
                <w:sz w:val="26"/>
                <w:szCs w:val="26"/>
              </w:rPr>
              <w:t>0</w:t>
            </w:r>
            <w:r w:rsidR="007C0F41">
              <w:rPr>
                <w:rFonts w:asciiTheme="minorHAnsi" w:hAnsiTheme="minorHAnsi" w:cstheme="minorHAnsi"/>
                <w:sz w:val="26"/>
                <w:szCs w:val="26"/>
              </w:rPr>
              <w:t>01</w:t>
            </w:r>
          </w:p>
        </w:tc>
        <w:tc>
          <w:tcPr>
            <w:tcW w:w="3209" w:type="dxa"/>
            <w:vAlign w:val="center"/>
          </w:tcPr>
          <w:p w14:paraId="0ACFB664" w14:textId="7A6F907D" w:rsidR="00083469" w:rsidRPr="00EB67DF" w:rsidRDefault="007C0F41" w:rsidP="004D5FF7">
            <w:pPr>
              <w:tabs>
                <w:tab w:val="left" w:pos="1134"/>
              </w:tabs>
              <w:spacing w:line="276" w:lineRule="auto"/>
              <w:jc w:val="center"/>
              <w:rPr>
                <w:rFonts w:asciiTheme="minorHAnsi" w:hAnsiTheme="minorHAnsi" w:cstheme="minorHAnsi"/>
                <w:sz w:val="26"/>
                <w:szCs w:val="26"/>
              </w:rPr>
            </w:pPr>
            <w:r>
              <w:rPr>
                <w:rFonts w:asciiTheme="minorHAnsi" w:hAnsiTheme="minorHAnsi" w:cstheme="minorHAnsi"/>
                <w:sz w:val="26"/>
                <w:szCs w:val="26"/>
              </w:rPr>
              <w:t>1500</w:t>
            </w:r>
          </w:p>
        </w:tc>
        <w:tc>
          <w:tcPr>
            <w:tcW w:w="3210" w:type="dxa"/>
            <w:vAlign w:val="center"/>
          </w:tcPr>
          <w:p w14:paraId="5D94CCE7" w14:textId="5D0CF516" w:rsidR="00083469" w:rsidRPr="00EB67DF" w:rsidRDefault="00D9506A" w:rsidP="004D5FF7">
            <w:pPr>
              <w:tabs>
                <w:tab w:val="left" w:pos="1134"/>
              </w:tabs>
              <w:spacing w:line="276" w:lineRule="auto"/>
              <w:jc w:val="center"/>
              <w:rPr>
                <w:rFonts w:asciiTheme="minorHAnsi" w:hAnsiTheme="minorHAnsi" w:cstheme="minorHAnsi"/>
                <w:sz w:val="26"/>
                <w:szCs w:val="26"/>
              </w:rPr>
            </w:pPr>
            <w:r w:rsidRPr="00EB67DF">
              <w:rPr>
                <w:rFonts w:asciiTheme="minorHAnsi" w:hAnsiTheme="minorHAnsi" w:cstheme="minorHAnsi"/>
                <w:sz w:val="26"/>
                <w:szCs w:val="26"/>
              </w:rPr>
              <w:t>3</w:t>
            </w:r>
            <w:r w:rsidR="00083469" w:rsidRPr="00EB67DF">
              <w:rPr>
                <w:rFonts w:asciiTheme="minorHAnsi" w:hAnsiTheme="minorHAnsi" w:cstheme="minorHAnsi"/>
                <w:sz w:val="26"/>
                <w:szCs w:val="26"/>
              </w:rPr>
              <w:t>.</w:t>
            </w:r>
            <w:r w:rsidRPr="00EB67DF">
              <w:rPr>
                <w:rFonts w:asciiTheme="minorHAnsi" w:hAnsiTheme="minorHAnsi" w:cstheme="minorHAnsi"/>
                <w:sz w:val="26"/>
                <w:szCs w:val="26"/>
              </w:rPr>
              <w:t>3</w:t>
            </w:r>
            <w:r w:rsidR="00083469" w:rsidRPr="00EB67DF">
              <w:rPr>
                <w:rFonts w:asciiTheme="minorHAnsi" w:hAnsiTheme="minorHAnsi" w:cstheme="minorHAnsi"/>
                <w:sz w:val="26"/>
                <w:szCs w:val="26"/>
              </w:rPr>
              <w:t>.90.</w:t>
            </w:r>
            <w:r w:rsidRPr="00EB67DF">
              <w:rPr>
                <w:rFonts w:asciiTheme="minorHAnsi" w:hAnsiTheme="minorHAnsi" w:cstheme="minorHAnsi"/>
                <w:sz w:val="26"/>
                <w:szCs w:val="26"/>
              </w:rPr>
              <w:t>3</w:t>
            </w:r>
            <w:r w:rsidR="007C0F41">
              <w:rPr>
                <w:rFonts w:asciiTheme="minorHAnsi" w:hAnsiTheme="minorHAnsi" w:cstheme="minorHAnsi"/>
                <w:sz w:val="26"/>
                <w:szCs w:val="26"/>
              </w:rPr>
              <w:t>0</w:t>
            </w:r>
            <w:r w:rsidR="00E21308" w:rsidRPr="00EB67DF">
              <w:rPr>
                <w:rFonts w:asciiTheme="minorHAnsi" w:hAnsiTheme="minorHAnsi" w:cstheme="minorHAnsi"/>
                <w:sz w:val="26"/>
                <w:szCs w:val="26"/>
              </w:rPr>
              <w:t>.</w:t>
            </w:r>
            <w:r w:rsidR="007C0F41">
              <w:rPr>
                <w:rFonts w:asciiTheme="minorHAnsi" w:hAnsiTheme="minorHAnsi" w:cstheme="minorHAnsi"/>
                <w:sz w:val="26"/>
                <w:szCs w:val="26"/>
              </w:rPr>
              <w:t>31</w:t>
            </w:r>
            <w:r w:rsidR="00E21308" w:rsidRPr="00EB67DF">
              <w:rPr>
                <w:rFonts w:asciiTheme="minorHAnsi" w:hAnsiTheme="minorHAnsi" w:cstheme="minorHAnsi"/>
                <w:sz w:val="26"/>
                <w:szCs w:val="26"/>
              </w:rPr>
              <w:t xml:space="preserve"> (</w:t>
            </w:r>
            <w:r w:rsidR="007C0F41">
              <w:rPr>
                <w:rFonts w:asciiTheme="minorHAnsi" w:hAnsiTheme="minorHAnsi" w:cstheme="minorHAnsi"/>
                <w:sz w:val="26"/>
                <w:szCs w:val="26"/>
              </w:rPr>
              <w:t>1138</w:t>
            </w:r>
            <w:r w:rsidR="00E21308" w:rsidRPr="00EB67DF">
              <w:rPr>
                <w:rFonts w:asciiTheme="minorHAnsi" w:hAnsiTheme="minorHAnsi" w:cstheme="minorHAnsi"/>
                <w:sz w:val="26"/>
                <w:szCs w:val="26"/>
              </w:rPr>
              <w:t>)</w:t>
            </w:r>
          </w:p>
        </w:tc>
      </w:tr>
      <w:tr w:rsidR="007C0F41" w:rsidRPr="00EB67DF" w14:paraId="2FB8C919" w14:textId="77777777" w:rsidTr="004D5FF7">
        <w:trPr>
          <w:cantSplit/>
        </w:trPr>
        <w:tc>
          <w:tcPr>
            <w:tcW w:w="3209" w:type="dxa"/>
            <w:vAlign w:val="center"/>
          </w:tcPr>
          <w:p w14:paraId="77AEEDDE" w14:textId="12D16422" w:rsidR="007C0F41" w:rsidRDefault="007C0F41" w:rsidP="004D5FF7">
            <w:pPr>
              <w:tabs>
                <w:tab w:val="left" w:pos="1134"/>
              </w:tabs>
              <w:spacing w:line="276" w:lineRule="auto"/>
              <w:jc w:val="center"/>
              <w:rPr>
                <w:rFonts w:asciiTheme="minorHAnsi" w:hAnsiTheme="minorHAnsi" w:cstheme="minorHAnsi"/>
                <w:sz w:val="26"/>
                <w:szCs w:val="26"/>
              </w:rPr>
            </w:pPr>
            <w:r>
              <w:rPr>
                <w:rFonts w:asciiTheme="minorHAnsi" w:hAnsiTheme="minorHAnsi" w:cstheme="minorHAnsi"/>
                <w:sz w:val="26"/>
                <w:szCs w:val="26"/>
              </w:rPr>
              <w:t>1.001</w:t>
            </w:r>
          </w:p>
        </w:tc>
        <w:tc>
          <w:tcPr>
            <w:tcW w:w="3209" w:type="dxa"/>
            <w:vAlign w:val="center"/>
          </w:tcPr>
          <w:p w14:paraId="0CE85C5B" w14:textId="26E39F42" w:rsidR="007C0F41" w:rsidRDefault="007C0F41" w:rsidP="004D5FF7">
            <w:pPr>
              <w:tabs>
                <w:tab w:val="left" w:pos="1134"/>
              </w:tabs>
              <w:spacing w:line="276" w:lineRule="auto"/>
              <w:jc w:val="center"/>
              <w:rPr>
                <w:rFonts w:asciiTheme="minorHAnsi" w:hAnsiTheme="minorHAnsi" w:cstheme="minorHAnsi"/>
                <w:sz w:val="26"/>
                <w:szCs w:val="26"/>
              </w:rPr>
            </w:pPr>
            <w:r>
              <w:rPr>
                <w:rFonts w:asciiTheme="minorHAnsi" w:hAnsiTheme="minorHAnsi" w:cstheme="minorHAnsi"/>
                <w:sz w:val="26"/>
                <w:szCs w:val="26"/>
              </w:rPr>
              <w:t>1701</w:t>
            </w:r>
          </w:p>
        </w:tc>
        <w:tc>
          <w:tcPr>
            <w:tcW w:w="3210" w:type="dxa"/>
            <w:vAlign w:val="center"/>
          </w:tcPr>
          <w:p w14:paraId="492BC887" w14:textId="5BBACE1C" w:rsidR="007C0F41" w:rsidRPr="00EB67DF" w:rsidRDefault="007C0F41" w:rsidP="004D5FF7">
            <w:pPr>
              <w:tabs>
                <w:tab w:val="left" w:pos="1134"/>
              </w:tabs>
              <w:spacing w:line="276" w:lineRule="auto"/>
              <w:jc w:val="center"/>
              <w:rPr>
                <w:rFonts w:asciiTheme="minorHAnsi" w:hAnsiTheme="minorHAnsi" w:cstheme="minorHAnsi"/>
                <w:sz w:val="26"/>
                <w:szCs w:val="26"/>
              </w:rPr>
            </w:pPr>
            <w:r w:rsidRPr="00EB67DF">
              <w:rPr>
                <w:rFonts w:asciiTheme="minorHAnsi" w:hAnsiTheme="minorHAnsi" w:cstheme="minorHAnsi"/>
                <w:sz w:val="26"/>
                <w:szCs w:val="26"/>
              </w:rPr>
              <w:t>3.3.90.3</w:t>
            </w:r>
            <w:r>
              <w:rPr>
                <w:rFonts w:asciiTheme="minorHAnsi" w:hAnsiTheme="minorHAnsi" w:cstheme="minorHAnsi"/>
                <w:sz w:val="26"/>
                <w:szCs w:val="26"/>
              </w:rPr>
              <w:t>0</w:t>
            </w:r>
            <w:r w:rsidRPr="00EB67DF">
              <w:rPr>
                <w:rFonts w:asciiTheme="minorHAnsi" w:hAnsiTheme="minorHAnsi" w:cstheme="minorHAnsi"/>
                <w:sz w:val="26"/>
                <w:szCs w:val="26"/>
              </w:rPr>
              <w:t>.</w:t>
            </w:r>
            <w:r>
              <w:rPr>
                <w:rFonts w:asciiTheme="minorHAnsi" w:hAnsiTheme="minorHAnsi" w:cstheme="minorHAnsi"/>
                <w:sz w:val="26"/>
                <w:szCs w:val="26"/>
              </w:rPr>
              <w:t>31</w:t>
            </w:r>
            <w:r w:rsidRPr="00EB67DF">
              <w:rPr>
                <w:rFonts w:asciiTheme="minorHAnsi" w:hAnsiTheme="minorHAnsi" w:cstheme="minorHAnsi"/>
                <w:sz w:val="26"/>
                <w:szCs w:val="26"/>
              </w:rPr>
              <w:t xml:space="preserve"> (</w:t>
            </w:r>
            <w:r>
              <w:rPr>
                <w:rFonts w:asciiTheme="minorHAnsi" w:hAnsiTheme="minorHAnsi" w:cstheme="minorHAnsi"/>
                <w:sz w:val="26"/>
                <w:szCs w:val="26"/>
              </w:rPr>
              <w:t>5100)</w:t>
            </w:r>
          </w:p>
        </w:tc>
      </w:tr>
    </w:tbl>
    <w:p w14:paraId="1F513CFF" w14:textId="77777777" w:rsidR="007C0F41" w:rsidRPr="00EB67DF" w:rsidRDefault="007C0F41" w:rsidP="00083469">
      <w:pPr>
        <w:tabs>
          <w:tab w:val="left" w:pos="1134"/>
        </w:tabs>
        <w:spacing w:line="276" w:lineRule="auto"/>
        <w:jc w:val="both"/>
        <w:rPr>
          <w:rFonts w:asciiTheme="minorHAnsi" w:hAnsiTheme="minorHAnsi" w:cstheme="minorHAnsi"/>
          <w:sz w:val="26"/>
          <w:szCs w:val="26"/>
        </w:rPr>
      </w:pPr>
    </w:p>
    <w:p w14:paraId="0C146E32" w14:textId="6AD46299" w:rsidR="00083469" w:rsidRPr="00EB67DF" w:rsidRDefault="00083469" w:rsidP="00B50497">
      <w:pPr>
        <w:shd w:val="clear" w:color="auto" w:fill="D9D9D9" w:themeFill="background1" w:themeFillShade="D9"/>
        <w:tabs>
          <w:tab w:val="left" w:pos="1134"/>
        </w:tabs>
        <w:spacing w:after="240" w:line="276" w:lineRule="auto"/>
        <w:jc w:val="both"/>
        <w:rPr>
          <w:rFonts w:asciiTheme="minorHAnsi" w:hAnsiTheme="minorHAnsi" w:cstheme="minorHAnsi"/>
          <w:b/>
          <w:sz w:val="26"/>
          <w:szCs w:val="26"/>
        </w:rPr>
      </w:pPr>
      <w:r w:rsidRPr="00EB67DF">
        <w:rPr>
          <w:rFonts w:asciiTheme="minorHAnsi" w:hAnsiTheme="minorHAnsi" w:cstheme="minorHAnsi"/>
          <w:b/>
          <w:sz w:val="26"/>
          <w:szCs w:val="26"/>
        </w:rPr>
        <w:t>21. SANÇÕES ADMINISTRATIVAS</w:t>
      </w:r>
      <w:r w:rsidR="00B50497" w:rsidRPr="00EB67DF">
        <w:rPr>
          <w:rFonts w:asciiTheme="minorHAnsi" w:hAnsiTheme="minorHAnsi" w:cstheme="minorHAnsi"/>
          <w:b/>
          <w:sz w:val="26"/>
          <w:szCs w:val="26"/>
        </w:rPr>
        <w:t>:</w:t>
      </w:r>
    </w:p>
    <w:p w14:paraId="06D41D74" w14:textId="77777777" w:rsidR="00083469" w:rsidRPr="00EB67DF" w:rsidRDefault="00083469" w:rsidP="00083469">
      <w:pPr>
        <w:tabs>
          <w:tab w:val="left" w:pos="1134"/>
        </w:tabs>
        <w:spacing w:after="240" w:line="276" w:lineRule="auto"/>
        <w:jc w:val="both"/>
        <w:rPr>
          <w:rFonts w:asciiTheme="minorHAnsi" w:hAnsiTheme="minorHAnsi" w:cstheme="minorHAnsi"/>
          <w:sz w:val="26"/>
          <w:szCs w:val="26"/>
        </w:rPr>
      </w:pPr>
      <w:r w:rsidRPr="00EB67DF">
        <w:rPr>
          <w:rFonts w:asciiTheme="minorHAnsi" w:hAnsiTheme="minorHAnsi" w:cstheme="minorHAnsi"/>
          <w:b/>
          <w:sz w:val="26"/>
          <w:szCs w:val="26"/>
        </w:rPr>
        <w:t>21.1.</w:t>
      </w:r>
      <w:r w:rsidRPr="00EB67DF">
        <w:rPr>
          <w:rFonts w:asciiTheme="minorHAnsi" w:hAnsiTheme="minorHAnsi" w:cstheme="minorHAnsi"/>
          <w:b/>
          <w:bCs/>
          <w:sz w:val="26"/>
          <w:szCs w:val="26"/>
        </w:rPr>
        <w:t> </w:t>
      </w:r>
      <w:r w:rsidRPr="00EB67DF">
        <w:rPr>
          <w:rFonts w:asciiTheme="minorHAnsi" w:hAnsiTheme="minorHAnsi" w:cstheme="minorHAnsi"/>
          <w:sz w:val="26"/>
          <w:szCs w:val="26"/>
        </w:rPr>
        <w:t>O licitante ou o contratado será responsabilizado administrativamente, mediante concessão do direito ao contraditório e à ampla defesa, pelas seguintes infrações:</w:t>
      </w:r>
    </w:p>
    <w:p w14:paraId="127AA1D7" w14:textId="50CF13A3" w:rsidR="00083469" w:rsidRPr="00EB67DF" w:rsidRDefault="00083469" w:rsidP="00083469">
      <w:pPr>
        <w:pStyle w:val="NormalWeb"/>
        <w:spacing w:before="0" w:beforeAutospacing="0" w:after="240" w:afterAutospacing="0" w:line="276" w:lineRule="auto"/>
        <w:ind w:left="708"/>
        <w:jc w:val="both"/>
        <w:rPr>
          <w:rFonts w:asciiTheme="minorHAnsi" w:hAnsiTheme="minorHAnsi" w:cstheme="minorHAnsi"/>
          <w:sz w:val="26"/>
          <w:szCs w:val="26"/>
        </w:rPr>
      </w:pPr>
      <w:bookmarkStart w:id="53" w:name="art155i"/>
      <w:bookmarkEnd w:id="53"/>
      <w:r w:rsidRPr="00EB67DF">
        <w:rPr>
          <w:rFonts w:asciiTheme="minorHAnsi" w:hAnsiTheme="minorHAnsi" w:cstheme="minorHAnsi"/>
          <w:b/>
          <w:bCs/>
          <w:sz w:val="26"/>
          <w:szCs w:val="26"/>
        </w:rPr>
        <w:t>a)</w:t>
      </w:r>
      <w:r w:rsidRPr="00EB67DF">
        <w:rPr>
          <w:rFonts w:asciiTheme="minorHAnsi" w:hAnsiTheme="minorHAnsi" w:cstheme="minorHAnsi"/>
          <w:sz w:val="26"/>
          <w:szCs w:val="26"/>
        </w:rPr>
        <w:t xml:space="preserve"> dar causa à inexecução parcial do contrato;</w:t>
      </w:r>
    </w:p>
    <w:p w14:paraId="059F7F83" w14:textId="33313BC4" w:rsidR="00083469" w:rsidRPr="00EB67DF" w:rsidRDefault="00083469" w:rsidP="00083469">
      <w:pPr>
        <w:pStyle w:val="NormalWeb"/>
        <w:spacing w:before="0" w:beforeAutospacing="0" w:after="240" w:afterAutospacing="0" w:line="276" w:lineRule="auto"/>
        <w:ind w:left="708"/>
        <w:jc w:val="both"/>
        <w:rPr>
          <w:rFonts w:asciiTheme="minorHAnsi" w:hAnsiTheme="minorHAnsi" w:cstheme="minorHAnsi"/>
          <w:sz w:val="26"/>
          <w:szCs w:val="26"/>
        </w:rPr>
      </w:pPr>
      <w:bookmarkStart w:id="54" w:name="art155ii"/>
      <w:bookmarkEnd w:id="54"/>
      <w:r w:rsidRPr="00EB67DF">
        <w:rPr>
          <w:rFonts w:asciiTheme="minorHAnsi" w:hAnsiTheme="minorHAnsi" w:cstheme="minorHAnsi"/>
          <w:b/>
          <w:bCs/>
          <w:sz w:val="26"/>
          <w:szCs w:val="26"/>
        </w:rPr>
        <w:t>b)</w:t>
      </w:r>
      <w:r w:rsidRPr="00EB67DF">
        <w:rPr>
          <w:rFonts w:asciiTheme="minorHAnsi" w:hAnsiTheme="minorHAnsi" w:cstheme="minorHAnsi"/>
          <w:sz w:val="26"/>
          <w:szCs w:val="26"/>
        </w:rPr>
        <w:t xml:space="preserve"> dar causa à inexecução parcial do contrato que cause grave dano à Administração, ao funcionamento dos serviços públicos ou ao interesse coletivo;</w:t>
      </w:r>
    </w:p>
    <w:p w14:paraId="52EB863A" w14:textId="02CEA918" w:rsidR="00083469" w:rsidRPr="00EB67DF" w:rsidRDefault="00083469" w:rsidP="00083469">
      <w:pPr>
        <w:pStyle w:val="NormalWeb"/>
        <w:spacing w:before="0" w:beforeAutospacing="0" w:after="240" w:afterAutospacing="0" w:line="276" w:lineRule="auto"/>
        <w:ind w:left="708"/>
        <w:jc w:val="both"/>
        <w:rPr>
          <w:rFonts w:asciiTheme="minorHAnsi" w:hAnsiTheme="minorHAnsi" w:cstheme="minorHAnsi"/>
          <w:sz w:val="26"/>
          <w:szCs w:val="26"/>
        </w:rPr>
      </w:pPr>
      <w:bookmarkStart w:id="55" w:name="art155iii"/>
      <w:bookmarkEnd w:id="55"/>
      <w:r w:rsidRPr="00EB67DF">
        <w:rPr>
          <w:rFonts w:asciiTheme="minorHAnsi" w:hAnsiTheme="minorHAnsi" w:cstheme="minorHAnsi"/>
          <w:b/>
          <w:bCs/>
          <w:sz w:val="26"/>
          <w:szCs w:val="26"/>
        </w:rPr>
        <w:t xml:space="preserve">c) </w:t>
      </w:r>
      <w:r w:rsidRPr="00EB67DF">
        <w:rPr>
          <w:rFonts w:asciiTheme="minorHAnsi" w:hAnsiTheme="minorHAnsi" w:cstheme="minorHAnsi"/>
          <w:sz w:val="26"/>
          <w:szCs w:val="26"/>
        </w:rPr>
        <w:t>dar causa à inexecução total do contrato;</w:t>
      </w:r>
    </w:p>
    <w:p w14:paraId="30893D68" w14:textId="77777777" w:rsidR="00083469" w:rsidRPr="00EB67DF" w:rsidRDefault="00083469" w:rsidP="00083469">
      <w:pPr>
        <w:pStyle w:val="NormalWeb"/>
        <w:spacing w:before="0" w:beforeAutospacing="0" w:after="240" w:afterAutospacing="0" w:line="276" w:lineRule="auto"/>
        <w:ind w:left="708"/>
        <w:jc w:val="both"/>
        <w:rPr>
          <w:rFonts w:asciiTheme="minorHAnsi" w:hAnsiTheme="minorHAnsi" w:cstheme="minorHAnsi"/>
          <w:sz w:val="26"/>
          <w:szCs w:val="26"/>
        </w:rPr>
      </w:pPr>
      <w:bookmarkStart w:id="56" w:name="art155iv"/>
      <w:bookmarkEnd w:id="56"/>
      <w:r w:rsidRPr="00EB67DF">
        <w:rPr>
          <w:rFonts w:asciiTheme="minorHAnsi" w:hAnsiTheme="minorHAnsi" w:cstheme="minorHAnsi"/>
          <w:b/>
          <w:bCs/>
          <w:sz w:val="26"/>
          <w:szCs w:val="26"/>
        </w:rPr>
        <w:t>d)</w:t>
      </w:r>
      <w:r w:rsidRPr="00EB67DF">
        <w:rPr>
          <w:rFonts w:asciiTheme="minorHAnsi" w:hAnsiTheme="minorHAnsi" w:cstheme="minorHAnsi"/>
          <w:sz w:val="26"/>
          <w:szCs w:val="26"/>
        </w:rPr>
        <w:t xml:space="preserve"> deixar de entregar a documentação exigida para o certame;</w:t>
      </w:r>
    </w:p>
    <w:p w14:paraId="1C058C8F" w14:textId="77777777" w:rsidR="00083469" w:rsidRPr="00EB67DF" w:rsidRDefault="00083469" w:rsidP="00083469">
      <w:pPr>
        <w:pStyle w:val="NormalWeb"/>
        <w:spacing w:before="0" w:beforeAutospacing="0" w:after="240" w:afterAutospacing="0" w:line="276" w:lineRule="auto"/>
        <w:ind w:left="708"/>
        <w:jc w:val="both"/>
        <w:rPr>
          <w:rFonts w:asciiTheme="minorHAnsi" w:hAnsiTheme="minorHAnsi" w:cstheme="minorHAnsi"/>
          <w:sz w:val="26"/>
          <w:szCs w:val="26"/>
        </w:rPr>
      </w:pPr>
      <w:bookmarkStart w:id="57" w:name="art155v"/>
      <w:bookmarkEnd w:id="57"/>
      <w:r w:rsidRPr="00EB67DF">
        <w:rPr>
          <w:rFonts w:asciiTheme="minorHAnsi" w:hAnsiTheme="minorHAnsi" w:cstheme="minorHAnsi"/>
          <w:b/>
          <w:bCs/>
          <w:sz w:val="26"/>
          <w:szCs w:val="26"/>
        </w:rPr>
        <w:t>e)</w:t>
      </w:r>
      <w:r w:rsidRPr="00EB67DF">
        <w:rPr>
          <w:rFonts w:asciiTheme="minorHAnsi" w:hAnsiTheme="minorHAnsi" w:cstheme="minorHAnsi"/>
          <w:sz w:val="26"/>
          <w:szCs w:val="26"/>
        </w:rPr>
        <w:t xml:space="preserve"> não manter a proposta, salvo em decorrência de fato superveniente devidamente justificado;</w:t>
      </w:r>
    </w:p>
    <w:p w14:paraId="1BEE1242" w14:textId="0ABC95A9" w:rsidR="00083469" w:rsidRPr="00EB67DF" w:rsidRDefault="00083469" w:rsidP="00083469">
      <w:pPr>
        <w:pStyle w:val="NormalWeb"/>
        <w:spacing w:before="0" w:beforeAutospacing="0" w:after="240" w:afterAutospacing="0" w:line="276" w:lineRule="auto"/>
        <w:ind w:left="708"/>
        <w:jc w:val="both"/>
        <w:rPr>
          <w:rFonts w:asciiTheme="minorHAnsi" w:hAnsiTheme="minorHAnsi" w:cstheme="minorHAnsi"/>
          <w:sz w:val="26"/>
          <w:szCs w:val="26"/>
        </w:rPr>
      </w:pPr>
      <w:bookmarkStart w:id="58" w:name="art155vi"/>
      <w:bookmarkEnd w:id="58"/>
      <w:r w:rsidRPr="00EB67DF">
        <w:rPr>
          <w:rFonts w:asciiTheme="minorHAnsi" w:hAnsiTheme="minorHAnsi" w:cstheme="minorHAnsi"/>
          <w:b/>
          <w:bCs/>
          <w:sz w:val="26"/>
          <w:szCs w:val="26"/>
        </w:rPr>
        <w:t>f)</w:t>
      </w:r>
      <w:r w:rsidRPr="00EB67DF">
        <w:rPr>
          <w:rFonts w:asciiTheme="minorHAnsi" w:hAnsiTheme="minorHAnsi" w:cstheme="minorHAnsi"/>
          <w:sz w:val="26"/>
          <w:szCs w:val="26"/>
        </w:rPr>
        <w:t xml:space="preserve"> não celebrar </w:t>
      </w:r>
      <w:r w:rsidR="00E21308" w:rsidRPr="00EB67DF">
        <w:rPr>
          <w:rFonts w:asciiTheme="minorHAnsi" w:hAnsiTheme="minorHAnsi" w:cstheme="minorHAnsi"/>
          <w:sz w:val="26"/>
          <w:szCs w:val="26"/>
        </w:rPr>
        <w:t>o</w:t>
      </w:r>
      <w:r w:rsidRPr="00EB67DF">
        <w:rPr>
          <w:rFonts w:asciiTheme="minorHAnsi" w:hAnsiTheme="minorHAnsi" w:cstheme="minorHAnsi"/>
          <w:sz w:val="26"/>
          <w:szCs w:val="26"/>
        </w:rPr>
        <w:t xml:space="preserve"> contrato ou não entregar a documentação exigida para a contratação, quando convocado dentro do prazo de validade de sua proposta;</w:t>
      </w:r>
    </w:p>
    <w:p w14:paraId="173F2C52" w14:textId="77777777" w:rsidR="00083469" w:rsidRPr="00EB67DF" w:rsidRDefault="00083469" w:rsidP="00083469">
      <w:pPr>
        <w:pStyle w:val="NormalWeb"/>
        <w:spacing w:before="0" w:beforeAutospacing="0" w:after="240" w:afterAutospacing="0" w:line="276" w:lineRule="auto"/>
        <w:ind w:left="708"/>
        <w:jc w:val="both"/>
        <w:rPr>
          <w:rFonts w:asciiTheme="minorHAnsi" w:hAnsiTheme="minorHAnsi" w:cstheme="minorHAnsi"/>
          <w:sz w:val="26"/>
          <w:szCs w:val="26"/>
        </w:rPr>
      </w:pPr>
      <w:bookmarkStart w:id="59" w:name="art155vii"/>
      <w:bookmarkEnd w:id="59"/>
      <w:r w:rsidRPr="00EB67DF">
        <w:rPr>
          <w:rFonts w:asciiTheme="minorHAnsi" w:hAnsiTheme="minorHAnsi" w:cstheme="minorHAnsi"/>
          <w:b/>
          <w:bCs/>
          <w:sz w:val="26"/>
          <w:szCs w:val="26"/>
        </w:rPr>
        <w:t>g)</w:t>
      </w:r>
      <w:r w:rsidRPr="00EB67DF">
        <w:rPr>
          <w:rFonts w:asciiTheme="minorHAnsi" w:hAnsiTheme="minorHAnsi" w:cstheme="minorHAnsi"/>
          <w:sz w:val="26"/>
          <w:szCs w:val="26"/>
        </w:rPr>
        <w:t xml:space="preserve"> ensejar o retardamento da execução ou da entrega do objeto da licitação sem motivo justificado;</w:t>
      </w:r>
    </w:p>
    <w:p w14:paraId="6D93FE0F" w14:textId="7FC62C23" w:rsidR="00083469" w:rsidRPr="00EB67DF" w:rsidRDefault="00083469" w:rsidP="00083469">
      <w:pPr>
        <w:pStyle w:val="NormalWeb"/>
        <w:spacing w:before="0" w:beforeAutospacing="0" w:after="240" w:afterAutospacing="0" w:line="276" w:lineRule="auto"/>
        <w:ind w:left="708"/>
        <w:jc w:val="both"/>
        <w:rPr>
          <w:rFonts w:asciiTheme="minorHAnsi" w:hAnsiTheme="minorHAnsi" w:cstheme="minorHAnsi"/>
          <w:sz w:val="26"/>
          <w:szCs w:val="26"/>
        </w:rPr>
      </w:pPr>
      <w:bookmarkStart w:id="60" w:name="art155viii"/>
      <w:bookmarkEnd w:id="60"/>
      <w:r w:rsidRPr="00EB67DF">
        <w:rPr>
          <w:rFonts w:asciiTheme="minorHAnsi" w:hAnsiTheme="minorHAnsi" w:cstheme="minorHAnsi"/>
          <w:b/>
          <w:bCs/>
          <w:sz w:val="26"/>
          <w:szCs w:val="26"/>
        </w:rPr>
        <w:t>h)</w:t>
      </w:r>
      <w:r w:rsidRPr="00EB67DF">
        <w:rPr>
          <w:rFonts w:asciiTheme="minorHAnsi" w:hAnsiTheme="minorHAnsi" w:cstheme="minorHAnsi"/>
          <w:sz w:val="26"/>
          <w:szCs w:val="26"/>
        </w:rPr>
        <w:t xml:space="preserve"> apresentar declaração ou documentação falsa exigida para o certame ou prestar declaração falsa durante a licitação ou a execução do contrato;</w:t>
      </w:r>
    </w:p>
    <w:p w14:paraId="61866F19" w14:textId="7098404F" w:rsidR="00083469" w:rsidRPr="00EB67DF" w:rsidRDefault="00083469" w:rsidP="00083469">
      <w:pPr>
        <w:pStyle w:val="NormalWeb"/>
        <w:spacing w:before="0" w:beforeAutospacing="0" w:after="240" w:afterAutospacing="0" w:line="276" w:lineRule="auto"/>
        <w:ind w:left="708"/>
        <w:jc w:val="both"/>
        <w:rPr>
          <w:rFonts w:asciiTheme="minorHAnsi" w:hAnsiTheme="minorHAnsi" w:cstheme="minorHAnsi"/>
          <w:sz w:val="26"/>
          <w:szCs w:val="26"/>
        </w:rPr>
      </w:pPr>
      <w:bookmarkStart w:id="61" w:name="art155ix"/>
      <w:bookmarkEnd w:id="61"/>
      <w:r w:rsidRPr="00EB67DF">
        <w:rPr>
          <w:rFonts w:asciiTheme="minorHAnsi" w:hAnsiTheme="minorHAnsi" w:cstheme="minorHAnsi"/>
          <w:b/>
          <w:bCs/>
          <w:sz w:val="26"/>
          <w:szCs w:val="26"/>
        </w:rPr>
        <w:t>i)</w:t>
      </w:r>
      <w:r w:rsidRPr="00EB67DF">
        <w:rPr>
          <w:rFonts w:asciiTheme="minorHAnsi" w:hAnsiTheme="minorHAnsi" w:cstheme="minorHAnsi"/>
          <w:sz w:val="26"/>
          <w:szCs w:val="26"/>
        </w:rPr>
        <w:t xml:space="preserve"> fraudar a licitação ou praticar ato fraudulento na execução do contrato;</w:t>
      </w:r>
    </w:p>
    <w:p w14:paraId="7D60F06A" w14:textId="77777777" w:rsidR="00083469" w:rsidRPr="00EB67DF" w:rsidRDefault="00083469" w:rsidP="00083469">
      <w:pPr>
        <w:pStyle w:val="NormalWeb"/>
        <w:spacing w:before="0" w:beforeAutospacing="0" w:after="240" w:afterAutospacing="0" w:line="276" w:lineRule="auto"/>
        <w:ind w:left="708"/>
        <w:jc w:val="both"/>
        <w:rPr>
          <w:rFonts w:asciiTheme="minorHAnsi" w:hAnsiTheme="minorHAnsi" w:cstheme="minorHAnsi"/>
          <w:sz w:val="26"/>
          <w:szCs w:val="26"/>
        </w:rPr>
      </w:pPr>
      <w:bookmarkStart w:id="62" w:name="art155x"/>
      <w:bookmarkEnd w:id="62"/>
      <w:r w:rsidRPr="00EB67DF">
        <w:rPr>
          <w:rFonts w:asciiTheme="minorHAnsi" w:hAnsiTheme="minorHAnsi" w:cstheme="minorHAnsi"/>
          <w:b/>
          <w:bCs/>
          <w:sz w:val="26"/>
          <w:szCs w:val="26"/>
        </w:rPr>
        <w:t>j)</w:t>
      </w:r>
      <w:r w:rsidRPr="00EB67DF">
        <w:rPr>
          <w:rFonts w:asciiTheme="minorHAnsi" w:hAnsiTheme="minorHAnsi" w:cstheme="minorHAnsi"/>
          <w:sz w:val="26"/>
          <w:szCs w:val="26"/>
        </w:rPr>
        <w:t xml:space="preserve"> comportar-se de modo inidôneo ou cometer fraude de qualquer natureza;</w:t>
      </w:r>
    </w:p>
    <w:p w14:paraId="0AF406A6" w14:textId="77777777" w:rsidR="00083469" w:rsidRPr="00EB67DF" w:rsidRDefault="00083469" w:rsidP="00083469">
      <w:pPr>
        <w:pStyle w:val="NormalWeb"/>
        <w:spacing w:before="0" w:beforeAutospacing="0" w:after="240" w:afterAutospacing="0" w:line="276" w:lineRule="auto"/>
        <w:ind w:left="708"/>
        <w:jc w:val="both"/>
        <w:rPr>
          <w:rFonts w:asciiTheme="minorHAnsi" w:hAnsiTheme="minorHAnsi" w:cstheme="minorHAnsi"/>
          <w:sz w:val="26"/>
          <w:szCs w:val="26"/>
        </w:rPr>
      </w:pPr>
      <w:bookmarkStart w:id="63" w:name="art155xi"/>
      <w:bookmarkEnd w:id="63"/>
      <w:r w:rsidRPr="00EB67DF">
        <w:rPr>
          <w:rFonts w:asciiTheme="minorHAnsi" w:hAnsiTheme="minorHAnsi" w:cstheme="minorHAnsi"/>
          <w:b/>
          <w:bCs/>
          <w:sz w:val="26"/>
          <w:szCs w:val="26"/>
        </w:rPr>
        <w:t>l)</w:t>
      </w:r>
      <w:r w:rsidRPr="00EB67DF">
        <w:rPr>
          <w:rFonts w:asciiTheme="minorHAnsi" w:hAnsiTheme="minorHAnsi" w:cstheme="minorHAnsi"/>
          <w:sz w:val="26"/>
          <w:szCs w:val="26"/>
        </w:rPr>
        <w:t xml:space="preserve"> praticar atos ilícitos com vistas a frustrar os objetivos da licitação;</w:t>
      </w:r>
    </w:p>
    <w:p w14:paraId="4EAFD6C3" w14:textId="77777777" w:rsidR="00083469" w:rsidRPr="00EB67DF" w:rsidRDefault="00083469" w:rsidP="00083469">
      <w:pPr>
        <w:pStyle w:val="NormalWeb"/>
        <w:spacing w:before="0" w:beforeAutospacing="0" w:after="240" w:afterAutospacing="0" w:line="276" w:lineRule="auto"/>
        <w:ind w:left="708"/>
        <w:jc w:val="both"/>
        <w:rPr>
          <w:rFonts w:asciiTheme="minorHAnsi" w:hAnsiTheme="minorHAnsi" w:cstheme="minorHAnsi"/>
          <w:sz w:val="26"/>
          <w:szCs w:val="26"/>
        </w:rPr>
      </w:pPr>
      <w:bookmarkStart w:id="64" w:name="art155xii"/>
      <w:bookmarkEnd w:id="64"/>
      <w:r w:rsidRPr="00EB67DF">
        <w:rPr>
          <w:rFonts w:asciiTheme="minorHAnsi" w:hAnsiTheme="minorHAnsi" w:cstheme="minorHAnsi"/>
          <w:b/>
          <w:bCs/>
          <w:sz w:val="26"/>
          <w:szCs w:val="26"/>
        </w:rPr>
        <w:t>m)</w:t>
      </w:r>
      <w:r w:rsidRPr="00EB67DF">
        <w:rPr>
          <w:rFonts w:asciiTheme="minorHAnsi" w:hAnsiTheme="minorHAnsi" w:cstheme="minorHAnsi"/>
          <w:sz w:val="26"/>
          <w:szCs w:val="26"/>
        </w:rPr>
        <w:t xml:space="preserve"> praticar ato lesivo previsto no </w:t>
      </w:r>
      <w:hyperlink r:id="rId12" w:anchor="art5" w:history="1">
        <w:r w:rsidRPr="00EB67DF">
          <w:rPr>
            <w:rStyle w:val="Hyperlink"/>
            <w:rFonts w:asciiTheme="minorHAnsi" w:hAnsiTheme="minorHAnsi" w:cstheme="minorHAnsi"/>
            <w:sz w:val="26"/>
            <w:szCs w:val="26"/>
            <w:u w:val="none"/>
          </w:rPr>
          <w:t>art. 5º da Lei nº 12.846, de 1º de agosto de 2013.</w:t>
        </w:r>
      </w:hyperlink>
    </w:p>
    <w:p w14:paraId="4ACEC31E" w14:textId="77777777" w:rsidR="00083469" w:rsidRPr="00EB67DF" w:rsidRDefault="00083469" w:rsidP="00083469">
      <w:pPr>
        <w:pStyle w:val="NormalWeb"/>
        <w:spacing w:before="0" w:beforeAutospacing="0" w:after="240" w:afterAutospacing="0" w:line="276" w:lineRule="auto"/>
        <w:jc w:val="both"/>
        <w:rPr>
          <w:rFonts w:asciiTheme="minorHAnsi" w:hAnsiTheme="minorHAnsi" w:cstheme="minorHAnsi"/>
          <w:sz w:val="26"/>
          <w:szCs w:val="26"/>
        </w:rPr>
      </w:pPr>
      <w:bookmarkStart w:id="65" w:name="art156"/>
      <w:bookmarkEnd w:id="65"/>
      <w:r w:rsidRPr="00EB67DF">
        <w:rPr>
          <w:rFonts w:asciiTheme="minorHAnsi" w:hAnsiTheme="minorHAnsi" w:cstheme="minorHAnsi"/>
          <w:b/>
          <w:bCs/>
          <w:sz w:val="26"/>
          <w:szCs w:val="26"/>
        </w:rPr>
        <w:lastRenderedPageBreak/>
        <w:t>21.2.</w:t>
      </w:r>
      <w:r w:rsidRPr="00EB67DF">
        <w:rPr>
          <w:rFonts w:asciiTheme="minorHAnsi" w:hAnsiTheme="minorHAnsi" w:cstheme="minorHAnsi"/>
          <w:sz w:val="26"/>
          <w:szCs w:val="26"/>
        </w:rPr>
        <w:t xml:space="preserve"> Serão aplicadas ao responsável pelas infrações administrativas previstas no item 21.1 deste edital as seguintes sanções:</w:t>
      </w:r>
    </w:p>
    <w:p w14:paraId="79202C4A" w14:textId="77777777" w:rsidR="00083469" w:rsidRPr="00EB67DF" w:rsidRDefault="00083469" w:rsidP="00083469">
      <w:pPr>
        <w:pStyle w:val="NormalWeb"/>
        <w:spacing w:before="0" w:beforeAutospacing="0" w:after="240" w:afterAutospacing="0" w:line="276" w:lineRule="auto"/>
        <w:ind w:left="708"/>
        <w:jc w:val="both"/>
        <w:rPr>
          <w:rFonts w:asciiTheme="minorHAnsi" w:hAnsiTheme="minorHAnsi" w:cstheme="minorHAnsi"/>
          <w:sz w:val="26"/>
          <w:szCs w:val="26"/>
        </w:rPr>
      </w:pPr>
      <w:bookmarkStart w:id="66" w:name="art156i"/>
      <w:bookmarkEnd w:id="66"/>
      <w:r w:rsidRPr="00EB67DF">
        <w:rPr>
          <w:rFonts w:asciiTheme="minorHAnsi" w:hAnsiTheme="minorHAnsi" w:cstheme="minorHAnsi"/>
          <w:b/>
          <w:bCs/>
          <w:sz w:val="26"/>
          <w:szCs w:val="26"/>
        </w:rPr>
        <w:t>a)</w:t>
      </w:r>
      <w:r w:rsidRPr="00EB67DF">
        <w:rPr>
          <w:rFonts w:asciiTheme="minorHAnsi" w:hAnsiTheme="minorHAnsi" w:cstheme="minorHAnsi"/>
          <w:sz w:val="26"/>
          <w:szCs w:val="26"/>
        </w:rPr>
        <w:t xml:space="preserve"> advertência;</w:t>
      </w:r>
    </w:p>
    <w:p w14:paraId="624FFD47" w14:textId="04843FCD" w:rsidR="00083469" w:rsidRPr="00EB67DF" w:rsidRDefault="00083469" w:rsidP="00083469">
      <w:pPr>
        <w:pStyle w:val="NormalWeb"/>
        <w:spacing w:before="0" w:beforeAutospacing="0" w:after="240" w:afterAutospacing="0" w:line="276" w:lineRule="auto"/>
        <w:ind w:left="708"/>
        <w:jc w:val="both"/>
        <w:rPr>
          <w:rFonts w:asciiTheme="minorHAnsi" w:hAnsiTheme="minorHAnsi" w:cstheme="minorHAnsi"/>
          <w:sz w:val="26"/>
          <w:szCs w:val="26"/>
        </w:rPr>
      </w:pPr>
      <w:bookmarkStart w:id="67" w:name="art156ii"/>
      <w:bookmarkEnd w:id="67"/>
      <w:r w:rsidRPr="00EB67DF">
        <w:rPr>
          <w:rFonts w:asciiTheme="minorHAnsi" w:hAnsiTheme="minorHAnsi" w:cstheme="minorHAnsi"/>
          <w:b/>
          <w:bCs/>
          <w:sz w:val="26"/>
          <w:szCs w:val="26"/>
        </w:rPr>
        <w:t>b)</w:t>
      </w:r>
      <w:r w:rsidRPr="00EB67DF">
        <w:rPr>
          <w:rFonts w:asciiTheme="minorHAnsi" w:hAnsiTheme="minorHAnsi" w:cstheme="minorHAnsi"/>
          <w:sz w:val="26"/>
          <w:szCs w:val="26"/>
        </w:rPr>
        <w:t xml:space="preserve"> multa de no mínimo 0,5% (cinco décimos por cento) </w:t>
      </w:r>
      <w:r w:rsidR="00E21308" w:rsidRPr="00EB67DF">
        <w:rPr>
          <w:rFonts w:asciiTheme="minorHAnsi" w:hAnsiTheme="minorHAnsi" w:cstheme="minorHAnsi"/>
          <w:sz w:val="26"/>
          <w:szCs w:val="26"/>
        </w:rPr>
        <w:t xml:space="preserve">por dia de atraso injustificado, limitada </w:t>
      </w:r>
      <w:r w:rsidR="00A752C2" w:rsidRPr="00EB67DF">
        <w:rPr>
          <w:rFonts w:asciiTheme="minorHAnsi" w:hAnsiTheme="minorHAnsi" w:cstheme="minorHAnsi"/>
          <w:sz w:val="26"/>
          <w:szCs w:val="26"/>
        </w:rPr>
        <w:t>a</w:t>
      </w:r>
      <w:r w:rsidR="00E21308" w:rsidRPr="00EB67DF">
        <w:rPr>
          <w:rFonts w:asciiTheme="minorHAnsi" w:hAnsiTheme="minorHAnsi" w:cstheme="minorHAnsi"/>
          <w:sz w:val="26"/>
          <w:szCs w:val="26"/>
        </w:rPr>
        <w:t xml:space="preserve"> </w:t>
      </w:r>
      <w:r w:rsidRPr="00EB67DF">
        <w:rPr>
          <w:rFonts w:asciiTheme="minorHAnsi" w:hAnsiTheme="minorHAnsi" w:cstheme="minorHAnsi"/>
          <w:sz w:val="26"/>
          <w:szCs w:val="26"/>
        </w:rPr>
        <w:t xml:space="preserve">30 (trinta </w:t>
      </w:r>
      <w:r w:rsidR="00E21308" w:rsidRPr="00EB67DF">
        <w:rPr>
          <w:rFonts w:asciiTheme="minorHAnsi" w:hAnsiTheme="minorHAnsi" w:cstheme="minorHAnsi"/>
          <w:sz w:val="26"/>
          <w:szCs w:val="26"/>
        </w:rPr>
        <w:t>dias</w:t>
      </w:r>
      <w:r w:rsidRPr="00EB67DF">
        <w:rPr>
          <w:rFonts w:asciiTheme="minorHAnsi" w:hAnsiTheme="minorHAnsi" w:cstheme="minorHAnsi"/>
          <w:sz w:val="26"/>
          <w:szCs w:val="26"/>
        </w:rPr>
        <w:t>)</w:t>
      </w:r>
      <w:r w:rsidR="00E21308" w:rsidRPr="00EB67DF">
        <w:rPr>
          <w:rFonts w:asciiTheme="minorHAnsi" w:hAnsiTheme="minorHAnsi" w:cstheme="minorHAnsi"/>
          <w:sz w:val="26"/>
          <w:szCs w:val="26"/>
        </w:rPr>
        <w:t xml:space="preserve"> consecutivos, quando considerada inexecução total do contrato</w:t>
      </w:r>
      <w:r w:rsidRPr="00EB67DF">
        <w:rPr>
          <w:rFonts w:asciiTheme="minorHAnsi" w:hAnsiTheme="minorHAnsi" w:cstheme="minorHAnsi"/>
          <w:sz w:val="26"/>
          <w:szCs w:val="26"/>
        </w:rPr>
        <w:t>;</w:t>
      </w:r>
    </w:p>
    <w:p w14:paraId="31B48A4D" w14:textId="16A89883" w:rsidR="00083469" w:rsidRPr="00EB67DF" w:rsidRDefault="00083469" w:rsidP="00083469">
      <w:pPr>
        <w:pStyle w:val="NormalWeb"/>
        <w:spacing w:before="0" w:beforeAutospacing="0" w:after="240" w:afterAutospacing="0" w:line="276" w:lineRule="auto"/>
        <w:ind w:left="708"/>
        <w:jc w:val="both"/>
        <w:rPr>
          <w:rFonts w:asciiTheme="minorHAnsi" w:hAnsiTheme="minorHAnsi" w:cstheme="minorHAnsi"/>
          <w:sz w:val="26"/>
          <w:szCs w:val="26"/>
        </w:rPr>
      </w:pPr>
      <w:bookmarkStart w:id="68" w:name="art156iii"/>
      <w:bookmarkEnd w:id="68"/>
      <w:r w:rsidRPr="00EB67DF">
        <w:rPr>
          <w:rFonts w:asciiTheme="minorHAnsi" w:hAnsiTheme="minorHAnsi" w:cstheme="minorHAnsi"/>
          <w:b/>
          <w:bCs/>
          <w:sz w:val="26"/>
          <w:szCs w:val="26"/>
        </w:rPr>
        <w:t>c)</w:t>
      </w:r>
      <w:r w:rsidRPr="00EB67DF">
        <w:rPr>
          <w:rFonts w:asciiTheme="minorHAnsi" w:hAnsiTheme="minorHAnsi" w:cstheme="minorHAnsi"/>
          <w:sz w:val="26"/>
          <w:szCs w:val="26"/>
        </w:rPr>
        <w:t xml:space="preserve"> impedimento de licitar e contratar, no âmbito da Administração Pública direta e indireta do órgão licitante, pelo prazo </w:t>
      </w:r>
      <w:r w:rsidR="00E21308" w:rsidRPr="00EB67DF">
        <w:rPr>
          <w:rFonts w:asciiTheme="minorHAnsi" w:hAnsiTheme="minorHAnsi" w:cstheme="minorHAnsi"/>
          <w:sz w:val="26"/>
          <w:szCs w:val="26"/>
        </w:rPr>
        <w:t xml:space="preserve">de até </w:t>
      </w:r>
      <w:r w:rsidRPr="00EB67DF">
        <w:rPr>
          <w:rFonts w:asciiTheme="minorHAnsi" w:hAnsiTheme="minorHAnsi" w:cstheme="minorHAnsi"/>
          <w:sz w:val="26"/>
          <w:szCs w:val="26"/>
        </w:rPr>
        <w:t>3 (três) anos.</w:t>
      </w:r>
    </w:p>
    <w:p w14:paraId="762A68F6" w14:textId="77777777" w:rsidR="00083469" w:rsidRPr="00EB67DF" w:rsidRDefault="00083469" w:rsidP="00083469">
      <w:pPr>
        <w:pStyle w:val="NormalWeb"/>
        <w:spacing w:before="0" w:beforeAutospacing="0" w:after="240" w:afterAutospacing="0" w:line="276" w:lineRule="auto"/>
        <w:ind w:left="708"/>
        <w:jc w:val="both"/>
        <w:rPr>
          <w:rFonts w:asciiTheme="minorHAnsi" w:hAnsiTheme="minorHAnsi" w:cstheme="minorHAnsi"/>
          <w:sz w:val="26"/>
          <w:szCs w:val="26"/>
        </w:rPr>
      </w:pPr>
      <w:bookmarkStart w:id="69" w:name="art156iv"/>
      <w:bookmarkEnd w:id="69"/>
      <w:r w:rsidRPr="00EB67DF">
        <w:rPr>
          <w:rFonts w:asciiTheme="minorHAnsi" w:hAnsiTheme="minorHAnsi" w:cstheme="minorHAnsi"/>
          <w:b/>
          <w:bCs/>
          <w:sz w:val="26"/>
          <w:szCs w:val="26"/>
        </w:rPr>
        <w:t>d)</w:t>
      </w:r>
      <w:r w:rsidRPr="00EB67DF">
        <w:rPr>
          <w:rFonts w:asciiTheme="minorHAnsi" w:hAnsiTheme="minorHAnsi" w:cstheme="minorHAnsi"/>
          <w:sz w:val="26"/>
          <w:szCs w:val="26"/>
        </w:rPr>
        <w:t xml:space="preserve"> declaração de inidoneidade para licitar ou contratar</w:t>
      </w:r>
      <w:bookmarkStart w:id="70" w:name="art156§1"/>
      <w:bookmarkStart w:id="71" w:name="art156§2"/>
      <w:bookmarkStart w:id="72" w:name="art156§5"/>
      <w:bookmarkEnd w:id="70"/>
      <w:bookmarkEnd w:id="71"/>
      <w:bookmarkEnd w:id="72"/>
      <w:r w:rsidRPr="00EB67DF">
        <w:rPr>
          <w:rFonts w:asciiTheme="minorHAnsi" w:hAnsiTheme="minorHAnsi" w:cstheme="minorHAnsi"/>
          <w:sz w:val="26"/>
          <w:szCs w:val="26"/>
        </w:rPr>
        <w:t xml:space="preserve"> no âmbito da Administração Pública direta e indireta de todos os entes federativos, pelo prazo mínimo de 3 (três) anos e máximo de 6 (seis) anos.</w:t>
      </w:r>
    </w:p>
    <w:p w14:paraId="5409A006" w14:textId="77777777" w:rsidR="00083469" w:rsidRPr="00EB67DF" w:rsidRDefault="00083469" w:rsidP="00083469">
      <w:pPr>
        <w:pStyle w:val="NormalWeb"/>
        <w:spacing w:before="0" w:beforeAutospacing="0" w:after="240" w:afterAutospacing="0" w:line="276" w:lineRule="auto"/>
        <w:jc w:val="both"/>
        <w:rPr>
          <w:rFonts w:asciiTheme="minorHAnsi" w:hAnsiTheme="minorHAnsi" w:cstheme="minorHAnsi"/>
          <w:sz w:val="26"/>
          <w:szCs w:val="26"/>
        </w:rPr>
      </w:pPr>
      <w:bookmarkStart w:id="73" w:name="art156§6"/>
      <w:bookmarkStart w:id="74" w:name="art156§7"/>
      <w:bookmarkEnd w:id="73"/>
      <w:bookmarkEnd w:id="74"/>
      <w:r w:rsidRPr="00EB67DF">
        <w:rPr>
          <w:rFonts w:asciiTheme="minorHAnsi" w:hAnsiTheme="minorHAnsi" w:cstheme="minorHAnsi"/>
          <w:b/>
          <w:bCs/>
          <w:sz w:val="26"/>
          <w:szCs w:val="26"/>
        </w:rPr>
        <w:t>21.3</w:t>
      </w:r>
      <w:r w:rsidRPr="00EB67DF">
        <w:rPr>
          <w:rFonts w:asciiTheme="minorHAnsi" w:hAnsiTheme="minorHAnsi" w:cstheme="minorHAnsi"/>
          <w:sz w:val="26"/>
          <w:szCs w:val="26"/>
        </w:rPr>
        <w:t xml:space="preserve"> As sanções previstas nas alíneas “a”, “c” e “d” do item 21.2. do presente Edital poderão ser aplicadas cumulativamente com a prevista na alínea “b” do mesmo item.</w:t>
      </w:r>
    </w:p>
    <w:p w14:paraId="104CED5C" w14:textId="5EF2DD4D" w:rsidR="00083469" w:rsidRPr="00EB67DF" w:rsidRDefault="00083469" w:rsidP="00083469">
      <w:pPr>
        <w:pStyle w:val="NormalWeb"/>
        <w:spacing w:before="0" w:beforeAutospacing="0" w:after="240" w:afterAutospacing="0" w:line="276" w:lineRule="auto"/>
        <w:jc w:val="both"/>
        <w:rPr>
          <w:rFonts w:asciiTheme="minorHAnsi" w:hAnsiTheme="minorHAnsi" w:cstheme="minorHAnsi"/>
          <w:sz w:val="26"/>
          <w:szCs w:val="26"/>
        </w:rPr>
      </w:pPr>
      <w:bookmarkStart w:id="75" w:name="art156§8"/>
      <w:bookmarkEnd w:id="75"/>
      <w:r w:rsidRPr="00EB67DF">
        <w:rPr>
          <w:rFonts w:asciiTheme="minorHAnsi" w:hAnsiTheme="minorHAnsi" w:cstheme="minorHAnsi"/>
          <w:b/>
          <w:bCs/>
          <w:sz w:val="26"/>
          <w:szCs w:val="26"/>
        </w:rPr>
        <w:t xml:space="preserve">21.4. </w:t>
      </w:r>
      <w:r w:rsidRPr="00EB67DF">
        <w:rPr>
          <w:rFonts w:asciiTheme="minorHAnsi" w:hAnsiTheme="minorHAnsi" w:cstheme="minorHAnsi"/>
          <w:sz w:val="26"/>
          <w:szCs w:val="26"/>
        </w:rPr>
        <w:t>A aplicação de multa de mora não impedirá que a Administração a converta em compensatória e promova a extinção unilateral d</w:t>
      </w:r>
      <w:r w:rsidR="001B63A2" w:rsidRPr="00EB67DF">
        <w:rPr>
          <w:rFonts w:asciiTheme="minorHAnsi" w:hAnsiTheme="minorHAnsi" w:cstheme="minorHAnsi"/>
          <w:sz w:val="26"/>
          <w:szCs w:val="26"/>
        </w:rPr>
        <w:t>o</w:t>
      </w:r>
      <w:r w:rsidRPr="00EB67DF">
        <w:rPr>
          <w:rFonts w:asciiTheme="minorHAnsi" w:hAnsiTheme="minorHAnsi" w:cstheme="minorHAnsi"/>
          <w:sz w:val="26"/>
          <w:szCs w:val="26"/>
        </w:rPr>
        <w:t xml:space="preserve"> contrato com a aplicação cumulada de outras sanções, conforme previsto no item 21.2 do presente Edital. </w:t>
      </w:r>
    </w:p>
    <w:p w14:paraId="723A9A77" w14:textId="77777777" w:rsidR="00083469" w:rsidRPr="00EB67DF" w:rsidRDefault="00083469" w:rsidP="00083469">
      <w:pPr>
        <w:pStyle w:val="NormalWeb"/>
        <w:spacing w:before="0" w:beforeAutospacing="0" w:after="240" w:afterAutospacing="0" w:line="276" w:lineRule="auto"/>
        <w:jc w:val="both"/>
        <w:rPr>
          <w:rFonts w:asciiTheme="minorHAnsi" w:hAnsiTheme="minorHAnsi" w:cstheme="minorHAnsi"/>
          <w:sz w:val="26"/>
          <w:szCs w:val="26"/>
        </w:rPr>
      </w:pPr>
      <w:r w:rsidRPr="00EB67DF">
        <w:rPr>
          <w:rFonts w:asciiTheme="minorHAnsi" w:hAnsiTheme="minorHAnsi" w:cstheme="minorHAnsi"/>
          <w:b/>
          <w:bCs/>
          <w:sz w:val="26"/>
          <w:szCs w:val="26"/>
        </w:rPr>
        <w:t>21.5.</w:t>
      </w:r>
      <w:r w:rsidRPr="00EB67DF">
        <w:rPr>
          <w:rFonts w:asciiTheme="minorHAnsi" w:hAnsiTheme="minorHAnsi" w:cstheme="minorHAnsi"/>
          <w:sz w:val="26"/>
          <w:szCs w:val="26"/>
        </w:rPr>
        <w:t xml:space="preserve"> Se a multa aplicada e as indenizações cabíveis forem superiores ao valor de pagamento eventualmente devido pela Administração ao contratado, além da perda desse valor, a diferença será descontada da garantia prestada ou será cobrada judicialmente.</w:t>
      </w:r>
    </w:p>
    <w:p w14:paraId="4D44C256" w14:textId="77777777" w:rsidR="00083469" w:rsidRPr="00EB67DF" w:rsidRDefault="00083469" w:rsidP="00083469">
      <w:pPr>
        <w:pStyle w:val="NormalWeb"/>
        <w:spacing w:before="0" w:beforeAutospacing="0" w:after="240" w:afterAutospacing="0" w:line="276" w:lineRule="auto"/>
        <w:jc w:val="both"/>
        <w:rPr>
          <w:rFonts w:asciiTheme="minorHAnsi" w:hAnsiTheme="minorHAnsi" w:cstheme="minorHAnsi"/>
          <w:sz w:val="26"/>
          <w:szCs w:val="26"/>
        </w:rPr>
      </w:pPr>
      <w:bookmarkStart w:id="76" w:name="art156§9"/>
      <w:bookmarkEnd w:id="76"/>
      <w:r w:rsidRPr="00EB67DF">
        <w:rPr>
          <w:rFonts w:asciiTheme="minorHAnsi" w:hAnsiTheme="minorHAnsi" w:cstheme="minorHAnsi"/>
          <w:b/>
          <w:bCs/>
          <w:sz w:val="26"/>
          <w:szCs w:val="26"/>
        </w:rPr>
        <w:t>21.6.</w:t>
      </w:r>
      <w:r w:rsidRPr="00EB67DF">
        <w:rPr>
          <w:rFonts w:asciiTheme="minorHAnsi" w:hAnsiTheme="minorHAnsi" w:cstheme="minorHAnsi"/>
          <w:sz w:val="26"/>
          <w:szCs w:val="26"/>
        </w:rPr>
        <w:t xml:space="preserve"> A aplicação das sanções previstas no item 21.2. deste Edital não exclui, em hipótese alguma, a obrigação de reparação integral do dano causado à Administração Pública.</w:t>
      </w:r>
    </w:p>
    <w:p w14:paraId="61E047DD" w14:textId="77777777" w:rsidR="00083469" w:rsidRPr="00EB67DF" w:rsidRDefault="00083469" w:rsidP="00083469">
      <w:pPr>
        <w:pStyle w:val="NormalWeb"/>
        <w:spacing w:before="0" w:beforeAutospacing="0" w:after="240" w:afterAutospacing="0" w:line="276" w:lineRule="auto"/>
        <w:jc w:val="both"/>
        <w:rPr>
          <w:rFonts w:asciiTheme="minorHAnsi" w:hAnsiTheme="minorHAnsi" w:cstheme="minorHAnsi"/>
          <w:sz w:val="26"/>
          <w:szCs w:val="26"/>
        </w:rPr>
      </w:pPr>
      <w:bookmarkStart w:id="77" w:name="art157"/>
      <w:bookmarkEnd w:id="77"/>
      <w:r w:rsidRPr="00EB67DF">
        <w:rPr>
          <w:rFonts w:asciiTheme="minorHAnsi" w:hAnsiTheme="minorHAnsi" w:cstheme="minorHAnsi"/>
          <w:b/>
          <w:bCs/>
          <w:sz w:val="26"/>
          <w:szCs w:val="26"/>
        </w:rPr>
        <w:t>21.7.</w:t>
      </w:r>
      <w:r w:rsidRPr="00EB67DF">
        <w:rPr>
          <w:rFonts w:asciiTheme="minorHAnsi" w:hAnsiTheme="minorHAnsi" w:cstheme="minorHAnsi"/>
          <w:sz w:val="26"/>
          <w:szCs w:val="26"/>
        </w:rPr>
        <w:t xml:space="preserve"> Na aplicação da sanção prevista no item 21.2, alínea “b”, do presente edital, será facultada a defesa do interessado no prazo de 15 (quinze) dias, contado da data de sua intimação.</w:t>
      </w:r>
    </w:p>
    <w:p w14:paraId="7431D554" w14:textId="77777777" w:rsidR="00083469" w:rsidRPr="00EB67DF" w:rsidRDefault="00083469" w:rsidP="00083469">
      <w:pPr>
        <w:pStyle w:val="NormalWeb"/>
        <w:spacing w:before="0" w:beforeAutospacing="0" w:after="240" w:afterAutospacing="0" w:line="276" w:lineRule="auto"/>
        <w:jc w:val="both"/>
        <w:rPr>
          <w:rFonts w:asciiTheme="minorHAnsi" w:hAnsiTheme="minorHAnsi" w:cstheme="minorHAnsi"/>
          <w:sz w:val="26"/>
          <w:szCs w:val="26"/>
        </w:rPr>
      </w:pPr>
      <w:bookmarkStart w:id="78" w:name="art158"/>
      <w:bookmarkEnd w:id="78"/>
      <w:r w:rsidRPr="00EB67DF">
        <w:rPr>
          <w:rFonts w:asciiTheme="minorHAnsi" w:hAnsiTheme="minorHAnsi" w:cstheme="minorHAnsi"/>
          <w:b/>
          <w:bCs/>
          <w:sz w:val="26"/>
          <w:szCs w:val="26"/>
        </w:rPr>
        <w:t>21.8.</w:t>
      </w:r>
      <w:r w:rsidRPr="00EB67DF">
        <w:rPr>
          <w:rFonts w:asciiTheme="minorHAnsi" w:hAnsiTheme="minorHAnsi" w:cstheme="minorHAnsi"/>
          <w:sz w:val="26"/>
          <w:szCs w:val="26"/>
        </w:rPr>
        <w:t xml:space="preserve"> Para aplicação das sanções previstas nas alíneas “c” e “d” do item 21.2 do presente Edital o licitante ou o contratado será intimado para, no prazo de 15 (quinze) dias, contado da data de intimação, apresentar defesa escrita e especificar as provas que pretenda produzir.</w:t>
      </w:r>
      <w:bookmarkStart w:id="79" w:name="art158§1"/>
      <w:bookmarkStart w:id="80" w:name="art158§2"/>
      <w:bookmarkEnd w:id="79"/>
      <w:bookmarkEnd w:id="80"/>
    </w:p>
    <w:p w14:paraId="36D1F4DF" w14:textId="77777777" w:rsidR="00083469" w:rsidRPr="00EB67DF" w:rsidRDefault="00083469" w:rsidP="00083469">
      <w:pPr>
        <w:pStyle w:val="NormalWeb"/>
        <w:spacing w:before="0" w:beforeAutospacing="0" w:after="240" w:afterAutospacing="0" w:line="276" w:lineRule="auto"/>
        <w:jc w:val="both"/>
        <w:rPr>
          <w:rFonts w:asciiTheme="minorHAnsi" w:hAnsiTheme="minorHAnsi" w:cstheme="minorHAnsi"/>
          <w:sz w:val="26"/>
          <w:szCs w:val="26"/>
        </w:rPr>
      </w:pPr>
      <w:r w:rsidRPr="00EB67DF">
        <w:rPr>
          <w:rFonts w:asciiTheme="minorHAnsi" w:hAnsiTheme="minorHAnsi" w:cstheme="minorHAnsi"/>
          <w:b/>
          <w:bCs/>
          <w:sz w:val="26"/>
          <w:szCs w:val="26"/>
        </w:rPr>
        <w:lastRenderedPageBreak/>
        <w:t>21.9.</w:t>
      </w:r>
      <w:r w:rsidRPr="00EB67DF">
        <w:rPr>
          <w:rFonts w:asciiTheme="minorHAnsi" w:hAnsiTheme="minorHAnsi" w:cstheme="minorHAnsi"/>
          <w:sz w:val="26"/>
          <w:szCs w:val="26"/>
        </w:rPr>
        <w:t xml:space="preserve"> Na hipótese de deferimento de pedido de produção de novas provas ou de juntada de provas julgadas indispensáveis pela comissão, o licitante ou o contratado poderá apresentar alegações finais no prazo de 15 (quinze) dias, contado da data da intimação.</w:t>
      </w:r>
    </w:p>
    <w:p w14:paraId="2FABE482" w14:textId="77777777" w:rsidR="00083469" w:rsidRPr="00EB67DF" w:rsidRDefault="00083469" w:rsidP="00083469">
      <w:pPr>
        <w:pStyle w:val="NormalWeb"/>
        <w:spacing w:before="0" w:beforeAutospacing="0" w:after="240" w:afterAutospacing="0" w:line="276" w:lineRule="auto"/>
        <w:jc w:val="both"/>
        <w:rPr>
          <w:rFonts w:asciiTheme="minorHAnsi" w:hAnsiTheme="minorHAnsi" w:cstheme="minorHAnsi"/>
          <w:sz w:val="26"/>
          <w:szCs w:val="26"/>
        </w:rPr>
      </w:pPr>
      <w:bookmarkStart w:id="81" w:name="art158§3"/>
      <w:bookmarkEnd w:id="81"/>
      <w:r w:rsidRPr="00EB67DF">
        <w:rPr>
          <w:rFonts w:asciiTheme="minorHAnsi" w:hAnsiTheme="minorHAnsi" w:cstheme="minorHAnsi"/>
          <w:b/>
          <w:bCs/>
          <w:sz w:val="26"/>
          <w:szCs w:val="26"/>
        </w:rPr>
        <w:t>21.10.</w:t>
      </w:r>
      <w:r w:rsidRPr="00EB67DF">
        <w:rPr>
          <w:rFonts w:asciiTheme="minorHAnsi" w:hAnsiTheme="minorHAnsi" w:cstheme="minorHAnsi"/>
          <w:sz w:val="26"/>
          <w:szCs w:val="26"/>
        </w:rPr>
        <w:t xml:space="preserve"> Serão indeferidas pela comissão, mediante decisão fundamentada, provas ilícitas, impertinentes, desnecessárias, protelatórias ou intempestivas.</w:t>
      </w:r>
    </w:p>
    <w:p w14:paraId="706A0C5E" w14:textId="77777777" w:rsidR="00083469" w:rsidRPr="00EB67DF" w:rsidRDefault="00083469" w:rsidP="00083469">
      <w:pPr>
        <w:pStyle w:val="NormalWeb"/>
        <w:spacing w:before="0" w:beforeAutospacing="0" w:after="240" w:afterAutospacing="0" w:line="276" w:lineRule="auto"/>
        <w:jc w:val="both"/>
        <w:rPr>
          <w:rFonts w:asciiTheme="minorHAnsi" w:hAnsiTheme="minorHAnsi" w:cstheme="minorHAnsi"/>
          <w:sz w:val="26"/>
          <w:szCs w:val="26"/>
        </w:rPr>
      </w:pPr>
      <w:bookmarkStart w:id="82" w:name="art158§4"/>
      <w:bookmarkStart w:id="83" w:name="art160"/>
      <w:bookmarkEnd w:id="82"/>
      <w:bookmarkEnd w:id="83"/>
      <w:r w:rsidRPr="00EB67DF">
        <w:rPr>
          <w:rFonts w:asciiTheme="minorHAnsi" w:hAnsiTheme="minorHAnsi" w:cstheme="minorHAnsi"/>
          <w:b/>
          <w:bCs/>
          <w:sz w:val="26"/>
          <w:szCs w:val="26"/>
        </w:rPr>
        <w:t>21.11.</w:t>
      </w:r>
      <w:r w:rsidRPr="00EB67DF">
        <w:rPr>
          <w:rFonts w:asciiTheme="minorHAnsi" w:hAnsiTheme="minorHAnsi" w:cstheme="minorHAnsi"/>
          <w:sz w:val="26"/>
          <w:szCs w:val="26"/>
        </w:rPr>
        <w:t xml:space="preserve"> A personalidade jurídica poderá ser desconsiderada sempre que utilizada com abuso do direito para facilitar, encobrir ou dissimular a prática dos atos ilícitos previstos nesta Lei ou para provocar confusão patrimonial, e, nesse caso, todos os efeitos das sanções aplicadas à pessoa jurídica serão estendidos aos seus administradores e sócios com poderes de administração, a pessoa jurídica sucessora ou a empresa do mesmo ramo com relação de coligação ou controle, de fato ou de direito, com o sancionado, observados, em todos os casos, o contraditório, a ampla defesa e a obrigatoriedade de análise jurídica prévia.</w:t>
      </w:r>
    </w:p>
    <w:p w14:paraId="2F695461" w14:textId="77777777" w:rsidR="00083469" w:rsidRPr="00EB67DF" w:rsidRDefault="00083469" w:rsidP="00083469">
      <w:pPr>
        <w:pStyle w:val="NormalWeb"/>
        <w:spacing w:before="0" w:beforeAutospacing="0" w:after="240" w:afterAutospacing="0" w:line="276" w:lineRule="auto"/>
        <w:jc w:val="both"/>
        <w:rPr>
          <w:rFonts w:asciiTheme="minorHAnsi" w:hAnsiTheme="minorHAnsi" w:cstheme="minorHAnsi"/>
          <w:sz w:val="26"/>
          <w:szCs w:val="26"/>
        </w:rPr>
      </w:pPr>
      <w:bookmarkStart w:id="84" w:name="art161"/>
      <w:bookmarkStart w:id="85" w:name="art162"/>
      <w:bookmarkStart w:id="86" w:name="art162p"/>
      <w:bookmarkStart w:id="87" w:name="art163"/>
      <w:bookmarkEnd w:id="84"/>
      <w:bookmarkEnd w:id="85"/>
      <w:bookmarkEnd w:id="86"/>
      <w:bookmarkEnd w:id="87"/>
      <w:r w:rsidRPr="00EB67DF">
        <w:rPr>
          <w:rFonts w:asciiTheme="minorHAnsi" w:hAnsiTheme="minorHAnsi" w:cstheme="minorHAnsi"/>
          <w:b/>
          <w:bCs/>
          <w:sz w:val="26"/>
          <w:szCs w:val="26"/>
        </w:rPr>
        <w:t>21.12.</w:t>
      </w:r>
      <w:r w:rsidRPr="00EB67DF">
        <w:rPr>
          <w:rFonts w:asciiTheme="minorHAnsi" w:hAnsiTheme="minorHAnsi" w:cstheme="minorHAnsi"/>
          <w:sz w:val="26"/>
          <w:szCs w:val="26"/>
        </w:rPr>
        <w:t xml:space="preserve"> É admitida a reabilitação do licitante ou contratado perante a própria autoridade que aplicou a penalidade, exigidos, cumulativamente:</w:t>
      </w:r>
    </w:p>
    <w:p w14:paraId="76D6EC2B" w14:textId="77777777" w:rsidR="00083469" w:rsidRPr="00EB67DF" w:rsidRDefault="00083469" w:rsidP="00083469">
      <w:pPr>
        <w:pStyle w:val="NormalWeb"/>
        <w:spacing w:before="0" w:beforeAutospacing="0" w:after="240" w:afterAutospacing="0" w:line="276" w:lineRule="auto"/>
        <w:ind w:left="708"/>
        <w:jc w:val="both"/>
        <w:rPr>
          <w:rFonts w:asciiTheme="minorHAnsi" w:hAnsiTheme="minorHAnsi" w:cstheme="minorHAnsi"/>
          <w:sz w:val="26"/>
          <w:szCs w:val="26"/>
        </w:rPr>
      </w:pPr>
      <w:bookmarkStart w:id="88" w:name="art163i"/>
      <w:bookmarkEnd w:id="88"/>
      <w:r w:rsidRPr="00EB67DF">
        <w:rPr>
          <w:rFonts w:asciiTheme="minorHAnsi" w:hAnsiTheme="minorHAnsi" w:cstheme="minorHAnsi"/>
          <w:b/>
          <w:bCs/>
          <w:sz w:val="26"/>
          <w:szCs w:val="26"/>
        </w:rPr>
        <w:t>a)</w:t>
      </w:r>
      <w:r w:rsidRPr="00EB67DF">
        <w:rPr>
          <w:rFonts w:asciiTheme="minorHAnsi" w:hAnsiTheme="minorHAnsi" w:cstheme="minorHAnsi"/>
          <w:sz w:val="26"/>
          <w:szCs w:val="26"/>
        </w:rPr>
        <w:t xml:space="preserve"> reparação integral do dano causado à Administração Pública;</w:t>
      </w:r>
    </w:p>
    <w:p w14:paraId="2E2F3325" w14:textId="77777777" w:rsidR="00083469" w:rsidRPr="00EB67DF" w:rsidRDefault="00083469" w:rsidP="00083469">
      <w:pPr>
        <w:pStyle w:val="NormalWeb"/>
        <w:spacing w:before="0" w:beforeAutospacing="0" w:after="240" w:afterAutospacing="0" w:line="276" w:lineRule="auto"/>
        <w:ind w:left="708"/>
        <w:jc w:val="both"/>
        <w:rPr>
          <w:rFonts w:asciiTheme="minorHAnsi" w:hAnsiTheme="minorHAnsi" w:cstheme="minorHAnsi"/>
          <w:sz w:val="26"/>
          <w:szCs w:val="26"/>
        </w:rPr>
      </w:pPr>
      <w:bookmarkStart w:id="89" w:name="art163ii"/>
      <w:bookmarkEnd w:id="89"/>
      <w:r w:rsidRPr="00EB67DF">
        <w:rPr>
          <w:rFonts w:asciiTheme="minorHAnsi" w:hAnsiTheme="minorHAnsi" w:cstheme="minorHAnsi"/>
          <w:b/>
          <w:bCs/>
          <w:sz w:val="26"/>
          <w:szCs w:val="26"/>
        </w:rPr>
        <w:t>b)</w:t>
      </w:r>
      <w:r w:rsidRPr="00EB67DF">
        <w:rPr>
          <w:rFonts w:asciiTheme="minorHAnsi" w:hAnsiTheme="minorHAnsi" w:cstheme="minorHAnsi"/>
          <w:sz w:val="26"/>
          <w:szCs w:val="26"/>
        </w:rPr>
        <w:t xml:space="preserve"> pagamento da multa;</w:t>
      </w:r>
    </w:p>
    <w:p w14:paraId="63C9E04A" w14:textId="77777777" w:rsidR="00083469" w:rsidRPr="00EB67DF" w:rsidRDefault="00083469" w:rsidP="00083469">
      <w:pPr>
        <w:pStyle w:val="NormalWeb"/>
        <w:spacing w:before="0" w:beforeAutospacing="0" w:after="240" w:afterAutospacing="0" w:line="276" w:lineRule="auto"/>
        <w:ind w:left="708"/>
        <w:jc w:val="both"/>
        <w:rPr>
          <w:rFonts w:asciiTheme="minorHAnsi" w:hAnsiTheme="minorHAnsi" w:cstheme="minorHAnsi"/>
          <w:sz w:val="26"/>
          <w:szCs w:val="26"/>
        </w:rPr>
      </w:pPr>
      <w:bookmarkStart w:id="90" w:name="art163iii"/>
      <w:bookmarkEnd w:id="90"/>
      <w:r w:rsidRPr="00EB67DF">
        <w:rPr>
          <w:rFonts w:asciiTheme="minorHAnsi" w:hAnsiTheme="minorHAnsi" w:cstheme="minorHAnsi"/>
          <w:b/>
          <w:bCs/>
          <w:sz w:val="26"/>
          <w:szCs w:val="26"/>
        </w:rPr>
        <w:t>c)</w:t>
      </w:r>
      <w:r w:rsidRPr="00EB67DF">
        <w:rPr>
          <w:rFonts w:asciiTheme="minorHAnsi" w:hAnsiTheme="minorHAnsi" w:cstheme="minorHAnsi"/>
          <w:sz w:val="26"/>
          <w:szCs w:val="26"/>
        </w:rPr>
        <w:t xml:space="preserve"> transcurso do prazo mínimo de 1 (um) ano da aplicação da penalidade, no caso de impedimento de licitar e contratar, ou de 3 (três) anos da aplicação da penalidade, no caso de declaração de inidoneidade;</w:t>
      </w:r>
    </w:p>
    <w:p w14:paraId="52AE6C85" w14:textId="77777777" w:rsidR="00083469" w:rsidRPr="00EB67DF" w:rsidRDefault="00083469" w:rsidP="00083469">
      <w:pPr>
        <w:pStyle w:val="NormalWeb"/>
        <w:spacing w:before="0" w:beforeAutospacing="0" w:after="240" w:afterAutospacing="0" w:line="276" w:lineRule="auto"/>
        <w:ind w:left="708"/>
        <w:jc w:val="both"/>
        <w:rPr>
          <w:rFonts w:asciiTheme="minorHAnsi" w:hAnsiTheme="minorHAnsi" w:cstheme="minorHAnsi"/>
          <w:sz w:val="26"/>
          <w:szCs w:val="26"/>
        </w:rPr>
      </w:pPr>
      <w:bookmarkStart w:id="91" w:name="art163iv"/>
      <w:bookmarkEnd w:id="91"/>
      <w:r w:rsidRPr="00EB67DF">
        <w:rPr>
          <w:rFonts w:asciiTheme="minorHAnsi" w:hAnsiTheme="minorHAnsi" w:cstheme="minorHAnsi"/>
          <w:b/>
          <w:bCs/>
          <w:sz w:val="26"/>
          <w:szCs w:val="26"/>
        </w:rPr>
        <w:t>d)</w:t>
      </w:r>
      <w:r w:rsidRPr="00EB67DF">
        <w:rPr>
          <w:rFonts w:asciiTheme="minorHAnsi" w:hAnsiTheme="minorHAnsi" w:cstheme="minorHAnsi"/>
          <w:sz w:val="26"/>
          <w:szCs w:val="26"/>
        </w:rPr>
        <w:t xml:space="preserve"> cumprimento das condições de reabilitação definidas no ato punitivo;</w:t>
      </w:r>
    </w:p>
    <w:p w14:paraId="08860AE7" w14:textId="77777777" w:rsidR="00083469" w:rsidRPr="00EB67DF" w:rsidRDefault="00083469" w:rsidP="00083469">
      <w:pPr>
        <w:pStyle w:val="NormalWeb"/>
        <w:spacing w:before="0" w:beforeAutospacing="0" w:after="240" w:afterAutospacing="0" w:line="276" w:lineRule="auto"/>
        <w:ind w:left="708"/>
        <w:jc w:val="both"/>
        <w:rPr>
          <w:rFonts w:asciiTheme="minorHAnsi" w:hAnsiTheme="minorHAnsi" w:cstheme="minorHAnsi"/>
          <w:sz w:val="26"/>
          <w:szCs w:val="26"/>
        </w:rPr>
      </w:pPr>
      <w:bookmarkStart w:id="92" w:name="art163v"/>
      <w:bookmarkEnd w:id="92"/>
      <w:r w:rsidRPr="00EB67DF">
        <w:rPr>
          <w:rFonts w:asciiTheme="minorHAnsi" w:hAnsiTheme="minorHAnsi" w:cstheme="minorHAnsi"/>
          <w:b/>
          <w:bCs/>
          <w:sz w:val="26"/>
          <w:szCs w:val="26"/>
        </w:rPr>
        <w:t>e)</w:t>
      </w:r>
      <w:r w:rsidRPr="00EB67DF">
        <w:rPr>
          <w:rFonts w:asciiTheme="minorHAnsi" w:hAnsiTheme="minorHAnsi" w:cstheme="minorHAnsi"/>
          <w:sz w:val="26"/>
          <w:szCs w:val="26"/>
        </w:rPr>
        <w:t xml:space="preserve"> análise jurídica prévia, com posicionamento conclusivo quanto ao cumprimento dos requisitos definidos neste artigo.</w:t>
      </w:r>
    </w:p>
    <w:p w14:paraId="195CF891" w14:textId="77777777" w:rsidR="00083469" w:rsidRPr="00EB67DF" w:rsidRDefault="00083469" w:rsidP="00083469">
      <w:pPr>
        <w:pStyle w:val="NormalWeb"/>
        <w:spacing w:before="0" w:beforeAutospacing="0" w:after="240" w:afterAutospacing="0" w:line="276" w:lineRule="auto"/>
        <w:jc w:val="both"/>
        <w:rPr>
          <w:rFonts w:asciiTheme="minorHAnsi" w:hAnsiTheme="minorHAnsi" w:cstheme="minorHAnsi"/>
          <w:sz w:val="26"/>
          <w:szCs w:val="26"/>
        </w:rPr>
      </w:pPr>
      <w:bookmarkStart w:id="93" w:name="art163p"/>
      <w:bookmarkEnd w:id="93"/>
      <w:r w:rsidRPr="00EB67DF">
        <w:rPr>
          <w:rFonts w:asciiTheme="minorHAnsi" w:hAnsiTheme="minorHAnsi" w:cstheme="minorHAnsi"/>
          <w:b/>
          <w:bCs/>
          <w:sz w:val="26"/>
          <w:szCs w:val="26"/>
        </w:rPr>
        <w:t>21.13.</w:t>
      </w:r>
      <w:r w:rsidRPr="00EB67DF">
        <w:rPr>
          <w:rFonts w:asciiTheme="minorHAnsi" w:hAnsiTheme="minorHAnsi" w:cstheme="minorHAnsi"/>
          <w:sz w:val="26"/>
          <w:szCs w:val="26"/>
        </w:rPr>
        <w:t xml:space="preserve"> A sanção pelas infrações previstas nas alíneas </w:t>
      </w:r>
      <w:r w:rsidRPr="00EB67DF">
        <w:rPr>
          <w:rFonts w:asciiTheme="minorHAnsi" w:hAnsiTheme="minorHAnsi" w:cstheme="minorHAnsi"/>
          <w:b/>
          <w:bCs/>
          <w:sz w:val="26"/>
          <w:szCs w:val="26"/>
        </w:rPr>
        <w:t>“h”</w:t>
      </w:r>
      <w:r w:rsidRPr="00EB67DF">
        <w:rPr>
          <w:rFonts w:asciiTheme="minorHAnsi" w:hAnsiTheme="minorHAnsi" w:cstheme="minorHAnsi"/>
          <w:sz w:val="26"/>
          <w:szCs w:val="26"/>
        </w:rPr>
        <w:t xml:space="preserve"> e </w:t>
      </w:r>
      <w:r w:rsidRPr="00EB67DF">
        <w:rPr>
          <w:rFonts w:asciiTheme="minorHAnsi" w:hAnsiTheme="minorHAnsi" w:cstheme="minorHAnsi"/>
          <w:b/>
          <w:bCs/>
          <w:sz w:val="26"/>
          <w:szCs w:val="26"/>
        </w:rPr>
        <w:t>“m”</w:t>
      </w:r>
      <w:r w:rsidRPr="00EB67DF">
        <w:rPr>
          <w:rFonts w:asciiTheme="minorHAnsi" w:hAnsiTheme="minorHAnsi" w:cstheme="minorHAnsi"/>
          <w:sz w:val="26"/>
          <w:szCs w:val="26"/>
        </w:rPr>
        <w:t xml:space="preserve"> do item 21.2 do presente edital exigirá, como condição de reabilitação do licitante ou contratado, a implantação ou aperfeiçoamento de programa de integridade pelo responsável.</w:t>
      </w:r>
    </w:p>
    <w:p w14:paraId="1EB89271" w14:textId="70D77E7E" w:rsidR="00083469" w:rsidRPr="00EB67DF" w:rsidRDefault="00083469" w:rsidP="00B50497">
      <w:pPr>
        <w:shd w:val="clear" w:color="auto" w:fill="D9D9D9" w:themeFill="background1" w:themeFillShade="D9"/>
        <w:tabs>
          <w:tab w:val="left" w:pos="1134"/>
        </w:tabs>
        <w:spacing w:after="240" w:line="276" w:lineRule="auto"/>
        <w:jc w:val="both"/>
        <w:rPr>
          <w:rFonts w:asciiTheme="minorHAnsi" w:hAnsiTheme="minorHAnsi" w:cstheme="minorHAnsi"/>
          <w:b/>
          <w:sz w:val="26"/>
          <w:szCs w:val="26"/>
        </w:rPr>
      </w:pPr>
      <w:r w:rsidRPr="00EB67DF">
        <w:rPr>
          <w:rFonts w:asciiTheme="minorHAnsi" w:hAnsiTheme="minorHAnsi" w:cstheme="minorHAnsi"/>
          <w:b/>
          <w:sz w:val="26"/>
          <w:szCs w:val="26"/>
        </w:rPr>
        <w:t>22. PEDIDOS DE ESCLARECIMENTOS E IMPUGNAÇÕES</w:t>
      </w:r>
      <w:r w:rsidR="00B50497" w:rsidRPr="00EB67DF">
        <w:rPr>
          <w:rFonts w:asciiTheme="minorHAnsi" w:hAnsiTheme="minorHAnsi" w:cstheme="minorHAnsi"/>
          <w:b/>
          <w:sz w:val="26"/>
          <w:szCs w:val="26"/>
        </w:rPr>
        <w:t>:</w:t>
      </w:r>
    </w:p>
    <w:p w14:paraId="29D6C2A2" w14:textId="0E1ADAA2" w:rsidR="00083469" w:rsidRPr="00EB67DF" w:rsidRDefault="00083469" w:rsidP="00083469">
      <w:pPr>
        <w:spacing w:after="240" w:line="276" w:lineRule="auto"/>
        <w:jc w:val="both"/>
        <w:rPr>
          <w:rFonts w:asciiTheme="minorHAnsi" w:hAnsiTheme="minorHAnsi" w:cstheme="minorHAnsi"/>
          <w:sz w:val="26"/>
          <w:szCs w:val="26"/>
          <w:lang w:eastAsia="hi-IN"/>
        </w:rPr>
      </w:pPr>
      <w:r w:rsidRPr="00EB67DF">
        <w:rPr>
          <w:rFonts w:asciiTheme="minorHAnsi" w:hAnsiTheme="minorHAnsi" w:cstheme="minorHAnsi"/>
          <w:b/>
          <w:bCs/>
          <w:sz w:val="26"/>
          <w:szCs w:val="26"/>
        </w:rPr>
        <w:t xml:space="preserve">22.1. </w:t>
      </w:r>
      <w:r w:rsidRPr="00EB67DF">
        <w:rPr>
          <w:rFonts w:asciiTheme="minorHAnsi" w:hAnsiTheme="minorHAnsi" w:cstheme="minorHAnsi"/>
          <w:sz w:val="26"/>
          <w:szCs w:val="26"/>
        </w:rPr>
        <w:t xml:space="preserve">Os pedidos de esclarecimentos </w:t>
      </w:r>
      <w:r w:rsidR="007C0F41">
        <w:rPr>
          <w:rFonts w:asciiTheme="minorHAnsi" w:hAnsiTheme="minorHAnsi" w:cstheme="minorHAnsi"/>
          <w:sz w:val="26"/>
          <w:szCs w:val="26"/>
        </w:rPr>
        <w:t>e/ou</w:t>
      </w:r>
      <w:r w:rsidRPr="00EB67DF">
        <w:rPr>
          <w:rFonts w:asciiTheme="minorHAnsi" w:hAnsiTheme="minorHAnsi" w:cstheme="minorHAnsi"/>
          <w:sz w:val="26"/>
          <w:szCs w:val="26"/>
        </w:rPr>
        <w:t xml:space="preserve"> impugnações </w:t>
      </w:r>
      <w:r w:rsidR="00467E5C" w:rsidRPr="00EB67DF">
        <w:rPr>
          <w:rFonts w:asciiTheme="minorHAnsi" w:hAnsiTheme="minorHAnsi" w:cstheme="minorHAnsi"/>
          <w:sz w:val="26"/>
          <w:szCs w:val="26"/>
        </w:rPr>
        <w:t>dev</w:t>
      </w:r>
      <w:r w:rsidRPr="00EB67DF">
        <w:rPr>
          <w:rFonts w:asciiTheme="minorHAnsi" w:hAnsiTheme="minorHAnsi" w:cstheme="minorHAnsi"/>
          <w:sz w:val="26"/>
          <w:szCs w:val="26"/>
        </w:rPr>
        <w:t xml:space="preserve">erão ser enviados </w:t>
      </w:r>
      <w:r w:rsidR="00467E5C" w:rsidRPr="00EB67DF">
        <w:rPr>
          <w:rFonts w:asciiTheme="minorHAnsi" w:hAnsiTheme="minorHAnsi" w:cstheme="minorHAnsi"/>
          <w:sz w:val="26"/>
          <w:szCs w:val="26"/>
        </w:rPr>
        <w:t>à plataforma do pregão</w:t>
      </w:r>
      <w:r w:rsidRPr="00EB67DF">
        <w:rPr>
          <w:rFonts w:asciiTheme="minorHAnsi" w:hAnsiTheme="minorHAnsi" w:cstheme="minorHAnsi"/>
          <w:sz w:val="26"/>
          <w:szCs w:val="26"/>
        </w:rPr>
        <w:t xml:space="preserve">, até 3 (três) dias úteis anteriores </w:t>
      </w:r>
      <w:r w:rsidR="007C0F41">
        <w:rPr>
          <w:rFonts w:asciiTheme="minorHAnsi" w:hAnsiTheme="minorHAnsi" w:cstheme="minorHAnsi"/>
          <w:sz w:val="26"/>
          <w:szCs w:val="26"/>
        </w:rPr>
        <w:t>a</w:t>
      </w:r>
      <w:r w:rsidRPr="00EB67DF">
        <w:rPr>
          <w:rFonts w:asciiTheme="minorHAnsi" w:hAnsiTheme="minorHAnsi" w:cstheme="minorHAnsi"/>
          <w:sz w:val="26"/>
          <w:szCs w:val="26"/>
        </w:rPr>
        <w:t xml:space="preserve"> data fixada para abertura da sessão pública.</w:t>
      </w:r>
    </w:p>
    <w:p w14:paraId="2EF58291" w14:textId="22D22415" w:rsidR="00083469" w:rsidRPr="00EB67DF" w:rsidRDefault="00083469" w:rsidP="00083469">
      <w:pPr>
        <w:spacing w:after="240" w:line="276" w:lineRule="auto"/>
        <w:jc w:val="both"/>
        <w:rPr>
          <w:rFonts w:asciiTheme="minorHAnsi" w:hAnsiTheme="minorHAnsi" w:cstheme="minorHAnsi"/>
          <w:sz w:val="26"/>
          <w:szCs w:val="26"/>
        </w:rPr>
      </w:pPr>
      <w:r w:rsidRPr="00EB67DF">
        <w:rPr>
          <w:rFonts w:asciiTheme="minorHAnsi" w:hAnsiTheme="minorHAnsi" w:cstheme="minorHAnsi"/>
          <w:b/>
          <w:bCs/>
          <w:sz w:val="26"/>
          <w:szCs w:val="26"/>
        </w:rPr>
        <w:lastRenderedPageBreak/>
        <w:t>22.2.</w:t>
      </w:r>
      <w:r w:rsidRPr="00EB67DF">
        <w:rPr>
          <w:rFonts w:asciiTheme="minorHAnsi" w:hAnsiTheme="minorHAnsi" w:cstheme="minorHAnsi"/>
          <w:sz w:val="26"/>
          <w:szCs w:val="26"/>
        </w:rPr>
        <w:t xml:space="preserve">  As respostas aos pedidos de esclarecimentos e às impugnações serão </w:t>
      </w:r>
      <w:r w:rsidR="00E21308" w:rsidRPr="00EB67DF">
        <w:rPr>
          <w:rFonts w:asciiTheme="minorHAnsi" w:hAnsiTheme="minorHAnsi" w:cstheme="minorHAnsi"/>
          <w:sz w:val="26"/>
          <w:szCs w:val="26"/>
        </w:rPr>
        <w:t xml:space="preserve">encaminhadas por e-mail e </w:t>
      </w:r>
      <w:r w:rsidRPr="00EB67DF">
        <w:rPr>
          <w:rFonts w:asciiTheme="minorHAnsi" w:hAnsiTheme="minorHAnsi" w:cstheme="minorHAnsi"/>
          <w:sz w:val="26"/>
          <w:szCs w:val="26"/>
        </w:rPr>
        <w:t>divulgadas no site</w:t>
      </w:r>
      <w:r w:rsidR="00E21308" w:rsidRPr="00EB67DF">
        <w:rPr>
          <w:rFonts w:asciiTheme="minorHAnsi" w:hAnsiTheme="minorHAnsi" w:cstheme="minorHAnsi"/>
          <w:sz w:val="26"/>
          <w:szCs w:val="26"/>
        </w:rPr>
        <w:t xml:space="preserve"> oficial do município.</w:t>
      </w:r>
    </w:p>
    <w:p w14:paraId="1B9EB39E" w14:textId="161C8BCE" w:rsidR="00083469" w:rsidRPr="00EB67DF" w:rsidRDefault="00083469" w:rsidP="00B50497">
      <w:pPr>
        <w:shd w:val="clear" w:color="auto" w:fill="D9D9D9" w:themeFill="background1" w:themeFillShade="D9"/>
        <w:tabs>
          <w:tab w:val="left" w:pos="1134"/>
        </w:tabs>
        <w:spacing w:after="240" w:line="276" w:lineRule="auto"/>
        <w:jc w:val="both"/>
        <w:rPr>
          <w:rFonts w:asciiTheme="minorHAnsi" w:hAnsiTheme="minorHAnsi" w:cstheme="minorHAnsi"/>
          <w:b/>
          <w:sz w:val="26"/>
          <w:szCs w:val="26"/>
        </w:rPr>
      </w:pPr>
      <w:r w:rsidRPr="00EB67DF">
        <w:rPr>
          <w:rFonts w:asciiTheme="minorHAnsi" w:hAnsiTheme="minorHAnsi" w:cstheme="minorHAnsi"/>
          <w:b/>
          <w:sz w:val="26"/>
          <w:szCs w:val="26"/>
        </w:rPr>
        <w:t>23. DAS DISPOSIÇÕES GERAIS</w:t>
      </w:r>
      <w:r w:rsidR="00B50497" w:rsidRPr="00EB67DF">
        <w:rPr>
          <w:rFonts w:asciiTheme="minorHAnsi" w:hAnsiTheme="minorHAnsi" w:cstheme="minorHAnsi"/>
          <w:b/>
          <w:sz w:val="26"/>
          <w:szCs w:val="26"/>
        </w:rPr>
        <w:t>:</w:t>
      </w:r>
    </w:p>
    <w:p w14:paraId="325D7E0E" w14:textId="77777777" w:rsidR="00083469" w:rsidRPr="00EB67DF" w:rsidRDefault="00083469" w:rsidP="00083469">
      <w:pPr>
        <w:tabs>
          <w:tab w:val="left" w:pos="1134"/>
        </w:tabs>
        <w:spacing w:after="240" w:line="276" w:lineRule="auto"/>
        <w:jc w:val="both"/>
        <w:rPr>
          <w:rFonts w:asciiTheme="minorHAnsi" w:hAnsiTheme="minorHAnsi" w:cstheme="minorHAnsi"/>
          <w:sz w:val="26"/>
          <w:szCs w:val="26"/>
        </w:rPr>
      </w:pPr>
      <w:r w:rsidRPr="00EB67DF">
        <w:rPr>
          <w:rFonts w:asciiTheme="minorHAnsi" w:hAnsiTheme="minorHAnsi" w:cstheme="minorHAnsi"/>
          <w:b/>
          <w:sz w:val="26"/>
          <w:szCs w:val="26"/>
        </w:rPr>
        <w:t xml:space="preserve">23.1. </w:t>
      </w:r>
      <w:r w:rsidRPr="00EB67DF">
        <w:rPr>
          <w:rFonts w:asciiTheme="minorHAnsi" w:hAnsiTheme="minorHAnsi" w:cstheme="minorHAnsi"/>
          <w:sz w:val="26"/>
          <w:szCs w:val="26"/>
        </w:rPr>
        <w:t>Após a apresentação da proposta, não caberá desistência, salvo por motivo justo decorrente de fato superveniente e aceito pelo pregoeiro.</w:t>
      </w:r>
    </w:p>
    <w:p w14:paraId="47B9A7C4" w14:textId="77777777" w:rsidR="00083469" w:rsidRPr="00EB67DF" w:rsidRDefault="00083469" w:rsidP="00083469">
      <w:pPr>
        <w:tabs>
          <w:tab w:val="left" w:pos="1134"/>
        </w:tabs>
        <w:spacing w:after="240" w:line="276" w:lineRule="auto"/>
        <w:jc w:val="both"/>
        <w:rPr>
          <w:rFonts w:asciiTheme="minorHAnsi" w:hAnsiTheme="minorHAnsi" w:cstheme="minorHAnsi"/>
          <w:sz w:val="26"/>
          <w:szCs w:val="26"/>
        </w:rPr>
      </w:pPr>
      <w:r w:rsidRPr="00EB67DF">
        <w:rPr>
          <w:rFonts w:asciiTheme="minorHAnsi" w:hAnsiTheme="minorHAnsi" w:cstheme="minorHAnsi"/>
          <w:b/>
          <w:bCs/>
          <w:sz w:val="26"/>
          <w:szCs w:val="26"/>
        </w:rPr>
        <w:t>23.2.</w:t>
      </w:r>
      <w:r w:rsidRPr="00EB67DF">
        <w:rPr>
          <w:rFonts w:asciiTheme="minorHAnsi" w:hAnsiTheme="minorHAnsi" w:cstheme="minorHAnsi"/>
          <w:sz w:val="26"/>
          <w:szCs w:val="26"/>
        </w:rPr>
        <w:t xml:space="preserve"> A Administração tem a prerrogativa de fiscalizar o cumprimento satisfatório do objeto do presente edital, por meio de agente designado para tal função, conforme o disposto na Lei nº 14.133/2021.</w:t>
      </w:r>
    </w:p>
    <w:p w14:paraId="3903FEFF" w14:textId="28981F6D" w:rsidR="00083469" w:rsidRPr="00EB67DF" w:rsidRDefault="00083469" w:rsidP="00083469">
      <w:pPr>
        <w:pStyle w:val="Nivel2"/>
        <w:numPr>
          <w:ilvl w:val="0"/>
          <w:numId w:val="0"/>
        </w:numPr>
        <w:spacing w:before="0" w:after="240"/>
        <w:rPr>
          <w:rFonts w:asciiTheme="minorHAnsi" w:eastAsia="Times New Roman" w:hAnsiTheme="minorHAnsi" w:cstheme="minorHAnsi"/>
          <w:sz w:val="26"/>
          <w:szCs w:val="26"/>
        </w:rPr>
      </w:pPr>
      <w:r w:rsidRPr="00EB67DF">
        <w:rPr>
          <w:rFonts w:asciiTheme="minorHAnsi" w:hAnsiTheme="minorHAnsi" w:cstheme="minorHAnsi"/>
          <w:b/>
          <w:bCs/>
          <w:sz w:val="26"/>
          <w:szCs w:val="26"/>
        </w:rPr>
        <w:t>23.</w:t>
      </w:r>
      <w:r w:rsidR="00B50497" w:rsidRPr="00EB67DF">
        <w:rPr>
          <w:rFonts w:asciiTheme="minorHAnsi" w:hAnsiTheme="minorHAnsi" w:cstheme="minorHAnsi"/>
          <w:b/>
          <w:bCs/>
          <w:sz w:val="26"/>
          <w:szCs w:val="26"/>
        </w:rPr>
        <w:t>3</w:t>
      </w:r>
      <w:r w:rsidRPr="00EB67DF">
        <w:rPr>
          <w:rFonts w:asciiTheme="minorHAnsi" w:hAnsiTheme="minorHAnsi" w:cstheme="minorHAnsi"/>
          <w:sz w:val="26"/>
          <w:szCs w:val="26"/>
        </w:rPr>
        <w:t>. 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14:paraId="695A41CB" w14:textId="4100479F" w:rsidR="00083469" w:rsidRPr="00EB67DF" w:rsidRDefault="00083469" w:rsidP="00083469">
      <w:pPr>
        <w:pStyle w:val="Nivel2"/>
        <w:numPr>
          <w:ilvl w:val="0"/>
          <w:numId w:val="0"/>
        </w:numPr>
        <w:spacing w:before="0" w:after="240"/>
        <w:ind w:left="567" w:hanging="567"/>
        <w:rPr>
          <w:rFonts w:asciiTheme="minorHAnsi" w:eastAsia="Times New Roman" w:hAnsiTheme="minorHAnsi" w:cstheme="minorHAnsi"/>
          <w:sz w:val="26"/>
          <w:szCs w:val="26"/>
        </w:rPr>
      </w:pPr>
      <w:r w:rsidRPr="00EB67DF">
        <w:rPr>
          <w:rFonts w:asciiTheme="minorHAnsi" w:hAnsiTheme="minorHAnsi" w:cstheme="minorHAnsi"/>
          <w:b/>
          <w:bCs/>
          <w:sz w:val="26"/>
          <w:szCs w:val="26"/>
        </w:rPr>
        <w:t>23.</w:t>
      </w:r>
      <w:r w:rsidR="00B50497" w:rsidRPr="00EB67DF">
        <w:rPr>
          <w:rFonts w:asciiTheme="minorHAnsi" w:hAnsiTheme="minorHAnsi" w:cstheme="minorHAnsi"/>
          <w:b/>
          <w:bCs/>
          <w:sz w:val="26"/>
          <w:szCs w:val="26"/>
        </w:rPr>
        <w:t>4</w:t>
      </w:r>
      <w:r w:rsidRPr="00EB67DF">
        <w:rPr>
          <w:rFonts w:asciiTheme="minorHAnsi" w:hAnsiTheme="minorHAnsi" w:cstheme="minorHAnsi"/>
          <w:b/>
          <w:bCs/>
          <w:sz w:val="26"/>
          <w:szCs w:val="26"/>
        </w:rPr>
        <w:t>.</w:t>
      </w:r>
      <w:r w:rsidRPr="00EB67DF">
        <w:rPr>
          <w:rFonts w:asciiTheme="minorHAnsi" w:hAnsiTheme="minorHAnsi" w:cstheme="minorHAnsi"/>
          <w:sz w:val="26"/>
          <w:szCs w:val="26"/>
        </w:rPr>
        <w:t xml:space="preserve"> A homologação do resultado desta licitação não implicará direito à contratação.</w:t>
      </w:r>
    </w:p>
    <w:p w14:paraId="469AFBB0" w14:textId="1F79E11C" w:rsidR="00083469" w:rsidRPr="00EB67DF" w:rsidRDefault="00083469" w:rsidP="00083469">
      <w:pPr>
        <w:pStyle w:val="Nivel2"/>
        <w:numPr>
          <w:ilvl w:val="0"/>
          <w:numId w:val="0"/>
        </w:numPr>
        <w:spacing w:before="0" w:after="240"/>
        <w:rPr>
          <w:rFonts w:asciiTheme="minorHAnsi" w:eastAsia="Times New Roman" w:hAnsiTheme="minorHAnsi" w:cstheme="minorHAnsi"/>
          <w:sz w:val="26"/>
          <w:szCs w:val="26"/>
        </w:rPr>
      </w:pPr>
      <w:r w:rsidRPr="00EB67DF">
        <w:rPr>
          <w:rFonts w:asciiTheme="minorHAnsi" w:hAnsiTheme="minorHAnsi" w:cstheme="minorHAnsi"/>
          <w:b/>
          <w:bCs/>
          <w:sz w:val="26"/>
          <w:szCs w:val="26"/>
        </w:rPr>
        <w:t>23.</w:t>
      </w:r>
      <w:r w:rsidR="00B50497" w:rsidRPr="00EB67DF">
        <w:rPr>
          <w:rFonts w:asciiTheme="minorHAnsi" w:hAnsiTheme="minorHAnsi" w:cstheme="minorHAnsi"/>
          <w:b/>
          <w:bCs/>
          <w:sz w:val="26"/>
          <w:szCs w:val="26"/>
        </w:rPr>
        <w:t>5</w:t>
      </w:r>
      <w:r w:rsidRPr="00EB67DF">
        <w:rPr>
          <w:rFonts w:asciiTheme="minorHAnsi" w:hAnsiTheme="minorHAnsi" w:cstheme="minorHAnsi"/>
          <w:b/>
          <w:bCs/>
          <w:sz w:val="26"/>
          <w:szCs w:val="26"/>
        </w:rPr>
        <w:t>.</w:t>
      </w:r>
      <w:r w:rsidRPr="00EB67DF">
        <w:rPr>
          <w:rFonts w:asciiTheme="minorHAnsi" w:hAnsiTheme="minorHAnsi" w:cstheme="minorHAnsi"/>
          <w:sz w:val="26"/>
          <w:szCs w:val="26"/>
        </w:rPr>
        <w:t xml:space="preserve"> As normas disciplinadoras da licitação serão sempre interpretadas em favor da ampliação da disputa entre os interessados, desde que não comprometam o interesse da Administração, o princípio da isonomia, a finalidade e a segurança da contratação. </w:t>
      </w:r>
    </w:p>
    <w:p w14:paraId="42B65AD7" w14:textId="08317123" w:rsidR="00083469" w:rsidRPr="00EB67DF" w:rsidRDefault="00083469" w:rsidP="00083469">
      <w:pPr>
        <w:pStyle w:val="Nivel2"/>
        <w:numPr>
          <w:ilvl w:val="0"/>
          <w:numId w:val="0"/>
        </w:numPr>
        <w:spacing w:before="0" w:after="240"/>
        <w:rPr>
          <w:rFonts w:asciiTheme="minorHAnsi" w:eastAsia="Times New Roman" w:hAnsiTheme="minorHAnsi" w:cstheme="minorHAnsi"/>
          <w:sz w:val="26"/>
          <w:szCs w:val="26"/>
        </w:rPr>
      </w:pPr>
      <w:r w:rsidRPr="00EB67DF">
        <w:rPr>
          <w:rFonts w:asciiTheme="minorHAnsi" w:hAnsiTheme="minorHAnsi" w:cstheme="minorHAnsi"/>
          <w:b/>
          <w:bCs/>
          <w:sz w:val="26"/>
          <w:szCs w:val="26"/>
        </w:rPr>
        <w:t>23.</w:t>
      </w:r>
      <w:r w:rsidR="00B50497" w:rsidRPr="00EB67DF">
        <w:rPr>
          <w:rFonts w:asciiTheme="minorHAnsi" w:hAnsiTheme="minorHAnsi" w:cstheme="minorHAnsi"/>
          <w:b/>
          <w:bCs/>
          <w:sz w:val="26"/>
          <w:szCs w:val="26"/>
        </w:rPr>
        <w:t>6</w:t>
      </w:r>
      <w:r w:rsidRPr="00EB67DF">
        <w:rPr>
          <w:rFonts w:asciiTheme="minorHAnsi" w:hAnsiTheme="minorHAnsi" w:cstheme="minorHAnsi"/>
          <w:b/>
          <w:bCs/>
          <w:sz w:val="26"/>
          <w:szCs w:val="26"/>
        </w:rPr>
        <w:t>.</w:t>
      </w:r>
      <w:r w:rsidRPr="00EB67DF">
        <w:rPr>
          <w:rFonts w:asciiTheme="minorHAnsi" w:hAnsiTheme="minorHAnsi" w:cstheme="minorHAnsi"/>
          <w:sz w:val="26"/>
          <w:szCs w:val="26"/>
        </w:rPr>
        <w:t xml:space="preserve"> Os licitantes assumem todos os custos de preparação e apresentação de suas propostas e a Administração não será, em nenhum caso, responsável por esses custos, independentemente da condução ou do resultado do processo licitatório.</w:t>
      </w:r>
    </w:p>
    <w:p w14:paraId="68C7C404" w14:textId="5967A51A" w:rsidR="00083469" w:rsidRPr="00EB67DF" w:rsidRDefault="00083469" w:rsidP="00083469">
      <w:pPr>
        <w:tabs>
          <w:tab w:val="left" w:pos="1134"/>
        </w:tabs>
        <w:spacing w:after="240" w:line="276" w:lineRule="auto"/>
        <w:jc w:val="both"/>
        <w:rPr>
          <w:rFonts w:asciiTheme="minorHAnsi" w:hAnsiTheme="minorHAnsi" w:cstheme="minorHAnsi"/>
          <w:sz w:val="26"/>
          <w:szCs w:val="26"/>
        </w:rPr>
      </w:pPr>
      <w:r w:rsidRPr="00EB67DF">
        <w:rPr>
          <w:rFonts w:asciiTheme="minorHAnsi" w:hAnsiTheme="minorHAnsi" w:cstheme="minorHAnsi"/>
          <w:b/>
          <w:bCs/>
          <w:sz w:val="26"/>
          <w:szCs w:val="26"/>
        </w:rPr>
        <w:t>23.</w:t>
      </w:r>
      <w:r w:rsidR="00B50497" w:rsidRPr="00EB67DF">
        <w:rPr>
          <w:rFonts w:asciiTheme="minorHAnsi" w:hAnsiTheme="minorHAnsi" w:cstheme="minorHAnsi"/>
          <w:b/>
          <w:bCs/>
          <w:sz w:val="26"/>
          <w:szCs w:val="26"/>
        </w:rPr>
        <w:t>7</w:t>
      </w:r>
      <w:r w:rsidRPr="00EB67DF">
        <w:rPr>
          <w:rFonts w:asciiTheme="minorHAnsi" w:hAnsiTheme="minorHAnsi" w:cstheme="minorHAnsi"/>
          <w:b/>
          <w:bCs/>
          <w:sz w:val="26"/>
          <w:szCs w:val="26"/>
        </w:rPr>
        <w:t>.</w:t>
      </w:r>
      <w:r w:rsidRPr="00EB67DF">
        <w:rPr>
          <w:rFonts w:asciiTheme="minorHAnsi" w:hAnsiTheme="minorHAnsi" w:cstheme="minorHAnsi"/>
          <w:sz w:val="26"/>
          <w:szCs w:val="26"/>
        </w:rPr>
        <w:t xml:space="preserve"> Na contagem dos prazos estabelecidos neste Edital e seus Anexos, excluir-se-á o dia do início e incluir-se-á o do vencimento, e só se iniciam e vencem os prazos em dias de expediente na Administração.</w:t>
      </w:r>
    </w:p>
    <w:p w14:paraId="52B7CC75" w14:textId="3DF53AFC" w:rsidR="00083469" w:rsidRPr="00EB67DF" w:rsidRDefault="00083469" w:rsidP="00083469">
      <w:pPr>
        <w:pStyle w:val="Nivel2"/>
        <w:numPr>
          <w:ilvl w:val="0"/>
          <w:numId w:val="0"/>
        </w:numPr>
        <w:spacing w:before="0" w:after="240"/>
        <w:rPr>
          <w:rFonts w:asciiTheme="minorHAnsi" w:hAnsiTheme="minorHAnsi" w:cstheme="minorHAnsi"/>
          <w:sz w:val="26"/>
          <w:szCs w:val="26"/>
        </w:rPr>
      </w:pPr>
      <w:r w:rsidRPr="00EB67DF">
        <w:rPr>
          <w:rFonts w:asciiTheme="minorHAnsi" w:hAnsiTheme="minorHAnsi" w:cstheme="minorHAnsi"/>
          <w:b/>
          <w:bCs/>
          <w:sz w:val="26"/>
          <w:szCs w:val="26"/>
        </w:rPr>
        <w:t>23.</w:t>
      </w:r>
      <w:r w:rsidR="00B50497" w:rsidRPr="00EB67DF">
        <w:rPr>
          <w:rFonts w:asciiTheme="minorHAnsi" w:hAnsiTheme="minorHAnsi" w:cstheme="minorHAnsi"/>
          <w:b/>
          <w:bCs/>
          <w:sz w:val="26"/>
          <w:szCs w:val="26"/>
        </w:rPr>
        <w:t>8</w:t>
      </w:r>
      <w:r w:rsidRPr="00EB67DF">
        <w:rPr>
          <w:rFonts w:asciiTheme="minorHAnsi" w:hAnsiTheme="minorHAnsi" w:cstheme="minorHAnsi"/>
          <w:b/>
          <w:bCs/>
          <w:sz w:val="26"/>
          <w:szCs w:val="26"/>
        </w:rPr>
        <w:t>.</w:t>
      </w:r>
      <w:r w:rsidRPr="00EB67DF">
        <w:rPr>
          <w:rFonts w:asciiTheme="minorHAnsi" w:hAnsiTheme="minorHAnsi" w:cstheme="minorHAnsi"/>
          <w:sz w:val="26"/>
          <w:szCs w:val="26"/>
        </w:rPr>
        <w:t xml:space="preserve"> O desatendimento de exigências formais não essenciais não importará o afastamento do licitante, desde que seja possível o aproveitamento do ato, observados os princípios da isonomia e do interesse público.</w:t>
      </w:r>
    </w:p>
    <w:p w14:paraId="702B79C5" w14:textId="7D8A37FB" w:rsidR="00083469" w:rsidRPr="00EB67DF" w:rsidRDefault="00083469" w:rsidP="00083469">
      <w:pPr>
        <w:pStyle w:val="Nivel2"/>
        <w:numPr>
          <w:ilvl w:val="0"/>
          <w:numId w:val="0"/>
        </w:numPr>
        <w:spacing w:before="0" w:after="240"/>
        <w:rPr>
          <w:rFonts w:asciiTheme="minorHAnsi" w:hAnsiTheme="minorHAnsi" w:cstheme="minorHAnsi"/>
          <w:sz w:val="26"/>
          <w:szCs w:val="26"/>
        </w:rPr>
      </w:pPr>
      <w:r w:rsidRPr="00EB67DF">
        <w:rPr>
          <w:rFonts w:asciiTheme="minorHAnsi" w:hAnsiTheme="minorHAnsi" w:cstheme="minorHAnsi"/>
          <w:b/>
          <w:bCs/>
          <w:sz w:val="26"/>
          <w:szCs w:val="26"/>
        </w:rPr>
        <w:t>23.</w:t>
      </w:r>
      <w:r w:rsidR="00B50497" w:rsidRPr="00EB67DF">
        <w:rPr>
          <w:rFonts w:asciiTheme="minorHAnsi" w:hAnsiTheme="minorHAnsi" w:cstheme="minorHAnsi"/>
          <w:b/>
          <w:bCs/>
          <w:sz w:val="26"/>
          <w:szCs w:val="26"/>
        </w:rPr>
        <w:t>9</w:t>
      </w:r>
      <w:r w:rsidRPr="00EB67DF">
        <w:rPr>
          <w:rFonts w:asciiTheme="minorHAnsi" w:hAnsiTheme="minorHAnsi" w:cstheme="minorHAnsi"/>
          <w:b/>
          <w:bCs/>
          <w:sz w:val="26"/>
          <w:szCs w:val="26"/>
        </w:rPr>
        <w:t>.</w:t>
      </w:r>
      <w:r w:rsidRPr="00EB67DF">
        <w:rPr>
          <w:rFonts w:asciiTheme="minorHAnsi" w:hAnsiTheme="minorHAnsi" w:cstheme="minorHAnsi"/>
          <w:sz w:val="26"/>
          <w:szCs w:val="26"/>
        </w:rPr>
        <w:t xml:space="preserve"> Em caso de divergência entre disposições deste Edital e de seus anexos ou demais peças que compõem o processo, prevalecerá as deste Edital.</w:t>
      </w:r>
    </w:p>
    <w:p w14:paraId="4EEB6F87" w14:textId="25FB138F" w:rsidR="00083469" w:rsidRPr="00EB67DF" w:rsidRDefault="00083469" w:rsidP="00083469">
      <w:pPr>
        <w:pStyle w:val="Nivel2"/>
        <w:numPr>
          <w:ilvl w:val="0"/>
          <w:numId w:val="0"/>
        </w:numPr>
        <w:spacing w:before="0" w:after="240"/>
        <w:rPr>
          <w:rFonts w:asciiTheme="minorHAnsi" w:hAnsiTheme="minorHAnsi" w:cstheme="minorHAnsi"/>
          <w:sz w:val="26"/>
          <w:szCs w:val="26"/>
        </w:rPr>
      </w:pPr>
      <w:r w:rsidRPr="00EB67DF">
        <w:rPr>
          <w:rFonts w:asciiTheme="minorHAnsi" w:hAnsiTheme="minorHAnsi" w:cstheme="minorHAnsi"/>
          <w:b/>
          <w:bCs/>
          <w:sz w:val="26"/>
          <w:szCs w:val="26"/>
        </w:rPr>
        <w:lastRenderedPageBreak/>
        <w:t>23.1</w:t>
      </w:r>
      <w:r w:rsidR="00B50497" w:rsidRPr="00EB67DF">
        <w:rPr>
          <w:rFonts w:asciiTheme="minorHAnsi" w:hAnsiTheme="minorHAnsi" w:cstheme="minorHAnsi"/>
          <w:b/>
          <w:bCs/>
          <w:sz w:val="26"/>
          <w:szCs w:val="26"/>
        </w:rPr>
        <w:t>0</w:t>
      </w:r>
      <w:r w:rsidRPr="00EB67DF">
        <w:rPr>
          <w:rFonts w:asciiTheme="minorHAnsi" w:hAnsiTheme="minorHAnsi" w:cstheme="minorHAnsi"/>
          <w:b/>
          <w:bCs/>
          <w:sz w:val="26"/>
          <w:szCs w:val="26"/>
        </w:rPr>
        <w:t xml:space="preserve">. </w:t>
      </w:r>
      <w:r w:rsidRPr="00EB67DF">
        <w:rPr>
          <w:rFonts w:asciiTheme="minorHAnsi" w:hAnsiTheme="minorHAnsi" w:cstheme="minorHAnsi"/>
          <w:sz w:val="26"/>
          <w:szCs w:val="26"/>
        </w:rPr>
        <w:t>Fica eleito o Foro da Comarca de Faxinal do Soturno/RS, para dirimir quaisquer litígios oriundos da licitação e d</w:t>
      </w:r>
      <w:r w:rsidR="001B63A2" w:rsidRPr="00EB67DF">
        <w:rPr>
          <w:rFonts w:asciiTheme="minorHAnsi" w:hAnsiTheme="minorHAnsi" w:cstheme="minorHAnsi"/>
          <w:sz w:val="26"/>
          <w:szCs w:val="26"/>
        </w:rPr>
        <w:t>o</w:t>
      </w:r>
      <w:r w:rsidRPr="00EB67DF">
        <w:rPr>
          <w:rFonts w:asciiTheme="minorHAnsi" w:hAnsiTheme="minorHAnsi" w:cstheme="minorHAnsi"/>
          <w:sz w:val="26"/>
          <w:szCs w:val="26"/>
        </w:rPr>
        <w:t xml:space="preserve"> contrato dela decorrente, com expressa renúncia a outro qualquer, por mais privilegiado que seja.</w:t>
      </w:r>
    </w:p>
    <w:p w14:paraId="39227CB6" w14:textId="77777777" w:rsidR="00083469" w:rsidRPr="00EB67DF" w:rsidRDefault="00083469" w:rsidP="00B50497">
      <w:pPr>
        <w:pStyle w:val="Nivel2"/>
        <w:numPr>
          <w:ilvl w:val="0"/>
          <w:numId w:val="0"/>
        </w:numPr>
        <w:shd w:val="clear" w:color="auto" w:fill="D9D9D9" w:themeFill="background1" w:themeFillShade="D9"/>
        <w:spacing w:before="0"/>
        <w:rPr>
          <w:rFonts w:asciiTheme="minorHAnsi" w:hAnsiTheme="minorHAnsi" w:cstheme="minorHAnsi"/>
          <w:b/>
          <w:bCs/>
          <w:sz w:val="26"/>
          <w:szCs w:val="26"/>
        </w:rPr>
      </w:pPr>
      <w:r w:rsidRPr="00EB67DF">
        <w:rPr>
          <w:rFonts w:asciiTheme="minorHAnsi" w:hAnsiTheme="minorHAnsi" w:cstheme="minorHAnsi"/>
          <w:b/>
          <w:bCs/>
          <w:sz w:val="26"/>
          <w:szCs w:val="26"/>
        </w:rPr>
        <w:t>24. DOS ANEXOS:</w:t>
      </w:r>
    </w:p>
    <w:p w14:paraId="449EF4EC" w14:textId="479F5919" w:rsidR="00083469" w:rsidRPr="00EB67DF" w:rsidRDefault="00E70CC5" w:rsidP="00083469">
      <w:pPr>
        <w:pStyle w:val="Nivel2"/>
        <w:numPr>
          <w:ilvl w:val="0"/>
          <w:numId w:val="0"/>
        </w:numPr>
        <w:spacing w:before="0" w:after="0"/>
        <w:rPr>
          <w:rFonts w:asciiTheme="minorHAnsi" w:hAnsiTheme="minorHAnsi" w:cstheme="minorHAnsi"/>
          <w:sz w:val="26"/>
          <w:szCs w:val="26"/>
        </w:rPr>
      </w:pPr>
      <w:r w:rsidRPr="00EB67DF">
        <w:rPr>
          <w:rFonts w:asciiTheme="minorHAnsi" w:hAnsiTheme="minorHAnsi" w:cstheme="minorHAnsi"/>
          <w:sz w:val="26"/>
          <w:szCs w:val="26"/>
        </w:rPr>
        <w:t>Anexo I – Termo de Referência;</w:t>
      </w:r>
    </w:p>
    <w:p w14:paraId="2126EB76" w14:textId="2F34816D" w:rsidR="00083469" w:rsidRPr="00EB67DF" w:rsidRDefault="00E70CC5" w:rsidP="00083469">
      <w:pPr>
        <w:pStyle w:val="Nivel2"/>
        <w:numPr>
          <w:ilvl w:val="0"/>
          <w:numId w:val="0"/>
        </w:numPr>
        <w:spacing w:before="0" w:after="0"/>
        <w:rPr>
          <w:rFonts w:asciiTheme="minorHAnsi" w:hAnsiTheme="minorHAnsi" w:cstheme="minorHAnsi"/>
          <w:sz w:val="26"/>
          <w:szCs w:val="26"/>
        </w:rPr>
      </w:pPr>
      <w:r w:rsidRPr="00EB67DF">
        <w:rPr>
          <w:rFonts w:asciiTheme="minorHAnsi" w:hAnsiTheme="minorHAnsi" w:cstheme="minorHAnsi"/>
          <w:sz w:val="26"/>
          <w:szCs w:val="26"/>
        </w:rPr>
        <w:t>Anexo II – Modelo de Proposta de Preços;</w:t>
      </w:r>
    </w:p>
    <w:p w14:paraId="116F2B1E" w14:textId="0152C443" w:rsidR="00083469" w:rsidRPr="00EB67DF" w:rsidRDefault="00E70CC5" w:rsidP="00012A1E">
      <w:pPr>
        <w:pStyle w:val="Nivel2"/>
        <w:numPr>
          <w:ilvl w:val="0"/>
          <w:numId w:val="0"/>
        </w:numPr>
        <w:spacing w:before="0" w:after="0"/>
        <w:rPr>
          <w:rFonts w:asciiTheme="minorHAnsi" w:hAnsiTheme="minorHAnsi" w:cstheme="minorHAnsi"/>
          <w:sz w:val="26"/>
          <w:szCs w:val="26"/>
        </w:rPr>
      </w:pPr>
      <w:r w:rsidRPr="00EB67DF">
        <w:rPr>
          <w:rFonts w:asciiTheme="minorHAnsi" w:hAnsiTheme="minorHAnsi" w:cstheme="minorHAnsi"/>
          <w:sz w:val="26"/>
          <w:szCs w:val="26"/>
        </w:rPr>
        <w:t>Anexo III – Minuta do Contrato;</w:t>
      </w:r>
    </w:p>
    <w:p w14:paraId="01F65CF4" w14:textId="58F1F3DD" w:rsidR="00012A1E" w:rsidRPr="00EB67DF" w:rsidRDefault="00E70CC5" w:rsidP="00012A1E">
      <w:pPr>
        <w:pStyle w:val="Nivel2"/>
        <w:numPr>
          <w:ilvl w:val="0"/>
          <w:numId w:val="0"/>
        </w:numPr>
        <w:spacing w:before="0" w:after="0"/>
        <w:rPr>
          <w:rFonts w:asciiTheme="minorHAnsi" w:hAnsiTheme="minorHAnsi" w:cstheme="minorHAnsi"/>
          <w:sz w:val="26"/>
          <w:szCs w:val="26"/>
        </w:rPr>
      </w:pPr>
      <w:r w:rsidRPr="00EB67DF">
        <w:rPr>
          <w:rFonts w:asciiTheme="minorHAnsi" w:hAnsiTheme="minorHAnsi" w:cstheme="minorHAnsi"/>
          <w:sz w:val="26"/>
          <w:szCs w:val="26"/>
        </w:rPr>
        <w:t>Anexo IV – Modelo de Declaração de ME/EPP;</w:t>
      </w:r>
    </w:p>
    <w:p w14:paraId="4D5F5006" w14:textId="1454B95F" w:rsidR="00012A1E" w:rsidRPr="00EB67DF" w:rsidRDefault="00E70CC5" w:rsidP="00012A1E">
      <w:pPr>
        <w:pStyle w:val="Nivel2"/>
        <w:numPr>
          <w:ilvl w:val="0"/>
          <w:numId w:val="0"/>
        </w:numPr>
        <w:spacing w:before="0" w:after="0"/>
        <w:rPr>
          <w:rFonts w:asciiTheme="minorHAnsi" w:hAnsiTheme="minorHAnsi" w:cstheme="minorHAnsi"/>
          <w:sz w:val="26"/>
          <w:szCs w:val="26"/>
        </w:rPr>
      </w:pPr>
      <w:r w:rsidRPr="00EB67DF">
        <w:rPr>
          <w:rFonts w:asciiTheme="minorHAnsi" w:hAnsiTheme="minorHAnsi" w:cstheme="minorHAnsi"/>
          <w:sz w:val="26"/>
          <w:szCs w:val="26"/>
        </w:rPr>
        <w:t>Anexo V – Modelo de Declaração de Reserva de Cargos;</w:t>
      </w:r>
    </w:p>
    <w:p w14:paraId="654DA145" w14:textId="7A8E9BAB" w:rsidR="00012A1E" w:rsidRPr="00EB67DF" w:rsidRDefault="00E70CC5" w:rsidP="00012A1E">
      <w:pPr>
        <w:pStyle w:val="Nivel2"/>
        <w:numPr>
          <w:ilvl w:val="0"/>
          <w:numId w:val="0"/>
        </w:numPr>
        <w:spacing w:before="0" w:after="0"/>
        <w:rPr>
          <w:rFonts w:asciiTheme="minorHAnsi" w:hAnsiTheme="minorHAnsi" w:cstheme="minorHAnsi"/>
          <w:sz w:val="26"/>
          <w:szCs w:val="26"/>
        </w:rPr>
      </w:pPr>
      <w:r w:rsidRPr="00EB67DF">
        <w:rPr>
          <w:rFonts w:asciiTheme="minorHAnsi" w:hAnsiTheme="minorHAnsi" w:cstheme="minorHAnsi"/>
          <w:sz w:val="26"/>
          <w:szCs w:val="26"/>
        </w:rPr>
        <w:t>Anexo VI – Modelo de Declaração de Cumprimento do Inciso XXXIII.</w:t>
      </w:r>
    </w:p>
    <w:p w14:paraId="50CF97F0" w14:textId="77777777" w:rsidR="004C3A67" w:rsidRPr="00EB67DF" w:rsidRDefault="004C3A67" w:rsidP="004C3A67">
      <w:pPr>
        <w:pStyle w:val="Nivel2"/>
        <w:numPr>
          <w:ilvl w:val="0"/>
          <w:numId w:val="0"/>
        </w:numPr>
        <w:spacing w:before="0"/>
        <w:rPr>
          <w:rFonts w:asciiTheme="minorHAnsi" w:hAnsiTheme="minorHAnsi" w:cstheme="minorHAnsi"/>
          <w:sz w:val="26"/>
          <w:szCs w:val="26"/>
        </w:rPr>
      </w:pPr>
    </w:p>
    <w:p w14:paraId="7CB34F5E" w14:textId="77777777" w:rsidR="00CB6220" w:rsidRPr="00EB67DF" w:rsidRDefault="00CB6220" w:rsidP="00AC581B">
      <w:pPr>
        <w:pStyle w:val="Nivel2"/>
        <w:numPr>
          <w:ilvl w:val="0"/>
          <w:numId w:val="0"/>
        </w:numPr>
        <w:spacing w:before="0"/>
        <w:rPr>
          <w:rFonts w:asciiTheme="minorHAnsi" w:hAnsiTheme="minorHAnsi" w:cstheme="minorHAnsi"/>
          <w:sz w:val="26"/>
          <w:szCs w:val="26"/>
        </w:rPr>
      </w:pPr>
    </w:p>
    <w:p w14:paraId="70D5C888" w14:textId="4073B6A0" w:rsidR="00083469" w:rsidRPr="00EB67DF" w:rsidRDefault="00083469" w:rsidP="00083469">
      <w:pPr>
        <w:pStyle w:val="Nivel2"/>
        <w:numPr>
          <w:ilvl w:val="0"/>
          <w:numId w:val="0"/>
        </w:numPr>
        <w:spacing w:before="0"/>
        <w:jc w:val="right"/>
        <w:rPr>
          <w:rFonts w:asciiTheme="minorHAnsi" w:hAnsiTheme="minorHAnsi" w:cstheme="minorHAnsi"/>
          <w:sz w:val="26"/>
          <w:szCs w:val="26"/>
        </w:rPr>
      </w:pPr>
      <w:r w:rsidRPr="00EB67DF">
        <w:rPr>
          <w:rFonts w:asciiTheme="minorHAnsi" w:hAnsiTheme="minorHAnsi" w:cstheme="minorHAnsi"/>
          <w:sz w:val="26"/>
          <w:szCs w:val="26"/>
        </w:rPr>
        <w:t xml:space="preserve">Nova Palma/RS, </w:t>
      </w:r>
      <w:r w:rsidR="001C67EF">
        <w:rPr>
          <w:rFonts w:asciiTheme="minorHAnsi" w:hAnsiTheme="minorHAnsi" w:cstheme="minorHAnsi"/>
          <w:sz w:val="26"/>
          <w:szCs w:val="26"/>
        </w:rPr>
        <w:t>22</w:t>
      </w:r>
      <w:r w:rsidRPr="00EB67DF">
        <w:rPr>
          <w:rFonts w:asciiTheme="minorHAnsi" w:hAnsiTheme="minorHAnsi" w:cstheme="minorHAnsi"/>
          <w:sz w:val="26"/>
          <w:szCs w:val="26"/>
        </w:rPr>
        <w:t xml:space="preserve"> de </w:t>
      </w:r>
      <w:r w:rsidR="00AC581B" w:rsidRPr="00EB67DF">
        <w:rPr>
          <w:rFonts w:asciiTheme="minorHAnsi" w:hAnsiTheme="minorHAnsi" w:cstheme="minorHAnsi"/>
          <w:sz w:val="26"/>
          <w:szCs w:val="26"/>
        </w:rPr>
        <w:t>agosto</w:t>
      </w:r>
      <w:r w:rsidRPr="00EB67DF">
        <w:rPr>
          <w:rFonts w:asciiTheme="minorHAnsi" w:hAnsiTheme="minorHAnsi" w:cstheme="minorHAnsi"/>
          <w:sz w:val="26"/>
          <w:szCs w:val="26"/>
        </w:rPr>
        <w:t xml:space="preserve"> de 2024.</w:t>
      </w:r>
    </w:p>
    <w:p w14:paraId="0B750227" w14:textId="72837D2B" w:rsidR="00083469" w:rsidRPr="00EB67DF" w:rsidRDefault="00083469" w:rsidP="00083469">
      <w:pPr>
        <w:pStyle w:val="Nivel2"/>
        <w:numPr>
          <w:ilvl w:val="0"/>
          <w:numId w:val="0"/>
        </w:numPr>
        <w:spacing w:before="0" w:after="0"/>
        <w:rPr>
          <w:rFonts w:asciiTheme="minorHAnsi" w:hAnsiTheme="minorHAnsi" w:cstheme="minorHAnsi"/>
          <w:sz w:val="26"/>
          <w:szCs w:val="26"/>
        </w:rPr>
      </w:pPr>
    </w:p>
    <w:p w14:paraId="22E05A8D" w14:textId="58729C6C" w:rsidR="00083469" w:rsidRPr="00EB67DF" w:rsidRDefault="001C67EF" w:rsidP="00083469">
      <w:pPr>
        <w:pStyle w:val="Nivel2"/>
        <w:numPr>
          <w:ilvl w:val="0"/>
          <w:numId w:val="0"/>
        </w:numPr>
        <w:spacing w:before="0" w:after="0"/>
        <w:rPr>
          <w:rFonts w:asciiTheme="minorHAnsi" w:hAnsiTheme="minorHAnsi" w:cstheme="minorHAnsi"/>
          <w:sz w:val="26"/>
          <w:szCs w:val="26"/>
        </w:rPr>
      </w:pPr>
      <w:r w:rsidRPr="00EB67DF">
        <w:rPr>
          <w:rFonts w:asciiTheme="minorHAnsi" w:hAnsiTheme="minorHAnsi" w:cstheme="minorHAnsi"/>
          <w:sz w:val="26"/>
          <w:szCs w:val="26"/>
        </w:rPr>
        <w:t>ANDRÉ LUIZ ROSSATO</w:t>
      </w:r>
    </w:p>
    <w:p w14:paraId="07E45776" w14:textId="3656F45F" w:rsidR="002468C9" w:rsidRDefault="001C67EF" w:rsidP="006E56B5">
      <w:pPr>
        <w:pStyle w:val="Nivel2"/>
        <w:numPr>
          <w:ilvl w:val="0"/>
          <w:numId w:val="0"/>
        </w:numPr>
        <w:spacing w:before="0" w:after="240"/>
        <w:rPr>
          <w:rFonts w:asciiTheme="minorHAnsi" w:hAnsiTheme="minorHAnsi" w:cstheme="minorHAnsi"/>
          <w:sz w:val="28"/>
          <w:szCs w:val="28"/>
        </w:rPr>
      </w:pPr>
      <w:r w:rsidRPr="00EB67DF">
        <w:rPr>
          <w:rFonts w:asciiTheme="minorHAnsi" w:hAnsiTheme="minorHAnsi" w:cstheme="minorHAnsi"/>
          <w:sz w:val="26"/>
          <w:szCs w:val="26"/>
        </w:rPr>
        <w:t>PREFEITO</w:t>
      </w:r>
    </w:p>
    <w:p w14:paraId="2449CA23" w14:textId="3DDC6EB7" w:rsidR="00AC581B" w:rsidRDefault="00AC581B">
      <w:pPr>
        <w:rPr>
          <w:rFonts w:asciiTheme="minorHAnsi" w:eastAsia="MS Mincho" w:hAnsiTheme="minorHAnsi" w:cstheme="minorHAnsi"/>
          <w:color w:val="000000"/>
          <w:sz w:val="28"/>
          <w:szCs w:val="28"/>
        </w:rPr>
      </w:pPr>
      <w:r>
        <w:rPr>
          <w:rFonts w:asciiTheme="minorHAnsi" w:hAnsiTheme="minorHAnsi" w:cstheme="minorHAnsi"/>
          <w:sz w:val="28"/>
          <w:szCs w:val="28"/>
        </w:rPr>
        <w:br w:type="page"/>
      </w:r>
    </w:p>
    <w:p w14:paraId="5EC943BC" w14:textId="70F1E342" w:rsidR="00AC581B" w:rsidRPr="00AC581B" w:rsidRDefault="00AC581B" w:rsidP="00571008">
      <w:pPr>
        <w:spacing w:after="160" w:line="259" w:lineRule="auto"/>
        <w:jc w:val="both"/>
        <w:rPr>
          <w:rFonts w:asciiTheme="minorHAnsi" w:hAnsiTheme="minorHAnsi" w:cstheme="minorHAnsi"/>
          <w:b/>
          <w:sz w:val="28"/>
          <w:szCs w:val="28"/>
        </w:rPr>
      </w:pPr>
      <w:r w:rsidRPr="00AC581B">
        <w:rPr>
          <w:rFonts w:asciiTheme="minorHAnsi" w:hAnsiTheme="minorHAnsi" w:cstheme="minorHAnsi"/>
          <w:b/>
          <w:sz w:val="28"/>
          <w:szCs w:val="28"/>
        </w:rPr>
        <w:lastRenderedPageBreak/>
        <w:t>ANEXO I – TERMO DE REFERÊNCIA</w:t>
      </w:r>
    </w:p>
    <w:p w14:paraId="49BC17B6" w14:textId="77777777" w:rsidR="00EB67DF" w:rsidRPr="002D1624" w:rsidRDefault="00EB67DF" w:rsidP="00EB67DF">
      <w:pPr>
        <w:pStyle w:val="Default"/>
        <w:spacing w:after="240"/>
        <w:jc w:val="both"/>
        <w:rPr>
          <w:rFonts w:asciiTheme="minorHAnsi" w:hAnsiTheme="minorHAnsi" w:cstheme="minorHAnsi"/>
          <w:b/>
          <w:bCs/>
          <w:sz w:val="26"/>
          <w:szCs w:val="26"/>
        </w:rPr>
      </w:pPr>
      <w:bookmarkStart w:id="94" w:name="_Hlk171688341"/>
      <w:r w:rsidRPr="002D1624">
        <w:rPr>
          <w:rFonts w:asciiTheme="minorHAnsi" w:hAnsiTheme="minorHAnsi" w:cstheme="minorHAnsi"/>
          <w:b/>
          <w:bCs/>
          <w:sz w:val="26"/>
          <w:szCs w:val="26"/>
        </w:rPr>
        <w:t>1. DO OBJETO:</w:t>
      </w:r>
    </w:p>
    <w:p w14:paraId="4FE68BAA" w14:textId="77777777" w:rsidR="00EB67DF" w:rsidRPr="002D1624" w:rsidRDefault="00EB67DF" w:rsidP="00EB67DF">
      <w:pPr>
        <w:pStyle w:val="Default"/>
        <w:spacing w:after="240"/>
        <w:jc w:val="both"/>
        <w:rPr>
          <w:rFonts w:asciiTheme="minorHAnsi" w:hAnsiTheme="minorHAnsi" w:cstheme="minorHAnsi"/>
          <w:bCs/>
          <w:sz w:val="26"/>
          <w:szCs w:val="26"/>
        </w:rPr>
      </w:pPr>
      <w:r w:rsidRPr="002D1624">
        <w:rPr>
          <w:rFonts w:asciiTheme="minorHAnsi" w:hAnsiTheme="minorHAnsi" w:cstheme="minorHAnsi"/>
          <w:b/>
          <w:bCs/>
          <w:sz w:val="26"/>
          <w:szCs w:val="26"/>
        </w:rPr>
        <w:t>1.1.</w:t>
      </w:r>
      <w:r w:rsidRPr="002D1624">
        <w:rPr>
          <w:rFonts w:asciiTheme="minorHAnsi" w:hAnsiTheme="minorHAnsi" w:cstheme="minorHAnsi"/>
          <w:sz w:val="26"/>
          <w:szCs w:val="26"/>
        </w:rPr>
        <w:t xml:space="preserve"> O presente termo tem por objeto a contratação de empresa </w:t>
      </w:r>
      <w:r>
        <w:rPr>
          <w:rFonts w:asciiTheme="minorHAnsi" w:hAnsiTheme="minorHAnsi" w:cstheme="minorHAnsi"/>
          <w:sz w:val="26"/>
          <w:szCs w:val="26"/>
        </w:rPr>
        <w:t>para fornecimento</w:t>
      </w:r>
      <w:r w:rsidRPr="002D1624">
        <w:rPr>
          <w:rFonts w:asciiTheme="minorHAnsi" w:hAnsiTheme="minorHAnsi" w:cstheme="minorHAnsi"/>
          <w:sz w:val="26"/>
          <w:szCs w:val="26"/>
        </w:rPr>
        <w:t xml:space="preserve"> de 660 (seiscent</w:t>
      </w:r>
      <w:r>
        <w:rPr>
          <w:rFonts w:asciiTheme="minorHAnsi" w:hAnsiTheme="minorHAnsi" w:cstheme="minorHAnsi"/>
          <w:sz w:val="26"/>
          <w:szCs w:val="26"/>
        </w:rPr>
        <w:t>a</w:t>
      </w:r>
      <w:r w:rsidRPr="002D1624">
        <w:rPr>
          <w:rFonts w:asciiTheme="minorHAnsi" w:hAnsiTheme="minorHAnsi" w:cstheme="minorHAnsi"/>
          <w:sz w:val="26"/>
          <w:szCs w:val="26"/>
        </w:rPr>
        <w:t xml:space="preserve">s e sessenta) toneladas de Calcário Dolomítico </w:t>
      </w:r>
      <w:r>
        <w:rPr>
          <w:rFonts w:asciiTheme="minorHAnsi" w:hAnsiTheme="minorHAnsi" w:cstheme="minorHAnsi"/>
          <w:sz w:val="26"/>
          <w:szCs w:val="26"/>
        </w:rPr>
        <w:t xml:space="preserve">distribuído </w:t>
      </w:r>
      <w:r w:rsidRPr="002D1624">
        <w:rPr>
          <w:rFonts w:asciiTheme="minorHAnsi" w:hAnsiTheme="minorHAnsi" w:cstheme="minorHAnsi"/>
          <w:sz w:val="26"/>
          <w:szCs w:val="26"/>
        </w:rPr>
        <w:t>a granel, com no mínimo 70% de PRNT</w:t>
      </w:r>
      <w:r>
        <w:rPr>
          <w:rFonts w:asciiTheme="minorHAnsi" w:hAnsiTheme="minorHAnsi" w:cstheme="minorHAnsi"/>
          <w:sz w:val="26"/>
          <w:szCs w:val="26"/>
        </w:rPr>
        <w:t xml:space="preserve"> (</w:t>
      </w:r>
      <w:r w:rsidRPr="00475ECC">
        <w:rPr>
          <w:rFonts w:asciiTheme="minorHAnsi" w:hAnsiTheme="minorHAnsi" w:cstheme="minorHAnsi"/>
          <w:sz w:val="26"/>
          <w:szCs w:val="26"/>
        </w:rPr>
        <w:t>Poder Relativo de Neutralização Total</w:t>
      </w:r>
      <w:r>
        <w:rPr>
          <w:rFonts w:asciiTheme="minorHAnsi" w:hAnsiTheme="minorHAnsi" w:cstheme="minorHAnsi"/>
          <w:sz w:val="26"/>
          <w:szCs w:val="26"/>
        </w:rPr>
        <w:t>)</w:t>
      </w:r>
      <w:r w:rsidRPr="002D1624">
        <w:rPr>
          <w:rFonts w:asciiTheme="minorHAnsi" w:hAnsiTheme="minorHAnsi" w:cstheme="minorHAnsi"/>
          <w:sz w:val="26"/>
          <w:szCs w:val="26"/>
        </w:rPr>
        <w:t xml:space="preserve">, com transporte incluso até as propriedades rurais contempladas </w:t>
      </w:r>
      <w:r>
        <w:rPr>
          <w:rFonts w:asciiTheme="minorHAnsi" w:hAnsiTheme="minorHAnsi" w:cstheme="minorHAnsi"/>
          <w:sz w:val="26"/>
          <w:szCs w:val="26"/>
        </w:rPr>
        <w:t>d</w:t>
      </w:r>
      <w:r w:rsidRPr="002D1624">
        <w:rPr>
          <w:rFonts w:asciiTheme="minorHAnsi" w:hAnsiTheme="minorHAnsi" w:cstheme="minorHAnsi"/>
          <w:sz w:val="26"/>
          <w:szCs w:val="26"/>
        </w:rPr>
        <w:t xml:space="preserve">o </w:t>
      </w:r>
      <w:r>
        <w:rPr>
          <w:rFonts w:asciiTheme="minorHAnsi" w:hAnsiTheme="minorHAnsi" w:cstheme="minorHAnsi"/>
          <w:sz w:val="26"/>
          <w:szCs w:val="26"/>
        </w:rPr>
        <w:t>M</w:t>
      </w:r>
      <w:r w:rsidRPr="002D1624">
        <w:rPr>
          <w:rFonts w:asciiTheme="minorHAnsi" w:hAnsiTheme="minorHAnsi" w:cstheme="minorHAnsi"/>
          <w:sz w:val="26"/>
          <w:szCs w:val="26"/>
        </w:rPr>
        <w:t xml:space="preserve">unícipio de </w:t>
      </w:r>
      <w:r>
        <w:rPr>
          <w:rFonts w:asciiTheme="minorHAnsi" w:hAnsiTheme="minorHAnsi" w:cstheme="minorHAnsi"/>
          <w:sz w:val="26"/>
          <w:szCs w:val="26"/>
        </w:rPr>
        <w:t>N</w:t>
      </w:r>
      <w:r w:rsidRPr="002D1624">
        <w:rPr>
          <w:rFonts w:asciiTheme="minorHAnsi" w:hAnsiTheme="minorHAnsi" w:cstheme="minorHAnsi"/>
          <w:sz w:val="26"/>
          <w:szCs w:val="26"/>
        </w:rPr>
        <w:t xml:space="preserve">ova </w:t>
      </w:r>
      <w:r>
        <w:rPr>
          <w:rFonts w:asciiTheme="minorHAnsi" w:hAnsiTheme="minorHAnsi" w:cstheme="minorHAnsi"/>
          <w:sz w:val="26"/>
          <w:szCs w:val="26"/>
        </w:rPr>
        <w:t>P</w:t>
      </w:r>
      <w:r w:rsidRPr="002D1624">
        <w:rPr>
          <w:rFonts w:asciiTheme="minorHAnsi" w:hAnsiTheme="minorHAnsi" w:cstheme="minorHAnsi"/>
          <w:sz w:val="26"/>
          <w:szCs w:val="26"/>
        </w:rPr>
        <w:t>alma</w:t>
      </w:r>
      <w:r>
        <w:rPr>
          <w:rFonts w:asciiTheme="minorHAnsi" w:hAnsiTheme="minorHAnsi" w:cstheme="minorHAnsi"/>
          <w:sz w:val="26"/>
          <w:szCs w:val="26"/>
        </w:rPr>
        <w:t>/RS</w:t>
      </w:r>
      <w:r w:rsidRPr="002D1624">
        <w:rPr>
          <w:rFonts w:asciiTheme="minorHAnsi" w:hAnsiTheme="minorHAnsi" w:cstheme="minorHAnsi"/>
          <w:sz w:val="26"/>
          <w:szCs w:val="26"/>
        </w:rPr>
        <w:t>.</w:t>
      </w:r>
    </w:p>
    <w:p w14:paraId="5A88DDD6" w14:textId="77777777" w:rsidR="00EB67DF" w:rsidRPr="002D1624" w:rsidRDefault="00EB67DF" w:rsidP="00EB67DF">
      <w:pPr>
        <w:spacing w:after="240"/>
        <w:jc w:val="both"/>
        <w:rPr>
          <w:rFonts w:asciiTheme="minorHAnsi" w:hAnsiTheme="minorHAnsi" w:cstheme="minorHAnsi"/>
          <w:sz w:val="26"/>
          <w:szCs w:val="26"/>
        </w:rPr>
      </w:pPr>
      <w:r w:rsidRPr="002D1624">
        <w:rPr>
          <w:rFonts w:asciiTheme="minorHAnsi" w:hAnsiTheme="minorHAnsi" w:cstheme="minorHAnsi"/>
          <w:b/>
          <w:bCs/>
          <w:sz w:val="26"/>
          <w:szCs w:val="26"/>
        </w:rPr>
        <w:t>1.2.</w:t>
      </w:r>
      <w:r w:rsidRPr="002D1624">
        <w:rPr>
          <w:rFonts w:asciiTheme="minorHAnsi" w:hAnsiTheme="minorHAnsi" w:cstheme="minorHAnsi"/>
          <w:sz w:val="26"/>
          <w:szCs w:val="26"/>
        </w:rPr>
        <w:t xml:space="preserve"> O presente objeto será adquirido </w:t>
      </w:r>
      <w:bookmarkEnd w:id="94"/>
      <w:r w:rsidRPr="002D1624">
        <w:rPr>
          <w:rFonts w:asciiTheme="minorHAnsi" w:hAnsiTheme="minorHAnsi" w:cstheme="minorHAnsi"/>
          <w:sz w:val="26"/>
          <w:szCs w:val="26"/>
        </w:rPr>
        <w:t>a fim de atender Convênio Administrativo (Convênio FPE nº 1429/2023, CDTV nº 0657/2023) celebrado entre o Estado do Rio Grande do Sul, por intermédio da Secretaria Estadual de Desenvolvimento Rural, e o Município de Nova Palma</w:t>
      </w:r>
      <w:r>
        <w:rPr>
          <w:rFonts w:asciiTheme="minorHAnsi" w:hAnsiTheme="minorHAnsi" w:cstheme="minorHAnsi"/>
          <w:sz w:val="26"/>
          <w:szCs w:val="26"/>
        </w:rPr>
        <w:t>/RS</w:t>
      </w:r>
      <w:r w:rsidRPr="002D1624">
        <w:rPr>
          <w:rFonts w:asciiTheme="minorHAnsi" w:hAnsiTheme="minorHAnsi" w:cstheme="minorHAnsi"/>
          <w:sz w:val="26"/>
          <w:szCs w:val="26"/>
        </w:rPr>
        <w:t>, objetivando executar demandas da Consulta Popular 2022/2023, conforme Processo nº 23/1300-0002808-1.</w:t>
      </w:r>
    </w:p>
    <w:tbl>
      <w:tblPr>
        <w:tblStyle w:val="Tabelacomgrade"/>
        <w:tblW w:w="9649" w:type="dxa"/>
        <w:tblLayout w:type="fixed"/>
        <w:tblLook w:val="04A0" w:firstRow="1" w:lastRow="0" w:firstColumn="1" w:lastColumn="0" w:noHBand="0" w:noVBand="1"/>
      </w:tblPr>
      <w:tblGrid>
        <w:gridCol w:w="704"/>
        <w:gridCol w:w="3974"/>
        <w:gridCol w:w="850"/>
        <w:gridCol w:w="851"/>
        <w:gridCol w:w="1701"/>
        <w:gridCol w:w="1569"/>
      </w:tblGrid>
      <w:tr w:rsidR="00EB67DF" w:rsidRPr="00AD03CE" w14:paraId="48D5FD6C" w14:textId="77777777" w:rsidTr="000F7BE1">
        <w:trPr>
          <w:cantSplit/>
        </w:trPr>
        <w:tc>
          <w:tcPr>
            <w:tcW w:w="704" w:type="dxa"/>
            <w:vAlign w:val="center"/>
          </w:tcPr>
          <w:p w14:paraId="4FB335DB" w14:textId="77777777" w:rsidR="00EB67DF" w:rsidRPr="00AD03CE" w:rsidRDefault="00EB67DF" w:rsidP="000F7BE1">
            <w:pPr>
              <w:jc w:val="center"/>
              <w:rPr>
                <w:rFonts w:asciiTheme="minorHAnsi" w:eastAsia="Arial MT" w:hAnsiTheme="minorHAnsi" w:cstheme="minorHAnsi"/>
                <w:b/>
                <w:sz w:val="22"/>
                <w:szCs w:val="22"/>
                <w:lang w:val="pt-PT"/>
              </w:rPr>
            </w:pPr>
            <w:r w:rsidRPr="00AD03CE">
              <w:rPr>
                <w:rFonts w:asciiTheme="minorHAnsi" w:eastAsia="Arial MT" w:hAnsiTheme="minorHAnsi" w:cstheme="minorHAnsi"/>
                <w:b/>
                <w:sz w:val="22"/>
                <w:szCs w:val="22"/>
                <w:lang w:val="pt-PT"/>
              </w:rPr>
              <w:t>ITEM</w:t>
            </w:r>
          </w:p>
        </w:tc>
        <w:tc>
          <w:tcPr>
            <w:tcW w:w="3974" w:type="dxa"/>
            <w:vAlign w:val="center"/>
          </w:tcPr>
          <w:p w14:paraId="2925E79B" w14:textId="77777777" w:rsidR="00EB67DF" w:rsidRPr="00AD03CE" w:rsidRDefault="00EB67DF" w:rsidP="000F7BE1">
            <w:pPr>
              <w:jc w:val="center"/>
              <w:rPr>
                <w:rFonts w:asciiTheme="minorHAnsi" w:eastAsia="Arial MT" w:hAnsiTheme="minorHAnsi" w:cstheme="minorHAnsi"/>
                <w:b/>
                <w:sz w:val="22"/>
                <w:szCs w:val="22"/>
                <w:lang w:val="pt-PT"/>
              </w:rPr>
            </w:pPr>
            <w:r w:rsidRPr="00AD03CE">
              <w:rPr>
                <w:rFonts w:asciiTheme="minorHAnsi" w:eastAsia="Arial MT" w:hAnsiTheme="minorHAnsi" w:cstheme="minorHAnsi"/>
                <w:b/>
                <w:sz w:val="22"/>
                <w:szCs w:val="22"/>
                <w:lang w:val="pt-PT"/>
              </w:rPr>
              <w:t>DESCRIÇÃO DO ITEM</w:t>
            </w:r>
          </w:p>
        </w:tc>
        <w:tc>
          <w:tcPr>
            <w:tcW w:w="850" w:type="dxa"/>
            <w:vAlign w:val="center"/>
          </w:tcPr>
          <w:p w14:paraId="2E32DF01" w14:textId="77777777" w:rsidR="00EB67DF" w:rsidRPr="00AD03CE" w:rsidRDefault="00EB67DF" w:rsidP="000F7BE1">
            <w:pPr>
              <w:jc w:val="center"/>
              <w:rPr>
                <w:rFonts w:asciiTheme="minorHAnsi" w:eastAsia="Arial MT" w:hAnsiTheme="minorHAnsi" w:cstheme="minorHAnsi"/>
                <w:b/>
                <w:sz w:val="22"/>
                <w:szCs w:val="22"/>
                <w:lang w:val="pt-PT"/>
              </w:rPr>
            </w:pPr>
            <w:r w:rsidRPr="00AD03CE">
              <w:rPr>
                <w:rFonts w:asciiTheme="minorHAnsi" w:eastAsia="Arial MT" w:hAnsiTheme="minorHAnsi" w:cstheme="minorHAnsi"/>
                <w:b/>
                <w:sz w:val="22"/>
                <w:szCs w:val="22"/>
                <w:lang w:val="pt-PT"/>
              </w:rPr>
              <w:t>UND</w:t>
            </w:r>
          </w:p>
        </w:tc>
        <w:tc>
          <w:tcPr>
            <w:tcW w:w="851" w:type="dxa"/>
            <w:vAlign w:val="center"/>
          </w:tcPr>
          <w:p w14:paraId="70A1FDF4" w14:textId="77777777" w:rsidR="00EB67DF" w:rsidRPr="00AD03CE" w:rsidRDefault="00EB67DF" w:rsidP="000F7BE1">
            <w:pPr>
              <w:jc w:val="center"/>
              <w:rPr>
                <w:rFonts w:asciiTheme="minorHAnsi" w:eastAsia="Arial MT" w:hAnsiTheme="minorHAnsi" w:cstheme="minorHAnsi"/>
                <w:b/>
                <w:sz w:val="22"/>
                <w:szCs w:val="22"/>
                <w:lang w:val="pt-PT"/>
              </w:rPr>
            </w:pPr>
            <w:r w:rsidRPr="00AD03CE">
              <w:rPr>
                <w:rFonts w:asciiTheme="minorHAnsi" w:eastAsia="Arial MT" w:hAnsiTheme="minorHAnsi" w:cstheme="minorHAnsi"/>
                <w:b/>
                <w:sz w:val="22"/>
                <w:szCs w:val="22"/>
                <w:lang w:val="pt-PT"/>
              </w:rPr>
              <w:t>QTDE</w:t>
            </w:r>
          </w:p>
        </w:tc>
        <w:tc>
          <w:tcPr>
            <w:tcW w:w="1701" w:type="dxa"/>
            <w:vAlign w:val="center"/>
          </w:tcPr>
          <w:p w14:paraId="11987C9E" w14:textId="77777777" w:rsidR="00EB67DF" w:rsidRPr="00AD03CE" w:rsidRDefault="00EB67DF" w:rsidP="000F7BE1">
            <w:pPr>
              <w:jc w:val="center"/>
              <w:rPr>
                <w:rFonts w:asciiTheme="minorHAnsi" w:eastAsia="Arial MT" w:hAnsiTheme="minorHAnsi" w:cstheme="minorHAnsi"/>
                <w:b/>
                <w:sz w:val="22"/>
                <w:szCs w:val="22"/>
                <w:lang w:val="pt-PT"/>
              </w:rPr>
            </w:pPr>
            <w:r w:rsidRPr="00AD03CE">
              <w:rPr>
                <w:rFonts w:asciiTheme="minorHAnsi" w:eastAsia="Arial MT" w:hAnsiTheme="minorHAnsi" w:cstheme="minorHAnsi"/>
                <w:b/>
                <w:sz w:val="22"/>
                <w:szCs w:val="22"/>
                <w:lang w:val="pt-PT"/>
              </w:rPr>
              <w:t>VALOR UNITÁRIO REFERÊNCIA</w:t>
            </w:r>
          </w:p>
        </w:tc>
        <w:tc>
          <w:tcPr>
            <w:tcW w:w="1569" w:type="dxa"/>
            <w:vAlign w:val="center"/>
          </w:tcPr>
          <w:p w14:paraId="21F1805C" w14:textId="77777777" w:rsidR="00EB67DF" w:rsidRPr="00AD03CE" w:rsidRDefault="00EB67DF" w:rsidP="000F7BE1">
            <w:pPr>
              <w:jc w:val="center"/>
              <w:rPr>
                <w:rFonts w:asciiTheme="minorHAnsi" w:eastAsia="Arial MT" w:hAnsiTheme="minorHAnsi" w:cstheme="minorHAnsi"/>
                <w:b/>
                <w:sz w:val="22"/>
                <w:szCs w:val="22"/>
                <w:lang w:val="pt-PT"/>
              </w:rPr>
            </w:pPr>
            <w:r w:rsidRPr="00AD03CE">
              <w:rPr>
                <w:rFonts w:asciiTheme="minorHAnsi" w:eastAsia="Arial MT" w:hAnsiTheme="minorHAnsi" w:cstheme="minorHAnsi"/>
                <w:b/>
                <w:sz w:val="22"/>
                <w:szCs w:val="22"/>
                <w:lang w:val="pt-PT"/>
              </w:rPr>
              <w:t>VALOR TOTAL</w:t>
            </w:r>
            <w:r>
              <w:rPr>
                <w:rFonts w:asciiTheme="minorHAnsi" w:eastAsia="Arial MT" w:hAnsiTheme="minorHAnsi" w:cstheme="minorHAnsi"/>
                <w:b/>
                <w:sz w:val="22"/>
                <w:szCs w:val="22"/>
                <w:lang w:val="pt-PT"/>
              </w:rPr>
              <w:t xml:space="preserve"> PREVISTO</w:t>
            </w:r>
          </w:p>
        </w:tc>
      </w:tr>
      <w:tr w:rsidR="00EB67DF" w:rsidRPr="00AD03CE" w14:paraId="32F9809B" w14:textId="77777777" w:rsidTr="000F7BE1">
        <w:trPr>
          <w:cantSplit/>
        </w:trPr>
        <w:tc>
          <w:tcPr>
            <w:tcW w:w="704" w:type="dxa"/>
            <w:vAlign w:val="center"/>
          </w:tcPr>
          <w:p w14:paraId="5467F452" w14:textId="77777777" w:rsidR="00EB67DF" w:rsidRPr="00AD03CE" w:rsidRDefault="00EB67DF" w:rsidP="000F7BE1">
            <w:pPr>
              <w:jc w:val="center"/>
              <w:rPr>
                <w:rFonts w:asciiTheme="minorHAnsi" w:eastAsia="Arial MT" w:hAnsiTheme="minorHAnsi" w:cstheme="minorHAnsi"/>
                <w:b/>
                <w:sz w:val="22"/>
                <w:szCs w:val="22"/>
                <w:lang w:val="pt-PT"/>
              </w:rPr>
            </w:pPr>
            <w:r w:rsidRPr="00AD03CE">
              <w:rPr>
                <w:rFonts w:asciiTheme="minorHAnsi" w:eastAsia="Arial MT" w:hAnsiTheme="minorHAnsi" w:cstheme="minorHAnsi"/>
                <w:b/>
                <w:sz w:val="22"/>
                <w:szCs w:val="22"/>
                <w:lang w:val="pt-PT"/>
              </w:rPr>
              <w:t>1</w:t>
            </w:r>
          </w:p>
        </w:tc>
        <w:tc>
          <w:tcPr>
            <w:tcW w:w="3974" w:type="dxa"/>
            <w:vAlign w:val="center"/>
          </w:tcPr>
          <w:p w14:paraId="3314D0B2" w14:textId="77777777" w:rsidR="00EB67DF" w:rsidRPr="00AD03CE" w:rsidRDefault="00EB67DF" w:rsidP="000F7BE1">
            <w:pPr>
              <w:jc w:val="both"/>
              <w:rPr>
                <w:rFonts w:asciiTheme="minorHAnsi" w:eastAsia="Arial MT" w:hAnsiTheme="minorHAnsi" w:cstheme="minorHAnsi"/>
                <w:lang w:val="pt-PT"/>
              </w:rPr>
            </w:pPr>
            <w:r w:rsidRPr="00AD03CE">
              <w:rPr>
                <w:rFonts w:asciiTheme="minorHAnsi" w:eastAsia="Arial MT" w:hAnsiTheme="minorHAnsi" w:cstheme="minorHAnsi"/>
                <w:lang w:val="pt-PT"/>
              </w:rPr>
              <w:t>Calcário dolomítico a granel, com no mínimo 70% de PRNT, com transporte incluso até as propriedades rurais contempladas no munícipio de Nova Palma/RS.</w:t>
            </w:r>
          </w:p>
        </w:tc>
        <w:tc>
          <w:tcPr>
            <w:tcW w:w="850" w:type="dxa"/>
            <w:vAlign w:val="center"/>
          </w:tcPr>
          <w:p w14:paraId="40970D83" w14:textId="77777777" w:rsidR="00EB67DF" w:rsidRPr="00AD03CE" w:rsidRDefault="00EB67DF" w:rsidP="000F7BE1">
            <w:pPr>
              <w:jc w:val="center"/>
              <w:rPr>
                <w:rFonts w:asciiTheme="minorHAnsi" w:eastAsia="Arial MT" w:hAnsiTheme="minorHAnsi" w:cstheme="minorHAnsi"/>
                <w:b/>
                <w:sz w:val="22"/>
                <w:szCs w:val="22"/>
                <w:lang w:val="pt-PT"/>
              </w:rPr>
            </w:pPr>
            <w:r>
              <w:rPr>
                <w:rFonts w:asciiTheme="minorHAnsi" w:eastAsia="Arial MT" w:hAnsiTheme="minorHAnsi" w:cstheme="minorHAnsi"/>
                <w:b/>
                <w:sz w:val="22"/>
                <w:szCs w:val="22"/>
                <w:lang w:val="pt-PT"/>
              </w:rPr>
              <w:t>T</w:t>
            </w:r>
          </w:p>
        </w:tc>
        <w:tc>
          <w:tcPr>
            <w:tcW w:w="851" w:type="dxa"/>
            <w:vAlign w:val="center"/>
          </w:tcPr>
          <w:p w14:paraId="7DEE340D" w14:textId="77777777" w:rsidR="00EB67DF" w:rsidRPr="00AD03CE" w:rsidRDefault="00EB67DF" w:rsidP="000F7BE1">
            <w:pPr>
              <w:jc w:val="center"/>
              <w:rPr>
                <w:rFonts w:asciiTheme="minorHAnsi" w:eastAsia="Arial MT" w:hAnsiTheme="minorHAnsi" w:cstheme="minorHAnsi"/>
                <w:b/>
                <w:sz w:val="22"/>
                <w:szCs w:val="22"/>
                <w:lang w:val="pt-PT"/>
              </w:rPr>
            </w:pPr>
            <w:r w:rsidRPr="00AD03CE">
              <w:rPr>
                <w:rFonts w:asciiTheme="minorHAnsi" w:eastAsia="Arial MT" w:hAnsiTheme="minorHAnsi" w:cstheme="minorHAnsi"/>
                <w:b/>
                <w:sz w:val="22"/>
                <w:szCs w:val="22"/>
                <w:lang w:val="pt-PT"/>
              </w:rPr>
              <w:t xml:space="preserve">660 </w:t>
            </w:r>
          </w:p>
        </w:tc>
        <w:tc>
          <w:tcPr>
            <w:tcW w:w="1701" w:type="dxa"/>
            <w:vAlign w:val="center"/>
          </w:tcPr>
          <w:p w14:paraId="364FD248" w14:textId="77777777" w:rsidR="00EB67DF" w:rsidRPr="00AD03CE" w:rsidRDefault="00EB67DF" w:rsidP="000F7BE1">
            <w:pPr>
              <w:jc w:val="center"/>
              <w:rPr>
                <w:rFonts w:asciiTheme="minorHAnsi" w:eastAsia="Arial MT" w:hAnsiTheme="minorHAnsi" w:cstheme="minorHAnsi"/>
                <w:b/>
                <w:sz w:val="22"/>
                <w:szCs w:val="22"/>
                <w:lang w:val="pt-PT"/>
              </w:rPr>
            </w:pPr>
            <w:r w:rsidRPr="00AD03CE">
              <w:rPr>
                <w:rFonts w:asciiTheme="minorHAnsi" w:eastAsia="Arial MT" w:hAnsiTheme="minorHAnsi" w:cstheme="minorHAnsi"/>
                <w:b/>
                <w:sz w:val="22"/>
                <w:szCs w:val="22"/>
                <w:lang w:val="pt-PT"/>
              </w:rPr>
              <w:t>R$ 194,</w:t>
            </w:r>
            <w:r>
              <w:rPr>
                <w:rFonts w:asciiTheme="minorHAnsi" w:eastAsia="Arial MT" w:hAnsiTheme="minorHAnsi" w:cstheme="minorHAnsi"/>
                <w:b/>
                <w:sz w:val="22"/>
                <w:szCs w:val="22"/>
                <w:lang w:val="pt-PT"/>
              </w:rPr>
              <w:t>00</w:t>
            </w:r>
          </w:p>
        </w:tc>
        <w:tc>
          <w:tcPr>
            <w:tcW w:w="1569" w:type="dxa"/>
            <w:vAlign w:val="center"/>
          </w:tcPr>
          <w:p w14:paraId="2F42DBDD" w14:textId="77777777" w:rsidR="00EB67DF" w:rsidRPr="00AD03CE" w:rsidRDefault="00EB67DF" w:rsidP="000F7BE1">
            <w:pPr>
              <w:jc w:val="center"/>
              <w:rPr>
                <w:rFonts w:asciiTheme="minorHAnsi" w:eastAsia="Arial MT" w:hAnsiTheme="minorHAnsi" w:cstheme="minorHAnsi"/>
                <w:b/>
                <w:sz w:val="22"/>
                <w:szCs w:val="22"/>
                <w:lang w:val="pt-PT"/>
              </w:rPr>
            </w:pPr>
            <w:r w:rsidRPr="00AD03CE">
              <w:rPr>
                <w:rFonts w:asciiTheme="minorHAnsi" w:eastAsia="Arial MT" w:hAnsiTheme="minorHAnsi" w:cstheme="minorHAnsi"/>
                <w:b/>
                <w:sz w:val="22"/>
                <w:szCs w:val="22"/>
                <w:lang w:val="pt-PT"/>
              </w:rPr>
              <w:t xml:space="preserve">R$ </w:t>
            </w:r>
            <w:r w:rsidRPr="00AD03CE">
              <w:rPr>
                <w:rFonts w:asciiTheme="minorHAnsi" w:eastAsia="Arial MT" w:hAnsiTheme="minorHAnsi" w:cstheme="minorHAnsi"/>
                <w:b/>
                <w:sz w:val="22"/>
                <w:szCs w:val="22"/>
              </w:rPr>
              <w:t>128.</w:t>
            </w:r>
            <w:r>
              <w:rPr>
                <w:rFonts w:asciiTheme="minorHAnsi" w:eastAsia="Arial MT" w:hAnsiTheme="minorHAnsi" w:cstheme="minorHAnsi"/>
                <w:b/>
                <w:sz w:val="22"/>
                <w:szCs w:val="22"/>
              </w:rPr>
              <w:t>040</w:t>
            </w:r>
            <w:r w:rsidRPr="00AD03CE">
              <w:rPr>
                <w:rFonts w:asciiTheme="minorHAnsi" w:eastAsia="Arial MT" w:hAnsiTheme="minorHAnsi" w:cstheme="minorHAnsi"/>
                <w:b/>
                <w:sz w:val="22"/>
                <w:szCs w:val="22"/>
              </w:rPr>
              <w:t>,</w:t>
            </w:r>
            <w:r>
              <w:rPr>
                <w:rFonts w:asciiTheme="minorHAnsi" w:eastAsia="Arial MT" w:hAnsiTheme="minorHAnsi" w:cstheme="minorHAnsi"/>
                <w:b/>
                <w:sz w:val="22"/>
                <w:szCs w:val="22"/>
              </w:rPr>
              <w:t>0</w:t>
            </w:r>
            <w:r w:rsidRPr="00AD03CE">
              <w:rPr>
                <w:rFonts w:asciiTheme="minorHAnsi" w:eastAsia="Arial MT" w:hAnsiTheme="minorHAnsi" w:cstheme="minorHAnsi"/>
                <w:b/>
                <w:sz w:val="22"/>
                <w:szCs w:val="22"/>
              </w:rPr>
              <w:t>0</w:t>
            </w:r>
          </w:p>
        </w:tc>
      </w:tr>
    </w:tbl>
    <w:p w14:paraId="28C7938D" w14:textId="77777777" w:rsidR="00EB67DF" w:rsidRDefault="00EB67DF" w:rsidP="00EB67DF">
      <w:pPr>
        <w:jc w:val="both"/>
        <w:rPr>
          <w:rFonts w:asciiTheme="minorHAnsi" w:hAnsiTheme="minorHAnsi" w:cstheme="minorHAnsi"/>
          <w:b/>
          <w:bCs/>
          <w:sz w:val="26"/>
          <w:szCs w:val="26"/>
        </w:rPr>
      </w:pPr>
    </w:p>
    <w:p w14:paraId="0B744884" w14:textId="77777777" w:rsidR="00EB67DF" w:rsidRPr="002D1624" w:rsidRDefault="00EB67DF" w:rsidP="00EB67DF">
      <w:pPr>
        <w:spacing w:after="240"/>
        <w:jc w:val="both"/>
        <w:rPr>
          <w:rFonts w:asciiTheme="minorHAnsi" w:hAnsiTheme="minorHAnsi" w:cstheme="minorHAnsi"/>
          <w:b/>
          <w:bCs/>
          <w:sz w:val="26"/>
          <w:szCs w:val="26"/>
        </w:rPr>
      </w:pPr>
      <w:r w:rsidRPr="002D1624">
        <w:rPr>
          <w:rFonts w:asciiTheme="minorHAnsi" w:hAnsiTheme="minorHAnsi" w:cstheme="minorHAnsi"/>
          <w:b/>
          <w:bCs/>
          <w:sz w:val="26"/>
          <w:szCs w:val="26"/>
        </w:rPr>
        <w:t xml:space="preserve">2. DA </w:t>
      </w:r>
      <w:r>
        <w:rPr>
          <w:rFonts w:asciiTheme="minorHAnsi" w:hAnsiTheme="minorHAnsi" w:cstheme="minorHAnsi"/>
          <w:b/>
          <w:bCs/>
          <w:sz w:val="26"/>
          <w:szCs w:val="26"/>
        </w:rPr>
        <w:t>PESQUISA DE PREÇOS</w:t>
      </w:r>
      <w:r w:rsidRPr="002D1624">
        <w:rPr>
          <w:rFonts w:asciiTheme="minorHAnsi" w:hAnsiTheme="minorHAnsi" w:cstheme="minorHAnsi"/>
          <w:b/>
          <w:bCs/>
          <w:sz w:val="26"/>
          <w:szCs w:val="26"/>
        </w:rPr>
        <w:t>:</w:t>
      </w:r>
    </w:p>
    <w:p w14:paraId="070E9D97" w14:textId="77777777" w:rsidR="00EB67DF" w:rsidRPr="002D1624" w:rsidRDefault="00EB67DF" w:rsidP="00EB67DF">
      <w:pPr>
        <w:pStyle w:val="Default"/>
        <w:spacing w:after="240"/>
        <w:jc w:val="both"/>
        <w:rPr>
          <w:rFonts w:asciiTheme="minorHAnsi" w:hAnsiTheme="minorHAnsi" w:cstheme="minorHAnsi"/>
          <w:sz w:val="26"/>
          <w:szCs w:val="26"/>
        </w:rPr>
      </w:pPr>
      <w:r w:rsidRPr="002D1624">
        <w:rPr>
          <w:rFonts w:asciiTheme="minorHAnsi" w:hAnsiTheme="minorHAnsi" w:cstheme="minorHAnsi"/>
          <w:b/>
          <w:bCs/>
          <w:sz w:val="26"/>
          <w:szCs w:val="26"/>
        </w:rPr>
        <w:t>2.1.</w:t>
      </w:r>
      <w:r w:rsidRPr="002D1624">
        <w:rPr>
          <w:rFonts w:asciiTheme="minorHAnsi" w:hAnsiTheme="minorHAnsi" w:cstheme="minorHAnsi"/>
          <w:sz w:val="26"/>
          <w:szCs w:val="26"/>
        </w:rPr>
        <w:t xml:space="preserve"> O valor de referência da tabela acima, como base deste processo, fo</w:t>
      </w:r>
      <w:r>
        <w:rPr>
          <w:rFonts w:asciiTheme="minorHAnsi" w:hAnsiTheme="minorHAnsi" w:cstheme="minorHAnsi"/>
          <w:sz w:val="26"/>
          <w:szCs w:val="26"/>
        </w:rPr>
        <w:t>i</w:t>
      </w:r>
      <w:r w:rsidRPr="002D1624">
        <w:rPr>
          <w:rFonts w:asciiTheme="minorHAnsi" w:hAnsiTheme="minorHAnsi" w:cstheme="minorHAnsi"/>
          <w:sz w:val="26"/>
          <w:szCs w:val="26"/>
        </w:rPr>
        <w:t xml:space="preserve"> definido através de</w:t>
      </w:r>
      <w:r>
        <w:rPr>
          <w:rFonts w:asciiTheme="minorHAnsi" w:hAnsiTheme="minorHAnsi" w:cstheme="minorHAnsi"/>
          <w:sz w:val="26"/>
          <w:szCs w:val="26"/>
        </w:rPr>
        <w:t xml:space="preserve"> </w:t>
      </w:r>
      <w:r w:rsidRPr="0083733E">
        <w:rPr>
          <w:rFonts w:asciiTheme="minorHAnsi" w:hAnsiTheme="minorHAnsi" w:cstheme="minorHAnsi"/>
          <w:sz w:val="26"/>
          <w:szCs w:val="26"/>
        </w:rPr>
        <w:t xml:space="preserve">pesquisa </w:t>
      </w:r>
      <w:r>
        <w:rPr>
          <w:rFonts w:asciiTheme="minorHAnsi" w:hAnsiTheme="minorHAnsi" w:cstheme="minorHAnsi"/>
          <w:sz w:val="26"/>
          <w:szCs w:val="26"/>
        </w:rPr>
        <w:t>n</w:t>
      </w:r>
      <w:r w:rsidRPr="0083733E">
        <w:rPr>
          <w:rFonts w:asciiTheme="minorHAnsi" w:hAnsiTheme="minorHAnsi" w:cstheme="minorHAnsi"/>
          <w:sz w:val="26"/>
          <w:szCs w:val="26"/>
        </w:rPr>
        <w:t>o site do Portal Nacional de Contratações Públicas (PNCP) e orçamentos junto a possíveis fornecedores locais e regionais</w:t>
      </w:r>
      <w:r>
        <w:rPr>
          <w:rFonts w:asciiTheme="minorHAnsi" w:hAnsiTheme="minorHAnsi" w:cstheme="minorHAnsi"/>
          <w:sz w:val="26"/>
          <w:szCs w:val="26"/>
        </w:rPr>
        <w:t>, porém, o</w:t>
      </w:r>
      <w:r w:rsidRPr="0083733E">
        <w:rPr>
          <w:rFonts w:asciiTheme="minorHAnsi" w:hAnsiTheme="minorHAnsi" w:cstheme="minorHAnsi"/>
          <w:sz w:val="26"/>
          <w:szCs w:val="26"/>
        </w:rPr>
        <w:t>s valores encontrados no Portal Nacional de Contratações Públicas (</w:t>
      </w:r>
      <w:r>
        <w:rPr>
          <w:rFonts w:asciiTheme="minorHAnsi" w:hAnsiTheme="minorHAnsi" w:cstheme="minorHAnsi"/>
          <w:sz w:val="26"/>
          <w:szCs w:val="26"/>
        </w:rPr>
        <w:t>anexos ao processo</w:t>
      </w:r>
      <w:r w:rsidRPr="0083733E">
        <w:rPr>
          <w:rFonts w:asciiTheme="minorHAnsi" w:hAnsiTheme="minorHAnsi" w:cstheme="minorHAnsi"/>
          <w:sz w:val="26"/>
          <w:szCs w:val="26"/>
        </w:rPr>
        <w:t xml:space="preserve">) não foram utilizados no cálculo, </w:t>
      </w:r>
      <w:r>
        <w:rPr>
          <w:rFonts w:asciiTheme="minorHAnsi" w:hAnsiTheme="minorHAnsi" w:cstheme="minorHAnsi"/>
          <w:sz w:val="26"/>
          <w:szCs w:val="26"/>
        </w:rPr>
        <w:t>por serem</w:t>
      </w:r>
      <w:r w:rsidRPr="0083733E">
        <w:rPr>
          <w:rFonts w:asciiTheme="minorHAnsi" w:hAnsiTheme="minorHAnsi" w:cstheme="minorHAnsi"/>
          <w:sz w:val="26"/>
          <w:szCs w:val="26"/>
        </w:rPr>
        <w:t xml:space="preserve"> mais elevados </w:t>
      </w:r>
      <w:r>
        <w:rPr>
          <w:rFonts w:asciiTheme="minorHAnsi" w:hAnsiTheme="minorHAnsi" w:cstheme="minorHAnsi"/>
          <w:sz w:val="26"/>
          <w:szCs w:val="26"/>
        </w:rPr>
        <w:t xml:space="preserve">do </w:t>
      </w:r>
      <w:r w:rsidRPr="0083733E">
        <w:rPr>
          <w:rFonts w:asciiTheme="minorHAnsi" w:hAnsiTheme="minorHAnsi" w:cstheme="minorHAnsi"/>
          <w:sz w:val="26"/>
          <w:szCs w:val="26"/>
        </w:rPr>
        <w:t xml:space="preserve">que os </w:t>
      </w:r>
      <w:r>
        <w:rPr>
          <w:rFonts w:asciiTheme="minorHAnsi" w:hAnsiTheme="minorHAnsi" w:cstheme="minorHAnsi"/>
          <w:sz w:val="26"/>
          <w:szCs w:val="26"/>
        </w:rPr>
        <w:t xml:space="preserve">valores </w:t>
      </w:r>
      <w:r w:rsidRPr="0083733E">
        <w:rPr>
          <w:rFonts w:asciiTheme="minorHAnsi" w:hAnsiTheme="minorHAnsi" w:cstheme="minorHAnsi"/>
          <w:sz w:val="26"/>
          <w:szCs w:val="26"/>
        </w:rPr>
        <w:t>praticados no mercado local</w:t>
      </w:r>
      <w:r>
        <w:rPr>
          <w:rFonts w:asciiTheme="minorHAnsi" w:hAnsiTheme="minorHAnsi" w:cstheme="minorHAnsi"/>
          <w:sz w:val="26"/>
          <w:szCs w:val="26"/>
        </w:rPr>
        <w:t>.</w:t>
      </w:r>
    </w:p>
    <w:p w14:paraId="56C04EB8" w14:textId="77777777" w:rsidR="00EB67DF" w:rsidRPr="002D1624" w:rsidRDefault="00EB67DF" w:rsidP="00EB67DF">
      <w:pPr>
        <w:pStyle w:val="Default"/>
        <w:spacing w:after="240"/>
        <w:jc w:val="both"/>
        <w:rPr>
          <w:rFonts w:asciiTheme="minorHAnsi" w:hAnsiTheme="minorHAnsi" w:cstheme="minorHAnsi"/>
          <w:b/>
          <w:bCs/>
          <w:sz w:val="26"/>
          <w:szCs w:val="26"/>
        </w:rPr>
      </w:pPr>
      <w:r w:rsidRPr="002D1624">
        <w:rPr>
          <w:rFonts w:asciiTheme="minorHAnsi" w:hAnsiTheme="minorHAnsi" w:cstheme="minorHAnsi"/>
          <w:b/>
          <w:bCs/>
          <w:sz w:val="26"/>
          <w:szCs w:val="26"/>
        </w:rPr>
        <w:t>3. DAS CONDIÇÕES DE CONTRATAÇÃO:</w:t>
      </w:r>
    </w:p>
    <w:p w14:paraId="2A98D0C5" w14:textId="77777777" w:rsidR="00EB67DF" w:rsidRPr="002D1624" w:rsidRDefault="00EB67DF" w:rsidP="00EB67DF">
      <w:pPr>
        <w:pStyle w:val="Default"/>
        <w:spacing w:after="240"/>
        <w:jc w:val="both"/>
        <w:rPr>
          <w:rFonts w:asciiTheme="minorHAnsi" w:hAnsiTheme="minorHAnsi" w:cstheme="minorHAnsi"/>
          <w:sz w:val="26"/>
          <w:szCs w:val="26"/>
        </w:rPr>
      </w:pPr>
      <w:r w:rsidRPr="002D1624">
        <w:rPr>
          <w:rFonts w:asciiTheme="minorHAnsi" w:hAnsiTheme="minorHAnsi" w:cstheme="minorHAnsi"/>
          <w:b/>
          <w:bCs/>
          <w:sz w:val="26"/>
          <w:szCs w:val="26"/>
        </w:rPr>
        <w:t>3.1.</w:t>
      </w:r>
      <w:r w:rsidRPr="002D1624">
        <w:rPr>
          <w:rFonts w:asciiTheme="minorHAnsi" w:hAnsiTheme="minorHAnsi" w:cstheme="minorHAnsi"/>
          <w:sz w:val="26"/>
          <w:szCs w:val="26"/>
        </w:rPr>
        <w:t xml:space="preserve"> Somente poderão ser contratadas, as empresas que contenham em seu objeto social o atendimento ao objeto e que atendam todas as exigências de habilitação contidas no edital.</w:t>
      </w:r>
    </w:p>
    <w:p w14:paraId="438DECEF" w14:textId="77777777" w:rsidR="00EB67DF" w:rsidRPr="002D1624" w:rsidRDefault="00EB67DF" w:rsidP="00EB67DF">
      <w:pPr>
        <w:pStyle w:val="Default"/>
        <w:spacing w:after="240"/>
        <w:jc w:val="both"/>
        <w:rPr>
          <w:rFonts w:asciiTheme="minorHAnsi" w:hAnsiTheme="minorHAnsi" w:cstheme="minorHAnsi"/>
          <w:sz w:val="26"/>
          <w:szCs w:val="26"/>
        </w:rPr>
      </w:pPr>
      <w:r w:rsidRPr="002D1624">
        <w:rPr>
          <w:rFonts w:asciiTheme="minorHAnsi" w:hAnsiTheme="minorHAnsi" w:cstheme="minorHAnsi"/>
          <w:b/>
          <w:bCs/>
          <w:sz w:val="26"/>
          <w:szCs w:val="26"/>
        </w:rPr>
        <w:t>3.2.</w:t>
      </w:r>
      <w:r w:rsidRPr="002D1624">
        <w:rPr>
          <w:rFonts w:asciiTheme="minorHAnsi" w:hAnsiTheme="minorHAnsi" w:cstheme="minorHAnsi"/>
          <w:sz w:val="26"/>
          <w:szCs w:val="26"/>
        </w:rPr>
        <w:t xml:space="preserve"> O não atendimento ao item 3.1, impedirá a participação de qualquer interessado, mesmo que sob motivada justificativa.</w:t>
      </w:r>
    </w:p>
    <w:p w14:paraId="36C75EB9" w14:textId="77777777" w:rsidR="00EB67DF" w:rsidRPr="002D1624" w:rsidRDefault="00EB67DF" w:rsidP="00EB67DF">
      <w:pPr>
        <w:pStyle w:val="Default"/>
        <w:spacing w:after="240"/>
        <w:jc w:val="both"/>
        <w:rPr>
          <w:rFonts w:asciiTheme="minorHAnsi" w:hAnsiTheme="minorHAnsi" w:cstheme="minorHAnsi"/>
          <w:b/>
          <w:bCs/>
          <w:sz w:val="26"/>
          <w:szCs w:val="26"/>
        </w:rPr>
      </w:pPr>
      <w:r w:rsidRPr="002D1624">
        <w:rPr>
          <w:rFonts w:asciiTheme="minorHAnsi" w:hAnsiTheme="minorHAnsi" w:cstheme="minorHAnsi"/>
          <w:b/>
          <w:bCs/>
          <w:sz w:val="26"/>
          <w:szCs w:val="26"/>
        </w:rPr>
        <w:t>4.</w:t>
      </w:r>
      <w:r w:rsidRPr="002D1624">
        <w:rPr>
          <w:rFonts w:asciiTheme="minorHAnsi" w:hAnsiTheme="minorHAnsi" w:cstheme="minorHAnsi"/>
          <w:sz w:val="26"/>
          <w:szCs w:val="26"/>
        </w:rPr>
        <w:t xml:space="preserve"> </w:t>
      </w:r>
      <w:r w:rsidRPr="002D1624">
        <w:rPr>
          <w:rFonts w:asciiTheme="minorHAnsi" w:hAnsiTheme="minorHAnsi" w:cstheme="minorHAnsi"/>
          <w:b/>
          <w:bCs/>
          <w:sz w:val="26"/>
          <w:szCs w:val="26"/>
        </w:rPr>
        <w:t>DA SOLUÇÃO COMO UM TODO:</w:t>
      </w:r>
    </w:p>
    <w:p w14:paraId="1989A724" w14:textId="77777777" w:rsidR="00EB67DF" w:rsidRPr="002D1624" w:rsidRDefault="00EB67DF" w:rsidP="00EB67DF">
      <w:pPr>
        <w:pStyle w:val="Default"/>
        <w:spacing w:after="240"/>
        <w:jc w:val="both"/>
        <w:rPr>
          <w:rFonts w:asciiTheme="minorHAnsi" w:hAnsiTheme="minorHAnsi" w:cstheme="minorHAnsi"/>
          <w:sz w:val="26"/>
          <w:szCs w:val="26"/>
        </w:rPr>
      </w:pPr>
      <w:r w:rsidRPr="002D1624">
        <w:rPr>
          <w:rFonts w:asciiTheme="minorHAnsi" w:hAnsiTheme="minorHAnsi" w:cstheme="minorHAnsi"/>
          <w:b/>
          <w:bCs/>
          <w:sz w:val="26"/>
          <w:szCs w:val="26"/>
        </w:rPr>
        <w:t xml:space="preserve">4.1. </w:t>
      </w:r>
      <w:r w:rsidRPr="002D1624">
        <w:rPr>
          <w:rFonts w:asciiTheme="minorHAnsi" w:hAnsiTheme="minorHAnsi" w:cstheme="minorHAnsi"/>
          <w:sz w:val="26"/>
          <w:szCs w:val="26"/>
        </w:rPr>
        <w:t xml:space="preserve">A solução proposta é a contratação de empresa para o fornecimento de 660 (seiscentas e sessenta) toneladas de Calcário Dolomítico </w:t>
      </w:r>
      <w:r>
        <w:rPr>
          <w:rFonts w:asciiTheme="minorHAnsi" w:hAnsiTheme="minorHAnsi" w:cstheme="minorHAnsi"/>
          <w:sz w:val="26"/>
          <w:szCs w:val="26"/>
        </w:rPr>
        <w:t xml:space="preserve">distribuído </w:t>
      </w:r>
      <w:r w:rsidRPr="002D1624">
        <w:rPr>
          <w:rFonts w:asciiTheme="minorHAnsi" w:hAnsiTheme="minorHAnsi" w:cstheme="minorHAnsi"/>
          <w:sz w:val="26"/>
          <w:szCs w:val="26"/>
        </w:rPr>
        <w:t>a granel, com no mínimo 70% de PRNT</w:t>
      </w:r>
      <w:r>
        <w:rPr>
          <w:rFonts w:asciiTheme="minorHAnsi" w:hAnsiTheme="minorHAnsi" w:cstheme="minorHAnsi"/>
          <w:sz w:val="26"/>
          <w:szCs w:val="26"/>
        </w:rPr>
        <w:t xml:space="preserve"> (</w:t>
      </w:r>
      <w:r w:rsidRPr="00475ECC">
        <w:rPr>
          <w:rFonts w:asciiTheme="minorHAnsi" w:hAnsiTheme="minorHAnsi" w:cstheme="minorHAnsi"/>
          <w:sz w:val="26"/>
          <w:szCs w:val="26"/>
        </w:rPr>
        <w:t>Poder Relativo de Neutralização Total</w:t>
      </w:r>
      <w:r>
        <w:rPr>
          <w:rFonts w:asciiTheme="minorHAnsi" w:hAnsiTheme="minorHAnsi" w:cstheme="minorHAnsi"/>
          <w:sz w:val="26"/>
          <w:szCs w:val="26"/>
        </w:rPr>
        <w:t>)</w:t>
      </w:r>
      <w:r w:rsidRPr="002D1624">
        <w:rPr>
          <w:rFonts w:asciiTheme="minorHAnsi" w:hAnsiTheme="minorHAnsi" w:cstheme="minorHAnsi"/>
          <w:sz w:val="26"/>
          <w:szCs w:val="26"/>
        </w:rPr>
        <w:t xml:space="preserve">, com transporte incluso até as propriedades </w:t>
      </w:r>
      <w:r w:rsidRPr="002D1624">
        <w:rPr>
          <w:rFonts w:asciiTheme="minorHAnsi" w:hAnsiTheme="minorHAnsi" w:cstheme="minorHAnsi"/>
          <w:sz w:val="26"/>
          <w:szCs w:val="26"/>
        </w:rPr>
        <w:lastRenderedPageBreak/>
        <w:t xml:space="preserve">rurais contempladas </w:t>
      </w:r>
      <w:r>
        <w:rPr>
          <w:rFonts w:asciiTheme="minorHAnsi" w:hAnsiTheme="minorHAnsi" w:cstheme="minorHAnsi"/>
          <w:sz w:val="26"/>
          <w:szCs w:val="26"/>
        </w:rPr>
        <w:t>d</w:t>
      </w:r>
      <w:r w:rsidRPr="002D1624">
        <w:rPr>
          <w:rFonts w:asciiTheme="minorHAnsi" w:hAnsiTheme="minorHAnsi" w:cstheme="minorHAnsi"/>
          <w:sz w:val="26"/>
          <w:szCs w:val="26"/>
        </w:rPr>
        <w:t xml:space="preserve">o </w:t>
      </w:r>
      <w:r>
        <w:rPr>
          <w:rFonts w:asciiTheme="minorHAnsi" w:hAnsiTheme="minorHAnsi" w:cstheme="minorHAnsi"/>
          <w:sz w:val="26"/>
          <w:szCs w:val="26"/>
        </w:rPr>
        <w:t>M</w:t>
      </w:r>
      <w:r w:rsidRPr="002D1624">
        <w:rPr>
          <w:rFonts w:asciiTheme="minorHAnsi" w:hAnsiTheme="minorHAnsi" w:cstheme="minorHAnsi"/>
          <w:sz w:val="26"/>
          <w:szCs w:val="26"/>
        </w:rPr>
        <w:t xml:space="preserve">unícipio de </w:t>
      </w:r>
      <w:r>
        <w:rPr>
          <w:rFonts w:asciiTheme="minorHAnsi" w:hAnsiTheme="minorHAnsi" w:cstheme="minorHAnsi"/>
          <w:sz w:val="26"/>
          <w:szCs w:val="26"/>
        </w:rPr>
        <w:t>N</w:t>
      </w:r>
      <w:r w:rsidRPr="002D1624">
        <w:rPr>
          <w:rFonts w:asciiTheme="minorHAnsi" w:hAnsiTheme="minorHAnsi" w:cstheme="minorHAnsi"/>
          <w:sz w:val="26"/>
          <w:szCs w:val="26"/>
        </w:rPr>
        <w:t xml:space="preserve">ova </w:t>
      </w:r>
      <w:r>
        <w:rPr>
          <w:rFonts w:asciiTheme="minorHAnsi" w:hAnsiTheme="minorHAnsi" w:cstheme="minorHAnsi"/>
          <w:sz w:val="26"/>
          <w:szCs w:val="26"/>
        </w:rPr>
        <w:t>P</w:t>
      </w:r>
      <w:r w:rsidRPr="002D1624">
        <w:rPr>
          <w:rFonts w:asciiTheme="minorHAnsi" w:hAnsiTheme="minorHAnsi" w:cstheme="minorHAnsi"/>
          <w:sz w:val="26"/>
          <w:szCs w:val="26"/>
        </w:rPr>
        <w:t>alma</w:t>
      </w:r>
      <w:r>
        <w:rPr>
          <w:rFonts w:asciiTheme="minorHAnsi" w:hAnsiTheme="minorHAnsi" w:cstheme="minorHAnsi"/>
          <w:sz w:val="26"/>
          <w:szCs w:val="26"/>
        </w:rPr>
        <w:t>/RS</w:t>
      </w:r>
      <w:r w:rsidRPr="002D1624">
        <w:rPr>
          <w:rFonts w:asciiTheme="minorHAnsi" w:hAnsiTheme="minorHAnsi" w:cstheme="minorHAnsi"/>
          <w:sz w:val="26"/>
          <w:szCs w:val="26"/>
        </w:rPr>
        <w:t>, de acordo com o Convênio FPE nº 1429/2023 celebrado por intermédio da Secretaria Estadual de Desenvolvimento Rural e o município de Nova Palma.</w:t>
      </w:r>
    </w:p>
    <w:p w14:paraId="50DDD1F0" w14:textId="67EC31A7" w:rsidR="00EB67DF" w:rsidRPr="002D1624" w:rsidRDefault="00EB67DF" w:rsidP="00EB67DF">
      <w:pPr>
        <w:pStyle w:val="Default"/>
        <w:spacing w:after="240"/>
        <w:jc w:val="both"/>
        <w:rPr>
          <w:rFonts w:asciiTheme="minorHAnsi" w:hAnsiTheme="minorHAnsi" w:cstheme="minorHAnsi"/>
          <w:sz w:val="26"/>
          <w:szCs w:val="26"/>
        </w:rPr>
      </w:pPr>
      <w:r w:rsidRPr="002D1624">
        <w:rPr>
          <w:rFonts w:asciiTheme="minorHAnsi" w:hAnsiTheme="minorHAnsi" w:cstheme="minorHAnsi"/>
          <w:b/>
          <w:sz w:val="26"/>
          <w:szCs w:val="26"/>
        </w:rPr>
        <w:t>4.2.</w:t>
      </w:r>
      <w:r w:rsidRPr="002D1624">
        <w:rPr>
          <w:rFonts w:asciiTheme="minorHAnsi" w:hAnsiTheme="minorHAnsi" w:cstheme="minorHAnsi"/>
          <w:sz w:val="26"/>
          <w:szCs w:val="26"/>
        </w:rPr>
        <w:t xml:space="preserve"> Devido a viabilidade de transporte e entrega a granel do calcário nas propriedades beneficiadas, conforme necessidade do município e do produtor rural, com vista ao deslocamento intenso e distâncias a serem percorridas de um local a outro em tempo hábil, p</w:t>
      </w:r>
      <w:r w:rsidRPr="002D1624">
        <w:rPr>
          <w:rFonts w:asciiTheme="minorHAnsi" w:hAnsiTheme="minorHAnsi" w:cstheme="minorHAnsi"/>
          <w:sz w:val="26"/>
          <w:szCs w:val="26"/>
          <w:lang w:val="pt-PT"/>
        </w:rPr>
        <w:t>oderão</w:t>
      </w:r>
      <w:r>
        <w:rPr>
          <w:rFonts w:asciiTheme="minorHAnsi" w:hAnsiTheme="minorHAnsi" w:cstheme="minorHAnsi"/>
          <w:sz w:val="26"/>
          <w:szCs w:val="26"/>
          <w:lang w:val="pt-PT"/>
        </w:rPr>
        <w:t>ser contratadas,</w:t>
      </w:r>
      <w:r w:rsidRPr="002D1624">
        <w:rPr>
          <w:rFonts w:asciiTheme="minorHAnsi" w:hAnsiTheme="minorHAnsi" w:cstheme="minorHAnsi"/>
          <w:sz w:val="26"/>
          <w:szCs w:val="26"/>
          <w:lang w:val="pt-PT"/>
        </w:rPr>
        <w:t xml:space="preserve"> empresas instaladas</w:t>
      </w:r>
      <w:r>
        <w:rPr>
          <w:rFonts w:asciiTheme="minorHAnsi" w:hAnsiTheme="minorHAnsi" w:cstheme="minorHAnsi"/>
          <w:sz w:val="26"/>
          <w:szCs w:val="26"/>
          <w:lang w:val="pt-PT"/>
        </w:rPr>
        <w:t xml:space="preserve"> ou que possuam um ponto de distribuição</w:t>
      </w:r>
      <w:r w:rsidRPr="002D1624">
        <w:rPr>
          <w:rFonts w:asciiTheme="minorHAnsi" w:hAnsiTheme="minorHAnsi" w:cstheme="minorHAnsi"/>
          <w:sz w:val="26"/>
          <w:szCs w:val="26"/>
          <w:lang w:val="pt-PT"/>
        </w:rPr>
        <w:t xml:space="preserve"> em distância rodoviária não superior a 100 Km</w:t>
      </w:r>
      <w:r w:rsidR="00B0543D">
        <w:rPr>
          <w:rFonts w:asciiTheme="minorHAnsi" w:hAnsiTheme="minorHAnsi" w:cstheme="minorHAnsi"/>
          <w:sz w:val="26"/>
          <w:szCs w:val="26"/>
          <w:lang w:val="pt-PT"/>
        </w:rPr>
        <w:t xml:space="preserve"> (cem quilômetros)</w:t>
      </w:r>
      <w:r w:rsidRPr="002D1624">
        <w:rPr>
          <w:rFonts w:asciiTheme="minorHAnsi" w:hAnsiTheme="minorHAnsi" w:cstheme="minorHAnsi"/>
          <w:sz w:val="26"/>
          <w:szCs w:val="26"/>
          <w:lang w:val="pt-PT"/>
        </w:rPr>
        <w:t xml:space="preserve"> da sede administrativa do município.</w:t>
      </w:r>
    </w:p>
    <w:p w14:paraId="68CBD76D" w14:textId="77777777" w:rsidR="00EB67DF" w:rsidRPr="002D1624" w:rsidRDefault="00EB67DF" w:rsidP="00EB67DF">
      <w:pPr>
        <w:spacing w:after="240"/>
        <w:jc w:val="both"/>
        <w:rPr>
          <w:rFonts w:asciiTheme="minorHAnsi" w:hAnsiTheme="minorHAnsi" w:cstheme="minorHAnsi"/>
          <w:sz w:val="26"/>
          <w:szCs w:val="26"/>
          <w:lang w:val="pt-PT"/>
        </w:rPr>
      </w:pPr>
      <w:r w:rsidRPr="002D1624">
        <w:rPr>
          <w:rFonts w:asciiTheme="minorHAnsi" w:hAnsiTheme="minorHAnsi" w:cstheme="minorHAnsi"/>
          <w:b/>
          <w:sz w:val="26"/>
          <w:szCs w:val="26"/>
        </w:rPr>
        <w:t>4.3.</w:t>
      </w:r>
      <w:r w:rsidRPr="002D1624">
        <w:rPr>
          <w:rFonts w:asciiTheme="minorHAnsi" w:hAnsiTheme="minorHAnsi" w:cstheme="minorHAnsi"/>
          <w:sz w:val="26"/>
          <w:szCs w:val="26"/>
        </w:rPr>
        <w:t xml:space="preserve"> </w:t>
      </w:r>
      <w:r w:rsidRPr="002D1624">
        <w:rPr>
          <w:rFonts w:asciiTheme="minorHAnsi" w:hAnsiTheme="minorHAnsi" w:cstheme="minorHAnsi"/>
          <w:sz w:val="26"/>
          <w:szCs w:val="26"/>
          <w:lang w:val="pt-PT"/>
        </w:rPr>
        <w:t>A contratação será realizada por meio de licitação, na modalidade Pregão, na sua forma eletrônica, com critério de julgamento por menor preço, nos termos dos artigos 6º, inciso XLI, 17, § 2º, e 34, todos da Lei Federal nº 14.133/2021.</w:t>
      </w:r>
    </w:p>
    <w:p w14:paraId="6F14585F" w14:textId="77777777" w:rsidR="00EB67DF" w:rsidRPr="002D1624" w:rsidRDefault="00EB67DF" w:rsidP="00EB67DF">
      <w:pPr>
        <w:spacing w:after="240"/>
        <w:jc w:val="both"/>
        <w:rPr>
          <w:rFonts w:asciiTheme="minorHAnsi" w:eastAsia="Arial MT" w:hAnsiTheme="minorHAnsi" w:cstheme="minorHAnsi"/>
          <w:sz w:val="26"/>
          <w:szCs w:val="26"/>
          <w:lang w:val="pt-PT" w:eastAsia="en-US"/>
        </w:rPr>
      </w:pPr>
      <w:r w:rsidRPr="002D1624">
        <w:rPr>
          <w:rFonts w:asciiTheme="minorHAnsi" w:eastAsia="Arial MT" w:hAnsiTheme="minorHAnsi" w:cstheme="minorHAnsi"/>
          <w:b/>
          <w:sz w:val="26"/>
          <w:szCs w:val="26"/>
          <w:lang w:val="pt-PT" w:eastAsia="en-US"/>
        </w:rPr>
        <w:t>4.4.</w:t>
      </w:r>
      <w:r w:rsidRPr="002D1624">
        <w:rPr>
          <w:rFonts w:asciiTheme="minorHAnsi" w:eastAsia="Arial MT" w:hAnsiTheme="minorHAnsi" w:cstheme="minorHAnsi"/>
          <w:sz w:val="26"/>
          <w:szCs w:val="26"/>
          <w:lang w:val="pt-PT" w:eastAsia="en-US"/>
        </w:rPr>
        <w:t xml:space="preserve"> A modalidade pretendida confere vantagens para administração pública, podendo ser adquiridos com previsão de entregas parceladas, com o propósito de evitar perdas e uso de materiais com o prazo de validade vencido ou quando o objeto por sua natureza for de uso indefinido.</w:t>
      </w:r>
    </w:p>
    <w:p w14:paraId="7A8F244D" w14:textId="77777777" w:rsidR="00EB67DF" w:rsidRPr="002D1624" w:rsidRDefault="00EB67DF" w:rsidP="00EB67DF">
      <w:pPr>
        <w:pStyle w:val="Default"/>
        <w:spacing w:after="240"/>
        <w:jc w:val="both"/>
        <w:rPr>
          <w:rFonts w:asciiTheme="minorHAnsi" w:hAnsiTheme="minorHAnsi" w:cstheme="minorHAnsi"/>
          <w:b/>
          <w:bCs/>
          <w:sz w:val="26"/>
          <w:szCs w:val="26"/>
        </w:rPr>
      </w:pPr>
      <w:r w:rsidRPr="002D1624">
        <w:rPr>
          <w:rFonts w:asciiTheme="minorHAnsi" w:hAnsiTheme="minorHAnsi" w:cstheme="minorHAnsi"/>
          <w:b/>
          <w:bCs/>
          <w:sz w:val="26"/>
          <w:szCs w:val="26"/>
        </w:rPr>
        <w:t>5. DO FORNECIMENTO E RECEBIMENTO:</w:t>
      </w:r>
    </w:p>
    <w:p w14:paraId="60709E79" w14:textId="77777777" w:rsidR="00EB67DF" w:rsidRPr="002D1624" w:rsidRDefault="00EB67DF" w:rsidP="00EB67DF">
      <w:pPr>
        <w:pStyle w:val="Default"/>
        <w:spacing w:after="240"/>
        <w:jc w:val="both"/>
        <w:rPr>
          <w:rFonts w:asciiTheme="minorHAnsi" w:hAnsiTheme="minorHAnsi" w:cstheme="minorHAnsi"/>
          <w:sz w:val="26"/>
          <w:szCs w:val="26"/>
        </w:rPr>
      </w:pPr>
      <w:r w:rsidRPr="002D1624">
        <w:rPr>
          <w:rFonts w:asciiTheme="minorHAnsi" w:hAnsiTheme="minorHAnsi" w:cstheme="minorHAnsi"/>
          <w:b/>
          <w:bCs/>
          <w:sz w:val="26"/>
          <w:szCs w:val="26"/>
        </w:rPr>
        <w:t>5.1.</w:t>
      </w:r>
      <w:r w:rsidRPr="002D1624">
        <w:rPr>
          <w:rFonts w:asciiTheme="minorHAnsi" w:hAnsiTheme="minorHAnsi" w:cstheme="minorHAnsi"/>
          <w:sz w:val="26"/>
          <w:szCs w:val="26"/>
        </w:rPr>
        <w:t xml:space="preserve"> </w:t>
      </w:r>
      <w:r w:rsidRPr="002D1624">
        <w:rPr>
          <w:rFonts w:asciiTheme="minorHAnsi" w:eastAsia="Arial MT" w:hAnsiTheme="minorHAnsi" w:cstheme="minorHAnsi"/>
          <w:color w:val="auto"/>
          <w:sz w:val="26"/>
          <w:szCs w:val="26"/>
          <w:lang w:val="pt-PT"/>
        </w:rPr>
        <w:t xml:space="preserve">O transporte e entrega do </w:t>
      </w:r>
      <w:r>
        <w:rPr>
          <w:rFonts w:asciiTheme="minorHAnsi" w:eastAsia="Arial MT" w:hAnsiTheme="minorHAnsi" w:cstheme="minorHAnsi"/>
          <w:color w:val="auto"/>
          <w:sz w:val="26"/>
          <w:szCs w:val="26"/>
          <w:lang w:val="pt-PT"/>
        </w:rPr>
        <w:t>calcário</w:t>
      </w:r>
      <w:r w:rsidRPr="002D1624">
        <w:rPr>
          <w:rFonts w:asciiTheme="minorHAnsi" w:eastAsia="Arial MT" w:hAnsiTheme="minorHAnsi" w:cstheme="minorHAnsi"/>
          <w:color w:val="auto"/>
          <w:sz w:val="26"/>
          <w:szCs w:val="26"/>
          <w:lang w:val="pt-PT"/>
        </w:rPr>
        <w:t xml:space="preserve"> </w:t>
      </w:r>
      <w:r>
        <w:rPr>
          <w:rFonts w:asciiTheme="minorHAnsi" w:eastAsia="Arial MT" w:hAnsiTheme="minorHAnsi" w:cstheme="minorHAnsi"/>
          <w:color w:val="auto"/>
          <w:sz w:val="26"/>
          <w:szCs w:val="26"/>
          <w:lang w:val="pt-PT"/>
        </w:rPr>
        <w:t xml:space="preserve">deverá </w:t>
      </w:r>
      <w:r w:rsidRPr="002D1624">
        <w:rPr>
          <w:rFonts w:asciiTheme="minorHAnsi" w:eastAsia="Arial MT" w:hAnsiTheme="minorHAnsi" w:cstheme="minorHAnsi"/>
          <w:color w:val="auto"/>
          <w:sz w:val="26"/>
          <w:szCs w:val="26"/>
          <w:lang w:val="pt-PT"/>
        </w:rPr>
        <w:t xml:space="preserve">ser sem qualquer custo aos produtores rurais, e deverá ser entregue pela contratada nas propriedades rurais beneficiadas </w:t>
      </w:r>
      <w:r>
        <w:rPr>
          <w:rFonts w:asciiTheme="minorHAnsi" w:eastAsia="Arial MT" w:hAnsiTheme="minorHAnsi" w:cstheme="minorHAnsi"/>
          <w:color w:val="auto"/>
          <w:sz w:val="26"/>
          <w:szCs w:val="26"/>
          <w:lang w:val="pt-PT"/>
        </w:rPr>
        <w:t>d</w:t>
      </w:r>
      <w:r w:rsidRPr="002D1624">
        <w:rPr>
          <w:rFonts w:asciiTheme="minorHAnsi" w:eastAsia="Arial MT" w:hAnsiTheme="minorHAnsi" w:cstheme="minorHAnsi"/>
          <w:color w:val="auto"/>
          <w:sz w:val="26"/>
          <w:szCs w:val="26"/>
          <w:lang w:val="pt-PT"/>
        </w:rPr>
        <w:t>o município de Nova Palma/RS.</w:t>
      </w:r>
    </w:p>
    <w:p w14:paraId="5B7C7593" w14:textId="77777777" w:rsidR="00EB67DF" w:rsidRPr="002D1624" w:rsidRDefault="00EB67DF" w:rsidP="00EB67DF">
      <w:pPr>
        <w:pStyle w:val="Default"/>
        <w:spacing w:after="240"/>
        <w:jc w:val="both"/>
        <w:rPr>
          <w:rFonts w:asciiTheme="minorHAnsi" w:hAnsiTheme="minorHAnsi" w:cstheme="minorHAnsi"/>
          <w:sz w:val="26"/>
          <w:szCs w:val="26"/>
        </w:rPr>
      </w:pPr>
      <w:r w:rsidRPr="002D1624">
        <w:rPr>
          <w:rFonts w:asciiTheme="minorHAnsi" w:hAnsiTheme="minorHAnsi" w:cstheme="minorHAnsi"/>
          <w:b/>
          <w:bCs/>
          <w:sz w:val="26"/>
          <w:szCs w:val="26"/>
        </w:rPr>
        <w:t>5.2.</w:t>
      </w:r>
      <w:r w:rsidRPr="002D1624">
        <w:rPr>
          <w:rFonts w:asciiTheme="minorHAnsi" w:hAnsiTheme="minorHAnsi" w:cstheme="minorHAnsi"/>
          <w:sz w:val="26"/>
          <w:szCs w:val="26"/>
        </w:rPr>
        <w:t xml:space="preserve"> </w:t>
      </w:r>
      <w:r w:rsidRPr="002D1624">
        <w:rPr>
          <w:rFonts w:asciiTheme="minorHAnsi" w:hAnsiTheme="minorHAnsi" w:cstheme="minorHAnsi"/>
          <w:sz w:val="26"/>
          <w:szCs w:val="26"/>
          <w:lang w:val="pt-PT"/>
        </w:rPr>
        <w:t xml:space="preserve">O município não se responsabiliza pelo transporte e entrega do material, </w:t>
      </w:r>
      <w:r>
        <w:rPr>
          <w:rFonts w:asciiTheme="minorHAnsi" w:hAnsiTheme="minorHAnsi" w:cstheme="minorHAnsi"/>
          <w:sz w:val="26"/>
          <w:szCs w:val="26"/>
          <w:lang w:val="pt-PT"/>
        </w:rPr>
        <w:t>ou</w:t>
      </w:r>
      <w:r w:rsidRPr="002D1624">
        <w:rPr>
          <w:rFonts w:asciiTheme="minorHAnsi" w:hAnsiTheme="minorHAnsi" w:cstheme="minorHAnsi"/>
          <w:sz w:val="26"/>
          <w:szCs w:val="26"/>
          <w:lang w:val="pt-PT"/>
        </w:rPr>
        <w:t xml:space="preserve"> por qualquer tipo de cobrança financeira acertada entre a contratada e o produtor beneficiado.</w:t>
      </w:r>
    </w:p>
    <w:p w14:paraId="50B77EA3" w14:textId="77777777" w:rsidR="00EB67DF" w:rsidRPr="002D1624" w:rsidRDefault="00EB67DF" w:rsidP="00EB67DF">
      <w:pPr>
        <w:pStyle w:val="Default"/>
        <w:spacing w:after="240"/>
        <w:jc w:val="both"/>
        <w:rPr>
          <w:rFonts w:asciiTheme="minorHAnsi" w:hAnsiTheme="minorHAnsi" w:cstheme="minorHAnsi"/>
          <w:sz w:val="26"/>
          <w:szCs w:val="26"/>
        </w:rPr>
      </w:pPr>
      <w:r w:rsidRPr="002D1624">
        <w:rPr>
          <w:rFonts w:asciiTheme="minorHAnsi" w:hAnsiTheme="minorHAnsi" w:cstheme="minorHAnsi"/>
          <w:b/>
          <w:bCs/>
          <w:sz w:val="26"/>
          <w:szCs w:val="26"/>
        </w:rPr>
        <w:t>5.3.</w:t>
      </w:r>
      <w:r w:rsidRPr="002D1624">
        <w:rPr>
          <w:rFonts w:asciiTheme="minorHAnsi" w:hAnsiTheme="minorHAnsi" w:cstheme="minorHAnsi"/>
          <w:sz w:val="26"/>
          <w:szCs w:val="26"/>
        </w:rPr>
        <w:t xml:space="preserve"> A Secretaria Municipal de Agricultura, Desenvolvimento Econômico e Meio Ambiente emitirá solicitação/pedido, com listagem nominal dos produtores beneficiados e quantidade de calcário a ser entregue em cada propriedade, após a assinatura do contrato, sendo que a contratada deverá seguir a ordem de relação para liberação conforme designado pela Secretaria</w:t>
      </w:r>
      <w:r>
        <w:rPr>
          <w:rFonts w:asciiTheme="minorHAnsi" w:hAnsiTheme="minorHAnsi" w:cstheme="minorHAnsi"/>
          <w:sz w:val="26"/>
          <w:szCs w:val="26"/>
        </w:rPr>
        <w:t>.</w:t>
      </w:r>
    </w:p>
    <w:p w14:paraId="2A82252F" w14:textId="77777777" w:rsidR="00EB67DF" w:rsidRPr="002D1624" w:rsidRDefault="00EB67DF" w:rsidP="00EB67DF">
      <w:pPr>
        <w:pStyle w:val="Default"/>
        <w:spacing w:after="240"/>
        <w:jc w:val="both"/>
        <w:rPr>
          <w:rFonts w:asciiTheme="minorHAnsi" w:hAnsiTheme="minorHAnsi" w:cstheme="minorHAnsi"/>
          <w:sz w:val="26"/>
          <w:szCs w:val="26"/>
        </w:rPr>
      </w:pPr>
      <w:r w:rsidRPr="002D1624">
        <w:rPr>
          <w:rFonts w:asciiTheme="minorHAnsi" w:hAnsiTheme="minorHAnsi" w:cstheme="minorHAnsi"/>
          <w:b/>
          <w:bCs/>
          <w:sz w:val="26"/>
          <w:szCs w:val="26"/>
        </w:rPr>
        <w:t>5.4.</w:t>
      </w:r>
      <w:r w:rsidRPr="002D1624">
        <w:rPr>
          <w:rFonts w:asciiTheme="minorHAnsi" w:hAnsiTheme="minorHAnsi" w:cstheme="minorHAnsi"/>
          <w:sz w:val="26"/>
          <w:szCs w:val="26"/>
        </w:rPr>
        <w:t xml:space="preserve"> O calcário será entregue nas propriedades rurais beneficiadas, de acordo com a relação dos produtores e as devidas quantidades emitidas pela Secretaria Municipal de Agricultura, Desenvolvimento Econômico e Meio Ambiente, através de análise de solo providenciada pelo produtor rural, sem qualquer ônus para o órgão gerenciador/participante</w:t>
      </w:r>
      <w:r>
        <w:rPr>
          <w:rFonts w:asciiTheme="minorHAnsi" w:hAnsiTheme="minorHAnsi" w:cstheme="minorHAnsi"/>
          <w:sz w:val="26"/>
          <w:szCs w:val="26"/>
        </w:rPr>
        <w:t>.</w:t>
      </w:r>
    </w:p>
    <w:p w14:paraId="5DD93A1D" w14:textId="77777777" w:rsidR="00EB67DF" w:rsidRPr="002D1624" w:rsidRDefault="00EB67DF" w:rsidP="00EB67DF">
      <w:pPr>
        <w:pStyle w:val="Default"/>
        <w:spacing w:after="240"/>
        <w:jc w:val="both"/>
        <w:rPr>
          <w:rFonts w:asciiTheme="minorHAnsi" w:hAnsiTheme="minorHAnsi" w:cstheme="minorHAnsi"/>
          <w:sz w:val="26"/>
          <w:szCs w:val="26"/>
        </w:rPr>
      </w:pPr>
      <w:r w:rsidRPr="002D1624">
        <w:rPr>
          <w:rFonts w:asciiTheme="minorHAnsi" w:hAnsiTheme="minorHAnsi" w:cstheme="minorHAnsi"/>
          <w:b/>
          <w:sz w:val="26"/>
          <w:szCs w:val="26"/>
        </w:rPr>
        <w:t>5.5.</w:t>
      </w:r>
      <w:r w:rsidRPr="002D1624">
        <w:rPr>
          <w:rFonts w:asciiTheme="minorHAnsi" w:hAnsiTheme="minorHAnsi" w:cstheme="minorHAnsi"/>
          <w:sz w:val="26"/>
          <w:szCs w:val="26"/>
        </w:rPr>
        <w:t xml:space="preserve"> </w:t>
      </w:r>
      <w:r w:rsidRPr="002D1624">
        <w:rPr>
          <w:rFonts w:asciiTheme="minorHAnsi" w:hAnsiTheme="minorHAnsi" w:cstheme="minorHAnsi"/>
          <w:sz w:val="26"/>
          <w:szCs w:val="26"/>
          <w:lang w:val="pt-PT"/>
        </w:rPr>
        <w:t>O produto em desacordo deverá ser recolhido pela empresa sob suas expensas, no prazo máximo de</w:t>
      </w:r>
      <w:r w:rsidRPr="00CB4EAE">
        <w:rPr>
          <w:rFonts w:asciiTheme="minorHAnsi" w:hAnsiTheme="minorHAnsi" w:cstheme="minorHAnsi"/>
          <w:sz w:val="26"/>
          <w:szCs w:val="26"/>
          <w:lang w:val="pt-PT"/>
        </w:rPr>
        <w:t xml:space="preserve"> 05 (cinco) dias úteis,</w:t>
      </w:r>
      <w:r w:rsidRPr="002D1624">
        <w:rPr>
          <w:rFonts w:asciiTheme="minorHAnsi" w:hAnsiTheme="minorHAnsi" w:cstheme="minorHAnsi"/>
          <w:sz w:val="26"/>
          <w:szCs w:val="26"/>
          <w:lang w:val="pt-PT"/>
        </w:rPr>
        <w:t xml:space="preserve"> a contar do recebimento da notificação de desconformidade. O fornecedor garante que o objeto será executado no prazo e qualidade </w:t>
      </w:r>
      <w:r w:rsidRPr="002D1624">
        <w:rPr>
          <w:rFonts w:asciiTheme="minorHAnsi" w:hAnsiTheme="minorHAnsi" w:cstheme="minorHAnsi"/>
          <w:sz w:val="26"/>
          <w:szCs w:val="26"/>
          <w:lang w:val="pt-PT"/>
        </w:rPr>
        <w:lastRenderedPageBreak/>
        <w:t>contidos no processo licitatório, nas quantidades solicitadas, na respectiva</w:t>
      </w:r>
      <w:r w:rsidRPr="002D1624">
        <w:rPr>
          <w:rFonts w:asciiTheme="minorHAnsi" w:eastAsia="Arial MT" w:hAnsiTheme="minorHAnsi" w:cstheme="minorHAnsi"/>
          <w:color w:val="auto"/>
          <w:sz w:val="26"/>
          <w:szCs w:val="26"/>
          <w:lang w:val="pt-PT"/>
        </w:rPr>
        <w:t xml:space="preserve"> </w:t>
      </w:r>
      <w:r w:rsidRPr="002D1624">
        <w:rPr>
          <w:rFonts w:asciiTheme="minorHAnsi" w:hAnsiTheme="minorHAnsi" w:cstheme="minorHAnsi"/>
          <w:sz w:val="26"/>
          <w:szCs w:val="26"/>
          <w:lang w:val="pt-PT"/>
        </w:rPr>
        <w:t>nota de empenho/ordem de compra e no presente instrumento.</w:t>
      </w:r>
    </w:p>
    <w:p w14:paraId="719753A8" w14:textId="77777777" w:rsidR="00EB67DF" w:rsidRPr="00CB4EAE" w:rsidRDefault="00EB67DF" w:rsidP="00EB67DF">
      <w:pPr>
        <w:pStyle w:val="Default"/>
        <w:spacing w:after="240"/>
        <w:jc w:val="both"/>
        <w:rPr>
          <w:rFonts w:asciiTheme="minorHAnsi" w:hAnsiTheme="minorHAnsi" w:cstheme="minorHAnsi"/>
          <w:bCs/>
          <w:sz w:val="26"/>
          <w:szCs w:val="26"/>
        </w:rPr>
      </w:pPr>
      <w:r w:rsidRPr="002D1624">
        <w:rPr>
          <w:rFonts w:asciiTheme="minorHAnsi" w:hAnsiTheme="minorHAnsi" w:cstheme="minorHAnsi"/>
          <w:b/>
          <w:sz w:val="26"/>
          <w:szCs w:val="26"/>
        </w:rPr>
        <w:t>5.6.</w:t>
      </w:r>
      <w:r w:rsidRPr="002D1624">
        <w:rPr>
          <w:rFonts w:asciiTheme="minorHAnsi" w:hAnsiTheme="minorHAnsi" w:cstheme="minorHAnsi"/>
          <w:sz w:val="26"/>
          <w:szCs w:val="26"/>
        </w:rPr>
        <w:t xml:space="preserve"> A contratada deverá entregar o objeto, obedecendo o cronograma de entrega a ser fornecido pela contratante, </w:t>
      </w:r>
      <w:r>
        <w:rPr>
          <w:rFonts w:asciiTheme="minorHAnsi" w:hAnsiTheme="minorHAnsi" w:cstheme="minorHAnsi"/>
          <w:sz w:val="26"/>
          <w:szCs w:val="26"/>
        </w:rPr>
        <w:t>no prazo máximo</w:t>
      </w:r>
      <w:r w:rsidRPr="00CB4EAE">
        <w:rPr>
          <w:rFonts w:asciiTheme="minorHAnsi" w:hAnsiTheme="minorHAnsi" w:cstheme="minorHAnsi"/>
          <w:bCs/>
          <w:sz w:val="26"/>
          <w:szCs w:val="26"/>
        </w:rPr>
        <w:t xml:space="preserve"> de 60 (sessenta) dias</w:t>
      </w:r>
      <w:r>
        <w:rPr>
          <w:rFonts w:asciiTheme="minorHAnsi" w:hAnsiTheme="minorHAnsi" w:cstheme="minorHAnsi"/>
          <w:bCs/>
          <w:sz w:val="26"/>
          <w:szCs w:val="26"/>
        </w:rPr>
        <w:t xml:space="preserve"> consecutivos</w:t>
      </w:r>
      <w:r w:rsidRPr="00CB4EAE">
        <w:rPr>
          <w:rFonts w:asciiTheme="minorHAnsi" w:hAnsiTheme="minorHAnsi" w:cstheme="minorHAnsi"/>
          <w:bCs/>
          <w:sz w:val="26"/>
          <w:szCs w:val="26"/>
        </w:rPr>
        <w:t>.</w:t>
      </w:r>
    </w:p>
    <w:p w14:paraId="55714E2A" w14:textId="77777777" w:rsidR="00EB67DF" w:rsidRPr="002D1624" w:rsidRDefault="00EB67DF" w:rsidP="00EB67DF">
      <w:pPr>
        <w:pStyle w:val="Default"/>
        <w:spacing w:after="240"/>
        <w:jc w:val="both"/>
        <w:rPr>
          <w:rFonts w:asciiTheme="minorHAnsi" w:hAnsiTheme="minorHAnsi" w:cstheme="minorHAnsi"/>
          <w:sz w:val="26"/>
          <w:szCs w:val="26"/>
          <w:lang w:val="pt-PT"/>
        </w:rPr>
      </w:pPr>
      <w:r w:rsidRPr="002D1624">
        <w:rPr>
          <w:rFonts w:asciiTheme="minorHAnsi" w:hAnsiTheme="minorHAnsi" w:cstheme="minorHAnsi"/>
          <w:b/>
          <w:sz w:val="26"/>
          <w:szCs w:val="26"/>
        </w:rPr>
        <w:t>5.7.</w:t>
      </w:r>
      <w:r w:rsidRPr="002D1624">
        <w:rPr>
          <w:rFonts w:asciiTheme="minorHAnsi" w:hAnsiTheme="minorHAnsi" w:cstheme="minorHAnsi"/>
          <w:sz w:val="26"/>
          <w:szCs w:val="26"/>
        </w:rPr>
        <w:t xml:space="preserve"> </w:t>
      </w:r>
      <w:r w:rsidRPr="002D1624">
        <w:rPr>
          <w:rFonts w:asciiTheme="minorHAnsi" w:hAnsiTheme="minorHAnsi" w:cstheme="minorHAnsi"/>
          <w:sz w:val="26"/>
          <w:szCs w:val="26"/>
          <w:lang w:val="pt-PT"/>
        </w:rPr>
        <w:t>A contratada deverá informar a contratante, através do e</w:t>
      </w:r>
      <w:r>
        <w:rPr>
          <w:rFonts w:asciiTheme="minorHAnsi" w:hAnsiTheme="minorHAnsi" w:cstheme="minorHAnsi"/>
          <w:sz w:val="26"/>
          <w:szCs w:val="26"/>
          <w:lang w:val="pt-PT"/>
        </w:rPr>
        <w:t>-</w:t>
      </w:r>
      <w:r w:rsidRPr="002D1624">
        <w:rPr>
          <w:rFonts w:asciiTheme="minorHAnsi" w:hAnsiTheme="minorHAnsi" w:cstheme="minorHAnsi"/>
          <w:sz w:val="26"/>
          <w:szCs w:val="26"/>
          <w:lang w:val="pt-PT"/>
        </w:rPr>
        <w:t>mail</w:t>
      </w:r>
      <w:r>
        <w:rPr>
          <w:rFonts w:asciiTheme="minorHAnsi" w:hAnsiTheme="minorHAnsi" w:cstheme="minorHAnsi"/>
          <w:sz w:val="26"/>
          <w:szCs w:val="26"/>
          <w:lang w:val="pt-PT"/>
        </w:rPr>
        <w:t xml:space="preserve"> </w:t>
      </w:r>
      <w:hyperlink r:id="rId13" w:history="1">
        <w:r w:rsidRPr="00E41C3D">
          <w:rPr>
            <w:rStyle w:val="Hyperlink"/>
            <w:rFonts w:asciiTheme="minorHAnsi" w:hAnsiTheme="minorHAnsi" w:cstheme="minorHAnsi"/>
            <w:sz w:val="26"/>
            <w:szCs w:val="26"/>
            <w:lang w:val="pt-PT"/>
          </w:rPr>
          <w:t>agriculturanp@novapalma.rs.gov.br</w:t>
        </w:r>
      </w:hyperlink>
      <w:r>
        <w:rPr>
          <w:rFonts w:asciiTheme="minorHAnsi" w:hAnsiTheme="minorHAnsi" w:cstheme="minorHAnsi"/>
          <w:sz w:val="26"/>
          <w:szCs w:val="26"/>
          <w:lang w:val="pt-PT"/>
        </w:rPr>
        <w:t xml:space="preserve"> </w:t>
      </w:r>
      <w:r w:rsidRPr="002D1624">
        <w:rPr>
          <w:rFonts w:asciiTheme="minorHAnsi" w:hAnsiTheme="minorHAnsi" w:cstheme="minorHAnsi"/>
          <w:sz w:val="26"/>
          <w:szCs w:val="26"/>
          <w:lang w:val="pt-PT"/>
        </w:rPr>
        <w:t xml:space="preserve">e/ou telefone </w:t>
      </w:r>
      <w:r>
        <w:rPr>
          <w:rFonts w:asciiTheme="minorHAnsi" w:hAnsiTheme="minorHAnsi" w:cstheme="minorHAnsi"/>
          <w:sz w:val="26"/>
          <w:szCs w:val="26"/>
          <w:lang w:val="pt-PT"/>
        </w:rPr>
        <w:t>(</w:t>
      </w:r>
      <w:r w:rsidRPr="002D1624">
        <w:rPr>
          <w:rFonts w:asciiTheme="minorHAnsi" w:hAnsiTheme="minorHAnsi" w:cstheme="minorHAnsi"/>
          <w:sz w:val="26"/>
          <w:szCs w:val="26"/>
          <w:lang w:val="pt-PT"/>
        </w:rPr>
        <w:t>55</w:t>
      </w:r>
      <w:r>
        <w:rPr>
          <w:rFonts w:asciiTheme="minorHAnsi" w:hAnsiTheme="minorHAnsi" w:cstheme="minorHAnsi"/>
          <w:sz w:val="26"/>
          <w:szCs w:val="26"/>
          <w:lang w:val="pt-PT"/>
        </w:rPr>
        <w:t>)</w:t>
      </w:r>
      <w:r w:rsidRPr="002D1624">
        <w:rPr>
          <w:rFonts w:asciiTheme="minorHAnsi" w:hAnsiTheme="minorHAnsi" w:cstheme="minorHAnsi"/>
          <w:sz w:val="26"/>
          <w:szCs w:val="26"/>
          <w:lang w:val="pt-PT"/>
        </w:rPr>
        <w:t xml:space="preserve"> 3266-1166, ramais 2</w:t>
      </w:r>
      <w:r>
        <w:rPr>
          <w:rFonts w:asciiTheme="minorHAnsi" w:hAnsiTheme="minorHAnsi" w:cstheme="minorHAnsi"/>
          <w:sz w:val="26"/>
          <w:szCs w:val="26"/>
          <w:lang w:val="pt-PT"/>
        </w:rPr>
        <w:t>0</w:t>
      </w:r>
      <w:r w:rsidRPr="002D1624">
        <w:rPr>
          <w:rFonts w:asciiTheme="minorHAnsi" w:hAnsiTheme="minorHAnsi" w:cstheme="minorHAnsi"/>
          <w:sz w:val="26"/>
          <w:szCs w:val="26"/>
          <w:lang w:val="pt-PT"/>
        </w:rPr>
        <w:t>4 e/ou 2</w:t>
      </w:r>
      <w:r>
        <w:rPr>
          <w:rFonts w:asciiTheme="minorHAnsi" w:hAnsiTheme="minorHAnsi" w:cstheme="minorHAnsi"/>
          <w:sz w:val="26"/>
          <w:szCs w:val="26"/>
          <w:lang w:val="pt-PT"/>
        </w:rPr>
        <w:t>1</w:t>
      </w:r>
      <w:r w:rsidRPr="002D1624">
        <w:rPr>
          <w:rFonts w:asciiTheme="minorHAnsi" w:hAnsiTheme="minorHAnsi" w:cstheme="minorHAnsi"/>
          <w:sz w:val="26"/>
          <w:szCs w:val="26"/>
          <w:lang w:val="pt-PT"/>
        </w:rPr>
        <w:t>4, as datas, horários e locais que serão realizadas as entregas, para que a contratante possa acompanhar, a fim de registrar o ato de entrega para fins de prestação de contas do Convênio ao Estado do Rio Grande do Sul.</w:t>
      </w:r>
    </w:p>
    <w:p w14:paraId="76D07E17" w14:textId="77777777" w:rsidR="00EB67DF" w:rsidRPr="002D1624" w:rsidRDefault="00EB67DF" w:rsidP="00EB67DF">
      <w:pPr>
        <w:pStyle w:val="Default"/>
        <w:spacing w:after="240"/>
        <w:jc w:val="both"/>
        <w:rPr>
          <w:rFonts w:asciiTheme="minorHAnsi" w:hAnsiTheme="minorHAnsi" w:cstheme="minorHAnsi"/>
          <w:sz w:val="26"/>
          <w:szCs w:val="26"/>
          <w:lang w:val="pt-PT"/>
        </w:rPr>
      </w:pPr>
      <w:r w:rsidRPr="002D1624">
        <w:rPr>
          <w:rFonts w:asciiTheme="minorHAnsi" w:hAnsiTheme="minorHAnsi" w:cstheme="minorHAnsi"/>
          <w:b/>
          <w:sz w:val="26"/>
          <w:szCs w:val="26"/>
          <w:lang w:val="pt-PT"/>
        </w:rPr>
        <w:t>5.8.</w:t>
      </w:r>
      <w:r w:rsidRPr="002D1624">
        <w:rPr>
          <w:rFonts w:asciiTheme="minorHAnsi" w:hAnsiTheme="minorHAnsi" w:cstheme="minorHAnsi"/>
          <w:sz w:val="26"/>
          <w:szCs w:val="26"/>
          <w:lang w:val="pt-PT"/>
        </w:rPr>
        <w:t xml:space="preserve"> Em virtude de eventual motivo que impossibilite a entrega, a empresa deverá comunicar a contratante.</w:t>
      </w:r>
    </w:p>
    <w:p w14:paraId="37823A95" w14:textId="77777777" w:rsidR="00EB67DF" w:rsidRPr="002D1624" w:rsidRDefault="00EB67DF" w:rsidP="00EB67DF">
      <w:pPr>
        <w:pStyle w:val="Default"/>
        <w:spacing w:after="240"/>
        <w:jc w:val="both"/>
        <w:rPr>
          <w:rFonts w:asciiTheme="minorHAnsi" w:hAnsiTheme="minorHAnsi" w:cstheme="minorHAnsi"/>
          <w:sz w:val="26"/>
          <w:szCs w:val="26"/>
          <w:lang w:val="pt-PT"/>
        </w:rPr>
      </w:pPr>
      <w:r w:rsidRPr="002D1624">
        <w:rPr>
          <w:rFonts w:asciiTheme="minorHAnsi" w:hAnsiTheme="minorHAnsi" w:cstheme="minorHAnsi"/>
          <w:b/>
          <w:sz w:val="26"/>
          <w:szCs w:val="26"/>
          <w:lang w:val="pt-PT"/>
        </w:rPr>
        <w:t>5.9.</w:t>
      </w:r>
      <w:r w:rsidRPr="002D1624">
        <w:rPr>
          <w:rFonts w:asciiTheme="minorHAnsi" w:hAnsiTheme="minorHAnsi" w:cstheme="minorHAnsi"/>
          <w:sz w:val="26"/>
          <w:szCs w:val="26"/>
          <w:lang w:val="pt-PT"/>
        </w:rPr>
        <w:t xml:space="preserve"> A contratante deverá fornecer os dados necessários para a prestação do serviço, e a contratada deverá realizar a entrega do material licitado.</w:t>
      </w:r>
    </w:p>
    <w:p w14:paraId="1A0E3448" w14:textId="77777777" w:rsidR="00EB67DF" w:rsidRPr="002D1624" w:rsidRDefault="00EB67DF" w:rsidP="00EB67DF">
      <w:pPr>
        <w:pStyle w:val="Default"/>
        <w:spacing w:after="240"/>
        <w:jc w:val="both"/>
        <w:rPr>
          <w:rFonts w:asciiTheme="minorHAnsi" w:hAnsiTheme="minorHAnsi" w:cstheme="minorHAnsi"/>
          <w:sz w:val="26"/>
          <w:szCs w:val="26"/>
        </w:rPr>
      </w:pPr>
      <w:r w:rsidRPr="002D1624">
        <w:rPr>
          <w:rFonts w:asciiTheme="minorHAnsi" w:hAnsiTheme="minorHAnsi" w:cstheme="minorHAnsi"/>
          <w:b/>
          <w:sz w:val="26"/>
          <w:szCs w:val="26"/>
          <w:lang w:val="pt-PT"/>
        </w:rPr>
        <w:t>5.10.</w:t>
      </w:r>
      <w:r w:rsidRPr="002D1624">
        <w:rPr>
          <w:rFonts w:asciiTheme="minorHAnsi" w:hAnsiTheme="minorHAnsi" w:cstheme="minorHAnsi"/>
          <w:sz w:val="26"/>
          <w:szCs w:val="26"/>
          <w:lang w:val="pt-PT"/>
        </w:rPr>
        <w:t xml:space="preserve"> O fornecimento, transporte, acomodação, e descarregamento do objeto é de inteira responsabilidade da contratada, e a</w:t>
      </w:r>
      <w:r w:rsidRPr="002D1624">
        <w:rPr>
          <w:rFonts w:asciiTheme="minorHAnsi" w:hAnsiTheme="minorHAnsi" w:cstheme="minorHAnsi"/>
          <w:sz w:val="26"/>
          <w:szCs w:val="26"/>
        </w:rPr>
        <w:t xml:space="preserve"> distribuição do calcário na propriedade será realizada por conta do produtor rural beneficiado.</w:t>
      </w:r>
    </w:p>
    <w:p w14:paraId="2DF872F1" w14:textId="77777777" w:rsidR="00EB67DF" w:rsidRPr="002D1624" w:rsidRDefault="00EB67DF" w:rsidP="00EB67DF">
      <w:pPr>
        <w:pStyle w:val="Default"/>
        <w:spacing w:after="240"/>
        <w:jc w:val="both"/>
        <w:rPr>
          <w:rFonts w:asciiTheme="minorHAnsi" w:hAnsiTheme="minorHAnsi" w:cstheme="minorHAnsi"/>
          <w:sz w:val="26"/>
          <w:szCs w:val="26"/>
          <w:lang w:val="pt-PT"/>
        </w:rPr>
      </w:pPr>
      <w:r w:rsidRPr="002D1624">
        <w:rPr>
          <w:rFonts w:asciiTheme="minorHAnsi" w:hAnsiTheme="minorHAnsi" w:cstheme="minorHAnsi"/>
          <w:b/>
          <w:sz w:val="26"/>
          <w:szCs w:val="26"/>
        </w:rPr>
        <w:t>5.11.</w:t>
      </w:r>
      <w:r w:rsidRPr="002D1624">
        <w:rPr>
          <w:rFonts w:asciiTheme="minorHAnsi" w:hAnsiTheme="minorHAnsi" w:cstheme="minorHAnsi"/>
          <w:sz w:val="26"/>
          <w:szCs w:val="26"/>
        </w:rPr>
        <w:t xml:space="preserve"> A empresa contratada e a Administração Pública não realizarão análise de solo da área, sendo essa responsabilidade por conta do produtor beneficiado, o qual deverá apresentar a mesma na Secretaria Municipal de Agricultura.</w:t>
      </w:r>
    </w:p>
    <w:p w14:paraId="2F5E57A7" w14:textId="77777777" w:rsidR="00EB67DF" w:rsidRPr="002D1624" w:rsidRDefault="00EB67DF" w:rsidP="00EB67DF">
      <w:pPr>
        <w:pStyle w:val="Default"/>
        <w:spacing w:after="240"/>
        <w:jc w:val="both"/>
        <w:rPr>
          <w:rFonts w:asciiTheme="minorHAnsi" w:hAnsiTheme="minorHAnsi" w:cstheme="minorHAnsi"/>
          <w:b/>
          <w:sz w:val="26"/>
          <w:szCs w:val="26"/>
        </w:rPr>
      </w:pPr>
      <w:r w:rsidRPr="002D1624">
        <w:rPr>
          <w:rFonts w:asciiTheme="minorHAnsi" w:hAnsiTheme="minorHAnsi" w:cstheme="minorHAnsi"/>
          <w:b/>
          <w:sz w:val="26"/>
          <w:szCs w:val="26"/>
        </w:rPr>
        <w:t>6. DO MODELO DE EXECUÇÃO DO OBJETO:</w:t>
      </w:r>
    </w:p>
    <w:p w14:paraId="51555BD0" w14:textId="77777777" w:rsidR="00EB67DF" w:rsidRPr="002D1624" w:rsidRDefault="00EB67DF" w:rsidP="00EB67DF">
      <w:pPr>
        <w:spacing w:after="240"/>
        <w:ind w:right="108"/>
        <w:jc w:val="both"/>
        <w:rPr>
          <w:rFonts w:asciiTheme="minorHAnsi" w:eastAsia="Arial MT" w:hAnsiTheme="minorHAnsi" w:cstheme="minorHAnsi"/>
          <w:sz w:val="26"/>
          <w:szCs w:val="26"/>
          <w:lang w:val="pt-PT" w:eastAsia="en-US"/>
        </w:rPr>
      </w:pPr>
      <w:r w:rsidRPr="002D1624">
        <w:rPr>
          <w:rFonts w:asciiTheme="minorHAnsi" w:eastAsia="Arial MT" w:hAnsiTheme="minorHAnsi" w:cstheme="minorHAnsi"/>
          <w:b/>
          <w:sz w:val="26"/>
          <w:szCs w:val="26"/>
          <w:lang w:val="pt-PT" w:eastAsia="en-US"/>
        </w:rPr>
        <w:t>6.1.</w:t>
      </w:r>
      <w:r w:rsidRPr="002D1624">
        <w:rPr>
          <w:rFonts w:asciiTheme="minorHAnsi" w:eastAsia="Arial MT" w:hAnsiTheme="minorHAnsi" w:cstheme="minorHAnsi"/>
          <w:sz w:val="26"/>
          <w:szCs w:val="26"/>
          <w:lang w:val="pt-PT" w:eastAsia="en-US"/>
        </w:rPr>
        <w:t xml:space="preserve"> O município será o responsável pela organização da distribuição do calcário, a logística de fornecimento ocorrerá por parte da contratada.</w:t>
      </w:r>
    </w:p>
    <w:p w14:paraId="52B0129A" w14:textId="77777777" w:rsidR="00EB67DF" w:rsidRPr="002D1624" w:rsidRDefault="00EB67DF" w:rsidP="00EB67DF">
      <w:pPr>
        <w:spacing w:after="240"/>
        <w:ind w:right="108"/>
        <w:jc w:val="both"/>
        <w:rPr>
          <w:rFonts w:asciiTheme="minorHAnsi" w:eastAsia="Arial MT" w:hAnsiTheme="minorHAnsi" w:cstheme="minorHAnsi"/>
          <w:sz w:val="26"/>
          <w:szCs w:val="26"/>
          <w:lang w:val="pt-PT" w:eastAsia="en-US"/>
        </w:rPr>
      </w:pPr>
      <w:r w:rsidRPr="002D1624">
        <w:rPr>
          <w:rFonts w:asciiTheme="minorHAnsi" w:eastAsia="Arial MT" w:hAnsiTheme="minorHAnsi" w:cstheme="minorHAnsi"/>
          <w:b/>
          <w:sz w:val="26"/>
          <w:szCs w:val="26"/>
          <w:lang w:val="pt-PT" w:eastAsia="en-US"/>
        </w:rPr>
        <w:t>6.2.</w:t>
      </w:r>
      <w:r w:rsidRPr="002D1624">
        <w:rPr>
          <w:rFonts w:asciiTheme="minorHAnsi" w:eastAsia="Arial MT" w:hAnsiTheme="minorHAnsi" w:cstheme="minorHAnsi"/>
          <w:sz w:val="26"/>
          <w:szCs w:val="26"/>
          <w:lang w:val="pt-PT" w:eastAsia="en-US"/>
        </w:rPr>
        <w:t xml:space="preserve"> O calcário será entregue nas propriedades rurais beneficiadas, de acordo com a relação dos produtores e as devidas quantidades emitidas pela Secretaria Municipal de Agricultura, Desenvolvimento Econômico e Meio Ambiente.</w:t>
      </w:r>
    </w:p>
    <w:p w14:paraId="47C68832" w14:textId="77777777" w:rsidR="00EB67DF" w:rsidRPr="002D1624" w:rsidRDefault="00EB67DF" w:rsidP="00EB67DF">
      <w:pPr>
        <w:spacing w:after="240"/>
        <w:ind w:right="108"/>
        <w:jc w:val="both"/>
        <w:rPr>
          <w:rFonts w:asciiTheme="minorHAnsi" w:eastAsia="Arial MT" w:hAnsiTheme="minorHAnsi" w:cstheme="minorHAnsi"/>
          <w:sz w:val="26"/>
          <w:szCs w:val="26"/>
          <w:lang w:eastAsia="en-US"/>
        </w:rPr>
      </w:pPr>
      <w:r w:rsidRPr="002D1624">
        <w:rPr>
          <w:rFonts w:asciiTheme="minorHAnsi" w:eastAsia="Arial MT" w:hAnsiTheme="minorHAnsi" w:cstheme="minorHAnsi"/>
          <w:b/>
          <w:sz w:val="26"/>
          <w:szCs w:val="26"/>
          <w:lang w:val="pt-PT" w:eastAsia="en-US"/>
        </w:rPr>
        <w:t>6.3.</w:t>
      </w:r>
      <w:r w:rsidRPr="002D1624">
        <w:rPr>
          <w:rFonts w:asciiTheme="minorHAnsi" w:eastAsia="Arial MT" w:hAnsiTheme="minorHAnsi" w:cstheme="minorHAnsi"/>
          <w:sz w:val="26"/>
          <w:szCs w:val="26"/>
          <w:lang w:val="pt-PT" w:eastAsia="en-US"/>
        </w:rPr>
        <w:t xml:space="preserve"> </w:t>
      </w:r>
      <w:r w:rsidRPr="002D1624">
        <w:rPr>
          <w:rFonts w:asciiTheme="minorHAnsi" w:eastAsia="Arial MT" w:hAnsiTheme="minorHAnsi" w:cstheme="minorHAnsi"/>
          <w:sz w:val="26"/>
          <w:szCs w:val="26"/>
          <w:lang w:eastAsia="en-US"/>
        </w:rPr>
        <w:t>Para fornecimento do objeto licitado os eventuais interessados deverão comprovar que atuam em ramo de atividade compatível com o objeto da licitação, apresentando os documentos de habilitação solicitados no edital.</w:t>
      </w:r>
    </w:p>
    <w:p w14:paraId="2663AF5F" w14:textId="77777777" w:rsidR="00EB67DF" w:rsidRPr="002D1624" w:rsidRDefault="00EB67DF" w:rsidP="00EB67DF">
      <w:pPr>
        <w:spacing w:after="240"/>
        <w:ind w:right="108"/>
        <w:jc w:val="both"/>
        <w:rPr>
          <w:rFonts w:asciiTheme="minorHAnsi" w:eastAsia="Arial MT" w:hAnsiTheme="minorHAnsi" w:cstheme="minorHAnsi"/>
          <w:sz w:val="26"/>
          <w:szCs w:val="26"/>
          <w:lang w:val="pt-PT" w:eastAsia="en-US"/>
        </w:rPr>
      </w:pPr>
      <w:r w:rsidRPr="002D1624">
        <w:rPr>
          <w:rFonts w:asciiTheme="minorHAnsi" w:eastAsia="Arial MT" w:hAnsiTheme="minorHAnsi" w:cstheme="minorHAnsi"/>
          <w:b/>
          <w:sz w:val="26"/>
          <w:szCs w:val="26"/>
          <w:lang w:val="pt-PT" w:eastAsia="en-US"/>
        </w:rPr>
        <w:t>6.4.</w:t>
      </w:r>
      <w:r w:rsidRPr="002D1624">
        <w:rPr>
          <w:rFonts w:asciiTheme="minorHAnsi" w:hAnsiTheme="minorHAnsi" w:cstheme="minorHAnsi"/>
          <w:sz w:val="26"/>
          <w:szCs w:val="26"/>
        </w:rPr>
        <w:t xml:space="preserve"> </w:t>
      </w:r>
      <w:r w:rsidRPr="002D1624">
        <w:rPr>
          <w:rFonts w:asciiTheme="minorHAnsi" w:eastAsia="Arial MT" w:hAnsiTheme="minorHAnsi" w:cstheme="minorHAnsi"/>
          <w:sz w:val="26"/>
          <w:szCs w:val="26"/>
          <w:lang w:eastAsia="en-US"/>
        </w:rPr>
        <w:t>A distribuição (ESPALHAMENTO) do calcário na propriedade ocorrerá por conta do produtor rural beneficiado</w:t>
      </w:r>
      <w:r>
        <w:rPr>
          <w:rFonts w:asciiTheme="minorHAnsi" w:eastAsia="Arial MT" w:hAnsiTheme="minorHAnsi" w:cstheme="minorHAnsi"/>
          <w:sz w:val="26"/>
          <w:szCs w:val="26"/>
          <w:lang w:val="pt-PT" w:eastAsia="en-US"/>
        </w:rPr>
        <w:t>.</w:t>
      </w:r>
    </w:p>
    <w:p w14:paraId="594B94BF" w14:textId="77777777" w:rsidR="00EB67DF" w:rsidRPr="002D1624" w:rsidRDefault="00EB67DF" w:rsidP="00EB67DF">
      <w:pPr>
        <w:pStyle w:val="Default"/>
        <w:spacing w:after="240"/>
        <w:jc w:val="both"/>
        <w:rPr>
          <w:rFonts w:asciiTheme="minorHAnsi" w:hAnsiTheme="minorHAnsi" w:cstheme="minorHAnsi"/>
          <w:b/>
          <w:bCs/>
          <w:sz w:val="26"/>
          <w:szCs w:val="26"/>
        </w:rPr>
      </w:pPr>
      <w:r w:rsidRPr="002D1624">
        <w:rPr>
          <w:rFonts w:asciiTheme="minorHAnsi" w:hAnsiTheme="minorHAnsi" w:cstheme="minorHAnsi"/>
          <w:b/>
          <w:bCs/>
          <w:sz w:val="26"/>
          <w:szCs w:val="26"/>
        </w:rPr>
        <w:t>7. DO PAGAMENTO:</w:t>
      </w:r>
    </w:p>
    <w:p w14:paraId="439636EF" w14:textId="77777777" w:rsidR="00EB67DF" w:rsidRPr="002D1624" w:rsidRDefault="00EB67DF" w:rsidP="00EB67DF">
      <w:pPr>
        <w:pStyle w:val="Default"/>
        <w:spacing w:after="240"/>
        <w:jc w:val="both"/>
        <w:rPr>
          <w:rFonts w:asciiTheme="minorHAnsi" w:hAnsiTheme="minorHAnsi" w:cstheme="minorHAnsi"/>
          <w:sz w:val="26"/>
          <w:szCs w:val="26"/>
        </w:rPr>
      </w:pPr>
      <w:r w:rsidRPr="002D1624">
        <w:rPr>
          <w:rFonts w:asciiTheme="minorHAnsi" w:hAnsiTheme="minorHAnsi" w:cstheme="minorHAnsi"/>
          <w:b/>
          <w:bCs/>
          <w:sz w:val="26"/>
          <w:szCs w:val="26"/>
        </w:rPr>
        <w:lastRenderedPageBreak/>
        <w:t>7.1.</w:t>
      </w:r>
      <w:r w:rsidRPr="002D1624">
        <w:rPr>
          <w:rFonts w:asciiTheme="minorHAnsi" w:hAnsiTheme="minorHAnsi" w:cstheme="minorHAnsi"/>
          <w:sz w:val="26"/>
          <w:szCs w:val="26"/>
        </w:rPr>
        <w:t xml:space="preserve"> O pagamento será efetuado pela administração mediante apresentação de nota fiscal nas seguintes condições:</w:t>
      </w:r>
    </w:p>
    <w:p w14:paraId="74C6369A" w14:textId="77777777" w:rsidR="00EB67DF" w:rsidRPr="002D1624" w:rsidRDefault="00EB67DF" w:rsidP="00EB67DF">
      <w:pPr>
        <w:pStyle w:val="Default"/>
        <w:spacing w:after="240"/>
        <w:ind w:left="708"/>
        <w:jc w:val="both"/>
        <w:rPr>
          <w:rFonts w:asciiTheme="minorHAnsi" w:hAnsiTheme="minorHAnsi" w:cstheme="minorHAnsi"/>
          <w:sz w:val="26"/>
          <w:szCs w:val="26"/>
        </w:rPr>
      </w:pPr>
      <w:r>
        <w:rPr>
          <w:rFonts w:asciiTheme="minorHAnsi" w:hAnsiTheme="minorHAnsi" w:cstheme="minorHAnsi"/>
          <w:b/>
          <w:bCs/>
          <w:sz w:val="26"/>
          <w:szCs w:val="26"/>
        </w:rPr>
        <w:t>7.1.1</w:t>
      </w:r>
      <w:r w:rsidRPr="002D1624">
        <w:rPr>
          <w:rFonts w:asciiTheme="minorHAnsi" w:hAnsiTheme="minorHAnsi" w:cstheme="minorHAnsi"/>
          <w:b/>
          <w:bCs/>
          <w:sz w:val="26"/>
          <w:szCs w:val="26"/>
        </w:rPr>
        <w:t>.</w:t>
      </w:r>
      <w:r w:rsidRPr="002D1624">
        <w:rPr>
          <w:rFonts w:asciiTheme="minorHAnsi" w:hAnsiTheme="minorHAnsi" w:cstheme="minorHAnsi"/>
          <w:sz w:val="26"/>
          <w:szCs w:val="26"/>
        </w:rPr>
        <w:t xml:space="preserve"> No prazo de até </w:t>
      </w:r>
      <w:r w:rsidRPr="002D1624">
        <w:rPr>
          <w:rFonts w:asciiTheme="minorHAnsi" w:hAnsiTheme="minorHAnsi" w:cstheme="minorHAnsi"/>
          <w:b/>
          <w:sz w:val="26"/>
          <w:szCs w:val="26"/>
        </w:rPr>
        <w:t>15 (quinze) dias consecutivos</w:t>
      </w:r>
      <w:r w:rsidRPr="002D1624">
        <w:rPr>
          <w:rFonts w:asciiTheme="minorHAnsi" w:hAnsiTheme="minorHAnsi" w:cstheme="minorHAnsi"/>
          <w:sz w:val="26"/>
          <w:szCs w:val="26"/>
        </w:rPr>
        <w:t xml:space="preserve"> após recebimento definitivo do produto e a contar da apresentação na nota fiscal, que deverão estar em plena concordância, atestados pelo servidor municipal, fiscal do contrato para a liquidação;</w:t>
      </w:r>
    </w:p>
    <w:p w14:paraId="7329B298" w14:textId="77777777" w:rsidR="00EB67DF" w:rsidRPr="002D1624" w:rsidRDefault="00EB67DF" w:rsidP="00EB67DF">
      <w:pPr>
        <w:pStyle w:val="Default"/>
        <w:spacing w:after="240"/>
        <w:ind w:left="708"/>
        <w:jc w:val="both"/>
        <w:rPr>
          <w:rFonts w:asciiTheme="minorHAnsi" w:hAnsiTheme="minorHAnsi" w:cstheme="minorHAnsi"/>
          <w:sz w:val="26"/>
          <w:szCs w:val="26"/>
        </w:rPr>
      </w:pPr>
      <w:r>
        <w:rPr>
          <w:rFonts w:asciiTheme="minorHAnsi" w:hAnsiTheme="minorHAnsi" w:cstheme="minorHAnsi"/>
          <w:b/>
          <w:bCs/>
          <w:sz w:val="26"/>
          <w:szCs w:val="26"/>
        </w:rPr>
        <w:t>7.1.2</w:t>
      </w:r>
      <w:r w:rsidRPr="002D1624">
        <w:rPr>
          <w:rFonts w:asciiTheme="minorHAnsi" w:hAnsiTheme="minorHAnsi" w:cstheme="minorHAnsi"/>
          <w:b/>
          <w:bCs/>
          <w:sz w:val="26"/>
          <w:szCs w:val="26"/>
        </w:rPr>
        <w:t>.</w:t>
      </w:r>
      <w:r w:rsidRPr="002D1624">
        <w:rPr>
          <w:rFonts w:asciiTheme="minorHAnsi" w:hAnsiTheme="minorHAnsi" w:cstheme="minorHAnsi"/>
          <w:sz w:val="26"/>
          <w:szCs w:val="26"/>
        </w:rPr>
        <w:t xml:space="preserve"> Termo de Recebimento de calcário fornecido pela Secretaria Municipal de Agricultura, Desenvolvimento Econômico e Meio Ambiente preenchido corretamente, contendo no mínimo: o nome do produtor rural, quantidade de calcário, dados do processo licitatório, nome da empresa responsável pelo fornecimento, data da entrega e assinatura do produtor-recebedor. O Termo de Recebimento de Calcário deverá ser entregue pela contratada junto a Secretaria citada anteriormente.</w:t>
      </w:r>
    </w:p>
    <w:p w14:paraId="21B56CC7" w14:textId="77777777" w:rsidR="00EB67DF" w:rsidRPr="002D1624" w:rsidRDefault="00EB67DF" w:rsidP="00EB67DF">
      <w:pPr>
        <w:pStyle w:val="Default"/>
        <w:spacing w:after="240"/>
        <w:ind w:left="708"/>
        <w:jc w:val="both"/>
        <w:rPr>
          <w:rFonts w:asciiTheme="minorHAnsi" w:hAnsiTheme="minorHAnsi" w:cstheme="minorHAnsi"/>
          <w:sz w:val="26"/>
          <w:szCs w:val="26"/>
        </w:rPr>
      </w:pPr>
      <w:r>
        <w:rPr>
          <w:rFonts w:asciiTheme="minorHAnsi" w:hAnsiTheme="minorHAnsi" w:cstheme="minorHAnsi"/>
          <w:b/>
          <w:bCs/>
          <w:sz w:val="26"/>
          <w:szCs w:val="26"/>
        </w:rPr>
        <w:t>7.1.3</w:t>
      </w:r>
      <w:r w:rsidRPr="002D1624">
        <w:rPr>
          <w:rFonts w:asciiTheme="minorHAnsi" w:hAnsiTheme="minorHAnsi" w:cstheme="minorHAnsi"/>
          <w:b/>
          <w:bCs/>
          <w:sz w:val="26"/>
          <w:szCs w:val="26"/>
        </w:rPr>
        <w:t>.</w:t>
      </w:r>
      <w:r w:rsidRPr="002D1624">
        <w:rPr>
          <w:rFonts w:asciiTheme="minorHAnsi" w:hAnsiTheme="minorHAnsi" w:cstheme="minorHAnsi"/>
          <w:sz w:val="26"/>
          <w:szCs w:val="26"/>
        </w:rPr>
        <w:t xml:space="preserve"> A CONTRATANTE reserva-se o direito de recusar o pagamento se, no ato da fiscalização, o objeto do presente contrato não estiver de acordo com as especificações apresentadas neste instrumento e, ainda, se forem fornecidos sem a prévia autorização e fiscalização do servidor nomeado para esta finalidade.</w:t>
      </w:r>
    </w:p>
    <w:p w14:paraId="481AD600" w14:textId="77777777" w:rsidR="00EB67DF" w:rsidRPr="002D1624" w:rsidRDefault="00EB67DF" w:rsidP="00EB67DF">
      <w:pPr>
        <w:pStyle w:val="Default"/>
        <w:spacing w:after="240"/>
        <w:ind w:left="708"/>
        <w:jc w:val="both"/>
        <w:rPr>
          <w:rFonts w:asciiTheme="minorHAnsi" w:hAnsiTheme="minorHAnsi" w:cstheme="minorHAnsi"/>
          <w:sz w:val="26"/>
          <w:szCs w:val="26"/>
        </w:rPr>
      </w:pPr>
      <w:r>
        <w:rPr>
          <w:rFonts w:asciiTheme="minorHAnsi" w:hAnsiTheme="minorHAnsi" w:cstheme="minorHAnsi"/>
          <w:b/>
          <w:bCs/>
          <w:sz w:val="26"/>
          <w:szCs w:val="26"/>
        </w:rPr>
        <w:t>7.1.4</w:t>
      </w:r>
      <w:r w:rsidRPr="002D1624">
        <w:rPr>
          <w:rFonts w:asciiTheme="minorHAnsi" w:hAnsiTheme="minorHAnsi" w:cstheme="minorHAnsi"/>
          <w:b/>
          <w:bCs/>
          <w:sz w:val="26"/>
          <w:szCs w:val="26"/>
        </w:rPr>
        <w:t>.</w:t>
      </w:r>
      <w:r w:rsidRPr="002D1624">
        <w:rPr>
          <w:rFonts w:asciiTheme="minorHAnsi" w:hAnsiTheme="minorHAnsi" w:cstheme="minorHAnsi"/>
          <w:sz w:val="26"/>
          <w:szCs w:val="26"/>
        </w:rPr>
        <w:t xml:space="preserve"> Declaração da empresa atestando o atendimento total dos proprietários beneficiados e entrega do material. </w:t>
      </w:r>
    </w:p>
    <w:p w14:paraId="48909152" w14:textId="77777777" w:rsidR="00EB67DF" w:rsidRPr="002D1624" w:rsidRDefault="00EB67DF" w:rsidP="00EB67DF">
      <w:pPr>
        <w:pStyle w:val="Default"/>
        <w:spacing w:after="240"/>
        <w:jc w:val="both"/>
        <w:rPr>
          <w:rFonts w:asciiTheme="minorHAnsi" w:hAnsiTheme="minorHAnsi" w:cstheme="minorHAnsi"/>
          <w:sz w:val="26"/>
          <w:szCs w:val="26"/>
        </w:rPr>
      </w:pPr>
      <w:r w:rsidRPr="002D1624">
        <w:rPr>
          <w:rFonts w:asciiTheme="minorHAnsi" w:hAnsiTheme="minorHAnsi" w:cstheme="minorHAnsi"/>
          <w:b/>
          <w:sz w:val="26"/>
          <w:szCs w:val="26"/>
        </w:rPr>
        <w:t xml:space="preserve">7.2. </w:t>
      </w:r>
      <w:r w:rsidRPr="002D1624">
        <w:rPr>
          <w:rFonts w:asciiTheme="minorHAnsi" w:hAnsiTheme="minorHAnsi" w:cstheme="minorHAnsi"/>
          <w:sz w:val="26"/>
          <w:szCs w:val="26"/>
        </w:rPr>
        <w:t>Haverá a retenção de tributos na forma da legislação em vigor, devendo a Nota Fiscal destacar os valores correspondentes;</w:t>
      </w:r>
    </w:p>
    <w:p w14:paraId="6D23D007" w14:textId="77777777" w:rsidR="00EB67DF" w:rsidRPr="002D1624" w:rsidRDefault="00EB67DF" w:rsidP="00EB67DF">
      <w:pPr>
        <w:pStyle w:val="Default"/>
        <w:spacing w:after="240"/>
        <w:jc w:val="both"/>
        <w:rPr>
          <w:rFonts w:asciiTheme="minorHAnsi" w:hAnsiTheme="minorHAnsi" w:cstheme="minorHAnsi"/>
          <w:sz w:val="26"/>
          <w:szCs w:val="26"/>
        </w:rPr>
      </w:pPr>
      <w:r w:rsidRPr="002D1624">
        <w:rPr>
          <w:rFonts w:asciiTheme="minorHAnsi" w:hAnsiTheme="minorHAnsi" w:cstheme="minorHAnsi"/>
          <w:b/>
          <w:sz w:val="26"/>
          <w:szCs w:val="26"/>
        </w:rPr>
        <w:t>7.3.</w:t>
      </w:r>
      <w:r w:rsidRPr="002D1624">
        <w:rPr>
          <w:rFonts w:asciiTheme="minorHAnsi" w:hAnsiTheme="minorHAnsi" w:cstheme="minorHAnsi"/>
          <w:sz w:val="26"/>
          <w:szCs w:val="26"/>
        </w:rPr>
        <w:t xml:space="preserve"> Em caso de devolução da Nota Fiscal para correção, o prazo para o pagamento ficará suspenso até a sua reapresentação.</w:t>
      </w:r>
    </w:p>
    <w:p w14:paraId="11F08333" w14:textId="77777777" w:rsidR="00EB67DF" w:rsidRPr="002D1624" w:rsidRDefault="00EB67DF" w:rsidP="00EB67DF">
      <w:pPr>
        <w:pStyle w:val="Default"/>
        <w:spacing w:after="240"/>
        <w:jc w:val="both"/>
        <w:rPr>
          <w:rFonts w:asciiTheme="minorHAnsi" w:hAnsiTheme="minorHAnsi" w:cstheme="minorHAnsi"/>
          <w:sz w:val="26"/>
          <w:szCs w:val="26"/>
        </w:rPr>
      </w:pPr>
      <w:r w:rsidRPr="002D1624">
        <w:rPr>
          <w:rFonts w:asciiTheme="minorHAnsi" w:hAnsiTheme="minorHAnsi" w:cstheme="minorHAnsi"/>
          <w:b/>
          <w:sz w:val="26"/>
          <w:szCs w:val="26"/>
        </w:rPr>
        <w:t>7.4.</w:t>
      </w:r>
      <w:r w:rsidRPr="002D1624">
        <w:rPr>
          <w:rFonts w:asciiTheme="minorHAnsi" w:hAnsiTheme="minorHAnsi" w:cstheme="minorHAnsi"/>
          <w:sz w:val="26"/>
          <w:szCs w:val="26"/>
        </w:rPr>
        <w:t xml:space="preserve"> A CONTRATANTE poderá reduzir do montante a pagar os valores correspondentes a multas ou indenizações devidas pela CONTRATADA.</w:t>
      </w:r>
    </w:p>
    <w:p w14:paraId="52E5E94F" w14:textId="77777777" w:rsidR="00EB67DF" w:rsidRPr="002D1624" w:rsidRDefault="00EB67DF" w:rsidP="00EB67DF">
      <w:pPr>
        <w:pStyle w:val="Default"/>
        <w:spacing w:after="240"/>
        <w:jc w:val="both"/>
        <w:rPr>
          <w:rFonts w:asciiTheme="minorHAnsi" w:hAnsiTheme="minorHAnsi" w:cstheme="minorHAnsi"/>
          <w:sz w:val="26"/>
          <w:szCs w:val="26"/>
        </w:rPr>
      </w:pPr>
      <w:r w:rsidRPr="002D1624">
        <w:rPr>
          <w:rFonts w:asciiTheme="minorHAnsi" w:hAnsiTheme="minorHAnsi" w:cstheme="minorHAnsi"/>
          <w:b/>
          <w:sz w:val="26"/>
          <w:szCs w:val="26"/>
        </w:rPr>
        <w:t>7.5.</w:t>
      </w:r>
      <w:r w:rsidRPr="002D1624">
        <w:rPr>
          <w:rFonts w:asciiTheme="minorHAnsi" w:hAnsiTheme="minorHAnsi" w:cstheme="minorHAnsi"/>
          <w:sz w:val="26"/>
          <w:szCs w:val="26"/>
        </w:rPr>
        <w:t xml:space="preserve"> Durante o período contratual os preços serão praticados, na forma e valores descritos na proposta da CONTRATADA.</w:t>
      </w:r>
    </w:p>
    <w:p w14:paraId="593454DD" w14:textId="77777777" w:rsidR="00EB67DF" w:rsidRPr="002D1624" w:rsidRDefault="00EB67DF" w:rsidP="00EB67DF">
      <w:pPr>
        <w:pStyle w:val="Default"/>
        <w:spacing w:after="240"/>
        <w:jc w:val="both"/>
        <w:rPr>
          <w:rFonts w:asciiTheme="minorHAnsi" w:hAnsiTheme="minorHAnsi" w:cstheme="minorHAnsi"/>
          <w:b/>
          <w:bCs/>
          <w:sz w:val="26"/>
          <w:szCs w:val="26"/>
        </w:rPr>
      </w:pPr>
      <w:r w:rsidRPr="002D1624">
        <w:rPr>
          <w:rFonts w:asciiTheme="minorHAnsi" w:hAnsiTheme="minorHAnsi" w:cstheme="minorHAnsi"/>
          <w:b/>
          <w:bCs/>
          <w:sz w:val="26"/>
          <w:szCs w:val="26"/>
        </w:rPr>
        <w:t>8. DA PREVISÃO DA DESPESA:</w:t>
      </w:r>
    </w:p>
    <w:p w14:paraId="47A881F8" w14:textId="77777777" w:rsidR="00EB67DF" w:rsidRPr="002D1624" w:rsidRDefault="00EB67DF" w:rsidP="00EB67DF">
      <w:pPr>
        <w:pStyle w:val="Default"/>
        <w:spacing w:after="240"/>
        <w:jc w:val="both"/>
        <w:rPr>
          <w:rFonts w:asciiTheme="minorHAnsi" w:hAnsiTheme="minorHAnsi" w:cstheme="minorHAnsi"/>
          <w:sz w:val="26"/>
          <w:szCs w:val="26"/>
        </w:rPr>
      </w:pPr>
      <w:r w:rsidRPr="002D1624">
        <w:rPr>
          <w:rFonts w:asciiTheme="minorHAnsi" w:hAnsiTheme="minorHAnsi" w:cstheme="minorHAnsi"/>
          <w:b/>
          <w:bCs/>
          <w:sz w:val="26"/>
          <w:szCs w:val="26"/>
        </w:rPr>
        <w:t>8.1.</w:t>
      </w:r>
      <w:r w:rsidRPr="002D1624">
        <w:rPr>
          <w:rFonts w:asciiTheme="minorHAnsi" w:hAnsiTheme="minorHAnsi" w:cstheme="minorHAnsi"/>
          <w:sz w:val="26"/>
          <w:szCs w:val="26"/>
        </w:rPr>
        <w:t xml:space="preserve"> As despesas decorrentes da execução desta licitação correrão por conta de dotação orçamentária anexa ao processo.</w:t>
      </w:r>
    </w:p>
    <w:p w14:paraId="268EDF36" w14:textId="77777777" w:rsidR="00EB67DF" w:rsidRPr="002D1624" w:rsidRDefault="00EB67DF" w:rsidP="00EB67DF">
      <w:pPr>
        <w:pStyle w:val="Default"/>
        <w:spacing w:after="240"/>
        <w:jc w:val="both"/>
        <w:rPr>
          <w:rFonts w:asciiTheme="minorHAnsi" w:hAnsiTheme="minorHAnsi" w:cstheme="minorHAnsi"/>
          <w:sz w:val="26"/>
          <w:szCs w:val="26"/>
        </w:rPr>
      </w:pPr>
      <w:r w:rsidRPr="002D1624">
        <w:rPr>
          <w:rFonts w:asciiTheme="minorHAnsi" w:hAnsiTheme="minorHAnsi" w:cstheme="minorHAnsi"/>
          <w:b/>
          <w:bCs/>
          <w:sz w:val="26"/>
          <w:szCs w:val="26"/>
        </w:rPr>
        <w:t>9. DA GARANTIA E RESPONSABILIDADE</w:t>
      </w:r>
      <w:r>
        <w:rPr>
          <w:rFonts w:asciiTheme="minorHAnsi" w:hAnsiTheme="minorHAnsi" w:cstheme="minorHAnsi"/>
          <w:b/>
          <w:bCs/>
          <w:sz w:val="26"/>
          <w:szCs w:val="26"/>
        </w:rPr>
        <w:t xml:space="preserve"> DA CONTRATADA</w:t>
      </w:r>
      <w:r w:rsidRPr="002D1624">
        <w:rPr>
          <w:rFonts w:asciiTheme="minorHAnsi" w:hAnsiTheme="minorHAnsi" w:cstheme="minorHAnsi"/>
          <w:b/>
          <w:bCs/>
          <w:sz w:val="26"/>
          <w:szCs w:val="26"/>
        </w:rPr>
        <w:t>:</w:t>
      </w:r>
    </w:p>
    <w:p w14:paraId="5215E578" w14:textId="77777777" w:rsidR="00EB67DF" w:rsidRPr="002D1624" w:rsidRDefault="00EB67DF" w:rsidP="00EB67DF">
      <w:pPr>
        <w:pStyle w:val="Default"/>
        <w:spacing w:after="240"/>
        <w:rPr>
          <w:rFonts w:asciiTheme="minorHAnsi" w:hAnsiTheme="minorHAnsi" w:cstheme="minorHAnsi"/>
          <w:sz w:val="26"/>
          <w:szCs w:val="26"/>
          <w:lang w:val="pt-PT"/>
        </w:rPr>
      </w:pPr>
      <w:r w:rsidRPr="002D1624">
        <w:rPr>
          <w:rFonts w:asciiTheme="minorHAnsi" w:hAnsiTheme="minorHAnsi" w:cstheme="minorHAnsi"/>
          <w:b/>
          <w:bCs/>
          <w:sz w:val="26"/>
          <w:szCs w:val="26"/>
        </w:rPr>
        <w:t>9.1.</w:t>
      </w:r>
      <w:r w:rsidRPr="002D1624">
        <w:rPr>
          <w:rFonts w:asciiTheme="minorHAnsi" w:hAnsiTheme="minorHAnsi" w:cstheme="minorHAnsi"/>
          <w:sz w:val="26"/>
          <w:szCs w:val="26"/>
        </w:rPr>
        <w:t xml:space="preserve"> </w:t>
      </w:r>
      <w:r w:rsidRPr="002D1624">
        <w:rPr>
          <w:rFonts w:asciiTheme="minorHAnsi" w:hAnsiTheme="minorHAnsi" w:cstheme="minorHAnsi"/>
          <w:sz w:val="26"/>
          <w:szCs w:val="26"/>
          <w:lang w:val="pt-PT"/>
        </w:rPr>
        <w:t>Fornecer os materiais de acordo com as especificações e prazos especificados no edital.</w:t>
      </w:r>
    </w:p>
    <w:p w14:paraId="2D11180B" w14:textId="77777777" w:rsidR="00EB67DF" w:rsidRPr="002D1624" w:rsidRDefault="00EB67DF" w:rsidP="00EB67DF">
      <w:pPr>
        <w:pStyle w:val="Default"/>
        <w:spacing w:after="240"/>
        <w:jc w:val="both"/>
        <w:rPr>
          <w:rFonts w:asciiTheme="minorHAnsi" w:hAnsiTheme="minorHAnsi" w:cstheme="minorHAnsi"/>
          <w:sz w:val="26"/>
          <w:szCs w:val="26"/>
          <w:lang w:val="pt-PT"/>
        </w:rPr>
      </w:pPr>
      <w:r w:rsidRPr="002D1624">
        <w:rPr>
          <w:rFonts w:asciiTheme="minorHAnsi" w:hAnsiTheme="minorHAnsi" w:cstheme="minorHAnsi"/>
          <w:b/>
          <w:bCs/>
          <w:sz w:val="26"/>
          <w:szCs w:val="26"/>
          <w:lang w:val="pt-PT"/>
        </w:rPr>
        <w:lastRenderedPageBreak/>
        <w:t>9.</w:t>
      </w:r>
      <w:r w:rsidRPr="002D1624">
        <w:rPr>
          <w:rFonts w:asciiTheme="minorHAnsi" w:hAnsiTheme="minorHAnsi" w:cstheme="minorHAnsi"/>
          <w:b/>
          <w:sz w:val="26"/>
          <w:szCs w:val="26"/>
          <w:lang w:val="pt-PT"/>
        </w:rPr>
        <w:t xml:space="preserve">2. </w:t>
      </w:r>
      <w:r w:rsidRPr="002D1624">
        <w:rPr>
          <w:rFonts w:asciiTheme="minorHAnsi" w:hAnsiTheme="minorHAnsi" w:cstheme="minorHAnsi"/>
          <w:sz w:val="26"/>
          <w:szCs w:val="26"/>
          <w:lang w:val="pt-PT"/>
        </w:rPr>
        <w:t>Ser a única responsável por todos os ônus tributários federais, estaduais e municipais, ou obrigações concernentes à legislação social, trabalhista, fiscal, securitária ou previdenciária, bem como por todos os gastos e encargos inerentes à necessária à perfeita execução do objeto contratual, entendendo-se como ônus tributários: pagamento de impostos, taxas, contribuições parafiscais, empréstimos compulsórios, para a perfeita entrega do objeto nas propriedades rurais de Nova Palma/RS.</w:t>
      </w:r>
    </w:p>
    <w:p w14:paraId="03D4239C" w14:textId="77777777" w:rsidR="00EB67DF" w:rsidRPr="002D1624" w:rsidRDefault="00EB67DF" w:rsidP="00EB67DF">
      <w:pPr>
        <w:pStyle w:val="Default"/>
        <w:spacing w:after="240"/>
        <w:jc w:val="both"/>
        <w:rPr>
          <w:rFonts w:asciiTheme="minorHAnsi" w:hAnsiTheme="minorHAnsi" w:cstheme="minorHAnsi"/>
          <w:b/>
          <w:sz w:val="26"/>
          <w:szCs w:val="26"/>
          <w:lang w:val="pt-PT"/>
        </w:rPr>
      </w:pPr>
      <w:r w:rsidRPr="002D1624">
        <w:rPr>
          <w:rFonts w:asciiTheme="minorHAnsi" w:hAnsiTheme="minorHAnsi" w:cstheme="minorHAnsi"/>
          <w:b/>
          <w:bCs/>
          <w:sz w:val="26"/>
          <w:szCs w:val="26"/>
          <w:lang w:val="pt-PT"/>
        </w:rPr>
        <w:t>9.</w:t>
      </w:r>
      <w:r w:rsidRPr="002D1624">
        <w:rPr>
          <w:rFonts w:asciiTheme="minorHAnsi" w:hAnsiTheme="minorHAnsi" w:cstheme="minorHAnsi"/>
          <w:b/>
          <w:sz w:val="26"/>
          <w:szCs w:val="26"/>
          <w:lang w:val="pt-PT"/>
        </w:rPr>
        <w:t xml:space="preserve">3. </w:t>
      </w:r>
      <w:r w:rsidRPr="002D1624">
        <w:rPr>
          <w:rFonts w:asciiTheme="minorHAnsi" w:hAnsiTheme="minorHAnsi" w:cstheme="minorHAnsi"/>
          <w:sz w:val="26"/>
          <w:szCs w:val="26"/>
          <w:lang w:val="pt-PT"/>
        </w:rPr>
        <w:t>A Contratada deve cumprir todas as obrigações constantes neste Termo de Referência e sua proposta, assumindo como exclusivamente seus os riscos e as despesas decorrentes da boa e perfeita execução do objeto.</w:t>
      </w:r>
    </w:p>
    <w:p w14:paraId="7C66C154" w14:textId="77777777" w:rsidR="00EB67DF" w:rsidRPr="002D1624" w:rsidRDefault="00EB67DF" w:rsidP="00EB67DF">
      <w:pPr>
        <w:pStyle w:val="Default"/>
        <w:spacing w:after="240"/>
        <w:jc w:val="both"/>
        <w:rPr>
          <w:rFonts w:asciiTheme="minorHAnsi" w:hAnsiTheme="minorHAnsi" w:cstheme="minorHAnsi"/>
          <w:sz w:val="26"/>
          <w:szCs w:val="26"/>
        </w:rPr>
      </w:pPr>
      <w:r w:rsidRPr="002D1624">
        <w:rPr>
          <w:rFonts w:asciiTheme="minorHAnsi" w:hAnsiTheme="minorHAnsi" w:cstheme="minorHAnsi"/>
          <w:b/>
          <w:bCs/>
          <w:sz w:val="26"/>
          <w:szCs w:val="26"/>
        </w:rPr>
        <w:t xml:space="preserve">9.4. </w:t>
      </w:r>
      <w:r w:rsidRPr="002D1624">
        <w:rPr>
          <w:rFonts w:asciiTheme="minorHAnsi" w:hAnsiTheme="minorHAnsi" w:cstheme="minorHAnsi"/>
          <w:bCs/>
          <w:sz w:val="26"/>
          <w:szCs w:val="26"/>
          <w:lang w:val="pt-PT"/>
        </w:rPr>
        <w:t>Comunicar à Contratante, no prazo máximo de 24 (vinte e quatro) horas que antecede a data da entrega, os motivos que impossibilitem o cumprimento do prazo previsto, com a devida comprovação.</w:t>
      </w:r>
    </w:p>
    <w:p w14:paraId="0D13B36C" w14:textId="77777777" w:rsidR="00EB67DF" w:rsidRPr="002D1624" w:rsidRDefault="00EB67DF" w:rsidP="00EB67DF">
      <w:pPr>
        <w:pStyle w:val="Default"/>
        <w:spacing w:after="240"/>
        <w:jc w:val="both"/>
        <w:rPr>
          <w:rFonts w:asciiTheme="minorHAnsi" w:hAnsiTheme="minorHAnsi" w:cstheme="minorHAnsi"/>
          <w:sz w:val="26"/>
          <w:szCs w:val="26"/>
        </w:rPr>
      </w:pPr>
      <w:r w:rsidRPr="002D1624">
        <w:rPr>
          <w:rFonts w:asciiTheme="minorHAnsi" w:hAnsiTheme="minorHAnsi" w:cstheme="minorHAnsi"/>
          <w:b/>
          <w:bCs/>
          <w:sz w:val="26"/>
          <w:szCs w:val="26"/>
        </w:rPr>
        <w:t>9.5.</w:t>
      </w:r>
      <w:r w:rsidRPr="002D1624">
        <w:rPr>
          <w:rFonts w:asciiTheme="minorHAnsi" w:hAnsiTheme="minorHAnsi" w:cstheme="minorHAnsi"/>
          <w:sz w:val="26"/>
          <w:szCs w:val="26"/>
        </w:rPr>
        <w:t xml:space="preserve"> A empresa CONTRATADA deverá fornecer a seus empregados, gratuitamente, todo o equipamento de proteção individual (EPI) e coletivo (EPC) de trabalho, segundo a natureza dos serviços, observando a legislação, mantendo a ficha de entrega de EPIs atualizada e tendo a obrigação de: Adquirir o tipo adequado de EPI à atividade que será desenvolvida pelos empregados; fornecer ao empregado somente EPI aprovado pelo Ministério do Trabalho; treinar o empregado sobre o uso adequado do EPI; </w:t>
      </w:r>
    </w:p>
    <w:p w14:paraId="47D6EC1C" w14:textId="77777777" w:rsidR="00EB67DF" w:rsidRPr="002D1624" w:rsidRDefault="00EB67DF" w:rsidP="00EB67DF">
      <w:pPr>
        <w:pStyle w:val="Default"/>
        <w:spacing w:after="240"/>
        <w:jc w:val="both"/>
        <w:rPr>
          <w:rFonts w:asciiTheme="minorHAnsi" w:hAnsiTheme="minorHAnsi" w:cstheme="minorHAnsi"/>
          <w:sz w:val="26"/>
          <w:szCs w:val="26"/>
        </w:rPr>
      </w:pPr>
      <w:r w:rsidRPr="002D1624">
        <w:rPr>
          <w:rFonts w:asciiTheme="minorHAnsi" w:hAnsiTheme="minorHAnsi" w:cstheme="minorHAnsi"/>
          <w:b/>
          <w:bCs/>
          <w:sz w:val="26"/>
          <w:szCs w:val="26"/>
        </w:rPr>
        <w:t>9.</w:t>
      </w:r>
      <w:r w:rsidRPr="002D1624">
        <w:rPr>
          <w:rFonts w:asciiTheme="minorHAnsi" w:hAnsiTheme="minorHAnsi" w:cstheme="minorHAnsi"/>
          <w:b/>
          <w:sz w:val="26"/>
          <w:szCs w:val="26"/>
        </w:rPr>
        <w:t>6.</w:t>
      </w:r>
      <w:r w:rsidRPr="002D1624">
        <w:rPr>
          <w:rFonts w:asciiTheme="minorHAnsi" w:hAnsiTheme="minorHAnsi" w:cstheme="minorHAnsi"/>
          <w:sz w:val="26"/>
          <w:szCs w:val="26"/>
        </w:rPr>
        <w:t xml:space="preserve"> Manter, durante a vigência do Contrato, as condições de habilitação e qualificação exigidas no edital em compatibilidade com as obrigações assumidas.</w:t>
      </w:r>
    </w:p>
    <w:p w14:paraId="1B2CB8A7" w14:textId="77777777" w:rsidR="00EB67DF" w:rsidRPr="002D1624" w:rsidRDefault="00EB67DF" w:rsidP="00EB67DF">
      <w:pPr>
        <w:pStyle w:val="Default"/>
        <w:spacing w:after="240"/>
        <w:rPr>
          <w:rFonts w:asciiTheme="minorHAnsi" w:hAnsiTheme="minorHAnsi" w:cstheme="minorHAnsi"/>
          <w:sz w:val="26"/>
          <w:szCs w:val="26"/>
          <w:lang w:val="pt-PT"/>
        </w:rPr>
      </w:pPr>
      <w:r w:rsidRPr="002D1624">
        <w:rPr>
          <w:rFonts w:asciiTheme="minorHAnsi" w:hAnsiTheme="minorHAnsi" w:cstheme="minorHAnsi"/>
          <w:b/>
          <w:bCs/>
          <w:sz w:val="26"/>
          <w:szCs w:val="26"/>
        </w:rPr>
        <w:t>9.</w:t>
      </w:r>
      <w:r w:rsidRPr="002D1624">
        <w:rPr>
          <w:rFonts w:asciiTheme="minorHAnsi" w:hAnsiTheme="minorHAnsi" w:cstheme="minorHAnsi"/>
          <w:b/>
          <w:sz w:val="26"/>
          <w:szCs w:val="26"/>
        </w:rPr>
        <w:t>7.</w:t>
      </w:r>
      <w:r w:rsidRPr="002D1624">
        <w:rPr>
          <w:rFonts w:asciiTheme="minorHAnsi" w:hAnsiTheme="minorHAnsi" w:cstheme="minorHAnsi"/>
          <w:sz w:val="26"/>
          <w:szCs w:val="26"/>
        </w:rPr>
        <w:t xml:space="preserve"> </w:t>
      </w:r>
      <w:r w:rsidRPr="002D1624">
        <w:rPr>
          <w:rFonts w:asciiTheme="minorHAnsi" w:hAnsiTheme="minorHAnsi" w:cstheme="minorHAnsi"/>
          <w:sz w:val="26"/>
          <w:szCs w:val="26"/>
          <w:lang w:val="pt-PT"/>
        </w:rPr>
        <w:t>Prestar todo e qualquer esclarecimento ou informação solicitada pela fiscalização designada pela CONTRATANTE.</w:t>
      </w:r>
    </w:p>
    <w:p w14:paraId="1DB4A747" w14:textId="77777777" w:rsidR="00EB67DF" w:rsidRPr="002D1624" w:rsidRDefault="00EB67DF" w:rsidP="00EB67DF">
      <w:pPr>
        <w:pStyle w:val="Default"/>
        <w:spacing w:after="240"/>
        <w:jc w:val="both"/>
        <w:rPr>
          <w:rFonts w:asciiTheme="minorHAnsi" w:hAnsiTheme="minorHAnsi" w:cstheme="minorHAnsi"/>
          <w:sz w:val="26"/>
          <w:szCs w:val="26"/>
          <w:lang w:val="pt-PT"/>
        </w:rPr>
      </w:pPr>
      <w:r w:rsidRPr="002D1624">
        <w:rPr>
          <w:rFonts w:asciiTheme="minorHAnsi" w:hAnsiTheme="minorHAnsi" w:cstheme="minorHAnsi"/>
          <w:b/>
          <w:bCs/>
          <w:sz w:val="26"/>
          <w:szCs w:val="26"/>
        </w:rPr>
        <w:t>9.</w:t>
      </w:r>
      <w:r w:rsidRPr="002D1624">
        <w:rPr>
          <w:rFonts w:asciiTheme="minorHAnsi" w:hAnsiTheme="minorHAnsi" w:cstheme="minorHAnsi"/>
          <w:b/>
          <w:sz w:val="26"/>
          <w:szCs w:val="26"/>
          <w:lang w:val="pt-PT"/>
        </w:rPr>
        <w:t>8.</w:t>
      </w:r>
      <w:r w:rsidRPr="002D1624">
        <w:rPr>
          <w:rFonts w:asciiTheme="minorHAnsi" w:hAnsiTheme="minorHAnsi" w:cstheme="minorHAnsi"/>
          <w:sz w:val="26"/>
          <w:szCs w:val="26"/>
          <w:lang w:val="pt-PT"/>
        </w:rPr>
        <w:t xml:space="preserve"> Reparar, corrigir, remover, ou substituir, as suas expensas, no total ou em parte, os produtos recusados e desenvolvidos pela CONTRATANTE, sem que caiba qualquer acréscimo no preço contratado. Além de ser obrigada a reparar os prejuízos que causar a Contratante ou a terceiros, decorrentes de falhas nos produtos ou de sua respectiva entrega ou ainda relacionados à fabricação ou armazenagem.</w:t>
      </w:r>
    </w:p>
    <w:p w14:paraId="368202A5" w14:textId="77777777" w:rsidR="00EB67DF" w:rsidRPr="002D1624" w:rsidRDefault="00EB67DF" w:rsidP="00EB67DF">
      <w:pPr>
        <w:pStyle w:val="Default"/>
        <w:spacing w:after="240"/>
        <w:jc w:val="both"/>
        <w:rPr>
          <w:rFonts w:asciiTheme="minorHAnsi" w:hAnsiTheme="minorHAnsi" w:cstheme="minorHAnsi"/>
          <w:sz w:val="26"/>
          <w:szCs w:val="26"/>
          <w:lang w:val="pt-PT"/>
        </w:rPr>
      </w:pPr>
      <w:r w:rsidRPr="002D1624">
        <w:rPr>
          <w:rFonts w:asciiTheme="minorHAnsi" w:hAnsiTheme="minorHAnsi" w:cstheme="minorHAnsi"/>
          <w:b/>
          <w:bCs/>
          <w:sz w:val="26"/>
          <w:szCs w:val="26"/>
        </w:rPr>
        <w:t>9.</w:t>
      </w:r>
      <w:r w:rsidRPr="002D1624">
        <w:rPr>
          <w:rFonts w:asciiTheme="minorHAnsi" w:hAnsiTheme="minorHAnsi" w:cstheme="minorHAnsi"/>
          <w:b/>
          <w:sz w:val="26"/>
          <w:szCs w:val="26"/>
          <w:lang w:val="pt-PT"/>
        </w:rPr>
        <w:t>9.</w:t>
      </w:r>
      <w:r w:rsidRPr="002D1624">
        <w:rPr>
          <w:rFonts w:asciiTheme="minorHAnsi" w:hAnsiTheme="minorHAnsi" w:cstheme="minorHAnsi"/>
          <w:sz w:val="26"/>
          <w:szCs w:val="26"/>
          <w:lang w:val="pt-PT"/>
        </w:rPr>
        <w:t xml:space="preserve"> Manter atualizados, durante todo o serviço que será prestado, o número de telefone de contato, endereço eletrônico (e-mail), endereço, dados bancários, devendo comunicar ao Contratante qualquer alteração de dados.</w:t>
      </w:r>
    </w:p>
    <w:p w14:paraId="34AC4218" w14:textId="77777777" w:rsidR="00EB67DF" w:rsidRPr="002D1624" w:rsidRDefault="00EB67DF" w:rsidP="00EB67DF">
      <w:pPr>
        <w:pStyle w:val="Default"/>
        <w:spacing w:after="240"/>
        <w:jc w:val="both"/>
        <w:rPr>
          <w:rFonts w:asciiTheme="minorHAnsi" w:hAnsiTheme="minorHAnsi" w:cstheme="minorHAnsi"/>
          <w:sz w:val="26"/>
          <w:szCs w:val="26"/>
          <w:lang w:val="pt-PT"/>
        </w:rPr>
      </w:pPr>
      <w:r w:rsidRPr="002D1624">
        <w:rPr>
          <w:rFonts w:asciiTheme="minorHAnsi" w:hAnsiTheme="minorHAnsi" w:cstheme="minorHAnsi"/>
          <w:b/>
          <w:bCs/>
          <w:sz w:val="26"/>
          <w:szCs w:val="26"/>
        </w:rPr>
        <w:t>9.</w:t>
      </w:r>
      <w:r w:rsidRPr="002D1624">
        <w:rPr>
          <w:rFonts w:asciiTheme="minorHAnsi" w:hAnsiTheme="minorHAnsi" w:cstheme="minorHAnsi"/>
          <w:b/>
          <w:sz w:val="26"/>
          <w:szCs w:val="26"/>
          <w:lang w:val="pt-PT"/>
        </w:rPr>
        <w:t>10.</w:t>
      </w:r>
      <w:r w:rsidRPr="002D1624">
        <w:rPr>
          <w:rFonts w:asciiTheme="minorHAnsi" w:hAnsiTheme="minorHAnsi" w:cstheme="minorHAnsi"/>
          <w:sz w:val="26"/>
          <w:szCs w:val="26"/>
        </w:rPr>
        <w:t xml:space="preserve"> Fornecer, </w:t>
      </w:r>
      <w:r w:rsidRPr="002D1624">
        <w:rPr>
          <w:rFonts w:asciiTheme="minorHAnsi" w:hAnsiTheme="minorHAnsi" w:cstheme="minorHAnsi"/>
          <w:sz w:val="26"/>
          <w:szCs w:val="26"/>
          <w:lang w:val="pt-PT"/>
        </w:rPr>
        <w:t>transportar, acomodar, e descarregar o objeto é de inteira responsabilidade da contratada.</w:t>
      </w:r>
    </w:p>
    <w:p w14:paraId="4F705781" w14:textId="77777777" w:rsidR="00EB67DF" w:rsidRPr="002D1624" w:rsidRDefault="00EB67DF" w:rsidP="00EB67DF">
      <w:pPr>
        <w:pStyle w:val="Default"/>
        <w:spacing w:after="240"/>
        <w:jc w:val="both"/>
        <w:rPr>
          <w:rFonts w:asciiTheme="minorHAnsi" w:hAnsiTheme="minorHAnsi" w:cstheme="minorHAnsi"/>
          <w:sz w:val="26"/>
          <w:szCs w:val="26"/>
        </w:rPr>
      </w:pPr>
      <w:r w:rsidRPr="002D1624">
        <w:rPr>
          <w:rFonts w:asciiTheme="minorHAnsi" w:hAnsiTheme="minorHAnsi" w:cstheme="minorHAnsi"/>
          <w:b/>
          <w:bCs/>
          <w:sz w:val="26"/>
          <w:szCs w:val="26"/>
        </w:rPr>
        <w:t>9.</w:t>
      </w:r>
      <w:r w:rsidRPr="002D1624">
        <w:rPr>
          <w:rFonts w:asciiTheme="minorHAnsi" w:hAnsiTheme="minorHAnsi" w:cstheme="minorHAnsi"/>
          <w:b/>
          <w:sz w:val="26"/>
          <w:szCs w:val="26"/>
          <w:lang w:val="pt-PT"/>
        </w:rPr>
        <w:t>11.</w:t>
      </w:r>
      <w:r w:rsidRPr="002D1624">
        <w:rPr>
          <w:rFonts w:asciiTheme="minorHAnsi" w:hAnsiTheme="minorHAnsi" w:cstheme="minorHAnsi"/>
          <w:sz w:val="26"/>
          <w:szCs w:val="26"/>
          <w:lang w:val="pt-PT"/>
        </w:rPr>
        <w:t xml:space="preserve"> </w:t>
      </w:r>
      <w:r w:rsidRPr="002D1624">
        <w:rPr>
          <w:rFonts w:asciiTheme="minorHAnsi" w:hAnsiTheme="minorHAnsi" w:cstheme="minorHAnsi"/>
          <w:sz w:val="26"/>
          <w:szCs w:val="26"/>
        </w:rPr>
        <w:t>Atender as especificações contidas neste Termo de Referência.</w:t>
      </w:r>
    </w:p>
    <w:p w14:paraId="23D9BFF7" w14:textId="77777777" w:rsidR="00EB67DF" w:rsidRPr="002D1624" w:rsidRDefault="00EB67DF" w:rsidP="00EB67DF">
      <w:pPr>
        <w:pStyle w:val="Default"/>
        <w:spacing w:after="240"/>
        <w:jc w:val="both"/>
        <w:rPr>
          <w:rFonts w:asciiTheme="minorHAnsi" w:hAnsiTheme="minorHAnsi" w:cstheme="minorHAnsi"/>
          <w:sz w:val="26"/>
          <w:szCs w:val="26"/>
        </w:rPr>
      </w:pPr>
      <w:r w:rsidRPr="002D1624">
        <w:rPr>
          <w:rFonts w:asciiTheme="minorHAnsi" w:hAnsiTheme="minorHAnsi" w:cstheme="minorHAnsi"/>
          <w:b/>
          <w:bCs/>
          <w:sz w:val="26"/>
          <w:szCs w:val="26"/>
        </w:rPr>
        <w:lastRenderedPageBreak/>
        <w:t>9.</w:t>
      </w:r>
      <w:r w:rsidRPr="002D1624">
        <w:rPr>
          <w:rFonts w:asciiTheme="minorHAnsi" w:hAnsiTheme="minorHAnsi" w:cstheme="minorHAnsi"/>
          <w:b/>
          <w:sz w:val="26"/>
          <w:szCs w:val="26"/>
        </w:rPr>
        <w:t>12.</w:t>
      </w:r>
      <w:r w:rsidRPr="002D1624">
        <w:rPr>
          <w:rFonts w:asciiTheme="minorHAnsi" w:hAnsiTheme="minorHAnsi" w:cstheme="minorHAnsi"/>
          <w:sz w:val="26"/>
          <w:szCs w:val="26"/>
        </w:rPr>
        <w:t xml:space="preserve"> Responsabilizar-se pela integralidade dos ônus, dos tributos, dos emolumentos, dos honorários e das despesas incidentes sobre o objeto contratado, bem como por cumprir todas as obrigações trabalhistas, previdenciárias e acidentárias relativas aos empregados que utilizar para a execução do objeto, inclusive as decorrentes de convenções, acordos ou dissídios coletivos.</w:t>
      </w:r>
    </w:p>
    <w:p w14:paraId="73A620DF" w14:textId="77777777" w:rsidR="00EB67DF" w:rsidRPr="002D1624" w:rsidRDefault="00EB67DF" w:rsidP="00EB67DF">
      <w:pPr>
        <w:pStyle w:val="Default"/>
        <w:spacing w:after="240"/>
        <w:jc w:val="both"/>
        <w:rPr>
          <w:rFonts w:asciiTheme="minorHAnsi" w:hAnsiTheme="minorHAnsi" w:cstheme="minorHAnsi"/>
          <w:sz w:val="26"/>
          <w:szCs w:val="26"/>
        </w:rPr>
      </w:pPr>
      <w:r w:rsidRPr="002D1624">
        <w:rPr>
          <w:rFonts w:asciiTheme="minorHAnsi" w:hAnsiTheme="minorHAnsi" w:cstheme="minorHAnsi"/>
          <w:b/>
          <w:bCs/>
          <w:sz w:val="26"/>
          <w:szCs w:val="26"/>
        </w:rPr>
        <w:t>9.</w:t>
      </w:r>
      <w:r w:rsidRPr="002D1624">
        <w:rPr>
          <w:rFonts w:asciiTheme="minorHAnsi" w:hAnsiTheme="minorHAnsi" w:cstheme="minorHAnsi"/>
          <w:b/>
          <w:sz w:val="26"/>
          <w:szCs w:val="26"/>
        </w:rPr>
        <w:t>13.</w:t>
      </w:r>
      <w:r w:rsidRPr="002D1624">
        <w:rPr>
          <w:rFonts w:asciiTheme="minorHAnsi" w:hAnsiTheme="minorHAnsi" w:cstheme="minorHAnsi"/>
          <w:sz w:val="26"/>
          <w:szCs w:val="26"/>
        </w:rPr>
        <w:t xml:space="preserve"> Responsabilizar-se por todos os danos causados por seus funcionários ao CONTRATANTE e/ou terceiros, decorrentes de culpa ou dolo, devidamente apurados mediante processo administrativo, quando da execução do objeto contratado.</w:t>
      </w:r>
    </w:p>
    <w:p w14:paraId="4748096A" w14:textId="77777777" w:rsidR="00EB67DF" w:rsidRPr="002D1624" w:rsidRDefault="00EB67DF" w:rsidP="00EB67DF">
      <w:pPr>
        <w:pStyle w:val="Default"/>
        <w:spacing w:after="240"/>
        <w:jc w:val="both"/>
        <w:rPr>
          <w:rFonts w:asciiTheme="minorHAnsi" w:hAnsiTheme="minorHAnsi" w:cstheme="minorHAnsi"/>
          <w:sz w:val="26"/>
          <w:szCs w:val="26"/>
        </w:rPr>
      </w:pPr>
      <w:r w:rsidRPr="002D1624">
        <w:rPr>
          <w:rFonts w:asciiTheme="minorHAnsi" w:hAnsiTheme="minorHAnsi" w:cstheme="minorHAnsi"/>
          <w:b/>
          <w:sz w:val="26"/>
          <w:szCs w:val="26"/>
          <w:lang w:val="pt-PT"/>
        </w:rPr>
        <w:t>9.</w:t>
      </w:r>
      <w:r>
        <w:rPr>
          <w:rFonts w:asciiTheme="minorHAnsi" w:hAnsiTheme="minorHAnsi" w:cstheme="minorHAnsi"/>
          <w:b/>
          <w:sz w:val="26"/>
          <w:szCs w:val="26"/>
          <w:lang w:val="pt-PT"/>
        </w:rPr>
        <w:t>14</w:t>
      </w:r>
      <w:r w:rsidRPr="002D1624">
        <w:rPr>
          <w:rFonts w:asciiTheme="minorHAnsi" w:hAnsiTheme="minorHAnsi" w:cstheme="minorHAnsi"/>
          <w:b/>
          <w:sz w:val="26"/>
          <w:szCs w:val="26"/>
          <w:lang w:val="pt-PT"/>
        </w:rPr>
        <w:t>.</w:t>
      </w:r>
      <w:r w:rsidRPr="002D1624">
        <w:rPr>
          <w:rFonts w:asciiTheme="minorHAnsi" w:hAnsiTheme="minorHAnsi" w:cstheme="minorHAnsi"/>
          <w:sz w:val="26"/>
          <w:szCs w:val="26"/>
          <w:lang w:val="pt-PT"/>
        </w:rPr>
        <w:t xml:space="preserve"> </w:t>
      </w:r>
      <w:r w:rsidRPr="002D1624">
        <w:rPr>
          <w:rFonts w:asciiTheme="minorHAnsi" w:hAnsiTheme="minorHAnsi" w:cstheme="minorHAnsi"/>
          <w:sz w:val="26"/>
          <w:szCs w:val="26"/>
        </w:rPr>
        <w:t>A empresa deverá entregar o material dentro do prazo estipulado, independente de quantidade solicitada, distância da contratada até o local de descarregamento ou do valor do transporte, pois o preço deverá ser elaborado prevendo estes custos;</w:t>
      </w:r>
    </w:p>
    <w:p w14:paraId="319E11D5" w14:textId="77777777" w:rsidR="00EB67DF" w:rsidRPr="002D1624" w:rsidRDefault="00EB67DF" w:rsidP="00EB67DF">
      <w:pPr>
        <w:pStyle w:val="Default"/>
        <w:spacing w:after="240"/>
        <w:jc w:val="both"/>
        <w:rPr>
          <w:rFonts w:asciiTheme="minorHAnsi" w:hAnsiTheme="minorHAnsi" w:cstheme="minorHAnsi"/>
          <w:sz w:val="26"/>
          <w:szCs w:val="26"/>
        </w:rPr>
      </w:pPr>
      <w:r w:rsidRPr="002D1624">
        <w:rPr>
          <w:rFonts w:asciiTheme="minorHAnsi" w:hAnsiTheme="minorHAnsi" w:cstheme="minorHAnsi"/>
          <w:b/>
          <w:bCs/>
          <w:sz w:val="26"/>
          <w:szCs w:val="26"/>
        </w:rPr>
        <w:t>9.</w:t>
      </w:r>
      <w:r>
        <w:rPr>
          <w:rFonts w:asciiTheme="minorHAnsi" w:hAnsiTheme="minorHAnsi" w:cstheme="minorHAnsi"/>
          <w:b/>
          <w:bCs/>
          <w:sz w:val="26"/>
          <w:szCs w:val="26"/>
        </w:rPr>
        <w:t>15</w:t>
      </w:r>
      <w:r w:rsidRPr="002D1624">
        <w:rPr>
          <w:rFonts w:asciiTheme="minorHAnsi" w:hAnsiTheme="minorHAnsi" w:cstheme="minorHAnsi"/>
          <w:b/>
          <w:bCs/>
          <w:sz w:val="26"/>
          <w:szCs w:val="26"/>
        </w:rPr>
        <w:t>.</w:t>
      </w:r>
      <w:r w:rsidRPr="002D1624">
        <w:rPr>
          <w:rFonts w:asciiTheme="minorHAnsi" w:hAnsiTheme="minorHAnsi" w:cstheme="minorHAnsi"/>
          <w:sz w:val="26"/>
          <w:szCs w:val="26"/>
        </w:rPr>
        <w:t xml:space="preserve"> Em virtude de eventual motivo que impossibilite o fornecimento, a empresa contratada deverá comunicar a contratante imediatamente, para que esta delibere sobre o ocorrido.</w:t>
      </w:r>
    </w:p>
    <w:p w14:paraId="181EE88E" w14:textId="77777777" w:rsidR="00EB67DF" w:rsidRPr="002D1624" w:rsidRDefault="00EB67DF" w:rsidP="00EB67DF">
      <w:pPr>
        <w:pStyle w:val="Default"/>
        <w:spacing w:after="240"/>
        <w:jc w:val="both"/>
        <w:rPr>
          <w:rFonts w:asciiTheme="minorHAnsi" w:hAnsiTheme="minorHAnsi" w:cstheme="minorHAnsi"/>
          <w:sz w:val="26"/>
          <w:szCs w:val="26"/>
        </w:rPr>
      </w:pPr>
      <w:r w:rsidRPr="002D1624">
        <w:rPr>
          <w:rFonts w:asciiTheme="minorHAnsi" w:hAnsiTheme="minorHAnsi" w:cstheme="minorHAnsi"/>
          <w:b/>
          <w:bCs/>
          <w:sz w:val="26"/>
          <w:szCs w:val="26"/>
        </w:rPr>
        <w:t>9.</w:t>
      </w:r>
      <w:r>
        <w:rPr>
          <w:rFonts w:asciiTheme="minorHAnsi" w:hAnsiTheme="minorHAnsi" w:cstheme="minorHAnsi"/>
          <w:b/>
          <w:bCs/>
          <w:sz w:val="26"/>
          <w:szCs w:val="26"/>
        </w:rPr>
        <w:t>16</w:t>
      </w:r>
      <w:r w:rsidRPr="002D1624">
        <w:rPr>
          <w:rFonts w:asciiTheme="minorHAnsi" w:hAnsiTheme="minorHAnsi" w:cstheme="minorHAnsi"/>
          <w:b/>
          <w:bCs/>
          <w:sz w:val="26"/>
          <w:szCs w:val="26"/>
        </w:rPr>
        <w:t>.</w:t>
      </w:r>
      <w:r w:rsidRPr="002D1624">
        <w:rPr>
          <w:rFonts w:asciiTheme="minorHAnsi" w:hAnsiTheme="minorHAnsi" w:cstheme="minorHAnsi"/>
          <w:sz w:val="26"/>
          <w:szCs w:val="26"/>
        </w:rPr>
        <w:t xml:space="preserve"> A empresa CONTRATADA deverá observar e exercer fiscalização em relação a seus empregados, visando o cumprimento das normas de Segurança do Trabalho previstas em lei.</w:t>
      </w:r>
    </w:p>
    <w:p w14:paraId="74CC50B2" w14:textId="77777777" w:rsidR="00EB67DF" w:rsidRPr="002D1624" w:rsidRDefault="00EB67DF" w:rsidP="00EB67DF">
      <w:pPr>
        <w:pStyle w:val="Default"/>
        <w:spacing w:after="240"/>
        <w:jc w:val="both"/>
        <w:rPr>
          <w:rFonts w:asciiTheme="minorHAnsi" w:hAnsiTheme="minorHAnsi" w:cstheme="minorHAnsi"/>
          <w:sz w:val="26"/>
          <w:szCs w:val="26"/>
        </w:rPr>
      </w:pPr>
      <w:r w:rsidRPr="002D1624">
        <w:rPr>
          <w:rFonts w:asciiTheme="minorHAnsi" w:hAnsiTheme="minorHAnsi" w:cstheme="minorHAnsi"/>
          <w:b/>
          <w:bCs/>
          <w:sz w:val="26"/>
          <w:szCs w:val="26"/>
        </w:rPr>
        <w:t>9.</w:t>
      </w:r>
      <w:r>
        <w:rPr>
          <w:rFonts w:asciiTheme="minorHAnsi" w:hAnsiTheme="minorHAnsi" w:cstheme="minorHAnsi"/>
          <w:b/>
          <w:bCs/>
          <w:sz w:val="26"/>
          <w:szCs w:val="26"/>
        </w:rPr>
        <w:t>17</w:t>
      </w:r>
      <w:r w:rsidRPr="002D1624">
        <w:rPr>
          <w:rFonts w:asciiTheme="minorHAnsi" w:hAnsiTheme="minorHAnsi" w:cstheme="minorHAnsi"/>
          <w:b/>
          <w:bCs/>
          <w:sz w:val="26"/>
          <w:szCs w:val="26"/>
        </w:rPr>
        <w:t>.</w:t>
      </w:r>
      <w:r w:rsidRPr="002D1624">
        <w:rPr>
          <w:rFonts w:asciiTheme="minorHAnsi" w:hAnsiTheme="minorHAnsi" w:cstheme="minorHAnsi"/>
          <w:sz w:val="26"/>
          <w:szCs w:val="26"/>
        </w:rPr>
        <w:t xml:space="preserve"> A CONTRATADA deverá entregar os Termo de Recebimento de calcário fornecido pela Secretaria Municipal de Agricultura, Desenvolvimento Econômico e Meio Ambiente preenchido corretamente, assinados e entregues na SMADEMA </w:t>
      </w:r>
      <w:r w:rsidRPr="002D1624">
        <w:rPr>
          <w:rFonts w:asciiTheme="minorHAnsi" w:hAnsiTheme="minorHAnsi" w:cstheme="minorHAnsi"/>
          <w:b/>
          <w:sz w:val="26"/>
          <w:szCs w:val="26"/>
        </w:rPr>
        <w:t>semanalmente</w:t>
      </w:r>
      <w:r w:rsidRPr="002D1624">
        <w:rPr>
          <w:rFonts w:asciiTheme="minorHAnsi" w:hAnsiTheme="minorHAnsi" w:cstheme="minorHAnsi"/>
          <w:sz w:val="26"/>
          <w:szCs w:val="26"/>
        </w:rPr>
        <w:t>;</w:t>
      </w:r>
    </w:p>
    <w:p w14:paraId="5D40B6F2" w14:textId="77777777" w:rsidR="00EB67DF" w:rsidRPr="002D1624" w:rsidRDefault="00EB67DF" w:rsidP="00EB67DF">
      <w:pPr>
        <w:pStyle w:val="Default"/>
        <w:spacing w:after="240"/>
        <w:jc w:val="both"/>
        <w:rPr>
          <w:rFonts w:asciiTheme="minorHAnsi" w:hAnsiTheme="minorHAnsi" w:cstheme="minorHAnsi"/>
          <w:sz w:val="26"/>
          <w:szCs w:val="26"/>
        </w:rPr>
      </w:pPr>
      <w:r w:rsidRPr="002D1624">
        <w:rPr>
          <w:rFonts w:asciiTheme="minorHAnsi" w:hAnsiTheme="minorHAnsi" w:cstheme="minorHAnsi"/>
          <w:b/>
          <w:bCs/>
          <w:sz w:val="26"/>
          <w:szCs w:val="26"/>
        </w:rPr>
        <w:t>9.</w:t>
      </w:r>
      <w:r>
        <w:rPr>
          <w:rFonts w:asciiTheme="minorHAnsi" w:hAnsiTheme="minorHAnsi" w:cstheme="minorHAnsi"/>
          <w:b/>
          <w:bCs/>
          <w:sz w:val="26"/>
          <w:szCs w:val="26"/>
        </w:rPr>
        <w:t>18</w:t>
      </w:r>
      <w:r w:rsidRPr="002D1624">
        <w:rPr>
          <w:rFonts w:asciiTheme="minorHAnsi" w:hAnsiTheme="minorHAnsi" w:cstheme="minorHAnsi"/>
          <w:b/>
          <w:bCs/>
          <w:sz w:val="26"/>
          <w:szCs w:val="26"/>
        </w:rPr>
        <w:t>.</w:t>
      </w:r>
      <w:r w:rsidRPr="002D1624">
        <w:rPr>
          <w:rFonts w:asciiTheme="minorHAnsi" w:hAnsiTheme="minorHAnsi" w:cstheme="minorHAnsi"/>
          <w:sz w:val="26"/>
          <w:szCs w:val="26"/>
        </w:rPr>
        <w:t xml:space="preserve"> Prestar os esclarecimentos que forem solicitados pela Prefeitura de Nova Palma/RS; </w:t>
      </w:r>
    </w:p>
    <w:p w14:paraId="16B74C8A" w14:textId="77777777" w:rsidR="00EB67DF" w:rsidRPr="002D1624" w:rsidRDefault="00EB67DF" w:rsidP="00EB67DF">
      <w:pPr>
        <w:pStyle w:val="Default"/>
        <w:spacing w:after="240"/>
        <w:jc w:val="both"/>
        <w:rPr>
          <w:rFonts w:asciiTheme="minorHAnsi" w:hAnsiTheme="minorHAnsi" w:cstheme="minorHAnsi"/>
          <w:sz w:val="26"/>
          <w:szCs w:val="26"/>
        </w:rPr>
      </w:pPr>
      <w:r w:rsidRPr="002D1624">
        <w:rPr>
          <w:rFonts w:asciiTheme="minorHAnsi" w:hAnsiTheme="minorHAnsi" w:cstheme="minorHAnsi"/>
          <w:b/>
          <w:bCs/>
          <w:sz w:val="26"/>
          <w:szCs w:val="26"/>
        </w:rPr>
        <w:t>9.</w:t>
      </w:r>
      <w:r>
        <w:rPr>
          <w:rFonts w:asciiTheme="minorHAnsi" w:hAnsiTheme="minorHAnsi" w:cstheme="minorHAnsi"/>
          <w:b/>
          <w:bCs/>
          <w:sz w:val="26"/>
          <w:szCs w:val="26"/>
        </w:rPr>
        <w:t>19</w:t>
      </w:r>
      <w:r w:rsidRPr="002D1624">
        <w:rPr>
          <w:rFonts w:asciiTheme="minorHAnsi" w:hAnsiTheme="minorHAnsi" w:cstheme="minorHAnsi"/>
          <w:b/>
          <w:bCs/>
          <w:sz w:val="26"/>
          <w:szCs w:val="26"/>
        </w:rPr>
        <w:t>.</w:t>
      </w:r>
      <w:r w:rsidRPr="002D1624">
        <w:rPr>
          <w:rFonts w:asciiTheme="minorHAnsi" w:hAnsiTheme="minorHAnsi" w:cstheme="minorHAnsi"/>
          <w:sz w:val="26"/>
          <w:szCs w:val="26"/>
        </w:rPr>
        <w:t xml:space="preserve"> A contratada deverá entregar o objeto, obedecendo o cronograma de entrega a ser fornecido pela contratante, sendo a vigência de entrega do presente contrato de </w:t>
      </w:r>
      <w:r w:rsidRPr="002D1624">
        <w:rPr>
          <w:rFonts w:asciiTheme="minorHAnsi" w:hAnsiTheme="minorHAnsi" w:cstheme="minorHAnsi"/>
          <w:b/>
          <w:sz w:val="26"/>
          <w:szCs w:val="26"/>
        </w:rPr>
        <w:t>60 (sessenta) dias.</w:t>
      </w:r>
    </w:p>
    <w:p w14:paraId="11000FD2" w14:textId="77777777" w:rsidR="00EB67DF" w:rsidRPr="002D1624" w:rsidRDefault="00EB67DF" w:rsidP="00EB67DF">
      <w:pPr>
        <w:pStyle w:val="Default"/>
        <w:spacing w:after="240"/>
        <w:jc w:val="both"/>
        <w:rPr>
          <w:rFonts w:asciiTheme="minorHAnsi" w:hAnsiTheme="minorHAnsi" w:cstheme="minorHAnsi"/>
          <w:sz w:val="26"/>
          <w:szCs w:val="26"/>
        </w:rPr>
      </w:pPr>
      <w:r w:rsidRPr="002D1624">
        <w:rPr>
          <w:rFonts w:asciiTheme="minorHAnsi" w:hAnsiTheme="minorHAnsi" w:cstheme="minorHAnsi"/>
          <w:b/>
          <w:bCs/>
          <w:sz w:val="26"/>
          <w:szCs w:val="26"/>
        </w:rPr>
        <w:t>9.</w:t>
      </w:r>
      <w:r>
        <w:rPr>
          <w:rFonts w:asciiTheme="minorHAnsi" w:hAnsiTheme="minorHAnsi" w:cstheme="minorHAnsi"/>
          <w:b/>
          <w:bCs/>
          <w:sz w:val="26"/>
          <w:szCs w:val="26"/>
        </w:rPr>
        <w:t>20</w:t>
      </w:r>
      <w:r w:rsidRPr="002D1624">
        <w:rPr>
          <w:rFonts w:asciiTheme="minorHAnsi" w:hAnsiTheme="minorHAnsi" w:cstheme="minorHAnsi"/>
          <w:b/>
          <w:sz w:val="26"/>
          <w:szCs w:val="26"/>
        </w:rPr>
        <w:t>.</w:t>
      </w:r>
      <w:r w:rsidRPr="002D1624">
        <w:rPr>
          <w:rFonts w:asciiTheme="minorHAnsi" w:hAnsiTheme="minorHAnsi" w:cstheme="minorHAnsi"/>
          <w:sz w:val="26"/>
          <w:szCs w:val="26"/>
        </w:rPr>
        <w:t xml:space="preserve"> O transporte do calcário até as propriedades rurais será de responsabilidade da contratada, cabendo apenas ao Município indicar o local e quantidade que deverá ocorrer a entrega.</w:t>
      </w:r>
    </w:p>
    <w:p w14:paraId="4A6B9BEB" w14:textId="77777777" w:rsidR="00EB67DF" w:rsidRPr="002D1624" w:rsidRDefault="00EB67DF" w:rsidP="00EB67DF">
      <w:pPr>
        <w:pStyle w:val="Default"/>
        <w:spacing w:after="240"/>
        <w:jc w:val="both"/>
        <w:rPr>
          <w:rFonts w:asciiTheme="minorHAnsi" w:hAnsiTheme="minorHAnsi" w:cstheme="minorHAnsi"/>
          <w:sz w:val="26"/>
          <w:szCs w:val="26"/>
        </w:rPr>
      </w:pPr>
      <w:r w:rsidRPr="002D1624">
        <w:rPr>
          <w:rFonts w:asciiTheme="minorHAnsi" w:hAnsiTheme="minorHAnsi" w:cstheme="minorHAnsi"/>
          <w:b/>
          <w:bCs/>
          <w:sz w:val="26"/>
          <w:szCs w:val="26"/>
        </w:rPr>
        <w:t>10. DAS OBRIGAÇÕES DA CONTRATANTE:</w:t>
      </w:r>
    </w:p>
    <w:p w14:paraId="1D495BCB" w14:textId="77777777" w:rsidR="00EB67DF" w:rsidRPr="002D1624" w:rsidRDefault="00EB67DF" w:rsidP="00EB67DF">
      <w:pPr>
        <w:pStyle w:val="Default"/>
        <w:spacing w:after="240"/>
        <w:jc w:val="both"/>
        <w:rPr>
          <w:rFonts w:asciiTheme="minorHAnsi" w:hAnsiTheme="minorHAnsi" w:cstheme="minorHAnsi"/>
          <w:sz w:val="26"/>
          <w:szCs w:val="26"/>
        </w:rPr>
      </w:pPr>
      <w:r w:rsidRPr="002D1624">
        <w:rPr>
          <w:rFonts w:asciiTheme="minorHAnsi" w:hAnsiTheme="minorHAnsi" w:cstheme="minorHAnsi"/>
          <w:b/>
          <w:bCs/>
          <w:sz w:val="26"/>
          <w:szCs w:val="26"/>
        </w:rPr>
        <w:t>10.1.</w:t>
      </w:r>
      <w:r w:rsidRPr="002D1624">
        <w:rPr>
          <w:rFonts w:asciiTheme="minorHAnsi" w:hAnsiTheme="minorHAnsi" w:cstheme="minorHAnsi"/>
          <w:sz w:val="26"/>
          <w:szCs w:val="26"/>
        </w:rPr>
        <w:t xml:space="preserve"> Promover o acompanhamento e a fiscalização do fornecimento do material, sob os aspectos qualitativo e quantitativo, anotando em registro próprio as falhas e solicitando as medidas corretivas;</w:t>
      </w:r>
    </w:p>
    <w:p w14:paraId="225330EC" w14:textId="77777777" w:rsidR="00EB67DF" w:rsidRPr="002D1624" w:rsidRDefault="00EB67DF" w:rsidP="00EB67DF">
      <w:pPr>
        <w:pStyle w:val="Default"/>
        <w:spacing w:after="240"/>
        <w:jc w:val="both"/>
        <w:rPr>
          <w:rFonts w:asciiTheme="minorHAnsi" w:hAnsiTheme="minorHAnsi" w:cstheme="minorHAnsi"/>
          <w:sz w:val="26"/>
          <w:szCs w:val="26"/>
        </w:rPr>
      </w:pPr>
      <w:r w:rsidRPr="002D1624">
        <w:rPr>
          <w:rFonts w:asciiTheme="minorHAnsi" w:hAnsiTheme="minorHAnsi" w:cstheme="minorHAnsi"/>
          <w:b/>
          <w:bCs/>
          <w:sz w:val="26"/>
          <w:szCs w:val="26"/>
        </w:rPr>
        <w:t>10.2.</w:t>
      </w:r>
      <w:r w:rsidRPr="002D1624">
        <w:rPr>
          <w:rFonts w:asciiTheme="minorHAnsi" w:hAnsiTheme="minorHAnsi" w:cstheme="minorHAnsi"/>
          <w:sz w:val="26"/>
          <w:szCs w:val="26"/>
        </w:rPr>
        <w:t xml:space="preserve"> Efetuar o pagamento da Contratada de acordo com a forma de pagamento estipulada neste Termo de Referência e no Contrato;</w:t>
      </w:r>
    </w:p>
    <w:p w14:paraId="6C888DB9" w14:textId="77777777" w:rsidR="00EB67DF" w:rsidRPr="002D1624" w:rsidRDefault="00EB67DF" w:rsidP="00EB67DF">
      <w:pPr>
        <w:pStyle w:val="Default"/>
        <w:spacing w:after="240"/>
        <w:jc w:val="both"/>
        <w:rPr>
          <w:rFonts w:asciiTheme="minorHAnsi" w:hAnsiTheme="minorHAnsi" w:cstheme="minorHAnsi"/>
          <w:sz w:val="26"/>
          <w:szCs w:val="26"/>
        </w:rPr>
      </w:pPr>
      <w:r w:rsidRPr="002D1624">
        <w:rPr>
          <w:rFonts w:asciiTheme="minorHAnsi" w:hAnsiTheme="minorHAnsi" w:cstheme="minorHAnsi"/>
          <w:b/>
          <w:bCs/>
          <w:sz w:val="26"/>
          <w:szCs w:val="26"/>
        </w:rPr>
        <w:lastRenderedPageBreak/>
        <w:t>10.3.</w:t>
      </w:r>
      <w:r w:rsidRPr="002D1624">
        <w:rPr>
          <w:rFonts w:asciiTheme="minorHAnsi" w:hAnsiTheme="minorHAnsi" w:cstheme="minorHAnsi"/>
          <w:sz w:val="26"/>
          <w:szCs w:val="26"/>
        </w:rPr>
        <w:t xml:space="preserve"> Prestar as informações e os esclarecimentos pertinentes que venham a ser solicitados pela Contratada.</w:t>
      </w:r>
    </w:p>
    <w:p w14:paraId="4DB1D0B1" w14:textId="77777777" w:rsidR="00EB67DF" w:rsidRPr="002D1624" w:rsidRDefault="00EB67DF" w:rsidP="00EB67DF">
      <w:pPr>
        <w:pStyle w:val="Default"/>
        <w:spacing w:after="240"/>
        <w:jc w:val="both"/>
        <w:rPr>
          <w:rFonts w:asciiTheme="minorHAnsi" w:hAnsiTheme="minorHAnsi" w:cstheme="minorHAnsi"/>
          <w:sz w:val="26"/>
          <w:szCs w:val="26"/>
        </w:rPr>
      </w:pPr>
      <w:r w:rsidRPr="002D1624">
        <w:rPr>
          <w:rFonts w:asciiTheme="minorHAnsi" w:hAnsiTheme="minorHAnsi" w:cstheme="minorHAnsi"/>
          <w:b/>
          <w:bCs/>
          <w:sz w:val="26"/>
          <w:szCs w:val="26"/>
        </w:rPr>
        <w:t>10.4.</w:t>
      </w:r>
      <w:r w:rsidRPr="002D1624">
        <w:rPr>
          <w:rFonts w:asciiTheme="minorHAnsi" w:hAnsiTheme="minorHAnsi" w:cstheme="minorHAnsi"/>
          <w:sz w:val="26"/>
          <w:szCs w:val="26"/>
        </w:rPr>
        <w:t xml:space="preserve"> Conferir toda a documentação apresentada durante a execução do objeto, efetuando o seu pagamento, quando estiverem em conformidade com os padrões de informação e qualidade exigidos.</w:t>
      </w:r>
    </w:p>
    <w:p w14:paraId="399FF217" w14:textId="77777777" w:rsidR="00EB67DF" w:rsidRPr="002D1624" w:rsidRDefault="00EB67DF" w:rsidP="00EB67DF">
      <w:pPr>
        <w:pStyle w:val="Default"/>
        <w:spacing w:after="240"/>
        <w:jc w:val="both"/>
        <w:rPr>
          <w:rFonts w:asciiTheme="minorHAnsi" w:hAnsiTheme="minorHAnsi" w:cstheme="minorHAnsi"/>
          <w:sz w:val="26"/>
          <w:szCs w:val="26"/>
        </w:rPr>
      </w:pPr>
      <w:r w:rsidRPr="002D1624">
        <w:rPr>
          <w:rFonts w:asciiTheme="minorHAnsi" w:hAnsiTheme="minorHAnsi" w:cstheme="minorHAnsi"/>
          <w:b/>
          <w:bCs/>
          <w:sz w:val="26"/>
          <w:szCs w:val="26"/>
        </w:rPr>
        <w:t>10.5.</w:t>
      </w:r>
      <w:r w:rsidRPr="002D1624">
        <w:rPr>
          <w:rFonts w:asciiTheme="minorHAnsi" w:hAnsiTheme="minorHAnsi" w:cstheme="minorHAnsi"/>
          <w:sz w:val="26"/>
          <w:szCs w:val="26"/>
        </w:rPr>
        <w:t xml:space="preserve"> Comunicar a Contratada toda e quaisquer ocorrências relacionadas aos serviços contratados;</w:t>
      </w:r>
    </w:p>
    <w:p w14:paraId="48172363" w14:textId="77777777" w:rsidR="00EB67DF" w:rsidRPr="002D1624" w:rsidRDefault="00EB67DF" w:rsidP="00EB67DF">
      <w:pPr>
        <w:pStyle w:val="Default"/>
        <w:spacing w:after="240"/>
        <w:jc w:val="both"/>
        <w:rPr>
          <w:rFonts w:asciiTheme="minorHAnsi" w:hAnsiTheme="minorHAnsi" w:cstheme="minorHAnsi"/>
          <w:sz w:val="26"/>
          <w:szCs w:val="26"/>
        </w:rPr>
      </w:pPr>
      <w:r w:rsidRPr="002D1624">
        <w:rPr>
          <w:rFonts w:asciiTheme="minorHAnsi" w:hAnsiTheme="minorHAnsi" w:cstheme="minorHAnsi"/>
          <w:b/>
          <w:bCs/>
          <w:sz w:val="26"/>
          <w:szCs w:val="26"/>
        </w:rPr>
        <w:t>10.6.</w:t>
      </w:r>
      <w:r w:rsidRPr="002D1624">
        <w:rPr>
          <w:rFonts w:asciiTheme="minorHAnsi" w:hAnsiTheme="minorHAnsi" w:cstheme="minorHAnsi"/>
          <w:sz w:val="26"/>
          <w:szCs w:val="26"/>
        </w:rPr>
        <w:t xml:space="preserve"> Aplicar penalidades à contratada, por descumprimento das condições estabelecidas neste Termo;</w:t>
      </w:r>
    </w:p>
    <w:p w14:paraId="3AB56E4C" w14:textId="77777777" w:rsidR="00EB67DF" w:rsidRPr="002D1624" w:rsidRDefault="00EB67DF" w:rsidP="00EB67DF">
      <w:pPr>
        <w:pStyle w:val="Default"/>
        <w:spacing w:after="240"/>
        <w:jc w:val="both"/>
        <w:rPr>
          <w:rFonts w:asciiTheme="minorHAnsi" w:hAnsiTheme="minorHAnsi" w:cstheme="minorHAnsi"/>
          <w:sz w:val="26"/>
          <w:szCs w:val="26"/>
        </w:rPr>
      </w:pPr>
      <w:r w:rsidRPr="002D1624">
        <w:rPr>
          <w:rFonts w:asciiTheme="minorHAnsi" w:hAnsiTheme="minorHAnsi" w:cstheme="minorHAnsi"/>
          <w:b/>
          <w:sz w:val="26"/>
          <w:szCs w:val="26"/>
        </w:rPr>
        <w:t>10.7.</w:t>
      </w:r>
      <w:r w:rsidRPr="002D1624">
        <w:rPr>
          <w:rFonts w:asciiTheme="minorHAnsi" w:hAnsiTheme="minorHAnsi" w:cstheme="minorHAnsi"/>
          <w:sz w:val="26"/>
          <w:szCs w:val="26"/>
        </w:rPr>
        <w:t xml:space="preserve"> Observar para que durante a vigência do Contrato sejam cumpridas as obrigações assumidas pela Contratada, bem como sejam mantidas todas as condições de habilitação e qualificação exigidas;</w:t>
      </w:r>
    </w:p>
    <w:p w14:paraId="5D553193" w14:textId="77777777" w:rsidR="00EB67DF" w:rsidRPr="002D1624" w:rsidRDefault="00EB67DF" w:rsidP="00EB67DF">
      <w:pPr>
        <w:pStyle w:val="Default"/>
        <w:spacing w:after="240"/>
        <w:jc w:val="both"/>
        <w:rPr>
          <w:rFonts w:asciiTheme="minorHAnsi" w:hAnsiTheme="minorHAnsi" w:cstheme="minorHAnsi"/>
          <w:sz w:val="26"/>
          <w:szCs w:val="26"/>
        </w:rPr>
      </w:pPr>
      <w:r w:rsidRPr="002D1624">
        <w:rPr>
          <w:rFonts w:asciiTheme="minorHAnsi" w:hAnsiTheme="minorHAnsi" w:cstheme="minorHAnsi"/>
          <w:b/>
          <w:bCs/>
          <w:sz w:val="26"/>
          <w:szCs w:val="26"/>
        </w:rPr>
        <w:t>10.8.</w:t>
      </w:r>
      <w:r w:rsidRPr="002D1624">
        <w:rPr>
          <w:rFonts w:asciiTheme="minorHAnsi" w:hAnsiTheme="minorHAnsi" w:cstheme="minorHAnsi"/>
          <w:sz w:val="26"/>
          <w:szCs w:val="26"/>
        </w:rPr>
        <w:t xml:space="preserve"> Rejeitar, no todo ou em parte, o objeto entregue pela Contratada fora das especificações do contrato;</w:t>
      </w:r>
    </w:p>
    <w:p w14:paraId="285BB7AF" w14:textId="77777777" w:rsidR="00EB67DF" w:rsidRPr="002D1624" w:rsidRDefault="00EB67DF" w:rsidP="00EB67DF">
      <w:pPr>
        <w:pStyle w:val="Default"/>
        <w:spacing w:after="240"/>
        <w:jc w:val="both"/>
        <w:rPr>
          <w:rFonts w:asciiTheme="minorHAnsi" w:hAnsiTheme="minorHAnsi" w:cstheme="minorHAnsi"/>
          <w:sz w:val="26"/>
          <w:szCs w:val="26"/>
        </w:rPr>
      </w:pPr>
      <w:r w:rsidRPr="002D1624">
        <w:rPr>
          <w:rFonts w:asciiTheme="minorHAnsi" w:hAnsiTheme="minorHAnsi" w:cstheme="minorHAnsi"/>
          <w:b/>
          <w:sz w:val="26"/>
          <w:szCs w:val="26"/>
        </w:rPr>
        <w:t>10.9.</w:t>
      </w:r>
      <w:r w:rsidRPr="002D1624">
        <w:rPr>
          <w:rFonts w:asciiTheme="minorHAnsi" w:hAnsiTheme="minorHAnsi" w:cstheme="minorHAnsi"/>
          <w:sz w:val="26"/>
          <w:szCs w:val="26"/>
        </w:rPr>
        <w:t xml:space="preserve"> Assegurar à CONTRATADA as condições necessárias à regular execução do contrato.</w:t>
      </w:r>
    </w:p>
    <w:p w14:paraId="61A281E6" w14:textId="77777777" w:rsidR="00EB67DF" w:rsidRPr="002D1624" w:rsidRDefault="00EB67DF" w:rsidP="00EB67DF">
      <w:pPr>
        <w:pStyle w:val="Default"/>
        <w:spacing w:after="240"/>
        <w:jc w:val="both"/>
        <w:rPr>
          <w:rFonts w:asciiTheme="minorHAnsi" w:hAnsiTheme="minorHAnsi" w:cstheme="minorHAnsi"/>
          <w:sz w:val="26"/>
          <w:szCs w:val="26"/>
        </w:rPr>
      </w:pPr>
      <w:r w:rsidRPr="002D1624">
        <w:rPr>
          <w:rFonts w:asciiTheme="minorHAnsi" w:hAnsiTheme="minorHAnsi" w:cstheme="minorHAnsi"/>
          <w:b/>
          <w:sz w:val="26"/>
          <w:szCs w:val="26"/>
        </w:rPr>
        <w:t>10.10.</w:t>
      </w:r>
      <w:r w:rsidRPr="002D1624">
        <w:rPr>
          <w:rFonts w:asciiTheme="minorHAnsi" w:hAnsiTheme="minorHAnsi" w:cstheme="minorHAnsi"/>
          <w:sz w:val="26"/>
          <w:szCs w:val="26"/>
        </w:rPr>
        <w:t xml:space="preserve"> Designar servidor pertencente ao quadro para ser responsável pelo acompanhamento e fiscalização da execução do objeto deste contrato.</w:t>
      </w:r>
    </w:p>
    <w:p w14:paraId="325E3FC7" w14:textId="77777777" w:rsidR="00EB67DF" w:rsidRPr="002D1624" w:rsidRDefault="00EB67DF" w:rsidP="00EB67DF">
      <w:pPr>
        <w:pStyle w:val="Default"/>
        <w:spacing w:after="240"/>
        <w:jc w:val="both"/>
        <w:rPr>
          <w:rFonts w:asciiTheme="minorHAnsi" w:hAnsiTheme="minorHAnsi" w:cstheme="minorHAnsi"/>
          <w:b/>
          <w:bCs/>
          <w:sz w:val="26"/>
          <w:szCs w:val="26"/>
        </w:rPr>
      </w:pPr>
      <w:r w:rsidRPr="002D1624">
        <w:rPr>
          <w:rFonts w:asciiTheme="minorHAnsi" w:hAnsiTheme="minorHAnsi" w:cstheme="minorHAnsi"/>
          <w:b/>
          <w:bCs/>
          <w:sz w:val="26"/>
          <w:szCs w:val="26"/>
        </w:rPr>
        <w:t>11. FISCALIZAÇÃO:</w:t>
      </w:r>
    </w:p>
    <w:p w14:paraId="64C18C5C" w14:textId="77777777" w:rsidR="00EB67DF" w:rsidRPr="002D1624" w:rsidRDefault="00EB67DF" w:rsidP="00EB67DF">
      <w:pPr>
        <w:pStyle w:val="Default"/>
        <w:spacing w:after="240"/>
        <w:jc w:val="both"/>
        <w:rPr>
          <w:rFonts w:asciiTheme="minorHAnsi" w:hAnsiTheme="minorHAnsi" w:cstheme="minorHAnsi"/>
          <w:sz w:val="26"/>
          <w:szCs w:val="26"/>
        </w:rPr>
      </w:pPr>
      <w:r w:rsidRPr="002D1624">
        <w:rPr>
          <w:rFonts w:asciiTheme="minorHAnsi" w:hAnsiTheme="minorHAnsi" w:cstheme="minorHAnsi"/>
          <w:b/>
          <w:bCs/>
          <w:sz w:val="26"/>
          <w:szCs w:val="26"/>
        </w:rPr>
        <w:t xml:space="preserve">11.1. </w:t>
      </w:r>
      <w:r w:rsidRPr="002D1624">
        <w:rPr>
          <w:rFonts w:asciiTheme="minorHAnsi" w:hAnsiTheme="minorHAnsi" w:cstheme="minorHAnsi"/>
          <w:sz w:val="26"/>
          <w:szCs w:val="26"/>
        </w:rPr>
        <w:t>A fiscalização da contratação, decorrentes do objeto do Edital, caberá ao Diretor Geral de Compras, Sr. Arlei Binotto, que determinará o que for necessário para regularizar faltas e/ou omissões, nos termos do art. 117 da Lei federal nº 14.133/21.</w:t>
      </w:r>
    </w:p>
    <w:p w14:paraId="703281CE" w14:textId="77777777" w:rsidR="00EB67DF" w:rsidRPr="002D1624" w:rsidRDefault="00EB67DF" w:rsidP="00EB67DF">
      <w:pPr>
        <w:pStyle w:val="Default"/>
        <w:spacing w:after="240"/>
        <w:jc w:val="both"/>
        <w:rPr>
          <w:rFonts w:asciiTheme="minorHAnsi" w:hAnsiTheme="minorHAnsi" w:cstheme="minorHAnsi"/>
          <w:sz w:val="26"/>
          <w:szCs w:val="26"/>
        </w:rPr>
      </w:pPr>
      <w:r w:rsidRPr="002D1624">
        <w:rPr>
          <w:rFonts w:asciiTheme="minorHAnsi" w:hAnsiTheme="minorHAnsi" w:cstheme="minorHAnsi"/>
          <w:b/>
          <w:bCs/>
          <w:sz w:val="26"/>
          <w:szCs w:val="26"/>
        </w:rPr>
        <w:t>11.2.</w:t>
      </w:r>
      <w:r w:rsidRPr="002D1624">
        <w:rPr>
          <w:rFonts w:asciiTheme="minorHAnsi" w:hAnsiTheme="minorHAnsi" w:cstheme="minorHAnsi"/>
          <w:sz w:val="26"/>
          <w:szCs w:val="26"/>
        </w:rPr>
        <w:t xml:space="preserve"> Ficarão reservados, à fiscalização, o direito e a autoridade para resolver todo e qualquer caso singular, omisso ou duvidoso não previsto no edital e tudo o mais que se relacione com os itens licitados, desde que não acarrete ônus para o Município ou modificação na contratação. </w:t>
      </w:r>
    </w:p>
    <w:p w14:paraId="5CAABA9D" w14:textId="77777777" w:rsidR="00EB67DF" w:rsidRPr="002D1624" w:rsidRDefault="00EB67DF" w:rsidP="00EB67DF">
      <w:pPr>
        <w:pStyle w:val="Default"/>
        <w:spacing w:after="240"/>
        <w:jc w:val="both"/>
        <w:rPr>
          <w:rFonts w:asciiTheme="minorHAnsi" w:hAnsiTheme="minorHAnsi" w:cstheme="minorHAnsi"/>
          <w:sz w:val="26"/>
          <w:szCs w:val="26"/>
        </w:rPr>
      </w:pPr>
      <w:r w:rsidRPr="002D1624">
        <w:rPr>
          <w:rFonts w:asciiTheme="minorHAnsi" w:hAnsiTheme="minorHAnsi" w:cstheme="minorHAnsi"/>
          <w:b/>
          <w:bCs/>
          <w:sz w:val="26"/>
          <w:szCs w:val="26"/>
        </w:rPr>
        <w:t>11.3.</w:t>
      </w:r>
      <w:r w:rsidRPr="002D1624">
        <w:rPr>
          <w:rFonts w:asciiTheme="minorHAnsi" w:hAnsiTheme="minorHAnsi" w:cstheme="minorHAnsi"/>
          <w:sz w:val="26"/>
          <w:szCs w:val="26"/>
        </w:rPr>
        <w:t xml:space="preserve"> As decisões que ultrapassarem a competência do fiscal do Município, deverão ser solicitadas formalmente pela CONTRATADA à Autoridade Máxima, em tempo hábil para adoção de medidas convenientes.</w:t>
      </w:r>
    </w:p>
    <w:p w14:paraId="1CC5FFC4" w14:textId="77777777" w:rsidR="00EB67DF" w:rsidRPr="002D1624" w:rsidRDefault="00EB67DF" w:rsidP="00EB67DF">
      <w:pPr>
        <w:pStyle w:val="Default"/>
        <w:spacing w:after="240"/>
        <w:jc w:val="both"/>
        <w:rPr>
          <w:rFonts w:asciiTheme="minorHAnsi" w:hAnsiTheme="minorHAnsi" w:cstheme="minorHAnsi"/>
          <w:sz w:val="26"/>
          <w:szCs w:val="26"/>
        </w:rPr>
      </w:pPr>
      <w:r w:rsidRPr="002D1624">
        <w:rPr>
          <w:rFonts w:asciiTheme="minorHAnsi" w:hAnsiTheme="minorHAnsi" w:cstheme="minorHAnsi"/>
          <w:b/>
          <w:bCs/>
          <w:sz w:val="26"/>
          <w:szCs w:val="26"/>
        </w:rPr>
        <w:t>11.4.</w:t>
      </w:r>
      <w:r w:rsidRPr="002D1624">
        <w:rPr>
          <w:rFonts w:asciiTheme="minorHAnsi" w:hAnsiTheme="minorHAnsi" w:cstheme="minorHAnsi"/>
          <w:sz w:val="26"/>
          <w:szCs w:val="26"/>
        </w:rPr>
        <w:t xml:space="preserve"> A existência da fiscalização em nada restringirá a responsabilidade única, integral e exclusiva da CONTRATADA, no que concerne ao objeto da contratação, às implicações próximas e remotas perante a CONTRATANTE ou perante terceiros, do mesmo modo que a ocorrência de irregularidades decorrentes da execução contratual não implicará corresponsabilidade da CONTRATANTE ou de seus prepostos.</w:t>
      </w:r>
    </w:p>
    <w:p w14:paraId="72F1B6CD" w14:textId="77777777" w:rsidR="00EB67DF" w:rsidRPr="002D1624" w:rsidRDefault="00EB67DF" w:rsidP="00EB67DF">
      <w:pPr>
        <w:pStyle w:val="Default"/>
        <w:spacing w:after="240"/>
        <w:jc w:val="both"/>
        <w:rPr>
          <w:rFonts w:asciiTheme="minorHAnsi" w:hAnsiTheme="minorHAnsi" w:cstheme="minorHAnsi"/>
          <w:sz w:val="26"/>
          <w:szCs w:val="26"/>
        </w:rPr>
      </w:pPr>
      <w:r w:rsidRPr="002D1624">
        <w:rPr>
          <w:rFonts w:asciiTheme="minorHAnsi" w:hAnsiTheme="minorHAnsi" w:cstheme="minorHAnsi"/>
          <w:b/>
          <w:bCs/>
          <w:sz w:val="26"/>
          <w:szCs w:val="26"/>
        </w:rPr>
        <w:lastRenderedPageBreak/>
        <w:t>11.5.</w:t>
      </w:r>
      <w:r w:rsidRPr="002D1624">
        <w:rPr>
          <w:rFonts w:asciiTheme="minorHAnsi" w:hAnsiTheme="minorHAnsi" w:cstheme="minorHAnsi"/>
          <w:sz w:val="26"/>
          <w:szCs w:val="26"/>
        </w:rPr>
        <w:t xml:space="preserve"> A gestão e a fiscalização do objeto contratado serão realizadas conforme o disposto em Decreto Municipal nº 4.029 de 23 de janeiro de 2024, que dispõe sobre a regulamentação e aplicabilidade da Lei Federal de nº 14.133 de 01 de abril de 2021 para fins de regulamentação das medidas e procedimentos a serem adotados referente às compras e contratações de serviços na esfera pública municipal.</w:t>
      </w:r>
    </w:p>
    <w:p w14:paraId="3DFEC3F1" w14:textId="77777777" w:rsidR="00EB67DF" w:rsidRPr="002D1624" w:rsidRDefault="00EB67DF" w:rsidP="00EB67DF">
      <w:pPr>
        <w:pStyle w:val="Default"/>
        <w:spacing w:after="240"/>
        <w:jc w:val="both"/>
        <w:rPr>
          <w:rFonts w:asciiTheme="minorHAnsi" w:hAnsiTheme="minorHAnsi" w:cstheme="minorHAnsi"/>
          <w:b/>
          <w:bCs/>
          <w:sz w:val="26"/>
          <w:szCs w:val="26"/>
        </w:rPr>
      </w:pPr>
      <w:r w:rsidRPr="002D1624">
        <w:rPr>
          <w:rFonts w:asciiTheme="minorHAnsi" w:hAnsiTheme="minorHAnsi" w:cstheme="minorHAnsi"/>
          <w:b/>
          <w:bCs/>
          <w:sz w:val="26"/>
          <w:szCs w:val="26"/>
        </w:rPr>
        <w:t>12. DO INSTRUMENTO CONTRATUAL:</w:t>
      </w:r>
    </w:p>
    <w:p w14:paraId="71AFDCEC" w14:textId="77777777" w:rsidR="00EB67DF" w:rsidRPr="002D1624" w:rsidRDefault="00EB67DF" w:rsidP="00EB67DF">
      <w:pPr>
        <w:pStyle w:val="Default"/>
        <w:spacing w:after="240"/>
        <w:jc w:val="both"/>
        <w:rPr>
          <w:rFonts w:asciiTheme="minorHAnsi" w:hAnsiTheme="minorHAnsi" w:cstheme="minorHAnsi"/>
          <w:sz w:val="26"/>
          <w:szCs w:val="26"/>
        </w:rPr>
      </w:pPr>
      <w:r w:rsidRPr="002D1624">
        <w:rPr>
          <w:rFonts w:asciiTheme="minorHAnsi" w:hAnsiTheme="minorHAnsi" w:cstheme="minorHAnsi"/>
          <w:b/>
          <w:bCs/>
          <w:sz w:val="26"/>
          <w:szCs w:val="26"/>
        </w:rPr>
        <w:t>12.1.</w:t>
      </w:r>
      <w:r w:rsidRPr="002D1624">
        <w:rPr>
          <w:rFonts w:asciiTheme="minorHAnsi" w:hAnsiTheme="minorHAnsi" w:cstheme="minorHAnsi"/>
          <w:sz w:val="26"/>
          <w:szCs w:val="26"/>
        </w:rPr>
        <w:t xml:space="preserve"> A empresa vencedora deverá assinar o instrumento contratual no prazo máximo de 03 (três) dias úteis após o recebimento do mesmo, sob pena de sofrer todas as penalidade e sanções legais previstas.</w:t>
      </w:r>
    </w:p>
    <w:p w14:paraId="02BB4AEA" w14:textId="77777777" w:rsidR="00EB67DF" w:rsidRPr="002D1624" w:rsidRDefault="00EB67DF" w:rsidP="00EB67DF">
      <w:pPr>
        <w:pStyle w:val="Default"/>
        <w:spacing w:after="240"/>
        <w:jc w:val="both"/>
        <w:rPr>
          <w:rFonts w:asciiTheme="minorHAnsi" w:hAnsiTheme="minorHAnsi" w:cstheme="minorHAnsi"/>
          <w:sz w:val="26"/>
          <w:szCs w:val="26"/>
        </w:rPr>
      </w:pPr>
      <w:r w:rsidRPr="002D1624">
        <w:rPr>
          <w:rFonts w:asciiTheme="minorHAnsi" w:hAnsiTheme="minorHAnsi" w:cstheme="minorHAnsi"/>
          <w:b/>
          <w:bCs/>
          <w:sz w:val="26"/>
          <w:szCs w:val="26"/>
        </w:rPr>
        <w:t>12.2.</w:t>
      </w:r>
      <w:r w:rsidRPr="002D1624">
        <w:rPr>
          <w:rFonts w:asciiTheme="minorHAnsi" w:hAnsiTheme="minorHAnsi" w:cstheme="minorHAnsi"/>
          <w:sz w:val="26"/>
          <w:szCs w:val="26"/>
        </w:rPr>
        <w:t xml:space="preserve"> Todas as condições contratuais estão estabelecidas na minuta do contrato.</w:t>
      </w:r>
    </w:p>
    <w:p w14:paraId="6635AC2D" w14:textId="77777777" w:rsidR="00EB67DF" w:rsidRPr="002D1624" w:rsidRDefault="00EB67DF" w:rsidP="00EB67DF">
      <w:pPr>
        <w:pStyle w:val="Default"/>
        <w:spacing w:after="240"/>
        <w:jc w:val="both"/>
        <w:rPr>
          <w:rFonts w:asciiTheme="minorHAnsi" w:hAnsiTheme="minorHAnsi" w:cstheme="minorHAnsi"/>
          <w:sz w:val="26"/>
          <w:szCs w:val="26"/>
        </w:rPr>
      </w:pPr>
      <w:r w:rsidRPr="002D1624">
        <w:rPr>
          <w:rFonts w:asciiTheme="minorHAnsi" w:hAnsiTheme="minorHAnsi" w:cstheme="minorHAnsi"/>
          <w:b/>
          <w:bCs/>
          <w:sz w:val="26"/>
          <w:szCs w:val="26"/>
        </w:rPr>
        <w:t>13. DAS INFORMAÇÕES:</w:t>
      </w:r>
    </w:p>
    <w:p w14:paraId="341B2AE5" w14:textId="77777777" w:rsidR="00EB67DF" w:rsidRDefault="00EB67DF" w:rsidP="00EB67DF">
      <w:pPr>
        <w:spacing w:after="240"/>
        <w:jc w:val="both"/>
        <w:rPr>
          <w:rFonts w:asciiTheme="minorHAnsi" w:hAnsiTheme="minorHAnsi" w:cstheme="minorHAnsi"/>
          <w:sz w:val="26"/>
          <w:szCs w:val="26"/>
        </w:rPr>
      </w:pPr>
      <w:r w:rsidRPr="002D1624">
        <w:rPr>
          <w:rFonts w:asciiTheme="minorHAnsi" w:hAnsiTheme="minorHAnsi" w:cstheme="minorHAnsi"/>
          <w:b/>
          <w:bCs/>
          <w:sz w:val="26"/>
          <w:szCs w:val="26"/>
        </w:rPr>
        <w:t>13.1.</w:t>
      </w:r>
      <w:r w:rsidRPr="002D1624">
        <w:rPr>
          <w:rFonts w:asciiTheme="minorHAnsi" w:hAnsiTheme="minorHAnsi" w:cstheme="minorHAnsi"/>
          <w:sz w:val="26"/>
          <w:szCs w:val="26"/>
        </w:rPr>
        <w:t xml:space="preserve"> </w:t>
      </w:r>
      <w:r>
        <w:rPr>
          <w:rFonts w:asciiTheme="minorHAnsi" w:hAnsiTheme="minorHAnsi" w:cstheme="minorHAnsi"/>
          <w:sz w:val="26"/>
          <w:szCs w:val="26"/>
        </w:rPr>
        <w:t>P</w:t>
      </w:r>
      <w:r w:rsidRPr="002D1624">
        <w:rPr>
          <w:rFonts w:asciiTheme="minorHAnsi" w:hAnsiTheme="minorHAnsi" w:cstheme="minorHAnsi"/>
          <w:sz w:val="26"/>
          <w:szCs w:val="26"/>
        </w:rPr>
        <w:t xml:space="preserve">ara dirimir dúvidas e obterem os esclarecimentos necessários quanto </w:t>
      </w:r>
      <w:r>
        <w:rPr>
          <w:rFonts w:asciiTheme="minorHAnsi" w:hAnsiTheme="minorHAnsi" w:cstheme="minorHAnsi"/>
          <w:sz w:val="26"/>
          <w:szCs w:val="26"/>
        </w:rPr>
        <w:t>à</w:t>
      </w:r>
      <w:r w:rsidRPr="002D1624">
        <w:rPr>
          <w:rFonts w:asciiTheme="minorHAnsi" w:hAnsiTheme="minorHAnsi" w:cstheme="minorHAnsi"/>
          <w:sz w:val="26"/>
          <w:szCs w:val="26"/>
        </w:rPr>
        <w:t xml:space="preserve"> </w:t>
      </w:r>
      <w:r>
        <w:rPr>
          <w:rFonts w:asciiTheme="minorHAnsi" w:hAnsiTheme="minorHAnsi" w:cstheme="minorHAnsi"/>
          <w:sz w:val="26"/>
          <w:szCs w:val="26"/>
        </w:rPr>
        <w:t>licitação, o</w:t>
      </w:r>
      <w:r w:rsidRPr="002D1624">
        <w:rPr>
          <w:rFonts w:asciiTheme="minorHAnsi" w:hAnsiTheme="minorHAnsi" w:cstheme="minorHAnsi"/>
          <w:sz w:val="26"/>
          <w:szCs w:val="26"/>
        </w:rPr>
        <w:t xml:space="preserve">s </w:t>
      </w:r>
      <w:r>
        <w:rPr>
          <w:rFonts w:asciiTheme="minorHAnsi" w:hAnsiTheme="minorHAnsi" w:cstheme="minorHAnsi"/>
          <w:sz w:val="26"/>
          <w:szCs w:val="26"/>
        </w:rPr>
        <w:t>interessados</w:t>
      </w:r>
      <w:r w:rsidRPr="002D1624">
        <w:rPr>
          <w:rFonts w:asciiTheme="minorHAnsi" w:hAnsiTheme="minorHAnsi" w:cstheme="minorHAnsi"/>
          <w:sz w:val="26"/>
          <w:szCs w:val="26"/>
        </w:rPr>
        <w:t xml:space="preserve"> poderão contatar com o </w:t>
      </w:r>
      <w:r>
        <w:rPr>
          <w:rFonts w:asciiTheme="minorHAnsi" w:hAnsiTheme="minorHAnsi" w:cstheme="minorHAnsi"/>
          <w:sz w:val="26"/>
          <w:szCs w:val="26"/>
        </w:rPr>
        <w:t>S</w:t>
      </w:r>
      <w:r w:rsidRPr="002D1624">
        <w:rPr>
          <w:rFonts w:asciiTheme="minorHAnsi" w:hAnsiTheme="minorHAnsi" w:cstheme="minorHAnsi"/>
          <w:sz w:val="26"/>
          <w:szCs w:val="26"/>
        </w:rPr>
        <w:t xml:space="preserve">etor de </w:t>
      </w:r>
      <w:r>
        <w:rPr>
          <w:rFonts w:asciiTheme="minorHAnsi" w:hAnsiTheme="minorHAnsi" w:cstheme="minorHAnsi"/>
          <w:sz w:val="26"/>
          <w:szCs w:val="26"/>
        </w:rPr>
        <w:t>L</w:t>
      </w:r>
      <w:r w:rsidRPr="002D1624">
        <w:rPr>
          <w:rFonts w:asciiTheme="minorHAnsi" w:hAnsiTheme="minorHAnsi" w:cstheme="minorHAnsi"/>
          <w:sz w:val="26"/>
          <w:szCs w:val="26"/>
        </w:rPr>
        <w:t>icitações da Prefeitura Municipal de Nova Palma</w:t>
      </w:r>
      <w:r>
        <w:rPr>
          <w:rFonts w:asciiTheme="minorHAnsi" w:hAnsiTheme="minorHAnsi" w:cstheme="minorHAnsi"/>
          <w:sz w:val="26"/>
          <w:szCs w:val="26"/>
        </w:rPr>
        <w:t>/RS</w:t>
      </w:r>
      <w:r w:rsidRPr="002D1624">
        <w:rPr>
          <w:rFonts w:asciiTheme="minorHAnsi" w:hAnsiTheme="minorHAnsi" w:cstheme="minorHAnsi"/>
          <w:sz w:val="26"/>
          <w:szCs w:val="26"/>
        </w:rPr>
        <w:t xml:space="preserve">, </w:t>
      </w:r>
      <w:r>
        <w:rPr>
          <w:rFonts w:asciiTheme="minorHAnsi" w:hAnsiTheme="minorHAnsi" w:cstheme="minorHAnsi"/>
          <w:sz w:val="26"/>
          <w:szCs w:val="26"/>
        </w:rPr>
        <w:t xml:space="preserve">de forma presencial, </w:t>
      </w:r>
      <w:r w:rsidRPr="002D1624">
        <w:rPr>
          <w:rFonts w:asciiTheme="minorHAnsi" w:hAnsiTheme="minorHAnsi" w:cstheme="minorHAnsi"/>
          <w:sz w:val="26"/>
          <w:szCs w:val="26"/>
        </w:rPr>
        <w:t xml:space="preserve">pelo telefone (55) 3266-1166, ramal 216, ou </w:t>
      </w:r>
      <w:r>
        <w:rPr>
          <w:rFonts w:asciiTheme="minorHAnsi" w:hAnsiTheme="minorHAnsi" w:cstheme="minorHAnsi"/>
          <w:sz w:val="26"/>
          <w:szCs w:val="26"/>
        </w:rPr>
        <w:t>no</w:t>
      </w:r>
      <w:r w:rsidRPr="002D1624">
        <w:rPr>
          <w:rFonts w:asciiTheme="minorHAnsi" w:hAnsiTheme="minorHAnsi" w:cstheme="minorHAnsi"/>
          <w:sz w:val="26"/>
          <w:szCs w:val="26"/>
        </w:rPr>
        <w:t xml:space="preserve"> e</w:t>
      </w:r>
      <w:r>
        <w:rPr>
          <w:rFonts w:asciiTheme="minorHAnsi" w:hAnsiTheme="minorHAnsi" w:cstheme="minorHAnsi"/>
          <w:sz w:val="26"/>
          <w:szCs w:val="26"/>
        </w:rPr>
        <w:t>-</w:t>
      </w:r>
      <w:r w:rsidRPr="002D1624">
        <w:rPr>
          <w:rFonts w:asciiTheme="minorHAnsi" w:hAnsiTheme="minorHAnsi" w:cstheme="minorHAnsi"/>
          <w:sz w:val="26"/>
          <w:szCs w:val="26"/>
        </w:rPr>
        <w:t xml:space="preserve">mail </w:t>
      </w:r>
      <w:hyperlink r:id="rId14" w:history="1">
        <w:r w:rsidRPr="002D1624">
          <w:rPr>
            <w:rStyle w:val="Hyperlink"/>
            <w:rFonts w:asciiTheme="minorHAnsi" w:hAnsiTheme="minorHAnsi" w:cstheme="minorHAnsi"/>
            <w:sz w:val="26"/>
            <w:szCs w:val="26"/>
          </w:rPr>
          <w:t>licitacao@novapalma.rs.gov.br</w:t>
        </w:r>
      </w:hyperlink>
      <w:r w:rsidRPr="002D1624">
        <w:rPr>
          <w:rFonts w:asciiTheme="minorHAnsi" w:hAnsiTheme="minorHAnsi" w:cstheme="minorHAnsi"/>
          <w:sz w:val="26"/>
          <w:szCs w:val="26"/>
        </w:rPr>
        <w:t>.</w:t>
      </w:r>
    </w:p>
    <w:p w14:paraId="114956EE" w14:textId="77777777" w:rsidR="00EB67DF" w:rsidRPr="00DE44A5" w:rsidRDefault="00EB67DF" w:rsidP="00EB67DF">
      <w:pPr>
        <w:spacing w:after="240"/>
        <w:jc w:val="both"/>
        <w:rPr>
          <w:rFonts w:asciiTheme="minorHAnsi" w:hAnsiTheme="minorHAnsi" w:cstheme="minorHAnsi"/>
          <w:sz w:val="26"/>
          <w:szCs w:val="26"/>
        </w:rPr>
      </w:pPr>
      <w:r>
        <w:rPr>
          <w:rFonts w:asciiTheme="minorHAnsi" w:hAnsiTheme="minorHAnsi" w:cstheme="minorHAnsi"/>
          <w:b/>
          <w:bCs/>
          <w:sz w:val="26"/>
          <w:szCs w:val="26"/>
        </w:rPr>
        <w:t>13.2.</w:t>
      </w:r>
      <w:r>
        <w:rPr>
          <w:rFonts w:asciiTheme="minorHAnsi" w:hAnsiTheme="minorHAnsi" w:cstheme="minorHAnsi"/>
          <w:sz w:val="26"/>
          <w:szCs w:val="26"/>
        </w:rPr>
        <w:t xml:space="preserve"> Para dirimir dúvidas quanto ao objeto licitado ou quanto a sua execução, poderão contatar a Secretaria Municipal de Agricultura do Município de Nova Palma/RS, de forma presencial, pelo telefone (55) 3266-1166, ramais 204 ou 214 ou no e-mail </w:t>
      </w:r>
      <w:hyperlink r:id="rId15" w:history="1">
        <w:r w:rsidRPr="00D53FF1">
          <w:rPr>
            <w:rStyle w:val="Hyperlink"/>
            <w:rFonts w:asciiTheme="minorHAnsi" w:hAnsiTheme="minorHAnsi" w:cstheme="minorHAnsi"/>
            <w:sz w:val="26"/>
            <w:szCs w:val="26"/>
          </w:rPr>
          <w:t>agriculturanp@novapalma.rs.gov.br</w:t>
        </w:r>
      </w:hyperlink>
      <w:r>
        <w:rPr>
          <w:rFonts w:asciiTheme="minorHAnsi" w:hAnsiTheme="minorHAnsi" w:cstheme="minorHAnsi"/>
          <w:sz w:val="26"/>
          <w:szCs w:val="26"/>
        </w:rPr>
        <w:t>.</w:t>
      </w:r>
    </w:p>
    <w:p w14:paraId="4598A3BB" w14:textId="77777777" w:rsidR="00EB67DF" w:rsidRPr="002D1624" w:rsidRDefault="00EB67DF" w:rsidP="00EB67DF">
      <w:pPr>
        <w:pStyle w:val="TextosemFormata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spacing w:after="240"/>
        <w:jc w:val="center"/>
        <w:rPr>
          <w:rFonts w:asciiTheme="minorHAnsi" w:hAnsiTheme="minorHAnsi" w:cstheme="minorHAnsi"/>
          <w:sz w:val="26"/>
          <w:szCs w:val="26"/>
        </w:rPr>
      </w:pPr>
    </w:p>
    <w:p w14:paraId="0BCE0A6A" w14:textId="3BB65382" w:rsidR="00EB67DF" w:rsidRPr="002D1624" w:rsidRDefault="00EB67DF" w:rsidP="00EB67DF">
      <w:pPr>
        <w:pStyle w:val="TextosemFormata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spacing w:after="240"/>
        <w:jc w:val="center"/>
        <w:rPr>
          <w:rFonts w:asciiTheme="minorHAnsi" w:hAnsiTheme="minorHAnsi" w:cstheme="minorHAnsi"/>
          <w:sz w:val="26"/>
          <w:szCs w:val="26"/>
        </w:rPr>
      </w:pPr>
      <w:r w:rsidRPr="002D1624">
        <w:rPr>
          <w:rFonts w:asciiTheme="minorHAnsi" w:hAnsiTheme="minorHAnsi" w:cstheme="minorHAnsi"/>
          <w:sz w:val="26"/>
          <w:szCs w:val="26"/>
        </w:rPr>
        <w:t xml:space="preserve">Nova Palma/RS, </w:t>
      </w:r>
      <w:r w:rsidR="001C67EF">
        <w:rPr>
          <w:rFonts w:asciiTheme="minorHAnsi" w:hAnsiTheme="minorHAnsi" w:cstheme="minorHAnsi"/>
          <w:sz w:val="26"/>
          <w:szCs w:val="26"/>
        </w:rPr>
        <w:t>29</w:t>
      </w:r>
      <w:r w:rsidRPr="002D1624">
        <w:rPr>
          <w:rFonts w:asciiTheme="minorHAnsi" w:hAnsiTheme="minorHAnsi" w:cstheme="minorHAnsi"/>
          <w:sz w:val="26"/>
          <w:szCs w:val="26"/>
        </w:rPr>
        <w:t xml:space="preserve"> de agosto de 2024</w:t>
      </w:r>
    </w:p>
    <w:p w14:paraId="7A7230F0" w14:textId="5CAE776B" w:rsidR="00EB67DF" w:rsidRDefault="00EB67DF" w:rsidP="00EB67DF">
      <w:pPr>
        <w:pStyle w:val="TextosemFormata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spacing w:after="240"/>
        <w:jc w:val="center"/>
        <w:rPr>
          <w:rFonts w:asciiTheme="minorHAnsi" w:hAnsiTheme="minorHAnsi" w:cstheme="minorHAnsi"/>
          <w:sz w:val="26"/>
          <w:szCs w:val="26"/>
          <w:u w:val="thick"/>
        </w:rPr>
      </w:pPr>
    </w:p>
    <w:p w14:paraId="2C2831DE" w14:textId="77777777" w:rsidR="001C67EF" w:rsidRPr="002D1624" w:rsidRDefault="001C67EF" w:rsidP="00EB67DF">
      <w:pPr>
        <w:pStyle w:val="TextosemFormata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spacing w:after="240"/>
        <w:jc w:val="center"/>
        <w:rPr>
          <w:rFonts w:asciiTheme="minorHAnsi" w:hAnsiTheme="minorHAnsi" w:cstheme="minorHAnsi"/>
          <w:sz w:val="26"/>
          <w:szCs w:val="26"/>
          <w:u w:val="thick"/>
        </w:rPr>
      </w:pPr>
    </w:p>
    <w:p w14:paraId="09CC5C61" w14:textId="77777777" w:rsidR="00EB67DF" w:rsidRPr="002D1624" w:rsidRDefault="00EB67DF" w:rsidP="00EB67DF">
      <w:pPr>
        <w:pStyle w:val="TextosemFormata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spacing w:after="240"/>
        <w:jc w:val="center"/>
        <w:rPr>
          <w:rFonts w:asciiTheme="minorHAnsi" w:hAnsiTheme="minorHAnsi" w:cstheme="minorHAnsi"/>
          <w:sz w:val="26"/>
          <w:szCs w:val="26"/>
          <w:u w:val="thick"/>
        </w:rPr>
      </w:pPr>
    </w:p>
    <w:p w14:paraId="0000AC04" w14:textId="77777777" w:rsidR="00EB67DF" w:rsidRPr="002D1624" w:rsidRDefault="00EB67DF" w:rsidP="00EB67DF">
      <w:pPr>
        <w:pStyle w:val="TextosemFormata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jc w:val="center"/>
        <w:rPr>
          <w:rFonts w:asciiTheme="minorHAnsi" w:hAnsiTheme="minorHAnsi" w:cstheme="minorHAnsi"/>
          <w:sz w:val="26"/>
          <w:szCs w:val="26"/>
        </w:rPr>
      </w:pPr>
      <w:r w:rsidRPr="002D1624">
        <w:rPr>
          <w:rFonts w:asciiTheme="minorHAnsi" w:hAnsiTheme="minorHAnsi" w:cstheme="minorHAnsi"/>
          <w:sz w:val="26"/>
          <w:szCs w:val="26"/>
        </w:rPr>
        <w:t>ANDRÉ LUIZ ROSSATO</w:t>
      </w:r>
    </w:p>
    <w:p w14:paraId="4EEDE521" w14:textId="34D3C077" w:rsidR="00F43535" w:rsidRPr="000565F4" w:rsidRDefault="00EB67DF" w:rsidP="00EB67DF">
      <w:pPr>
        <w:jc w:val="center"/>
        <w:rPr>
          <w:rFonts w:asciiTheme="minorHAnsi" w:hAnsiTheme="minorHAnsi" w:cstheme="minorHAnsi"/>
          <w:sz w:val="26"/>
          <w:szCs w:val="26"/>
        </w:rPr>
      </w:pPr>
      <w:r w:rsidRPr="002D1624">
        <w:rPr>
          <w:rFonts w:asciiTheme="minorHAnsi" w:hAnsiTheme="minorHAnsi" w:cstheme="minorHAnsi"/>
          <w:sz w:val="26"/>
          <w:szCs w:val="26"/>
        </w:rPr>
        <w:t>PREFEITO</w:t>
      </w:r>
    </w:p>
    <w:p w14:paraId="18E7877D" w14:textId="684B6394" w:rsidR="00F43535" w:rsidRPr="000565F4" w:rsidRDefault="00F43535">
      <w:pPr>
        <w:rPr>
          <w:rFonts w:asciiTheme="minorHAnsi" w:hAnsiTheme="minorHAnsi" w:cstheme="minorHAnsi"/>
          <w:sz w:val="26"/>
          <w:szCs w:val="26"/>
        </w:rPr>
      </w:pPr>
      <w:r w:rsidRPr="000565F4">
        <w:rPr>
          <w:rFonts w:asciiTheme="minorHAnsi" w:hAnsiTheme="minorHAnsi" w:cstheme="minorHAnsi"/>
          <w:sz w:val="26"/>
          <w:szCs w:val="26"/>
        </w:rPr>
        <w:br w:type="page"/>
      </w:r>
    </w:p>
    <w:p w14:paraId="180EAE59" w14:textId="7A61571E" w:rsidR="00F43535" w:rsidRPr="000565F4" w:rsidRDefault="00F43535" w:rsidP="000565F4">
      <w:pPr>
        <w:spacing w:after="240"/>
        <w:jc w:val="both"/>
        <w:rPr>
          <w:rFonts w:asciiTheme="minorHAnsi" w:eastAsia="Calibri" w:hAnsiTheme="minorHAnsi" w:cstheme="minorHAnsi"/>
          <w:b/>
          <w:sz w:val="26"/>
          <w:szCs w:val="26"/>
          <w:lang w:eastAsia="en-US"/>
        </w:rPr>
      </w:pPr>
      <w:r w:rsidRPr="000565F4">
        <w:rPr>
          <w:rFonts w:asciiTheme="minorHAnsi" w:eastAsia="Calibri" w:hAnsiTheme="minorHAnsi" w:cstheme="minorHAnsi"/>
          <w:b/>
          <w:sz w:val="26"/>
          <w:szCs w:val="26"/>
          <w:lang w:eastAsia="en-US"/>
        </w:rPr>
        <w:lastRenderedPageBreak/>
        <w:t>ANEXO II – MODELO DE PROPOSTA DE PREÇOS</w:t>
      </w:r>
      <w:r w:rsidR="000565F4">
        <w:rPr>
          <w:rFonts w:asciiTheme="minorHAnsi" w:eastAsia="Calibri" w:hAnsiTheme="minorHAnsi" w:cstheme="minorHAnsi"/>
          <w:b/>
          <w:sz w:val="26"/>
          <w:szCs w:val="26"/>
          <w:lang w:eastAsia="en-US"/>
        </w:rPr>
        <w:t xml:space="preserve"> REAJUSTADA</w:t>
      </w:r>
    </w:p>
    <w:p w14:paraId="06433865" w14:textId="77777777" w:rsidR="00F43535" w:rsidRPr="000565F4" w:rsidRDefault="00F43535" w:rsidP="00F43535">
      <w:pPr>
        <w:pBdr>
          <w:top w:val="single" w:sz="4" w:space="1" w:color="auto"/>
          <w:left w:val="single" w:sz="4" w:space="4" w:color="auto"/>
          <w:bottom w:val="single" w:sz="4" w:space="1" w:color="auto"/>
          <w:right w:val="single" w:sz="4" w:space="4" w:color="auto"/>
          <w:between w:val="single" w:sz="4" w:space="1" w:color="auto"/>
          <w:bar w:val="single" w:sz="4" w:color="auto"/>
        </w:pBdr>
        <w:jc w:val="both"/>
        <w:rPr>
          <w:rFonts w:asciiTheme="minorHAnsi" w:eastAsia="Calibri" w:hAnsiTheme="minorHAnsi" w:cstheme="minorHAnsi"/>
          <w:bCs/>
          <w:sz w:val="26"/>
          <w:szCs w:val="26"/>
          <w:lang w:eastAsia="en-US"/>
        </w:rPr>
      </w:pPr>
      <w:r w:rsidRPr="000565F4">
        <w:rPr>
          <w:rFonts w:asciiTheme="minorHAnsi" w:eastAsia="Calibri" w:hAnsiTheme="minorHAnsi" w:cstheme="minorHAnsi"/>
          <w:bCs/>
          <w:sz w:val="26"/>
          <w:szCs w:val="26"/>
          <w:lang w:eastAsia="en-US"/>
        </w:rPr>
        <w:t>Razão Social:</w:t>
      </w:r>
    </w:p>
    <w:p w14:paraId="5BD726AC" w14:textId="77777777" w:rsidR="00F43535" w:rsidRPr="000565F4" w:rsidRDefault="00F43535" w:rsidP="00F43535">
      <w:pPr>
        <w:pBdr>
          <w:top w:val="single" w:sz="4" w:space="1" w:color="auto"/>
          <w:left w:val="single" w:sz="4" w:space="4" w:color="auto"/>
          <w:bottom w:val="single" w:sz="4" w:space="1" w:color="auto"/>
          <w:right w:val="single" w:sz="4" w:space="4" w:color="auto"/>
          <w:between w:val="single" w:sz="4" w:space="1" w:color="auto"/>
          <w:bar w:val="single" w:sz="4" w:color="auto"/>
        </w:pBdr>
        <w:jc w:val="both"/>
        <w:rPr>
          <w:rFonts w:asciiTheme="minorHAnsi" w:eastAsia="Calibri" w:hAnsiTheme="minorHAnsi" w:cstheme="minorHAnsi"/>
          <w:bCs/>
          <w:sz w:val="26"/>
          <w:szCs w:val="26"/>
          <w:lang w:eastAsia="en-US"/>
        </w:rPr>
      </w:pPr>
      <w:r w:rsidRPr="000565F4">
        <w:rPr>
          <w:rFonts w:asciiTheme="minorHAnsi" w:eastAsia="Calibri" w:hAnsiTheme="minorHAnsi" w:cstheme="minorHAnsi"/>
          <w:bCs/>
          <w:sz w:val="26"/>
          <w:szCs w:val="26"/>
          <w:lang w:eastAsia="en-US"/>
        </w:rPr>
        <w:t>CNPJ:</w:t>
      </w:r>
    </w:p>
    <w:p w14:paraId="67F38639" w14:textId="77777777" w:rsidR="00F43535" w:rsidRPr="000565F4" w:rsidRDefault="00F43535" w:rsidP="00F43535">
      <w:pPr>
        <w:pBdr>
          <w:top w:val="single" w:sz="4" w:space="1" w:color="auto"/>
          <w:left w:val="single" w:sz="4" w:space="4" w:color="auto"/>
          <w:bottom w:val="single" w:sz="4" w:space="1" w:color="auto"/>
          <w:right w:val="single" w:sz="4" w:space="4" w:color="auto"/>
          <w:between w:val="single" w:sz="4" w:space="1" w:color="auto"/>
          <w:bar w:val="single" w:sz="4" w:color="auto"/>
        </w:pBdr>
        <w:jc w:val="both"/>
        <w:rPr>
          <w:rFonts w:asciiTheme="minorHAnsi" w:eastAsia="Calibri" w:hAnsiTheme="minorHAnsi" w:cstheme="minorHAnsi"/>
          <w:bCs/>
          <w:sz w:val="26"/>
          <w:szCs w:val="26"/>
          <w:lang w:eastAsia="en-US"/>
        </w:rPr>
      </w:pPr>
      <w:r w:rsidRPr="000565F4">
        <w:rPr>
          <w:rFonts w:asciiTheme="minorHAnsi" w:eastAsia="Calibri" w:hAnsiTheme="minorHAnsi" w:cstheme="minorHAnsi"/>
          <w:bCs/>
          <w:sz w:val="26"/>
          <w:szCs w:val="26"/>
          <w:lang w:eastAsia="en-US"/>
        </w:rPr>
        <w:t>Endereço completo do domicílio ou sede da empresa</w:t>
      </w:r>
    </w:p>
    <w:p w14:paraId="04712E93" w14:textId="192BAFBA" w:rsidR="00F43535" w:rsidRPr="000565F4" w:rsidRDefault="00F43535" w:rsidP="00F43535">
      <w:pPr>
        <w:pBdr>
          <w:top w:val="single" w:sz="4" w:space="1" w:color="auto"/>
          <w:left w:val="single" w:sz="4" w:space="4" w:color="auto"/>
          <w:bottom w:val="single" w:sz="4" w:space="1" w:color="auto"/>
          <w:right w:val="single" w:sz="4" w:space="4" w:color="auto"/>
          <w:between w:val="single" w:sz="4" w:space="1" w:color="auto"/>
          <w:bar w:val="single" w:sz="4" w:color="auto"/>
        </w:pBdr>
        <w:jc w:val="both"/>
        <w:rPr>
          <w:rFonts w:asciiTheme="minorHAnsi" w:eastAsia="Calibri" w:hAnsiTheme="minorHAnsi" w:cstheme="minorHAnsi"/>
          <w:bCs/>
          <w:sz w:val="26"/>
          <w:szCs w:val="26"/>
          <w:lang w:eastAsia="en-US"/>
        </w:rPr>
      </w:pPr>
      <w:r w:rsidRPr="000565F4">
        <w:rPr>
          <w:rFonts w:asciiTheme="minorHAnsi" w:eastAsia="Calibri" w:hAnsiTheme="minorHAnsi" w:cstheme="minorHAnsi"/>
          <w:bCs/>
          <w:sz w:val="26"/>
          <w:szCs w:val="26"/>
          <w:lang w:eastAsia="en-US"/>
        </w:rPr>
        <w:t>Fone para contato:</w:t>
      </w:r>
    </w:p>
    <w:p w14:paraId="0514662B" w14:textId="77777777" w:rsidR="00F43535" w:rsidRPr="000565F4" w:rsidRDefault="00F43535" w:rsidP="00F43535">
      <w:pPr>
        <w:pBdr>
          <w:top w:val="single" w:sz="4" w:space="1" w:color="auto"/>
          <w:left w:val="single" w:sz="4" w:space="4" w:color="auto"/>
          <w:bottom w:val="single" w:sz="4" w:space="1" w:color="auto"/>
          <w:right w:val="single" w:sz="4" w:space="4" w:color="auto"/>
          <w:between w:val="single" w:sz="4" w:space="1" w:color="auto"/>
          <w:bar w:val="single" w:sz="4" w:color="auto"/>
        </w:pBdr>
        <w:jc w:val="both"/>
        <w:rPr>
          <w:rFonts w:asciiTheme="minorHAnsi" w:eastAsia="Calibri" w:hAnsiTheme="minorHAnsi" w:cstheme="minorHAnsi"/>
          <w:bCs/>
          <w:sz w:val="26"/>
          <w:szCs w:val="26"/>
          <w:lang w:eastAsia="en-US"/>
        </w:rPr>
      </w:pPr>
      <w:r w:rsidRPr="000565F4">
        <w:rPr>
          <w:rFonts w:asciiTheme="minorHAnsi" w:eastAsia="Calibri" w:hAnsiTheme="minorHAnsi" w:cstheme="minorHAnsi"/>
          <w:bCs/>
          <w:sz w:val="26"/>
          <w:szCs w:val="26"/>
          <w:lang w:eastAsia="en-US"/>
        </w:rPr>
        <w:t>E-Mail para contato e assinatura da ata:</w:t>
      </w:r>
    </w:p>
    <w:p w14:paraId="7AA02BE7" w14:textId="77777777" w:rsidR="00F43535" w:rsidRPr="000565F4" w:rsidRDefault="00F43535" w:rsidP="00F43535">
      <w:pPr>
        <w:pBdr>
          <w:top w:val="single" w:sz="4" w:space="1" w:color="auto"/>
          <w:left w:val="single" w:sz="4" w:space="4" w:color="auto"/>
          <w:bottom w:val="single" w:sz="4" w:space="1" w:color="auto"/>
          <w:right w:val="single" w:sz="4" w:space="4" w:color="auto"/>
          <w:between w:val="single" w:sz="4" w:space="1" w:color="auto"/>
          <w:bar w:val="single" w:sz="4" w:color="auto"/>
        </w:pBdr>
        <w:jc w:val="both"/>
        <w:rPr>
          <w:rFonts w:asciiTheme="minorHAnsi" w:eastAsia="Calibri" w:hAnsiTheme="minorHAnsi" w:cstheme="minorHAnsi"/>
          <w:bCs/>
          <w:sz w:val="26"/>
          <w:szCs w:val="26"/>
          <w:lang w:eastAsia="en-US"/>
        </w:rPr>
      </w:pPr>
      <w:r w:rsidRPr="000565F4">
        <w:rPr>
          <w:rFonts w:asciiTheme="minorHAnsi" w:eastAsia="Calibri" w:hAnsiTheme="minorHAnsi" w:cstheme="minorHAnsi"/>
          <w:bCs/>
          <w:sz w:val="26"/>
          <w:szCs w:val="26"/>
          <w:lang w:eastAsia="en-US"/>
        </w:rPr>
        <w:t>Responsável legal:</w:t>
      </w:r>
    </w:p>
    <w:p w14:paraId="6DC1242B" w14:textId="77777777" w:rsidR="00F43535" w:rsidRPr="000565F4" w:rsidRDefault="00F43535" w:rsidP="00F43535">
      <w:pPr>
        <w:pBdr>
          <w:top w:val="single" w:sz="4" w:space="1" w:color="auto"/>
          <w:left w:val="single" w:sz="4" w:space="4" w:color="auto"/>
          <w:bottom w:val="single" w:sz="4" w:space="1" w:color="auto"/>
          <w:right w:val="single" w:sz="4" w:space="4" w:color="auto"/>
          <w:between w:val="single" w:sz="4" w:space="1" w:color="auto"/>
          <w:bar w:val="single" w:sz="4" w:color="auto"/>
        </w:pBdr>
        <w:jc w:val="both"/>
        <w:rPr>
          <w:rFonts w:asciiTheme="minorHAnsi" w:eastAsia="Calibri" w:hAnsiTheme="minorHAnsi" w:cstheme="minorHAnsi"/>
          <w:bCs/>
          <w:sz w:val="26"/>
          <w:szCs w:val="26"/>
          <w:lang w:eastAsia="en-US"/>
        </w:rPr>
      </w:pPr>
      <w:r w:rsidRPr="000565F4">
        <w:rPr>
          <w:rFonts w:asciiTheme="minorHAnsi" w:eastAsia="Calibri" w:hAnsiTheme="minorHAnsi" w:cstheme="minorHAnsi"/>
          <w:bCs/>
          <w:sz w:val="26"/>
          <w:szCs w:val="26"/>
          <w:lang w:eastAsia="en-US"/>
        </w:rPr>
        <w:t>CPF do responsável legal:</w:t>
      </w:r>
    </w:p>
    <w:p w14:paraId="25956B27" w14:textId="77777777" w:rsidR="00F43535" w:rsidRPr="000565F4" w:rsidRDefault="00F43535" w:rsidP="00F43535">
      <w:pPr>
        <w:jc w:val="both"/>
        <w:rPr>
          <w:rFonts w:asciiTheme="minorHAnsi" w:eastAsia="Calibri" w:hAnsiTheme="minorHAnsi" w:cstheme="minorHAnsi"/>
          <w:bCs/>
          <w:sz w:val="26"/>
          <w:szCs w:val="26"/>
          <w:lang w:eastAsia="en-US"/>
        </w:rPr>
      </w:pPr>
    </w:p>
    <w:p w14:paraId="34726DF4" w14:textId="6435D32D" w:rsidR="00F43535" w:rsidRPr="000565F4" w:rsidRDefault="000565F4" w:rsidP="00F43535">
      <w:pPr>
        <w:jc w:val="both"/>
        <w:rPr>
          <w:rFonts w:asciiTheme="minorHAnsi" w:eastAsia="Calibri" w:hAnsiTheme="minorHAnsi" w:cstheme="minorHAnsi"/>
          <w:bCs/>
          <w:sz w:val="26"/>
          <w:szCs w:val="26"/>
          <w:lang w:eastAsia="en-US"/>
        </w:rPr>
      </w:pPr>
      <w:r>
        <w:rPr>
          <w:rFonts w:asciiTheme="minorHAnsi" w:eastAsia="Calibri" w:hAnsiTheme="minorHAnsi" w:cstheme="minorHAnsi"/>
          <w:bCs/>
          <w:sz w:val="26"/>
          <w:szCs w:val="26"/>
          <w:lang w:eastAsia="en-US"/>
        </w:rPr>
        <w:t>Apresentamos ao município de Nova Palma/RS, a nossa proposta de preços reajustada, para fornecimento do objeto abaixo relacionado, nas condições estabelecidas no edital e seus anexos</w:t>
      </w:r>
      <w:r w:rsidR="00F43535" w:rsidRPr="000565F4">
        <w:rPr>
          <w:rFonts w:asciiTheme="minorHAnsi" w:eastAsia="Calibri" w:hAnsiTheme="minorHAnsi" w:cstheme="minorHAnsi"/>
          <w:bCs/>
          <w:sz w:val="26"/>
          <w:szCs w:val="26"/>
          <w:lang w:eastAsia="en-US"/>
        </w:rPr>
        <w:t>, conforme segue</w:t>
      </w:r>
      <w:r>
        <w:rPr>
          <w:rFonts w:asciiTheme="minorHAnsi" w:eastAsia="Calibri" w:hAnsiTheme="minorHAnsi" w:cstheme="minorHAnsi"/>
          <w:bCs/>
          <w:sz w:val="26"/>
          <w:szCs w:val="26"/>
          <w:lang w:eastAsia="en-US"/>
        </w:rPr>
        <w:t>, em conformidade com o Pregão nº 35/2024, na forma eletrônica, de que trata o Processo nº 336/2024.</w:t>
      </w:r>
    </w:p>
    <w:p w14:paraId="24F0F5EB" w14:textId="77777777" w:rsidR="00F43535" w:rsidRPr="000565F4" w:rsidRDefault="00F43535" w:rsidP="00F43535">
      <w:pPr>
        <w:jc w:val="both"/>
        <w:rPr>
          <w:rFonts w:asciiTheme="minorHAnsi" w:eastAsia="Calibri" w:hAnsiTheme="minorHAnsi" w:cstheme="minorHAnsi"/>
          <w:bCs/>
          <w:sz w:val="26"/>
          <w:szCs w:val="26"/>
          <w:lang w:eastAsia="en-US"/>
        </w:rPr>
      </w:pPr>
    </w:p>
    <w:tbl>
      <w:tblPr>
        <w:tblStyle w:val="Tabelacomgrade"/>
        <w:tblW w:w="9649" w:type="dxa"/>
        <w:tblLayout w:type="fixed"/>
        <w:tblLook w:val="04A0" w:firstRow="1" w:lastRow="0" w:firstColumn="1" w:lastColumn="0" w:noHBand="0" w:noVBand="1"/>
      </w:tblPr>
      <w:tblGrid>
        <w:gridCol w:w="846"/>
        <w:gridCol w:w="3969"/>
        <w:gridCol w:w="709"/>
        <w:gridCol w:w="855"/>
        <w:gridCol w:w="1701"/>
        <w:gridCol w:w="1569"/>
      </w:tblGrid>
      <w:tr w:rsidR="001051DE" w:rsidRPr="000565F4" w14:paraId="1C8B2A01" w14:textId="77777777" w:rsidTr="000565F4">
        <w:trPr>
          <w:cantSplit/>
        </w:trPr>
        <w:tc>
          <w:tcPr>
            <w:tcW w:w="846" w:type="dxa"/>
            <w:vAlign w:val="center"/>
          </w:tcPr>
          <w:p w14:paraId="26CD33AF" w14:textId="77777777" w:rsidR="001051DE" w:rsidRPr="000565F4" w:rsidRDefault="001051DE" w:rsidP="003A2C9F">
            <w:pPr>
              <w:jc w:val="center"/>
              <w:rPr>
                <w:rFonts w:asciiTheme="minorHAnsi" w:eastAsia="Arial MT" w:hAnsiTheme="minorHAnsi" w:cstheme="minorHAnsi"/>
                <w:b/>
                <w:lang w:val="pt-PT"/>
              </w:rPr>
            </w:pPr>
            <w:r w:rsidRPr="000565F4">
              <w:rPr>
                <w:rFonts w:asciiTheme="minorHAnsi" w:eastAsia="Arial MT" w:hAnsiTheme="minorHAnsi" w:cstheme="minorHAnsi"/>
                <w:b/>
                <w:lang w:val="pt-PT"/>
              </w:rPr>
              <w:t>ITEM</w:t>
            </w:r>
          </w:p>
        </w:tc>
        <w:tc>
          <w:tcPr>
            <w:tcW w:w="3969" w:type="dxa"/>
            <w:vAlign w:val="center"/>
          </w:tcPr>
          <w:p w14:paraId="29449685" w14:textId="77777777" w:rsidR="001051DE" w:rsidRPr="000565F4" w:rsidRDefault="001051DE" w:rsidP="003A2C9F">
            <w:pPr>
              <w:jc w:val="center"/>
              <w:rPr>
                <w:rFonts w:asciiTheme="minorHAnsi" w:eastAsia="Arial MT" w:hAnsiTheme="minorHAnsi" w:cstheme="minorHAnsi"/>
                <w:b/>
                <w:lang w:val="pt-PT"/>
              </w:rPr>
            </w:pPr>
            <w:r w:rsidRPr="000565F4">
              <w:rPr>
                <w:rFonts w:asciiTheme="minorHAnsi" w:eastAsia="Arial MT" w:hAnsiTheme="minorHAnsi" w:cstheme="minorHAnsi"/>
                <w:b/>
                <w:lang w:val="pt-PT"/>
              </w:rPr>
              <w:t>DESCRIÇÃO DO ITEM</w:t>
            </w:r>
          </w:p>
        </w:tc>
        <w:tc>
          <w:tcPr>
            <w:tcW w:w="709" w:type="dxa"/>
            <w:vAlign w:val="center"/>
          </w:tcPr>
          <w:p w14:paraId="474F2CE8" w14:textId="77777777" w:rsidR="001051DE" w:rsidRPr="000565F4" w:rsidRDefault="001051DE" w:rsidP="003A2C9F">
            <w:pPr>
              <w:jc w:val="center"/>
              <w:rPr>
                <w:rFonts w:asciiTheme="minorHAnsi" w:eastAsia="Arial MT" w:hAnsiTheme="minorHAnsi" w:cstheme="minorHAnsi"/>
                <w:b/>
                <w:lang w:val="pt-PT"/>
              </w:rPr>
            </w:pPr>
            <w:r w:rsidRPr="000565F4">
              <w:rPr>
                <w:rFonts w:asciiTheme="minorHAnsi" w:eastAsia="Arial MT" w:hAnsiTheme="minorHAnsi" w:cstheme="minorHAnsi"/>
                <w:b/>
                <w:lang w:val="pt-PT"/>
              </w:rPr>
              <w:t>UND</w:t>
            </w:r>
          </w:p>
        </w:tc>
        <w:tc>
          <w:tcPr>
            <w:tcW w:w="855" w:type="dxa"/>
            <w:vAlign w:val="center"/>
          </w:tcPr>
          <w:p w14:paraId="437A89C9" w14:textId="77777777" w:rsidR="001051DE" w:rsidRPr="000565F4" w:rsidRDefault="001051DE" w:rsidP="003A2C9F">
            <w:pPr>
              <w:jc w:val="center"/>
              <w:rPr>
                <w:rFonts w:asciiTheme="minorHAnsi" w:eastAsia="Arial MT" w:hAnsiTheme="minorHAnsi" w:cstheme="minorHAnsi"/>
                <w:b/>
                <w:lang w:val="pt-PT"/>
              </w:rPr>
            </w:pPr>
            <w:r w:rsidRPr="000565F4">
              <w:rPr>
                <w:rFonts w:asciiTheme="minorHAnsi" w:eastAsia="Arial MT" w:hAnsiTheme="minorHAnsi" w:cstheme="minorHAnsi"/>
                <w:b/>
                <w:lang w:val="pt-PT"/>
              </w:rPr>
              <w:t>QTDE</w:t>
            </w:r>
          </w:p>
        </w:tc>
        <w:tc>
          <w:tcPr>
            <w:tcW w:w="1701" w:type="dxa"/>
            <w:vAlign w:val="center"/>
          </w:tcPr>
          <w:p w14:paraId="4F04C520" w14:textId="5AB10A93" w:rsidR="001051DE" w:rsidRPr="000565F4" w:rsidRDefault="001051DE" w:rsidP="003A2C9F">
            <w:pPr>
              <w:jc w:val="center"/>
              <w:rPr>
                <w:rFonts w:asciiTheme="minorHAnsi" w:eastAsia="Arial MT" w:hAnsiTheme="minorHAnsi" w:cstheme="minorHAnsi"/>
                <w:b/>
                <w:lang w:val="pt-PT"/>
              </w:rPr>
            </w:pPr>
            <w:r w:rsidRPr="000565F4">
              <w:rPr>
                <w:rFonts w:asciiTheme="minorHAnsi" w:eastAsia="Arial MT" w:hAnsiTheme="minorHAnsi" w:cstheme="minorHAnsi"/>
                <w:b/>
                <w:lang w:val="pt-PT"/>
              </w:rPr>
              <w:t>VALOR UNITÁRIO PROPOSTO</w:t>
            </w:r>
          </w:p>
        </w:tc>
        <w:tc>
          <w:tcPr>
            <w:tcW w:w="1569" w:type="dxa"/>
            <w:vAlign w:val="center"/>
          </w:tcPr>
          <w:p w14:paraId="050B460E" w14:textId="6CAB7BCE" w:rsidR="001051DE" w:rsidRPr="000565F4" w:rsidRDefault="001051DE" w:rsidP="003A2C9F">
            <w:pPr>
              <w:jc w:val="center"/>
              <w:rPr>
                <w:rFonts w:asciiTheme="minorHAnsi" w:eastAsia="Arial MT" w:hAnsiTheme="minorHAnsi" w:cstheme="minorHAnsi"/>
                <w:b/>
                <w:lang w:val="pt-PT"/>
              </w:rPr>
            </w:pPr>
            <w:r w:rsidRPr="000565F4">
              <w:rPr>
                <w:rFonts w:asciiTheme="minorHAnsi" w:eastAsia="Arial MT" w:hAnsiTheme="minorHAnsi" w:cstheme="minorHAnsi"/>
                <w:b/>
                <w:lang w:val="pt-PT"/>
              </w:rPr>
              <w:t>VALOR TOTAL PROPOSTO</w:t>
            </w:r>
          </w:p>
        </w:tc>
      </w:tr>
      <w:tr w:rsidR="001051DE" w:rsidRPr="000565F4" w14:paraId="33E62337" w14:textId="77777777" w:rsidTr="000565F4">
        <w:trPr>
          <w:cantSplit/>
        </w:trPr>
        <w:tc>
          <w:tcPr>
            <w:tcW w:w="846" w:type="dxa"/>
            <w:vAlign w:val="center"/>
          </w:tcPr>
          <w:p w14:paraId="21D73491" w14:textId="77777777" w:rsidR="001051DE" w:rsidRPr="000565F4" w:rsidRDefault="001051DE" w:rsidP="003A2C9F">
            <w:pPr>
              <w:jc w:val="center"/>
              <w:rPr>
                <w:rFonts w:asciiTheme="minorHAnsi" w:eastAsia="Arial MT" w:hAnsiTheme="minorHAnsi" w:cstheme="minorHAnsi"/>
                <w:b/>
                <w:lang w:val="pt-PT"/>
              </w:rPr>
            </w:pPr>
            <w:r w:rsidRPr="000565F4">
              <w:rPr>
                <w:rFonts w:asciiTheme="minorHAnsi" w:eastAsia="Arial MT" w:hAnsiTheme="minorHAnsi" w:cstheme="minorHAnsi"/>
                <w:b/>
                <w:lang w:val="pt-PT"/>
              </w:rPr>
              <w:t>1</w:t>
            </w:r>
          </w:p>
        </w:tc>
        <w:tc>
          <w:tcPr>
            <w:tcW w:w="3969" w:type="dxa"/>
            <w:vAlign w:val="center"/>
          </w:tcPr>
          <w:p w14:paraId="58086E19" w14:textId="77777777" w:rsidR="001051DE" w:rsidRPr="000565F4" w:rsidRDefault="001051DE" w:rsidP="003A2C9F">
            <w:pPr>
              <w:jc w:val="both"/>
              <w:rPr>
                <w:rFonts w:asciiTheme="minorHAnsi" w:eastAsia="Arial MT" w:hAnsiTheme="minorHAnsi" w:cstheme="minorHAnsi"/>
                <w:lang w:val="pt-PT"/>
              </w:rPr>
            </w:pPr>
            <w:r w:rsidRPr="000565F4">
              <w:rPr>
                <w:rFonts w:asciiTheme="minorHAnsi" w:eastAsia="Arial MT" w:hAnsiTheme="minorHAnsi" w:cstheme="minorHAnsi"/>
                <w:lang w:val="pt-PT"/>
              </w:rPr>
              <w:t>Calcário dolomítico a granel, com no mínimo 70% de PRNT, com transporte incluso até as propriedades rurais contempladas no munícipio de Nova Palma/RS.</w:t>
            </w:r>
          </w:p>
        </w:tc>
        <w:tc>
          <w:tcPr>
            <w:tcW w:w="709" w:type="dxa"/>
            <w:vAlign w:val="center"/>
          </w:tcPr>
          <w:p w14:paraId="5674A39A" w14:textId="77777777" w:rsidR="001051DE" w:rsidRPr="000565F4" w:rsidRDefault="001051DE" w:rsidP="003A2C9F">
            <w:pPr>
              <w:jc w:val="center"/>
              <w:rPr>
                <w:rFonts w:asciiTheme="minorHAnsi" w:eastAsia="Arial MT" w:hAnsiTheme="minorHAnsi" w:cstheme="minorHAnsi"/>
                <w:b/>
                <w:lang w:val="pt-PT"/>
              </w:rPr>
            </w:pPr>
            <w:r w:rsidRPr="000565F4">
              <w:rPr>
                <w:rFonts w:asciiTheme="minorHAnsi" w:eastAsia="Arial MT" w:hAnsiTheme="minorHAnsi" w:cstheme="minorHAnsi"/>
                <w:b/>
                <w:lang w:val="pt-PT"/>
              </w:rPr>
              <w:t>T</w:t>
            </w:r>
          </w:p>
        </w:tc>
        <w:tc>
          <w:tcPr>
            <w:tcW w:w="855" w:type="dxa"/>
            <w:vAlign w:val="center"/>
          </w:tcPr>
          <w:p w14:paraId="53B521B6" w14:textId="77777777" w:rsidR="001051DE" w:rsidRPr="000565F4" w:rsidRDefault="001051DE" w:rsidP="003A2C9F">
            <w:pPr>
              <w:jc w:val="center"/>
              <w:rPr>
                <w:rFonts w:asciiTheme="minorHAnsi" w:eastAsia="Arial MT" w:hAnsiTheme="minorHAnsi" w:cstheme="minorHAnsi"/>
                <w:b/>
                <w:lang w:val="pt-PT"/>
              </w:rPr>
            </w:pPr>
            <w:r w:rsidRPr="000565F4">
              <w:rPr>
                <w:rFonts w:asciiTheme="minorHAnsi" w:eastAsia="Arial MT" w:hAnsiTheme="minorHAnsi" w:cstheme="minorHAnsi"/>
                <w:b/>
                <w:lang w:val="pt-PT"/>
              </w:rPr>
              <w:t xml:space="preserve">660 </w:t>
            </w:r>
          </w:p>
        </w:tc>
        <w:tc>
          <w:tcPr>
            <w:tcW w:w="1701" w:type="dxa"/>
            <w:vAlign w:val="center"/>
          </w:tcPr>
          <w:p w14:paraId="66DB29FE" w14:textId="0BE5D187" w:rsidR="001051DE" w:rsidRPr="000565F4" w:rsidRDefault="001051DE" w:rsidP="003A2C9F">
            <w:pPr>
              <w:jc w:val="center"/>
              <w:rPr>
                <w:rFonts w:asciiTheme="minorHAnsi" w:eastAsia="Arial MT" w:hAnsiTheme="minorHAnsi" w:cstheme="minorHAnsi"/>
                <w:b/>
                <w:lang w:val="pt-PT"/>
              </w:rPr>
            </w:pPr>
            <w:r w:rsidRPr="000565F4">
              <w:rPr>
                <w:rFonts w:asciiTheme="minorHAnsi" w:eastAsia="Arial MT" w:hAnsiTheme="minorHAnsi" w:cstheme="minorHAnsi"/>
                <w:b/>
                <w:lang w:val="pt-PT"/>
              </w:rPr>
              <w:t xml:space="preserve">R$ </w:t>
            </w:r>
          </w:p>
        </w:tc>
        <w:tc>
          <w:tcPr>
            <w:tcW w:w="1569" w:type="dxa"/>
            <w:vAlign w:val="center"/>
          </w:tcPr>
          <w:p w14:paraId="00E6DE2D" w14:textId="368A8781" w:rsidR="001051DE" w:rsidRPr="000565F4" w:rsidRDefault="001051DE" w:rsidP="003A2C9F">
            <w:pPr>
              <w:jc w:val="center"/>
              <w:rPr>
                <w:rFonts w:asciiTheme="minorHAnsi" w:eastAsia="Arial MT" w:hAnsiTheme="minorHAnsi" w:cstheme="minorHAnsi"/>
                <w:b/>
                <w:lang w:val="pt-PT"/>
              </w:rPr>
            </w:pPr>
            <w:r w:rsidRPr="000565F4">
              <w:rPr>
                <w:rFonts w:asciiTheme="minorHAnsi" w:eastAsia="Arial MT" w:hAnsiTheme="minorHAnsi" w:cstheme="minorHAnsi"/>
                <w:b/>
                <w:lang w:val="pt-PT"/>
              </w:rPr>
              <w:t xml:space="preserve">R$ </w:t>
            </w:r>
          </w:p>
        </w:tc>
      </w:tr>
    </w:tbl>
    <w:p w14:paraId="30D4FAAD" w14:textId="77777777" w:rsidR="00F43535" w:rsidRPr="000565F4" w:rsidRDefault="00F43535" w:rsidP="00F43535">
      <w:pPr>
        <w:jc w:val="both"/>
        <w:rPr>
          <w:rFonts w:asciiTheme="minorHAnsi" w:eastAsia="Calibri" w:hAnsiTheme="minorHAnsi" w:cstheme="minorHAnsi"/>
          <w:bCs/>
          <w:sz w:val="26"/>
          <w:szCs w:val="26"/>
          <w:lang w:eastAsia="en-US"/>
        </w:rPr>
      </w:pPr>
    </w:p>
    <w:p w14:paraId="75A19829" w14:textId="77777777" w:rsidR="00F43535" w:rsidRPr="000565F4" w:rsidRDefault="00F43535" w:rsidP="00F43535">
      <w:pPr>
        <w:jc w:val="right"/>
        <w:rPr>
          <w:rFonts w:asciiTheme="minorHAnsi" w:eastAsia="Calibri" w:hAnsiTheme="minorHAnsi" w:cstheme="minorHAnsi"/>
          <w:bCs/>
          <w:sz w:val="26"/>
          <w:szCs w:val="26"/>
          <w:lang w:eastAsia="en-US"/>
        </w:rPr>
      </w:pPr>
    </w:p>
    <w:p w14:paraId="53574A84" w14:textId="77777777" w:rsidR="00F43535" w:rsidRPr="000565F4" w:rsidRDefault="00F43535" w:rsidP="00F43535">
      <w:pPr>
        <w:jc w:val="right"/>
        <w:rPr>
          <w:rFonts w:asciiTheme="minorHAnsi" w:eastAsia="Calibri" w:hAnsiTheme="minorHAnsi" w:cstheme="minorHAnsi"/>
          <w:bCs/>
          <w:sz w:val="26"/>
          <w:szCs w:val="26"/>
          <w:lang w:eastAsia="en-US"/>
        </w:rPr>
      </w:pPr>
      <w:r w:rsidRPr="000565F4">
        <w:rPr>
          <w:rFonts w:asciiTheme="minorHAnsi" w:eastAsia="Calibri" w:hAnsiTheme="minorHAnsi" w:cstheme="minorHAnsi"/>
          <w:bCs/>
          <w:sz w:val="26"/>
          <w:szCs w:val="26"/>
          <w:lang w:eastAsia="en-US"/>
        </w:rPr>
        <w:t>Local, data.</w:t>
      </w:r>
    </w:p>
    <w:p w14:paraId="56D279E7" w14:textId="77777777" w:rsidR="00F43535" w:rsidRPr="000565F4" w:rsidRDefault="00F43535" w:rsidP="00F43535">
      <w:pPr>
        <w:jc w:val="both"/>
        <w:rPr>
          <w:rFonts w:asciiTheme="minorHAnsi" w:eastAsia="Calibri" w:hAnsiTheme="minorHAnsi" w:cstheme="minorHAnsi"/>
          <w:bCs/>
          <w:sz w:val="26"/>
          <w:szCs w:val="26"/>
          <w:lang w:eastAsia="en-US"/>
        </w:rPr>
      </w:pPr>
      <w:r w:rsidRPr="000565F4">
        <w:rPr>
          <w:rFonts w:asciiTheme="minorHAnsi" w:eastAsia="Calibri" w:hAnsiTheme="minorHAnsi" w:cstheme="minorHAnsi"/>
          <w:bCs/>
          <w:sz w:val="26"/>
          <w:szCs w:val="26"/>
          <w:lang w:eastAsia="en-US"/>
        </w:rPr>
        <w:t>________________________________</w:t>
      </w:r>
    </w:p>
    <w:p w14:paraId="2F3825CB" w14:textId="6A16FB89" w:rsidR="00F43535" w:rsidRPr="00571008" w:rsidRDefault="00F43535" w:rsidP="00F43535">
      <w:pPr>
        <w:jc w:val="both"/>
        <w:rPr>
          <w:rFonts w:asciiTheme="minorHAnsi" w:eastAsia="Calibri" w:hAnsiTheme="minorHAnsi" w:cstheme="minorHAnsi"/>
          <w:bCs/>
          <w:sz w:val="26"/>
          <w:szCs w:val="26"/>
          <w:lang w:eastAsia="en-US"/>
        </w:rPr>
      </w:pPr>
      <w:r w:rsidRPr="000565F4">
        <w:rPr>
          <w:rFonts w:asciiTheme="minorHAnsi" w:eastAsia="Calibri" w:hAnsiTheme="minorHAnsi" w:cstheme="minorHAnsi"/>
          <w:bCs/>
          <w:sz w:val="26"/>
          <w:szCs w:val="26"/>
          <w:lang w:eastAsia="en-US"/>
        </w:rPr>
        <w:t>Nome/Assinatura do responsável legal</w:t>
      </w:r>
    </w:p>
    <w:p w14:paraId="0EBCB4E1" w14:textId="7873C3BF" w:rsidR="00F43535" w:rsidRPr="00571008" w:rsidRDefault="00F43535">
      <w:pPr>
        <w:rPr>
          <w:rFonts w:asciiTheme="minorHAnsi" w:eastAsia="Calibri" w:hAnsiTheme="minorHAnsi" w:cstheme="minorHAnsi"/>
          <w:bCs/>
          <w:sz w:val="26"/>
          <w:szCs w:val="26"/>
          <w:lang w:eastAsia="en-US"/>
        </w:rPr>
      </w:pPr>
      <w:r w:rsidRPr="00571008">
        <w:rPr>
          <w:rFonts w:asciiTheme="minorHAnsi" w:eastAsia="Calibri" w:hAnsiTheme="minorHAnsi" w:cstheme="minorHAnsi"/>
          <w:bCs/>
          <w:sz w:val="26"/>
          <w:szCs w:val="26"/>
          <w:lang w:eastAsia="en-US"/>
        </w:rPr>
        <w:br w:type="page"/>
      </w:r>
    </w:p>
    <w:p w14:paraId="4DBD1609" w14:textId="29B90E3B" w:rsidR="00F43535" w:rsidRPr="00571008" w:rsidRDefault="00F43535" w:rsidP="00571008">
      <w:pPr>
        <w:spacing w:after="240"/>
        <w:jc w:val="both"/>
        <w:rPr>
          <w:rFonts w:asciiTheme="minorHAnsi" w:eastAsia="Calibri" w:hAnsiTheme="minorHAnsi" w:cstheme="minorHAnsi"/>
          <w:b/>
          <w:sz w:val="26"/>
          <w:szCs w:val="26"/>
          <w:lang w:eastAsia="en-US"/>
        </w:rPr>
      </w:pPr>
      <w:r w:rsidRPr="00571008">
        <w:rPr>
          <w:rFonts w:asciiTheme="minorHAnsi" w:eastAsia="Calibri" w:hAnsiTheme="minorHAnsi" w:cstheme="minorHAnsi"/>
          <w:b/>
          <w:sz w:val="26"/>
          <w:szCs w:val="26"/>
          <w:lang w:eastAsia="en-US"/>
        </w:rPr>
        <w:lastRenderedPageBreak/>
        <w:t>ANEXO III – MINUTA DO CONTRATO</w:t>
      </w:r>
    </w:p>
    <w:p w14:paraId="6A0338E6" w14:textId="77777777" w:rsidR="00F43535" w:rsidRPr="00571008" w:rsidRDefault="00F43535" w:rsidP="00F43535">
      <w:pPr>
        <w:spacing w:after="240" w:line="276" w:lineRule="auto"/>
        <w:jc w:val="both"/>
        <w:rPr>
          <w:rFonts w:asciiTheme="minorHAnsi" w:eastAsia="Calibri" w:hAnsiTheme="minorHAnsi" w:cstheme="minorHAnsi"/>
          <w:b/>
          <w:sz w:val="26"/>
          <w:szCs w:val="26"/>
          <w:lang w:eastAsia="en-US"/>
        </w:rPr>
      </w:pPr>
      <w:r w:rsidRPr="00571008">
        <w:rPr>
          <w:rFonts w:asciiTheme="minorHAnsi" w:eastAsia="Calibri" w:hAnsiTheme="minorHAnsi" w:cstheme="minorHAnsi"/>
          <w:b/>
          <w:sz w:val="26"/>
          <w:szCs w:val="26"/>
          <w:lang w:eastAsia="en-US"/>
        </w:rPr>
        <w:t>CONTRATO Nº __/2024.</w:t>
      </w:r>
    </w:p>
    <w:p w14:paraId="18AAC366" w14:textId="1C66776D" w:rsidR="00F43535" w:rsidRPr="00571008" w:rsidRDefault="00F43535" w:rsidP="00F43535">
      <w:pPr>
        <w:tabs>
          <w:tab w:val="left" w:pos="4253"/>
        </w:tabs>
        <w:suppressAutoHyphens/>
        <w:spacing w:after="200" w:line="276" w:lineRule="auto"/>
        <w:jc w:val="both"/>
        <w:rPr>
          <w:rFonts w:ascii="Calibri" w:eastAsia="Calibri" w:hAnsi="Calibri" w:cs="Calibri"/>
          <w:sz w:val="26"/>
          <w:szCs w:val="26"/>
          <w:lang w:eastAsia="en-US"/>
        </w:rPr>
      </w:pPr>
      <w:r w:rsidRPr="00571008">
        <w:rPr>
          <w:rFonts w:ascii="Calibri" w:eastAsia="Calibri" w:hAnsi="Calibri" w:cs="Calibri"/>
          <w:sz w:val="26"/>
          <w:szCs w:val="26"/>
          <w:lang w:eastAsia="en-US"/>
        </w:rPr>
        <w:t xml:space="preserve">Por este instrumento contratual, de um lado o </w:t>
      </w:r>
      <w:r w:rsidRPr="00571008">
        <w:rPr>
          <w:rFonts w:ascii="Calibri" w:eastAsia="Calibri" w:hAnsi="Calibri" w:cs="Calibri"/>
          <w:b/>
          <w:bCs/>
          <w:sz w:val="26"/>
          <w:szCs w:val="26"/>
          <w:lang w:eastAsia="en-US"/>
        </w:rPr>
        <w:t>MUNICÍPIO DE NOVA PALMA/RS</w:t>
      </w:r>
      <w:r w:rsidRPr="00571008">
        <w:rPr>
          <w:rFonts w:ascii="Calibri" w:eastAsia="Calibri" w:hAnsi="Calibri" w:cs="Calibri"/>
          <w:sz w:val="26"/>
          <w:szCs w:val="26"/>
          <w:lang w:eastAsia="en-US"/>
        </w:rPr>
        <w:t xml:space="preserve">, </w:t>
      </w:r>
      <w:r w:rsidRPr="00571008">
        <w:rPr>
          <w:rFonts w:ascii="Calibri" w:eastAsia="MS Mincho" w:hAnsi="Calibri" w:cs="Calibri"/>
          <w:sz w:val="26"/>
          <w:szCs w:val="26"/>
          <w:lang w:eastAsia="en-US"/>
        </w:rPr>
        <w:t xml:space="preserve">pessoa jurídica de direito público, inscrito no CNPJ sob o nº 88.488.358/0001-56, com sede administrativa na Avenida Dom Érico Ferrari, nº 145, Centro, CEP 97.250-000, neste ato representado pelo seu Prefeito Municipal, Sr. André Luiz Rossato, inscrito no CPF sob o nº 577.194.380-00, doravante denominado </w:t>
      </w:r>
      <w:r w:rsidRPr="00571008">
        <w:rPr>
          <w:rFonts w:ascii="Calibri" w:eastAsia="Calibri" w:hAnsi="Calibri" w:cs="Calibri"/>
          <w:sz w:val="26"/>
          <w:szCs w:val="26"/>
          <w:lang w:eastAsia="en-US"/>
        </w:rPr>
        <w:t xml:space="preserve">CONTRATANTE e, de outro lado, a empresa </w:t>
      </w:r>
      <w:r w:rsidRPr="00571008">
        <w:rPr>
          <w:rFonts w:ascii="Calibri" w:eastAsia="Calibri" w:hAnsi="Calibri" w:cs="Calibri"/>
          <w:b/>
          <w:bCs/>
          <w:sz w:val="26"/>
          <w:szCs w:val="26"/>
          <w:lang w:eastAsia="en-US"/>
        </w:rPr>
        <w:t>______</w:t>
      </w:r>
      <w:r w:rsidRPr="00571008">
        <w:rPr>
          <w:rFonts w:ascii="Calibri" w:eastAsia="Calibri" w:hAnsi="Calibri" w:cs="Calibri"/>
          <w:sz w:val="26"/>
          <w:szCs w:val="26"/>
          <w:lang w:eastAsia="en-US"/>
        </w:rPr>
        <w:t>, pessoa jurídica de direito privado, inscrita no CNPJ sob o nº ______, com sede na Rua _____</w:t>
      </w:r>
      <w:r w:rsidRPr="00571008">
        <w:rPr>
          <w:rFonts w:ascii="Calibri" w:eastAsia="MS Mincho" w:hAnsi="Calibri" w:cs="Calibri"/>
          <w:sz w:val="26"/>
          <w:szCs w:val="26"/>
          <w:lang w:eastAsia="en-US"/>
        </w:rPr>
        <w:t>, nº ____, Bairro _______, CEP _____, na cidade de _____/__, neste ato representado pelo(a) seu(sua) _____, Sr(a). _______</w:t>
      </w:r>
      <w:r w:rsidRPr="00571008">
        <w:rPr>
          <w:rFonts w:ascii="Calibri" w:eastAsia="Calibri" w:hAnsi="Calibri" w:cs="Calibri"/>
          <w:sz w:val="26"/>
          <w:szCs w:val="26"/>
          <w:lang w:eastAsia="en-US"/>
        </w:rPr>
        <w:t xml:space="preserve">, </w:t>
      </w:r>
      <w:r w:rsidRPr="00571008">
        <w:rPr>
          <w:rFonts w:ascii="Calibri" w:eastAsia="MS Mincho" w:hAnsi="Calibri" w:cs="Calibri"/>
          <w:sz w:val="26"/>
          <w:szCs w:val="26"/>
          <w:lang w:eastAsia="en-US"/>
        </w:rPr>
        <w:t xml:space="preserve">inscrito(a) no CPF sob o nº _______, </w:t>
      </w:r>
      <w:r w:rsidRPr="00571008">
        <w:rPr>
          <w:rFonts w:ascii="Calibri" w:eastAsia="Calibri" w:hAnsi="Calibri" w:cs="Calibri"/>
          <w:sz w:val="26"/>
          <w:szCs w:val="26"/>
          <w:lang w:eastAsia="en-US"/>
        </w:rPr>
        <w:t xml:space="preserve">doravante denominada CONTRATADA, celebram </w:t>
      </w:r>
      <w:r w:rsidR="00571008">
        <w:rPr>
          <w:rFonts w:ascii="Calibri" w:eastAsia="Calibri" w:hAnsi="Calibri" w:cs="Calibri"/>
          <w:sz w:val="26"/>
          <w:szCs w:val="26"/>
          <w:lang w:eastAsia="en-US"/>
        </w:rPr>
        <w:t xml:space="preserve">o presente </w:t>
      </w:r>
      <w:r w:rsidRPr="00571008">
        <w:rPr>
          <w:rFonts w:ascii="Calibri" w:eastAsia="Calibri" w:hAnsi="Calibri" w:cs="Calibri"/>
          <w:sz w:val="26"/>
          <w:szCs w:val="26"/>
          <w:lang w:eastAsia="en-US"/>
        </w:rPr>
        <w:t xml:space="preserve">contrato, regido pelas cláusulas e condições </w:t>
      </w:r>
      <w:r w:rsidR="00571008">
        <w:rPr>
          <w:rFonts w:ascii="Calibri" w:eastAsia="Calibri" w:hAnsi="Calibri" w:cs="Calibri"/>
          <w:sz w:val="26"/>
          <w:szCs w:val="26"/>
          <w:lang w:eastAsia="en-US"/>
        </w:rPr>
        <w:t>seguintes.</w:t>
      </w:r>
    </w:p>
    <w:p w14:paraId="6A16CC7C" w14:textId="77777777" w:rsidR="00F43535" w:rsidRPr="00571008" w:rsidRDefault="00F43535" w:rsidP="00F43535">
      <w:pPr>
        <w:tabs>
          <w:tab w:val="left" w:pos="4253"/>
        </w:tabs>
        <w:suppressAutoHyphens/>
        <w:spacing w:after="200" w:line="276" w:lineRule="auto"/>
        <w:jc w:val="both"/>
        <w:rPr>
          <w:rFonts w:ascii="Calibri" w:eastAsia="Calibri" w:hAnsi="Calibri" w:cs="Calibri"/>
          <w:bCs/>
          <w:sz w:val="26"/>
          <w:szCs w:val="26"/>
          <w:lang w:eastAsia="en-US"/>
        </w:rPr>
      </w:pPr>
      <w:r w:rsidRPr="00571008">
        <w:rPr>
          <w:rFonts w:ascii="Calibri" w:eastAsia="Calibri" w:hAnsi="Calibri" w:cs="Calibri"/>
          <w:b/>
          <w:sz w:val="26"/>
          <w:szCs w:val="26"/>
          <w:lang w:eastAsia="en-US"/>
        </w:rPr>
        <w:t>1. DA FUNDAMENTAÇÃO:</w:t>
      </w:r>
    </w:p>
    <w:p w14:paraId="07AFA63D" w14:textId="461D5BF4" w:rsidR="00F43535" w:rsidRPr="00571008" w:rsidRDefault="00F43535" w:rsidP="00F43535">
      <w:pPr>
        <w:tabs>
          <w:tab w:val="left" w:pos="1418"/>
        </w:tabs>
        <w:suppressAutoHyphens/>
        <w:spacing w:after="200" w:line="276" w:lineRule="auto"/>
        <w:jc w:val="both"/>
        <w:rPr>
          <w:rFonts w:ascii="Calibri" w:eastAsia="Calibri" w:hAnsi="Calibri" w:cs="Calibri"/>
          <w:sz w:val="26"/>
          <w:szCs w:val="26"/>
          <w:lang w:eastAsia="en-US"/>
        </w:rPr>
      </w:pPr>
      <w:r w:rsidRPr="00571008">
        <w:rPr>
          <w:rFonts w:ascii="Calibri" w:eastAsia="Calibri" w:hAnsi="Calibri" w:cs="Calibri"/>
          <w:b/>
          <w:bCs/>
          <w:sz w:val="26"/>
          <w:szCs w:val="26"/>
          <w:lang w:eastAsia="en-US"/>
        </w:rPr>
        <w:t>1.1.</w:t>
      </w:r>
      <w:r w:rsidRPr="00571008">
        <w:rPr>
          <w:rFonts w:ascii="Calibri" w:eastAsia="Calibri" w:hAnsi="Calibri" w:cs="Calibri"/>
          <w:sz w:val="26"/>
          <w:szCs w:val="26"/>
          <w:lang w:eastAsia="en-US"/>
        </w:rPr>
        <w:t xml:space="preserve"> Este contrato é fundamentado no procedimento realizado pelo CONTRATANTE através do edital do Pregão Eletrônico nº 3</w:t>
      </w:r>
      <w:r w:rsidR="008924B2" w:rsidRPr="00571008">
        <w:rPr>
          <w:rFonts w:ascii="Calibri" w:eastAsia="Calibri" w:hAnsi="Calibri" w:cs="Calibri"/>
          <w:sz w:val="26"/>
          <w:szCs w:val="26"/>
          <w:lang w:eastAsia="en-US"/>
        </w:rPr>
        <w:t>5</w:t>
      </w:r>
      <w:r w:rsidRPr="00571008">
        <w:rPr>
          <w:rFonts w:ascii="Calibri" w:eastAsia="Calibri" w:hAnsi="Calibri" w:cs="Calibri"/>
          <w:sz w:val="26"/>
          <w:szCs w:val="26"/>
          <w:lang w:eastAsia="en-US"/>
        </w:rPr>
        <w:t>/2024 e na proposta vencedora, conforme o termo de homologação datado de __/__/2024, e se regerá pelas cláusulas aqui previstas, bem como pelas normas da Lei Federal n.º 14.133</w:t>
      </w:r>
      <w:r w:rsidR="008924B2" w:rsidRPr="00571008">
        <w:rPr>
          <w:rFonts w:ascii="Calibri" w:eastAsia="Calibri" w:hAnsi="Calibri" w:cs="Calibri"/>
          <w:sz w:val="26"/>
          <w:szCs w:val="26"/>
          <w:lang w:eastAsia="en-US"/>
        </w:rPr>
        <w:t>/</w:t>
      </w:r>
      <w:r w:rsidRPr="00571008">
        <w:rPr>
          <w:rFonts w:ascii="Calibri" w:eastAsia="Calibri" w:hAnsi="Calibri" w:cs="Calibri"/>
          <w:sz w:val="26"/>
          <w:szCs w:val="26"/>
          <w:lang w:eastAsia="en-US"/>
        </w:rPr>
        <w:t>2021, suas alterações e demais dispositivos legais aplicáveis.</w:t>
      </w:r>
    </w:p>
    <w:p w14:paraId="788928EE" w14:textId="77777777" w:rsidR="00F43535" w:rsidRPr="00571008" w:rsidRDefault="00F43535" w:rsidP="00F43535">
      <w:pPr>
        <w:suppressAutoHyphens/>
        <w:spacing w:after="200" w:line="276" w:lineRule="auto"/>
        <w:jc w:val="both"/>
        <w:rPr>
          <w:rFonts w:ascii="Calibri" w:eastAsia="Calibri" w:hAnsi="Calibri" w:cs="Calibri"/>
          <w:bCs/>
          <w:sz w:val="26"/>
          <w:szCs w:val="26"/>
          <w:lang w:eastAsia="en-US"/>
        </w:rPr>
      </w:pPr>
      <w:r w:rsidRPr="00571008">
        <w:rPr>
          <w:rFonts w:ascii="Calibri" w:eastAsia="Calibri" w:hAnsi="Calibri" w:cs="Calibri"/>
          <w:b/>
          <w:sz w:val="26"/>
          <w:szCs w:val="26"/>
          <w:lang w:eastAsia="en-US"/>
        </w:rPr>
        <w:t>2. DO OBJETO:</w:t>
      </w:r>
    </w:p>
    <w:p w14:paraId="40F42A32" w14:textId="77777777" w:rsidR="00F43535" w:rsidRPr="00571008" w:rsidRDefault="00F43535" w:rsidP="00F43535">
      <w:pPr>
        <w:tabs>
          <w:tab w:val="left" w:pos="1418"/>
          <w:tab w:val="left" w:pos="4253"/>
        </w:tabs>
        <w:suppressAutoHyphens/>
        <w:spacing w:after="200" w:line="276" w:lineRule="auto"/>
        <w:jc w:val="both"/>
        <w:rPr>
          <w:rFonts w:ascii="Calibri" w:eastAsia="Calibri" w:hAnsi="Calibri" w:cs="Calibri"/>
          <w:sz w:val="26"/>
          <w:szCs w:val="26"/>
          <w:lang w:eastAsia="en-US"/>
        </w:rPr>
      </w:pPr>
      <w:r w:rsidRPr="00571008">
        <w:rPr>
          <w:rFonts w:ascii="Calibri" w:eastAsia="Calibri" w:hAnsi="Calibri" w:cs="Calibri"/>
          <w:b/>
          <w:bCs/>
          <w:sz w:val="26"/>
          <w:szCs w:val="26"/>
          <w:lang w:eastAsia="en-US"/>
        </w:rPr>
        <w:t>2.1.</w:t>
      </w:r>
      <w:r w:rsidRPr="00571008">
        <w:rPr>
          <w:rFonts w:ascii="Calibri" w:eastAsia="Calibri" w:hAnsi="Calibri" w:cs="Calibri"/>
          <w:sz w:val="26"/>
          <w:szCs w:val="26"/>
          <w:lang w:eastAsia="en-US"/>
        </w:rPr>
        <w:t xml:space="preserve"> O presente contrato tem por objeto o fornecimento dos produtos abaixo relacionados, através do pregão supracitado, no qual a CONTRATADA é detentora da melhor proposta final, conforme a ata da sessão desse pregão.</w:t>
      </w:r>
    </w:p>
    <w:tbl>
      <w:tblPr>
        <w:tblStyle w:val="Tabelacomgrade"/>
        <w:tblW w:w="9649" w:type="dxa"/>
        <w:tblLayout w:type="fixed"/>
        <w:tblLook w:val="04A0" w:firstRow="1" w:lastRow="0" w:firstColumn="1" w:lastColumn="0" w:noHBand="0" w:noVBand="1"/>
      </w:tblPr>
      <w:tblGrid>
        <w:gridCol w:w="846"/>
        <w:gridCol w:w="3969"/>
        <w:gridCol w:w="713"/>
        <w:gridCol w:w="851"/>
        <w:gridCol w:w="1701"/>
        <w:gridCol w:w="1569"/>
      </w:tblGrid>
      <w:tr w:rsidR="00615280" w:rsidRPr="00571008" w14:paraId="0077CFA9" w14:textId="77777777" w:rsidTr="00571008">
        <w:trPr>
          <w:cantSplit/>
        </w:trPr>
        <w:tc>
          <w:tcPr>
            <w:tcW w:w="846" w:type="dxa"/>
            <w:vAlign w:val="center"/>
          </w:tcPr>
          <w:p w14:paraId="23800A1D" w14:textId="77777777" w:rsidR="00615280" w:rsidRPr="00571008" w:rsidRDefault="00615280" w:rsidP="003A2C9F">
            <w:pPr>
              <w:jc w:val="center"/>
              <w:rPr>
                <w:rFonts w:asciiTheme="minorHAnsi" w:eastAsia="Arial MT" w:hAnsiTheme="minorHAnsi" w:cstheme="minorHAnsi"/>
                <w:b/>
                <w:lang w:val="pt-PT"/>
              </w:rPr>
            </w:pPr>
            <w:r w:rsidRPr="00571008">
              <w:rPr>
                <w:rFonts w:asciiTheme="minorHAnsi" w:eastAsia="Arial MT" w:hAnsiTheme="minorHAnsi" w:cstheme="minorHAnsi"/>
                <w:b/>
                <w:lang w:val="pt-PT"/>
              </w:rPr>
              <w:t>ITEM</w:t>
            </w:r>
          </w:p>
        </w:tc>
        <w:tc>
          <w:tcPr>
            <w:tcW w:w="3969" w:type="dxa"/>
            <w:vAlign w:val="center"/>
          </w:tcPr>
          <w:p w14:paraId="0210AE77" w14:textId="77777777" w:rsidR="00615280" w:rsidRPr="00571008" w:rsidRDefault="00615280" w:rsidP="003A2C9F">
            <w:pPr>
              <w:jc w:val="center"/>
              <w:rPr>
                <w:rFonts w:asciiTheme="minorHAnsi" w:eastAsia="Arial MT" w:hAnsiTheme="minorHAnsi" w:cstheme="minorHAnsi"/>
                <w:b/>
                <w:lang w:val="pt-PT"/>
              </w:rPr>
            </w:pPr>
            <w:r w:rsidRPr="00571008">
              <w:rPr>
                <w:rFonts w:asciiTheme="minorHAnsi" w:eastAsia="Arial MT" w:hAnsiTheme="minorHAnsi" w:cstheme="minorHAnsi"/>
                <w:b/>
                <w:lang w:val="pt-PT"/>
              </w:rPr>
              <w:t>DESCRIÇÃO DO ITEM</w:t>
            </w:r>
          </w:p>
        </w:tc>
        <w:tc>
          <w:tcPr>
            <w:tcW w:w="713" w:type="dxa"/>
            <w:vAlign w:val="center"/>
          </w:tcPr>
          <w:p w14:paraId="5501B9FC" w14:textId="77777777" w:rsidR="00615280" w:rsidRPr="00571008" w:rsidRDefault="00615280" w:rsidP="003A2C9F">
            <w:pPr>
              <w:jc w:val="center"/>
              <w:rPr>
                <w:rFonts w:asciiTheme="minorHAnsi" w:eastAsia="Arial MT" w:hAnsiTheme="minorHAnsi" w:cstheme="minorHAnsi"/>
                <w:b/>
                <w:lang w:val="pt-PT"/>
              </w:rPr>
            </w:pPr>
            <w:r w:rsidRPr="00571008">
              <w:rPr>
                <w:rFonts w:asciiTheme="minorHAnsi" w:eastAsia="Arial MT" w:hAnsiTheme="minorHAnsi" w:cstheme="minorHAnsi"/>
                <w:b/>
                <w:lang w:val="pt-PT"/>
              </w:rPr>
              <w:t>UND</w:t>
            </w:r>
          </w:p>
        </w:tc>
        <w:tc>
          <w:tcPr>
            <w:tcW w:w="851" w:type="dxa"/>
            <w:vAlign w:val="center"/>
          </w:tcPr>
          <w:p w14:paraId="3E48DF93" w14:textId="77777777" w:rsidR="00615280" w:rsidRPr="00571008" w:rsidRDefault="00615280" w:rsidP="003A2C9F">
            <w:pPr>
              <w:jc w:val="center"/>
              <w:rPr>
                <w:rFonts w:asciiTheme="minorHAnsi" w:eastAsia="Arial MT" w:hAnsiTheme="minorHAnsi" w:cstheme="minorHAnsi"/>
                <w:b/>
                <w:lang w:val="pt-PT"/>
              </w:rPr>
            </w:pPr>
            <w:r w:rsidRPr="00571008">
              <w:rPr>
                <w:rFonts w:asciiTheme="minorHAnsi" w:eastAsia="Arial MT" w:hAnsiTheme="minorHAnsi" w:cstheme="minorHAnsi"/>
                <w:b/>
                <w:lang w:val="pt-PT"/>
              </w:rPr>
              <w:t>QTDE</w:t>
            </w:r>
          </w:p>
        </w:tc>
        <w:tc>
          <w:tcPr>
            <w:tcW w:w="1701" w:type="dxa"/>
            <w:vAlign w:val="center"/>
          </w:tcPr>
          <w:p w14:paraId="0CB5F1E2" w14:textId="3C7BCF2B" w:rsidR="00615280" w:rsidRPr="00571008" w:rsidRDefault="00615280" w:rsidP="003A2C9F">
            <w:pPr>
              <w:jc w:val="center"/>
              <w:rPr>
                <w:rFonts w:asciiTheme="minorHAnsi" w:eastAsia="Arial MT" w:hAnsiTheme="minorHAnsi" w:cstheme="minorHAnsi"/>
                <w:b/>
                <w:lang w:val="pt-PT"/>
              </w:rPr>
            </w:pPr>
            <w:r w:rsidRPr="00571008">
              <w:rPr>
                <w:rFonts w:asciiTheme="minorHAnsi" w:eastAsia="Arial MT" w:hAnsiTheme="minorHAnsi" w:cstheme="minorHAnsi"/>
                <w:b/>
                <w:lang w:val="pt-PT"/>
              </w:rPr>
              <w:t>VALOR UNITÁRIO</w:t>
            </w:r>
          </w:p>
        </w:tc>
        <w:tc>
          <w:tcPr>
            <w:tcW w:w="1569" w:type="dxa"/>
            <w:vAlign w:val="center"/>
          </w:tcPr>
          <w:p w14:paraId="3B0D18A9" w14:textId="283E6C2A" w:rsidR="00615280" w:rsidRPr="00571008" w:rsidRDefault="00615280" w:rsidP="003A2C9F">
            <w:pPr>
              <w:jc w:val="center"/>
              <w:rPr>
                <w:rFonts w:asciiTheme="minorHAnsi" w:eastAsia="Arial MT" w:hAnsiTheme="minorHAnsi" w:cstheme="minorHAnsi"/>
                <w:b/>
                <w:lang w:val="pt-PT"/>
              </w:rPr>
            </w:pPr>
            <w:r w:rsidRPr="00571008">
              <w:rPr>
                <w:rFonts w:asciiTheme="minorHAnsi" w:eastAsia="Arial MT" w:hAnsiTheme="minorHAnsi" w:cstheme="minorHAnsi"/>
                <w:b/>
                <w:lang w:val="pt-PT"/>
              </w:rPr>
              <w:t>VALOR TOTAL</w:t>
            </w:r>
          </w:p>
        </w:tc>
      </w:tr>
      <w:tr w:rsidR="00615280" w:rsidRPr="00571008" w14:paraId="63ABF083" w14:textId="77777777" w:rsidTr="00571008">
        <w:trPr>
          <w:cantSplit/>
        </w:trPr>
        <w:tc>
          <w:tcPr>
            <w:tcW w:w="846" w:type="dxa"/>
            <w:vAlign w:val="center"/>
          </w:tcPr>
          <w:p w14:paraId="0F6625B8" w14:textId="77777777" w:rsidR="00615280" w:rsidRPr="00571008" w:rsidRDefault="00615280" w:rsidP="003A2C9F">
            <w:pPr>
              <w:jc w:val="center"/>
              <w:rPr>
                <w:rFonts w:asciiTheme="minorHAnsi" w:eastAsia="Arial MT" w:hAnsiTheme="minorHAnsi" w:cstheme="minorHAnsi"/>
                <w:b/>
                <w:lang w:val="pt-PT"/>
              </w:rPr>
            </w:pPr>
            <w:r w:rsidRPr="00571008">
              <w:rPr>
                <w:rFonts w:asciiTheme="minorHAnsi" w:eastAsia="Arial MT" w:hAnsiTheme="minorHAnsi" w:cstheme="minorHAnsi"/>
                <w:b/>
                <w:lang w:val="pt-PT"/>
              </w:rPr>
              <w:t>1</w:t>
            </w:r>
          </w:p>
        </w:tc>
        <w:tc>
          <w:tcPr>
            <w:tcW w:w="3969" w:type="dxa"/>
            <w:vAlign w:val="center"/>
          </w:tcPr>
          <w:p w14:paraId="5CC1B479" w14:textId="77777777" w:rsidR="00615280" w:rsidRPr="00571008" w:rsidRDefault="00615280" w:rsidP="003A2C9F">
            <w:pPr>
              <w:jc w:val="both"/>
              <w:rPr>
                <w:rFonts w:asciiTheme="minorHAnsi" w:eastAsia="Arial MT" w:hAnsiTheme="minorHAnsi" w:cstheme="minorHAnsi"/>
                <w:lang w:val="pt-PT"/>
              </w:rPr>
            </w:pPr>
            <w:r w:rsidRPr="00571008">
              <w:rPr>
                <w:rFonts w:asciiTheme="minorHAnsi" w:eastAsia="Arial MT" w:hAnsiTheme="minorHAnsi" w:cstheme="minorHAnsi"/>
                <w:lang w:val="pt-PT"/>
              </w:rPr>
              <w:t>Calcário dolomítico a granel, com no mínimo 70% de PRNT, com transporte incluso até as propriedades rurais contempladas no munícipio de Nova Palma/RS.</w:t>
            </w:r>
          </w:p>
        </w:tc>
        <w:tc>
          <w:tcPr>
            <w:tcW w:w="713" w:type="dxa"/>
            <w:vAlign w:val="center"/>
          </w:tcPr>
          <w:p w14:paraId="0E3566E1" w14:textId="77777777" w:rsidR="00615280" w:rsidRPr="00571008" w:rsidRDefault="00615280" w:rsidP="003A2C9F">
            <w:pPr>
              <w:jc w:val="center"/>
              <w:rPr>
                <w:rFonts w:asciiTheme="minorHAnsi" w:eastAsia="Arial MT" w:hAnsiTheme="minorHAnsi" w:cstheme="minorHAnsi"/>
                <w:b/>
                <w:lang w:val="pt-PT"/>
              </w:rPr>
            </w:pPr>
            <w:r w:rsidRPr="00571008">
              <w:rPr>
                <w:rFonts w:asciiTheme="minorHAnsi" w:eastAsia="Arial MT" w:hAnsiTheme="minorHAnsi" w:cstheme="minorHAnsi"/>
                <w:b/>
                <w:lang w:val="pt-PT"/>
              </w:rPr>
              <w:t>T</w:t>
            </w:r>
          </w:p>
        </w:tc>
        <w:tc>
          <w:tcPr>
            <w:tcW w:w="851" w:type="dxa"/>
            <w:vAlign w:val="center"/>
          </w:tcPr>
          <w:p w14:paraId="31B88A86" w14:textId="77777777" w:rsidR="00615280" w:rsidRPr="00571008" w:rsidRDefault="00615280" w:rsidP="003A2C9F">
            <w:pPr>
              <w:jc w:val="center"/>
              <w:rPr>
                <w:rFonts w:asciiTheme="minorHAnsi" w:eastAsia="Arial MT" w:hAnsiTheme="minorHAnsi" w:cstheme="minorHAnsi"/>
                <w:b/>
                <w:lang w:val="pt-PT"/>
              </w:rPr>
            </w:pPr>
            <w:r w:rsidRPr="00571008">
              <w:rPr>
                <w:rFonts w:asciiTheme="minorHAnsi" w:eastAsia="Arial MT" w:hAnsiTheme="minorHAnsi" w:cstheme="minorHAnsi"/>
                <w:b/>
                <w:lang w:val="pt-PT"/>
              </w:rPr>
              <w:t xml:space="preserve">660 </w:t>
            </w:r>
          </w:p>
        </w:tc>
        <w:tc>
          <w:tcPr>
            <w:tcW w:w="1701" w:type="dxa"/>
            <w:vAlign w:val="center"/>
          </w:tcPr>
          <w:p w14:paraId="0FA706C8" w14:textId="361CAE5A" w:rsidR="00615280" w:rsidRPr="00571008" w:rsidRDefault="00615280" w:rsidP="003A2C9F">
            <w:pPr>
              <w:jc w:val="center"/>
              <w:rPr>
                <w:rFonts w:asciiTheme="minorHAnsi" w:eastAsia="Arial MT" w:hAnsiTheme="minorHAnsi" w:cstheme="minorHAnsi"/>
                <w:b/>
                <w:lang w:val="pt-PT"/>
              </w:rPr>
            </w:pPr>
            <w:r w:rsidRPr="00571008">
              <w:rPr>
                <w:rFonts w:asciiTheme="minorHAnsi" w:eastAsia="Arial MT" w:hAnsiTheme="minorHAnsi" w:cstheme="minorHAnsi"/>
                <w:b/>
                <w:lang w:val="pt-PT"/>
              </w:rPr>
              <w:t xml:space="preserve">R$ </w:t>
            </w:r>
          </w:p>
        </w:tc>
        <w:tc>
          <w:tcPr>
            <w:tcW w:w="1569" w:type="dxa"/>
            <w:vAlign w:val="center"/>
          </w:tcPr>
          <w:p w14:paraId="15BBE0CE" w14:textId="37381717" w:rsidR="00615280" w:rsidRPr="00571008" w:rsidRDefault="00615280" w:rsidP="003A2C9F">
            <w:pPr>
              <w:jc w:val="center"/>
              <w:rPr>
                <w:rFonts w:asciiTheme="minorHAnsi" w:eastAsia="Arial MT" w:hAnsiTheme="minorHAnsi" w:cstheme="minorHAnsi"/>
                <w:b/>
                <w:lang w:val="pt-PT"/>
              </w:rPr>
            </w:pPr>
            <w:r w:rsidRPr="00571008">
              <w:rPr>
                <w:rFonts w:asciiTheme="minorHAnsi" w:eastAsia="Arial MT" w:hAnsiTheme="minorHAnsi" w:cstheme="minorHAnsi"/>
                <w:b/>
                <w:lang w:val="pt-PT"/>
              </w:rPr>
              <w:t xml:space="preserve">R$ </w:t>
            </w:r>
          </w:p>
        </w:tc>
      </w:tr>
    </w:tbl>
    <w:p w14:paraId="21861838" w14:textId="77777777" w:rsidR="00F43535" w:rsidRPr="00571008" w:rsidRDefault="00F43535" w:rsidP="00F43535">
      <w:pPr>
        <w:tabs>
          <w:tab w:val="left" w:pos="1418"/>
          <w:tab w:val="left" w:pos="4253"/>
        </w:tabs>
        <w:suppressAutoHyphens/>
        <w:spacing w:line="276" w:lineRule="auto"/>
        <w:jc w:val="both"/>
        <w:rPr>
          <w:rFonts w:ascii="Calibri" w:eastAsia="Calibri" w:hAnsi="Calibri" w:cs="Calibri"/>
          <w:sz w:val="26"/>
          <w:szCs w:val="26"/>
          <w:lang w:eastAsia="en-US"/>
        </w:rPr>
      </w:pPr>
    </w:p>
    <w:p w14:paraId="305BE028" w14:textId="77777777" w:rsidR="00F43535" w:rsidRPr="00571008" w:rsidRDefault="00F43535" w:rsidP="00F43535">
      <w:pPr>
        <w:tabs>
          <w:tab w:val="left" w:pos="1418"/>
          <w:tab w:val="left" w:pos="4253"/>
        </w:tabs>
        <w:suppressAutoHyphens/>
        <w:spacing w:after="200" w:line="276" w:lineRule="auto"/>
        <w:jc w:val="both"/>
        <w:rPr>
          <w:rFonts w:ascii="Calibri" w:eastAsia="Calibri" w:hAnsi="Calibri" w:cs="Calibri"/>
          <w:sz w:val="26"/>
          <w:szCs w:val="26"/>
          <w:lang w:eastAsia="en-US"/>
        </w:rPr>
      </w:pPr>
      <w:r w:rsidRPr="00571008">
        <w:rPr>
          <w:rFonts w:ascii="Calibri" w:eastAsia="Calibri" w:hAnsi="Calibri" w:cs="Calibri"/>
          <w:b/>
          <w:bCs/>
          <w:sz w:val="26"/>
          <w:szCs w:val="26"/>
          <w:lang w:eastAsia="en-US"/>
        </w:rPr>
        <w:t>3. DO PRAZO, FORMA E LOCAL DE ENTREGA:</w:t>
      </w:r>
    </w:p>
    <w:p w14:paraId="4FB320C4" w14:textId="19C37E94" w:rsidR="00F43535" w:rsidRPr="00571008" w:rsidRDefault="00F43535" w:rsidP="00F43535">
      <w:pPr>
        <w:tabs>
          <w:tab w:val="left" w:pos="1418"/>
          <w:tab w:val="left" w:pos="2552"/>
          <w:tab w:val="left" w:pos="4253"/>
        </w:tabs>
        <w:suppressAutoHyphens/>
        <w:spacing w:after="200" w:line="276" w:lineRule="auto"/>
        <w:jc w:val="both"/>
        <w:rPr>
          <w:rFonts w:ascii="Calibri" w:eastAsia="Calibri" w:hAnsi="Calibri" w:cs="Calibri"/>
          <w:bCs/>
          <w:sz w:val="26"/>
          <w:szCs w:val="26"/>
          <w:lang w:eastAsia="en-US"/>
        </w:rPr>
      </w:pPr>
      <w:r w:rsidRPr="00571008">
        <w:rPr>
          <w:rFonts w:ascii="Calibri" w:eastAsia="Calibri" w:hAnsi="Calibri" w:cs="Calibri"/>
          <w:b/>
          <w:sz w:val="26"/>
          <w:szCs w:val="26"/>
          <w:lang w:eastAsia="en-US"/>
        </w:rPr>
        <w:t>3.1.</w:t>
      </w:r>
      <w:r w:rsidRPr="00571008">
        <w:rPr>
          <w:rFonts w:ascii="Calibri" w:eastAsia="Calibri" w:hAnsi="Calibri" w:cs="Calibri"/>
          <w:bCs/>
          <w:sz w:val="26"/>
          <w:szCs w:val="26"/>
          <w:lang w:eastAsia="en-US"/>
        </w:rPr>
        <w:t xml:space="preserve"> </w:t>
      </w:r>
      <w:r w:rsidRPr="00571008">
        <w:rPr>
          <w:rFonts w:ascii="Calibri" w:hAnsi="Calibri" w:cs="Calibri"/>
          <w:sz w:val="26"/>
          <w:szCs w:val="26"/>
        </w:rPr>
        <w:t xml:space="preserve">A CONTRATADA deverá realizar o fornecimento do objeto contratado </w:t>
      </w:r>
      <w:r w:rsidR="001F5DBD" w:rsidRPr="00571008">
        <w:rPr>
          <w:rFonts w:ascii="Calibri" w:hAnsi="Calibri" w:cs="Calibri"/>
          <w:sz w:val="26"/>
          <w:szCs w:val="26"/>
        </w:rPr>
        <w:t>em conformidade com o</w:t>
      </w:r>
      <w:r w:rsidRPr="00571008">
        <w:rPr>
          <w:rFonts w:ascii="Calibri" w:hAnsi="Calibri" w:cs="Calibri"/>
          <w:sz w:val="26"/>
          <w:szCs w:val="26"/>
        </w:rPr>
        <w:t xml:space="preserve"> Termo de Referência do </w:t>
      </w:r>
      <w:r w:rsidR="001F5DBD" w:rsidRPr="00571008">
        <w:rPr>
          <w:rFonts w:ascii="Calibri" w:hAnsi="Calibri" w:cs="Calibri"/>
          <w:sz w:val="26"/>
          <w:szCs w:val="26"/>
        </w:rPr>
        <w:t xml:space="preserve">Edital do </w:t>
      </w:r>
      <w:r w:rsidRPr="00571008">
        <w:rPr>
          <w:rFonts w:ascii="Calibri" w:hAnsi="Calibri" w:cs="Calibri"/>
          <w:sz w:val="26"/>
          <w:szCs w:val="26"/>
        </w:rPr>
        <w:t xml:space="preserve">Pregão </w:t>
      </w:r>
      <w:r w:rsidR="001F5DBD" w:rsidRPr="00571008">
        <w:rPr>
          <w:rFonts w:ascii="Calibri" w:hAnsi="Calibri" w:cs="Calibri"/>
          <w:sz w:val="26"/>
          <w:szCs w:val="26"/>
        </w:rPr>
        <w:t>supracitado</w:t>
      </w:r>
      <w:r w:rsidRPr="00571008">
        <w:rPr>
          <w:rFonts w:ascii="Calibri" w:hAnsi="Calibri" w:cs="Calibri"/>
          <w:sz w:val="26"/>
          <w:szCs w:val="26"/>
        </w:rPr>
        <w:t>.</w:t>
      </w:r>
    </w:p>
    <w:p w14:paraId="25FCEEEC" w14:textId="3C3C41BD" w:rsidR="00F43535" w:rsidRPr="00571008" w:rsidRDefault="00F43535" w:rsidP="00F43535">
      <w:pPr>
        <w:tabs>
          <w:tab w:val="left" w:pos="4253"/>
        </w:tabs>
        <w:suppressAutoHyphens/>
        <w:spacing w:after="200" w:line="276" w:lineRule="auto"/>
        <w:rPr>
          <w:rFonts w:ascii="Calibri" w:eastAsia="Calibri" w:hAnsi="Calibri" w:cs="Calibri"/>
          <w:bCs/>
          <w:sz w:val="26"/>
          <w:szCs w:val="26"/>
          <w:lang w:eastAsia="en-US"/>
        </w:rPr>
      </w:pPr>
      <w:r w:rsidRPr="00571008">
        <w:rPr>
          <w:rFonts w:ascii="Calibri" w:eastAsia="Calibri" w:hAnsi="Calibri" w:cs="Calibri"/>
          <w:b/>
          <w:sz w:val="26"/>
          <w:szCs w:val="26"/>
          <w:lang w:eastAsia="en-US"/>
        </w:rPr>
        <w:lastRenderedPageBreak/>
        <w:t xml:space="preserve">4. DO </w:t>
      </w:r>
      <w:r w:rsidR="00615280" w:rsidRPr="00571008">
        <w:rPr>
          <w:rFonts w:ascii="Calibri" w:eastAsia="Calibri" w:hAnsi="Calibri" w:cs="Calibri"/>
          <w:b/>
          <w:sz w:val="26"/>
          <w:szCs w:val="26"/>
          <w:lang w:eastAsia="en-US"/>
        </w:rPr>
        <w:t>VALOR TOTAL CONTRATADO</w:t>
      </w:r>
      <w:r w:rsidRPr="00571008">
        <w:rPr>
          <w:rFonts w:ascii="Calibri" w:eastAsia="Calibri" w:hAnsi="Calibri" w:cs="Calibri"/>
          <w:b/>
          <w:sz w:val="26"/>
          <w:szCs w:val="26"/>
          <w:lang w:eastAsia="en-US"/>
        </w:rPr>
        <w:t>:</w:t>
      </w:r>
    </w:p>
    <w:p w14:paraId="7366A6E7" w14:textId="1E7D3968" w:rsidR="00F43535" w:rsidRPr="00571008" w:rsidRDefault="00F43535" w:rsidP="00F43535">
      <w:pPr>
        <w:tabs>
          <w:tab w:val="left" w:pos="1418"/>
        </w:tabs>
        <w:suppressAutoHyphens/>
        <w:spacing w:after="200" w:line="276" w:lineRule="auto"/>
        <w:jc w:val="both"/>
        <w:rPr>
          <w:rFonts w:ascii="Calibri" w:eastAsia="Calibri" w:hAnsi="Calibri" w:cs="Calibri"/>
          <w:sz w:val="26"/>
          <w:szCs w:val="26"/>
          <w:lang w:eastAsia="en-US"/>
        </w:rPr>
      </w:pPr>
      <w:r w:rsidRPr="00571008">
        <w:rPr>
          <w:rFonts w:ascii="Calibri" w:eastAsia="Calibri" w:hAnsi="Calibri" w:cs="Calibri"/>
          <w:b/>
          <w:bCs/>
          <w:sz w:val="26"/>
          <w:szCs w:val="26"/>
          <w:lang w:eastAsia="en-US"/>
        </w:rPr>
        <w:t>4.1.</w:t>
      </w:r>
      <w:r w:rsidRPr="00571008">
        <w:rPr>
          <w:rFonts w:ascii="Calibri" w:eastAsia="Calibri" w:hAnsi="Calibri" w:cs="Calibri"/>
          <w:sz w:val="26"/>
          <w:szCs w:val="26"/>
          <w:lang w:eastAsia="en-US"/>
        </w:rPr>
        <w:t xml:space="preserve"> O </w:t>
      </w:r>
      <w:r w:rsidR="00615280" w:rsidRPr="00571008">
        <w:rPr>
          <w:rFonts w:ascii="Calibri" w:eastAsia="Calibri" w:hAnsi="Calibri" w:cs="Calibri"/>
          <w:sz w:val="26"/>
          <w:szCs w:val="26"/>
          <w:lang w:eastAsia="en-US"/>
        </w:rPr>
        <w:t>valor total</w:t>
      </w:r>
      <w:r w:rsidRPr="00571008">
        <w:rPr>
          <w:rFonts w:ascii="Calibri" w:eastAsia="Calibri" w:hAnsi="Calibri" w:cs="Calibri"/>
          <w:sz w:val="26"/>
          <w:szCs w:val="26"/>
          <w:lang w:eastAsia="en-US"/>
        </w:rPr>
        <w:t xml:space="preserve"> a ser pago pelo fornecimento do objeto do presente contrato é de </w:t>
      </w:r>
      <w:r w:rsidRPr="00571008">
        <w:rPr>
          <w:rFonts w:ascii="Calibri" w:eastAsia="Calibri" w:hAnsi="Calibri" w:cs="Calibri"/>
          <w:b/>
          <w:bCs/>
          <w:sz w:val="26"/>
          <w:szCs w:val="26"/>
          <w:lang w:eastAsia="en-US"/>
        </w:rPr>
        <w:t>R$ ___ (____)</w:t>
      </w:r>
      <w:r w:rsidRPr="00571008">
        <w:rPr>
          <w:rFonts w:ascii="Calibri" w:eastAsia="Calibri" w:hAnsi="Calibri" w:cs="Calibri"/>
          <w:sz w:val="26"/>
          <w:szCs w:val="26"/>
          <w:lang w:eastAsia="en-US"/>
        </w:rPr>
        <w:t>, conforme a proposta final da CONTRATADA vencedora da licitação.</w:t>
      </w:r>
    </w:p>
    <w:p w14:paraId="441DDD96" w14:textId="77777777" w:rsidR="00F43535" w:rsidRPr="00571008" w:rsidRDefault="00F43535" w:rsidP="00F43535">
      <w:pPr>
        <w:tabs>
          <w:tab w:val="left" w:pos="4253"/>
        </w:tabs>
        <w:suppressAutoHyphens/>
        <w:spacing w:after="200" w:line="276" w:lineRule="auto"/>
        <w:rPr>
          <w:rFonts w:ascii="Calibri" w:eastAsia="Calibri" w:hAnsi="Calibri" w:cs="Calibri"/>
          <w:bCs/>
          <w:sz w:val="26"/>
          <w:szCs w:val="26"/>
          <w:lang w:eastAsia="en-US"/>
        </w:rPr>
      </w:pPr>
      <w:r w:rsidRPr="00571008">
        <w:rPr>
          <w:rFonts w:ascii="Calibri" w:eastAsia="Calibri" w:hAnsi="Calibri" w:cs="Calibri"/>
          <w:b/>
          <w:sz w:val="26"/>
          <w:szCs w:val="26"/>
          <w:lang w:eastAsia="en-US"/>
        </w:rPr>
        <w:t>5. DO PAGAMENTO:</w:t>
      </w:r>
    </w:p>
    <w:p w14:paraId="48CA8C19" w14:textId="100EDACD" w:rsidR="00F43535" w:rsidRPr="00571008" w:rsidRDefault="00F43535" w:rsidP="00F43535">
      <w:pPr>
        <w:pStyle w:val="Default"/>
        <w:spacing w:after="240"/>
        <w:jc w:val="both"/>
        <w:rPr>
          <w:rFonts w:asciiTheme="minorHAnsi" w:hAnsiTheme="minorHAnsi" w:cstheme="minorHAnsi"/>
          <w:sz w:val="26"/>
          <w:szCs w:val="26"/>
        </w:rPr>
      </w:pPr>
      <w:r w:rsidRPr="00571008">
        <w:rPr>
          <w:rFonts w:asciiTheme="minorHAnsi" w:hAnsiTheme="minorHAnsi" w:cstheme="minorHAnsi"/>
          <w:b/>
          <w:bCs/>
          <w:sz w:val="26"/>
          <w:szCs w:val="26"/>
        </w:rPr>
        <w:t>5.1.</w:t>
      </w:r>
      <w:r w:rsidRPr="00571008">
        <w:rPr>
          <w:rFonts w:asciiTheme="minorHAnsi" w:hAnsiTheme="minorHAnsi" w:cstheme="minorHAnsi"/>
          <w:sz w:val="26"/>
          <w:szCs w:val="26"/>
        </w:rPr>
        <w:t xml:space="preserve"> O pagamento a contratada se dará </w:t>
      </w:r>
      <w:r w:rsidR="00571008">
        <w:rPr>
          <w:rFonts w:asciiTheme="minorHAnsi" w:hAnsiTheme="minorHAnsi" w:cstheme="minorHAnsi"/>
          <w:sz w:val="26"/>
          <w:szCs w:val="26"/>
        </w:rPr>
        <w:t>semanalmente</w:t>
      </w:r>
      <w:r w:rsidRPr="00571008">
        <w:rPr>
          <w:rFonts w:asciiTheme="minorHAnsi" w:hAnsiTheme="minorHAnsi" w:cstheme="minorHAnsi"/>
          <w:sz w:val="26"/>
          <w:szCs w:val="26"/>
        </w:rPr>
        <w:t xml:space="preserve">, </w:t>
      </w:r>
      <w:r w:rsidR="00571008">
        <w:rPr>
          <w:rFonts w:asciiTheme="minorHAnsi" w:hAnsiTheme="minorHAnsi" w:cstheme="minorHAnsi"/>
          <w:sz w:val="26"/>
          <w:szCs w:val="26"/>
        </w:rPr>
        <w:t>mediante apresentação dos termos de recebimentos</w:t>
      </w:r>
      <w:r w:rsidR="006273CE">
        <w:rPr>
          <w:rFonts w:asciiTheme="minorHAnsi" w:hAnsiTheme="minorHAnsi" w:cstheme="minorHAnsi"/>
          <w:sz w:val="26"/>
          <w:szCs w:val="26"/>
        </w:rPr>
        <w:t xml:space="preserve"> assinados pelos agricultores beneficiados</w:t>
      </w:r>
      <w:r w:rsidRPr="00571008">
        <w:rPr>
          <w:rFonts w:asciiTheme="minorHAnsi" w:hAnsiTheme="minorHAnsi" w:cstheme="minorHAnsi"/>
          <w:sz w:val="26"/>
          <w:szCs w:val="26"/>
        </w:rPr>
        <w:t xml:space="preserve">, </w:t>
      </w:r>
      <w:r w:rsidR="006273CE">
        <w:rPr>
          <w:rFonts w:asciiTheme="minorHAnsi" w:hAnsiTheme="minorHAnsi" w:cstheme="minorHAnsi"/>
          <w:sz w:val="26"/>
          <w:szCs w:val="26"/>
        </w:rPr>
        <w:t>assim como,</w:t>
      </w:r>
      <w:r w:rsidR="001F5DBD" w:rsidRPr="00571008">
        <w:rPr>
          <w:rFonts w:asciiTheme="minorHAnsi" w:hAnsiTheme="minorHAnsi" w:cstheme="minorHAnsi"/>
          <w:sz w:val="26"/>
          <w:szCs w:val="26"/>
        </w:rPr>
        <w:t xml:space="preserve"> </w:t>
      </w:r>
      <w:r w:rsidRPr="00571008">
        <w:rPr>
          <w:rFonts w:asciiTheme="minorHAnsi" w:hAnsiTheme="minorHAnsi" w:cstheme="minorHAnsi"/>
          <w:sz w:val="26"/>
          <w:szCs w:val="26"/>
        </w:rPr>
        <w:t xml:space="preserve">mediante apresentação das notas fiscais referentes </w:t>
      </w:r>
      <w:r w:rsidR="001F5DBD" w:rsidRPr="00571008">
        <w:rPr>
          <w:rFonts w:asciiTheme="minorHAnsi" w:hAnsiTheme="minorHAnsi" w:cstheme="minorHAnsi"/>
          <w:sz w:val="26"/>
          <w:szCs w:val="26"/>
        </w:rPr>
        <w:t xml:space="preserve">e </w:t>
      </w:r>
      <w:r w:rsidR="006273CE">
        <w:rPr>
          <w:rFonts w:asciiTheme="minorHAnsi" w:hAnsiTheme="minorHAnsi" w:cstheme="minorHAnsi"/>
          <w:sz w:val="26"/>
          <w:szCs w:val="26"/>
        </w:rPr>
        <w:t>confirmação de pagamento</w:t>
      </w:r>
      <w:r w:rsidR="001F5DBD" w:rsidRPr="00571008">
        <w:rPr>
          <w:rFonts w:asciiTheme="minorHAnsi" w:hAnsiTheme="minorHAnsi" w:cstheme="minorHAnsi"/>
          <w:sz w:val="26"/>
          <w:szCs w:val="26"/>
        </w:rPr>
        <w:t xml:space="preserve"> pelo fiscal do contrato</w:t>
      </w:r>
      <w:r w:rsidRPr="00571008">
        <w:rPr>
          <w:rFonts w:asciiTheme="minorHAnsi" w:hAnsiTheme="minorHAnsi" w:cstheme="minorHAnsi"/>
          <w:sz w:val="26"/>
          <w:szCs w:val="26"/>
        </w:rPr>
        <w:t>.</w:t>
      </w:r>
    </w:p>
    <w:p w14:paraId="1D6D754C" w14:textId="77777777" w:rsidR="00F43535" w:rsidRPr="00571008" w:rsidRDefault="00F43535" w:rsidP="00F43535">
      <w:pPr>
        <w:pStyle w:val="Default"/>
        <w:spacing w:after="240"/>
        <w:jc w:val="both"/>
        <w:rPr>
          <w:rFonts w:asciiTheme="minorHAnsi" w:hAnsiTheme="minorHAnsi" w:cstheme="minorHAnsi"/>
          <w:sz w:val="26"/>
          <w:szCs w:val="26"/>
        </w:rPr>
      </w:pPr>
      <w:r w:rsidRPr="00571008">
        <w:rPr>
          <w:rFonts w:asciiTheme="minorHAnsi" w:hAnsiTheme="minorHAnsi" w:cstheme="minorHAnsi"/>
          <w:b/>
          <w:bCs/>
          <w:sz w:val="26"/>
          <w:szCs w:val="26"/>
        </w:rPr>
        <w:t>5.2.</w:t>
      </w:r>
      <w:r w:rsidRPr="00571008">
        <w:rPr>
          <w:rFonts w:asciiTheme="minorHAnsi" w:hAnsiTheme="minorHAnsi" w:cstheme="minorHAnsi"/>
          <w:sz w:val="26"/>
          <w:szCs w:val="26"/>
        </w:rPr>
        <w:t xml:space="preserve"> Haverá a retenção de tributos na forma da legislação em vigor, devendo a Nota Fiscal destacar os valores correspondentes.</w:t>
      </w:r>
    </w:p>
    <w:p w14:paraId="0B39B2C3" w14:textId="77777777" w:rsidR="00F43535" w:rsidRPr="00571008" w:rsidRDefault="00F43535" w:rsidP="00F43535">
      <w:pPr>
        <w:tabs>
          <w:tab w:val="left" w:pos="1418"/>
          <w:tab w:val="left" w:pos="4253"/>
        </w:tabs>
        <w:suppressAutoHyphens/>
        <w:spacing w:after="200" w:line="276" w:lineRule="auto"/>
        <w:jc w:val="both"/>
        <w:rPr>
          <w:rFonts w:ascii="Calibri" w:hAnsi="Calibri" w:cs="Calibri"/>
          <w:sz w:val="26"/>
          <w:szCs w:val="26"/>
        </w:rPr>
      </w:pPr>
      <w:r w:rsidRPr="00571008">
        <w:rPr>
          <w:rFonts w:asciiTheme="minorHAnsi" w:hAnsiTheme="minorHAnsi" w:cstheme="minorHAnsi"/>
          <w:b/>
          <w:bCs/>
          <w:sz w:val="26"/>
          <w:szCs w:val="26"/>
        </w:rPr>
        <w:t>5.3.</w:t>
      </w:r>
      <w:r w:rsidRPr="00571008">
        <w:rPr>
          <w:rFonts w:asciiTheme="minorHAnsi" w:hAnsiTheme="minorHAnsi" w:cstheme="minorHAnsi"/>
          <w:sz w:val="26"/>
          <w:szCs w:val="26"/>
        </w:rPr>
        <w:t xml:space="preserve"> Em caso de devolução da Nota Fiscal para correção, o prazo para o pagamento ficará suspenso até a sua reapresentação.</w:t>
      </w:r>
    </w:p>
    <w:p w14:paraId="3F8BA7A0" w14:textId="77777777" w:rsidR="00F43535" w:rsidRPr="00571008" w:rsidRDefault="00F43535" w:rsidP="00F43535">
      <w:pPr>
        <w:tabs>
          <w:tab w:val="left" w:pos="4253"/>
        </w:tabs>
        <w:suppressAutoHyphens/>
        <w:spacing w:after="200" w:line="276" w:lineRule="auto"/>
        <w:rPr>
          <w:rFonts w:ascii="Calibri" w:eastAsia="Calibri" w:hAnsi="Calibri" w:cs="Calibri"/>
          <w:b/>
          <w:sz w:val="26"/>
          <w:szCs w:val="26"/>
          <w:lang w:eastAsia="en-US"/>
        </w:rPr>
      </w:pPr>
      <w:r w:rsidRPr="00571008">
        <w:rPr>
          <w:rFonts w:ascii="Calibri" w:eastAsia="Calibri" w:hAnsi="Calibri" w:cs="Calibri"/>
          <w:b/>
          <w:sz w:val="26"/>
          <w:szCs w:val="26"/>
          <w:lang w:eastAsia="en-US"/>
        </w:rPr>
        <w:t>6. DO RECURSO FINANCEIRO:</w:t>
      </w:r>
    </w:p>
    <w:p w14:paraId="6BAA7539" w14:textId="0790EAF6" w:rsidR="00F43535" w:rsidRPr="00571008" w:rsidRDefault="00F43535" w:rsidP="00F43535">
      <w:pPr>
        <w:tabs>
          <w:tab w:val="left" w:pos="1418"/>
          <w:tab w:val="left" w:pos="4253"/>
        </w:tabs>
        <w:suppressAutoHyphens/>
        <w:spacing w:after="200" w:line="276" w:lineRule="auto"/>
        <w:jc w:val="both"/>
        <w:rPr>
          <w:rFonts w:ascii="Calibri" w:hAnsi="Calibri" w:cs="Calibri"/>
          <w:sz w:val="26"/>
          <w:szCs w:val="26"/>
        </w:rPr>
      </w:pPr>
      <w:r w:rsidRPr="00571008">
        <w:rPr>
          <w:rFonts w:ascii="Calibri" w:hAnsi="Calibri" w:cs="Calibri"/>
          <w:b/>
          <w:bCs/>
          <w:sz w:val="26"/>
          <w:szCs w:val="26"/>
        </w:rPr>
        <w:t>6.1.</w:t>
      </w:r>
      <w:r w:rsidRPr="00571008">
        <w:rPr>
          <w:rFonts w:ascii="Calibri" w:hAnsi="Calibri" w:cs="Calibri"/>
          <w:sz w:val="26"/>
          <w:szCs w:val="26"/>
        </w:rPr>
        <w:t xml:space="preserve"> As despesas do presente contrato correrão à conta da dotação orçamentária constante no item 20.5 do edital</w:t>
      </w:r>
      <w:r w:rsidR="006273CE">
        <w:rPr>
          <w:rFonts w:ascii="Calibri" w:hAnsi="Calibri" w:cs="Calibri"/>
          <w:sz w:val="26"/>
          <w:szCs w:val="26"/>
        </w:rPr>
        <w:t xml:space="preserve"> gerador deste contrato</w:t>
      </w:r>
      <w:r w:rsidRPr="00571008">
        <w:rPr>
          <w:rFonts w:ascii="Calibri" w:hAnsi="Calibri" w:cs="Calibri"/>
          <w:sz w:val="26"/>
          <w:szCs w:val="26"/>
        </w:rPr>
        <w:t>.</w:t>
      </w:r>
    </w:p>
    <w:p w14:paraId="055FEC38" w14:textId="77777777" w:rsidR="00F43535" w:rsidRPr="00571008" w:rsidRDefault="00F43535" w:rsidP="00F43535">
      <w:pPr>
        <w:tabs>
          <w:tab w:val="left" w:pos="1418"/>
        </w:tabs>
        <w:suppressAutoHyphens/>
        <w:spacing w:before="240" w:after="200" w:line="276" w:lineRule="auto"/>
        <w:jc w:val="both"/>
        <w:rPr>
          <w:rFonts w:ascii="Calibri" w:eastAsia="Calibri" w:hAnsi="Calibri" w:cs="Calibri"/>
          <w:b/>
          <w:sz w:val="26"/>
          <w:szCs w:val="26"/>
          <w:lang w:eastAsia="en-US"/>
        </w:rPr>
      </w:pPr>
      <w:r w:rsidRPr="00571008">
        <w:rPr>
          <w:rFonts w:ascii="Calibri" w:eastAsia="Calibri" w:hAnsi="Calibri" w:cs="Calibri"/>
          <w:b/>
          <w:sz w:val="26"/>
          <w:szCs w:val="26"/>
          <w:lang w:eastAsia="en-US"/>
        </w:rPr>
        <w:t>7. DA ATUALIZAÇÃO MONETÁRIA:</w:t>
      </w:r>
    </w:p>
    <w:p w14:paraId="4BF5D205" w14:textId="3FC6D748" w:rsidR="00F43535" w:rsidRPr="00571008" w:rsidRDefault="00F43535" w:rsidP="00F43535">
      <w:pPr>
        <w:tabs>
          <w:tab w:val="left" w:pos="1418"/>
        </w:tabs>
        <w:suppressAutoHyphens/>
        <w:spacing w:after="200" w:line="276" w:lineRule="auto"/>
        <w:jc w:val="both"/>
        <w:rPr>
          <w:rFonts w:ascii="Calibri" w:eastAsia="Calibri" w:hAnsi="Calibri" w:cs="Calibri"/>
          <w:sz w:val="26"/>
          <w:szCs w:val="26"/>
          <w:lang w:eastAsia="en-US"/>
        </w:rPr>
      </w:pPr>
      <w:r w:rsidRPr="00571008">
        <w:rPr>
          <w:rFonts w:ascii="Calibri" w:eastAsia="Calibri" w:hAnsi="Calibri" w:cs="Calibri"/>
          <w:b/>
          <w:bCs/>
          <w:sz w:val="26"/>
          <w:szCs w:val="26"/>
          <w:lang w:eastAsia="en-US"/>
        </w:rPr>
        <w:t>7.1.</w:t>
      </w:r>
      <w:r w:rsidRPr="00571008">
        <w:rPr>
          <w:rFonts w:ascii="Calibri" w:eastAsia="Calibri" w:hAnsi="Calibri" w:cs="Calibri"/>
          <w:sz w:val="26"/>
          <w:szCs w:val="26"/>
          <w:lang w:eastAsia="en-US"/>
        </w:rPr>
        <w:t xml:space="preserve"> Ocorrendo atraso no pagamento, os valores serão atualizados monetariamente pelo índice IPC-A do período, ou outro índice que vier a substituí-lo, acrescido de juros de 0,5% (meio por cento) ao mês, calculados pro rata die</w:t>
      </w:r>
      <w:r w:rsidR="006273CE">
        <w:rPr>
          <w:rFonts w:ascii="Calibri" w:eastAsia="Calibri" w:hAnsi="Calibri" w:cs="Calibri"/>
          <w:sz w:val="26"/>
          <w:szCs w:val="26"/>
          <w:lang w:eastAsia="en-US"/>
        </w:rPr>
        <w:t xml:space="preserve"> sobre o valor devido e corrigido</w:t>
      </w:r>
      <w:r w:rsidRPr="00571008">
        <w:rPr>
          <w:rFonts w:ascii="Calibri" w:eastAsia="Calibri" w:hAnsi="Calibri" w:cs="Calibri"/>
          <w:sz w:val="26"/>
          <w:szCs w:val="26"/>
          <w:lang w:eastAsia="en-US"/>
        </w:rPr>
        <w:t>, até o efetivo pagamento.</w:t>
      </w:r>
    </w:p>
    <w:p w14:paraId="3086F411" w14:textId="77777777" w:rsidR="00F43535" w:rsidRPr="00571008" w:rsidRDefault="00F43535" w:rsidP="00F43535">
      <w:pPr>
        <w:tabs>
          <w:tab w:val="left" w:pos="4253"/>
        </w:tabs>
        <w:suppressAutoHyphens/>
        <w:spacing w:after="200" w:line="276" w:lineRule="auto"/>
        <w:rPr>
          <w:rFonts w:ascii="Calibri" w:eastAsia="Calibri" w:hAnsi="Calibri" w:cs="Calibri"/>
          <w:b/>
          <w:sz w:val="26"/>
          <w:szCs w:val="26"/>
          <w:lang w:eastAsia="en-US"/>
        </w:rPr>
      </w:pPr>
      <w:r w:rsidRPr="00571008">
        <w:rPr>
          <w:rFonts w:ascii="Calibri" w:eastAsia="Calibri" w:hAnsi="Calibri" w:cs="Calibri"/>
          <w:b/>
          <w:sz w:val="26"/>
          <w:szCs w:val="26"/>
          <w:lang w:eastAsia="en-US"/>
        </w:rPr>
        <w:t>8. DO REAJUSTAMENTO:</w:t>
      </w:r>
    </w:p>
    <w:p w14:paraId="444DF961" w14:textId="77777777" w:rsidR="00F43535" w:rsidRPr="00571008" w:rsidRDefault="00F43535" w:rsidP="00F43535">
      <w:pPr>
        <w:tabs>
          <w:tab w:val="left" w:pos="1418"/>
        </w:tabs>
        <w:suppressAutoHyphens/>
        <w:spacing w:after="200" w:line="276" w:lineRule="auto"/>
        <w:jc w:val="both"/>
        <w:rPr>
          <w:rFonts w:ascii="Calibri" w:eastAsia="Calibri" w:hAnsi="Calibri" w:cs="Calibri"/>
          <w:color w:val="000000"/>
          <w:sz w:val="26"/>
          <w:szCs w:val="26"/>
          <w:lang w:eastAsia="en-US"/>
        </w:rPr>
      </w:pPr>
      <w:r w:rsidRPr="00571008">
        <w:rPr>
          <w:rFonts w:ascii="Calibri" w:eastAsia="Calibri" w:hAnsi="Calibri" w:cs="Calibri"/>
          <w:b/>
          <w:sz w:val="26"/>
          <w:szCs w:val="26"/>
          <w:lang w:eastAsia="en-US"/>
        </w:rPr>
        <w:t>8.1.</w:t>
      </w:r>
      <w:r w:rsidRPr="00571008">
        <w:rPr>
          <w:rFonts w:ascii="Calibri" w:eastAsia="Calibri" w:hAnsi="Calibri" w:cs="Calibri"/>
          <w:bCs/>
          <w:sz w:val="26"/>
          <w:szCs w:val="26"/>
          <w:lang w:eastAsia="en-US"/>
        </w:rPr>
        <w:t xml:space="preserve"> Em caso de atraso no repasse do valor conveniado, que sobreponha o prazo de pagamento estipulado neste contrato, o valor relativo ao objeto contratado será reajustado a contar da data-base vinculada à data do orçamento estimado, mediante utilização do índice IPC-A.</w:t>
      </w:r>
    </w:p>
    <w:p w14:paraId="7E64E9D5" w14:textId="77777777" w:rsidR="00F43535" w:rsidRPr="00571008" w:rsidRDefault="00F43535" w:rsidP="00F43535">
      <w:pPr>
        <w:tabs>
          <w:tab w:val="left" w:pos="4253"/>
        </w:tabs>
        <w:suppressAutoHyphens/>
        <w:spacing w:after="200" w:line="276" w:lineRule="auto"/>
        <w:rPr>
          <w:rFonts w:ascii="Calibri" w:eastAsia="Calibri" w:hAnsi="Calibri" w:cs="Calibri"/>
          <w:b/>
          <w:sz w:val="26"/>
          <w:szCs w:val="26"/>
          <w:lang w:eastAsia="en-US"/>
        </w:rPr>
      </w:pPr>
      <w:r w:rsidRPr="00571008">
        <w:rPr>
          <w:rFonts w:ascii="Calibri" w:eastAsia="Calibri" w:hAnsi="Calibri" w:cs="Calibri"/>
          <w:b/>
          <w:sz w:val="26"/>
          <w:szCs w:val="26"/>
          <w:lang w:eastAsia="en-US"/>
        </w:rPr>
        <w:t>9. DO REEQUILÍBRIO ECONÔMICO-FINANCEIRO:</w:t>
      </w:r>
    </w:p>
    <w:p w14:paraId="006B8A4B" w14:textId="71EFE2A5" w:rsidR="00F43535" w:rsidRPr="00571008" w:rsidRDefault="00F43535" w:rsidP="00F43535">
      <w:pPr>
        <w:tabs>
          <w:tab w:val="left" w:pos="1418"/>
          <w:tab w:val="left" w:pos="4253"/>
        </w:tabs>
        <w:suppressAutoHyphens/>
        <w:spacing w:after="200" w:line="276" w:lineRule="auto"/>
        <w:jc w:val="both"/>
        <w:rPr>
          <w:rFonts w:ascii="Calibri" w:hAnsi="Calibri" w:cs="Calibri"/>
          <w:sz w:val="26"/>
          <w:szCs w:val="26"/>
        </w:rPr>
      </w:pPr>
      <w:r w:rsidRPr="00571008">
        <w:rPr>
          <w:rFonts w:ascii="Calibri" w:hAnsi="Calibri" w:cs="Calibri"/>
          <w:b/>
          <w:bCs/>
          <w:sz w:val="26"/>
          <w:szCs w:val="26"/>
        </w:rPr>
        <w:t>9.1.</w:t>
      </w:r>
      <w:r w:rsidRPr="00571008">
        <w:rPr>
          <w:rFonts w:ascii="Calibri" w:hAnsi="Calibri" w:cs="Calibri"/>
          <w:sz w:val="26"/>
          <w:szCs w:val="26"/>
        </w:rPr>
        <w:t xml:space="preserve"> </w:t>
      </w:r>
      <w:r w:rsidR="000560F6">
        <w:rPr>
          <w:rFonts w:ascii="Calibri" w:hAnsi="Calibri" w:cs="Calibri"/>
          <w:sz w:val="26"/>
          <w:szCs w:val="26"/>
        </w:rPr>
        <w:t>P</w:t>
      </w:r>
      <w:r w:rsidR="000560F6" w:rsidRPr="000560F6">
        <w:rPr>
          <w:rFonts w:ascii="Calibri" w:hAnsi="Calibri" w:cs="Calibri"/>
          <w:sz w:val="26"/>
          <w:szCs w:val="26"/>
        </w:rPr>
        <w:t xml:space="preserve">ara restabelecer o equilíbrio econômico-financeiro inicial do contrato em caso de força maior, caso fortuito ou fato do príncipe ou em decorrência de fatos imprevisíveis ou previsíveis de consequências incalculáveis, que inviabilizem a execução do contrato tal como </w:t>
      </w:r>
      <w:r w:rsidR="000560F6" w:rsidRPr="000560F6">
        <w:rPr>
          <w:rFonts w:ascii="Calibri" w:hAnsi="Calibri" w:cs="Calibri"/>
          <w:sz w:val="26"/>
          <w:szCs w:val="26"/>
        </w:rPr>
        <w:lastRenderedPageBreak/>
        <w:t>pactuado, respeitada, em qualquer caso, a repartição objetiva de risco estabelecida no contrato</w:t>
      </w:r>
      <w:r w:rsidRPr="00571008">
        <w:rPr>
          <w:rFonts w:ascii="Calibri" w:hAnsi="Calibri" w:cs="Calibri"/>
          <w:sz w:val="26"/>
          <w:szCs w:val="26"/>
        </w:rPr>
        <w:t>.</w:t>
      </w:r>
    </w:p>
    <w:p w14:paraId="38A500BD" w14:textId="77777777" w:rsidR="00F43535" w:rsidRPr="00571008" w:rsidRDefault="00F43535" w:rsidP="00F43535">
      <w:pPr>
        <w:tabs>
          <w:tab w:val="left" w:pos="1418"/>
          <w:tab w:val="left" w:pos="4253"/>
        </w:tabs>
        <w:suppressAutoHyphens/>
        <w:spacing w:after="200" w:line="276" w:lineRule="auto"/>
        <w:jc w:val="both"/>
        <w:rPr>
          <w:rFonts w:ascii="Calibri" w:hAnsi="Calibri" w:cs="Calibri"/>
          <w:sz w:val="26"/>
          <w:szCs w:val="26"/>
        </w:rPr>
      </w:pPr>
      <w:r w:rsidRPr="00571008">
        <w:rPr>
          <w:rFonts w:ascii="Calibri" w:hAnsi="Calibri" w:cs="Calibri"/>
          <w:b/>
          <w:bCs/>
          <w:sz w:val="26"/>
          <w:szCs w:val="26"/>
        </w:rPr>
        <w:t>9.2.</w:t>
      </w:r>
      <w:r w:rsidRPr="00571008">
        <w:rPr>
          <w:rFonts w:ascii="Calibri" w:hAnsi="Calibri" w:cs="Calibri"/>
          <w:sz w:val="26"/>
          <w:szCs w:val="26"/>
        </w:rPr>
        <w:t xml:space="preserve"> O reequilíbrio econômico-financeiro poderá ser indicado pelo CONTRATANTE ou solicitado pela CONTRATADA.</w:t>
      </w:r>
    </w:p>
    <w:p w14:paraId="2D1A33EB" w14:textId="77777777" w:rsidR="00F43535" w:rsidRPr="00571008" w:rsidRDefault="00F43535" w:rsidP="00F43535">
      <w:pPr>
        <w:tabs>
          <w:tab w:val="left" w:pos="1418"/>
          <w:tab w:val="left" w:pos="4253"/>
        </w:tabs>
        <w:suppressAutoHyphens/>
        <w:spacing w:after="200" w:line="276" w:lineRule="auto"/>
        <w:jc w:val="both"/>
        <w:rPr>
          <w:rFonts w:ascii="Calibri" w:hAnsi="Calibri" w:cs="Calibri"/>
          <w:color w:val="000000"/>
          <w:sz w:val="26"/>
          <w:szCs w:val="26"/>
        </w:rPr>
      </w:pPr>
      <w:r w:rsidRPr="00571008">
        <w:rPr>
          <w:rFonts w:ascii="Calibri" w:hAnsi="Calibri" w:cs="Calibri"/>
          <w:b/>
          <w:bCs/>
          <w:sz w:val="26"/>
          <w:szCs w:val="26"/>
        </w:rPr>
        <w:t>9.3.</w:t>
      </w:r>
      <w:r w:rsidRPr="00571008">
        <w:rPr>
          <w:rFonts w:ascii="Calibri" w:hAnsi="Calibri" w:cs="Calibri"/>
          <w:sz w:val="26"/>
          <w:szCs w:val="26"/>
        </w:rPr>
        <w:t xml:space="preserve"> Em sendo solicitado o reequilíbrio econômico-financeiro, o CONTRATANTE responderá ao pedido dentro do prazo máximo de 05 (cinco) dias úteis </w:t>
      </w:r>
      <w:r w:rsidRPr="00571008">
        <w:rPr>
          <w:rFonts w:ascii="Calibri" w:hAnsi="Calibri" w:cs="Calibri"/>
          <w:color w:val="000000"/>
          <w:sz w:val="26"/>
          <w:szCs w:val="26"/>
        </w:rPr>
        <w:t>contados da data do protocolo correspondente, devidamente instruído da documentação suporte.</w:t>
      </w:r>
    </w:p>
    <w:p w14:paraId="61469AD5" w14:textId="77777777" w:rsidR="00F43535" w:rsidRPr="00571008" w:rsidRDefault="00F43535" w:rsidP="00F43535">
      <w:pPr>
        <w:tabs>
          <w:tab w:val="left" w:pos="1418"/>
          <w:tab w:val="left" w:pos="4253"/>
        </w:tabs>
        <w:suppressAutoHyphens/>
        <w:spacing w:after="200" w:line="276" w:lineRule="auto"/>
        <w:jc w:val="both"/>
        <w:rPr>
          <w:rFonts w:ascii="Calibri" w:hAnsi="Calibri" w:cs="Calibri"/>
          <w:sz w:val="26"/>
          <w:szCs w:val="26"/>
        </w:rPr>
      </w:pPr>
      <w:r w:rsidRPr="00571008">
        <w:rPr>
          <w:rFonts w:ascii="Calibri" w:hAnsi="Calibri" w:cs="Calibri"/>
          <w:b/>
          <w:bCs/>
          <w:color w:val="000000"/>
          <w:sz w:val="26"/>
          <w:szCs w:val="26"/>
        </w:rPr>
        <w:t>9.4.</w:t>
      </w:r>
      <w:r w:rsidRPr="00571008">
        <w:rPr>
          <w:rFonts w:ascii="Calibri" w:hAnsi="Calibri" w:cs="Calibri"/>
          <w:color w:val="000000"/>
          <w:sz w:val="26"/>
          <w:szCs w:val="26"/>
        </w:rPr>
        <w:t xml:space="preserve"> Dentro do prazo previsto no item 9.3, o CONTRATANTE poderá requerer esclarecimentos e realizar diligências junto a CONTRATADA ou a terceiros, hipótese em que o prazo para resposta será suspenso.</w:t>
      </w:r>
    </w:p>
    <w:p w14:paraId="6CAEBCC3" w14:textId="77777777" w:rsidR="00F43535" w:rsidRPr="00571008" w:rsidRDefault="00F43535" w:rsidP="00F43535">
      <w:pPr>
        <w:tabs>
          <w:tab w:val="left" w:pos="1418"/>
          <w:tab w:val="left" w:pos="4253"/>
        </w:tabs>
        <w:suppressAutoHyphens/>
        <w:spacing w:after="200" w:line="276" w:lineRule="auto"/>
        <w:rPr>
          <w:rFonts w:ascii="Calibri" w:eastAsia="Calibri" w:hAnsi="Calibri" w:cs="Calibri"/>
          <w:bCs/>
          <w:sz w:val="26"/>
          <w:szCs w:val="26"/>
          <w:lang w:eastAsia="en-US"/>
        </w:rPr>
      </w:pPr>
      <w:r w:rsidRPr="00571008">
        <w:rPr>
          <w:rFonts w:ascii="Calibri" w:eastAsia="Calibri" w:hAnsi="Calibri" w:cs="Calibri"/>
          <w:b/>
          <w:sz w:val="26"/>
          <w:szCs w:val="26"/>
          <w:lang w:eastAsia="en-US"/>
        </w:rPr>
        <w:t>10. DA VIGÊNCIA DO CONTRATO</w:t>
      </w:r>
      <w:r w:rsidRPr="00571008">
        <w:rPr>
          <w:rFonts w:ascii="Calibri" w:eastAsia="Calibri" w:hAnsi="Calibri" w:cs="Calibri"/>
          <w:bCs/>
          <w:sz w:val="26"/>
          <w:szCs w:val="26"/>
          <w:lang w:eastAsia="en-US"/>
        </w:rPr>
        <w:t>:</w:t>
      </w:r>
    </w:p>
    <w:p w14:paraId="068C6773" w14:textId="1B382045" w:rsidR="00F43535" w:rsidRPr="00571008" w:rsidRDefault="00F43535" w:rsidP="00F43535">
      <w:pPr>
        <w:tabs>
          <w:tab w:val="left" w:pos="1418"/>
          <w:tab w:val="left" w:pos="4253"/>
        </w:tabs>
        <w:suppressAutoHyphens/>
        <w:spacing w:after="200" w:line="276" w:lineRule="auto"/>
        <w:jc w:val="both"/>
        <w:rPr>
          <w:rFonts w:ascii="Calibri" w:eastAsia="Calibri" w:hAnsi="Calibri" w:cs="Calibri"/>
          <w:sz w:val="26"/>
          <w:szCs w:val="26"/>
          <w:lang w:eastAsia="en-US"/>
        </w:rPr>
      </w:pPr>
      <w:r w:rsidRPr="00571008">
        <w:rPr>
          <w:rFonts w:ascii="Calibri" w:eastAsia="Calibri" w:hAnsi="Calibri" w:cs="Calibri"/>
          <w:b/>
          <w:bCs/>
          <w:sz w:val="26"/>
          <w:szCs w:val="26"/>
          <w:lang w:eastAsia="en-US"/>
        </w:rPr>
        <w:t>10.1.</w:t>
      </w:r>
      <w:r w:rsidRPr="00571008">
        <w:rPr>
          <w:rFonts w:ascii="Calibri" w:eastAsia="Calibri" w:hAnsi="Calibri" w:cs="Calibri"/>
          <w:sz w:val="26"/>
          <w:szCs w:val="26"/>
          <w:lang w:eastAsia="en-US"/>
        </w:rPr>
        <w:t xml:space="preserve"> O prazo de vigência deste contrato será de </w:t>
      </w:r>
      <w:r w:rsidR="001F5DBD" w:rsidRPr="00571008">
        <w:rPr>
          <w:rFonts w:ascii="Calibri" w:eastAsia="Calibri" w:hAnsi="Calibri" w:cs="Calibri"/>
          <w:sz w:val="26"/>
          <w:szCs w:val="26"/>
          <w:lang w:eastAsia="en-US"/>
        </w:rPr>
        <w:t>6</w:t>
      </w:r>
      <w:r w:rsidRPr="00571008">
        <w:rPr>
          <w:rFonts w:ascii="Calibri" w:eastAsia="Calibri" w:hAnsi="Calibri" w:cs="Calibri"/>
          <w:sz w:val="26"/>
          <w:szCs w:val="26"/>
          <w:lang w:eastAsia="en-US"/>
        </w:rPr>
        <w:t>0 (</w:t>
      </w:r>
      <w:r w:rsidR="001F5DBD" w:rsidRPr="00571008">
        <w:rPr>
          <w:rFonts w:ascii="Calibri" w:eastAsia="Calibri" w:hAnsi="Calibri" w:cs="Calibri"/>
          <w:sz w:val="26"/>
          <w:szCs w:val="26"/>
          <w:lang w:eastAsia="en-US"/>
        </w:rPr>
        <w:t>sessenta</w:t>
      </w:r>
      <w:r w:rsidRPr="00571008">
        <w:rPr>
          <w:rFonts w:ascii="Calibri" w:eastAsia="Calibri" w:hAnsi="Calibri" w:cs="Calibri"/>
          <w:sz w:val="26"/>
          <w:szCs w:val="26"/>
          <w:lang w:eastAsia="en-US"/>
        </w:rPr>
        <w:t>) dias consecutivos após a assinatura deste instrumento por ambas as partes, podendo, este prazo ser renovado uma única vez, por igual período, desde que devidamente justificado e sob avaliação da administração, sem qualquer tipo de reajuste.</w:t>
      </w:r>
    </w:p>
    <w:p w14:paraId="53695BC0" w14:textId="77777777" w:rsidR="00F43535" w:rsidRPr="00571008" w:rsidRDefault="00F43535" w:rsidP="00F43535">
      <w:pPr>
        <w:tabs>
          <w:tab w:val="left" w:pos="1418"/>
          <w:tab w:val="left" w:pos="4253"/>
        </w:tabs>
        <w:suppressAutoHyphens/>
        <w:spacing w:after="200" w:line="276" w:lineRule="auto"/>
        <w:rPr>
          <w:rFonts w:ascii="Calibri" w:eastAsia="Calibri" w:hAnsi="Calibri" w:cs="Calibri"/>
          <w:b/>
          <w:sz w:val="26"/>
          <w:szCs w:val="26"/>
          <w:lang w:eastAsia="en-US"/>
        </w:rPr>
      </w:pPr>
      <w:r w:rsidRPr="00571008">
        <w:rPr>
          <w:rFonts w:ascii="Calibri" w:eastAsia="Calibri" w:hAnsi="Calibri" w:cs="Calibri"/>
          <w:b/>
          <w:sz w:val="26"/>
          <w:szCs w:val="26"/>
          <w:lang w:eastAsia="en-US"/>
        </w:rPr>
        <w:t>11. DAS OBRIGAÇÕES DO CONTRATANTE:</w:t>
      </w:r>
    </w:p>
    <w:p w14:paraId="0BF1BEB4" w14:textId="77777777" w:rsidR="00F43535" w:rsidRPr="00571008" w:rsidRDefault="00F43535" w:rsidP="00F43535">
      <w:pPr>
        <w:tabs>
          <w:tab w:val="left" w:pos="1418"/>
          <w:tab w:val="left" w:pos="4253"/>
        </w:tabs>
        <w:suppressAutoHyphens/>
        <w:spacing w:after="200" w:line="276" w:lineRule="auto"/>
        <w:jc w:val="both"/>
        <w:rPr>
          <w:rFonts w:ascii="Calibri" w:eastAsia="Calibri" w:hAnsi="Calibri" w:cs="Calibri"/>
          <w:sz w:val="26"/>
          <w:szCs w:val="26"/>
          <w:lang w:eastAsia="en-US"/>
        </w:rPr>
      </w:pPr>
      <w:r w:rsidRPr="00571008">
        <w:rPr>
          <w:rFonts w:ascii="Calibri" w:eastAsia="Calibri" w:hAnsi="Calibri" w:cs="Calibri"/>
          <w:b/>
          <w:bCs/>
          <w:sz w:val="26"/>
          <w:szCs w:val="26"/>
          <w:lang w:eastAsia="en-US"/>
        </w:rPr>
        <w:t>11.</w:t>
      </w:r>
      <w:r w:rsidRPr="00571008">
        <w:rPr>
          <w:rFonts w:ascii="Calibri" w:eastAsia="Calibri" w:hAnsi="Calibri" w:cs="Calibri"/>
          <w:sz w:val="26"/>
          <w:szCs w:val="26"/>
          <w:lang w:eastAsia="en-US"/>
        </w:rPr>
        <w:t xml:space="preserve"> São obrigações do CONTRATANTE:</w:t>
      </w:r>
    </w:p>
    <w:p w14:paraId="542DACB9" w14:textId="77777777" w:rsidR="00F43535" w:rsidRPr="00571008" w:rsidRDefault="00F43535" w:rsidP="00F43535">
      <w:pPr>
        <w:suppressAutoHyphens/>
        <w:spacing w:after="200" w:line="276" w:lineRule="auto"/>
        <w:ind w:left="709"/>
        <w:jc w:val="both"/>
        <w:rPr>
          <w:rFonts w:ascii="Calibri" w:eastAsia="Calibri" w:hAnsi="Calibri" w:cs="Calibri"/>
          <w:sz w:val="26"/>
          <w:szCs w:val="26"/>
          <w:lang w:eastAsia="en-US"/>
        </w:rPr>
      </w:pPr>
      <w:r w:rsidRPr="00571008">
        <w:rPr>
          <w:rFonts w:ascii="Calibri" w:eastAsia="Calibri" w:hAnsi="Calibri" w:cs="Calibri"/>
          <w:b/>
          <w:bCs/>
          <w:sz w:val="26"/>
          <w:szCs w:val="26"/>
          <w:lang w:eastAsia="en-US"/>
        </w:rPr>
        <w:t>11.1.</w:t>
      </w:r>
      <w:r w:rsidRPr="00571008">
        <w:rPr>
          <w:rFonts w:ascii="Calibri" w:eastAsia="Calibri" w:hAnsi="Calibri" w:cs="Calibri"/>
          <w:sz w:val="26"/>
          <w:szCs w:val="26"/>
          <w:lang w:eastAsia="en-US"/>
        </w:rPr>
        <w:t xml:space="preserve"> Efetuar o devido pagamento à CONTRATADA, conforme definido neste contrato.</w:t>
      </w:r>
    </w:p>
    <w:p w14:paraId="77480AEC" w14:textId="77777777" w:rsidR="00F43535" w:rsidRPr="00571008" w:rsidRDefault="00F43535" w:rsidP="00F43535">
      <w:pPr>
        <w:suppressAutoHyphens/>
        <w:spacing w:after="200" w:line="276" w:lineRule="auto"/>
        <w:ind w:left="709"/>
        <w:jc w:val="both"/>
        <w:rPr>
          <w:rFonts w:ascii="Calibri" w:eastAsia="Calibri" w:hAnsi="Calibri" w:cs="Calibri"/>
          <w:sz w:val="26"/>
          <w:szCs w:val="26"/>
          <w:lang w:eastAsia="en-US"/>
        </w:rPr>
      </w:pPr>
      <w:r w:rsidRPr="00571008">
        <w:rPr>
          <w:rFonts w:ascii="Calibri" w:eastAsia="Calibri" w:hAnsi="Calibri" w:cs="Calibri"/>
          <w:b/>
          <w:bCs/>
          <w:sz w:val="26"/>
          <w:szCs w:val="26"/>
          <w:lang w:eastAsia="en-US"/>
        </w:rPr>
        <w:t>11.2.</w:t>
      </w:r>
      <w:r w:rsidRPr="00571008">
        <w:rPr>
          <w:rFonts w:ascii="Calibri" w:eastAsia="Calibri" w:hAnsi="Calibri" w:cs="Calibri"/>
          <w:sz w:val="26"/>
          <w:szCs w:val="26"/>
          <w:lang w:eastAsia="en-US"/>
        </w:rPr>
        <w:t xml:space="preserve"> Assegurar à CONTRATADA as condições necessárias à regular execução do contrato.</w:t>
      </w:r>
    </w:p>
    <w:p w14:paraId="21D7F825" w14:textId="77777777" w:rsidR="00F43535" w:rsidRPr="00571008" w:rsidRDefault="00F43535" w:rsidP="00F43535">
      <w:pPr>
        <w:suppressAutoHyphens/>
        <w:spacing w:after="200" w:line="276" w:lineRule="auto"/>
        <w:ind w:left="709"/>
        <w:jc w:val="both"/>
        <w:rPr>
          <w:rFonts w:ascii="Calibri" w:eastAsia="Calibri" w:hAnsi="Calibri" w:cs="Calibri"/>
          <w:sz w:val="26"/>
          <w:szCs w:val="26"/>
          <w:lang w:eastAsia="en-US"/>
        </w:rPr>
      </w:pPr>
      <w:r w:rsidRPr="00571008">
        <w:rPr>
          <w:rFonts w:ascii="Calibri" w:eastAsia="Calibri" w:hAnsi="Calibri" w:cs="Calibri"/>
          <w:b/>
          <w:bCs/>
          <w:sz w:val="26"/>
          <w:szCs w:val="26"/>
          <w:lang w:eastAsia="en-US"/>
        </w:rPr>
        <w:t>11.3.</w:t>
      </w:r>
      <w:r w:rsidRPr="00571008">
        <w:rPr>
          <w:rFonts w:ascii="Calibri" w:eastAsia="Calibri" w:hAnsi="Calibri" w:cs="Calibri"/>
          <w:sz w:val="26"/>
          <w:szCs w:val="26"/>
          <w:lang w:eastAsia="en-US"/>
        </w:rPr>
        <w:t xml:space="preserve"> Determinar as providências necessárias quando o fornecimento do objeto não observar a forma estipulada no edital e neste contrato, sem prejuízo da aplicação das sanções cabíveis, quando for o caso.</w:t>
      </w:r>
    </w:p>
    <w:p w14:paraId="75577962" w14:textId="77777777" w:rsidR="00F43535" w:rsidRPr="00571008" w:rsidRDefault="00F43535" w:rsidP="00F43535">
      <w:pPr>
        <w:suppressAutoHyphens/>
        <w:spacing w:after="200" w:line="276" w:lineRule="auto"/>
        <w:ind w:left="709"/>
        <w:jc w:val="both"/>
        <w:rPr>
          <w:rFonts w:ascii="Calibri" w:eastAsia="Calibri" w:hAnsi="Calibri" w:cs="Calibri"/>
          <w:sz w:val="26"/>
          <w:szCs w:val="26"/>
          <w:lang w:eastAsia="en-US"/>
        </w:rPr>
      </w:pPr>
      <w:r w:rsidRPr="00571008">
        <w:rPr>
          <w:rFonts w:ascii="Calibri" w:eastAsia="Calibri" w:hAnsi="Calibri" w:cs="Calibri"/>
          <w:b/>
          <w:bCs/>
          <w:sz w:val="26"/>
          <w:szCs w:val="26"/>
          <w:lang w:eastAsia="en-US"/>
        </w:rPr>
        <w:t>11.4.</w:t>
      </w:r>
      <w:r w:rsidRPr="00571008">
        <w:rPr>
          <w:rFonts w:ascii="Calibri" w:eastAsia="Calibri" w:hAnsi="Calibri" w:cs="Calibri"/>
          <w:sz w:val="26"/>
          <w:szCs w:val="26"/>
          <w:lang w:eastAsia="en-US"/>
        </w:rPr>
        <w:t xml:space="preserve"> Designar servidor pertencente ao quadro para ser responsável pelo acompanhamento e fiscalização da execução do objeto deste contrato.</w:t>
      </w:r>
    </w:p>
    <w:p w14:paraId="37D88B8E" w14:textId="77777777" w:rsidR="00F43535" w:rsidRPr="00571008" w:rsidRDefault="00F43535" w:rsidP="00F43535">
      <w:pPr>
        <w:suppressAutoHyphens/>
        <w:spacing w:after="200" w:line="276" w:lineRule="auto"/>
        <w:ind w:left="709"/>
        <w:jc w:val="both"/>
        <w:rPr>
          <w:rFonts w:ascii="Calibri" w:eastAsia="Calibri" w:hAnsi="Calibri" w:cs="Calibri"/>
          <w:sz w:val="26"/>
          <w:szCs w:val="26"/>
          <w:lang w:eastAsia="en-US"/>
        </w:rPr>
      </w:pPr>
      <w:r w:rsidRPr="00571008">
        <w:rPr>
          <w:rFonts w:ascii="Calibri" w:eastAsia="Calibri" w:hAnsi="Calibri" w:cs="Calibri"/>
          <w:b/>
          <w:bCs/>
          <w:sz w:val="26"/>
          <w:szCs w:val="26"/>
          <w:lang w:eastAsia="en-US"/>
        </w:rPr>
        <w:t>11.5.</w:t>
      </w:r>
      <w:r w:rsidRPr="00571008">
        <w:rPr>
          <w:rFonts w:ascii="Calibri" w:eastAsia="Calibri" w:hAnsi="Calibri" w:cs="Calibri"/>
          <w:sz w:val="26"/>
          <w:szCs w:val="26"/>
          <w:lang w:eastAsia="en-US"/>
        </w:rPr>
        <w:t xml:space="preserve"> Fiscalizar o cumprimento deste contrato, tomando as providências legais em caso de descumprimento.</w:t>
      </w:r>
    </w:p>
    <w:p w14:paraId="096E903E" w14:textId="77777777" w:rsidR="00F43535" w:rsidRPr="00571008" w:rsidRDefault="00F43535" w:rsidP="00F43535">
      <w:pPr>
        <w:tabs>
          <w:tab w:val="left" w:pos="1418"/>
          <w:tab w:val="left" w:pos="4253"/>
        </w:tabs>
        <w:suppressAutoHyphens/>
        <w:spacing w:after="200" w:line="276" w:lineRule="auto"/>
        <w:jc w:val="both"/>
        <w:rPr>
          <w:rFonts w:ascii="Calibri" w:eastAsia="Calibri" w:hAnsi="Calibri" w:cs="Calibri"/>
          <w:bCs/>
          <w:sz w:val="26"/>
          <w:szCs w:val="26"/>
          <w:lang w:eastAsia="en-US"/>
        </w:rPr>
      </w:pPr>
      <w:r w:rsidRPr="00571008">
        <w:rPr>
          <w:rFonts w:ascii="Calibri" w:eastAsia="Calibri" w:hAnsi="Calibri" w:cs="Calibri"/>
          <w:b/>
          <w:sz w:val="26"/>
          <w:szCs w:val="26"/>
          <w:lang w:eastAsia="en-US"/>
        </w:rPr>
        <w:t>12. DAS OBRIGAÇÕES DA CONTRATADA</w:t>
      </w:r>
      <w:r w:rsidRPr="00571008">
        <w:rPr>
          <w:rFonts w:ascii="Calibri" w:eastAsia="Calibri" w:hAnsi="Calibri" w:cs="Calibri"/>
          <w:bCs/>
          <w:sz w:val="26"/>
          <w:szCs w:val="26"/>
          <w:lang w:eastAsia="en-US"/>
        </w:rPr>
        <w:t>:</w:t>
      </w:r>
    </w:p>
    <w:p w14:paraId="71A06334" w14:textId="77777777" w:rsidR="00F43535" w:rsidRPr="00571008" w:rsidRDefault="00F43535" w:rsidP="00F43535">
      <w:pPr>
        <w:tabs>
          <w:tab w:val="left" w:pos="1418"/>
          <w:tab w:val="left" w:pos="4253"/>
        </w:tabs>
        <w:suppressAutoHyphens/>
        <w:spacing w:after="200" w:line="276" w:lineRule="auto"/>
        <w:jc w:val="both"/>
        <w:rPr>
          <w:rFonts w:ascii="Calibri" w:eastAsia="Calibri" w:hAnsi="Calibri" w:cs="Calibri"/>
          <w:sz w:val="26"/>
          <w:szCs w:val="26"/>
          <w:lang w:eastAsia="en-US"/>
        </w:rPr>
      </w:pPr>
      <w:r w:rsidRPr="00571008">
        <w:rPr>
          <w:rFonts w:ascii="Calibri" w:eastAsia="Calibri" w:hAnsi="Calibri" w:cs="Calibri"/>
          <w:b/>
          <w:bCs/>
          <w:sz w:val="26"/>
          <w:szCs w:val="26"/>
          <w:lang w:eastAsia="en-US"/>
        </w:rPr>
        <w:lastRenderedPageBreak/>
        <w:t>12.</w:t>
      </w:r>
      <w:r w:rsidRPr="00571008">
        <w:rPr>
          <w:rFonts w:ascii="Calibri" w:eastAsia="Calibri" w:hAnsi="Calibri" w:cs="Calibri"/>
          <w:sz w:val="26"/>
          <w:szCs w:val="26"/>
          <w:lang w:eastAsia="en-US"/>
        </w:rPr>
        <w:t xml:space="preserve"> São obrigações da CONTRATADA:</w:t>
      </w:r>
    </w:p>
    <w:p w14:paraId="310AA313" w14:textId="3AA29DDD" w:rsidR="00F43535" w:rsidRPr="00571008" w:rsidRDefault="00F43535" w:rsidP="00F43535">
      <w:pPr>
        <w:suppressAutoHyphens/>
        <w:spacing w:after="200" w:line="276" w:lineRule="auto"/>
        <w:ind w:left="709"/>
        <w:jc w:val="both"/>
        <w:rPr>
          <w:rFonts w:ascii="Calibri" w:eastAsia="Calibri" w:hAnsi="Calibri" w:cs="Calibri"/>
          <w:sz w:val="26"/>
          <w:szCs w:val="26"/>
          <w:lang w:eastAsia="en-US"/>
        </w:rPr>
      </w:pPr>
      <w:r w:rsidRPr="00571008">
        <w:rPr>
          <w:rFonts w:ascii="Calibri" w:eastAsia="Calibri" w:hAnsi="Calibri" w:cs="Calibri"/>
          <w:b/>
          <w:bCs/>
          <w:sz w:val="26"/>
          <w:szCs w:val="26"/>
          <w:lang w:eastAsia="en-US"/>
        </w:rPr>
        <w:t>12.1.</w:t>
      </w:r>
      <w:r w:rsidRPr="00571008">
        <w:rPr>
          <w:rFonts w:ascii="Calibri" w:eastAsia="Calibri" w:hAnsi="Calibri" w:cs="Calibri"/>
          <w:sz w:val="26"/>
          <w:szCs w:val="26"/>
          <w:lang w:eastAsia="en-US"/>
        </w:rPr>
        <w:t xml:space="preserve"> Fornecer o objeto de acordo com as especificações, quantidade e prazos </w:t>
      </w:r>
      <w:r w:rsidR="00A010A2" w:rsidRPr="00571008">
        <w:rPr>
          <w:rFonts w:ascii="Calibri" w:eastAsia="Calibri" w:hAnsi="Calibri" w:cs="Calibri"/>
          <w:sz w:val="26"/>
          <w:szCs w:val="26"/>
          <w:lang w:eastAsia="en-US"/>
        </w:rPr>
        <w:t>definidos n</w:t>
      </w:r>
      <w:r w:rsidRPr="00571008">
        <w:rPr>
          <w:rFonts w:ascii="Calibri" w:eastAsia="Calibri" w:hAnsi="Calibri" w:cs="Calibri"/>
          <w:sz w:val="26"/>
          <w:szCs w:val="26"/>
          <w:lang w:eastAsia="en-US"/>
        </w:rPr>
        <w:t>o edital</w:t>
      </w:r>
      <w:r w:rsidR="00A010A2" w:rsidRPr="00571008">
        <w:rPr>
          <w:rFonts w:ascii="Calibri" w:eastAsia="Calibri" w:hAnsi="Calibri" w:cs="Calibri"/>
          <w:sz w:val="26"/>
          <w:szCs w:val="26"/>
          <w:lang w:eastAsia="en-US"/>
        </w:rPr>
        <w:t xml:space="preserve"> e no</w:t>
      </w:r>
      <w:r w:rsidRPr="00571008">
        <w:rPr>
          <w:rFonts w:ascii="Calibri" w:eastAsia="Calibri" w:hAnsi="Calibri" w:cs="Calibri"/>
          <w:sz w:val="26"/>
          <w:szCs w:val="26"/>
          <w:lang w:eastAsia="en-US"/>
        </w:rPr>
        <w:t xml:space="preserve"> termo de referência </w:t>
      </w:r>
      <w:r w:rsidR="00A010A2" w:rsidRPr="00571008">
        <w:rPr>
          <w:rFonts w:ascii="Calibri" w:eastAsia="Calibri" w:hAnsi="Calibri" w:cs="Calibri"/>
          <w:sz w:val="26"/>
          <w:szCs w:val="26"/>
          <w:lang w:eastAsia="en-US"/>
        </w:rPr>
        <w:t>do pregão</w:t>
      </w:r>
      <w:r w:rsidRPr="00571008">
        <w:rPr>
          <w:rFonts w:ascii="Calibri" w:eastAsia="Calibri" w:hAnsi="Calibri" w:cs="Calibri"/>
          <w:sz w:val="26"/>
          <w:szCs w:val="26"/>
          <w:lang w:eastAsia="en-US"/>
        </w:rPr>
        <w:t>.</w:t>
      </w:r>
    </w:p>
    <w:p w14:paraId="001EDA03" w14:textId="77777777" w:rsidR="00F43535" w:rsidRPr="00571008" w:rsidRDefault="00F43535" w:rsidP="00F43535">
      <w:pPr>
        <w:suppressAutoHyphens/>
        <w:spacing w:after="200" w:line="276" w:lineRule="auto"/>
        <w:ind w:left="709"/>
        <w:jc w:val="both"/>
        <w:rPr>
          <w:rFonts w:ascii="Calibri" w:eastAsia="Calibri" w:hAnsi="Calibri" w:cs="Calibri"/>
          <w:sz w:val="26"/>
          <w:szCs w:val="26"/>
          <w:lang w:eastAsia="en-US"/>
        </w:rPr>
      </w:pPr>
      <w:r w:rsidRPr="00571008">
        <w:rPr>
          <w:rFonts w:ascii="Calibri" w:eastAsia="Calibri" w:hAnsi="Calibri" w:cs="Calibri"/>
          <w:b/>
          <w:bCs/>
          <w:sz w:val="26"/>
          <w:szCs w:val="26"/>
          <w:lang w:eastAsia="en-US"/>
        </w:rPr>
        <w:t>12.2.</w:t>
      </w:r>
      <w:r w:rsidRPr="00571008">
        <w:rPr>
          <w:rFonts w:ascii="Calibri" w:eastAsia="Calibri" w:hAnsi="Calibri" w:cs="Calibri"/>
          <w:sz w:val="26"/>
          <w:szCs w:val="26"/>
          <w:lang w:eastAsia="en-US"/>
        </w:rPr>
        <w:t xml:space="preserve"> Responsabilizar-se pela integralidade dos ônus, dos tributos, dos emolumentos, dos honorários e das despesas incidentes sobre o objeto contratado, bem como por cumprir todas as obrigações trabalhistas, previdenciárias e acidentárias relativas aos empregados que utilizar para a execução do objeto, inclusive as decorrentes de convenções, acordos ou dissídios coletivos.</w:t>
      </w:r>
    </w:p>
    <w:p w14:paraId="3A9E4ADB" w14:textId="77777777" w:rsidR="00F43535" w:rsidRPr="00571008" w:rsidRDefault="00F43535" w:rsidP="00F43535">
      <w:pPr>
        <w:suppressAutoHyphens/>
        <w:spacing w:after="200" w:line="276" w:lineRule="auto"/>
        <w:ind w:left="709"/>
        <w:jc w:val="both"/>
        <w:rPr>
          <w:rFonts w:ascii="Calibri" w:eastAsia="Calibri" w:hAnsi="Calibri" w:cs="Calibri"/>
          <w:sz w:val="26"/>
          <w:szCs w:val="26"/>
          <w:lang w:eastAsia="en-US"/>
        </w:rPr>
      </w:pPr>
      <w:r w:rsidRPr="00571008">
        <w:rPr>
          <w:rFonts w:ascii="Calibri" w:eastAsia="Calibri" w:hAnsi="Calibri" w:cs="Calibri"/>
          <w:b/>
          <w:bCs/>
          <w:sz w:val="26"/>
          <w:szCs w:val="26"/>
          <w:lang w:eastAsia="en-US"/>
        </w:rPr>
        <w:t>12.3.</w:t>
      </w:r>
      <w:r w:rsidRPr="00571008">
        <w:rPr>
          <w:rFonts w:ascii="Calibri" w:eastAsia="Calibri" w:hAnsi="Calibri" w:cs="Calibri"/>
          <w:sz w:val="26"/>
          <w:szCs w:val="26"/>
          <w:lang w:eastAsia="en-US"/>
        </w:rPr>
        <w:t xml:space="preserve"> Cumprir as exigências de reserva de cargos prevista em lei, bem como em outras normas específicas, para pessoa com deficiência, para reabilitado da Previdência Social e para aprendiz.</w:t>
      </w:r>
    </w:p>
    <w:p w14:paraId="65AA7C04" w14:textId="77777777" w:rsidR="00F43535" w:rsidRPr="00571008" w:rsidRDefault="00F43535" w:rsidP="00F43535">
      <w:pPr>
        <w:suppressAutoHyphens/>
        <w:spacing w:after="200" w:line="276" w:lineRule="auto"/>
        <w:ind w:left="709"/>
        <w:jc w:val="both"/>
        <w:rPr>
          <w:rFonts w:ascii="Calibri" w:eastAsia="Calibri" w:hAnsi="Calibri" w:cs="Calibri"/>
          <w:sz w:val="26"/>
          <w:szCs w:val="26"/>
          <w:lang w:eastAsia="en-US"/>
        </w:rPr>
      </w:pPr>
      <w:r w:rsidRPr="00571008">
        <w:rPr>
          <w:rFonts w:ascii="Calibri" w:eastAsia="Calibri" w:hAnsi="Calibri" w:cs="Calibri"/>
          <w:b/>
          <w:bCs/>
          <w:sz w:val="26"/>
          <w:szCs w:val="26"/>
          <w:lang w:eastAsia="en-US"/>
        </w:rPr>
        <w:t>12.4.</w:t>
      </w:r>
      <w:r w:rsidRPr="00571008">
        <w:rPr>
          <w:rFonts w:ascii="Calibri" w:eastAsia="Calibri" w:hAnsi="Calibri" w:cs="Calibri"/>
          <w:sz w:val="26"/>
          <w:szCs w:val="26"/>
          <w:lang w:eastAsia="en-US"/>
        </w:rPr>
        <w:t xml:space="preserve"> Zelar pelo cumprimento, por parte de seus empregados, das normas do Ministério do Trabalho, cabendo à CONTRATADA o fornecimento de equipamentos de proteção individual (EPI) e quaisquer outros insumos necessários à prestação dos serviços.</w:t>
      </w:r>
    </w:p>
    <w:p w14:paraId="5864801D" w14:textId="77777777" w:rsidR="00F43535" w:rsidRPr="00571008" w:rsidRDefault="00F43535" w:rsidP="00F43535">
      <w:pPr>
        <w:suppressAutoHyphens/>
        <w:spacing w:after="200" w:line="276" w:lineRule="auto"/>
        <w:ind w:left="709"/>
        <w:jc w:val="both"/>
        <w:rPr>
          <w:rFonts w:ascii="Calibri" w:eastAsia="Calibri" w:hAnsi="Calibri" w:cs="Calibri"/>
          <w:sz w:val="26"/>
          <w:szCs w:val="26"/>
          <w:lang w:eastAsia="en-US"/>
        </w:rPr>
      </w:pPr>
      <w:r w:rsidRPr="00571008">
        <w:rPr>
          <w:rFonts w:ascii="Calibri" w:eastAsia="Calibri" w:hAnsi="Calibri" w:cs="Calibri"/>
          <w:b/>
          <w:bCs/>
          <w:sz w:val="26"/>
          <w:szCs w:val="26"/>
          <w:lang w:eastAsia="en-US"/>
        </w:rPr>
        <w:t>12.5.</w:t>
      </w:r>
      <w:r w:rsidRPr="00571008">
        <w:rPr>
          <w:rFonts w:ascii="Calibri" w:eastAsia="Calibri" w:hAnsi="Calibri" w:cs="Calibri"/>
          <w:sz w:val="26"/>
          <w:szCs w:val="26"/>
          <w:lang w:eastAsia="en-US"/>
        </w:rPr>
        <w:t xml:space="preserve"> Responsabilizar-se por todos os danos causados por seus funcionários ao CONTRATANTE e/ou terceiros, decorrentes de culpa ou dolo, devidamente apurados mediante processo administrativo, quando da execução do objeto contratado.</w:t>
      </w:r>
    </w:p>
    <w:p w14:paraId="2293D07F" w14:textId="77777777" w:rsidR="00F43535" w:rsidRPr="00571008" w:rsidRDefault="00F43535" w:rsidP="00F43535">
      <w:pPr>
        <w:suppressAutoHyphens/>
        <w:spacing w:after="200" w:line="276" w:lineRule="auto"/>
        <w:ind w:left="709"/>
        <w:jc w:val="both"/>
        <w:rPr>
          <w:rFonts w:ascii="Calibri" w:eastAsia="Calibri" w:hAnsi="Calibri" w:cs="Calibri"/>
          <w:sz w:val="26"/>
          <w:szCs w:val="26"/>
          <w:lang w:eastAsia="en-US"/>
        </w:rPr>
      </w:pPr>
      <w:r w:rsidRPr="00571008">
        <w:rPr>
          <w:rFonts w:ascii="Calibri" w:eastAsia="Calibri" w:hAnsi="Calibri" w:cs="Calibri"/>
          <w:b/>
          <w:bCs/>
          <w:sz w:val="26"/>
          <w:szCs w:val="26"/>
          <w:lang w:eastAsia="en-US"/>
        </w:rPr>
        <w:t>12.6.</w:t>
      </w:r>
      <w:r w:rsidRPr="00571008">
        <w:rPr>
          <w:rFonts w:ascii="Calibri" w:eastAsia="Calibri" w:hAnsi="Calibri" w:cs="Calibri"/>
          <w:sz w:val="26"/>
          <w:szCs w:val="26"/>
          <w:lang w:eastAsia="en-US"/>
        </w:rPr>
        <w:t xml:space="preserve"> Reparar e/ou corrigir, às suas expensas, as entregas em que for verificado vício, defeito ou incorreção resultantes da execução do objeto em desacordo com o pactuado.</w:t>
      </w:r>
    </w:p>
    <w:p w14:paraId="1BB26A8F" w14:textId="77777777" w:rsidR="00F43535" w:rsidRPr="00571008" w:rsidRDefault="00F43535" w:rsidP="00F43535">
      <w:pPr>
        <w:suppressAutoHyphens/>
        <w:spacing w:after="200" w:line="276" w:lineRule="auto"/>
        <w:ind w:left="709"/>
        <w:jc w:val="both"/>
        <w:rPr>
          <w:rFonts w:ascii="Calibri" w:eastAsia="Calibri" w:hAnsi="Calibri" w:cs="Calibri"/>
          <w:sz w:val="26"/>
          <w:szCs w:val="26"/>
          <w:lang w:eastAsia="en-US"/>
        </w:rPr>
      </w:pPr>
      <w:r w:rsidRPr="00571008">
        <w:rPr>
          <w:rFonts w:ascii="Calibri" w:eastAsia="Calibri" w:hAnsi="Calibri" w:cs="Calibri"/>
          <w:b/>
          <w:bCs/>
          <w:sz w:val="26"/>
          <w:szCs w:val="26"/>
          <w:lang w:eastAsia="en-US"/>
        </w:rPr>
        <w:t>12.7.</w:t>
      </w:r>
      <w:r w:rsidRPr="00571008">
        <w:rPr>
          <w:rFonts w:ascii="Calibri" w:eastAsia="Calibri" w:hAnsi="Calibri" w:cs="Calibri"/>
          <w:sz w:val="26"/>
          <w:szCs w:val="26"/>
          <w:lang w:eastAsia="en-US"/>
        </w:rPr>
        <w:t xml:space="preserve"> Executar as obrigações assumidas no presente contrato por seus próprios meios, não sendo admitida a subcontratação, salvo expressa autorização do CONTRATANTE.</w:t>
      </w:r>
    </w:p>
    <w:p w14:paraId="26AEC24C" w14:textId="77777777" w:rsidR="00F43535" w:rsidRPr="00571008" w:rsidRDefault="00F43535" w:rsidP="00F43535">
      <w:pPr>
        <w:tabs>
          <w:tab w:val="left" w:pos="4253"/>
        </w:tabs>
        <w:suppressAutoHyphens/>
        <w:spacing w:after="200" w:line="276" w:lineRule="auto"/>
        <w:rPr>
          <w:rFonts w:ascii="Calibri" w:eastAsia="Calibri" w:hAnsi="Calibri" w:cs="Calibri"/>
          <w:b/>
          <w:sz w:val="26"/>
          <w:szCs w:val="26"/>
          <w:lang w:eastAsia="en-US"/>
        </w:rPr>
      </w:pPr>
      <w:r w:rsidRPr="00571008">
        <w:rPr>
          <w:rFonts w:ascii="Calibri" w:eastAsia="Calibri" w:hAnsi="Calibri" w:cs="Calibri"/>
          <w:b/>
          <w:sz w:val="26"/>
          <w:szCs w:val="26"/>
          <w:lang w:eastAsia="en-US"/>
        </w:rPr>
        <w:t>13. DA GARANTIA DA PROPOSTA:</w:t>
      </w:r>
    </w:p>
    <w:p w14:paraId="1960A8FD" w14:textId="77777777" w:rsidR="00F43535" w:rsidRPr="00571008" w:rsidRDefault="00F43535" w:rsidP="00F43535">
      <w:pPr>
        <w:tabs>
          <w:tab w:val="left" w:pos="1418"/>
          <w:tab w:val="left" w:pos="4253"/>
        </w:tabs>
        <w:suppressAutoHyphens/>
        <w:spacing w:after="200" w:line="276" w:lineRule="auto"/>
        <w:jc w:val="both"/>
        <w:rPr>
          <w:rFonts w:ascii="Calibri" w:hAnsi="Calibri" w:cs="Calibri"/>
          <w:sz w:val="26"/>
          <w:szCs w:val="26"/>
        </w:rPr>
      </w:pPr>
      <w:r w:rsidRPr="00571008">
        <w:rPr>
          <w:rFonts w:ascii="Calibri" w:hAnsi="Calibri" w:cs="Calibri"/>
          <w:b/>
          <w:bCs/>
          <w:sz w:val="26"/>
          <w:szCs w:val="26"/>
        </w:rPr>
        <w:t>13.1.</w:t>
      </w:r>
      <w:r w:rsidRPr="00571008">
        <w:rPr>
          <w:rFonts w:ascii="Calibri" w:hAnsi="Calibri" w:cs="Calibri"/>
          <w:sz w:val="26"/>
          <w:szCs w:val="26"/>
        </w:rPr>
        <w:t xml:space="preserve"> Não será exigida garantia de proposta para este contrato.</w:t>
      </w:r>
    </w:p>
    <w:p w14:paraId="2C3FC169" w14:textId="77777777" w:rsidR="00F43535" w:rsidRPr="00571008" w:rsidRDefault="00F43535" w:rsidP="00F43535">
      <w:pPr>
        <w:tabs>
          <w:tab w:val="left" w:pos="1418"/>
          <w:tab w:val="left" w:pos="4253"/>
        </w:tabs>
        <w:suppressAutoHyphens/>
        <w:spacing w:after="200" w:line="276" w:lineRule="auto"/>
        <w:jc w:val="both"/>
        <w:rPr>
          <w:rFonts w:ascii="Calibri" w:hAnsi="Calibri" w:cs="Calibri"/>
          <w:b/>
          <w:sz w:val="26"/>
          <w:szCs w:val="26"/>
        </w:rPr>
      </w:pPr>
      <w:r w:rsidRPr="00571008">
        <w:rPr>
          <w:rFonts w:ascii="Calibri" w:hAnsi="Calibri" w:cs="Calibri"/>
          <w:b/>
          <w:sz w:val="26"/>
          <w:szCs w:val="26"/>
        </w:rPr>
        <w:t>14. DA GESTÃO E FISCALIZAÇÃO DO CONTRATO:</w:t>
      </w:r>
    </w:p>
    <w:p w14:paraId="24EBA845" w14:textId="7C6150DA" w:rsidR="00F43535" w:rsidRPr="00571008" w:rsidRDefault="00F43535" w:rsidP="00F43535">
      <w:pPr>
        <w:tabs>
          <w:tab w:val="left" w:pos="1418"/>
          <w:tab w:val="left" w:pos="4253"/>
        </w:tabs>
        <w:suppressAutoHyphens/>
        <w:spacing w:after="200" w:line="276" w:lineRule="auto"/>
        <w:jc w:val="both"/>
        <w:rPr>
          <w:rFonts w:ascii="Calibri" w:hAnsi="Calibri" w:cs="Calibri"/>
          <w:sz w:val="26"/>
          <w:szCs w:val="26"/>
        </w:rPr>
      </w:pPr>
      <w:r w:rsidRPr="00571008">
        <w:rPr>
          <w:rFonts w:ascii="Calibri" w:hAnsi="Calibri" w:cs="Calibri"/>
          <w:b/>
          <w:bCs/>
          <w:sz w:val="26"/>
          <w:szCs w:val="26"/>
        </w:rPr>
        <w:t>14.1.</w:t>
      </w:r>
      <w:r w:rsidRPr="00571008">
        <w:rPr>
          <w:rFonts w:ascii="Calibri" w:hAnsi="Calibri" w:cs="Calibri"/>
          <w:sz w:val="26"/>
          <w:szCs w:val="26"/>
        </w:rPr>
        <w:t xml:space="preserve"> A gestão e a fiscalização do contrato </w:t>
      </w:r>
      <w:r w:rsidR="00EC6C9B" w:rsidRPr="00571008">
        <w:rPr>
          <w:rFonts w:ascii="Calibri" w:hAnsi="Calibri" w:cs="Calibri"/>
          <w:sz w:val="26"/>
          <w:szCs w:val="26"/>
        </w:rPr>
        <w:t>ficar</w:t>
      </w:r>
      <w:r w:rsidR="00EC6C9B">
        <w:rPr>
          <w:rFonts w:ascii="Calibri" w:hAnsi="Calibri" w:cs="Calibri"/>
          <w:sz w:val="26"/>
          <w:szCs w:val="26"/>
        </w:rPr>
        <w:t>ão</w:t>
      </w:r>
      <w:r w:rsidR="00EC6C9B" w:rsidRPr="00571008">
        <w:rPr>
          <w:rFonts w:ascii="Calibri" w:hAnsi="Calibri" w:cs="Calibri"/>
          <w:sz w:val="26"/>
          <w:szCs w:val="26"/>
        </w:rPr>
        <w:t xml:space="preserve"> a cargo da Secretaria Municipal de Agricultura</w:t>
      </w:r>
      <w:r w:rsidR="00EC6C9B">
        <w:rPr>
          <w:rFonts w:ascii="Calibri" w:hAnsi="Calibri" w:cs="Calibri"/>
          <w:sz w:val="26"/>
          <w:szCs w:val="26"/>
        </w:rPr>
        <w:t>,</w:t>
      </w:r>
      <w:r w:rsidRPr="00571008">
        <w:rPr>
          <w:rFonts w:ascii="Calibri" w:hAnsi="Calibri" w:cs="Calibri"/>
          <w:sz w:val="26"/>
          <w:szCs w:val="26"/>
        </w:rPr>
        <w:t xml:space="preserve"> observando as regras do Decreto Municipal nº 4.029/2024, que regulamenta os termos da Lei Federal nº 14.133/2021</w:t>
      </w:r>
      <w:r w:rsidR="00EC6C9B">
        <w:rPr>
          <w:rFonts w:ascii="Calibri" w:hAnsi="Calibri" w:cs="Calibri"/>
          <w:sz w:val="26"/>
          <w:szCs w:val="26"/>
        </w:rPr>
        <w:t>.</w:t>
      </w:r>
    </w:p>
    <w:p w14:paraId="32B6FA5F" w14:textId="72D2E7E7" w:rsidR="00F43535" w:rsidRPr="00571008" w:rsidRDefault="00F43535" w:rsidP="00F43535">
      <w:pPr>
        <w:tabs>
          <w:tab w:val="left" w:pos="1418"/>
          <w:tab w:val="left" w:pos="4253"/>
        </w:tabs>
        <w:suppressAutoHyphens/>
        <w:spacing w:after="200" w:line="276" w:lineRule="auto"/>
        <w:jc w:val="both"/>
        <w:rPr>
          <w:rFonts w:ascii="Calibri" w:hAnsi="Calibri" w:cs="Calibri"/>
          <w:sz w:val="26"/>
          <w:szCs w:val="26"/>
        </w:rPr>
      </w:pPr>
      <w:r w:rsidRPr="00571008">
        <w:rPr>
          <w:rFonts w:ascii="Calibri" w:hAnsi="Calibri" w:cs="Calibri"/>
          <w:b/>
          <w:bCs/>
          <w:sz w:val="26"/>
          <w:szCs w:val="26"/>
        </w:rPr>
        <w:lastRenderedPageBreak/>
        <w:t>14.</w:t>
      </w:r>
      <w:r w:rsidR="001C67EF">
        <w:rPr>
          <w:rFonts w:ascii="Calibri" w:hAnsi="Calibri" w:cs="Calibri"/>
          <w:b/>
          <w:bCs/>
          <w:sz w:val="26"/>
          <w:szCs w:val="26"/>
        </w:rPr>
        <w:t>2</w:t>
      </w:r>
      <w:r w:rsidRPr="00571008">
        <w:rPr>
          <w:rFonts w:ascii="Calibri" w:hAnsi="Calibri" w:cs="Calibri"/>
          <w:b/>
          <w:bCs/>
          <w:sz w:val="26"/>
          <w:szCs w:val="26"/>
        </w:rPr>
        <w:t>.</w:t>
      </w:r>
      <w:r w:rsidRPr="00571008">
        <w:rPr>
          <w:rFonts w:ascii="Calibri" w:hAnsi="Calibri" w:cs="Calibri"/>
          <w:sz w:val="26"/>
          <w:szCs w:val="26"/>
        </w:rPr>
        <w:t xml:space="preserve"> A execução do contrato deverá ser acompanhada pelos fiscais designados ou por seus respectivos substitutos, designados pela autoridade superior.</w:t>
      </w:r>
    </w:p>
    <w:p w14:paraId="30AFCDAD" w14:textId="42FF8FE8" w:rsidR="00F43535" w:rsidRPr="00571008" w:rsidRDefault="00F43535" w:rsidP="00F43535">
      <w:pPr>
        <w:tabs>
          <w:tab w:val="left" w:pos="1418"/>
          <w:tab w:val="left" w:pos="4253"/>
        </w:tabs>
        <w:suppressAutoHyphens/>
        <w:spacing w:after="200" w:line="276" w:lineRule="auto"/>
        <w:jc w:val="both"/>
        <w:rPr>
          <w:rFonts w:ascii="Calibri" w:hAnsi="Calibri" w:cs="Calibri"/>
          <w:sz w:val="26"/>
          <w:szCs w:val="26"/>
        </w:rPr>
      </w:pPr>
      <w:r w:rsidRPr="00571008">
        <w:rPr>
          <w:rFonts w:ascii="Calibri" w:hAnsi="Calibri" w:cs="Calibri"/>
          <w:b/>
          <w:bCs/>
          <w:sz w:val="26"/>
          <w:szCs w:val="26"/>
        </w:rPr>
        <w:t>14.</w:t>
      </w:r>
      <w:r w:rsidR="001C67EF">
        <w:rPr>
          <w:rFonts w:ascii="Calibri" w:hAnsi="Calibri" w:cs="Calibri"/>
          <w:b/>
          <w:bCs/>
          <w:sz w:val="26"/>
          <w:szCs w:val="26"/>
        </w:rPr>
        <w:t>3</w:t>
      </w:r>
      <w:r w:rsidRPr="00571008">
        <w:rPr>
          <w:rFonts w:ascii="Calibri" w:hAnsi="Calibri" w:cs="Calibri"/>
          <w:b/>
          <w:bCs/>
          <w:sz w:val="26"/>
          <w:szCs w:val="26"/>
        </w:rPr>
        <w:t>.</w:t>
      </w:r>
      <w:r w:rsidRPr="00571008">
        <w:rPr>
          <w:rFonts w:ascii="Calibri" w:hAnsi="Calibri" w:cs="Calibri"/>
          <w:sz w:val="26"/>
          <w:szCs w:val="26"/>
        </w:rPr>
        <w:t xml:space="preserve"> Dentre as responsabilidades dos fiscais, está a necessidade de anotar, em registro próprio, todas as ocorrências relacionadas à execução do contrato, inclusive quando de seu fiel cumprimento, determinando o que for necessário para a regularização de eventuais faltas ou defeitos observados.</w:t>
      </w:r>
    </w:p>
    <w:p w14:paraId="63724468" w14:textId="77777777" w:rsidR="00F43535" w:rsidRPr="00571008" w:rsidRDefault="00F43535" w:rsidP="00F43535">
      <w:pPr>
        <w:tabs>
          <w:tab w:val="left" w:pos="4253"/>
        </w:tabs>
        <w:suppressAutoHyphens/>
        <w:spacing w:after="200" w:line="276" w:lineRule="auto"/>
        <w:rPr>
          <w:rFonts w:ascii="Calibri" w:eastAsia="Calibri" w:hAnsi="Calibri" w:cs="Calibri"/>
          <w:sz w:val="26"/>
          <w:szCs w:val="26"/>
          <w:lang w:eastAsia="en-US"/>
        </w:rPr>
      </w:pPr>
      <w:r w:rsidRPr="00571008">
        <w:rPr>
          <w:rFonts w:ascii="Calibri" w:eastAsia="Calibri" w:hAnsi="Calibri" w:cs="Calibri"/>
          <w:b/>
          <w:sz w:val="26"/>
          <w:szCs w:val="26"/>
          <w:lang w:eastAsia="en-US"/>
        </w:rPr>
        <w:t>15. DO RECEBIMENTO DO OBJETO:</w:t>
      </w:r>
    </w:p>
    <w:p w14:paraId="31B72C77" w14:textId="77777777" w:rsidR="00F43535" w:rsidRPr="00571008" w:rsidRDefault="00F43535" w:rsidP="00F43535">
      <w:pPr>
        <w:tabs>
          <w:tab w:val="left" w:pos="1418"/>
          <w:tab w:val="left" w:pos="4253"/>
        </w:tabs>
        <w:suppressAutoHyphens/>
        <w:spacing w:after="200" w:line="276" w:lineRule="auto"/>
        <w:jc w:val="both"/>
        <w:rPr>
          <w:rFonts w:ascii="Calibri" w:eastAsia="Calibri" w:hAnsi="Calibri" w:cs="Calibri"/>
          <w:sz w:val="26"/>
          <w:szCs w:val="26"/>
          <w:lang w:eastAsia="en-US"/>
        </w:rPr>
      </w:pPr>
      <w:r w:rsidRPr="00571008">
        <w:rPr>
          <w:rFonts w:ascii="Calibri" w:eastAsia="Calibri" w:hAnsi="Calibri" w:cs="Calibri"/>
          <w:b/>
          <w:bCs/>
          <w:sz w:val="26"/>
          <w:szCs w:val="26"/>
          <w:lang w:eastAsia="en-US"/>
        </w:rPr>
        <w:t>15.1.</w:t>
      </w:r>
      <w:r w:rsidRPr="00571008">
        <w:rPr>
          <w:rFonts w:ascii="Calibri" w:eastAsia="Calibri" w:hAnsi="Calibri" w:cs="Calibri"/>
          <w:sz w:val="26"/>
          <w:szCs w:val="26"/>
          <w:lang w:eastAsia="en-US"/>
        </w:rPr>
        <w:t xml:space="preserve"> O objeto do presente contrato será recebido:</w:t>
      </w:r>
    </w:p>
    <w:p w14:paraId="5B318D2C" w14:textId="77777777" w:rsidR="00F43535" w:rsidRPr="00571008" w:rsidRDefault="00F43535" w:rsidP="00F43535">
      <w:pPr>
        <w:suppressAutoHyphens/>
        <w:spacing w:after="200" w:line="276" w:lineRule="auto"/>
        <w:ind w:left="709"/>
        <w:jc w:val="both"/>
        <w:rPr>
          <w:rFonts w:ascii="Calibri" w:eastAsia="Calibri" w:hAnsi="Calibri" w:cs="Calibri"/>
          <w:sz w:val="26"/>
          <w:szCs w:val="26"/>
          <w:lang w:eastAsia="en-US"/>
        </w:rPr>
      </w:pPr>
      <w:r w:rsidRPr="00571008">
        <w:rPr>
          <w:rFonts w:ascii="Calibri" w:eastAsia="Calibri" w:hAnsi="Calibri" w:cs="Calibri"/>
          <w:b/>
          <w:bCs/>
          <w:sz w:val="26"/>
          <w:szCs w:val="26"/>
          <w:lang w:eastAsia="en-US"/>
        </w:rPr>
        <w:t>15.1.1.</w:t>
      </w:r>
      <w:r w:rsidRPr="00571008">
        <w:rPr>
          <w:rFonts w:ascii="Calibri" w:eastAsia="Calibri" w:hAnsi="Calibri" w:cs="Calibri"/>
          <w:sz w:val="26"/>
          <w:szCs w:val="26"/>
          <w:lang w:eastAsia="en-US"/>
        </w:rPr>
        <w:t xml:space="preserve"> Provisoriamente, d</w:t>
      </w:r>
      <w:r w:rsidRPr="00571008">
        <w:rPr>
          <w:rFonts w:ascii="Calibri" w:eastAsia="Calibri" w:hAnsi="Calibri" w:cs="Calibri"/>
          <w:color w:val="000000"/>
          <w:sz w:val="26"/>
          <w:szCs w:val="26"/>
          <w:lang w:eastAsia="en-US"/>
        </w:rPr>
        <w:t>e forma sumária, pelo responsável por seu acompanhamento e fiscalização, designado pelo CONTRATANTE, com verificação posterior da conformidade do material com as exigências contratuais</w:t>
      </w:r>
      <w:r w:rsidRPr="00571008">
        <w:rPr>
          <w:rFonts w:ascii="Calibri" w:eastAsia="Calibri" w:hAnsi="Calibri" w:cs="Calibri"/>
          <w:sz w:val="26"/>
          <w:szCs w:val="26"/>
          <w:lang w:eastAsia="en-US"/>
        </w:rPr>
        <w:t>. O recebimento provisório deverá ocorrer em até 2 (dois) dias úteis da entrega do objeto, pela CONTRATADA, mediante recibo.</w:t>
      </w:r>
    </w:p>
    <w:p w14:paraId="1701B6D1" w14:textId="77777777" w:rsidR="00F43535" w:rsidRPr="00571008" w:rsidRDefault="00F43535" w:rsidP="00F43535">
      <w:pPr>
        <w:suppressAutoHyphens/>
        <w:spacing w:after="200" w:line="276" w:lineRule="auto"/>
        <w:ind w:left="709"/>
        <w:jc w:val="both"/>
        <w:rPr>
          <w:rFonts w:ascii="Calibri" w:eastAsia="Calibri" w:hAnsi="Calibri" w:cs="Calibri"/>
          <w:sz w:val="26"/>
          <w:szCs w:val="26"/>
          <w:lang w:eastAsia="en-US"/>
        </w:rPr>
      </w:pPr>
      <w:r w:rsidRPr="00571008">
        <w:rPr>
          <w:rFonts w:ascii="Calibri" w:eastAsia="Calibri" w:hAnsi="Calibri" w:cs="Calibri"/>
          <w:b/>
          <w:bCs/>
          <w:sz w:val="26"/>
          <w:szCs w:val="26"/>
          <w:lang w:eastAsia="en-US"/>
        </w:rPr>
        <w:t>15.1.2.</w:t>
      </w:r>
      <w:r w:rsidRPr="00571008">
        <w:rPr>
          <w:rFonts w:ascii="Calibri" w:eastAsia="Calibri" w:hAnsi="Calibri" w:cs="Calibri"/>
          <w:sz w:val="26"/>
          <w:szCs w:val="26"/>
          <w:lang w:eastAsia="en-US"/>
        </w:rPr>
        <w:t xml:space="preserve"> Definitivamente por servidor ou comissão designada pela autoridade competente, mediante assinatura de termo circunstanciado comprovando o atendimento das exigências contratuais. O recebimento definitivo ocorrerá depois de transcorrido o prazo de 2 (dois) dias úteis do recebimento provisório.</w:t>
      </w:r>
    </w:p>
    <w:p w14:paraId="37CF1DA2" w14:textId="77777777" w:rsidR="00F43535" w:rsidRPr="00571008" w:rsidRDefault="00F43535" w:rsidP="00F43535">
      <w:pPr>
        <w:tabs>
          <w:tab w:val="left" w:pos="1418"/>
          <w:tab w:val="left" w:pos="4253"/>
        </w:tabs>
        <w:suppressAutoHyphens/>
        <w:spacing w:after="200" w:line="276" w:lineRule="auto"/>
        <w:jc w:val="both"/>
        <w:rPr>
          <w:rFonts w:ascii="Calibri" w:eastAsia="Calibri" w:hAnsi="Calibri" w:cs="Calibri"/>
          <w:sz w:val="26"/>
          <w:szCs w:val="26"/>
          <w:lang w:eastAsia="en-US"/>
        </w:rPr>
      </w:pPr>
      <w:r w:rsidRPr="00571008">
        <w:rPr>
          <w:rFonts w:ascii="Calibri" w:eastAsia="Calibri" w:hAnsi="Calibri" w:cs="Calibri"/>
          <w:b/>
          <w:bCs/>
          <w:sz w:val="26"/>
          <w:szCs w:val="26"/>
          <w:lang w:eastAsia="en-US"/>
        </w:rPr>
        <w:t>15.2.</w:t>
      </w:r>
      <w:r w:rsidRPr="00571008">
        <w:rPr>
          <w:rFonts w:ascii="Calibri" w:eastAsia="Calibri" w:hAnsi="Calibri" w:cs="Calibri"/>
          <w:sz w:val="26"/>
          <w:szCs w:val="26"/>
          <w:lang w:eastAsia="en-US"/>
        </w:rPr>
        <w:t xml:space="preserve"> O recebimento provisório ou definitivo não eximirá a CONTRATADA de eventual responsabilização em âmbito civil pela perfeita execução do contrato.</w:t>
      </w:r>
    </w:p>
    <w:p w14:paraId="1FB0A20D" w14:textId="77777777" w:rsidR="00F43535" w:rsidRPr="00571008" w:rsidRDefault="00F43535" w:rsidP="00F43535">
      <w:pPr>
        <w:tabs>
          <w:tab w:val="left" w:pos="1418"/>
          <w:tab w:val="left" w:pos="4253"/>
        </w:tabs>
        <w:suppressAutoHyphens/>
        <w:spacing w:after="200" w:line="276" w:lineRule="auto"/>
        <w:jc w:val="both"/>
        <w:rPr>
          <w:rFonts w:ascii="Calibri" w:eastAsia="Calibri" w:hAnsi="Calibri" w:cs="Calibri"/>
          <w:b/>
          <w:sz w:val="26"/>
          <w:szCs w:val="26"/>
          <w:lang w:eastAsia="en-US"/>
        </w:rPr>
      </w:pPr>
      <w:r w:rsidRPr="00571008">
        <w:rPr>
          <w:rFonts w:ascii="Calibri" w:eastAsia="Calibri" w:hAnsi="Calibri" w:cs="Calibri"/>
          <w:b/>
          <w:sz w:val="26"/>
          <w:szCs w:val="26"/>
          <w:lang w:eastAsia="en-US"/>
        </w:rPr>
        <w:t>16. DA GARANTIA DO OBJETO:</w:t>
      </w:r>
    </w:p>
    <w:p w14:paraId="56458A2A" w14:textId="05E04D49" w:rsidR="00F43535" w:rsidRPr="00571008" w:rsidRDefault="00F43535" w:rsidP="00F43535">
      <w:pPr>
        <w:tabs>
          <w:tab w:val="left" w:pos="1418"/>
          <w:tab w:val="left" w:pos="4253"/>
        </w:tabs>
        <w:suppressAutoHyphens/>
        <w:spacing w:after="200" w:line="276" w:lineRule="auto"/>
        <w:jc w:val="both"/>
        <w:rPr>
          <w:rFonts w:ascii="Calibri" w:eastAsia="Calibri" w:hAnsi="Calibri" w:cs="Calibri"/>
          <w:sz w:val="26"/>
          <w:szCs w:val="26"/>
          <w:lang w:eastAsia="en-US"/>
        </w:rPr>
      </w:pPr>
      <w:r w:rsidRPr="00571008">
        <w:rPr>
          <w:rFonts w:ascii="Calibri" w:eastAsia="Calibri" w:hAnsi="Calibri" w:cs="Calibri"/>
          <w:b/>
          <w:bCs/>
          <w:sz w:val="26"/>
          <w:szCs w:val="26"/>
          <w:lang w:eastAsia="en-US"/>
        </w:rPr>
        <w:t>16.1.</w:t>
      </w:r>
      <w:r w:rsidRPr="00571008">
        <w:rPr>
          <w:rFonts w:ascii="Calibri" w:eastAsia="Calibri" w:hAnsi="Calibri" w:cs="Calibri"/>
          <w:sz w:val="26"/>
          <w:szCs w:val="26"/>
          <w:lang w:eastAsia="en-US"/>
        </w:rPr>
        <w:t xml:space="preserve"> A CONTRATADA se responsabilizará pelo prazo de 07 (sete) dias, a contar da data d</w:t>
      </w:r>
      <w:r w:rsidR="00095A88">
        <w:rPr>
          <w:rFonts w:ascii="Calibri" w:eastAsia="Calibri" w:hAnsi="Calibri" w:cs="Calibri"/>
          <w:sz w:val="26"/>
          <w:szCs w:val="26"/>
          <w:lang w:eastAsia="en-US"/>
        </w:rPr>
        <w:t>e</w:t>
      </w:r>
      <w:r w:rsidRPr="00571008">
        <w:rPr>
          <w:rFonts w:ascii="Calibri" w:eastAsia="Calibri" w:hAnsi="Calibri" w:cs="Calibri"/>
          <w:sz w:val="26"/>
          <w:szCs w:val="26"/>
          <w:lang w:eastAsia="en-US"/>
        </w:rPr>
        <w:t xml:space="preserve"> </w:t>
      </w:r>
      <w:r w:rsidR="00095A88">
        <w:rPr>
          <w:rFonts w:ascii="Calibri" w:eastAsia="Calibri" w:hAnsi="Calibri" w:cs="Calibri"/>
          <w:sz w:val="26"/>
          <w:szCs w:val="26"/>
          <w:lang w:eastAsia="en-US"/>
        </w:rPr>
        <w:t>entrega de cada carga</w:t>
      </w:r>
      <w:r w:rsidRPr="00571008">
        <w:rPr>
          <w:rFonts w:ascii="Calibri" w:eastAsia="Calibri" w:hAnsi="Calibri" w:cs="Calibri"/>
          <w:sz w:val="26"/>
          <w:szCs w:val="26"/>
          <w:lang w:eastAsia="en-US"/>
        </w:rPr>
        <w:t xml:space="preserve"> d</w:t>
      </w:r>
      <w:r w:rsidR="00095A88">
        <w:rPr>
          <w:rFonts w:ascii="Calibri" w:eastAsia="Calibri" w:hAnsi="Calibri" w:cs="Calibri"/>
          <w:sz w:val="26"/>
          <w:szCs w:val="26"/>
          <w:lang w:eastAsia="en-US"/>
        </w:rPr>
        <w:t>e</w:t>
      </w:r>
      <w:r w:rsidRPr="00571008">
        <w:rPr>
          <w:rFonts w:ascii="Calibri" w:eastAsia="Calibri" w:hAnsi="Calibri" w:cs="Calibri"/>
          <w:sz w:val="26"/>
          <w:szCs w:val="26"/>
          <w:lang w:eastAsia="en-US"/>
        </w:rPr>
        <w:t xml:space="preserve"> </w:t>
      </w:r>
      <w:r w:rsidR="00095A88">
        <w:rPr>
          <w:rFonts w:ascii="Calibri" w:eastAsia="Calibri" w:hAnsi="Calibri" w:cs="Calibri"/>
          <w:sz w:val="26"/>
          <w:szCs w:val="26"/>
          <w:lang w:eastAsia="en-US"/>
        </w:rPr>
        <w:t>calcário,</w:t>
      </w:r>
      <w:r w:rsidRPr="00571008">
        <w:rPr>
          <w:rFonts w:ascii="Calibri" w:eastAsia="Calibri" w:hAnsi="Calibri" w:cs="Calibri"/>
          <w:sz w:val="26"/>
          <w:szCs w:val="26"/>
          <w:lang w:eastAsia="en-US"/>
        </w:rPr>
        <w:t xml:space="preserve"> em relação a vícios, inclusive ocultos, defeitos ou incorreções identificadas, ficando responsável pela reparação, correção, reconstrução ou substituição necessárias</w:t>
      </w:r>
      <w:r w:rsidR="00095A88">
        <w:rPr>
          <w:rFonts w:ascii="Calibri" w:eastAsia="Calibri" w:hAnsi="Calibri" w:cs="Calibri"/>
          <w:sz w:val="26"/>
          <w:szCs w:val="26"/>
          <w:lang w:eastAsia="en-US"/>
        </w:rPr>
        <w:t xml:space="preserve"> sem custo a CONTRATANTE ou ao favorecido</w:t>
      </w:r>
      <w:r w:rsidRPr="00571008">
        <w:rPr>
          <w:rFonts w:ascii="Calibri" w:eastAsia="Calibri" w:hAnsi="Calibri" w:cs="Calibri"/>
          <w:sz w:val="26"/>
          <w:szCs w:val="26"/>
          <w:lang w:eastAsia="en-US"/>
        </w:rPr>
        <w:t>.</w:t>
      </w:r>
    </w:p>
    <w:p w14:paraId="44D24500" w14:textId="77777777" w:rsidR="00F43535" w:rsidRPr="00571008" w:rsidRDefault="00F43535" w:rsidP="00F43535">
      <w:pPr>
        <w:tabs>
          <w:tab w:val="left" w:pos="4253"/>
        </w:tabs>
        <w:suppressAutoHyphens/>
        <w:spacing w:after="200" w:line="276" w:lineRule="auto"/>
        <w:rPr>
          <w:rFonts w:ascii="Calibri" w:eastAsia="Calibri" w:hAnsi="Calibri" w:cs="Calibri"/>
          <w:sz w:val="26"/>
          <w:szCs w:val="26"/>
          <w:lang w:eastAsia="en-US"/>
        </w:rPr>
      </w:pPr>
      <w:r w:rsidRPr="00571008">
        <w:rPr>
          <w:rFonts w:ascii="Calibri" w:eastAsia="Calibri" w:hAnsi="Calibri" w:cs="Calibri"/>
          <w:b/>
          <w:sz w:val="26"/>
          <w:szCs w:val="26"/>
          <w:lang w:eastAsia="en-US"/>
        </w:rPr>
        <w:t>17. DAS PENALIDADES:</w:t>
      </w:r>
    </w:p>
    <w:p w14:paraId="51ADDF60" w14:textId="77777777" w:rsidR="00F43535" w:rsidRPr="00571008" w:rsidRDefault="00F43535" w:rsidP="00F43535">
      <w:pPr>
        <w:tabs>
          <w:tab w:val="left" w:pos="1418"/>
          <w:tab w:val="left" w:pos="4253"/>
        </w:tabs>
        <w:suppressAutoHyphens/>
        <w:spacing w:after="200" w:line="276" w:lineRule="auto"/>
        <w:jc w:val="both"/>
        <w:rPr>
          <w:rFonts w:ascii="Calibri" w:hAnsi="Calibri" w:cs="Calibri"/>
          <w:sz w:val="26"/>
          <w:szCs w:val="26"/>
        </w:rPr>
      </w:pPr>
      <w:r w:rsidRPr="00571008">
        <w:rPr>
          <w:rFonts w:ascii="Calibri" w:hAnsi="Calibri" w:cs="Calibri"/>
          <w:b/>
          <w:bCs/>
          <w:sz w:val="26"/>
          <w:szCs w:val="26"/>
        </w:rPr>
        <w:t>17.1.</w:t>
      </w:r>
      <w:r w:rsidRPr="00571008">
        <w:rPr>
          <w:rFonts w:ascii="Calibri" w:hAnsi="Calibri" w:cs="Calibri"/>
          <w:sz w:val="26"/>
          <w:szCs w:val="26"/>
        </w:rPr>
        <w:t xml:space="preserve"> A CONTRATADA estará sujeita às seguintes penalidades:</w:t>
      </w:r>
    </w:p>
    <w:p w14:paraId="165F3F91" w14:textId="77777777" w:rsidR="00F43535" w:rsidRPr="00571008" w:rsidRDefault="00F43535" w:rsidP="00F43535">
      <w:pPr>
        <w:suppressAutoHyphens/>
        <w:spacing w:after="200" w:line="276" w:lineRule="auto"/>
        <w:ind w:left="709"/>
        <w:jc w:val="both"/>
        <w:rPr>
          <w:rFonts w:ascii="Calibri" w:hAnsi="Calibri" w:cs="Calibri"/>
          <w:sz w:val="26"/>
          <w:szCs w:val="26"/>
        </w:rPr>
      </w:pPr>
      <w:r w:rsidRPr="00571008">
        <w:rPr>
          <w:rFonts w:ascii="Calibri" w:hAnsi="Calibri" w:cs="Calibri"/>
          <w:b/>
          <w:bCs/>
          <w:sz w:val="26"/>
          <w:szCs w:val="26"/>
        </w:rPr>
        <w:t>17.1.1.</w:t>
      </w:r>
      <w:r w:rsidRPr="00571008">
        <w:rPr>
          <w:rFonts w:ascii="Calibri" w:hAnsi="Calibri" w:cs="Calibri"/>
          <w:sz w:val="26"/>
          <w:szCs w:val="26"/>
        </w:rPr>
        <w:t xml:space="preserve"> Advertência, no caso de inexecução parcial do contrato, quando não se justificar a imposição de penalidade mais grave.</w:t>
      </w:r>
    </w:p>
    <w:p w14:paraId="5F166169" w14:textId="63CF1D3B" w:rsidR="00F43535" w:rsidRPr="00571008" w:rsidRDefault="00F43535" w:rsidP="00F43535">
      <w:pPr>
        <w:suppressAutoHyphens/>
        <w:spacing w:after="200" w:line="276" w:lineRule="auto"/>
        <w:ind w:left="709"/>
        <w:jc w:val="both"/>
        <w:rPr>
          <w:rFonts w:ascii="Calibri" w:hAnsi="Calibri" w:cs="Calibri"/>
          <w:sz w:val="26"/>
          <w:szCs w:val="26"/>
        </w:rPr>
      </w:pPr>
      <w:r w:rsidRPr="00571008">
        <w:rPr>
          <w:rFonts w:ascii="Calibri" w:hAnsi="Calibri" w:cs="Calibri"/>
          <w:b/>
          <w:bCs/>
          <w:sz w:val="26"/>
          <w:szCs w:val="26"/>
        </w:rPr>
        <w:lastRenderedPageBreak/>
        <w:t>17.1.2.</w:t>
      </w:r>
      <w:r w:rsidRPr="00571008">
        <w:rPr>
          <w:rFonts w:ascii="Calibri" w:hAnsi="Calibri" w:cs="Calibri"/>
          <w:sz w:val="26"/>
          <w:szCs w:val="26"/>
        </w:rPr>
        <w:t xml:space="preserve"> Multa no percentual compreendido entre 0,5% e 30% do valor do contrato, que poderá ser cumulada com a advertência, o impedimento ou a declaração de inidoneidade de licitar ou de contratar.</w:t>
      </w:r>
    </w:p>
    <w:p w14:paraId="78A3DAC6" w14:textId="77777777" w:rsidR="00F43535" w:rsidRPr="00571008" w:rsidRDefault="00F43535" w:rsidP="00F43535">
      <w:pPr>
        <w:suppressAutoHyphens/>
        <w:spacing w:after="200" w:line="276" w:lineRule="auto"/>
        <w:ind w:left="709"/>
        <w:jc w:val="both"/>
        <w:rPr>
          <w:rFonts w:ascii="Calibri" w:hAnsi="Calibri" w:cs="Calibri"/>
          <w:sz w:val="26"/>
          <w:szCs w:val="26"/>
        </w:rPr>
      </w:pPr>
      <w:r w:rsidRPr="00571008">
        <w:rPr>
          <w:rFonts w:ascii="Calibri" w:hAnsi="Calibri" w:cs="Calibri"/>
          <w:b/>
          <w:bCs/>
          <w:sz w:val="26"/>
          <w:szCs w:val="26"/>
        </w:rPr>
        <w:t>17.1.3.</w:t>
      </w:r>
      <w:r w:rsidRPr="00571008">
        <w:rPr>
          <w:rFonts w:ascii="Calibri" w:hAnsi="Calibri" w:cs="Calibri"/>
          <w:sz w:val="26"/>
          <w:szCs w:val="26"/>
        </w:rPr>
        <w:t xml:space="preserve"> Impedimento de licitar e de contratar com o CONTRATANTE, pelo prazo de até 3 (três) anos, nas seguintes hipóteses:</w:t>
      </w:r>
    </w:p>
    <w:p w14:paraId="410CD1C5" w14:textId="77777777" w:rsidR="00F43535" w:rsidRPr="00571008" w:rsidRDefault="00F43535" w:rsidP="00F43535">
      <w:pPr>
        <w:suppressAutoHyphens/>
        <w:spacing w:before="120" w:after="200" w:line="276" w:lineRule="auto"/>
        <w:ind w:left="1418"/>
        <w:jc w:val="both"/>
        <w:rPr>
          <w:rFonts w:ascii="Calibri" w:hAnsi="Calibri" w:cs="Calibri"/>
          <w:sz w:val="26"/>
          <w:szCs w:val="26"/>
        </w:rPr>
      </w:pPr>
      <w:r w:rsidRPr="00571008">
        <w:rPr>
          <w:rFonts w:ascii="Calibri" w:hAnsi="Calibri" w:cs="Calibri"/>
          <w:b/>
          <w:bCs/>
          <w:sz w:val="26"/>
          <w:szCs w:val="26"/>
        </w:rPr>
        <w:t>17.1.3.1.</w:t>
      </w:r>
      <w:r w:rsidRPr="00571008">
        <w:rPr>
          <w:rFonts w:ascii="Calibri" w:hAnsi="Calibri" w:cs="Calibri"/>
          <w:sz w:val="26"/>
          <w:szCs w:val="26"/>
        </w:rPr>
        <w:t xml:space="preserve"> Dar causa à inexecução parcial do contrato que cause grave dano ao Município, ao funcionamento dos serviços públicos ou ao interesse coletivo.</w:t>
      </w:r>
    </w:p>
    <w:p w14:paraId="23D84584" w14:textId="77777777" w:rsidR="00F43535" w:rsidRPr="00571008" w:rsidRDefault="00F43535" w:rsidP="00F43535">
      <w:pPr>
        <w:suppressAutoHyphens/>
        <w:spacing w:before="120" w:after="200" w:line="276" w:lineRule="auto"/>
        <w:ind w:left="1418"/>
        <w:jc w:val="both"/>
        <w:rPr>
          <w:rFonts w:ascii="Calibri" w:hAnsi="Calibri" w:cs="Calibri"/>
          <w:sz w:val="26"/>
          <w:szCs w:val="26"/>
        </w:rPr>
      </w:pPr>
      <w:r w:rsidRPr="00571008">
        <w:rPr>
          <w:rFonts w:ascii="Calibri" w:hAnsi="Calibri" w:cs="Calibri"/>
          <w:b/>
          <w:bCs/>
          <w:sz w:val="26"/>
          <w:szCs w:val="26"/>
        </w:rPr>
        <w:t>17.1.3.2.</w:t>
      </w:r>
      <w:r w:rsidRPr="00571008">
        <w:rPr>
          <w:rFonts w:ascii="Calibri" w:hAnsi="Calibri" w:cs="Calibri"/>
          <w:sz w:val="26"/>
          <w:szCs w:val="26"/>
        </w:rPr>
        <w:t xml:space="preserve"> Dar causa à inexecução total do contrato.</w:t>
      </w:r>
    </w:p>
    <w:p w14:paraId="3AEF8F5A" w14:textId="77777777" w:rsidR="00F43535" w:rsidRPr="00571008" w:rsidRDefault="00F43535" w:rsidP="00F43535">
      <w:pPr>
        <w:suppressAutoHyphens/>
        <w:spacing w:before="120" w:after="200" w:line="276" w:lineRule="auto"/>
        <w:ind w:left="1418"/>
        <w:jc w:val="both"/>
        <w:rPr>
          <w:rFonts w:ascii="Calibri" w:hAnsi="Calibri" w:cs="Calibri"/>
          <w:sz w:val="26"/>
          <w:szCs w:val="26"/>
        </w:rPr>
      </w:pPr>
      <w:r w:rsidRPr="00571008">
        <w:rPr>
          <w:rFonts w:ascii="Calibri" w:hAnsi="Calibri" w:cs="Calibri"/>
          <w:b/>
          <w:bCs/>
          <w:sz w:val="26"/>
          <w:szCs w:val="26"/>
        </w:rPr>
        <w:t>17.1.3.3.</w:t>
      </w:r>
      <w:r w:rsidRPr="00571008">
        <w:rPr>
          <w:rFonts w:ascii="Calibri" w:hAnsi="Calibri" w:cs="Calibri"/>
          <w:sz w:val="26"/>
          <w:szCs w:val="26"/>
        </w:rPr>
        <w:t xml:space="preserve"> Deixar de entregar a documentação exigida para o certame.</w:t>
      </w:r>
    </w:p>
    <w:p w14:paraId="135B4498" w14:textId="77777777" w:rsidR="00F43535" w:rsidRPr="00571008" w:rsidRDefault="00F43535" w:rsidP="00F43535">
      <w:pPr>
        <w:suppressAutoHyphens/>
        <w:spacing w:before="120" w:after="200" w:line="276" w:lineRule="auto"/>
        <w:ind w:left="1418"/>
        <w:jc w:val="both"/>
        <w:rPr>
          <w:rFonts w:ascii="Calibri" w:hAnsi="Calibri" w:cs="Calibri"/>
          <w:sz w:val="26"/>
          <w:szCs w:val="26"/>
        </w:rPr>
      </w:pPr>
      <w:r w:rsidRPr="00571008">
        <w:rPr>
          <w:rFonts w:ascii="Calibri" w:hAnsi="Calibri" w:cs="Calibri"/>
          <w:b/>
          <w:bCs/>
          <w:sz w:val="26"/>
          <w:szCs w:val="26"/>
        </w:rPr>
        <w:t>17.1.3.4.</w:t>
      </w:r>
      <w:r w:rsidRPr="00571008">
        <w:rPr>
          <w:rFonts w:ascii="Calibri" w:hAnsi="Calibri" w:cs="Calibri"/>
          <w:sz w:val="26"/>
          <w:szCs w:val="26"/>
        </w:rPr>
        <w:t xml:space="preserve"> Não manter a proposta, salvo em decorrência de fato superveniente devidamente justificado.</w:t>
      </w:r>
    </w:p>
    <w:p w14:paraId="2F6326FA" w14:textId="77777777" w:rsidR="00F43535" w:rsidRPr="00571008" w:rsidRDefault="00F43535" w:rsidP="00F43535">
      <w:pPr>
        <w:suppressAutoHyphens/>
        <w:spacing w:before="120" w:after="200" w:line="276" w:lineRule="auto"/>
        <w:ind w:left="1418"/>
        <w:jc w:val="both"/>
        <w:rPr>
          <w:rFonts w:ascii="Calibri" w:hAnsi="Calibri" w:cs="Calibri"/>
          <w:sz w:val="26"/>
          <w:szCs w:val="26"/>
        </w:rPr>
      </w:pPr>
      <w:r w:rsidRPr="00571008">
        <w:rPr>
          <w:rFonts w:ascii="Calibri" w:hAnsi="Calibri" w:cs="Calibri"/>
          <w:b/>
          <w:bCs/>
          <w:sz w:val="26"/>
          <w:szCs w:val="26"/>
        </w:rPr>
        <w:t>17.1.3.5.</w:t>
      </w:r>
      <w:r w:rsidRPr="00571008">
        <w:rPr>
          <w:rFonts w:ascii="Calibri" w:hAnsi="Calibri" w:cs="Calibri"/>
          <w:sz w:val="26"/>
          <w:szCs w:val="26"/>
        </w:rPr>
        <w:t xml:space="preserve"> Não celebrar o contrato ou não entregar a documentação exigida para a contratação, quando convocado dentro do prazo de validade de sua proposta.</w:t>
      </w:r>
    </w:p>
    <w:p w14:paraId="09DB21A9" w14:textId="77777777" w:rsidR="00F43535" w:rsidRPr="00571008" w:rsidRDefault="00F43535" w:rsidP="00F43535">
      <w:pPr>
        <w:suppressAutoHyphens/>
        <w:spacing w:before="120" w:after="200" w:line="276" w:lineRule="auto"/>
        <w:ind w:left="1418"/>
        <w:jc w:val="both"/>
        <w:rPr>
          <w:rFonts w:ascii="Calibri" w:hAnsi="Calibri" w:cs="Calibri"/>
          <w:sz w:val="26"/>
          <w:szCs w:val="26"/>
        </w:rPr>
      </w:pPr>
      <w:r w:rsidRPr="00571008">
        <w:rPr>
          <w:rFonts w:ascii="Calibri" w:hAnsi="Calibri" w:cs="Calibri"/>
          <w:b/>
          <w:bCs/>
          <w:sz w:val="26"/>
          <w:szCs w:val="26"/>
        </w:rPr>
        <w:t>17.1.3.6.</w:t>
      </w:r>
      <w:r w:rsidRPr="00571008">
        <w:rPr>
          <w:rFonts w:ascii="Calibri" w:hAnsi="Calibri" w:cs="Calibri"/>
          <w:sz w:val="26"/>
          <w:szCs w:val="26"/>
        </w:rPr>
        <w:t xml:space="preserve"> Ensejar o retardamento da execução ou da entrega do objeto da licitação sem motivo justificado.</w:t>
      </w:r>
    </w:p>
    <w:p w14:paraId="36A705E5" w14:textId="77777777" w:rsidR="00F43535" w:rsidRPr="00571008" w:rsidRDefault="00F43535" w:rsidP="00F43535">
      <w:pPr>
        <w:suppressAutoHyphens/>
        <w:spacing w:after="200" w:line="276" w:lineRule="auto"/>
        <w:ind w:left="709"/>
        <w:jc w:val="both"/>
        <w:rPr>
          <w:rFonts w:ascii="Calibri" w:hAnsi="Calibri" w:cs="Calibri"/>
          <w:sz w:val="26"/>
          <w:szCs w:val="26"/>
        </w:rPr>
      </w:pPr>
      <w:r w:rsidRPr="00571008">
        <w:rPr>
          <w:rFonts w:ascii="Calibri" w:hAnsi="Calibri" w:cs="Calibri"/>
          <w:b/>
          <w:bCs/>
          <w:sz w:val="26"/>
          <w:szCs w:val="26"/>
        </w:rPr>
        <w:t>17.1.4.</w:t>
      </w:r>
      <w:r w:rsidRPr="00571008">
        <w:rPr>
          <w:rFonts w:ascii="Calibri" w:hAnsi="Calibri" w:cs="Calibri"/>
          <w:sz w:val="26"/>
          <w:szCs w:val="26"/>
        </w:rPr>
        <w:t xml:space="preserve"> Declaração de inidoneidade de licitar e contratar com qualquer órgão público da Administração Federal, Estadual, Distrital ou Municipal, direta ou indireta, pelo prazo de 3 (três) a 6 (seis) anos, nas seguintes situações:</w:t>
      </w:r>
    </w:p>
    <w:p w14:paraId="4099F031" w14:textId="77777777" w:rsidR="00F43535" w:rsidRPr="00571008" w:rsidRDefault="00F43535" w:rsidP="00F43535">
      <w:pPr>
        <w:suppressAutoHyphens/>
        <w:spacing w:before="120" w:after="200" w:line="276" w:lineRule="auto"/>
        <w:ind w:left="1418"/>
        <w:jc w:val="both"/>
        <w:rPr>
          <w:rFonts w:ascii="Calibri" w:hAnsi="Calibri" w:cs="Calibri"/>
          <w:sz w:val="26"/>
          <w:szCs w:val="26"/>
        </w:rPr>
      </w:pPr>
      <w:r w:rsidRPr="00571008">
        <w:rPr>
          <w:rFonts w:ascii="Calibri" w:hAnsi="Calibri" w:cs="Calibri"/>
          <w:b/>
          <w:bCs/>
          <w:sz w:val="26"/>
          <w:szCs w:val="26"/>
        </w:rPr>
        <w:t>17.1.4.1.</w:t>
      </w:r>
      <w:r w:rsidRPr="00571008">
        <w:rPr>
          <w:rFonts w:ascii="Calibri" w:hAnsi="Calibri" w:cs="Calibri"/>
          <w:sz w:val="26"/>
          <w:szCs w:val="26"/>
        </w:rPr>
        <w:t xml:space="preserve"> Apresentar declaração ou documentação falsa exigida para o certame ou prestar declaração falsa durante a licitação ou a execução do contrato.</w:t>
      </w:r>
    </w:p>
    <w:p w14:paraId="6CA06502" w14:textId="77777777" w:rsidR="00F43535" w:rsidRPr="00571008" w:rsidRDefault="00F43535" w:rsidP="00F43535">
      <w:pPr>
        <w:suppressAutoHyphens/>
        <w:spacing w:before="120" w:after="200" w:line="276" w:lineRule="auto"/>
        <w:ind w:left="1418"/>
        <w:jc w:val="both"/>
        <w:rPr>
          <w:rFonts w:ascii="Calibri" w:hAnsi="Calibri" w:cs="Calibri"/>
          <w:sz w:val="26"/>
          <w:szCs w:val="26"/>
        </w:rPr>
      </w:pPr>
      <w:r w:rsidRPr="00571008">
        <w:rPr>
          <w:rFonts w:ascii="Calibri" w:hAnsi="Calibri" w:cs="Calibri"/>
          <w:b/>
          <w:bCs/>
          <w:sz w:val="26"/>
          <w:szCs w:val="26"/>
        </w:rPr>
        <w:t>17.1.4.2.</w:t>
      </w:r>
      <w:r w:rsidRPr="00571008">
        <w:rPr>
          <w:rFonts w:ascii="Calibri" w:hAnsi="Calibri" w:cs="Calibri"/>
          <w:sz w:val="26"/>
          <w:szCs w:val="26"/>
        </w:rPr>
        <w:t xml:space="preserve"> Fraudar a licitação ou praticar ato fraudulento na execução do contrato.</w:t>
      </w:r>
    </w:p>
    <w:p w14:paraId="604FFC6E" w14:textId="77777777" w:rsidR="00F43535" w:rsidRPr="00571008" w:rsidRDefault="00F43535" w:rsidP="00F43535">
      <w:pPr>
        <w:suppressAutoHyphens/>
        <w:spacing w:before="120" w:after="200" w:line="276" w:lineRule="auto"/>
        <w:ind w:left="1418"/>
        <w:jc w:val="both"/>
        <w:rPr>
          <w:rFonts w:ascii="Calibri" w:hAnsi="Calibri" w:cs="Calibri"/>
          <w:sz w:val="26"/>
          <w:szCs w:val="26"/>
        </w:rPr>
      </w:pPr>
      <w:r w:rsidRPr="00571008">
        <w:rPr>
          <w:rFonts w:ascii="Calibri" w:hAnsi="Calibri" w:cs="Calibri"/>
          <w:b/>
          <w:bCs/>
          <w:sz w:val="26"/>
          <w:szCs w:val="26"/>
        </w:rPr>
        <w:t>17.1.4.3.</w:t>
      </w:r>
      <w:r w:rsidRPr="00571008">
        <w:rPr>
          <w:rFonts w:ascii="Calibri" w:hAnsi="Calibri" w:cs="Calibri"/>
          <w:sz w:val="26"/>
          <w:szCs w:val="26"/>
        </w:rPr>
        <w:t xml:space="preserve"> Comportar-se de modo inidôneo ou cometer fraude de qualquer natureza.</w:t>
      </w:r>
    </w:p>
    <w:p w14:paraId="7793E7CB" w14:textId="77777777" w:rsidR="00F43535" w:rsidRPr="00571008" w:rsidRDefault="00F43535" w:rsidP="00F43535">
      <w:pPr>
        <w:suppressAutoHyphens/>
        <w:spacing w:before="120" w:after="200" w:line="276" w:lineRule="auto"/>
        <w:ind w:left="1418"/>
        <w:jc w:val="both"/>
        <w:rPr>
          <w:rFonts w:ascii="Calibri" w:hAnsi="Calibri" w:cs="Calibri"/>
          <w:sz w:val="26"/>
          <w:szCs w:val="26"/>
        </w:rPr>
      </w:pPr>
      <w:r w:rsidRPr="00571008">
        <w:rPr>
          <w:rFonts w:ascii="Calibri" w:hAnsi="Calibri" w:cs="Calibri"/>
          <w:b/>
          <w:bCs/>
          <w:sz w:val="26"/>
          <w:szCs w:val="26"/>
        </w:rPr>
        <w:t>17.1.4.4.</w:t>
      </w:r>
      <w:r w:rsidRPr="00571008">
        <w:rPr>
          <w:rFonts w:ascii="Calibri" w:hAnsi="Calibri" w:cs="Calibri"/>
          <w:sz w:val="26"/>
          <w:szCs w:val="26"/>
        </w:rPr>
        <w:t xml:space="preserve"> Praticar atos ilícitos com vistas a frustrar os objetivos da licitação.</w:t>
      </w:r>
    </w:p>
    <w:p w14:paraId="00303CCD" w14:textId="77777777" w:rsidR="00F43535" w:rsidRPr="00571008" w:rsidRDefault="00F43535" w:rsidP="00F43535">
      <w:pPr>
        <w:suppressAutoHyphens/>
        <w:spacing w:before="120" w:after="200" w:line="276" w:lineRule="auto"/>
        <w:ind w:left="1418"/>
        <w:jc w:val="both"/>
        <w:rPr>
          <w:rFonts w:ascii="Calibri" w:hAnsi="Calibri" w:cs="Calibri"/>
          <w:sz w:val="26"/>
          <w:szCs w:val="26"/>
        </w:rPr>
      </w:pPr>
      <w:r w:rsidRPr="00571008">
        <w:rPr>
          <w:rFonts w:ascii="Calibri" w:hAnsi="Calibri" w:cs="Calibri"/>
          <w:b/>
          <w:bCs/>
          <w:sz w:val="26"/>
          <w:szCs w:val="26"/>
        </w:rPr>
        <w:t>17.1.4.5.</w:t>
      </w:r>
      <w:r w:rsidRPr="00571008">
        <w:rPr>
          <w:rFonts w:ascii="Calibri" w:hAnsi="Calibri" w:cs="Calibri"/>
          <w:sz w:val="26"/>
          <w:szCs w:val="26"/>
        </w:rPr>
        <w:t xml:space="preserve"> Praticar ato lesivo previsto no art. 5º da Lei nº 12.846, de 1º de agosto de 2013.</w:t>
      </w:r>
    </w:p>
    <w:p w14:paraId="5599473C" w14:textId="77777777" w:rsidR="00F43535" w:rsidRPr="00571008" w:rsidRDefault="00F43535" w:rsidP="00F43535">
      <w:pPr>
        <w:tabs>
          <w:tab w:val="left" w:pos="1418"/>
          <w:tab w:val="left" w:pos="4253"/>
        </w:tabs>
        <w:suppressAutoHyphens/>
        <w:spacing w:before="120" w:after="200" w:line="276" w:lineRule="auto"/>
        <w:jc w:val="both"/>
        <w:rPr>
          <w:rFonts w:ascii="Calibri" w:hAnsi="Calibri" w:cs="Calibri"/>
          <w:sz w:val="26"/>
          <w:szCs w:val="26"/>
        </w:rPr>
      </w:pPr>
      <w:r w:rsidRPr="00571008">
        <w:rPr>
          <w:rFonts w:ascii="Calibri" w:hAnsi="Calibri" w:cs="Calibri"/>
          <w:b/>
          <w:bCs/>
          <w:sz w:val="26"/>
          <w:szCs w:val="26"/>
        </w:rPr>
        <w:lastRenderedPageBreak/>
        <w:t>17.2.</w:t>
      </w:r>
      <w:r w:rsidRPr="00571008">
        <w:rPr>
          <w:rFonts w:ascii="Calibri" w:hAnsi="Calibri" w:cs="Calibri"/>
          <w:sz w:val="26"/>
          <w:szCs w:val="26"/>
        </w:rPr>
        <w:t xml:space="preserve"> Na aplicação das sanções serão considerados:</w:t>
      </w:r>
    </w:p>
    <w:p w14:paraId="744E9C91" w14:textId="77777777" w:rsidR="00F43535" w:rsidRPr="00571008" w:rsidRDefault="00F43535" w:rsidP="00F43535">
      <w:pPr>
        <w:suppressAutoHyphens/>
        <w:spacing w:before="120" w:after="200" w:line="276" w:lineRule="auto"/>
        <w:ind w:left="709"/>
        <w:jc w:val="both"/>
        <w:rPr>
          <w:rFonts w:ascii="Calibri" w:hAnsi="Calibri" w:cs="Calibri"/>
          <w:sz w:val="26"/>
          <w:szCs w:val="26"/>
        </w:rPr>
      </w:pPr>
      <w:r w:rsidRPr="00571008">
        <w:rPr>
          <w:rFonts w:ascii="Calibri" w:hAnsi="Calibri" w:cs="Calibri"/>
          <w:b/>
          <w:bCs/>
          <w:sz w:val="26"/>
          <w:szCs w:val="26"/>
        </w:rPr>
        <w:t>17.2.1.</w:t>
      </w:r>
      <w:r w:rsidRPr="00571008">
        <w:rPr>
          <w:rFonts w:ascii="Calibri" w:hAnsi="Calibri" w:cs="Calibri"/>
          <w:sz w:val="26"/>
          <w:szCs w:val="26"/>
        </w:rPr>
        <w:t xml:space="preserve"> A natureza e a gravidade da infração cometida.</w:t>
      </w:r>
    </w:p>
    <w:p w14:paraId="06D951C1" w14:textId="77777777" w:rsidR="00F43535" w:rsidRPr="00571008" w:rsidRDefault="00F43535" w:rsidP="00F43535">
      <w:pPr>
        <w:suppressAutoHyphens/>
        <w:spacing w:before="120" w:after="200" w:line="276" w:lineRule="auto"/>
        <w:ind w:left="709"/>
        <w:jc w:val="both"/>
        <w:rPr>
          <w:rFonts w:ascii="Calibri" w:hAnsi="Calibri" w:cs="Calibri"/>
          <w:sz w:val="26"/>
          <w:szCs w:val="26"/>
        </w:rPr>
      </w:pPr>
      <w:r w:rsidRPr="00571008">
        <w:rPr>
          <w:rFonts w:ascii="Calibri" w:hAnsi="Calibri" w:cs="Calibri"/>
          <w:b/>
          <w:bCs/>
          <w:sz w:val="26"/>
          <w:szCs w:val="26"/>
        </w:rPr>
        <w:t>17.2.2.</w:t>
      </w:r>
      <w:r w:rsidRPr="00571008">
        <w:rPr>
          <w:rFonts w:ascii="Calibri" w:hAnsi="Calibri" w:cs="Calibri"/>
          <w:sz w:val="26"/>
          <w:szCs w:val="26"/>
        </w:rPr>
        <w:t xml:space="preserve"> As peculiaridades do caso concreto.</w:t>
      </w:r>
    </w:p>
    <w:p w14:paraId="5A21FBF4" w14:textId="77777777" w:rsidR="00F43535" w:rsidRPr="00571008" w:rsidRDefault="00F43535" w:rsidP="00F43535">
      <w:pPr>
        <w:suppressAutoHyphens/>
        <w:spacing w:before="120" w:after="200" w:line="276" w:lineRule="auto"/>
        <w:ind w:left="709"/>
        <w:jc w:val="both"/>
        <w:rPr>
          <w:rFonts w:ascii="Calibri" w:hAnsi="Calibri" w:cs="Calibri"/>
          <w:sz w:val="26"/>
          <w:szCs w:val="26"/>
        </w:rPr>
      </w:pPr>
      <w:r w:rsidRPr="00571008">
        <w:rPr>
          <w:rFonts w:ascii="Calibri" w:hAnsi="Calibri" w:cs="Calibri"/>
          <w:b/>
          <w:bCs/>
          <w:sz w:val="26"/>
          <w:szCs w:val="26"/>
        </w:rPr>
        <w:t>17.2.3.</w:t>
      </w:r>
      <w:r w:rsidRPr="00571008">
        <w:rPr>
          <w:rFonts w:ascii="Calibri" w:hAnsi="Calibri" w:cs="Calibri"/>
          <w:sz w:val="26"/>
          <w:szCs w:val="26"/>
        </w:rPr>
        <w:t xml:space="preserve"> As circunstâncias agravantes ou atenuantes.</w:t>
      </w:r>
    </w:p>
    <w:p w14:paraId="64CBAB3C" w14:textId="77777777" w:rsidR="00F43535" w:rsidRPr="00571008" w:rsidRDefault="00F43535" w:rsidP="00F43535">
      <w:pPr>
        <w:suppressAutoHyphens/>
        <w:spacing w:before="120" w:after="200" w:line="276" w:lineRule="auto"/>
        <w:ind w:left="709"/>
        <w:jc w:val="both"/>
        <w:rPr>
          <w:rFonts w:ascii="Calibri" w:hAnsi="Calibri" w:cs="Calibri"/>
          <w:sz w:val="26"/>
          <w:szCs w:val="26"/>
        </w:rPr>
      </w:pPr>
      <w:r w:rsidRPr="00571008">
        <w:rPr>
          <w:rFonts w:ascii="Calibri" w:hAnsi="Calibri" w:cs="Calibri"/>
          <w:b/>
          <w:bCs/>
          <w:sz w:val="26"/>
          <w:szCs w:val="26"/>
        </w:rPr>
        <w:t>17.2.4.</w:t>
      </w:r>
      <w:r w:rsidRPr="00571008">
        <w:rPr>
          <w:rFonts w:ascii="Calibri" w:hAnsi="Calibri" w:cs="Calibri"/>
          <w:sz w:val="26"/>
          <w:szCs w:val="26"/>
        </w:rPr>
        <w:t xml:space="preserve"> Os danos que dela provierem para o CONTRATANTE.</w:t>
      </w:r>
    </w:p>
    <w:p w14:paraId="747516B4" w14:textId="77777777" w:rsidR="00F43535" w:rsidRPr="00571008" w:rsidRDefault="00F43535" w:rsidP="00F43535">
      <w:pPr>
        <w:suppressAutoHyphens/>
        <w:spacing w:before="120" w:after="200" w:line="276" w:lineRule="auto"/>
        <w:ind w:left="709"/>
        <w:jc w:val="both"/>
        <w:rPr>
          <w:rFonts w:ascii="Calibri" w:hAnsi="Calibri" w:cs="Calibri"/>
          <w:sz w:val="26"/>
          <w:szCs w:val="26"/>
        </w:rPr>
      </w:pPr>
      <w:r w:rsidRPr="00571008">
        <w:rPr>
          <w:rFonts w:ascii="Calibri" w:hAnsi="Calibri" w:cs="Calibri"/>
          <w:b/>
          <w:bCs/>
          <w:sz w:val="26"/>
          <w:szCs w:val="26"/>
        </w:rPr>
        <w:t>17.2.5.</w:t>
      </w:r>
      <w:r w:rsidRPr="00571008">
        <w:rPr>
          <w:rFonts w:ascii="Calibri" w:hAnsi="Calibri" w:cs="Calibri"/>
          <w:sz w:val="26"/>
          <w:szCs w:val="26"/>
        </w:rPr>
        <w:t xml:space="preserve"> A implantação ou o aperfeiçoamento de programa de integridade, conforme normas e orientações dos órgãos de controle.</w:t>
      </w:r>
    </w:p>
    <w:p w14:paraId="4AF4E589" w14:textId="77777777" w:rsidR="00F43535" w:rsidRPr="00571008" w:rsidRDefault="00F43535" w:rsidP="00F43535">
      <w:pPr>
        <w:tabs>
          <w:tab w:val="left" w:pos="1418"/>
          <w:tab w:val="left" w:pos="4253"/>
        </w:tabs>
        <w:suppressAutoHyphens/>
        <w:spacing w:before="120" w:after="200" w:line="276" w:lineRule="auto"/>
        <w:jc w:val="both"/>
        <w:rPr>
          <w:rFonts w:ascii="Calibri" w:hAnsi="Calibri" w:cs="Calibri"/>
          <w:sz w:val="26"/>
          <w:szCs w:val="26"/>
        </w:rPr>
      </w:pPr>
      <w:r w:rsidRPr="00571008">
        <w:rPr>
          <w:rFonts w:ascii="Calibri" w:hAnsi="Calibri" w:cs="Calibri"/>
          <w:b/>
          <w:bCs/>
          <w:sz w:val="26"/>
          <w:szCs w:val="26"/>
        </w:rPr>
        <w:t>17.3.</w:t>
      </w:r>
      <w:r w:rsidRPr="00571008">
        <w:rPr>
          <w:rFonts w:ascii="Calibri" w:hAnsi="Calibri" w:cs="Calibri"/>
          <w:sz w:val="26"/>
          <w:szCs w:val="26"/>
        </w:rPr>
        <w:t xml:space="preserve"> Na aplicação das sanções previstas nesta cláusula, será oportunizado à CONTRATADA defesa, no prazo de 15 (quinze) dias úteis, contados da sua intimação.</w:t>
      </w:r>
    </w:p>
    <w:p w14:paraId="30169336" w14:textId="77777777" w:rsidR="00F43535" w:rsidRPr="00571008" w:rsidRDefault="00F43535" w:rsidP="00F43535">
      <w:pPr>
        <w:tabs>
          <w:tab w:val="left" w:pos="1418"/>
          <w:tab w:val="left" w:pos="4253"/>
        </w:tabs>
        <w:suppressAutoHyphens/>
        <w:spacing w:before="120" w:after="200" w:line="276" w:lineRule="auto"/>
        <w:jc w:val="both"/>
        <w:rPr>
          <w:rFonts w:ascii="Calibri" w:hAnsi="Calibri" w:cs="Calibri"/>
          <w:sz w:val="26"/>
          <w:szCs w:val="26"/>
        </w:rPr>
      </w:pPr>
      <w:r w:rsidRPr="00571008">
        <w:rPr>
          <w:rFonts w:ascii="Calibri" w:hAnsi="Calibri" w:cs="Calibri"/>
          <w:b/>
          <w:bCs/>
          <w:sz w:val="26"/>
          <w:szCs w:val="26"/>
        </w:rPr>
        <w:t>17.4.</w:t>
      </w:r>
      <w:r w:rsidRPr="00571008">
        <w:rPr>
          <w:rFonts w:ascii="Calibri" w:hAnsi="Calibri" w:cs="Calibri"/>
          <w:sz w:val="26"/>
          <w:szCs w:val="26"/>
        </w:rPr>
        <w:t xml:space="preserve"> A aplicação das sanções de impedimento e de declaração de inidoneidade requererá a instauração de processo de responsabilização, a ser conduzido por comissão designada pelo CONTRATANTE composta de 2 (dois) ou mais servidores estáveis, que avaliará fatos e circunstâncias conhecidos e intimará o licitante ou o contratado para, no prazo de 15 (quinze) dias úteis, contado da data de intimação, apresentar defesa escrita e especificar as provas que pretenda produzir.</w:t>
      </w:r>
    </w:p>
    <w:p w14:paraId="6D1A3B4F" w14:textId="77777777" w:rsidR="00F43535" w:rsidRPr="00571008" w:rsidRDefault="00F43535" w:rsidP="00F43535">
      <w:pPr>
        <w:tabs>
          <w:tab w:val="left" w:pos="4253"/>
        </w:tabs>
        <w:suppressAutoHyphens/>
        <w:spacing w:after="200" w:line="276" w:lineRule="auto"/>
        <w:rPr>
          <w:rFonts w:ascii="Calibri" w:eastAsia="Calibri" w:hAnsi="Calibri" w:cs="Calibri"/>
          <w:sz w:val="26"/>
          <w:szCs w:val="26"/>
          <w:lang w:eastAsia="en-US"/>
        </w:rPr>
      </w:pPr>
      <w:r w:rsidRPr="00571008">
        <w:rPr>
          <w:rFonts w:ascii="Calibri" w:eastAsia="Calibri" w:hAnsi="Calibri" w:cs="Calibri"/>
          <w:b/>
          <w:sz w:val="26"/>
          <w:szCs w:val="26"/>
          <w:lang w:eastAsia="en-US"/>
        </w:rPr>
        <w:t>18. DA EXTINÇÃO:</w:t>
      </w:r>
    </w:p>
    <w:p w14:paraId="2262247C" w14:textId="77777777" w:rsidR="00F43535" w:rsidRPr="00571008" w:rsidRDefault="00F43535" w:rsidP="00F43535">
      <w:pPr>
        <w:tabs>
          <w:tab w:val="left" w:pos="1418"/>
          <w:tab w:val="left" w:pos="4253"/>
        </w:tabs>
        <w:suppressAutoHyphens/>
        <w:spacing w:after="200" w:line="276" w:lineRule="auto"/>
        <w:jc w:val="both"/>
        <w:rPr>
          <w:rFonts w:ascii="Calibri" w:eastAsia="Calibri" w:hAnsi="Calibri" w:cs="Calibri"/>
          <w:sz w:val="26"/>
          <w:szCs w:val="26"/>
          <w:lang w:eastAsia="en-US"/>
        </w:rPr>
      </w:pPr>
      <w:r w:rsidRPr="00571008">
        <w:rPr>
          <w:rFonts w:ascii="Calibri" w:eastAsia="Calibri" w:hAnsi="Calibri" w:cs="Calibri"/>
          <w:b/>
          <w:bCs/>
          <w:sz w:val="26"/>
          <w:szCs w:val="26"/>
          <w:lang w:eastAsia="en-US"/>
        </w:rPr>
        <w:t>18.1.</w:t>
      </w:r>
      <w:r w:rsidRPr="00571008">
        <w:rPr>
          <w:rFonts w:ascii="Calibri" w:eastAsia="Calibri" w:hAnsi="Calibri" w:cs="Calibri"/>
          <w:sz w:val="26"/>
          <w:szCs w:val="26"/>
          <w:lang w:eastAsia="en-US"/>
        </w:rPr>
        <w:t xml:space="preserve"> As hipóteses que constituem motivo para extinção contratual estão elencadas no art. 137 da Lei Federal nº 14.133/2021, que poderão se dar, após assegurados o contraditório e a ampla defesa à CONTRATADA. </w:t>
      </w:r>
    </w:p>
    <w:p w14:paraId="2A1E7A59" w14:textId="77777777" w:rsidR="00F43535" w:rsidRPr="00571008" w:rsidRDefault="00F43535" w:rsidP="00F43535">
      <w:pPr>
        <w:tabs>
          <w:tab w:val="left" w:pos="1418"/>
          <w:tab w:val="left" w:pos="4253"/>
        </w:tabs>
        <w:suppressAutoHyphens/>
        <w:spacing w:after="200" w:line="276" w:lineRule="auto"/>
        <w:jc w:val="both"/>
        <w:rPr>
          <w:rFonts w:ascii="Calibri" w:eastAsia="Calibri" w:hAnsi="Calibri" w:cs="Calibri"/>
          <w:sz w:val="26"/>
          <w:szCs w:val="26"/>
          <w:lang w:eastAsia="en-US"/>
        </w:rPr>
      </w:pPr>
      <w:r w:rsidRPr="00571008">
        <w:rPr>
          <w:rFonts w:ascii="Calibri" w:eastAsia="Calibri" w:hAnsi="Calibri" w:cs="Calibri"/>
          <w:b/>
          <w:bCs/>
          <w:sz w:val="26"/>
          <w:szCs w:val="26"/>
          <w:lang w:eastAsia="en-US"/>
        </w:rPr>
        <w:t>18.2.</w:t>
      </w:r>
      <w:r w:rsidRPr="00571008">
        <w:rPr>
          <w:rFonts w:ascii="Calibri" w:eastAsia="Calibri" w:hAnsi="Calibri" w:cs="Calibri"/>
          <w:sz w:val="26"/>
          <w:szCs w:val="26"/>
          <w:lang w:eastAsia="en-US"/>
        </w:rPr>
        <w:t xml:space="preserve"> A extinção do contrato poderá ser:</w:t>
      </w:r>
    </w:p>
    <w:p w14:paraId="6E485EE1" w14:textId="77777777" w:rsidR="00F43535" w:rsidRPr="00571008" w:rsidRDefault="00F43535" w:rsidP="00F43535">
      <w:pPr>
        <w:suppressAutoHyphens/>
        <w:spacing w:after="200" w:line="276" w:lineRule="auto"/>
        <w:ind w:left="709"/>
        <w:jc w:val="both"/>
        <w:rPr>
          <w:rFonts w:ascii="Calibri" w:eastAsia="Calibri" w:hAnsi="Calibri" w:cs="Calibri"/>
          <w:sz w:val="26"/>
          <w:szCs w:val="26"/>
          <w:lang w:eastAsia="en-US"/>
        </w:rPr>
      </w:pPr>
      <w:r w:rsidRPr="00571008">
        <w:rPr>
          <w:rFonts w:ascii="Calibri" w:eastAsia="Calibri" w:hAnsi="Calibri" w:cs="Calibri"/>
          <w:b/>
          <w:bCs/>
          <w:sz w:val="26"/>
          <w:szCs w:val="26"/>
          <w:lang w:eastAsia="en-US"/>
        </w:rPr>
        <w:t>18.2.1.</w:t>
      </w:r>
      <w:r w:rsidRPr="00571008">
        <w:rPr>
          <w:rFonts w:ascii="Calibri" w:eastAsia="Calibri" w:hAnsi="Calibri" w:cs="Calibri"/>
          <w:sz w:val="26"/>
          <w:szCs w:val="26"/>
          <w:lang w:eastAsia="en-US"/>
        </w:rPr>
        <w:t xml:space="preserve"> Determinada por ato unilateral e escrito do CONTRATANTE, exceto no caso de descumprimento decorrente de sua própria conduta.</w:t>
      </w:r>
    </w:p>
    <w:p w14:paraId="696CC091" w14:textId="77777777" w:rsidR="00F43535" w:rsidRPr="00571008" w:rsidRDefault="00F43535" w:rsidP="00F43535">
      <w:pPr>
        <w:suppressAutoHyphens/>
        <w:spacing w:after="200" w:line="276" w:lineRule="auto"/>
        <w:ind w:left="709"/>
        <w:jc w:val="both"/>
        <w:rPr>
          <w:rFonts w:ascii="Calibri" w:eastAsia="Calibri" w:hAnsi="Calibri" w:cs="Calibri"/>
          <w:sz w:val="26"/>
          <w:szCs w:val="26"/>
          <w:lang w:eastAsia="en-US"/>
        </w:rPr>
      </w:pPr>
      <w:r w:rsidRPr="00571008">
        <w:rPr>
          <w:rFonts w:ascii="Calibri" w:eastAsia="Calibri" w:hAnsi="Calibri" w:cs="Calibri"/>
          <w:b/>
          <w:bCs/>
          <w:sz w:val="26"/>
          <w:szCs w:val="26"/>
          <w:lang w:eastAsia="en-US"/>
        </w:rPr>
        <w:t>18.2.2.</w:t>
      </w:r>
      <w:r w:rsidRPr="00571008">
        <w:rPr>
          <w:rFonts w:ascii="Calibri" w:eastAsia="Calibri" w:hAnsi="Calibri" w:cs="Calibri"/>
          <w:sz w:val="26"/>
          <w:szCs w:val="26"/>
          <w:lang w:eastAsia="en-US"/>
        </w:rPr>
        <w:t xml:space="preserve"> Consensual, por acordo entre as partes, desde que haja interesse do CONTRATANTE.</w:t>
      </w:r>
    </w:p>
    <w:p w14:paraId="0C246AFF" w14:textId="77777777" w:rsidR="00F43535" w:rsidRPr="00571008" w:rsidRDefault="00F43535" w:rsidP="00F43535">
      <w:pPr>
        <w:tabs>
          <w:tab w:val="left" w:pos="1418"/>
          <w:tab w:val="left" w:pos="4253"/>
        </w:tabs>
        <w:suppressAutoHyphens/>
        <w:spacing w:after="200" w:line="276" w:lineRule="auto"/>
        <w:jc w:val="both"/>
        <w:rPr>
          <w:rFonts w:ascii="Calibri" w:hAnsi="Calibri" w:cs="Calibri"/>
          <w:b/>
          <w:sz w:val="26"/>
          <w:szCs w:val="26"/>
        </w:rPr>
      </w:pPr>
      <w:r w:rsidRPr="00571008">
        <w:rPr>
          <w:rFonts w:ascii="Calibri" w:hAnsi="Calibri" w:cs="Calibri"/>
          <w:b/>
          <w:sz w:val="26"/>
          <w:szCs w:val="26"/>
        </w:rPr>
        <w:t>19. DO FORO:</w:t>
      </w:r>
    </w:p>
    <w:p w14:paraId="6C2976D3" w14:textId="77777777" w:rsidR="00F43535" w:rsidRPr="00571008" w:rsidRDefault="00F43535" w:rsidP="00F43535">
      <w:pPr>
        <w:tabs>
          <w:tab w:val="left" w:pos="1418"/>
          <w:tab w:val="left" w:pos="4253"/>
        </w:tabs>
        <w:suppressAutoHyphens/>
        <w:spacing w:after="200" w:line="276" w:lineRule="auto"/>
        <w:jc w:val="both"/>
        <w:rPr>
          <w:rFonts w:ascii="Calibri" w:eastAsia="Calibri" w:hAnsi="Calibri" w:cs="Calibri"/>
          <w:sz w:val="26"/>
          <w:szCs w:val="26"/>
          <w:lang w:eastAsia="en-US"/>
        </w:rPr>
      </w:pPr>
      <w:r w:rsidRPr="00571008">
        <w:rPr>
          <w:rFonts w:ascii="Calibri" w:eastAsia="Calibri" w:hAnsi="Calibri" w:cs="Calibri"/>
          <w:b/>
          <w:bCs/>
          <w:sz w:val="26"/>
          <w:szCs w:val="26"/>
          <w:lang w:eastAsia="en-US"/>
        </w:rPr>
        <w:t>19.1.</w:t>
      </w:r>
      <w:r w:rsidRPr="00571008">
        <w:rPr>
          <w:rFonts w:ascii="Calibri" w:eastAsia="Calibri" w:hAnsi="Calibri" w:cs="Calibri"/>
          <w:sz w:val="26"/>
          <w:szCs w:val="26"/>
          <w:lang w:eastAsia="en-US"/>
        </w:rPr>
        <w:t xml:space="preserve"> Fica eleito, de comum acordo, o foro da Comarca de Faxinal do Soturno/RS, para dirimir quaisquer questões relacionadas ao presente contrato.</w:t>
      </w:r>
    </w:p>
    <w:p w14:paraId="0DC073B7" w14:textId="77777777" w:rsidR="00F43535" w:rsidRPr="00571008" w:rsidRDefault="00F43535" w:rsidP="00F43535">
      <w:pPr>
        <w:tabs>
          <w:tab w:val="left" w:pos="1418"/>
          <w:tab w:val="left" w:pos="4253"/>
        </w:tabs>
        <w:suppressAutoHyphens/>
        <w:spacing w:after="200" w:line="276" w:lineRule="auto"/>
        <w:jc w:val="both"/>
        <w:rPr>
          <w:rFonts w:ascii="Calibri" w:eastAsia="Calibri" w:hAnsi="Calibri" w:cs="Calibri"/>
          <w:b/>
          <w:bCs/>
          <w:sz w:val="26"/>
          <w:szCs w:val="26"/>
          <w:lang w:eastAsia="en-US"/>
        </w:rPr>
      </w:pPr>
      <w:r w:rsidRPr="00571008">
        <w:rPr>
          <w:rFonts w:ascii="Calibri" w:eastAsia="Calibri" w:hAnsi="Calibri" w:cs="Calibri"/>
          <w:b/>
          <w:bCs/>
          <w:sz w:val="26"/>
          <w:szCs w:val="26"/>
          <w:lang w:eastAsia="en-US"/>
        </w:rPr>
        <w:t>20. DA ASSINATURA:</w:t>
      </w:r>
    </w:p>
    <w:p w14:paraId="2B23FF16" w14:textId="7DEBEA8A" w:rsidR="00F43535" w:rsidRPr="00571008" w:rsidRDefault="00F43535" w:rsidP="00F43535">
      <w:pPr>
        <w:tabs>
          <w:tab w:val="left" w:pos="1418"/>
          <w:tab w:val="left" w:pos="4253"/>
        </w:tabs>
        <w:suppressAutoHyphens/>
        <w:spacing w:after="200" w:line="276" w:lineRule="auto"/>
        <w:jc w:val="both"/>
        <w:rPr>
          <w:rFonts w:ascii="Calibri" w:eastAsia="Calibri" w:hAnsi="Calibri" w:cs="Calibri"/>
          <w:sz w:val="26"/>
          <w:szCs w:val="26"/>
          <w:lang w:eastAsia="en-US"/>
        </w:rPr>
      </w:pPr>
      <w:r w:rsidRPr="00571008">
        <w:rPr>
          <w:rFonts w:ascii="Calibri" w:eastAsia="Calibri" w:hAnsi="Calibri" w:cs="Calibri"/>
          <w:b/>
          <w:bCs/>
          <w:sz w:val="26"/>
          <w:szCs w:val="26"/>
          <w:lang w:eastAsia="en-US"/>
        </w:rPr>
        <w:lastRenderedPageBreak/>
        <w:t>20.1.</w:t>
      </w:r>
      <w:r w:rsidRPr="00571008">
        <w:rPr>
          <w:rFonts w:ascii="Calibri" w:eastAsia="Calibri" w:hAnsi="Calibri" w:cs="Calibri"/>
          <w:sz w:val="26"/>
          <w:szCs w:val="26"/>
          <w:lang w:eastAsia="en-US"/>
        </w:rPr>
        <w:t xml:space="preserve"> O presente contrato poderá ser assinado manualmente ou eletronicamente</w:t>
      </w:r>
      <w:r w:rsidR="001C67EF">
        <w:rPr>
          <w:rFonts w:ascii="Calibri" w:eastAsia="Calibri" w:hAnsi="Calibri" w:cs="Calibri"/>
          <w:sz w:val="26"/>
          <w:szCs w:val="26"/>
          <w:lang w:eastAsia="en-US"/>
        </w:rPr>
        <w:t>, dentro do prazo estabelecido no edital.</w:t>
      </w:r>
      <w:r w:rsidRPr="00571008">
        <w:rPr>
          <w:rFonts w:ascii="Calibri" w:eastAsia="Calibri" w:hAnsi="Calibri" w:cs="Calibri"/>
          <w:sz w:val="26"/>
          <w:szCs w:val="26"/>
          <w:lang w:eastAsia="en-US"/>
        </w:rPr>
        <w:t>.</w:t>
      </w:r>
    </w:p>
    <w:p w14:paraId="1EFDAD09" w14:textId="77777777" w:rsidR="00F43535" w:rsidRPr="00571008" w:rsidRDefault="00F43535" w:rsidP="00F43535">
      <w:pPr>
        <w:tabs>
          <w:tab w:val="left" w:pos="1418"/>
          <w:tab w:val="left" w:pos="4253"/>
        </w:tabs>
        <w:suppressAutoHyphens/>
        <w:spacing w:after="200" w:line="276" w:lineRule="auto"/>
        <w:jc w:val="both"/>
        <w:rPr>
          <w:rFonts w:ascii="Calibri" w:eastAsia="Calibri" w:hAnsi="Calibri" w:cs="Calibri"/>
          <w:sz w:val="26"/>
          <w:szCs w:val="26"/>
          <w:lang w:eastAsia="en-US"/>
        </w:rPr>
      </w:pPr>
      <w:r w:rsidRPr="00571008">
        <w:rPr>
          <w:rFonts w:ascii="Calibri" w:eastAsia="Calibri" w:hAnsi="Calibri" w:cs="Calibri"/>
          <w:b/>
          <w:bCs/>
          <w:sz w:val="26"/>
          <w:szCs w:val="26"/>
          <w:lang w:eastAsia="en-US"/>
        </w:rPr>
        <w:t>20.2.</w:t>
      </w:r>
      <w:r w:rsidRPr="00571008">
        <w:rPr>
          <w:rFonts w:ascii="Calibri" w:eastAsia="Calibri" w:hAnsi="Calibri" w:cs="Calibri"/>
          <w:sz w:val="26"/>
          <w:szCs w:val="26"/>
          <w:lang w:eastAsia="en-US"/>
        </w:rPr>
        <w:t xml:space="preserve"> No caso de assinatura manual, deverá ser feita presencialmente por ambas as partes, com caneta na cor azul, onde a CONTRATANTE será representada pela autoridade competente do município, e a CONTRATADA será representada pelo seu responsável legal ou procurador devidamente designado para tal.</w:t>
      </w:r>
    </w:p>
    <w:p w14:paraId="04E3F509" w14:textId="34FA6E07" w:rsidR="00F43535" w:rsidRPr="00571008" w:rsidRDefault="00F43535" w:rsidP="00F43535">
      <w:pPr>
        <w:tabs>
          <w:tab w:val="left" w:pos="1418"/>
          <w:tab w:val="left" w:pos="4253"/>
        </w:tabs>
        <w:suppressAutoHyphens/>
        <w:spacing w:after="200" w:line="276" w:lineRule="auto"/>
        <w:jc w:val="both"/>
        <w:rPr>
          <w:rFonts w:ascii="Calibri" w:eastAsia="Calibri" w:hAnsi="Calibri" w:cs="Calibri"/>
          <w:sz w:val="26"/>
          <w:szCs w:val="26"/>
          <w:lang w:eastAsia="en-US"/>
        </w:rPr>
      </w:pPr>
      <w:r w:rsidRPr="00571008">
        <w:rPr>
          <w:rFonts w:ascii="Calibri" w:eastAsia="Calibri" w:hAnsi="Calibri" w:cs="Calibri"/>
          <w:b/>
          <w:bCs/>
          <w:sz w:val="26"/>
          <w:szCs w:val="26"/>
          <w:lang w:eastAsia="en-US"/>
        </w:rPr>
        <w:t>20.3.</w:t>
      </w:r>
      <w:r w:rsidRPr="00571008">
        <w:rPr>
          <w:rFonts w:ascii="Calibri" w:eastAsia="Calibri" w:hAnsi="Calibri" w:cs="Calibri"/>
          <w:sz w:val="26"/>
          <w:szCs w:val="26"/>
          <w:lang w:eastAsia="en-US"/>
        </w:rPr>
        <w:t xml:space="preserve"> No caso de assinatura eletrônica, será feita através de certificado digital em nome do responsável referido no preâmbulo, sendo que, </w:t>
      </w:r>
      <w:r w:rsidR="001C67EF">
        <w:rPr>
          <w:rFonts w:ascii="Calibri" w:eastAsia="Calibri" w:hAnsi="Calibri" w:cs="Calibri"/>
          <w:sz w:val="26"/>
          <w:szCs w:val="26"/>
          <w:lang w:eastAsia="en-US"/>
        </w:rPr>
        <w:t>dev</w:t>
      </w:r>
      <w:r w:rsidRPr="00571008">
        <w:rPr>
          <w:rFonts w:ascii="Calibri" w:eastAsia="Calibri" w:hAnsi="Calibri" w:cs="Calibri"/>
          <w:sz w:val="26"/>
          <w:szCs w:val="26"/>
          <w:lang w:eastAsia="en-US"/>
        </w:rPr>
        <w:t>erá ser utilizada por ambas as partes.</w:t>
      </w:r>
    </w:p>
    <w:p w14:paraId="6B5AD9B1" w14:textId="77777777" w:rsidR="00F43535" w:rsidRPr="00571008" w:rsidRDefault="00F43535" w:rsidP="00F43535">
      <w:pPr>
        <w:tabs>
          <w:tab w:val="left" w:pos="1418"/>
          <w:tab w:val="left" w:pos="4253"/>
        </w:tabs>
        <w:suppressAutoHyphens/>
        <w:spacing w:after="200" w:line="276" w:lineRule="auto"/>
        <w:jc w:val="both"/>
        <w:rPr>
          <w:rFonts w:ascii="Calibri" w:eastAsia="Calibri" w:hAnsi="Calibri" w:cs="Calibri"/>
          <w:b/>
          <w:bCs/>
          <w:sz w:val="26"/>
          <w:szCs w:val="26"/>
          <w:lang w:eastAsia="en-US"/>
        </w:rPr>
      </w:pPr>
      <w:r w:rsidRPr="00571008">
        <w:rPr>
          <w:rFonts w:ascii="Calibri" w:eastAsia="Calibri" w:hAnsi="Calibri" w:cs="Calibri"/>
          <w:b/>
          <w:bCs/>
          <w:sz w:val="26"/>
          <w:szCs w:val="26"/>
          <w:lang w:eastAsia="en-US"/>
        </w:rPr>
        <w:t>21. DAS INFORMAÇÕES GERAIS:</w:t>
      </w:r>
    </w:p>
    <w:p w14:paraId="1443EC40" w14:textId="3DABB08D" w:rsidR="00095A88" w:rsidRDefault="00095A88" w:rsidP="00095A88">
      <w:pPr>
        <w:spacing w:after="240"/>
        <w:jc w:val="both"/>
        <w:rPr>
          <w:rFonts w:asciiTheme="minorHAnsi" w:hAnsiTheme="minorHAnsi" w:cstheme="minorHAnsi"/>
          <w:sz w:val="26"/>
          <w:szCs w:val="26"/>
        </w:rPr>
      </w:pPr>
      <w:r>
        <w:rPr>
          <w:rFonts w:asciiTheme="minorHAnsi" w:hAnsiTheme="minorHAnsi" w:cstheme="minorHAnsi"/>
          <w:b/>
          <w:bCs/>
          <w:sz w:val="26"/>
          <w:szCs w:val="26"/>
        </w:rPr>
        <w:t>20</w:t>
      </w:r>
      <w:r w:rsidRPr="002D1624">
        <w:rPr>
          <w:rFonts w:asciiTheme="minorHAnsi" w:hAnsiTheme="minorHAnsi" w:cstheme="minorHAnsi"/>
          <w:b/>
          <w:bCs/>
          <w:sz w:val="26"/>
          <w:szCs w:val="26"/>
        </w:rPr>
        <w:t>.1.</w:t>
      </w:r>
      <w:r w:rsidRPr="002D1624">
        <w:rPr>
          <w:rFonts w:asciiTheme="minorHAnsi" w:hAnsiTheme="minorHAnsi" w:cstheme="minorHAnsi"/>
          <w:sz w:val="26"/>
          <w:szCs w:val="26"/>
        </w:rPr>
        <w:t xml:space="preserve"> </w:t>
      </w:r>
      <w:r>
        <w:rPr>
          <w:rFonts w:asciiTheme="minorHAnsi" w:hAnsiTheme="minorHAnsi" w:cstheme="minorHAnsi"/>
          <w:sz w:val="26"/>
          <w:szCs w:val="26"/>
        </w:rPr>
        <w:t>P</w:t>
      </w:r>
      <w:r w:rsidRPr="002D1624">
        <w:rPr>
          <w:rFonts w:asciiTheme="minorHAnsi" w:hAnsiTheme="minorHAnsi" w:cstheme="minorHAnsi"/>
          <w:sz w:val="26"/>
          <w:szCs w:val="26"/>
        </w:rPr>
        <w:t xml:space="preserve">ara dirimir dúvidas e obterem os esclarecimentos necessários quanto </w:t>
      </w:r>
      <w:r>
        <w:rPr>
          <w:rFonts w:asciiTheme="minorHAnsi" w:hAnsiTheme="minorHAnsi" w:cstheme="minorHAnsi"/>
          <w:sz w:val="26"/>
          <w:szCs w:val="26"/>
        </w:rPr>
        <w:t>à</w:t>
      </w:r>
      <w:r w:rsidRPr="002D1624">
        <w:rPr>
          <w:rFonts w:asciiTheme="minorHAnsi" w:hAnsiTheme="minorHAnsi" w:cstheme="minorHAnsi"/>
          <w:sz w:val="26"/>
          <w:szCs w:val="26"/>
        </w:rPr>
        <w:t xml:space="preserve"> </w:t>
      </w:r>
      <w:r>
        <w:rPr>
          <w:rFonts w:asciiTheme="minorHAnsi" w:hAnsiTheme="minorHAnsi" w:cstheme="minorHAnsi"/>
          <w:sz w:val="26"/>
          <w:szCs w:val="26"/>
        </w:rPr>
        <w:t>licitação, o</w:t>
      </w:r>
      <w:r w:rsidRPr="002D1624">
        <w:rPr>
          <w:rFonts w:asciiTheme="minorHAnsi" w:hAnsiTheme="minorHAnsi" w:cstheme="minorHAnsi"/>
          <w:sz w:val="26"/>
          <w:szCs w:val="26"/>
        </w:rPr>
        <w:t xml:space="preserve">s </w:t>
      </w:r>
      <w:r>
        <w:rPr>
          <w:rFonts w:asciiTheme="minorHAnsi" w:hAnsiTheme="minorHAnsi" w:cstheme="minorHAnsi"/>
          <w:sz w:val="26"/>
          <w:szCs w:val="26"/>
        </w:rPr>
        <w:t>interessados</w:t>
      </w:r>
      <w:r w:rsidRPr="002D1624">
        <w:rPr>
          <w:rFonts w:asciiTheme="minorHAnsi" w:hAnsiTheme="minorHAnsi" w:cstheme="minorHAnsi"/>
          <w:sz w:val="26"/>
          <w:szCs w:val="26"/>
        </w:rPr>
        <w:t xml:space="preserve"> poderão contatar com o </w:t>
      </w:r>
      <w:r>
        <w:rPr>
          <w:rFonts w:asciiTheme="minorHAnsi" w:hAnsiTheme="minorHAnsi" w:cstheme="minorHAnsi"/>
          <w:sz w:val="26"/>
          <w:szCs w:val="26"/>
        </w:rPr>
        <w:t>S</w:t>
      </w:r>
      <w:r w:rsidRPr="002D1624">
        <w:rPr>
          <w:rFonts w:asciiTheme="minorHAnsi" w:hAnsiTheme="minorHAnsi" w:cstheme="minorHAnsi"/>
          <w:sz w:val="26"/>
          <w:szCs w:val="26"/>
        </w:rPr>
        <w:t xml:space="preserve">etor de </w:t>
      </w:r>
      <w:r>
        <w:rPr>
          <w:rFonts w:asciiTheme="minorHAnsi" w:hAnsiTheme="minorHAnsi" w:cstheme="minorHAnsi"/>
          <w:sz w:val="26"/>
          <w:szCs w:val="26"/>
        </w:rPr>
        <w:t>L</w:t>
      </w:r>
      <w:r w:rsidRPr="002D1624">
        <w:rPr>
          <w:rFonts w:asciiTheme="minorHAnsi" w:hAnsiTheme="minorHAnsi" w:cstheme="minorHAnsi"/>
          <w:sz w:val="26"/>
          <w:szCs w:val="26"/>
        </w:rPr>
        <w:t>icitações da Prefeitura Municipal de Nova Palma</w:t>
      </w:r>
      <w:r>
        <w:rPr>
          <w:rFonts w:asciiTheme="minorHAnsi" w:hAnsiTheme="minorHAnsi" w:cstheme="minorHAnsi"/>
          <w:sz w:val="26"/>
          <w:szCs w:val="26"/>
        </w:rPr>
        <w:t>/RS</w:t>
      </w:r>
      <w:r w:rsidRPr="002D1624">
        <w:rPr>
          <w:rFonts w:asciiTheme="minorHAnsi" w:hAnsiTheme="minorHAnsi" w:cstheme="minorHAnsi"/>
          <w:sz w:val="26"/>
          <w:szCs w:val="26"/>
        </w:rPr>
        <w:t xml:space="preserve">, </w:t>
      </w:r>
      <w:r>
        <w:rPr>
          <w:rFonts w:asciiTheme="minorHAnsi" w:hAnsiTheme="minorHAnsi" w:cstheme="minorHAnsi"/>
          <w:sz w:val="26"/>
          <w:szCs w:val="26"/>
        </w:rPr>
        <w:t xml:space="preserve">de forma presencial, </w:t>
      </w:r>
      <w:r w:rsidRPr="002D1624">
        <w:rPr>
          <w:rFonts w:asciiTheme="minorHAnsi" w:hAnsiTheme="minorHAnsi" w:cstheme="minorHAnsi"/>
          <w:sz w:val="26"/>
          <w:szCs w:val="26"/>
        </w:rPr>
        <w:t xml:space="preserve">pelo telefone (55) 3266-1166, ramal 216, ou </w:t>
      </w:r>
      <w:r>
        <w:rPr>
          <w:rFonts w:asciiTheme="minorHAnsi" w:hAnsiTheme="minorHAnsi" w:cstheme="minorHAnsi"/>
          <w:sz w:val="26"/>
          <w:szCs w:val="26"/>
        </w:rPr>
        <w:t>no</w:t>
      </w:r>
      <w:r w:rsidRPr="002D1624">
        <w:rPr>
          <w:rFonts w:asciiTheme="minorHAnsi" w:hAnsiTheme="minorHAnsi" w:cstheme="minorHAnsi"/>
          <w:sz w:val="26"/>
          <w:szCs w:val="26"/>
        </w:rPr>
        <w:t xml:space="preserve"> e</w:t>
      </w:r>
      <w:r>
        <w:rPr>
          <w:rFonts w:asciiTheme="minorHAnsi" w:hAnsiTheme="minorHAnsi" w:cstheme="minorHAnsi"/>
          <w:sz w:val="26"/>
          <w:szCs w:val="26"/>
        </w:rPr>
        <w:t>-</w:t>
      </w:r>
      <w:r w:rsidRPr="002D1624">
        <w:rPr>
          <w:rFonts w:asciiTheme="minorHAnsi" w:hAnsiTheme="minorHAnsi" w:cstheme="minorHAnsi"/>
          <w:sz w:val="26"/>
          <w:szCs w:val="26"/>
        </w:rPr>
        <w:t xml:space="preserve">mail </w:t>
      </w:r>
      <w:hyperlink r:id="rId16" w:history="1">
        <w:r w:rsidRPr="002D1624">
          <w:rPr>
            <w:rStyle w:val="Hyperlink"/>
            <w:rFonts w:asciiTheme="minorHAnsi" w:hAnsiTheme="minorHAnsi" w:cstheme="minorHAnsi"/>
            <w:sz w:val="26"/>
            <w:szCs w:val="26"/>
          </w:rPr>
          <w:t>licitacao@novapalma.rs.gov.br</w:t>
        </w:r>
      </w:hyperlink>
      <w:r w:rsidRPr="002D1624">
        <w:rPr>
          <w:rFonts w:asciiTheme="minorHAnsi" w:hAnsiTheme="minorHAnsi" w:cstheme="minorHAnsi"/>
          <w:sz w:val="26"/>
          <w:szCs w:val="26"/>
        </w:rPr>
        <w:t>.</w:t>
      </w:r>
    </w:p>
    <w:p w14:paraId="175E57E9" w14:textId="36A903D7" w:rsidR="00F43535" w:rsidRPr="00571008" w:rsidRDefault="00095A88" w:rsidP="00095A88">
      <w:pPr>
        <w:tabs>
          <w:tab w:val="left" w:pos="1418"/>
          <w:tab w:val="left" w:pos="4253"/>
        </w:tabs>
        <w:suppressAutoHyphens/>
        <w:spacing w:after="200" w:line="276" w:lineRule="auto"/>
        <w:jc w:val="both"/>
        <w:rPr>
          <w:rFonts w:ascii="Calibri" w:eastAsia="Calibri" w:hAnsi="Calibri" w:cs="Calibri"/>
          <w:sz w:val="26"/>
          <w:szCs w:val="26"/>
          <w:lang w:eastAsia="en-US"/>
        </w:rPr>
      </w:pPr>
      <w:r>
        <w:rPr>
          <w:rFonts w:asciiTheme="minorHAnsi" w:hAnsiTheme="minorHAnsi" w:cstheme="minorHAnsi"/>
          <w:b/>
          <w:bCs/>
          <w:sz w:val="26"/>
          <w:szCs w:val="26"/>
        </w:rPr>
        <w:t>20.2.</w:t>
      </w:r>
      <w:r>
        <w:rPr>
          <w:rFonts w:asciiTheme="minorHAnsi" w:hAnsiTheme="minorHAnsi" w:cstheme="minorHAnsi"/>
          <w:sz w:val="26"/>
          <w:szCs w:val="26"/>
        </w:rPr>
        <w:t xml:space="preserve"> Para dirimir dúvidas quanto ao objeto licitado ou quanto a sua execução, poderão contatar a Secretaria Municipal de Agricultura do Município de Nova Palma/RS, de forma presencial, pelo telefone (55) 3266-1166, ramais 204 ou 214 ou no e-mail </w:t>
      </w:r>
      <w:hyperlink r:id="rId17" w:history="1">
        <w:r w:rsidRPr="00D53FF1">
          <w:rPr>
            <w:rStyle w:val="Hyperlink"/>
            <w:rFonts w:asciiTheme="minorHAnsi" w:hAnsiTheme="minorHAnsi" w:cstheme="minorHAnsi"/>
            <w:sz w:val="26"/>
            <w:szCs w:val="26"/>
          </w:rPr>
          <w:t>agriculturanp@novapalma.rs.gov.br</w:t>
        </w:r>
      </w:hyperlink>
      <w:r>
        <w:rPr>
          <w:rFonts w:asciiTheme="minorHAnsi" w:hAnsiTheme="minorHAnsi" w:cstheme="minorHAnsi"/>
          <w:sz w:val="26"/>
          <w:szCs w:val="26"/>
        </w:rPr>
        <w:t>.</w:t>
      </w:r>
    </w:p>
    <w:p w14:paraId="195F3BD2" w14:textId="77777777" w:rsidR="00F43535" w:rsidRPr="00571008" w:rsidRDefault="00F43535" w:rsidP="00F43535">
      <w:pPr>
        <w:tabs>
          <w:tab w:val="left" w:pos="1418"/>
          <w:tab w:val="left" w:pos="4253"/>
        </w:tabs>
        <w:suppressAutoHyphens/>
        <w:spacing w:after="200" w:line="276" w:lineRule="auto"/>
        <w:jc w:val="both"/>
        <w:rPr>
          <w:rFonts w:ascii="Calibri" w:eastAsia="Calibri" w:hAnsi="Calibri" w:cs="Calibri"/>
          <w:sz w:val="26"/>
          <w:szCs w:val="26"/>
          <w:lang w:eastAsia="en-US"/>
        </w:rPr>
      </w:pPr>
    </w:p>
    <w:p w14:paraId="49CC2D47" w14:textId="0D0522F4" w:rsidR="00F43535" w:rsidRPr="00571008" w:rsidRDefault="00F43535" w:rsidP="00095A88">
      <w:pPr>
        <w:suppressAutoHyphens/>
        <w:spacing w:after="200" w:line="276" w:lineRule="auto"/>
        <w:jc w:val="both"/>
        <w:rPr>
          <w:rFonts w:ascii="Calibri" w:hAnsi="Calibri" w:cs="Calibri"/>
          <w:sz w:val="26"/>
          <w:szCs w:val="26"/>
        </w:rPr>
      </w:pPr>
      <w:r w:rsidRPr="00571008">
        <w:rPr>
          <w:rFonts w:ascii="Calibri" w:hAnsi="Calibri" w:cs="Calibri"/>
          <w:sz w:val="26"/>
          <w:szCs w:val="26"/>
        </w:rPr>
        <w:t>Estado as partes justas e contratadas, firmam o presente instrumento, nesta data, em 02 (duas) vias de igual forma e teor jurídico.</w:t>
      </w:r>
    </w:p>
    <w:p w14:paraId="38F1D895" w14:textId="77777777" w:rsidR="00F43535" w:rsidRPr="00571008" w:rsidRDefault="00F43535" w:rsidP="00F43535">
      <w:pPr>
        <w:tabs>
          <w:tab w:val="left" w:pos="1418"/>
          <w:tab w:val="left" w:pos="4253"/>
        </w:tabs>
        <w:suppressAutoHyphens/>
        <w:spacing w:line="276" w:lineRule="auto"/>
        <w:jc w:val="right"/>
        <w:rPr>
          <w:rFonts w:ascii="Calibri" w:hAnsi="Calibri" w:cs="Calibri"/>
          <w:sz w:val="26"/>
          <w:szCs w:val="26"/>
        </w:rPr>
      </w:pPr>
    </w:p>
    <w:p w14:paraId="310E932A" w14:textId="77777777" w:rsidR="00F43535" w:rsidRPr="00571008" w:rsidRDefault="00F43535" w:rsidP="00F43535">
      <w:pPr>
        <w:tabs>
          <w:tab w:val="left" w:pos="1418"/>
          <w:tab w:val="left" w:pos="4253"/>
        </w:tabs>
        <w:suppressAutoHyphens/>
        <w:spacing w:line="276" w:lineRule="auto"/>
        <w:jc w:val="right"/>
        <w:rPr>
          <w:rFonts w:ascii="Calibri" w:hAnsi="Calibri" w:cs="Calibri"/>
          <w:sz w:val="26"/>
          <w:szCs w:val="26"/>
        </w:rPr>
      </w:pPr>
      <w:r w:rsidRPr="00571008">
        <w:rPr>
          <w:rFonts w:ascii="Calibri" w:hAnsi="Calibri" w:cs="Calibri"/>
          <w:sz w:val="26"/>
          <w:szCs w:val="26"/>
        </w:rPr>
        <w:t>Nova Palma/RS, __ de ____ de 2024.</w:t>
      </w:r>
    </w:p>
    <w:p w14:paraId="17306D3B" w14:textId="77777777" w:rsidR="00F43535" w:rsidRPr="00571008" w:rsidRDefault="00F43535" w:rsidP="00F43535">
      <w:pPr>
        <w:tabs>
          <w:tab w:val="left" w:pos="1418"/>
          <w:tab w:val="left" w:pos="4253"/>
        </w:tabs>
        <w:suppressAutoHyphens/>
        <w:spacing w:line="276" w:lineRule="auto"/>
        <w:jc w:val="both"/>
        <w:rPr>
          <w:rFonts w:ascii="Calibri" w:hAnsi="Calibri" w:cs="Calibri"/>
          <w:sz w:val="26"/>
          <w:szCs w:val="26"/>
        </w:rPr>
      </w:pPr>
    </w:p>
    <w:p w14:paraId="6CB5968C" w14:textId="44AF40D4" w:rsidR="00F43535" w:rsidRPr="00571008" w:rsidRDefault="00F43535" w:rsidP="00F43535">
      <w:pPr>
        <w:tabs>
          <w:tab w:val="left" w:pos="1418"/>
          <w:tab w:val="left" w:pos="4253"/>
        </w:tabs>
        <w:suppressAutoHyphens/>
        <w:spacing w:line="276" w:lineRule="auto"/>
        <w:jc w:val="both"/>
        <w:rPr>
          <w:rFonts w:ascii="Calibri" w:hAnsi="Calibri" w:cs="Calibri"/>
          <w:sz w:val="26"/>
          <w:szCs w:val="26"/>
        </w:rPr>
      </w:pPr>
    </w:p>
    <w:p w14:paraId="0D5D6C8D" w14:textId="77777777" w:rsidR="00F43535" w:rsidRPr="00571008" w:rsidRDefault="00F43535" w:rsidP="00F43535">
      <w:pPr>
        <w:tabs>
          <w:tab w:val="left" w:pos="1418"/>
          <w:tab w:val="left" w:pos="4253"/>
        </w:tabs>
        <w:suppressAutoHyphens/>
        <w:spacing w:line="276" w:lineRule="auto"/>
        <w:jc w:val="both"/>
        <w:rPr>
          <w:rFonts w:ascii="Calibri" w:hAnsi="Calibri" w:cs="Calibri"/>
          <w:sz w:val="26"/>
          <w:szCs w:val="26"/>
        </w:rPr>
      </w:pPr>
      <w:r w:rsidRPr="00571008">
        <w:rPr>
          <w:rFonts w:ascii="Calibri" w:hAnsi="Calibri" w:cs="Calibri"/>
          <w:sz w:val="26"/>
          <w:szCs w:val="26"/>
        </w:rPr>
        <w:t>MUNICÍPIO DE NOVA PALMA/RS</w:t>
      </w:r>
    </w:p>
    <w:p w14:paraId="541A2215" w14:textId="77777777" w:rsidR="00F43535" w:rsidRPr="00571008" w:rsidRDefault="00F43535" w:rsidP="00F43535">
      <w:pPr>
        <w:tabs>
          <w:tab w:val="left" w:pos="1418"/>
          <w:tab w:val="left" w:pos="4253"/>
        </w:tabs>
        <w:suppressAutoHyphens/>
        <w:spacing w:line="276" w:lineRule="auto"/>
        <w:jc w:val="both"/>
        <w:rPr>
          <w:rFonts w:ascii="Calibri" w:hAnsi="Calibri" w:cs="Calibri"/>
          <w:sz w:val="26"/>
          <w:szCs w:val="26"/>
        </w:rPr>
      </w:pPr>
      <w:r w:rsidRPr="00571008">
        <w:rPr>
          <w:rFonts w:ascii="Calibri" w:hAnsi="Calibri" w:cs="Calibri"/>
          <w:sz w:val="26"/>
          <w:szCs w:val="26"/>
        </w:rPr>
        <w:t>CONTRATANTE</w:t>
      </w:r>
    </w:p>
    <w:p w14:paraId="00FCC70E" w14:textId="77777777" w:rsidR="00F43535" w:rsidRPr="00571008" w:rsidRDefault="00F43535" w:rsidP="00F43535">
      <w:pPr>
        <w:tabs>
          <w:tab w:val="left" w:pos="1418"/>
          <w:tab w:val="left" w:pos="4253"/>
        </w:tabs>
        <w:suppressAutoHyphens/>
        <w:spacing w:line="276" w:lineRule="auto"/>
        <w:jc w:val="both"/>
        <w:rPr>
          <w:rFonts w:ascii="Calibri" w:hAnsi="Calibri" w:cs="Calibri"/>
          <w:sz w:val="26"/>
          <w:szCs w:val="26"/>
        </w:rPr>
      </w:pPr>
    </w:p>
    <w:p w14:paraId="7C6D1622" w14:textId="77777777" w:rsidR="00F43535" w:rsidRPr="00571008" w:rsidRDefault="00F43535" w:rsidP="00F43535">
      <w:pPr>
        <w:tabs>
          <w:tab w:val="left" w:pos="1418"/>
          <w:tab w:val="left" w:pos="4253"/>
        </w:tabs>
        <w:suppressAutoHyphens/>
        <w:spacing w:line="276" w:lineRule="auto"/>
        <w:jc w:val="both"/>
        <w:rPr>
          <w:rFonts w:ascii="Calibri" w:hAnsi="Calibri" w:cs="Calibri"/>
          <w:sz w:val="26"/>
          <w:szCs w:val="26"/>
        </w:rPr>
      </w:pPr>
    </w:p>
    <w:p w14:paraId="47178CA1" w14:textId="52C551E7" w:rsidR="00F43535" w:rsidRPr="00571008" w:rsidRDefault="00F43535" w:rsidP="00F43535">
      <w:pPr>
        <w:tabs>
          <w:tab w:val="left" w:pos="1418"/>
          <w:tab w:val="left" w:pos="4253"/>
        </w:tabs>
        <w:suppressAutoHyphens/>
        <w:spacing w:line="276" w:lineRule="auto"/>
        <w:jc w:val="both"/>
        <w:rPr>
          <w:rFonts w:ascii="Calibri" w:hAnsi="Calibri" w:cs="Calibri"/>
          <w:sz w:val="26"/>
          <w:szCs w:val="26"/>
        </w:rPr>
      </w:pPr>
    </w:p>
    <w:p w14:paraId="6D7AC996" w14:textId="31C0C35A" w:rsidR="00F43535" w:rsidRPr="00571008" w:rsidRDefault="00F43535" w:rsidP="00F43535">
      <w:pPr>
        <w:tabs>
          <w:tab w:val="left" w:pos="1418"/>
          <w:tab w:val="left" w:pos="4253"/>
        </w:tabs>
        <w:suppressAutoHyphens/>
        <w:spacing w:line="276" w:lineRule="auto"/>
        <w:jc w:val="both"/>
        <w:rPr>
          <w:rFonts w:ascii="Calibri" w:hAnsi="Calibri" w:cs="Calibri"/>
          <w:sz w:val="26"/>
          <w:szCs w:val="26"/>
        </w:rPr>
      </w:pPr>
      <w:r w:rsidRPr="00571008">
        <w:rPr>
          <w:rFonts w:ascii="Calibri" w:hAnsi="Calibri" w:cs="Calibri"/>
          <w:sz w:val="26"/>
          <w:szCs w:val="26"/>
        </w:rPr>
        <w:t>X</w:t>
      </w:r>
      <w:r w:rsidR="00095A88">
        <w:rPr>
          <w:rFonts w:ascii="Calibri" w:hAnsi="Calibri" w:cs="Calibri"/>
          <w:sz w:val="26"/>
          <w:szCs w:val="26"/>
        </w:rPr>
        <w:t>XXXXXXXXXXXXXXXXXXXXXXXXX</w:t>
      </w:r>
    </w:p>
    <w:p w14:paraId="0C297671" w14:textId="1DFE1214" w:rsidR="00F43535" w:rsidRPr="00095A88" w:rsidRDefault="00F43535" w:rsidP="00F43535">
      <w:pPr>
        <w:rPr>
          <w:rFonts w:ascii="Calibri" w:eastAsia="Calibri" w:hAnsi="Calibri" w:cs="Calibri"/>
          <w:sz w:val="26"/>
          <w:szCs w:val="26"/>
          <w:lang w:eastAsia="en-US"/>
        </w:rPr>
      </w:pPr>
      <w:r w:rsidRPr="00571008">
        <w:rPr>
          <w:rFonts w:ascii="Calibri" w:eastAsia="Calibri" w:hAnsi="Calibri" w:cs="Calibri"/>
          <w:sz w:val="26"/>
          <w:szCs w:val="26"/>
          <w:lang w:eastAsia="en-US"/>
        </w:rPr>
        <w:t>CONTRATADA</w:t>
      </w:r>
    </w:p>
    <w:p w14:paraId="37085D56" w14:textId="56F17E70" w:rsidR="008D2E0D" w:rsidRPr="00095A88" w:rsidRDefault="008D2E0D">
      <w:pPr>
        <w:rPr>
          <w:rFonts w:ascii="Calibri" w:eastAsia="Calibri" w:hAnsi="Calibri" w:cs="Calibri"/>
          <w:sz w:val="26"/>
          <w:szCs w:val="26"/>
          <w:lang w:eastAsia="en-US"/>
        </w:rPr>
      </w:pPr>
      <w:r w:rsidRPr="00095A88">
        <w:rPr>
          <w:rFonts w:ascii="Calibri" w:eastAsia="Calibri" w:hAnsi="Calibri" w:cs="Calibri"/>
          <w:sz w:val="26"/>
          <w:szCs w:val="26"/>
          <w:lang w:eastAsia="en-US"/>
        </w:rPr>
        <w:br w:type="page"/>
      </w:r>
    </w:p>
    <w:p w14:paraId="2DEEE250" w14:textId="08DBF84D" w:rsidR="008D2E0D" w:rsidRPr="00095A88" w:rsidRDefault="008D2E0D" w:rsidP="00095A88">
      <w:pPr>
        <w:autoSpaceDE w:val="0"/>
        <w:autoSpaceDN w:val="0"/>
        <w:adjustRightInd w:val="0"/>
        <w:jc w:val="both"/>
        <w:rPr>
          <w:rFonts w:asciiTheme="minorHAnsi" w:hAnsiTheme="minorHAnsi" w:cstheme="minorHAnsi"/>
          <w:b/>
          <w:bCs/>
          <w:color w:val="000000"/>
          <w:sz w:val="26"/>
          <w:szCs w:val="26"/>
        </w:rPr>
      </w:pPr>
      <w:bookmarkStart w:id="95" w:name="_Hlk145508685"/>
      <w:r w:rsidRPr="00095A88">
        <w:rPr>
          <w:rFonts w:asciiTheme="minorHAnsi" w:hAnsiTheme="minorHAnsi" w:cstheme="minorHAnsi"/>
          <w:b/>
          <w:bCs/>
          <w:color w:val="000000"/>
          <w:sz w:val="26"/>
          <w:szCs w:val="26"/>
        </w:rPr>
        <w:lastRenderedPageBreak/>
        <w:t xml:space="preserve">ANEXO </w:t>
      </w:r>
      <w:r w:rsidR="00012A1E" w:rsidRPr="00095A88">
        <w:rPr>
          <w:rFonts w:asciiTheme="minorHAnsi" w:hAnsiTheme="minorHAnsi" w:cstheme="minorHAnsi"/>
          <w:b/>
          <w:bCs/>
          <w:color w:val="000000"/>
          <w:sz w:val="26"/>
          <w:szCs w:val="26"/>
        </w:rPr>
        <w:t>I</w:t>
      </w:r>
      <w:r w:rsidRPr="00095A88">
        <w:rPr>
          <w:rFonts w:asciiTheme="minorHAnsi" w:hAnsiTheme="minorHAnsi" w:cstheme="minorHAnsi"/>
          <w:b/>
          <w:bCs/>
          <w:color w:val="000000"/>
          <w:sz w:val="26"/>
          <w:szCs w:val="26"/>
        </w:rPr>
        <w:t>V – MODELO DECLARAÇÃO ME/EPP</w:t>
      </w:r>
    </w:p>
    <w:p w14:paraId="03554D47" w14:textId="7A8245A0" w:rsidR="008D2E0D" w:rsidRPr="00095A88" w:rsidRDefault="008D2E0D" w:rsidP="008D2E0D">
      <w:pPr>
        <w:autoSpaceDE w:val="0"/>
        <w:autoSpaceDN w:val="0"/>
        <w:adjustRightInd w:val="0"/>
        <w:jc w:val="both"/>
        <w:rPr>
          <w:rFonts w:asciiTheme="minorHAnsi" w:hAnsiTheme="minorHAnsi" w:cstheme="minorHAnsi"/>
          <w:b/>
          <w:bCs/>
          <w:color w:val="000000"/>
          <w:sz w:val="26"/>
          <w:szCs w:val="26"/>
        </w:rPr>
      </w:pPr>
    </w:p>
    <w:p w14:paraId="72B60B1A" w14:textId="4CD4DEA7" w:rsidR="008D2E0D" w:rsidRPr="00095A88" w:rsidRDefault="008D2E0D" w:rsidP="008D2E0D">
      <w:pPr>
        <w:autoSpaceDE w:val="0"/>
        <w:autoSpaceDN w:val="0"/>
        <w:adjustRightInd w:val="0"/>
        <w:jc w:val="both"/>
        <w:rPr>
          <w:rFonts w:asciiTheme="minorHAnsi" w:hAnsiTheme="minorHAnsi" w:cstheme="minorHAnsi"/>
          <w:b/>
          <w:bCs/>
          <w:color w:val="000000"/>
          <w:sz w:val="26"/>
          <w:szCs w:val="26"/>
        </w:rPr>
      </w:pPr>
    </w:p>
    <w:p w14:paraId="1D6E9066" w14:textId="77777777" w:rsidR="008D2E0D" w:rsidRPr="00095A88" w:rsidRDefault="008D2E0D" w:rsidP="008D2E0D">
      <w:pPr>
        <w:autoSpaceDE w:val="0"/>
        <w:autoSpaceDN w:val="0"/>
        <w:adjustRightInd w:val="0"/>
        <w:jc w:val="both"/>
        <w:rPr>
          <w:rFonts w:asciiTheme="minorHAnsi" w:hAnsiTheme="minorHAnsi" w:cstheme="minorHAnsi"/>
          <w:b/>
          <w:bCs/>
          <w:color w:val="000000"/>
          <w:sz w:val="26"/>
          <w:szCs w:val="26"/>
        </w:rPr>
      </w:pPr>
    </w:p>
    <w:p w14:paraId="6C112383" w14:textId="0A8C7316" w:rsidR="008D2E0D" w:rsidRPr="00095A88" w:rsidRDefault="008D2E0D" w:rsidP="008D2E0D">
      <w:pPr>
        <w:autoSpaceDE w:val="0"/>
        <w:autoSpaceDN w:val="0"/>
        <w:adjustRightInd w:val="0"/>
        <w:jc w:val="center"/>
        <w:rPr>
          <w:rFonts w:asciiTheme="minorHAnsi" w:hAnsiTheme="minorHAnsi" w:cstheme="minorHAnsi"/>
          <w:b/>
          <w:bCs/>
          <w:color w:val="000000"/>
          <w:sz w:val="26"/>
          <w:szCs w:val="26"/>
        </w:rPr>
      </w:pPr>
      <w:r w:rsidRPr="00095A88">
        <w:rPr>
          <w:rFonts w:asciiTheme="minorHAnsi" w:hAnsiTheme="minorHAnsi" w:cstheme="minorHAnsi"/>
          <w:b/>
          <w:bCs/>
          <w:color w:val="000000"/>
          <w:sz w:val="26"/>
          <w:szCs w:val="26"/>
        </w:rPr>
        <w:t>DECLARAÇÃO DE ME/EPP</w:t>
      </w:r>
    </w:p>
    <w:p w14:paraId="688C4D53" w14:textId="77777777" w:rsidR="008D2E0D" w:rsidRPr="00095A88" w:rsidRDefault="008D2E0D" w:rsidP="008D2E0D">
      <w:pPr>
        <w:autoSpaceDE w:val="0"/>
        <w:autoSpaceDN w:val="0"/>
        <w:adjustRightInd w:val="0"/>
        <w:jc w:val="both"/>
        <w:rPr>
          <w:rFonts w:asciiTheme="minorHAnsi" w:hAnsiTheme="minorHAnsi" w:cstheme="minorHAnsi"/>
          <w:b/>
          <w:bCs/>
          <w:color w:val="000000"/>
          <w:sz w:val="26"/>
          <w:szCs w:val="26"/>
        </w:rPr>
      </w:pPr>
    </w:p>
    <w:p w14:paraId="468F775D" w14:textId="77777777" w:rsidR="00012A1E" w:rsidRPr="00095A88" w:rsidRDefault="00012A1E" w:rsidP="008D2E0D">
      <w:pPr>
        <w:autoSpaceDE w:val="0"/>
        <w:autoSpaceDN w:val="0"/>
        <w:adjustRightInd w:val="0"/>
        <w:jc w:val="both"/>
        <w:rPr>
          <w:rFonts w:asciiTheme="minorHAnsi" w:hAnsiTheme="minorHAnsi" w:cstheme="minorHAnsi"/>
          <w:color w:val="000000"/>
          <w:sz w:val="26"/>
          <w:szCs w:val="26"/>
        </w:rPr>
      </w:pPr>
      <w:bookmarkStart w:id="96" w:name="_Hlk153529256"/>
    </w:p>
    <w:p w14:paraId="697F695A" w14:textId="55CCFEBE" w:rsidR="008D2E0D" w:rsidRPr="00095A88" w:rsidRDefault="008D2E0D" w:rsidP="008D2E0D">
      <w:pPr>
        <w:autoSpaceDE w:val="0"/>
        <w:autoSpaceDN w:val="0"/>
        <w:adjustRightInd w:val="0"/>
        <w:jc w:val="both"/>
        <w:rPr>
          <w:rFonts w:asciiTheme="minorHAnsi" w:hAnsiTheme="minorHAnsi" w:cstheme="minorHAnsi"/>
          <w:b/>
          <w:bCs/>
          <w:color w:val="000000"/>
          <w:sz w:val="26"/>
          <w:szCs w:val="26"/>
        </w:rPr>
      </w:pPr>
      <w:r w:rsidRPr="00095A88">
        <w:rPr>
          <w:rFonts w:asciiTheme="minorHAnsi" w:hAnsiTheme="minorHAnsi" w:cstheme="minorHAnsi"/>
          <w:color w:val="000000"/>
          <w:sz w:val="26"/>
          <w:szCs w:val="26"/>
        </w:rPr>
        <w:t xml:space="preserve">A empresa..............................., inscrita no CNPJ nº .............................., por intermédio de seu representante legal o(a) Sr.(a) .................................. portador(a) da Carteira de Identidade nº ........................... e do CPF nº ................................. DECLARA, sob as penas da Lei, que cumpre os requisitos legais para a qualificação como _______, estando apta a usufruir do tratamento favorecido estabelecido nos artigos </w:t>
      </w:r>
      <w:smartTag w:uri="urn:schemas-microsoft-com:office:smarttags" w:element="metricconverter">
        <w:smartTagPr>
          <w:attr w:name="ProductID" w:val="42 a"/>
        </w:smartTagPr>
        <w:r w:rsidRPr="00095A88">
          <w:rPr>
            <w:rFonts w:asciiTheme="minorHAnsi" w:hAnsiTheme="minorHAnsi" w:cstheme="minorHAnsi"/>
            <w:color w:val="000000"/>
            <w:sz w:val="26"/>
            <w:szCs w:val="26"/>
          </w:rPr>
          <w:t>42 a</w:t>
        </w:r>
      </w:smartTag>
      <w:r w:rsidRPr="00095A88">
        <w:rPr>
          <w:rFonts w:asciiTheme="minorHAnsi" w:hAnsiTheme="minorHAnsi" w:cstheme="minorHAnsi"/>
          <w:color w:val="000000"/>
          <w:sz w:val="26"/>
          <w:szCs w:val="26"/>
        </w:rPr>
        <w:t xml:space="preserve"> 49 da LC 123/2006 e </w:t>
      </w:r>
      <w:r w:rsidR="00C12A5F" w:rsidRPr="00095A88">
        <w:rPr>
          <w:rFonts w:asciiTheme="minorHAnsi" w:hAnsiTheme="minorHAnsi" w:cstheme="minorHAnsi"/>
          <w:color w:val="000000"/>
          <w:sz w:val="26"/>
          <w:szCs w:val="26"/>
        </w:rPr>
        <w:t>suas alterações</w:t>
      </w:r>
      <w:r w:rsidRPr="00095A88">
        <w:rPr>
          <w:rFonts w:asciiTheme="minorHAnsi" w:hAnsiTheme="minorHAnsi" w:cstheme="minorHAnsi"/>
          <w:color w:val="000000"/>
          <w:sz w:val="26"/>
          <w:szCs w:val="26"/>
        </w:rPr>
        <w:t>.</w:t>
      </w:r>
    </w:p>
    <w:p w14:paraId="57F999BB" w14:textId="77777777" w:rsidR="008D2E0D" w:rsidRPr="00095A88" w:rsidRDefault="008D2E0D" w:rsidP="008D2E0D">
      <w:pPr>
        <w:autoSpaceDE w:val="0"/>
        <w:autoSpaceDN w:val="0"/>
        <w:adjustRightInd w:val="0"/>
        <w:jc w:val="both"/>
        <w:rPr>
          <w:rFonts w:asciiTheme="minorHAnsi" w:hAnsiTheme="minorHAnsi" w:cstheme="minorHAnsi"/>
          <w:b/>
          <w:bCs/>
          <w:color w:val="000000"/>
          <w:sz w:val="26"/>
          <w:szCs w:val="26"/>
        </w:rPr>
      </w:pPr>
    </w:p>
    <w:p w14:paraId="1D8B7453" w14:textId="77777777" w:rsidR="008D2E0D" w:rsidRPr="00095A88" w:rsidRDefault="008D2E0D" w:rsidP="008D2E0D">
      <w:pPr>
        <w:autoSpaceDE w:val="0"/>
        <w:autoSpaceDN w:val="0"/>
        <w:adjustRightInd w:val="0"/>
        <w:jc w:val="both"/>
        <w:rPr>
          <w:rFonts w:asciiTheme="minorHAnsi" w:hAnsiTheme="minorHAnsi" w:cstheme="minorHAnsi"/>
          <w:b/>
          <w:bCs/>
          <w:color w:val="000000"/>
          <w:sz w:val="26"/>
          <w:szCs w:val="26"/>
        </w:rPr>
      </w:pPr>
    </w:p>
    <w:p w14:paraId="09FA6262" w14:textId="77777777" w:rsidR="008D2E0D" w:rsidRPr="00095A88" w:rsidRDefault="008D2E0D" w:rsidP="008D2E0D">
      <w:pPr>
        <w:autoSpaceDE w:val="0"/>
        <w:autoSpaceDN w:val="0"/>
        <w:adjustRightInd w:val="0"/>
        <w:jc w:val="both"/>
        <w:rPr>
          <w:rFonts w:asciiTheme="minorHAnsi" w:hAnsiTheme="minorHAnsi" w:cstheme="minorHAnsi"/>
          <w:color w:val="000000"/>
          <w:sz w:val="26"/>
          <w:szCs w:val="26"/>
        </w:rPr>
      </w:pPr>
      <w:r w:rsidRPr="00095A88">
        <w:rPr>
          <w:rFonts w:asciiTheme="minorHAnsi" w:hAnsiTheme="minorHAnsi" w:cstheme="minorHAnsi"/>
          <w:color w:val="000000"/>
          <w:sz w:val="26"/>
          <w:szCs w:val="26"/>
        </w:rPr>
        <w:t>Local, data.</w:t>
      </w:r>
    </w:p>
    <w:p w14:paraId="659CEEFD" w14:textId="77777777" w:rsidR="008D2E0D" w:rsidRPr="00095A88" w:rsidRDefault="008D2E0D" w:rsidP="008D2E0D">
      <w:pPr>
        <w:autoSpaceDE w:val="0"/>
        <w:autoSpaceDN w:val="0"/>
        <w:adjustRightInd w:val="0"/>
        <w:jc w:val="both"/>
        <w:rPr>
          <w:rFonts w:asciiTheme="minorHAnsi" w:hAnsiTheme="minorHAnsi" w:cstheme="minorHAnsi"/>
          <w:color w:val="000000"/>
          <w:sz w:val="26"/>
          <w:szCs w:val="26"/>
        </w:rPr>
      </w:pPr>
    </w:p>
    <w:p w14:paraId="038786A4" w14:textId="77777777" w:rsidR="00012A1E" w:rsidRPr="00095A88" w:rsidRDefault="00012A1E" w:rsidP="008D2E0D">
      <w:pPr>
        <w:autoSpaceDE w:val="0"/>
        <w:autoSpaceDN w:val="0"/>
        <w:adjustRightInd w:val="0"/>
        <w:jc w:val="both"/>
        <w:rPr>
          <w:rFonts w:asciiTheme="minorHAnsi" w:hAnsiTheme="minorHAnsi" w:cstheme="minorHAnsi"/>
          <w:color w:val="000000"/>
          <w:sz w:val="26"/>
          <w:szCs w:val="26"/>
        </w:rPr>
      </w:pPr>
    </w:p>
    <w:p w14:paraId="4BFE7CD4" w14:textId="77777777" w:rsidR="00012A1E" w:rsidRPr="00095A88" w:rsidRDefault="00012A1E" w:rsidP="008D2E0D">
      <w:pPr>
        <w:autoSpaceDE w:val="0"/>
        <w:autoSpaceDN w:val="0"/>
        <w:adjustRightInd w:val="0"/>
        <w:jc w:val="both"/>
        <w:rPr>
          <w:rFonts w:asciiTheme="minorHAnsi" w:hAnsiTheme="minorHAnsi" w:cstheme="minorHAnsi"/>
          <w:color w:val="000000"/>
          <w:sz w:val="26"/>
          <w:szCs w:val="26"/>
        </w:rPr>
      </w:pPr>
    </w:p>
    <w:p w14:paraId="2B29A593" w14:textId="77777777" w:rsidR="00012A1E" w:rsidRPr="00095A88" w:rsidRDefault="00012A1E" w:rsidP="008D2E0D">
      <w:pPr>
        <w:autoSpaceDE w:val="0"/>
        <w:autoSpaceDN w:val="0"/>
        <w:adjustRightInd w:val="0"/>
        <w:jc w:val="both"/>
        <w:rPr>
          <w:rFonts w:asciiTheme="minorHAnsi" w:hAnsiTheme="minorHAnsi" w:cstheme="minorHAnsi"/>
          <w:color w:val="000000"/>
          <w:sz w:val="26"/>
          <w:szCs w:val="26"/>
        </w:rPr>
      </w:pPr>
    </w:p>
    <w:p w14:paraId="50895240" w14:textId="7D07B14C" w:rsidR="008D2E0D" w:rsidRPr="00095A88" w:rsidRDefault="008D2E0D" w:rsidP="008D2E0D">
      <w:pPr>
        <w:autoSpaceDE w:val="0"/>
        <w:autoSpaceDN w:val="0"/>
        <w:adjustRightInd w:val="0"/>
        <w:jc w:val="both"/>
        <w:rPr>
          <w:rFonts w:asciiTheme="minorHAnsi" w:hAnsiTheme="minorHAnsi" w:cstheme="minorHAnsi"/>
          <w:color w:val="000000"/>
          <w:sz w:val="26"/>
          <w:szCs w:val="26"/>
        </w:rPr>
      </w:pPr>
      <w:r w:rsidRPr="00095A88">
        <w:rPr>
          <w:rFonts w:asciiTheme="minorHAnsi" w:hAnsiTheme="minorHAnsi" w:cstheme="minorHAnsi"/>
          <w:color w:val="000000"/>
          <w:sz w:val="26"/>
          <w:szCs w:val="26"/>
        </w:rPr>
        <w:t>Carimbo e assinatura do</w:t>
      </w:r>
    </w:p>
    <w:p w14:paraId="3F254222" w14:textId="77777777" w:rsidR="008D2E0D" w:rsidRPr="00095A88" w:rsidRDefault="008D2E0D" w:rsidP="008D2E0D">
      <w:pPr>
        <w:rPr>
          <w:rFonts w:asciiTheme="minorHAnsi" w:hAnsiTheme="minorHAnsi" w:cstheme="minorHAnsi"/>
          <w:sz w:val="26"/>
          <w:szCs w:val="26"/>
        </w:rPr>
      </w:pPr>
      <w:r w:rsidRPr="00095A88">
        <w:rPr>
          <w:rFonts w:asciiTheme="minorHAnsi" w:hAnsiTheme="minorHAnsi" w:cstheme="minorHAnsi"/>
          <w:color w:val="000000"/>
          <w:sz w:val="26"/>
          <w:szCs w:val="26"/>
        </w:rPr>
        <w:t>Representante legal da empresa</w:t>
      </w:r>
      <w:bookmarkEnd w:id="95"/>
      <w:bookmarkEnd w:id="96"/>
    </w:p>
    <w:p w14:paraId="098C727F" w14:textId="017DCF88" w:rsidR="00012A1E" w:rsidRPr="00095A88" w:rsidRDefault="00012A1E">
      <w:pPr>
        <w:rPr>
          <w:sz w:val="26"/>
          <w:szCs w:val="26"/>
        </w:rPr>
      </w:pPr>
      <w:r w:rsidRPr="00095A88">
        <w:rPr>
          <w:sz w:val="26"/>
          <w:szCs w:val="26"/>
        </w:rPr>
        <w:br w:type="page"/>
      </w:r>
    </w:p>
    <w:p w14:paraId="5B897482" w14:textId="5183270A" w:rsidR="00012A1E" w:rsidRPr="00095A88" w:rsidRDefault="00012A1E" w:rsidP="00095A88">
      <w:pPr>
        <w:pStyle w:val="Standard"/>
        <w:jc w:val="both"/>
        <w:rPr>
          <w:rFonts w:asciiTheme="minorHAnsi" w:eastAsia="Times New Roman" w:hAnsiTheme="minorHAnsi" w:cstheme="minorHAnsi"/>
          <w:b/>
          <w:bCs/>
          <w:sz w:val="26"/>
          <w:szCs w:val="26"/>
        </w:rPr>
      </w:pPr>
      <w:r w:rsidRPr="00095A88">
        <w:rPr>
          <w:rFonts w:asciiTheme="minorHAnsi" w:eastAsia="Times New Roman" w:hAnsiTheme="minorHAnsi" w:cstheme="minorHAnsi"/>
          <w:b/>
          <w:bCs/>
          <w:sz w:val="26"/>
          <w:szCs w:val="26"/>
        </w:rPr>
        <w:lastRenderedPageBreak/>
        <w:t xml:space="preserve">ANEXO V - DECLARAÇÃO </w:t>
      </w:r>
      <w:r w:rsidRPr="00095A88">
        <w:rPr>
          <w:rFonts w:asciiTheme="minorHAnsi" w:eastAsia="Times New Roman" w:hAnsiTheme="minorHAnsi" w:cstheme="minorHAnsi"/>
          <w:b/>
          <w:bCs/>
          <w:sz w:val="26"/>
          <w:szCs w:val="26"/>
          <w:shd w:val="clear" w:color="auto" w:fill="FFFFFF"/>
        </w:rPr>
        <w:t>DE RESERVA DE CARGOS PARA PESSOA COM DEFICIÊNCIA</w:t>
      </w:r>
    </w:p>
    <w:p w14:paraId="4347928B" w14:textId="77777777" w:rsidR="00012A1E" w:rsidRPr="00095A88" w:rsidRDefault="00012A1E" w:rsidP="00012A1E">
      <w:pPr>
        <w:pStyle w:val="Standard"/>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011"/>
        </w:tabs>
        <w:jc w:val="center"/>
        <w:rPr>
          <w:rFonts w:asciiTheme="minorHAnsi" w:eastAsia="Times New Roman" w:hAnsiTheme="minorHAnsi" w:cstheme="minorHAnsi"/>
          <w:sz w:val="26"/>
          <w:szCs w:val="26"/>
          <w:shd w:val="clear" w:color="auto" w:fill="FFFFFF"/>
        </w:rPr>
      </w:pPr>
    </w:p>
    <w:p w14:paraId="2BCDA6E1" w14:textId="77777777" w:rsidR="00012A1E" w:rsidRPr="00095A88" w:rsidRDefault="00012A1E" w:rsidP="00012A1E">
      <w:pPr>
        <w:pStyle w:val="Standard"/>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011"/>
        </w:tabs>
        <w:jc w:val="center"/>
        <w:rPr>
          <w:rFonts w:asciiTheme="minorHAnsi" w:hAnsiTheme="minorHAnsi" w:cstheme="minorHAnsi"/>
          <w:sz w:val="26"/>
          <w:szCs w:val="26"/>
        </w:rPr>
      </w:pPr>
    </w:p>
    <w:p w14:paraId="0B87CB0D" w14:textId="77777777" w:rsidR="00012A1E" w:rsidRPr="00095A88" w:rsidRDefault="00012A1E" w:rsidP="00012A1E">
      <w:pPr>
        <w:pStyle w:val="Standard"/>
        <w:jc w:val="both"/>
        <w:rPr>
          <w:rFonts w:asciiTheme="minorHAnsi" w:hAnsiTheme="minorHAnsi" w:cstheme="minorHAnsi"/>
          <w:sz w:val="26"/>
          <w:szCs w:val="26"/>
        </w:rPr>
      </w:pPr>
    </w:p>
    <w:p w14:paraId="738565DF" w14:textId="1BE3180E" w:rsidR="00012A1E" w:rsidRPr="00095A88" w:rsidRDefault="00012A1E" w:rsidP="00012A1E">
      <w:pPr>
        <w:pStyle w:val="Standard"/>
        <w:jc w:val="both"/>
        <w:rPr>
          <w:rFonts w:asciiTheme="minorHAnsi" w:hAnsiTheme="minorHAnsi" w:cstheme="minorHAnsi"/>
          <w:sz w:val="26"/>
          <w:szCs w:val="26"/>
        </w:rPr>
      </w:pPr>
      <w:r w:rsidRPr="00095A88">
        <w:rPr>
          <w:rFonts w:asciiTheme="minorHAnsi" w:eastAsia="Times New Roman" w:hAnsiTheme="minorHAnsi" w:cstheme="minorHAnsi"/>
          <w:sz w:val="26"/>
          <w:szCs w:val="26"/>
        </w:rPr>
        <w:t>Eu, ____________</w:t>
      </w:r>
      <w:r w:rsidR="003560C1" w:rsidRPr="00095A88">
        <w:rPr>
          <w:rFonts w:asciiTheme="minorHAnsi" w:eastAsia="Times New Roman" w:hAnsiTheme="minorHAnsi" w:cstheme="minorHAnsi"/>
          <w:sz w:val="26"/>
          <w:szCs w:val="26"/>
        </w:rPr>
        <w:t>, CPF nº ________,</w:t>
      </w:r>
      <w:r w:rsidRPr="00095A88">
        <w:rPr>
          <w:rFonts w:asciiTheme="minorHAnsi" w:eastAsia="Times New Roman" w:hAnsiTheme="minorHAnsi" w:cstheme="minorHAnsi"/>
          <w:sz w:val="26"/>
          <w:szCs w:val="26"/>
        </w:rPr>
        <w:t xml:space="preserve"> na condição de representante legal da empresa _______________________, inscrita no CNPJ/MF sob nº ________________, com sede no município de </w:t>
      </w:r>
      <w:r w:rsidR="003560C1" w:rsidRPr="00095A88">
        <w:rPr>
          <w:rFonts w:asciiTheme="minorHAnsi" w:eastAsia="Times New Roman" w:hAnsiTheme="minorHAnsi" w:cstheme="minorHAnsi"/>
          <w:sz w:val="26"/>
          <w:szCs w:val="26"/>
        </w:rPr>
        <w:t>______/__</w:t>
      </w:r>
      <w:r w:rsidRPr="00095A88">
        <w:rPr>
          <w:rFonts w:asciiTheme="minorHAnsi" w:eastAsia="Times New Roman" w:hAnsiTheme="minorHAnsi" w:cstheme="minorHAnsi"/>
          <w:sz w:val="26"/>
          <w:szCs w:val="26"/>
        </w:rPr>
        <w:t>, n</w:t>
      </w:r>
      <w:r w:rsidR="003560C1" w:rsidRPr="00095A88">
        <w:rPr>
          <w:rFonts w:asciiTheme="minorHAnsi" w:eastAsia="Times New Roman" w:hAnsiTheme="minorHAnsi" w:cstheme="minorHAnsi"/>
          <w:sz w:val="26"/>
          <w:szCs w:val="26"/>
        </w:rPr>
        <w:t>a</w:t>
      </w:r>
      <w:r w:rsidRPr="00095A88">
        <w:rPr>
          <w:rFonts w:asciiTheme="minorHAnsi" w:eastAsia="Times New Roman" w:hAnsiTheme="minorHAnsi" w:cstheme="minorHAnsi"/>
          <w:sz w:val="26"/>
          <w:szCs w:val="26"/>
        </w:rPr>
        <w:t xml:space="preserve"> </w:t>
      </w:r>
      <w:r w:rsidR="003560C1" w:rsidRPr="00095A88">
        <w:rPr>
          <w:rFonts w:asciiTheme="minorHAnsi" w:eastAsia="Times New Roman" w:hAnsiTheme="minorHAnsi" w:cstheme="minorHAnsi"/>
          <w:sz w:val="26"/>
          <w:szCs w:val="26"/>
        </w:rPr>
        <w:t>________ (endereço completo)</w:t>
      </w:r>
      <w:r w:rsidRPr="00095A88">
        <w:rPr>
          <w:rFonts w:asciiTheme="minorHAnsi" w:eastAsia="Times New Roman" w:hAnsiTheme="minorHAnsi" w:cstheme="minorHAnsi"/>
          <w:sz w:val="26"/>
          <w:szCs w:val="26"/>
        </w:rPr>
        <w:t xml:space="preserve">, </w:t>
      </w:r>
      <w:r w:rsidRPr="00095A88">
        <w:rPr>
          <w:rFonts w:asciiTheme="minorHAnsi" w:eastAsia="Times New Roman" w:hAnsiTheme="minorHAnsi" w:cstheme="minorHAnsi"/>
          <w:smallCaps/>
          <w:sz w:val="26"/>
          <w:szCs w:val="26"/>
        </w:rPr>
        <w:t xml:space="preserve">CEP________ </w:t>
      </w:r>
      <w:r w:rsidRPr="00095A88">
        <w:rPr>
          <w:rFonts w:asciiTheme="minorHAnsi" w:eastAsia="Times New Roman" w:hAnsiTheme="minorHAnsi" w:cstheme="minorHAnsi"/>
          <w:sz w:val="26"/>
          <w:szCs w:val="26"/>
        </w:rPr>
        <w:t xml:space="preserve">DECLARO, que </w:t>
      </w:r>
      <w:r w:rsidR="003560C1" w:rsidRPr="00095A88">
        <w:rPr>
          <w:rFonts w:asciiTheme="minorHAnsi" w:eastAsia="Times New Roman" w:hAnsiTheme="minorHAnsi" w:cstheme="minorHAnsi"/>
          <w:sz w:val="26"/>
          <w:szCs w:val="26"/>
        </w:rPr>
        <w:t>est</w:t>
      </w:r>
      <w:r w:rsidRPr="00095A88">
        <w:rPr>
          <w:rFonts w:asciiTheme="minorHAnsi" w:eastAsia="Times New Roman" w:hAnsiTheme="minorHAnsi" w:cstheme="minorHAnsi"/>
          <w:sz w:val="26"/>
          <w:szCs w:val="26"/>
        </w:rPr>
        <w:t>a empresa possui reserva de cargos para pessoas com deficiência e para reabilitado</w:t>
      </w:r>
      <w:r w:rsidR="003560C1" w:rsidRPr="00095A88">
        <w:rPr>
          <w:rFonts w:asciiTheme="minorHAnsi" w:eastAsia="Times New Roman" w:hAnsiTheme="minorHAnsi" w:cstheme="minorHAnsi"/>
          <w:sz w:val="26"/>
          <w:szCs w:val="26"/>
        </w:rPr>
        <w:t>s</w:t>
      </w:r>
      <w:r w:rsidRPr="00095A88">
        <w:rPr>
          <w:rFonts w:asciiTheme="minorHAnsi" w:eastAsia="Times New Roman" w:hAnsiTheme="minorHAnsi" w:cstheme="minorHAnsi"/>
          <w:sz w:val="26"/>
          <w:szCs w:val="26"/>
        </w:rPr>
        <w:t xml:space="preserve"> da Previdência Social</w:t>
      </w:r>
      <w:r w:rsidR="003560C1" w:rsidRPr="00095A88">
        <w:rPr>
          <w:rFonts w:asciiTheme="minorHAnsi" w:eastAsia="Times New Roman" w:hAnsiTheme="minorHAnsi" w:cstheme="minorHAnsi"/>
          <w:sz w:val="26"/>
          <w:szCs w:val="26"/>
        </w:rPr>
        <w:t>,</w:t>
      </w:r>
      <w:r w:rsidRPr="00095A88">
        <w:rPr>
          <w:rFonts w:asciiTheme="minorHAnsi" w:eastAsia="Times New Roman" w:hAnsiTheme="minorHAnsi" w:cstheme="minorHAnsi"/>
          <w:sz w:val="26"/>
          <w:szCs w:val="26"/>
        </w:rPr>
        <w:t xml:space="preserve"> previstas em lei e em normas específicas.</w:t>
      </w:r>
    </w:p>
    <w:p w14:paraId="5FA20609" w14:textId="77777777" w:rsidR="00012A1E" w:rsidRPr="00095A88" w:rsidRDefault="00012A1E" w:rsidP="00012A1E">
      <w:pPr>
        <w:pStyle w:val="Standard"/>
        <w:jc w:val="both"/>
        <w:rPr>
          <w:rFonts w:asciiTheme="minorHAnsi" w:hAnsiTheme="minorHAnsi" w:cstheme="minorHAnsi"/>
          <w:sz w:val="26"/>
          <w:szCs w:val="26"/>
        </w:rPr>
      </w:pPr>
    </w:p>
    <w:p w14:paraId="65CE6201" w14:textId="77777777" w:rsidR="00012A1E" w:rsidRPr="00095A88" w:rsidRDefault="00012A1E" w:rsidP="00012A1E">
      <w:pPr>
        <w:pStyle w:val="Standard"/>
        <w:jc w:val="both"/>
        <w:rPr>
          <w:rFonts w:asciiTheme="minorHAnsi" w:eastAsia="Times New Roman" w:hAnsiTheme="minorHAnsi" w:cstheme="minorHAnsi"/>
          <w:sz w:val="26"/>
          <w:szCs w:val="26"/>
        </w:rPr>
      </w:pPr>
    </w:p>
    <w:p w14:paraId="3992BF4B" w14:textId="77777777" w:rsidR="00012A1E" w:rsidRPr="00095A88" w:rsidRDefault="00012A1E" w:rsidP="00012A1E">
      <w:pPr>
        <w:pStyle w:val="Standard"/>
        <w:jc w:val="both"/>
        <w:rPr>
          <w:rFonts w:asciiTheme="minorHAnsi" w:eastAsia="Times New Roman" w:hAnsiTheme="minorHAnsi" w:cstheme="minorHAnsi"/>
          <w:sz w:val="26"/>
          <w:szCs w:val="26"/>
        </w:rPr>
      </w:pPr>
      <w:r w:rsidRPr="00095A88">
        <w:rPr>
          <w:rFonts w:asciiTheme="minorHAnsi" w:eastAsia="Times New Roman" w:hAnsiTheme="minorHAnsi" w:cstheme="minorHAnsi"/>
          <w:sz w:val="26"/>
          <w:szCs w:val="26"/>
        </w:rPr>
        <w:t>Por ser expressão da verdade, firmo a presente declaração.</w:t>
      </w:r>
    </w:p>
    <w:p w14:paraId="4DC16E8C" w14:textId="77777777" w:rsidR="00012A1E" w:rsidRPr="00095A88" w:rsidRDefault="00012A1E" w:rsidP="00012A1E">
      <w:pPr>
        <w:pStyle w:val="Standard"/>
        <w:jc w:val="both"/>
        <w:rPr>
          <w:rFonts w:asciiTheme="minorHAnsi" w:eastAsia="Times New Roman" w:hAnsiTheme="minorHAnsi" w:cstheme="minorHAnsi"/>
          <w:sz w:val="26"/>
          <w:szCs w:val="26"/>
        </w:rPr>
      </w:pPr>
    </w:p>
    <w:p w14:paraId="10BAC395" w14:textId="77777777" w:rsidR="00012A1E" w:rsidRPr="00095A88" w:rsidRDefault="00012A1E" w:rsidP="00012A1E">
      <w:pPr>
        <w:pStyle w:val="Standard"/>
        <w:jc w:val="both"/>
        <w:rPr>
          <w:rFonts w:asciiTheme="minorHAnsi" w:eastAsia="Times New Roman" w:hAnsiTheme="minorHAnsi" w:cstheme="minorHAnsi"/>
          <w:sz w:val="26"/>
          <w:szCs w:val="26"/>
        </w:rPr>
      </w:pPr>
    </w:p>
    <w:p w14:paraId="67EDF2FC" w14:textId="77777777" w:rsidR="00012A1E" w:rsidRPr="00095A88" w:rsidRDefault="00012A1E" w:rsidP="00012A1E">
      <w:pPr>
        <w:pStyle w:val="Standard"/>
        <w:jc w:val="both"/>
        <w:rPr>
          <w:rFonts w:asciiTheme="minorHAnsi" w:eastAsia="Times New Roman" w:hAnsiTheme="minorHAnsi" w:cstheme="minorHAnsi"/>
          <w:sz w:val="26"/>
          <w:szCs w:val="26"/>
        </w:rPr>
      </w:pPr>
    </w:p>
    <w:p w14:paraId="2E8F8ECE" w14:textId="77777777" w:rsidR="00012A1E" w:rsidRPr="00095A88" w:rsidRDefault="00012A1E" w:rsidP="00012A1E">
      <w:pPr>
        <w:pStyle w:val="Standard"/>
        <w:jc w:val="both"/>
        <w:rPr>
          <w:rFonts w:asciiTheme="minorHAnsi" w:eastAsia="Times New Roman" w:hAnsiTheme="minorHAnsi" w:cstheme="minorHAnsi"/>
          <w:sz w:val="26"/>
          <w:szCs w:val="26"/>
        </w:rPr>
      </w:pPr>
      <w:r w:rsidRPr="00095A88">
        <w:rPr>
          <w:rFonts w:asciiTheme="minorHAnsi" w:eastAsia="Times New Roman" w:hAnsiTheme="minorHAnsi" w:cstheme="minorHAnsi"/>
          <w:sz w:val="26"/>
          <w:szCs w:val="26"/>
        </w:rPr>
        <w:t>Local, data.</w:t>
      </w:r>
    </w:p>
    <w:p w14:paraId="546645D5" w14:textId="77777777" w:rsidR="00012A1E" w:rsidRPr="00095A88" w:rsidRDefault="00012A1E" w:rsidP="00012A1E">
      <w:pPr>
        <w:pStyle w:val="Standard"/>
        <w:jc w:val="both"/>
        <w:rPr>
          <w:rFonts w:asciiTheme="minorHAnsi" w:eastAsia="Times New Roman" w:hAnsiTheme="minorHAnsi" w:cstheme="minorHAnsi"/>
          <w:sz w:val="26"/>
          <w:szCs w:val="26"/>
        </w:rPr>
      </w:pPr>
    </w:p>
    <w:p w14:paraId="7291E3C7" w14:textId="77777777" w:rsidR="00012A1E" w:rsidRPr="00095A88" w:rsidRDefault="00012A1E" w:rsidP="00012A1E">
      <w:pPr>
        <w:pStyle w:val="Standard"/>
        <w:jc w:val="both"/>
        <w:rPr>
          <w:rFonts w:asciiTheme="minorHAnsi" w:eastAsia="Times New Roman" w:hAnsiTheme="minorHAnsi" w:cstheme="minorHAnsi"/>
          <w:sz w:val="26"/>
          <w:szCs w:val="26"/>
        </w:rPr>
      </w:pPr>
    </w:p>
    <w:p w14:paraId="61DC3C9B" w14:textId="77777777" w:rsidR="00012A1E" w:rsidRPr="00095A88" w:rsidRDefault="00012A1E" w:rsidP="00012A1E">
      <w:pPr>
        <w:pStyle w:val="Standard"/>
        <w:jc w:val="both"/>
        <w:rPr>
          <w:rFonts w:asciiTheme="minorHAnsi" w:eastAsia="Times New Roman" w:hAnsiTheme="minorHAnsi" w:cstheme="minorHAnsi"/>
          <w:sz w:val="26"/>
          <w:szCs w:val="26"/>
        </w:rPr>
      </w:pPr>
    </w:p>
    <w:p w14:paraId="590DF520" w14:textId="77777777" w:rsidR="00012A1E" w:rsidRPr="00095A88" w:rsidRDefault="00012A1E" w:rsidP="00012A1E">
      <w:pPr>
        <w:pStyle w:val="Standard"/>
        <w:jc w:val="both"/>
        <w:rPr>
          <w:rFonts w:asciiTheme="minorHAnsi" w:eastAsia="Times New Roman" w:hAnsiTheme="minorHAnsi" w:cstheme="minorHAnsi"/>
          <w:sz w:val="26"/>
          <w:szCs w:val="26"/>
        </w:rPr>
      </w:pPr>
    </w:p>
    <w:p w14:paraId="0781BF45" w14:textId="77777777" w:rsidR="00012A1E" w:rsidRPr="00095A88" w:rsidRDefault="00012A1E" w:rsidP="00012A1E">
      <w:pPr>
        <w:pStyle w:val="Standard"/>
        <w:jc w:val="center"/>
        <w:rPr>
          <w:rFonts w:asciiTheme="minorHAnsi" w:eastAsia="Times New Roman" w:hAnsiTheme="minorHAnsi" w:cstheme="minorHAnsi"/>
          <w:sz w:val="26"/>
          <w:szCs w:val="26"/>
        </w:rPr>
      </w:pPr>
      <w:r w:rsidRPr="00095A88">
        <w:rPr>
          <w:rFonts w:asciiTheme="minorHAnsi" w:eastAsia="Times New Roman" w:hAnsiTheme="minorHAnsi" w:cstheme="minorHAnsi"/>
          <w:sz w:val="26"/>
          <w:szCs w:val="26"/>
        </w:rPr>
        <w:t>________________________________</w:t>
      </w:r>
    </w:p>
    <w:p w14:paraId="17936A19" w14:textId="77777777" w:rsidR="00012A1E" w:rsidRPr="00095A88" w:rsidRDefault="00012A1E" w:rsidP="00012A1E">
      <w:pPr>
        <w:pStyle w:val="Standard"/>
        <w:keepNext/>
        <w:tabs>
          <w:tab w:val="left" w:pos="0"/>
        </w:tabs>
        <w:jc w:val="center"/>
        <w:rPr>
          <w:rFonts w:asciiTheme="minorHAnsi" w:eastAsia="Bitstream Vera Sans" w:hAnsiTheme="minorHAnsi" w:cstheme="minorHAnsi"/>
          <w:sz w:val="26"/>
          <w:szCs w:val="26"/>
        </w:rPr>
      </w:pPr>
      <w:r w:rsidRPr="00095A88">
        <w:rPr>
          <w:rFonts w:asciiTheme="minorHAnsi" w:eastAsia="Bitstream Vera Sans" w:hAnsiTheme="minorHAnsi" w:cstheme="minorHAnsi"/>
          <w:sz w:val="26"/>
          <w:szCs w:val="26"/>
        </w:rPr>
        <w:t>(Assinatura do Representante Legal)</w:t>
      </w:r>
    </w:p>
    <w:p w14:paraId="528F38F8" w14:textId="08A4F8C8" w:rsidR="008D2E0D" w:rsidRPr="00095A88" w:rsidRDefault="00012A1E" w:rsidP="00012A1E">
      <w:pPr>
        <w:jc w:val="center"/>
        <w:rPr>
          <w:rFonts w:asciiTheme="minorHAnsi" w:eastAsia="Bitstream Vera Sans" w:hAnsiTheme="minorHAnsi" w:cstheme="minorHAnsi"/>
          <w:sz w:val="26"/>
          <w:szCs w:val="26"/>
        </w:rPr>
      </w:pPr>
      <w:r w:rsidRPr="00095A88">
        <w:rPr>
          <w:rFonts w:asciiTheme="minorHAnsi" w:eastAsia="Bitstream Vera Sans" w:hAnsiTheme="minorHAnsi" w:cstheme="minorHAnsi"/>
          <w:sz w:val="26"/>
          <w:szCs w:val="26"/>
        </w:rPr>
        <w:t>(carimbo com CNPJ/MF)</w:t>
      </w:r>
    </w:p>
    <w:p w14:paraId="3BE8D90A" w14:textId="7A1D6BA2" w:rsidR="00012A1E" w:rsidRPr="00095A88" w:rsidRDefault="00012A1E">
      <w:pPr>
        <w:rPr>
          <w:sz w:val="26"/>
          <w:szCs w:val="26"/>
        </w:rPr>
      </w:pPr>
      <w:r w:rsidRPr="00095A88">
        <w:rPr>
          <w:sz w:val="26"/>
          <w:szCs w:val="26"/>
        </w:rPr>
        <w:br w:type="page"/>
      </w:r>
    </w:p>
    <w:p w14:paraId="1AA5FE41" w14:textId="22E89655" w:rsidR="00012A1E" w:rsidRPr="00095A88" w:rsidRDefault="00012A1E" w:rsidP="00095A88">
      <w:pPr>
        <w:spacing w:after="160" w:line="259" w:lineRule="auto"/>
        <w:jc w:val="both"/>
        <w:rPr>
          <w:rFonts w:ascii="Calibri" w:eastAsia="Calibri" w:hAnsi="Calibri" w:cs="Calibri"/>
          <w:b/>
          <w:bCs/>
          <w:sz w:val="26"/>
          <w:szCs w:val="26"/>
          <w:lang w:eastAsia="en-US"/>
        </w:rPr>
      </w:pPr>
      <w:r w:rsidRPr="00095A88">
        <w:rPr>
          <w:rFonts w:ascii="Calibri" w:eastAsia="Calibri" w:hAnsi="Calibri" w:cs="Calibri"/>
          <w:b/>
          <w:bCs/>
          <w:sz w:val="26"/>
          <w:szCs w:val="26"/>
          <w:lang w:eastAsia="en-US"/>
        </w:rPr>
        <w:lastRenderedPageBreak/>
        <w:t>ANEXO VI – MODELO DE DECLARAÇÃO DE CUMPRIMENTO AO INCISO XXXIII DO ART. 7° DA CONSTITUIÇÃO</w:t>
      </w:r>
    </w:p>
    <w:p w14:paraId="6D17D582" w14:textId="77777777" w:rsidR="00012A1E" w:rsidRPr="00095A88" w:rsidRDefault="00012A1E" w:rsidP="00012A1E">
      <w:pPr>
        <w:spacing w:after="160" w:line="259" w:lineRule="auto"/>
        <w:jc w:val="both"/>
        <w:rPr>
          <w:rFonts w:ascii="Calibri" w:eastAsia="Calibri" w:hAnsi="Calibri" w:cs="Calibri"/>
          <w:sz w:val="26"/>
          <w:szCs w:val="26"/>
          <w:lang w:eastAsia="en-US"/>
        </w:rPr>
      </w:pPr>
    </w:p>
    <w:p w14:paraId="4666CA85" w14:textId="77777777" w:rsidR="00012A1E" w:rsidRPr="00095A88" w:rsidRDefault="00012A1E" w:rsidP="00012A1E">
      <w:pPr>
        <w:spacing w:after="160" w:line="259" w:lineRule="auto"/>
        <w:jc w:val="both"/>
        <w:rPr>
          <w:rFonts w:ascii="Calibri" w:eastAsia="Calibri" w:hAnsi="Calibri" w:cs="Calibri"/>
          <w:sz w:val="26"/>
          <w:szCs w:val="26"/>
          <w:lang w:eastAsia="en-US"/>
        </w:rPr>
      </w:pPr>
      <w:r w:rsidRPr="00095A88">
        <w:rPr>
          <w:rFonts w:ascii="Calibri" w:eastAsia="Calibri" w:hAnsi="Calibri" w:cs="Calibri"/>
          <w:sz w:val="26"/>
          <w:szCs w:val="26"/>
          <w:lang w:eastAsia="en-US"/>
        </w:rPr>
        <w:t xml:space="preserve">A empresa _______, inscrita no CNPJ/MF nº __________, por intermédio de seu representante legal o(a) Sr(a). _________, portador do CPF nº ________, DECLARA, para fins do disposto no inciso V do art. 27 da Lei nº 8.666, de 21 de junho de 1993, acrescido pela Lei nº 9.854, de 27 de outubro de 1999, regulamentada pelo Decreto nº 4.358, de 05 de setembro de 2002, que cumpre com o disposto no inciso XXXIII do Art. 7º da Constituição Federal, de 5 de outubro de 1998. Art. 7°, inciso XXXIII, da Constituição Federal: </w:t>
      </w:r>
      <w:r w:rsidRPr="00095A88">
        <w:rPr>
          <w:rFonts w:ascii="Calibri" w:eastAsia="Calibri" w:hAnsi="Calibri" w:cs="Calibri"/>
          <w:b/>
          <w:bCs/>
          <w:i/>
          <w:iCs/>
          <w:sz w:val="26"/>
          <w:szCs w:val="26"/>
          <w:lang w:eastAsia="en-US"/>
        </w:rPr>
        <w:t>“... proibição de trabalho noturno, perigoso ou insalubre, aos menores de dezoito anos e de qualquer trabalho a menores de dezesseis anos, salvo na condição de aprendiz, a partir de quatorze anos.”</w:t>
      </w:r>
    </w:p>
    <w:p w14:paraId="7074388A" w14:textId="77777777" w:rsidR="00012A1E" w:rsidRPr="00095A88" w:rsidRDefault="00012A1E" w:rsidP="00012A1E">
      <w:pPr>
        <w:spacing w:after="160" w:line="259" w:lineRule="auto"/>
        <w:jc w:val="both"/>
        <w:rPr>
          <w:rFonts w:ascii="Calibri" w:eastAsia="Calibri" w:hAnsi="Calibri" w:cs="Calibri"/>
          <w:sz w:val="26"/>
          <w:szCs w:val="26"/>
          <w:lang w:eastAsia="en-US"/>
        </w:rPr>
      </w:pPr>
    </w:p>
    <w:p w14:paraId="35A9F960" w14:textId="77777777" w:rsidR="00012A1E" w:rsidRPr="00095A88" w:rsidRDefault="00012A1E" w:rsidP="00012A1E">
      <w:pPr>
        <w:spacing w:after="160" w:line="259" w:lineRule="auto"/>
        <w:jc w:val="both"/>
        <w:rPr>
          <w:rFonts w:ascii="Calibri" w:eastAsia="Calibri" w:hAnsi="Calibri" w:cs="Calibri"/>
          <w:sz w:val="26"/>
          <w:szCs w:val="26"/>
          <w:lang w:eastAsia="en-US"/>
        </w:rPr>
      </w:pPr>
      <w:r w:rsidRPr="00095A88">
        <w:rPr>
          <w:rFonts w:ascii="Calibri" w:eastAsia="Calibri" w:hAnsi="Calibri" w:cs="Calibri"/>
          <w:b/>
          <w:bCs/>
          <w:sz w:val="26"/>
          <w:szCs w:val="26"/>
          <w:lang w:eastAsia="en-US"/>
        </w:rPr>
        <w:t>(  ) Ressalva:</w:t>
      </w:r>
      <w:r w:rsidRPr="00095A88">
        <w:rPr>
          <w:rFonts w:ascii="Calibri" w:eastAsia="Calibri" w:hAnsi="Calibri" w:cs="Calibri"/>
          <w:sz w:val="26"/>
          <w:szCs w:val="26"/>
          <w:lang w:eastAsia="en-US"/>
        </w:rPr>
        <w:t xml:space="preserve"> emprega menor, a partir de quatorze anos, na condição de aprendiz.</w:t>
      </w:r>
    </w:p>
    <w:p w14:paraId="54D09970" w14:textId="77777777" w:rsidR="00012A1E" w:rsidRPr="00095A88" w:rsidRDefault="00012A1E" w:rsidP="00012A1E">
      <w:pPr>
        <w:spacing w:after="160" w:line="259" w:lineRule="auto"/>
        <w:jc w:val="both"/>
        <w:rPr>
          <w:rFonts w:ascii="Calibri" w:eastAsia="Calibri" w:hAnsi="Calibri" w:cs="Calibri"/>
          <w:sz w:val="26"/>
          <w:szCs w:val="26"/>
          <w:lang w:eastAsia="en-US"/>
        </w:rPr>
      </w:pPr>
    </w:p>
    <w:p w14:paraId="619B350D" w14:textId="77777777" w:rsidR="00012A1E" w:rsidRPr="00095A88" w:rsidRDefault="00012A1E" w:rsidP="00012A1E">
      <w:pPr>
        <w:spacing w:after="160" w:line="259" w:lineRule="auto"/>
        <w:jc w:val="both"/>
        <w:rPr>
          <w:rFonts w:ascii="Calibri" w:hAnsi="Calibri" w:cs="Calibri"/>
          <w:sz w:val="26"/>
          <w:szCs w:val="26"/>
          <w:lang w:eastAsia="en-US"/>
        </w:rPr>
      </w:pPr>
      <w:r w:rsidRPr="00095A88">
        <w:rPr>
          <w:rFonts w:ascii="Calibri" w:hAnsi="Calibri" w:cs="Calibri"/>
          <w:sz w:val="26"/>
          <w:szCs w:val="26"/>
          <w:lang w:eastAsia="en-US"/>
        </w:rPr>
        <w:t>Por ser expressão da verdade, firmo a presente declaração.</w:t>
      </w:r>
    </w:p>
    <w:p w14:paraId="1A4F2BFC" w14:textId="77777777" w:rsidR="00012A1E" w:rsidRPr="00095A88" w:rsidRDefault="00012A1E" w:rsidP="00012A1E">
      <w:pPr>
        <w:spacing w:after="160" w:line="259" w:lineRule="auto"/>
        <w:jc w:val="both"/>
        <w:rPr>
          <w:rFonts w:ascii="Calibri" w:hAnsi="Calibri" w:cs="Calibri"/>
          <w:sz w:val="26"/>
          <w:szCs w:val="26"/>
          <w:lang w:eastAsia="en-US"/>
        </w:rPr>
      </w:pPr>
    </w:p>
    <w:p w14:paraId="6A572A7A" w14:textId="77777777" w:rsidR="00012A1E" w:rsidRPr="00095A88" w:rsidRDefault="00012A1E" w:rsidP="00012A1E">
      <w:pPr>
        <w:spacing w:after="160" w:line="259" w:lineRule="auto"/>
        <w:jc w:val="both"/>
        <w:rPr>
          <w:rFonts w:ascii="Calibri" w:hAnsi="Calibri" w:cs="Calibri"/>
          <w:sz w:val="26"/>
          <w:szCs w:val="26"/>
          <w:lang w:eastAsia="en-US"/>
        </w:rPr>
      </w:pPr>
    </w:p>
    <w:p w14:paraId="2D05728C" w14:textId="77777777" w:rsidR="00012A1E" w:rsidRPr="00095A88" w:rsidRDefault="00012A1E" w:rsidP="00012A1E">
      <w:pPr>
        <w:spacing w:after="160" w:line="259" w:lineRule="auto"/>
        <w:jc w:val="both"/>
        <w:rPr>
          <w:rFonts w:ascii="Calibri" w:eastAsia="Calibri" w:hAnsi="Calibri" w:cs="Calibri"/>
          <w:bCs/>
          <w:sz w:val="26"/>
          <w:szCs w:val="26"/>
          <w:lang w:eastAsia="en-US"/>
        </w:rPr>
      </w:pPr>
      <w:r w:rsidRPr="00095A88">
        <w:rPr>
          <w:rFonts w:ascii="Calibri" w:eastAsia="Calibri" w:hAnsi="Calibri" w:cs="Calibri"/>
          <w:sz w:val="26"/>
          <w:szCs w:val="26"/>
          <w:lang w:eastAsia="en-US"/>
        </w:rPr>
        <w:t>Local, data.</w:t>
      </w:r>
    </w:p>
    <w:p w14:paraId="450831BC" w14:textId="77777777" w:rsidR="00012A1E" w:rsidRPr="00095A88" w:rsidRDefault="00012A1E" w:rsidP="00012A1E">
      <w:pPr>
        <w:spacing w:after="160" w:line="259" w:lineRule="auto"/>
        <w:jc w:val="center"/>
        <w:rPr>
          <w:rFonts w:ascii="Calibri" w:eastAsia="Calibri" w:hAnsi="Calibri" w:cs="Calibri"/>
          <w:bCs/>
          <w:sz w:val="26"/>
          <w:szCs w:val="26"/>
          <w:lang w:eastAsia="en-US"/>
        </w:rPr>
      </w:pPr>
    </w:p>
    <w:p w14:paraId="6668E112" w14:textId="77777777" w:rsidR="00012A1E" w:rsidRPr="00095A88" w:rsidRDefault="00012A1E" w:rsidP="00012A1E">
      <w:pPr>
        <w:spacing w:after="160" w:line="259" w:lineRule="auto"/>
        <w:jc w:val="center"/>
        <w:rPr>
          <w:rFonts w:ascii="Calibri" w:eastAsia="Calibri" w:hAnsi="Calibri" w:cs="Calibri"/>
          <w:bCs/>
          <w:sz w:val="26"/>
          <w:szCs w:val="26"/>
          <w:lang w:eastAsia="en-US"/>
        </w:rPr>
      </w:pPr>
    </w:p>
    <w:p w14:paraId="608F5F55" w14:textId="77777777" w:rsidR="00012A1E" w:rsidRPr="00095A88" w:rsidRDefault="00012A1E" w:rsidP="00012A1E">
      <w:pPr>
        <w:spacing w:after="160" w:line="259" w:lineRule="auto"/>
        <w:jc w:val="center"/>
        <w:rPr>
          <w:rFonts w:ascii="Calibri" w:eastAsia="Calibri" w:hAnsi="Calibri" w:cs="Calibri"/>
          <w:bCs/>
          <w:sz w:val="26"/>
          <w:szCs w:val="26"/>
          <w:lang w:eastAsia="en-US"/>
        </w:rPr>
      </w:pPr>
    </w:p>
    <w:p w14:paraId="77491A04" w14:textId="77777777" w:rsidR="00012A1E" w:rsidRPr="00095A88" w:rsidRDefault="00012A1E" w:rsidP="00012A1E">
      <w:pPr>
        <w:suppressAutoHyphens/>
        <w:autoSpaceDN w:val="0"/>
        <w:jc w:val="center"/>
        <w:textAlignment w:val="baseline"/>
        <w:rPr>
          <w:rFonts w:ascii="Calibri" w:hAnsi="Calibri" w:cs="Calibri"/>
          <w:bCs/>
          <w:kern w:val="3"/>
          <w:sz w:val="26"/>
          <w:szCs w:val="26"/>
          <w:lang w:eastAsia="zh-CN" w:bidi="hi-IN"/>
        </w:rPr>
      </w:pPr>
      <w:r w:rsidRPr="00095A88">
        <w:rPr>
          <w:rFonts w:ascii="Calibri" w:hAnsi="Calibri" w:cs="Calibri"/>
          <w:bCs/>
          <w:kern w:val="3"/>
          <w:sz w:val="26"/>
          <w:szCs w:val="26"/>
          <w:lang w:eastAsia="zh-CN" w:bidi="hi-IN"/>
        </w:rPr>
        <w:t>________________________________</w:t>
      </w:r>
    </w:p>
    <w:p w14:paraId="4A77F8FF" w14:textId="77777777" w:rsidR="00012A1E" w:rsidRPr="00095A88" w:rsidRDefault="00012A1E" w:rsidP="00012A1E">
      <w:pPr>
        <w:keepNext/>
        <w:tabs>
          <w:tab w:val="left" w:pos="0"/>
        </w:tabs>
        <w:suppressAutoHyphens/>
        <w:autoSpaceDN w:val="0"/>
        <w:jc w:val="center"/>
        <w:textAlignment w:val="baseline"/>
        <w:rPr>
          <w:rFonts w:ascii="Calibri" w:eastAsia="Bitstream Vera Sans" w:hAnsi="Calibri" w:cs="Calibri"/>
          <w:bCs/>
          <w:kern w:val="3"/>
          <w:sz w:val="26"/>
          <w:szCs w:val="26"/>
          <w:lang w:eastAsia="zh-CN" w:bidi="hi-IN"/>
        </w:rPr>
      </w:pPr>
      <w:r w:rsidRPr="00095A88">
        <w:rPr>
          <w:rFonts w:ascii="Calibri" w:eastAsia="Bitstream Vera Sans" w:hAnsi="Calibri" w:cs="Calibri"/>
          <w:bCs/>
          <w:kern w:val="3"/>
          <w:sz w:val="26"/>
          <w:szCs w:val="26"/>
          <w:lang w:eastAsia="zh-CN" w:bidi="hi-IN"/>
        </w:rPr>
        <w:t>(Assinatura do Representante Legal)</w:t>
      </w:r>
    </w:p>
    <w:p w14:paraId="55B70CF4" w14:textId="3D7167B8" w:rsidR="00012A1E" w:rsidRPr="00095A88" w:rsidRDefault="00012A1E" w:rsidP="00012A1E">
      <w:pPr>
        <w:spacing w:after="160" w:line="259" w:lineRule="auto"/>
        <w:jc w:val="center"/>
        <w:rPr>
          <w:rFonts w:ascii="Calibri" w:eastAsia="Calibri" w:hAnsi="Calibri" w:cs="Calibri"/>
          <w:bCs/>
          <w:sz w:val="26"/>
          <w:szCs w:val="26"/>
          <w:lang w:eastAsia="en-US"/>
        </w:rPr>
      </w:pPr>
      <w:r w:rsidRPr="00095A88">
        <w:rPr>
          <w:rFonts w:ascii="Calibri" w:eastAsia="Bitstream Vera Sans" w:hAnsi="Calibri" w:cs="Calibri"/>
          <w:bCs/>
          <w:sz w:val="26"/>
          <w:szCs w:val="26"/>
          <w:lang w:eastAsia="en-US"/>
        </w:rPr>
        <w:t>(carimbo com CNPJ/MF)</w:t>
      </w:r>
    </w:p>
    <w:p w14:paraId="42A4D36A" w14:textId="79B7F1BA" w:rsidR="00012A1E" w:rsidRPr="00095A88" w:rsidRDefault="00012A1E">
      <w:pPr>
        <w:rPr>
          <w:rFonts w:ascii="Calibri" w:eastAsia="Calibri" w:hAnsi="Calibri" w:cs="Calibri"/>
          <w:bCs/>
          <w:sz w:val="26"/>
          <w:szCs w:val="26"/>
          <w:lang w:eastAsia="en-US"/>
        </w:rPr>
      </w:pPr>
      <w:r w:rsidRPr="00095A88">
        <w:rPr>
          <w:rFonts w:ascii="Calibri" w:eastAsia="Calibri" w:hAnsi="Calibri" w:cs="Calibri"/>
          <w:bCs/>
          <w:sz w:val="26"/>
          <w:szCs w:val="26"/>
          <w:lang w:eastAsia="en-US"/>
        </w:rPr>
        <w:br w:type="page"/>
      </w:r>
    </w:p>
    <w:p w14:paraId="059D2077" w14:textId="77777777" w:rsidR="00616AB0" w:rsidRDefault="00616AB0" w:rsidP="00616AB0">
      <w:pPr>
        <w:jc w:val="center"/>
        <w:rPr>
          <w:rFonts w:ascii="Arial Black" w:hAnsi="Arial Black"/>
          <w:sz w:val="26"/>
          <w:szCs w:val="26"/>
        </w:rPr>
      </w:pPr>
    </w:p>
    <w:p w14:paraId="491F5A63" w14:textId="77777777" w:rsidR="00616AB0" w:rsidRDefault="00616AB0" w:rsidP="00616AB0">
      <w:pPr>
        <w:jc w:val="center"/>
        <w:rPr>
          <w:rFonts w:ascii="Arial Black" w:hAnsi="Arial Black"/>
          <w:sz w:val="26"/>
          <w:szCs w:val="26"/>
        </w:rPr>
      </w:pPr>
    </w:p>
    <w:p w14:paraId="26088465" w14:textId="77F33AB0" w:rsidR="00012A1E" w:rsidRPr="00095A88" w:rsidRDefault="00012A1E" w:rsidP="00616AB0">
      <w:pPr>
        <w:jc w:val="center"/>
        <w:rPr>
          <w:rFonts w:ascii="Arial Black" w:hAnsi="Arial Black"/>
          <w:sz w:val="26"/>
          <w:szCs w:val="26"/>
        </w:rPr>
      </w:pPr>
      <w:r w:rsidRPr="00095A88">
        <w:rPr>
          <w:rFonts w:ascii="Arial Black" w:hAnsi="Arial Black"/>
          <w:sz w:val="26"/>
          <w:szCs w:val="26"/>
        </w:rPr>
        <w:t>PARECER</w:t>
      </w:r>
    </w:p>
    <w:p w14:paraId="2FCBEFEF" w14:textId="77777777" w:rsidR="00012A1E" w:rsidRPr="00095A88" w:rsidRDefault="00012A1E" w:rsidP="00012A1E">
      <w:pPr>
        <w:jc w:val="center"/>
        <w:rPr>
          <w:rFonts w:asciiTheme="minorHAnsi" w:hAnsiTheme="minorHAnsi" w:cstheme="minorHAnsi"/>
          <w:sz w:val="26"/>
          <w:szCs w:val="26"/>
        </w:rPr>
      </w:pPr>
    </w:p>
    <w:p w14:paraId="3DC0641D" w14:textId="77777777" w:rsidR="00012A1E" w:rsidRPr="00095A88" w:rsidRDefault="00012A1E" w:rsidP="00012A1E">
      <w:pPr>
        <w:jc w:val="center"/>
        <w:rPr>
          <w:rFonts w:asciiTheme="minorHAnsi" w:hAnsiTheme="minorHAnsi" w:cstheme="minorHAnsi"/>
          <w:sz w:val="26"/>
          <w:szCs w:val="26"/>
        </w:rPr>
      </w:pPr>
    </w:p>
    <w:p w14:paraId="18CD8088" w14:textId="77777777" w:rsidR="00012A1E" w:rsidRPr="00095A88" w:rsidRDefault="00012A1E" w:rsidP="00012A1E">
      <w:pPr>
        <w:jc w:val="both"/>
        <w:rPr>
          <w:rFonts w:asciiTheme="minorHAnsi" w:hAnsiTheme="minorHAnsi" w:cstheme="minorHAnsi"/>
          <w:sz w:val="26"/>
          <w:szCs w:val="26"/>
        </w:rPr>
      </w:pPr>
      <w:r w:rsidRPr="00095A88">
        <w:rPr>
          <w:rFonts w:asciiTheme="minorHAnsi" w:hAnsiTheme="minorHAnsi" w:cstheme="minorHAnsi"/>
          <w:sz w:val="26"/>
          <w:szCs w:val="26"/>
        </w:rPr>
        <w:t>Informo que este edital e seus anexos se encontram analisados e formalmente aprovados, nos termos do artigo 53 da lei 14.133/2021, bem como a fase interna do Processo referente.</w:t>
      </w:r>
    </w:p>
    <w:p w14:paraId="1EC8ACA3" w14:textId="77777777" w:rsidR="00012A1E" w:rsidRPr="00095A88" w:rsidRDefault="00012A1E" w:rsidP="00012A1E">
      <w:pPr>
        <w:ind w:firstLine="1701"/>
        <w:jc w:val="both"/>
        <w:rPr>
          <w:rFonts w:asciiTheme="minorHAnsi" w:hAnsiTheme="minorHAnsi" w:cstheme="minorHAnsi"/>
          <w:sz w:val="26"/>
          <w:szCs w:val="26"/>
        </w:rPr>
      </w:pPr>
    </w:p>
    <w:p w14:paraId="1393AAC8" w14:textId="77777777" w:rsidR="00012A1E" w:rsidRPr="00095A88" w:rsidRDefault="00012A1E" w:rsidP="00012A1E">
      <w:pPr>
        <w:jc w:val="center"/>
        <w:rPr>
          <w:rFonts w:asciiTheme="minorHAnsi" w:hAnsiTheme="minorHAnsi" w:cstheme="minorHAnsi"/>
          <w:sz w:val="26"/>
          <w:szCs w:val="26"/>
        </w:rPr>
      </w:pPr>
    </w:p>
    <w:p w14:paraId="230B6BA9" w14:textId="77777777" w:rsidR="00012A1E" w:rsidRPr="00095A88" w:rsidRDefault="00012A1E" w:rsidP="00012A1E">
      <w:pPr>
        <w:jc w:val="center"/>
        <w:rPr>
          <w:rFonts w:asciiTheme="minorHAnsi" w:hAnsiTheme="minorHAnsi" w:cstheme="minorHAnsi"/>
          <w:sz w:val="26"/>
          <w:szCs w:val="26"/>
        </w:rPr>
      </w:pPr>
    </w:p>
    <w:p w14:paraId="082E044B" w14:textId="25177C5B" w:rsidR="00012A1E" w:rsidRPr="00095A88" w:rsidRDefault="00012A1E" w:rsidP="00012A1E">
      <w:pPr>
        <w:jc w:val="center"/>
        <w:rPr>
          <w:rFonts w:asciiTheme="minorHAnsi" w:hAnsiTheme="minorHAnsi" w:cstheme="minorHAnsi"/>
          <w:sz w:val="26"/>
          <w:szCs w:val="26"/>
        </w:rPr>
      </w:pPr>
      <w:r w:rsidRPr="00095A88">
        <w:rPr>
          <w:rFonts w:asciiTheme="minorHAnsi" w:hAnsiTheme="minorHAnsi" w:cstheme="minorHAnsi"/>
          <w:sz w:val="26"/>
          <w:szCs w:val="26"/>
        </w:rPr>
        <w:t xml:space="preserve">Nova Palma/RS, </w:t>
      </w:r>
      <w:r w:rsidR="001C67EF">
        <w:rPr>
          <w:rFonts w:asciiTheme="minorHAnsi" w:hAnsiTheme="minorHAnsi" w:cstheme="minorHAnsi"/>
          <w:sz w:val="26"/>
          <w:szCs w:val="26"/>
        </w:rPr>
        <w:t>22</w:t>
      </w:r>
      <w:r w:rsidRPr="00095A88">
        <w:rPr>
          <w:rFonts w:asciiTheme="minorHAnsi" w:hAnsiTheme="minorHAnsi" w:cstheme="minorHAnsi"/>
          <w:sz w:val="26"/>
          <w:szCs w:val="26"/>
        </w:rPr>
        <w:t xml:space="preserve"> de </w:t>
      </w:r>
      <w:r w:rsidR="003560C1" w:rsidRPr="00095A88">
        <w:rPr>
          <w:rFonts w:asciiTheme="minorHAnsi" w:hAnsiTheme="minorHAnsi" w:cstheme="minorHAnsi"/>
          <w:sz w:val="26"/>
          <w:szCs w:val="26"/>
        </w:rPr>
        <w:t>agosto</w:t>
      </w:r>
      <w:r w:rsidRPr="00095A88">
        <w:rPr>
          <w:rFonts w:asciiTheme="minorHAnsi" w:hAnsiTheme="minorHAnsi" w:cstheme="minorHAnsi"/>
          <w:sz w:val="26"/>
          <w:szCs w:val="26"/>
        </w:rPr>
        <w:t xml:space="preserve"> de 2024.</w:t>
      </w:r>
    </w:p>
    <w:p w14:paraId="6867792D" w14:textId="77777777" w:rsidR="00012A1E" w:rsidRPr="00095A88" w:rsidRDefault="00012A1E" w:rsidP="00012A1E">
      <w:pPr>
        <w:jc w:val="center"/>
        <w:rPr>
          <w:rFonts w:asciiTheme="minorHAnsi" w:hAnsiTheme="minorHAnsi" w:cstheme="minorHAnsi"/>
          <w:sz w:val="26"/>
          <w:szCs w:val="26"/>
        </w:rPr>
      </w:pPr>
    </w:p>
    <w:p w14:paraId="64A09B92" w14:textId="77777777" w:rsidR="00012A1E" w:rsidRPr="00095A88" w:rsidRDefault="00012A1E" w:rsidP="00012A1E">
      <w:pPr>
        <w:jc w:val="center"/>
        <w:rPr>
          <w:rFonts w:asciiTheme="minorHAnsi" w:hAnsiTheme="minorHAnsi" w:cstheme="minorHAnsi"/>
          <w:sz w:val="26"/>
          <w:szCs w:val="26"/>
        </w:rPr>
      </w:pPr>
    </w:p>
    <w:p w14:paraId="007D2348" w14:textId="77777777" w:rsidR="00012A1E" w:rsidRPr="00095A88" w:rsidRDefault="00012A1E" w:rsidP="00012A1E">
      <w:pPr>
        <w:jc w:val="center"/>
        <w:rPr>
          <w:rFonts w:asciiTheme="minorHAnsi" w:hAnsiTheme="minorHAnsi" w:cstheme="minorHAnsi"/>
          <w:sz w:val="26"/>
          <w:szCs w:val="26"/>
        </w:rPr>
      </w:pPr>
    </w:p>
    <w:p w14:paraId="5BBF4291" w14:textId="77777777" w:rsidR="00012A1E" w:rsidRPr="00095A88" w:rsidRDefault="00012A1E" w:rsidP="00012A1E">
      <w:pPr>
        <w:jc w:val="center"/>
        <w:rPr>
          <w:rFonts w:asciiTheme="minorHAnsi" w:hAnsiTheme="minorHAnsi" w:cstheme="minorHAnsi"/>
          <w:sz w:val="26"/>
          <w:szCs w:val="26"/>
        </w:rPr>
      </w:pPr>
    </w:p>
    <w:p w14:paraId="5369A478" w14:textId="77777777" w:rsidR="00012A1E" w:rsidRPr="00095A88" w:rsidRDefault="00012A1E" w:rsidP="00012A1E">
      <w:pPr>
        <w:jc w:val="center"/>
        <w:rPr>
          <w:rFonts w:asciiTheme="minorHAnsi" w:hAnsiTheme="minorHAnsi" w:cstheme="minorHAnsi"/>
          <w:sz w:val="26"/>
          <w:szCs w:val="26"/>
        </w:rPr>
      </w:pPr>
    </w:p>
    <w:p w14:paraId="16D77533" w14:textId="77777777" w:rsidR="00012A1E" w:rsidRPr="00095A88" w:rsidRDefault="00012A1E" w:rsidP="00012A1E">
      <w:pPr>
        <w:jc w:val="center"/>
        <w:rPr>
          <w:rFonts w:asciiTheme="minorHAnsi" w:hAnsiTheme="minorHAnsi" w:cstheme="minorHAnsi"/>
          <w:b/>
          <w:bCs/>
          <w:sz w:val="26"/>
          <w:szCs w:val="26"/>
        </w:rPr>
      </w:pPr>
    </w:p>
    <w:p w14:paraId="62B7E4B1" w14:textId="77777777" w:rsidR="00012A1E" w:rsidRPr="00095A88" w:rsidRDefault="00012A1E" w:rsidP="00012A1E">
      <w:pPr>
        <w:jc w:val="center"/>
        <w:rPr>
          <w:rFonts w:asciiTheme="minorHAnsi" w:hAnsiTheme="minorHAnsi" w:cstheme="minorHAnsi"/>
          <w:sz w:val="26"/>
          <w:szCs w:val="26"/>
        </w:rPr>
      </w:pPr>
      <w:r w:rsidRPr="00095A88">
        <w:rPr>
          <w:rFonts w:asciiTheme="minorHAnsi" w:hAnsiTheme="minorHAnsi" w:cstheme="minorHAnsi"/>
          <w:b/>
          <w:bCs/>
          <w:sz w:val="26"/>
          <w:szCs w:val="26"/>
        </w:rPr>
        <w:t>JOSSANDRO MARION</w:t>
      </w:r>
    </w:p>
    <w:p w14:paraId="43CD38DC" w14:textId="77777777" w:rsidR="00012A1E" w:rsidRPr="00095A88" w:rsidRDefault="00012A1E" w:rsidP="00012A1E">
      <w:pPr>
        <w:jc w:val="center"/>
        <w:rPr>
          <w:rFonts w:asciiTheme="minorHAnsi" w:hAnsiTheme="minorHAnsi" w:cstheme="minorHAnsi"/>
          <w:sz w:val="26"/>
          <w:szCs w:val="26"/>
        </w:rPr>
      </w:pPr>
      <w:r w:rsidRPr="00095A88">
        <w:rPr>
          <w:rFonts w:asciiTheme="minorHAnsi" w:hAnsiTheme="minorHAnsi" w:cstheme="minorHAnsi"/>
          <w:sz w:val="26"/>
          <w:szCs w:val="26"/>
        </w:rPr>
        <w:t>PROCURADOR JURÍDICO</w:t>
      </w:r>
    </w:p>
    <w:p w14:paraId="20C1594B" w14:textId="330B329B" w:rsidR="00012A1E" w:rsidRPr="00095A88" w:rsidRDefault="00012A1E" w:rsidP="00012A1E">
      <w:pPr>
        <w:spacing w:after="160" w:line="259" w:lineRule="auto"/>
        <w:jc w:val="center"/>
        <w:rPr>
          <w:rFonts w:ascii="Calibri" w:eastAsia="Calibri" w:hAnsi="Calibri" w:cs="Calibri"/>
          <w:bCs/>
          <w:sz w:val="26"/>
          <w:szCs w:val="26"/>
          <w:lang w:eastAsia="en-US"/>
        </w:rPr>
      </w:pPr>
      <w:r w:rsidRPr="00095A88">
        <w:rPr>
          <w:rFonts w:asciiTheme="minorHAnsi" w:hAnsiTheme="minorHAnsi" w:cstheme="minorHAnsi"/>
          <w:sz w:val="26"/>
          <w:szCs w:val="26"/>
        </w:rPr>
        <w:t>OAB/RS 122.144</w:t>
      </w:r>
    </w:p>
    <w:sectPr w:rsidR="00012A1E" w:rsidRPr="00095A88" w:rsidSect="003459D7">
      <w:headerReference w:type="even" r:id="rId18"/>
      <w:headerReference w:type="default" r:id="rId19"/>
      <w:footerReference w:type="default" r:id="rId20"/>
      <w:pgSz w:w="11907" w:h="16840" w:code="9"/>
      <w:pgMar w:top="1985" w:right="1134" w:bottom="1418" w:left="1134" w:header="284" w:footer="454" w:gutter="0"/>
      <w:cols w:space="720"/>
      <w:noEndnote/>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F68EE6A" w14:textId="77777777" w:rsidR="00630170" w:rsidRDefault="00630170">
      <w:r>
        <w:separator/>
      </w:r>
    </w:p>
  </w:endnote>
  <w:endnote w:type="continuationSeparator" w:id="0">
    <w:p w14:paraId="1E207443" w14:textId="77777777" w:rsidR="00630170" w:rsidRDefault="0063017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MS Mincho">
    <w:altName w:val="MS Mincho"/>
    <w:panose1 w:val="02020609040205080304"/>
    <w:charset w:val="80"/>
    <w:family w:val="modern"/>
    <w:pitch w:val="fixed"/>
    <w:sig w:usb0="E00002FF" w:usb1="6AC7FDFB" w:usb2="08000012" w:usb3="00000000" w:csb0="000200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aramond">
    <w:panose1 w:val="02020404030301010803"/>
    <w:charset w:val="00"/>
    <w:family w:val="roman"/>
    <w:pitch w:val="variable"/>
    <w:sig w:usb0="00000287" w:usb1="00000000" w:usb2="00000000" w:usb3="00000000" w:csb0="0000009F" w:csb1="00000000"/>
  </w:font>
  <w:font w:name="Times">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Monotype Sorts">
    <w:charset w:val="02"/>
    <w:family w:val="auto"/>
    <w:pitch w:val="variable"/>
  </w:font>
  <w:font w:name="Lucida Sans Unicode">
    <w:panose1 w:val="020B0602030504020204"/>
    <w:charset w:val="00"/>
    <w:family w:val="swiss"/>
    <w:pitch w:val="variable"/>
    <w:sig w:usb0="80000AFF" w:usb1="0000396B" w:usb2="00000000" w:usb3="00000000" w:csb0="000000BF" w:csb1="00000000"/>
  </w:font>
  <w:font w:name="Mangal">
    <w:panose1 w:val="00000400000000000000"/>
    <w:charset w:val="00"/>
    <w:family w:val="roman"/>
    <w:pitch w:val="variable"/>
    <w:sig w:usb0="00008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Liberation Serif">
    <w:altName w:val="Times New Roman"/>
    <w:charset w:val="00"/>
    <w:family w:val="roman"/>
    <w:pitch w:val="variable"/>
  </w:font>
  <w:font w:name="NSimSun">
    <w:panose1 w:val="02010609030101010101"/>
    <w:charset w:val="86"/>
    <w:family w:val="modern"/>
    <w:pitch w:val="fixed"/>
    <w:sig w:usb0="00000203" w:usb1="288F0000" w:usb2="00000016" w:usb3="00000000" w:csb0="00040001" w:csb1="00000000"/>
  </w:font>
  <w:font w:name="Arial MT">
    <w:altName w:val="Arial"/>
    <w:charset w:val="01"/>
    <w:family w:val="swiss"/>
    <w:pitch w:val="variable"/>
  </w:font>
  <w:font w:name="Bitstream Vera Sans">
    <w:charset w:val="00"/>
    <w:family w:val="auto"/>
    <w:pitch w:val="variable"/>
  </w:font>
  <w:font w:name="Arial Black">
    <w:panose1 w:val="020B0A04020102020204"/>
    <w:charset w:val="00"/>
    <w:family w:val="swiss"/>
    <w:pitch w:val="variable"/>
    <w:sig w:usb0="A00002AF" w:usb1="400078FB" w:usb2="00000000" w:usb3="00000000" w:csb0="0000009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826341284"/>
      <w:docPartObj>
        <w:docPartGallery w:val="Page Numbers (Bottom of Page)"/>
        <w:docPartUnique/>
      </w:docPartObj>
    </w:sdtPr>
    <w:sdtEndPr>
      <w:rPr>
        <w:rFonts w:asciiTheme="minorHAnsi" w:hAnsiTheme="minorHAnsi" w:cstheme="minorHAnsi"/>
      </w:rPr>
    </w:sdtEndPr>
    <w:sdtContent>
      <w:p w14:paraId="2EB1749E" w14:textId="1982CA2C" w:rsidR="003A030C" w:rsidRPr="003A030C" w:rsidRDefault="003A030C">
        <w:pPr>
          <w:pStyle w:val="Rodap"/>
          <w:jc w:val="right"/>
          <w:rPr>
            <w:rFonts w:asciiTheme="minorHAnsi" w:hAnsiTheme="minorHAnsi" w:cstheme="minorHAnsi"/>
          </w:rPr>
        </w:pPr>
        <w:r w:rsidRPr="003A030C">
          <w:rPr>
            <w:rFonts w:asciiTheme="minorHAnsi" w:hAnsiTheme="minorHAnsi" w:cstheme="minorHAnsi"/>
          </w:rPr>
          <w:fldChar w:fldCharType="begin"/>
        </w:r>
        <w:r w:rsidRPr="003A030C">
          <w:rPr>
            <w:rFonts w:asciiTheme="minorHAnsi" w:hAnsiTheme="minorHAnsi" w:cstheme="minorHAnsi"/>
          </w:rPr>
          <w:instrText>PAGE   \* MERGEFORMAT</w:instrText>
        </w:r>
        <w:r w:rsidRPr="003A030C">
          <w:rPr>
            <w:rFonts w:asciiTheme="minorHAnsi" w:hAnsiTheme="minorHAnsi" w:cstheme="minorHAnsi"/>
          </w:rPr>
          <w:fldChar w:fldCharType="separate"/>
        </w:r>
        <w:r w:rsidRPr="003A030C">
          <w:rPr>
            <w:rFonts w:asciiTheme="minorHAnsi" w:hAnsiTheme="minorHAnsi" w:cstheme="minorHAnsi"/>
          </w:rPr>
          <w:t>2</w:t>
        </w:r>
        <w:r w:rsidRPr="003A030C">
          <w:rPr>
            <w:rFonts w:asciiTheme="minorHAnsi" w:hAnsiTheme="minorHAnsi" w:cstheme="minorHAnsi"/>
          </w:rPr>
          <w:fldChar w:fldCharType="end"/>
        </w:r>
      </w:p>
    </w:sdtContent>
  </w:sdt>
  <w:p w14:paraId="2030D7AA" w14:textId="33396D95" w:rsidR="001A0974" w:rsidRPr="001A0974" w:rsidRDefault="001A0974">
    <w:pPr>
      <w:pStyle w:val="Rodap"/>
      <w:jc w:val="right"/>
      <w:rPr>
        <w:rFonts w:ascii="Verdana" w:hAnsi="Verdana"/>
        <w:color w:val="4472C4" w:themeColor="accent5"/>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77E1D0C" w14:textId="77777777" w:rsidR="00630170" w:rsidRDefault="00630170">
      <w:r>
        <w:separator/>
      </w:r>
    </w:p>
  </w:footnote>
  <w:footnote w:type="continuationSeparator" w:id="0">
    <w:p w14:paraId="1CC9110B" w14:textId="77777777" w:rsidR="00630170" w:rsidRDefault="0063017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936A49" w14:textId="77777777" w:rsidR="00FB0FAE" w:rsidRDefault="00FB0FAE">
    <w:pPr>
      <w:pStyle w:val="Cabealho"/>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3C613236" w14:textId="77777777" w:rsidR="00FB0FAE" w:rsidRDefault="00FB0FAE">
    <w:pPr>
      <w:pStyle w:val="Cabealho"/>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7A4F39" w14:textId="0DB9AC1E" w:rsidR="000C4E64" w:rsidRPr="0037169C" w:rsidRDefault="0037169C" w:rsidP="0037169C">
    <w:pPr>
      <w:pStyle w:val="Cabealho"/>
      <w:tabs>
        <w:tab w:val="clear" w:pos="4419"/>
        <w:tab w:val="clear" w:pos="8838"/>
        <w:tab w:val="left" w:pos="6900"/>
      </w:tabs>
      <w:ind w:right="360"/>
      <w:jc w:val="both"/>
      <w:rPr>
        <w:rFonts w:ascii="Arial Black" w:hAnsi="Arial Black"/>
        <w:color w:val="0070C0"/>
        <w:sz w:val="20"/>
        <w:szCs w:val="20"/>
      </w:rPr>
    </w:pPr>
    <w:r>
      <w:rPr>
        <w:rFonts w:ascii="Arial Black" w:hAnsi="Arial Black"/>
        <w:color w:val="0070C0"/>
        <w:sz w:val="20"/>
        <w:szCs w:val="20"/>
      </w:rP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E5D28B4"/>
    <w:multiLevelType w:val="multilevel"/>
    <w:tmpl w:val="9DDA4EF0"/>
    <w:lvl w:ilvl="0">
      <w:start w:val="7"/>
      <w:numFmt w:val="decimal"/>
      <w:lvlText w:val="%1."/>
      <w:lvlJc w:val="left"/>
      <w:pPr>
        <w:tabs>
          <w:tab w:val="num" w:pos="705"/>
        </w:tabs>
        <w:ind w:left="705" w:hanging="705"/>
      </w:pPr>
      <w:rPr>
        <w:rFonts w:hint="default"/>
        <w:b/>
      </w:rPr>
    </w:lvl>
    <w:lvl w:ilvl="1">
      <w:start w:val="2"/>
      <w:numFmt w:val="decimal"/>
      <w:lvlText w:val="%1.%2."/>
      <w:lvlJc w:val="left"/>
      <w:pPr>
        <w:tabs>
          <w:tab w:val="num" w:pos="705"/>
        </w:tabs>
        <w:ind w:left="705" w:hanging="705"/>
      </w:pPr>
      <w:rPr>
        <w:rFonts w:hint="default"/>
        <w:b/>
      </w:rPr>
    </w:lvl>
    <w:lvl w:ilvl="2">
      <w:start w:val="1"/>
      <w:numFmt w:val="decimal"/>
      <w:lvlText w:val="%1.%2.%3."/>
      <w:lvlJc w:val="left"/>
      <w:pPr>
        <w:tabs>
          <w:tab w:val="num" w:pos="720"/>
        </w:tabs>
        <w:ind w:left="720" w:hanging="720"/>
      </w:pPr>
      <w:rPr>
        <w:rFonts w:hint="default"/>
        <w:b/>
      </w:rPr>
    </w:lvl>
    <w:lvl w:ilvl="3">
      <w:start w:val="1"/>
      <w:numFmt w:val="decimal"/>
      <w:lvlText w:val="%1.%2.%3.%4."/>
      <w:lvlJc w:val="left"/>
      <w:pPr>
        <w:tabs>
          <w:tab w:val="num" w:pos="720"/>
        </w:tabs>
        <w:ind w:left="720" w:hanging="720"/>
      </w:pPr>
      <w:rPr>
        <w:rFonts w:hint="default"/>
        <w:b/>
      </w:rPr>
    </w:lvl>
    <w:lvl w:ilvl="4">
      <w:start w:val="1"/>
      <w:numFmt w:val="decimal"/>
      <w:lvlText w:val="%1.%2.%3.%4.%5."/>
      <w:lvlJc w:val="left"/>
      <w:pPr>
        <w:tabs>
          <w:tab w:val="num" w:pos="1080"/>
        </w:tabs>
        <w:ind w:left="1080" w:hanging="1080"/>
      </w:pPr>
      <w:rPr>
        <w:rFonts w:hint="default"/>
        <w:b/>
      </w:rPr>
    </w:lvl>
    <w:lvl w:ilvl="5">
      <w:start w:val="1"/>
      <w:numFmt w:val="decimal"/>
      <w:lvlText w:val="%1.%2.%3.%4.%5.%6."/>
      <w:lvlJc w:val="left"/>
      <w:pPr>
        <w:tabs>
          <w:tab w:val="num" w:pos="1080"/>
        </w:tabs>
        <w:ind w:left="1080" w:hanging="1080"/>
      </w:pPr>
      <w:rPr>
        <w:rFonts w:hint="default"/>
        <w:b/>
      </w:rPr>
    </w:lvl>
    <w:lvl w:ilvl="6">
      <w:start w:val="1"/>
      <w:numFmt w:val="decimal"/>
      <w:lvlText w:val="%1.%2.%3.%4.%5.%6.%7."/>
      <w:lvlJc w:val="left"/>
      <w:pPr>
        <w:tabs>
          <w:tab w:val="num" w:pos="1440"/>
        </w:tabs>
        <w:ind w:left="1440" w:hanging="1440"/>
      </w:pPr>
      <w:rPr>
        <w:rFonts w:hint="default"/>
        <w:b/>
      </w:rPr>
    </w:lvl>
    <w:lvl w:ilvl="7">
      <w:start w:val="1"/>
      <w:numFmt w:val="decimal"/>
      <w:lvlText w:val="%1.%2.%3.%4.%5.%6.%7.%8."/>
      <w:lvlJc w:val="left"/>
      <w:pPr>
        <w:tabs>
          <w:tab w:val="num" w:pos="1440"/>
        </w:tabs>
        <w:ind w:left="1440" w:hanging="1440"/>
      </w:pPr>
      <w:rPr>
        <w:rFonts w:hint="default"/>
        <w:b/>
      </w:rPr>
    </w:lvl>
    <w:lvl w:ilvl="8">
      <w:start w:val="1"/>
      <w:numFmt w:val="decimal"/>
      <w:lvlText w:val="%1.%2.%3.%4.%5.%6.%7.%8.%9."/>
      <w:lvlJc w:val="left"/>
      <w:pPr>
        <w:tabs>
          <w:tab w:val="num" w:pos="1800"/>
        </w:tabs>
        <w:ind w:left="1800" w:hanging="1800"/>
      </w:pPr>
      <w:rPr>
        <w:rFonts w:hint="default"/>
        <w:b/>
      </w:rPr>
    </w:lvl>
  </w:abstractNum>
  <w:abstractNum w:abstractNumId="1" w15:restartNumberingAfterBreak="0">
    <w:nsid w:val="1D5C100D"/>
    <w:multiLevelType w:val="multilevel"/>
    <w:tmpl w:val="DF6CF00A"/>
    <w:lvl w:ilvl="0">
      <w:start w:val="1"/>
      <w:numFmt w:val="decimal"/>
      <w:pStyle w:val="Nivel01"/>
      <w:lvlText w:val="%1."/>
      <w:lvlJc w:val="left"/>
      <w:pPr>
        <w:ind w:left="360" w:hanging="360"/>
      </w:pPr>
      <w:rPr>
        <w:b/>
      </w:rPr>
    </w:lvl>
    <w:lvl w:ilvl="1">
      <w:start w:val="1"/>
      <w:numFmt w:val="decimal"/>
      <w:pStyle w:val="Nivel2"/>
      <w:lvlText w:val="%1.%2."/>
      <w:lvlJc w:val="left"/>
      <w:pPr>
        <w:ind w:left="4969" w:hanging="432"/>
      </w:pPr>
      <w:rPr>
        <w:b w:val="0"/>
        <w:i w:val="0"/>
        <w:strike w:val="0"/>
        <w:color w:val="auto"/>
        <w:sz w:val="20"/>
        <w:szCs w:val="20"/>
        <w:u w:val="none"/>
      </w:rPr>
    </w:lvl>
    <w:lvl w:ilvl="2">
      <w:start w:val="1"/>
      <w:numFmt w:val="lowerLetter"/>
      <w:pStyle w:val="Nivel3"/>
      <w:lvlText w:val="%3)"/>
      <w:lvlJc w:val="left"/>
      <w:pPr>
        <w:ind w:left="3198" w:hanging="504"/>
      </w:pPr>
      <w:rPr>
        <w:rFonts w:ascii="Arial" w:eastAsia="MS Mincho" w:hAnsi="Arial" w:cs="Arial"/>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1FFE0F4E"/>
    <w:multiLevelType w:val="hybridMultilevel"/>
    <w:tmpl w:val="C164AE9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 w15:restartNumberingAfterBreak="0">
    <w:nsid w:val="225D0DE9"/>
    <w:multiLevelType w:val="singleLevel"/>
    <w:tmpl w:val="04160017"/>
    <w:lvl w:ilvl="0">
      <w:start w:val="1"/>
      <w:numFmt w:val="lowerLetter"/>
      <w:lvlText w:val="%1)"/>
      <w:lvlJc w:val="left"/>
      <w:pPr>
        <w:tabs>
          <w:tab w:val="num" w:pos="360"/>
        </w:tabs>
        <w:ind w:left="360" w:hanging="360"/>
      </w:pPr>
      <w:rPr>
        <w:rFonts w:hint="default"/>
      </w:rPr>
    </w:lvl>
  </w:abstractNum>
  <w:abstractNum w:abstractNumId="4" w15:restartNumberingAfterBreak="0">
    <w:nsid w:val="24D36EA1"/>
    <w:multiLevelType w:val="hybridMultilevel"/>
    <w:tmpl w:val="BDC24A7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5" w15:restartNumberingAfterBreak="0">
    <w:nsid w:val="25572D9E"/>
    <w:multiLevelType w:val="hybridMultilevel"/>
    <w:tmpl w:val="67967DF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6" w15:restartNumberingAfterBreak="0">
    <w:nsid w:val="25EC100F"/>
    <w:multiLevelType w:val="hybridMultilevel"/>
    <w:tmpl w:val="FAAC48BC"/>
    <w:lvl w:ilvl="0" w:tplc="8050EED4">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29A677DA"/>
    <w:multiLevelType w:val="hybridMultilevel"/>
    <w:tmpl w:val="97066D04"/>
    <w:lvl w:ilvl="0" w:tplc="04160017">
      <w:start w:val="1"/>
      <w:numFmt w:val="lowerLetter"/>
      <w:lvlText w:val="%1)"/>
      <w:lvlJc w:val="left"/>
      <w:pPr>
        <w:tabs>
          <w:tab w:val="num" w:pos="720"/>
        </w:tabs>
        <w:ind w:left="720" w:hanging="360"/>
      </w:p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8" w15:restartNumberingAfterBreak="0">
    <w:nsid w:val="2AC631F4"/>
    <w:multiLevelType w:val="hybridMultilevel"/>
    <w:tmpl w:val="42F86FA8"/>
    <w:lvl w:ilvl="0" w:tplc="E87C6364">
      <w:start w:val="1"/>
      <w:numFmt w:val="lowerLetter"/>
      <w:lvlText w:val="%1)"/>
      <w:lvlJc w:val="left"/>
      <w:pPr>
        <w:ind w:left="502" w:hanging="360"/>
      </w:pPr>
      <w:rPr>
        <w:b/>
      </w:rPr>
    </w:lvl>
    <w:lvl w:ilvl="1" w:tplc="04160019" w:tentative="1">
      <w:start w:val="1"/>
      <w:numFmt w:val="lowerLetter"/>
      <w:lvlText w:val="%2."/>
      <w:lvlJc w:val="left"/>
      <w:pPr>
        <w:ind w:left="1222" w:hanging="360"/>
      </w:pPr>
    </w:lvl>
    <w:lvl w:ilvl="2" w:tplc="0416001B" w:tentative="1">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9" w15:restartNumberingAfterBreak="0">
    <w:nsid w:val="2D5A2308"/>
    <w:multiLevelType w:val="hybridMultilevel"/>
    <w:tmpl w:val="60DC3122"/>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0">
    <w:nsid w:val="330A3C7E"/>
    <w:multiLevelType w:val="hybridMultilevel"/>
    <w:tmpl w:val="CC4E523A"/>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15:restartNumberingAfterBreak="0">
    <w:nsid w:val="34903181"/>
    <w:multiLevelType w:val="hybridMultilevel"/>
    <w:tmpl w:val="47B0A3B0"/>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2" w15:restartNumberingAfterBreak="0">
    <w:nsid w:val="352B67B2"/>
    <w:multiLevelType w:val="multilevel"/>
    <w:tmpl w:val="B0F8B3BC"/>
    <w:lvl w:ilvl="0">
      <w:start w:val="1"/>
      <w:numFmt w:val="lowerLetter"/>
      <w:lvlText w:val="%1)"/>
      <w:lvlJc w:val="left"/>
      <w:pPr>
        <w:tabs>
          <w:tab w:val="num" w:pos="0"/>
        </w:tabs>
        <w:ind w:left="720" w:hanging="360"/>
      </w:pPr>
      <w:rPr>
        <w:b/>
        <w:bCs/>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3" w15:restartNumberingAfterBreak="0">
    <w:nsid w:val="391475E3"/>
    <w:multiLevelType w:val="hybridMultilevel"/>
    <w:tmpl w:val="0BD8D3E2"/>
    <w:lvl w:ilvl="0" w:tplc="3D82039C">
      <w:start w:val="1"/>
      <w:numFmt w:val="lowerLetter"/>
      <w:lvlText w:val="%1)"/>
      <w:lvlJc w:val="left"/>
      <w:pPr>
        <w:ind w:left="360" w:hanging="360"/>
      </w:pPr>
      <w:rPr>
        <w:rFonts w:ascii="Garamond" w:eastAsia="Times New Roman" w:hAnsi="Garamond" w:cs="Times"/>
      </w:rPr>
    </w:lvl>
    <w:lvl w:ilvl="1" w:tplc="04160019" w:tentative="1">
      <w:start w:val="1"/>
      <w:numFmt w:val="lowerLetter"/>
      <w:lvlText w:val="%2."/>
      <w:lvlJc w:val="left"/>
      <w:pPr>
        <w:ind w:left="1080" w:hanging="360"/>
      </w:p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14" w15:restartNumberingAfterBreak="0">
    <w:nsid w:val="43682E71"/>
    <w:multiLevelType w:val="hybridMultilevel"/>
    <w:tmpl w:val="CDE449EE"/>
    <w:lvl w:ilvl="0" w:tplc="D088A148">
      <w:start w:val="1"/>
      <w:numFmt w:val="decimal"/>
      <w:lvlText w:val="%1."/>
      <w:lvlJc w:val="left"/>
      <w:pPr>
        <w:ind w:left="1068" w:hanging="360"/>
      </w:pPr>
      <w:rPr>
        <w:rFonts w:hint="default"/>
      </w:rPr>
    </w:lvl>
    <w:lvl w:ilvl="1" w:tplc="04160019" w:tentative="1">
      <w:start w:val="1"/>
      <w:numFmt w:val="lowerLetter"/>
      <w:lvlText w:val="%2."/>
      <w:lvlJc w:val="left"/>
      <w:pPr>
        <w:ind w:left="1788" w:hanging="360"/>
      </w:pPr>
    </w:lvl>
    <w:lvl w:ilvl="2" w:tplc="0416001B" w:tentative="1">
      <w:start w:val="1"/>
      <w:numFmt w:val="lowerRoman"/>
      <w:lvlText w:val="%3."/>
      <w:lvlJc w:val="right"/>
      <w:pPr>
        <w:ind w:left="2508" w:hanging="180"/>
      </w:pPr>
    </w:lvl>
    <w:lvl w:ilvl="3" w:tplc="0416000F" w:tentative="1">
      <w:start w:val="1"/>
      <w:numFmt w:val="decimal"/>
      <w:lvlText w:val="%4."/>
      <w:lvlJc w:val="left"/>
      <w:pPr>
        <w:ind w:left="3228" w:hanging="360"/>
      </w:pPr>
    </w:lvl>
    <w:lvl w:ilvl="4" w:tplc="04160019" w:tentative="1">
      <w:start w:val="1"/>
      <w:numFmt w:val="lowerLetter"/>
      <w:lvlText w:val="%5."/>
      <w:lvlJc w:val="left"/>
      <w:pPr>
        <w:ind w:left="3948" w:hanging="360"/>
      </w:pPr>
    </w:lvl>
    <w:lvl w:ilvl="5" w:tplc="0416001B" w:tentative="1">
      <w:start w:val="1"/>
      <w:numFmt w:val="lowerRoman"/>
      <w:lvlText w:val="%6."/>
      <w:lvlJc w:val="right"/>
      <w:pPr>
        <w:ind w:left="4668" w:hanging="180"/>
      </w:pPr>
    </w:lvl>
    <w:lvl w:ilvl="6" w:tplc="0416000F" w:tentative="1">
      <w:start w:val="1"/>
      <w:numFmt w:val="decimal"/>
      <w:lvlText w:val="%7."/>
      <w:lvlJc w:val="left"/>
      <w:pPr>
        <w:ind w:left="5388" w:hanging="360"/>
      </w:pPr>
    </w:lvl>
    <w:lvl w:ilvl="7" w:tplc="04160019" w:tentative="1">
      <w:start w:val="1"/>
      <w:numFmt w:val="lowerLetter"/>
      <w:lvlText w:val="%8."/>
      <w:lvlJc w:val="left"/>
      <w:pPr>
        <w:ind w:left="6108" w:hanging="360"/>
      </w:pPr>
    </w:lvl>
    <w:lvl w:ilvl="8" w:tplc="0416001B" w:tentative="1">
      <w:start w:val="1"/>
      <w:numFmt w:val="lowerRoman"/>
      <w:lvlText w:val="%9."/>
      <w:lvlJc w:val="right"/>
      <w:pPr>
        <w:ind w:left="6828" w:hanging="180"/>
      </w:pPr>
    </w:lvl>
  </w:abstractNum>
  <w:abstractNum w:abstractNumId="15" w15:restartNumberingAfterBreak="0">
    <w:nsid w:val="45B97CFE"/>
    <w:multiLevelType w:val="hybridMultilevel"/>
    <w:tmpl w:val="B454AD6E"/>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15:restartNumberingAfterBreak="0">
    <w:nsid w:val="47850E8E"/>
    <w:multiLevelType w:val="hybridMultilevel"/>
    <w:tmpl w:val="3710C638"/>
    <w:lvl w:ilvl="0" w:tplc="CA3A9474">
      <w:start w:val="1"/>
      <w:numFmt w:val="upperRoman"/>
      <w:lvlText w:val="%1"/>
      <w:lvlJc w:val="left"/>
      <w:pPr>
        <w:ind w:left="1521" w:hanging="120"/>
      </w:pPr>
      <w:rPr>
        <w:rFonts w:ascii="Calibri" w:eastAsia="Calibri" w:hAnsi="Calibri" w:cs="Calibri" w:hint="default"/>
        <w:b/>
        <w:bCs/>
        <w:i w:val="0"/>
        <w:iCs w:val="0"/>
        <w:w w:val="100"/>
        <w:sz w:val="24"/>
        <w:szCs w:val="24"/>
        <w:lang w:val="pt-PT" w:eastAsia="en-US" w:bidi="ar-SA"/>
      </w:rPr>
    </w:lvl>
    <w:lvl w:ilvl="1" w:tplc="C8B2D61C">
      <w:start w:val="1"/>
      <w:numFmt w:val="lowerLetter"/>
      <w:lvlText w:val="%2)"/>
      <w:lvlJc w:val="left"/>
      <w:pPr>
        <w:ind w:left="2356" w:hanging="248"/>
      </w:pPr>
      <w:rPr>
        <w:rFonts w:ascii="Calibri" w:eastAsia="Calibri" w:hAnsi="Calibri" w:cs="Calibri" w:hint="default"/>
        <w:b/>
        <w:bCs/>
        <w:i w:val="0"/>
        <w:iCs w:val="0"/>
        <w:spacing w:val="-1"/>
        <w:w w:val="100"/>
        <w:sz w:val="24"/>
        <w:szCs w:val="24"/>
        <w:lang w:val="pt-PT" w:eastAsia="en-US" w:bidi="ar-SA"/>
      </w:rPr>
    </w:lvl>
    <w:lvl w:ilvl="2" w:tplc="AE824B02">
      <w:numFmt w:val="bullet"/>
      <w:lvlText w:val="•"/>
      <w:lvlJc w:val="left"/>
      <w:pPr>
        <w:ind w:left="2360" w:hanging="248"/>
      </w:pPr>
      <w:rPr>
        <w:rFonts w:hint="default"/>
        <w:lang w:val="pt-PT" w:eastAsia="en-US" w:bidi="ar-SA"/>
      </w:rPr>
    </w:lvl>
    <w:lvl w:ilvl="3" w:tplc="DBD87460">
      <w:numFmt w:val="bullet"/>
      <w:lvlText w:val="•"/>
      <w:lvlJc w:val="left"/>
      <w:pPr>
        <w:ind w:left="3443" w:hanging="248"/>
      </w:pPr>
      <w:rPr>
        <w:rFonts w:hint="default"/>
        <w:lang w:val="pt-PT" w:eastAsia="en-US" w:bidi="ar-SA"/>
      </w:rPr>
    </w:lvl>
    <w:lvl w:ilvl="4" w:tplc="FE9C6FD8">
      <w:numFmt w:val="bullet"/>
      <w:lvlText w:val="•"/>
      <w:lvlJc w:val="left"/>
      <w:pPr>
        <w:ind w:left="4526" w:hanging="248"/>
      </w:pPr>
      <w:rPr>
        <w:rFonts w:hint="default"/>
        <w:lang w:val="pt-PT" w:eastAsia="en-US" w:bidi="ar-SA"/>
      </w:rPr>
    </w:lvl>
    <w:lvl w:ilvl="5" w:tplc="0B74D60C">
      <w:numFmt w:val="bullet"/>
      <w:lvlText w:val="•"/>
      <w:lvlJc w:val="left"/>
      <w:pPr>
        <w:ind w:left="5609" w:hanging="248"/>
      </w:pPr>
      <w:rPr>
        <w:rFonts w:hint="default"/>
        <w:lang w:val="pt-PT" w:eastAsia="en-US" w:bidi="ar-SA"/>
      </w:rPr>
    </w:lvl>
    <w:lvl w:ilvl="6" w:tplc="43244090">
      <w:numFmt w:val="bullet"/>
      <w:lvlText w:val="•"/>
      <w:lvlJc w:val="left"/>
      <w:pPr>
        <w:ind w:left="6693" w:hanging="248"/>
      </w:pPr>
      <w:rPr>
        <w:rFonts w:hint="default"/>
        <w:lang w:val="pt-PT" w:eastAsia="en-US" w:bidi="ar-SA"/>
      </w:rPr>
    </w:lvl>
    <w:lvl w:ilvl="7" w:tplc="4DA297AE">
      <w:numFmt w:val="bullet"/>
      <w:lvlText w:val="•"/>
      <w:lvlJc w:val="left"/>
      <w:pPr>
        <w:ind w:left="7776" w:hanging="248"/>
      </w:pPr>
      <w:rPr>
        <w:rFonts w:hint="default"/>
        <w:lang w:val="pt-PT" w:eastAsia="en-US" w:bidi="ar-SA"/>
      </w:rPr>
    </w:lvl>
    <w:lvl w:ilvl="8" w:tplc="85629AFE">
      <w:numFmt w:val="bullet"/>
      <w:lvlText w:val="•"/>
      <w:lvlJc w:val="left"/>
      <w:pPr>
        <w:ind w:left="8859" w:hanging="248"/>
      </w:pPr>
      <w:rPr>
        <w:rFonts w:hint="default"/>
        <w:lang w:val="pt-PT" w:eastAsia="en-US" w:bidi="ar-SA"/>
      </w:rPr>
    </w:lvl>
  </w:abstractNum>
  <w:abstractNum w:abstractNumId="17" w15:restartNumberingAfterBreak="0">
    <w:nsid w:val="47A3770A"/>
    <w:multiLevelType w:val="hybridMultilevel"/>
    <w:tmpl w:val="83DCED18"/>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8" w15:restartNumberingAfterBreak="0">
    <w:nsid w:val="47DC7D2F"/>
    <w:multiLevelType w:val="hybridMultilevel"/>
    <w:tmpl w:val="6B2E2DF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9" w15:restartNumberingAfterBreak="0">
    <w:nsid w:val="48C16614"/>
    <w:multiLevelType w:val="hybridMultilevel"/>
    <w:tmpl w:val="F4C6E50A"/>
    <w:lvl w:ilvl="0" w:tplc="E3F2525C">
      <w:start w:val="3"/>
      <w:numFmt w:val="bullet"/>
      <w:lvlText w:val=""/>
      <w:lvlJc w:val="left"/>
      <w:pPr>
        <w:ind w:left="1785" w:hanging="360"/>
      </w:pPr>
      <w:rPr>
        <w:rFonts w:ascii="Wingdings" w:eastAsia="Times New Roman" w:hAnsi="Wingdings" w:cs="Calibri" w:hint="default"/>
      </w:rPr>
    </w:lvl>
    <w:lvl w:ilvl="1" w:tplc="04160003" w:tentative="1">
      <w:start w:val="1"/>
      <w:numFmt w:val="bullet"/>
      <w:lvlText w:val="o"/>
      <w:lvlJc w:val="left"/>
      <w:pPr>
        <w:ind w:left="2505" w:hanging="360"/>
      </w:pPr>
      <w:rPr>
        <w:rFonts w:ascii="Courier New" w:hAnsi="Courier New" w:cs="Courier New" w:hint="default"/>
      </w:rPr>
    </w:lvl>
    <w:lvl w:ilvl="2" w:tplc="04160005" w:tentative="1">
      <w:start w:val="1"/>
      <w:numFmt w:val="bullet"/>
      <w:lvlText w:val=""/>
      <w:lvlJc w:val="left"/>
      <w:pPr>
        <w:ind w:left="3225" w:hanging="360"/>
      </w:pPr>
      <w:rPr>
        <w:rFonts w:ascii="Wingdings" w:hAnsi="Wingdings" w:hint="default"/>
      </w:rPr>
    </w:lvl>
    <w:lvl w:ilvl="3" w:tplc="04160001" w:tentative="1">
      <w:start w:val="1"/>
      <w:numFmt w:val="bullet"/>
      <w:lvlText w:val=""/>
      <w:lvlJc w:val="left"/>
      <w:pPr>
        <w:ind w:left="3945" w:hanging="360"/>
      </w:pPr>
      <w:rPr>
        <w:rFonts w:ascii="Symbol" w:hAnsi="Symbol" w:hint="default"/>
      </w:rPr>
    </w:lvl>
    <w:lvl w:ilvl="4" w:tplc="04160003" w:tentative="1">
      <w:start w:val="1"/>
      <w:numFmt w:val="bullet"/>
      <w:lvlText w:val="o"/>
      <w:lvlJc w:val="left"/>
      <w:pPr>
        <w:ind w:left="4665" w:hanging="360"/>
      </w:pPr>
      <w:rPr>
        <w:rFonts w:ascii="Courier New" w:hAnsi="Courier New" w:cs="Courier New" w:hint="default"/>
      </w:rPr>
    </w:lvl>
    <w:lvl w:ilvl="5" w:tplc="04160005" w:tentative="1">
      <w:start w:val="1"/>
      <w:numFmt w:val="bullet"/>
      <w:lvlText w:val=""/>
      <w:lvlJc w:val="left"/>
      <w:pPr>
        <w:ind w:left="5385" w:hanging="360"/>
      </w:pPr>
      <w:rPr>
        <w:rFonts w:ascii="Wingdings" w:hAnsi="Wingdings" w:hint="default"/>
      </w:rPr>
    </w:lvl>
    <w:lvl w:ilvl="6" w:tplc="04160001" w:tentative="1">
      <w:start w:val="1"/>
      <w:numFmt w:val="bullet"/>
      <w:lvlText w:val=""/>
      <w:lvlJc w:val="left"/>
      <w:pPr>
        <w:ind w:left="6105" w:hanging="360"/>
      </w:pPr>
      <w:rPr>
        <w:rFonts w:ascii="Symbol" w:hAnsi="Symbol" w:hint="default"/>
      </w:rPr>
    </w:lvl>
    <w:lvl w:ilvl="7" w:tplc="04160003" w:tentative="1">
      <w:start w:val="1"/>
      <w:numFmt w:val="bullet"/>
      <w:lvlText w:val="o"/>
      <w:lvlJc w:val="left"/>
      <w:pPr>
        <w:ind w:left="6825" w:hanging="360"/>
      </w:pPr>
      <w:rPr>
        <w:rFonts w:ascii="Courier New" w:hAnsi="Courier New" w:cs="Courier New" w:hint="default"/>
      </w:rPr>
    </w:lvl>
    <w:lvl w:ilvl="8" w:tplc="04160005" w:tentative="1">
      <w:start w:val="1"/>
      <w:numFmt w:val="bullet"/>
      <w:lvlText w:val=""/>
      <w:lvlJc w:val="left"/>
      <w:pPr>
        <w:ind w:left="7545" w:hanging="360"/>
      </w:pPr>
      <w:rPr>
        <w:rFonts w:ascii="Wingdings" w:hAnsi="Wingdings" w:hint="default"/>
      </w:rPr>
    </w:lvl>
  </w:abstractNum>
  <w:abstractNum w:abstractNumId="20" w15:restartNumberingAfterBreak="0">
    <w:nsid w:val="4B9018C2"/>
    <w:multiLevelType w:val="hybridMultilevel"/>
    <w:tmpl w:val="A07AFB62"/>
    <w:lvl w:ilvl="0" w:tplc="04160017">
      <w:start w:val="3"/>
      <w:numFmt w:val="lowerLetter"/>
      <w:lvlText w:val="%1)"/>
      <w:lvlJc w:val="left"/>
      <w:pPr>
        <w:tabs>
          <w:tab w:val="num" w:pos="720"/>
        </w:tabs>
        <w:ind w:left="720" w:hanging="360"/>
      </w:pPr>
      <w:rPr>
        <w:rFonts w:hint="default"/>
        <w:b w:val="0"/>
        <w:u w:val="none"/>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21" w15:restartNumberingAfterBreak="0">
    <w:nsid w:val="4C76151B"/>
    <w:multiLevelType w:val="hybridMultilevel"/>
    <w:tmpl w:val="E88499D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2" w15:restartNumberingAfterBreak="0">
    <w:nsid w:val="55560CEE"/>
    <w:multiLevelType w:val="multilevel"/>
    <w:tmpl w:val="D3F024B4"/>
    <w:lvl w:ilvl="0">
      <w:start w:val="1"/>
      <w:numFmt w:val="decimal"/>
      <w:lvlText w:val="%1."/>
      <w:lvlJc w:val="left"/>
      <w:pPr>
        <w:ind w:left="1802" w:hanging="242"/>
      </w:pPr>
      <w:rPr>
        <w:rFonts w:ascii="Calibri" w:eastAsia="Calibri" w:hAnsi="Calibri" w:cs="Calibri" w:hint="default"/>
        <w:b/>
        <w:bCs/>
        <w:i w:val="0"/>
        <w:iCs w:val="0"/>
        <w:w w:val="100"/>
        <w:sz w:val="24"/>
        <w:szCs w:val="24"/>
        <w:lang w:val="pt-PT" w:eastAsia="en-US" w:bidi="ar-SA"/>
      </w:rPr>
    </w:lvl>
    <w:lvl w:ilvl="1">
      <w:start w:val="1"/>
      <w:numFmt w:val="decimal"/>
      <w:lvlText w:val="%1.%2."/>
      <w:lvlJc w:val="left"/>
      <w:pPr>
        <w:ind w:left="1306" w:hanging="455"/>
      </w:pPr>
      <w:rPr>
        <w:rFonts w:ascii="Calibri" w:eastAsia="Calibri" w:hAnsi="Calibri" w:cs="Calibri" w:hint="default"/>
        <w:b/>
        <w:bCs/>
        <w:i w:val="0"/>
        <w:iCs w:val="0"/>
        <w:w w:val="100"/>
        <w:sz w:val="24"/>
        <w:szCs w:val="24"/>
        <w:lang w:val="pt-PT" w:eastAsia="en-US" w:bidi="ar-SA"/>
      </w:rPr>
    </w:lvl>
    <w:lvl w:ilvl="2">
      <w:start w:val="1"/>
      <w:numFmt w:val="lowerLetter"/>
      <w:lvlText w:val="%3)"/>
      <w:lvlJc w:val="left"/>
      <w:pPr>
        <w:ind w:left="1401" w:hanging="315"/>
      </w:pPr>
      <w:rPr>
        <w:rFonts w:ascii="Calibri" w:eastAsia="Calibri" w:hAnsi="Calibri" w:cs="Calibri" w:hint="default"/>
        <w:b/>
        <w:bCs/>
        <w:i w:val="0"/>
        <w:iCs w:val="0"/>
        <w:spacing w:val="-1"/>
        <w:w w:val="100"/>
        <w:sz w:val="24"/>
        <w:szCs w:val="24"/>
        <w:lang w:val="pt-PT" w:eastAsia="en-US" w:bidi="ar-SA"/>
      </w:rPr>
    </w:lvl>
    <w:lvl w:ilvl="3">
      <w:numFmt w:val="bullet"/>
      <w:lvlText w:val="•"/>
      <w:lvlJc w:val="left"/>
      <w:pPr>
        <w:ind w:left="2603" w:hanging="315"/>
      </w:pPr>
      <w:rPr>
        <w:rFonts w:hint="default"/>
        <w:lang w:val="pt-PT" w:eastAsia="en-US" w:bidi="ar-SA"/>
      </w:rPr>
    </w:lvl>
    <w:lvl w:ilvl="4">
      <w:numFmt w:val="bullet"/>
      <w:lvlText w:val="•"/>
      <w:lvlJc w:val="left"/>
      <w:pPr>
        <w:ind w:left="3806" w:hanging="315"/>
      </w:pPr>
      <w:rPr>
        <w:rFonts w:hint="default"/>
        <w:lang w:val="pt-PT" w:eastAsia="en-US" w:bidi="ar-SA"/>
      </w:rPr>
    </w:lvl>
    <w:lvl w:ilvl="5">
      <w:numFmt w:val="bullet"/>
      <w:lvlText w:val="•"/>
      <w:lvlJc w:val="left"/>
      <w:pPr>
        <w:ind w:left="5009" w:hanging="315"/>
      </w:pPr>
      <w:rPr>
        <w:rFonts w:hint="default"/>
        <w:lang w:val="pt-PT" w:eastAsia="en-US" w:bidi="ar-SA"/>
      </w:rPr>
    </w:lvl>
    <w:lvl w:ilvl="6">
      <w:numFmt w:val="bullet"/>
      <w:lvlText w:val="•"/>
      <w:lvlJc w:val="left"/>
      <w:pPr>
        <w:ind w:left="6213" w:hanging="315"/>
      </w:pPr>
      <w:rPr>
        <w:rFonts w:hint="default"/>
        <w:lang w:val="pt-PT" w:eastAsia="en-US" w:bidi="ar-SA"/>
      </w:rPr>
    </w:lvl>
    <w:lvl w:ilvl="7">
      <w:numFmt w:val="bullet"/>
      <w:lvlText w:val="•"/>
      <w:lvlJc w:val="left"/>
      <w:pPr>
        <w:ind w:left="7416" w:hanging="315"/>
      </w:pPr>
      <w:rPr>
        <w:rFonts w:hint="default"/>
        <w:lang w:val="pt-PT" w:eastAsia="en-US" w:bidi="ar-SA"/>
      </w:rPr>
    </w:lvl>
    <w:lvl w:ilvl="8">
      <w:numFmt w:val="bullet"/>
      <w:lvlText w:val="•"/>
      <w:lvlJc w:val="left"/>
      <w:pPr>
        <w:ind w:left="8619" w:hanging="315"/>
      </w:pPr>
      <w:rPr>
        <w:rFonts w:hint="default"/>
        <w:lang w:val="pt-PT" w:eastAsia="en-US" w:bidi="ar-SA"/>
      </w:rPr>
    </w:lvl>
  </w:abstractNum>
  <w:abstractNum w:abstractNumId="23" w15:restartNumberingAfterBreak="0">
    <w:nsid w:val="5D4C6914"/>
    <w:multiLevelType w:val="hybridMultilevel"/>
    <w:tmpl w:val="EA7AE3E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4" w15:restartNumberingAfterBreak="0">
    <w:nsid w:val="668B2D9D"/>
    <w:multiLevelType w:val="hybridMultilevel"/>
    <w:tmpl w:val="3656E14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5" w15:restartNumberingAfterBreak="0">
    <w:nsid w:val="71AE68BC"/>
    <w:multiLevelType w:val="hybridMultilevel"/>
    <w:tmpl w:val="8D92A82A"/>
    <w:lvl w:ilvl="0" w:tplc="47644D9A">
      <w:start w:val="6"/>
      <w:numFmt w:val="lowerLetter"/>
      <w:lvlText w:val="%1)"/>
      <w:lvlJc w:val="left"/>
      <w:pPr>
        <w:tabs>
          <w:tab w:val="num" w:pos="648"/>
        </w:tabs>
        <w:ind w:left="648" w:hanging="360"/>
      </w:pPr>
    </w:lvl>
    <w:lvl w:ilvl="1" w:tplc="04160019">
      <w:start w:val="1"/>
      <w:numFmt w:val="decimal"/>
      <w:lvlText w:val="%2."/>
      <w:lvlJc w:val="left"/>
      <w:pPr>
        <w:tabs>
          <w:tab w:val="num" w:pos="1440"/>
        </w:tabs>
        <w:ind w:left="1440" w:hanging="360"/>
      </w:pPr>
    </w:lvl>
    <w:lvl w:ilvl="2" w:tplc="0416001B">
      <w:start w:val="1"/>
      <w:numFmt w:val="decimal"/>
      <w:lvlText w:val="%3."/>
      <w:lvlJc w:val="left"/>
      <w:pPr>
        <w:tabs>
          <w:tab w:val="num" w:pos="2160"/>
        </w:tabs>
        <w:ind w:left="2160" w:hanging="360"/>
      </w:pPr>
    </w:lvl>
    <w:lvl w:ilvl="3" w:tplc="0416000F">
      <w:start w:val="1"/>
      <w:numFmt w:val="decimal"/>
      <w:lvlText w:val="%4."/>
      <w:lvlJc w:val="left"/>
      <w:pPr>
        <w:tabs>
          <w:tab w:val="num" w:pos="2880"/>
        </w:tabs>
        <w:ind w:left="2880" w:hanging="360"/>
      </w:pPr>
    </w:lvl>
    <w:lvl w:ilvl="4" w:tplc="04160019">
      <w:start w:val="1"/>
      <w:numFmt w:val="decimal"/>
      <w:lvlText w:val="%5."/>
      <w:lvlJc w:val="left"/>
      <w:pPr>
        <w:tabs>
          <w:tab w:val="num" w:pos="3600"/>
        </w:tabs>
        <w:ind w:left="3600" w:hanging="360"/>
      </w:pPr>
    </w:lvl>
    <w:lvl w:ilvl="5" w:tplc="0416001B">
      <w:start w:val="1"/>
      <w:numFmt w:val="decimal"/>
      <w:lvlText w:val="%6."/>
      <w:lvlJc w:val="left"/>
      <w:pPr>
        <w:tabs>
          <w:tab w:val="num" w:pos="4320"/>
        </w:tabs>
        <w:ind w:left="4320" w:hanging="360"/>
      </w:pPr>
    </w:lvl>
    <w:lvl w:ilvl="6" w:tplc="0416000F">
      <w:start w:val="1"/>
      <w:numFmt w:val="decimal"/>
      <w:lvlText w:val="%7."/>
      <w:lvlJc w:val="left"/>
      <w:pPr>
        <w:tabs>
          <w:tab w:val="num" w:pos="5040"/>
        </w:tabs>
        <w:ind w:left="5040" w:hanging="360"/>
      </w:pPr>
    </w:lvl>
    <w:lvl w:ilvl="7" w:tplc="04160019">
      <w:start w:val="1"/>
      <w:numFmt w:val="decimal"/>
      <w:lvlText w:val="%8."/>
      <w:lvlJc w:val="left"/>
      <w:pPr>
        <w:tabs>
          <w:tab w:val="num" w:pos="5760"/>
        </w:tabs>
        <w:ind w:left="5760" w:hanging="360"/>
      </w:pPr>
    </w:lvl>
    <w:lvl w:ilvl="8" w:tplc="0416001B">
      <w:start w:val="1"/>
      <w:numFmt w:val="decimal"/>
      <w:lvlText w:val="%9."/>
      <w:lvlJc w:val="left"/>
      <w:pPr>
        <w:tabs>
          <w:tab w:val="num" w:pos="6480"/>
        </w:tabs>
        <w:ind w:left="6480" w:hanging="360"/>
      </w:pPr>
    </w:lvl>
  </w:abstractNum>
  <w:abstractNum w:abstractNumId="26" w15:restartNumberingAfterBreak="0">
    <w:nsid w:val="772060E0"/>
    <w:multiLevelType w:val="singleLevel"/>
    <w:tmpl w:val="7ADCBD4E"/>
    <w:lvl w:ilvl="0">
      <w:start w:val="1"/>
      <w:numFmt w:val="lowerLetter"/>
      <w:lvlText w:val="%1)"/>
      <w:legacy w:legacy="1" w:legacySpace="0" w:legacyIndent="360"/>
      <w:lvlJc w:val="left"/>
      <w:rPr>
        <w:rFonts w:ascii="Garamond" w:hAnsi="Garamond" w:hint="default"/>
      </w:rPr>
    </w:lvl>
  </w:abstractNum>
  <w:abstractNum w:abstractNumId="27" w15:restartNumberingAfterBreak="0">
    <w:nsid w:val="77623167"/>
    <w:multiLevelType w:val="hybridMultilevel"/>
    <w:tmpl w:val="1F42998C"/>
    <w:lvl w:ilvl="0" w:tplc="FFDE7C38">
      <w:start w:val="1"/>
      <w:numFmt w:val="lowerLetter"/>
      <w:lvlText w:val="%1)"/>
      <w:lvlJc w:val="left"/>
      <w:pPr>
        <w:ind w:left="1429" w:hanging="360"/>
      </w:pPr>
      <w:rPr>
        <w:b/>
        <w:bCs/>
      </w:rPr>
    </w:lvl>
    <w:lvl w:ilvl="1" w:tplc="04160019" w:tentative="1">
      <w:start w:val="1"/>
      <w:numFmt w:val="lowerLetter"/>
      <w:lvlText w:val="%2."/>
      <w:lvlJc w:val="left"/>
      <w:pPr>
        <w:ind w:left="2149" w:hanging="360"/>
      </w:pPr>
    </w:lvl>
    <w:lvl w:ilvl="2" w:tplc="0416001B" w:tentative="1">
      <w:start w:val="1"/>
      <w:numFmt w:val="lowerRoman"/>
      <w:lvlText w:val="%3."/>
      <w:lvlJc w:val="right"/>
      <w:pPr>
        <w:ind w:left="2869" w:hanging="180"/>
      </w:pPr>
    </w:lvl>
    <w:lvl w:ilvl="3" w:tplc="0416000F" w:tentative="1">
      <w:start w:val="1"/>
      <w:numFmt w:val="decimal"/>
      <w:lvlText w:val="%4."/>
      <w:lvlJc w:val="left"/>
      <w:pPr>
        <w:ind w:left="3589" w:hanging="360"/>
      </w:pPr>
    </w:lvl>
    <w:lvl w:ilvl="4" w:tplc="04160019" w:tentative="1">
      <w:start w:val="1"/>
      <w:numFmt w:val="lowerLetter"/>
      <w:lvlText w:val="%5."/>
      <w:lvlJc w:val="left"/>
      <w:pPr>
        <w:ind w:left="4309" w:hanging="360"/>
      </w:pPr>
    </w:lvl>
    <w:lvl w:ilvl="5" w:tplc="0416001B" w:tentative="1">
      <w:start w:val="1"/>
      <w:numFmt w:val="lowerRoman"/>
      <w:lvlText w:val="%6."/>
      <w:lvlJc w:val="right"/>
      <w:pPr>
        <w:ind w:left="5029" w:hanging="180"/>
      </w:pPr>
    </w:lvl>
    <w:lvl w:ilvl="6" w:tplc="0416000F" w:tentative="1">
      <w:start w:val="1"/>
      <w:numFmt w:val="decimal"/>
      <w:lvlText w:val="%7."/>
      <w:lvlJc w:val="left"/>
      <w:pPr>
        <w:ind w:left="5749" w:hanging="360"/>
      </w:pPr>
    </w:lvl>
    <w:lvl w:ilvl="7" w:tplc="04160019" w:tentative="1">
      <w:start w:val="1"/>
      <w:numFmt w:val="lowerLetter"/>
      <w:lvlText w:val="%8."/>
      <w:lvlJc w:val="left"/>
      <w:pPr>
        <w:ind w:left="6469" w:hanging="360"/>
      </w:pPr>
    </w:lvl>
    <w:lvl w:ilvl="8" w:tplc="0416001B" w:tentative="1">
      <w:start w:val="1"/>
      <w:numFmt w:val="lowerRoman"/>
      <w:lvlText w:val="%9."/>
      <w:lvlJc w:val="right"/>
      <w:pPr>
        <w:ind w:left="7189" w:hanging="180"/>
      </w:pPr>
    </w:lvl>
  </w:abstractNum>
  <w:abstractNum w:abstractNumId="28" w15:restartNumberingAfterBreak="0">
    <w:nsid w:val="7A416F3F"/>
    <w:multiLevelType w:val="hybridMultilevel"/>
    <w:tmpl w:val="7806DAEA"/>
    <w:lvl w:ilvl="0" w:tplc="D1C29AFA">
      <w:start w:val="1"/>
      <w:numFmt w:val="lowerLetter"/>
      <w:lvlText w:val="%1)"/>
      <w:lvlJc w:val="left"/>
      <w:pPr>
        <w:ind w:left="1429" w:hanging="360"/>
      </w:pPr>
      <w:rPr>
        <w:b/>
        <w:bCs/>
      </w:rPr>
    </w:lvl>
    <w:lvl w:ilvl="1" w:tplc="04160019" w:tentative="1">
      <w:start w:val="1"/>
      <w:numFmt w:val="lowerLetter"/>
      <w:lvlText w:val="%2."/>
      <w:lvlJc w:val="left"/>
      <w:pPr>
        <w:ind w:left="2149" w:hanging="360"/>
      </w:pPr>
    </w:lvl>
    <w:lvl w:ilvl="2" w:tplc="0416001B" w:tentative="1">
      <w:start w:val="1"/>
      <w:numFmt w:val="lowerRoman"/>
      <w:lvlText w:val="%3."/>
      <w:lvlJc w:val="right"/>
      <w:pPr>
        <w:ind w:left="2869" w:hanging="180"/>
      </w:pPr>
    </w:lvl>
    <w:lvl w:ilvl="3" w:tplc="0416000F" w:tentative="1">
      <w:start w:val="1"/>
      <w:numFmt w:val="decimal"/>
      <w:lvlText w:val="%4."/>
      <w:lvlJc w:val="left"/>
      <w:pPr>
        <w:ind w:left="3589" w:hanging="360"/>
      </w:pPr>
    </w:lvl>
    <w:lvl w:ilvl="4" w:tplc="04160019" w:tentative="1">
      <w:start w:val="1"/>
      <w:numFmt w:val="lowerLetter"/>
      <w:lvlText w:val="%5."/>
      <w:lvlJc w:val="left"/>
      <w:pPr>
        <w:ind w:left="4309" w:hanging="360"/>
      </w:pPr>
    </w:lvl>
    <w:lvl w:ilvl="5" w:tplc="0416001B" w:tentative="1">
      <w:start w:val="1"/>
      <w:numFmt w:val="lowerRoman"/>
      <w:lvlText w:val="%6."/>
      <w:lvlJc w:val="right"/>
      <w:pPr>
        <w:ind w:left="5029" w:hanging="180"/>
      </w:pPr>
    </w:lvl>
    <w:lvl w:ilvl="6" w:tplc="0416000F" w:tentative="1">
      <w:start w:val="1"/>
      <w:numFmt w:val="decimal"/>
      <w:lvlText w:val="%7."/>
      <w:lvlJc w:val="left"/>
      <w:pPr>
        <w:ind w:left="5749" w:hanging="360"/>
      </w:pPr>
    </w:lvl>
    <w:lvl w:ilvl="7" w:tplc="04160019" w:tentative="1">
      <w:start w:val="1"/>
      <w:numFmt w:val="lowerLetter"/>
      <w:lvlText w:val="%8."/>
      <w:lvlJc w:val="left"/>
      <w:pPr>
        <w:ind w:left="6469" w:hanging="360"/>
      </w:pPr>
    </w:lvl>
    <w:lvl w:ilvl="8" w:tplc="0416001B" w:tentative="1">
      <w:start w:val="1"/>
      <w:numFmt w:val="lowerRoman"/>
      <w:lvlText w:val="%9."/>
      <w:lvlJc w:val="right"/>
      <w:pPr>
        <w:ind w:left="7189" w:hanging="180"/>
      </w:pPr>
    </w:lvl>
  </w:abstractNum>
  <w:abstractNum w:abstractNumId="29" w15:restartNumberingAfterBreak="0">
    <w:nsid w:val="7D806B1A"/>
    <w:multiLevelType w:val="multilevel"/>
    <w:tmpl w:val="01743B3A"/>
    <w:lvl w:ilvl="0">
      <w:start w:val="5"/>
      <w:numFmt w:val="decimal"/>
      <w:lvlText w:val="%1."/>
      <w:lvlJc w:val="left"/>
      <w:pPr>
        <w:ind w:left="630" w:hanging="630"/>
      </w:pPr>
      <w:rPr>
        <w:rFonts w:hint="default"/>
        <w:b/>
      </w:rPr>
    </w:lvl>
    <w:lvl w:ilvl="1">
      <w:start w:val="1"/>
      <w:numFmt w:val="decimal"/>
      <w:lvlText w:val="%1.%2."/>
      <w:lvlJc w:val="left"/>
      <w:pPr>
        <w:ind w:left="1036" w:hanging="720"/>
      </w:pPr>
      <w:rPr>
        <w:rFonts w:hint="default"/>
        <w:b/>
      </w:rPr>
    </w:lvl>
    <w:lvl w:ilvl="2">
      <w:start w:val="3"/>
      <w:numFmt w:val="decimal"/>
      <w:lvlText w:val="%1.%2.%3."/>
      <w:lvlJc w:val="left"/>
      <w:pPr>
        <w:ind w:left="1352" w:hanging="720"/>
      </w:pPr>
      <w:rPr>
        <w:rFonts w:hint="default"/>
        <w:b/>
      </w:rPr>
    </w:lvl>
    <w:lvl w:ilvl="3">
      <w:start w:val="1"/>
      <w:numFmt w:val="decimal"/>
      <w:lvlText w:val="%1.%2.%3.%4."/>
      <w:lvlJc w:val="left"/>
      <w:pPr>
        <w:ind w:left="2028" w:hanging="1080"/>
      </w:pPr>
      <w:rPr>
        <w:rFonts w:hint="default"/>
        <w:b/>
      </w:rPr>
    </w:lvl>
    <w:lvl w:ilvl="4">
      <w:start w:val="1"/>
      <w:numFmt w:val="decimal"/>
      <w:lvlText w:val="%1.%2.%3.%4.%5."/>
      <w:lvlJc w:val="left"/>
      <w:pPr>
        <w:ind w:left="2344" w:hanging="1080"/>
      </w:pPr>
      <w:rPr>
        <w:rFonts w:hint="default"/>
        <w:b/>
      </w:rPr>
    </w:lvl>
    <w:lvl w:ilvl="5">
      <w:start w:val="1"/>
      <w:numFmt w:val="decimal"/>
      <w:lvlText w:val="%1.%2.%3.%4.%5.%6."/>
      <w:lvlJc w:val="left"/>
      <w:pPr>
        <w:ind w:left="3020" w:hanging="1440"/>
      </w:pPr>
      <w:rPr>
        <w:rFonts w:hint="default"/>
        <w:b/>
      </w:rPr>
    </w:lvl>
    <w:lvl w:ilvl="6">
      <w:start w:val="1"/>
      <w:numFmt w:val="decimal"/>
      <w:lvlText w:val="%1.%2.%3.%4.%5.%6.%7."/>
      <w:lvlJc w:val="left"/>
      <w:pPr>
        <w:ind w:left="3336" w:hanging="1440"/>
      </w:pPr>
      <w:rPr>
        <w:rFonts w:hint="default"/>
        <w:b/>
      </w:rPr>
    </w:lvl>
    <w:lvl w:ilvl="7">
      <w:start w:val="1"/>
      <w:numFmt w:val="decimal"/>
      <w:lvlText w:val="%1.%2.%3.%4.%5.%6.%7.%8."/>
      <w:lvlJc w:val="left"/>
      <w:pPr>
        <w:ind w:left="4012" w:hanging="1800"/>
      </w:pPr>
      <w:rPr>
        <w:rFonts w:hint="default"/>
        <w:b/>
      </w:rPr>
    </w:lvl>
    <w:lvl w:ilvl="8">
      <w:start w:val="1"/>
      <w:numFmt w:val="decimal"/>
      <w:lvlText w:val="%1.%2.%3.%4.%5.%6.%7.%8.%9."/>
      <w:lvlJc w:val="left"/>
      <w:pPr>
        <w:ind w:left="4328" w:hanging="1800"/>
      </w:pPr>
      <w:rPr>
        <w:rFonts w:hint="default"/>
        <w:b/>
      </w:rPr>
    </w:lvl>
  </w:abstractNum>
  <w:num w:numId="1">
    <w:abstractNumId w:val="26"/>
  </w:num>
  <w:num w:numId="2">
    <w:abstractNumId w:val="7"/>
  </w:num>
  <w:num w:numId="3">
    <w:abstractNumId w:val="25"/>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0"/>
  </w:num>
  <w:num w:numId="5">
    <w:abstractNumId w:val="0"/>
  </w:num>
  <w:num w:numId="6">
    <w:abstractNumId w:val="3"/>
  </w:num>
  <w:num w:numId="7">
    <w:abstractNumId w:val="8"/>
  </w:num>
  <w:num w:numId="8">
    <w:abstractNumId w:val="6"/>
  </w:num>
  <w:num w:numId="9">
    <w:abstractNumId w:val="13"/>
  </w:num>
  <w:num w:numId="10">
    <w:abstractNumId w:val="10"/>
  </w:num>
  <w:num w:numId="11">
    <w:abstractNumId w:val="29"/>
  </w:num>
  <w:num w:numId="12">
    <w:abstractNumId w:val="19"/>
  </w:num>
  <w:num w:numId="13">
    <w:abstractNumId w:val="18"/>
  </w:num>
  <w:num w:numId="14">
    <w:abstractNumId w:val="4"/>
  </w:num>
  <w:num w:numId="15">
    <w:abstractNumId w:val="27"/>
  </w:num>
  <w:num w:numId="16">
    <w:abstractNumId w:val="28"/>
  </w:num>
  <w:num w:numId="17">
    <w:abstractNumId w:val="14"/>
  </w:num>
  <w:num w:numId="18">
    <w:abstractNumId w:val="1"/>
  </w:num>
  <w:num w:numId="19">
    <w:abstractNumId w:val="9"/>
  </w:num>
  <w:num w:numId="20">
    <w:abstractNumId w:val="12"/>
  </w:num>
  <w:num w:numId="21">
    <w:abstractNumId w:val="16"/>
  </w:num>
  <w:num w:numId="22">
    <w:abstractNumId w:val="22"/>
  </w:num>
  <w:num w:numId="23">
    <w:abstractNumId w:val="17"/>
  </w:num>
  <w:num w:numId="24">
    <w:abstractNumId w:val="15"/>
  </w:num>
  <w:num w:numId="25">
    <w:abstractNumId w:val="11"/>
  </w:num>
  <w:num w:numId="26">
    <w:abstractNumId w:val="21"/>
  </w:num>
  <w:num w:numId="27">
    <w:abstractNumId w:val="24"/>
  </w:num>
  <w:num w:numId="28">
    <w:abstractNumId w:val="2"/>
  </w:num>
  <w:num w:numId="29">
    <w:abstractNumId w:val="23"/>
  </w:num>
  <w:num w:numId="3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01296"/>
    <w:rsid w:val="0000032E"/>
    <w:rsid w:val="00000F83"/>
    <w:rsid w:val="00001296"/>
    <w:rsid w:val="00003D15"/>
    <w:rsid w:val="00003D7A"/>
    <w:rsid w:val="00004F3D"/>
    <w:rsid w:val="00006D14"/>
    <w:rsid w:val="0001097B"/>
    <w:rsid w:val="0001195D"/>
    <w:rsid w:val="00012A1E"/>
    <w:rsid w:val="00015AA3"/>
    <w:rsid w:val="0001640E"/>
    <w:rsid w:val="00020B86"/>
    <w:rsid w:val="00026553"/>
    <w:rsid w:val="00027652"/>
    <w:rsid w:val="00027750"/>
    <w:rsid w:val="00027A25"/>
    <w:rsid w:val="00033701"/>
    <w:rsid w:val="00033CE0"/>
    <w:rsid w:val="0003541A"/>
    <w:rsid w:val="00035EC4"/>
    <w:rsid w:val="00036C78"/>
    <w:rsid w:val="000404C9"/>
    <w:rsid w:val="00040544"/>
    <w:rsid w:val="0004081C"/>
    <w:rsid w:val="0004458B"/>
    <w:rsid w:val="0004683A"/>
    <w:rsid w:val="0004718E"/>
    <w:rsid w:val="00047518"/>
    <w:rsid w:val="00055472"/>
    <w:rsid w:val="00055C84"/>
    <w:rsid w:val="000560F6"/>
    <w:rsid w:val="0005634B"/>
    <w:rsid w:val="000565F4"/>
    <w:rsid w:val="00056723"/>
    <w:rsid w:val="00057C19"/>
    <w:rsid w:val="00060CEB"/>
    <w:rsid w:val="00061451"/>
    <w:rsid w:val="00061ACD"/>
    <w:rsid w:val="00062FEB"/>
    <w:rsid w:val="00063114"/>
    <w:rsid w:val="00063398"/>
    <w:rsid w:val="00063762"/>
    <w:rsid w:val="0006539A"/>
    <w:rsid w:val="00065489"/>
    <w:rsid w:val="00065935"/>
    <w:rsid w:val="0006597E"/>
    <w:rsid w:val="00066C4A"/>
    <w:rsid w:val="00067CF1"/>
    <w:rsid w:val="000727D5"/>
    <w:rsid w:val="00072B84"/>
    <w:rsid w:val="00073111"/>
    <w:rsid w:val="00073913"/>
    <w:rsid w:val="00074028"/>
    <w:rsid w:val="0007404B"/>
    <w:rsid w:val="000740B6"/>
    <w:rsid w:val="000750E7"/>
    <w:rsid w:val="00075D3E"/>
    <w:rsid w:val="0008189E"/>
    <w:rsid w:val="00081A08"/>
    <w:rsid w:val="00081D44"/>
    <w:rsid w:val="00082F6F"/>
    <w:rsid w:val="00082FF6"/>
    <w:rsid w:val="00083377"/>
    <w:rsid w:val="00083469"/>
    <w:rsid w:val="00083C1C"/>
    <w:rsid w:val="00085B28"/>
    <w:rsid w:val="000864E5"/>
    <w:rsid w:val="00087151"/>
    <w:rsid w:val="00087732"/>
    <w:rsid w:val="00087D8D"/>
    <w:rsid w:val="00091576"/>
    <w:rsid w:val="000940A6"/>
    <w:rsid w:val="0009545B"/>
    <w:rsid w:val="00095A88"/>
    <w:rsid w:val="00095AF6"/>
    <w:rsid w:val="00096EFE"/>
    <w:rsid w:val="000A03E5"/>
    <w:rsid w:val="000A4E1B"/>
    <w:rsid w:val="000A5AF0"/>
    <w:rsid w:val="000A6BA7"/>
    <w:rsid w:val="000B19A4"/>
    <w:rsid w:val="000B3868"/>
    <w:rsid w:val="000B393A"/>
    <w:rsid w:val="000B3C50"/>
    <w:rsid w:val="000B3D86"/>
    <w:rsid w:val="000C12ED"/>
    <w:rsid w:val="000C1604"/>
    <w:rsid w:val="000C3920"/>
    <w:rsid w:val="000C4E64"/>
    <w:rsid w:val="000C579A"/>
    <w:rsid w:val="000C6A73"/>
    <w:rsid w:val="000C6B3A"/>
    <w:rsid w:val="000D01A8"/>
    <w:rsid w:val="000D0D4A"/>
    <w:rsid w:val="000D13A8"/>
    <w:rsid w:val="000D1D1D"/>
    <w:rsid w:val="000D20F6"/>
    <w:rsid w:val="000D2943"/>
    <w:rsid w:val="000D3CFC"/>
    <w:rsid w:val="000D7268"/>
    <w:rsid w:val="000D7A99"/>
    <w:rsid w:val="000E2957"/>
    <w:rsid w:val="000E5E85"/>
    <w:rsid w:val="000E64A6"/>
    <w:rsid w:val="000E6A23"/>
    <w:rsid w:val="000E76AB"/>
    <w:rsid w:val="000F003E"/>
    <w:rsid w:val="000F1F64"/>
    <w:rsid w:val="000F280D"/>
    <w:rsid w:val="000F52F4"/>
    <w:rsid w:val="000F55EB"/>
    <w:rsid w:val="000F57AC"/>
    <w:rsid w:val="000F6668"/>
    <w:rsid w:val="000F6D59"/>
    <w:rsid w:val="000F72DE"/>
    <w:rsid w:val="001014CF"/>
    <w:rsid w:val="001036F9"/>
    <w:rsid w:val="001038D1"/>
    <w:rsid w:val="00104DBE"/>
    <w:rsid w:val="001051DE"/>
    <w:rsid w:val="00105696"/>
    <w:rsid w:val="00105E3B"/>
    <w:rsid w:val="00111062"/>
    <w:rsid w:val="00111945"/>
    <w:rsid w:val="00111B3D"/>
    <w:rsid w:val="00112A7F"/>
    <w:rsid w:val="00115305"/>
    <w:rsid w:val="00121F44"/>
    <w:rsid w:val="00122498"/>
    <w:rsid w:val="001225AE"/>
    <w:rsid w:val="001226E6"/>
    <w:rsid w:val="00124C4A"/>
    <w:rsid w:val="00126A11"/>
    <w:rsid w:val="00130F0E"/>
    <w:rsid w:val="00132159"/>
    <w:rsid w:val="00134020"/>
    <w:rsid w:val="00134749"/>
    <w:rsid w:val="0013586B"/>
    <w:rsid w:val="001369F5"/>
    <w:rsid w:val="00136C68"/>
    <w:rsid w:val="00137E13"/>
    <w:rsid w:val="001429E3"/>
    <w:rsid w:val="001432E2"/>
    <w:rsid w:val="00143C82"/>
    <w:rsid w:val="00144287"/>
    <w:rsid w:val="001447FE"/>
    <w:rsid w:val="00146EBC"/>
    <w:rsid w:val="00147010"/>
    <w:rsid w:val="00147740"/>
    <w:rsid w:val="0015103E"/>
    <w:rsid w:val="001523CF"/>
    <w:rsid w:val="00152DCB"/>
    <w:rsid w:val="001536ED"/>
    <w:rsid w:val="00154044"/>
    <w:rsid w:val="00160779"/>
    <w:rsid w:val="001607C5"/>
    <w:rsid w:val="001609C1"/>
    <w:rsid w:val="00162BC5"/>
    <w:rsid w:val="001638B4"/>
    <w:rsid w:val="001656FE"/>
    <w:rsid w:val="00167F25"/>
    <w:rsid w:val="00170FEB"/>
    <w:rsid w:val="00171DFB"/>
    <w:rsid w:val="0017294F"/>
    <w:rsid w:val="0017356F"/>
    <w:rsid w:val="00173DC8"/>
    <w:rsid w:val="001742C1"/>
    <w:rsid w:val="00174531"/>
    <w:rsid w:val="00174C18"/>
    <w:rsid w:val="00175839"/>
    <w:rsid w:val="00177024"/>
    <w:rsid w:val="00177331"/>
    <w:rsid w:val="00180C81"/>
    <w:rsid w:val="00180E08"/>
    <w:rsid w:val="001812CD"/>
    <w:rsid w:val="00182D4D"/>
    <w:rsid w:val="00182DAC"/>
    <w:rsid w:val="00186A84"/>
    <w:rsid w:val="001871A7"/>
    <w:rsid w:val="00187C33"/>
    <w:rsid w:val="00187C73"/>
    <w:rsid w:val="00191E1E"/>
    <w:rsid w:val="00193127"/>
    <w:rsid w:val="00193ABF"/>
    <w:rsid w:val="00193CFD"/>
    <w:rsid w:val="0019499B"/>
    <w:rsid w:val="00194B2B"/>
    <w:rsid w:val="001968C0"/>
    <w:rsid w:val="00196BC8"/>
    <w:rsid w:val="00196CBE"/>
    <w:rsid w:val="00197FDD"/>
    <w:rsid w:val="001A0974"/>
    <w:rsid w:val="001A1F6B"/>
    <w:rsid w:val="001A331D"/>
    <w:rsid w:val="001A3DD6"/>
    <w:rsid w:val="001A62A3"/>
    <w:rsid w:val="001A66A7"/>
    <w:rsid w:val="001A7EF4"/>
    <w:rsid w:val="001B0CBC"/>
    <w:rsid w:val="001B10EB"/>
    <w:rsid w:val="001B1A77"/>
    <w:rsid w:val="001B2575"/>
    <w:rsid w:val="001B4277"/>
    <w:rsid w:val="001B63A2"/>
    <w:rsid w:val="001B699D"/>
    <w:rsid w:val="001B6D68"/>
    <w:rsid w:val="001B7B00"/>
    <w:rsid w:val="001C10E9"/>
    <w:rsid w:val="001C1AFB"/>
    <w:rsid w:val="001C1E1E"/>
    <w:rsid w:val="001C3EE9"/>
    <w:rsid w:val="001C61CE"/>
    <w:rsid w:val="001C67EF"/>
    <w:rsid w:val="001D0295"/>
    <w:rsid w:val="001D090B"/>
    <w:rsid w:val="001D45C9"/>
    <w:rsid w:val="001D4B4F"/>
    <w:rsid w:val="001D4DBB"/>
    <w:rsid w:val="001D6485"/>
    <w:rsid w:val="001D7101"/>
    <w:rsid w:val="001D7B97"/>
    <w:rsid w:val="001E30F8"/>
    <w:rsid w:val="001E50F5"/>
    <w:rsid w:val="001E605E"/>
    <w:rsid w:val="001E6D61"/>
    <w:rsid w:val="001E7F2F"/>
    <w:rsid w:val="001F1A47"/>
    <w:rsid w:val="001F211B"/>
    <w:rsid w:val="001F5615"/>
    <w:rsid w:val="001F5DBD"/>
    <w:rsid w:val="001F6E73"/>
    <w:rsid w:val="001F724F"/>
    <w:rsid w:val="00203D3B"/>
    <w:rsid w:val="002045E4"/>
    <w:rsid w:val="00204D3A"/>
    <w:rsid w:val="002077CE"/>
    <w:rsid w:val="00213D01"/>
    <w:rsid w:val="00215BF9"/>
    <w:rsid w:val="00217CA1"/>
    <w:rsid w:val="00220144"/>
    <w:rsid w:val="00221776"/>
    <w:rsid w:val="00223742"/>
    <w:rsid w:val="00225DB8"/>
    <w:rsid w:val="00225E37"/>
    <w:rsid w:val="002261C5"/>
    <w:rsid w:val="00226206"/>
    <w:rsid w:val="002264EE"/>
    <w:rsid w:val="002334D0"/>
    <w:rsid w:val="00233DCE"/>
    <w:rsid w:val="00234FE0"/>
    <w:rsid w:val="00236B7A"/>
    <w:rsid w:val="00236D89"/>
    <w:rsid w:val="00236F51"/>
    <w:rsid w:val="002417EA"/>
    <w:rsid w:val="00241E76"/>
    <w:rsid w:val="00244AEE"/>
    <w:rsid w:val="00244B01"/>
    <w:rsid w:val="002465AF"/>
    <w:rsid w:val="002468C9"/>
    <w:rsid w:val="00247557"/>
    <w:rsid w:val="00252231"/>
    <w:rsid w:val="00252A4E"/>
    <w:rsid w:val="002533C2"/>
    <w:rsid w:val="00255839"/>
    <w:rsid w:val="00257182"/>
    <w:rsid w:val="00257A70"/>
    <w:rsid w:val="002614E6"/>
    <w:rsid w:val="00262352"/>
    <w:rsid w:val="00262971"/>
    <w:rsid w:val="00266175"/>
    <w:rsid w:val="00271959"/>
    <w:rsid w:val="0027350D"/>
    <w:rsid w:val="002738CC"/>
    <w:rsid w:val="002743F5"/>
    <w:rsid w:val="00274754"/>
    <w:rsid w:val="00280019"/>
    <w:rsid w:val="0028066C"/>
    <w:rsid w:val="00280AF3"/>
    <w:rsid w:val="00281F9E"/>
    <w:rsid w:val="00282FC8"/>
    <w:rsid w:val="00283211"/>
    <w:rsid w:val="00283C84"/>
    <w:rsid w:val="00285CA9"/>
    <w:rsid w:val="00291DAC"/>
    <w:rsid w:val="00292BA3"/>
    <w:rsid w:val="00293034"/>
    <w:rsid w:val="00293843"/>
    <w:rsid w:val="00293B1A"/>
    <w:rsid w:val="002940B7"/>
    <w:rsid w:val="00294CBE"/>
    <w:rsid w:val="00295016"/>
    <w:rsid w:val="0029512F"/>
    <w:rsid w:val="00295F94"/>
    <w:rsid w:val="00296085"/>
    <w:rsid w:val="002A0913"/>
    <w:rsid w:val="002A1D27"/>
    <w:rsid w:val="002A2C79"/>
    <w:rsid w:val="002A34B2"/>
    <w:rsid w:val="002A3B2A"/>
    <w:rsid w:val="002A455F"/>
    <w:rsid w:val="002A503A"/>
    <w:rsid w:val="002A5D4A"/>
    <w:rsid w:val="002A66C7"/>
    <w:rsid w:val="002A6FC7"/>
    <w:rsid w:val="002B02D7"/>
    <w:rsid w:val="002B1167"/>
    <w:rsid w:val="002B1FD8"/>
    <w:rsid w:val="002B2EB9"/>
    <w:rsid w:val="002B499E"/>
    <w:rsid w:val="002C0604"/>
    <w:rsid w:val="002C1FCF"/>
    <w:rsid w:val="002C2368"/>
    <w:rsid w:val="002C74C3"/>
    <w:rsid w:val="002C7893"/>
    <w:rsid w:val="002C7DEE"/>
    <w:rsid w:val="002D1600"/>
    <w:rsid w:val="002D2124"/>
    <w:rsid w:val="002D27A3"/>
    <w:rsid w:val="002D3B32"/>
    <w:rsid w:val="002D3B3C"/>
    <w:rsid w:val="002D5106"/>
    <w:rsid w:val="002D5E70"/>
    <w:rsid w:val="002D5F70"/>
    <w:rsid w:val="002D64D8"/>
    <w:rsid w:val="002D7642"/>
    <w:rsid w:val="002D76EB"/>
    <w:rsid w:val="002E103B"/>
    <w:rsid w:val="002E2082"/>
    <w:rsid w:val="002E31D0"/>
    <w:rsid w:val="002E4CDC"/>
    <w:rsid w:val="002E4DD8"/>
    <w:rsid w:val="002E4E4A"/>
    <w:rsid w:val="002E51A0"/>
    <w:rsid w:val="002E5960"/>
    <w:rsid w:val="002E67DB"/>
    <w:rsid w:val="002E75FA"/>
    <w:rsid w:val="002F254D"/>
    <w:rsid w:val="002F34B7"/>
    <w:rsid w:val="002F49D5"/>
    <w:rsid w:val="002F52C1"/>
    <w:rsid w:val="002F6260"/>
    <w:rsid w:val="002F7924"/>
    <w:rsid w:val="00300451"/>
    <w:rsid w:val="0030135A"/>
    <w:rsid w:val="00301C13"/>
    <w:rsid w:val="00301FAF"/>
    <w:rsid w:val="0030356D"/>
    <w:rsid w:val="00304A86"/>
    <w:rsid w:val="00304BA7"/>
    <w:rsid w:val="00304D75"/>
    <w:rsid w:val="00305CA0"/>
    <w:rsid w:val="003060E0"/>
    <w:rsid w:val="0030624A"/>
    <w:rsid w:val="003070C5"/>
    <w:rsid w:val="00307277"/>
    <w:rsid w:val="0031298D"/>
    <w:rsid w:val="003163DC"/>
    <w:rsid w:val="00320596"/>
    <w:rsid w:val="00321C94"/>
    <w:rsid w:val="0032391F"/>
    <w:rsid w:val="00325960"/>
    <w:rsid w:val="003265CA"/>
    <w:rsid w:val="00326810"/>
    <w:rsid w:val="00327F11"/>
    <w:rsid w:val="0033061F"/>
    <w:rsid w:val="00330B92"/>
    <w:rsid w:val="00330E9E"/>
    <w:rsid w:val="003336AE"/>
    <w:rsid w:val="0033429F"/>
    <w:rsid w:val="003370E2"/>
    <w:rsid w:val="00337DDA"/>
    <w:rsid w:val="00337EB4"/>
    <w:rsid w:val="00337EC6"/>
    <w:rsid w:val="003408BB"/>
    <w:rsid w:val="00341D0D"/>
    <w:rsid w:val="003439F4"/>
    <w:rsid w:val="0034494D"/>
    <w:rsid w:val="003459D7"/>
    <w:rsid w:val="00345F72"/>
    <w:rsid w:val="003472C5"/>
    <w:rsid w:val="00351105"/>
    <w:rsid w:val="003520BE"/>
    <w:rsid w:val="00352CFE"/>
    <w:rsid w:val="00352D68"/>
    <w:rsid w:val="00354004"/>
    <w:rsid w:val="00354F19"/>
    <w:rsid w:val="003556D5"/>
    <w:rsid w:val="003560C1"/>
    <w:rsid w:val="003569E7"/>
    <w:rsid w:val="00356E37"/>
    <w:rsid w:val="00360814"/>
    <w:rsid w:val="0036164D"/>
    <w:rsid w:val="00362462"/>
    <w:rsid w:val="00364529"/>
    <w:rsid w:val="00364BC1"/>
    <w:rsid w:val="00364CD7"/>
    <w:rsid w:val="00366F92"/>
    <w:rsid w:val="00367D5A"/>
    <w:rsid w:val="003701B1"/>
    <w:rsid w:val="0037038B"/>
    <w:rsid w:val="0037169C"/>
    <w:rsid w:val="00376339"/>
    <w:rsid w:val="0037718A"/>
    <w:rsid w:val="00377945"/>
    <w:rsid w:val="00381D87"/>
    <w:rsid w:val="003828EF"/>
    <w:rsid w:val="00383CD2"/>
    <w:rsid w:val="003857A5"/>
    <w:rsid w:val="00387705"/>
    <w:rsid w:val="00387A5F"/>
    <w:rsid w:val="00387B33"/>
    <w:rsid w:val="00387DB9"/>
    <w:rsid w:val="0039087E"/>
    <w:rsid w:val="003923BB"/>
    <w:rsid w:val="00392B66"/>
    <w:rsid w:val="00394FA6"/>
    <w:rsid w:val="00395321"/>
    <w:rsid w:val="00395CD2"/>
    <w:rsid w:val="00395F11"/>
    <w:rsid w:val="003976FB"/>
    <w:rsid w:val="003A030C"/>
    <w:rsid w:val="003A0F76"/>
    <w:rsid w:val="003A4047"/>
    <w:rsid w:val="003A41FD"/>
    <w:rsid w:val="003A4654"/>
    <w:rsid w:val="003A5208"/>
    <w:rsid w:val="003A706E"/>
    <w:rsid w:val="003A7873"/>
    <w:rsid w:val="003B1C1B"/>
    <w:rsid w:val="003B20D0"/>
    <w:rsid w:val="003B387A"/>
    <w:rsid w:val="003B3FBF"/>
    <w:rsid w:val="003B40C9"/>
    <w:rsid w:val="003B47FD"/>
    <w:rsid w:val="003B7EB4"/>
    <w:rsid w:val="003C0C67"/>
    <w:rsid w:val="003C103D"/>
    <w:rsid w:val="003C21C3"/>
    <w:rsid w:val="003C30BE"/>
    <w:rsid w:val="003C3ADE"/>
    <w:rsid w:val="003C3B8C"/>
    <w:rsid w:val="003C62D2"/>
    <w:rsid w:val="003C7521"/>
    <w:rsid w:val="003D05F3"/>
    <w:rsid w:val="003D3A27"/>
    <w:rsid w:val="003D405A"/>
    <w:rsid w:val="003D5152"/>
    <w:rsid w:val="003D56ED"/>
    <w:rsid w:val="003D5AB4"/>
    <w:rsid w:val="003D5D28"/>
    <w:rsid w:val="003D70F9"/>
    <w:rsid w:val="003E0850"/>
    <w:rsid w:val="003E0F1C"/>
    <w:rsid w:val="003E0F26"/>
    <w:rsid w:val="003E1A35"/>
    <w:rsid w:val="003E1D79"/>
    <w:rsid w:val="003E30D2"/>
    <w:rsid w:val="003E3881"/>
    <w:rsid w:val="003E3EA9"/>
    <w:rsid w:val="003E497E"/>
    <w:rsid w:val="003E4997"/>
    <w:rsid w:val="003E67E6"/>
    <w:rsid w:val="003F115A"/>
    <w:rsid w:val="003F150F"/>
    <w:rsid w:val="003F5A2C"/>
    <w:rsid w:val="003F6B59"/>
    <w:rsid w:val="0040090F"/>
    <w:rsid w:val="00401FC6"/>
    <w:rsid w:val="00402668"/>
    <w:rsid w:val="00402BFE"/>
    <w:rsid w:val="00402CC8"/>
    <w:rsid w:val="004031EA"/>
    <w:rsid w:val="004034F0"/>
    <w:rsid w:val="0040358D"/>
    <w:rsid w:val="00403785"/>
    <w:rsid w:val="00403EA4"/>
    <w:rsid w:val="004107B1"/>
    <w:rsid w:val="004117B3"/>
    <w:rsid w:val="00411BEA"/>
    <w:rsid w:val="00412082"/>
    <w:rsid w:val="00414752"/>
    <w:rsid w:val="00415A3E"/>
    <w:rsid w:val="00417208"/>
    <w:rsid w:val="0041758B"/>
    <w:rsid w:val="00417CF0"/>
    <w:rsid w:val="004204B1"/>
    <w:rsid w:val="00420775"/>
    <w:rsid w:val="00420953"/>
    <w:rsid w:val="004219E8"/>
    <w:rsid w:val="00422468"/>
    <w:rsid w:val="00422AD0"/>
    <w:rsid w:val="00424106"/>
    <w:rsid w:val="00425804"/>
    <w:rsid w:val="0042590A"/>
    <w:rsid w:val="00425D6E"/>
    <w:rsid w:val="004261EC"/>
    <w:rsid w:val="004276FA"/>
    <w:rsid w:val="00427986"/>
    <w:rsid w:val="00430129"/>
    <w:rsid w:val="00432723"/>
    <w:rsid w:val="00433180"/>
    <w:rsid w:val="00433414"/>
    <w:rsid w:val="00434CC0"/>
    <w:rsid w:val="00435C70"/>
    <w:rsid w:val="00437403"/>
    <w:rsid w:val="00437D71"/>
    <w:rsid w:val="0044127F"/>
    <w:rsid w:val="00442961"/>
    <w:rsid w:val="004459D7"/>
    <w:rsid w:val="004470F3"/>
    <w:rsid w:val="00452A8C"/>
    <w:rsid w:val="004544B1"/>
    <w:rsid w:val="00454A9C"/>
    <w:rsid w:val="00455219"/>
    <w:rsid w:val="004612DC"/>
    <w:rsid w:val="004614D3"/>
    <w:rsid w:val="0046427F"/>
    <w:rsid w:val="004655D8"/>
    <w:rsid w:val="00465AC9"/>
    <w:rsid w:val="00465C9F"/>
    <w:rsid w:val="00466076"/>
    <w:rsid w:val="00466C1C"/>
    <w:rsid w:val="00467E5C"/>
    <w:rsid w:val="004706C3"/>
    <w:rsid w:val="00472B12"/>
    <w:rsid w:val="00473763"/>
    <w:rsid w:val="00473787"/>
    <w:rsid w:val="00473C00"/>
    <w:rsid w:val="00476597"/>
    <w:rsid w:val="00476BB2"/>
    <w:rsid w:val="00481DC5"/>
    <w:rsid w:val="0048369D"/>
    <w:rsid w:val="00487740"/>
    <w:rsid w:val="00487E53"/>
    <w:rsid w:val="00487FD1"/>
    <w:rsid w:val="00490982"/>
    <w:rsid w:val="00491092"/>
    <w:rsid w:val="00492B24"/>
    <w:rsid w:val="0049715F"/>
    <w:rsid w:val="004A2750"/>
    <w:rsid w:val="004A2D55"/>
    <w:rsid w:val="004A334A"/>
    <w:rsid w:val="004A3438"/>
    <w:rsid w:val="004A3FEC"/>
    <w:rsid w:val="004A409E"/>
    <w:rsid w:val="004A6451"/>
    <w:rsid w:val="004B4C4A"/>
    <w:rsid w:val="004B63F6"/>
    <w:rsid w:val="004B6DBF"/>
    <w:rsid w:val="004C0E5A"/>
    <w:rsid w:val="004C2366"/>
    <w:rsid w:val="004C2BF6"/>
    <w:rsid w:val="004C3A67"/>
    <w:rsid w:val="004C5597"/>
    <w:rsid w:val="004C5FC5"/>
    <w:rsid w:val="004C62BE"/>
    <w:rsid w:val="004C71C6"/>
    <w:rsid w:val="004D00C2"/>
    <w:rsid w:val="004D06A5"/>
    <w:rsid w:val="004D0CDC"/>
    <w:rsid w:val="004D1318"/>
    <w:rsid w:val="004D2049"/>
    <w:rsid w:val="004D3700"/>
    <w:rsid w:val="004D3932"/>
    <w:rsid w:val="004D4ADA"/>
    <w:rsid w:val="004D5EAA"/>
    <w:rsid w:val="004D7388"/>
    <w:rsid w:val="004D7680"/>
    <w:rsid w:val="004D76E1"/>
    <w:rsid w:val="004E0FBE"/>
    <w:rsid w:val="004E1B32"/>
    <w:rsid w:val="004E1EA3"/>
    <w:rsid w:val="004E2844"/>
    <w:rsid w:val="004E37C4"/>
    <w:rsid w:val="004E7E6C"/>
    <w:rsid w:val="004F01FD"/>
    <w:rsid w:val="004F5186"/>
    <w:rsid w:val="004F5DFD"/>
    <w:rsid w:val="004F68B9"/>
    <w:rsid w:val="004F6D4D"/>
    <w:rsid w:val="004F6E5E"/>
    <w:rsid w:val="004F7D10"/>
    <w:rsid w:val="005013C8"/>
    <w:rsid w:val="005018A5"/>
    <w:rsid w:val="00501BF4"/>
    <w:rsid w:val="005054BA"/>
    <w:rsid w:val="00505BC5"/>
    <w:rsid w:val="0050662B"/>
    <w:rsid w:val="00512124"/>
    <w:rsid w:val="00513BDF"/>
    <w:rsid w:val="005143F2"/>
    <w:rsid w:val="00515129"/>
    <w:rsid w:val="00516E6D"/>
    <w:rsid w:val="005209B2"/>
    <w:rsid w:val="00520AA7"/>
    <w:rsid w:val="00520E43"/>
    <w:rsid w:val="0052647D"/>
    <w:rsid w:val="00526E4F"/>
    <w:rsid w:val="0052720F"/>
    <w:rsid w:val="00527821"/>
    <w:rsid w:val="0053081A"/>
    <w:rsid w:val="005314F4"/>
    <w:rsid w:val="00534118"/>
    <w:rsid w:val="0053551F"/>
    <w:rsid w:val="0053575C"/>
    <w:rsid w:val="00535AD3"/>
    <w:rsid w:val="0053744D"/>
    <w:rsid w:val="00540A4C"/>
    <w:rsid w:val="005423E9"/>
    <w:rsid w:val="00543873"/>
    <w:rsid w:val="00544E80"/>
    <w:rsid w:val="00545F66"/>
    <w:rsid w:val="00546979"/>
    <w:rsid w:val="00546EAB"/>
    <w:rsid w:val="0054727D"/>
    <w:rsid w:val="005475DE"/>
    <w:rsid w:val="00547EC7"/>
    <w:rsid w:val="00551949"/>
    <w:rsid w:val="00551AF5"/>
    <w:rsid w:val="00552169"/>
    <w:rsid w:val="005521B8"/>
    <w:rsid w:val="005537FF"/>
    <w:rsid w:val="00555338"/>
    <w:rsid w:val="0055625B"/>
    <w:rsid w:val="00556747"/>
    <w:rsid w:val="005567C4"/>
    <w:rsid w:val="00557004"/>
    <w:rsid w:val="00557312"/>
    <w:rsid w:val="00557F18"/>
    <w:rsid w:val="00560184"/>
    <w:rsid w:val="00561005"/>
    <w:rsid w:val="0056346E"/>
    <w:rsid w:val="00563D00"/>
    <w:rsid w:val="0056489A"/>
    <w:rsid w:val="00565C94"/>
    <w:rsid w:val="00567567"/>
    <w:rsid w:val="00567AAB"/>
    <w:rsid w:val="00571008"/>
    <w:rsid w:val="00571285"/>
    <w:rsid w:val="00571F42"/>
    <w:rsid w:val="0057275D"/>
    <w:rsid w:val="005728A8"/>
    <w:rsid w:val="00572EB9"/>
    <w:rsid w:val="00572F4E"/>
    <w:rsid w:val="00576382"/>
    <w:rsid w:val="0057639B"/>
    <w:rsid w:val="005778AA"/>
    <w:rsid w:val="0057792D"/>
    <w:rsid w:val="00577E49"/>
    <w:rsid w:val="0058159A"/>
    <w:rsid w:val="005815EE"/>
    <w:rsid w:val="00581B48"/>
    <w:rsid w:val="0058371E"/>
    <w:rsid w:val="005845F2"/>
    <w:rsid w:val="00584860"/>
    <w:rsid w:val="00585089"/>
    <w:rsid w:val="005854CD"/>
    <w:rsid w:val="00586BBC"/>
    <w:rsid w:val="005878BF"/>
    <w:rsid w:val="00587A69"/>
    <w:rsid w:val="00587AE0"/>
    <w:rsid w:val="00587B54"/>
    <w:rsid w:val="005912C3"/>
    <w:rsid w:val="0059157A"/>
    <w:rsid w:val="0059456F"/>
    <w:rsid w:val="005958FD"/>
    <w:rsid w:val="00597CF2"/>
    <w:rsid w:val="005A22A6"/>
    <w:rsid w:val="005A30D6"/>
    <w:rsid w:val="005A7772"/>
    <w:rsid w:val="005A7B41"/>
    <w:rsid w:val="005B100D"/>
    <w:rsid w:val="005B123D"/>
    <w:rsid w:val="005B1676"/>
    <w:rsid w:val="005B1732"/>
    <w:rsid w:val="005B36AF"/>
    <w:rsid w:val="005B4490"/>
    <w:rsid w:val="005B4FD7"/>
    <w:rsid w:val="005B5629"/>
    <w:rsid w:val="005B56FA"/>
    <w:rsid w:val="005B6B42"/>
    <w:rsid w:val="005B7A4C"/>
    <w:rsid w:val="005B7B65"/>
    <w:rsid w:val="005C089F"/>
    <w:rsid w:val="005C1136"/>
    <w:rsid w:val="005C4014"/>
    <w:rsid w:val="005C6D6F"/>
    <w:rsid w:val="005C6FBC"/>
    <w:rsid w:val="005D4E9B"/>
    <w:rsid w:val="005D6DA5"/>
    <w:rsid w:val="005E193F"/>
    <w:rsid w:val="005E3295"/>
    <w:rsid w:val="005E344E"/>
    <w:rsid w:val="005E3AF7"/>
    <w:rsid w:val="005E4AA3"/>
    <w:rsid w:val="005E57E2"/>
    <w:rsid w:val="005E7248"/>
    <w:rsid w:val="005F16D9"/>
    <w:rsid w:val="005F257B"/>
    <w:rsid w:val="005F2C3D"/>
    <w:rsid w:val="005F37D1"/>
    <w:rsid w:val="005F5C39"/>
    <w:rsid w:val="005F616D"/>
    <w:rsid w:val="005F6715"/>
    <w:rsid w:val="006011C2"/>
    <w:rsid w:val="0060196F"/>
    <w:rsid w:val="0060278A"/>
    <w:rsid w:val="0060425D"/>
    <w:rsid w:val="00604C4D"/>
    <w:rsid w:val="00604CB4"/>
    <w:rsid w:val="00604F4C"/>
    <w:rsid w:val="006051CF"/>
    <w:rsid w:val="0060591F"/>
    <w:rsid w:val="00611885"/>
    <w:rsid w:val="00611C74"/>
    <w:rsid w:val="00612182"/>
    <w:rsid w:val="006127EE"/>
    <w:rsid w:val="00612BF9"/>
    <w:rsid w:val="00614D67"/>
    <w:rsid w:val="00615172"/>
    <w:rsid w:val="0061517C"/>
    <w:rsid w:val="00615280"/>
    <w:rsid w:val="00615EA5"/>
    <w:rsid w:val="00616AB0"/>
    <w:rsid w:val="00617617"/>
    <w:rsid w:val="006273CE"/>
    <w:rsid w:val="006300B6"/>
    <w:rsid w:val="00630170"/>
    <w:rsid w:val="00630F53"/>
    <w:rsid w:val="00631DAB"/>
    <w:rsid w:val="00634DE9"/>
    <w:rsid w:val="0063598C"/>
    <w:rsid w:val="00635C8A"/>
    <w:rsid w:val="006371F9"/>
    <w:rsid w:val="00637BD3"/>
    <w:rsid w:val="00640E2E"/>
    <w:rsid w:val="00640E3F"/>
    <w:rsid w:val="00641C92"/>
    <w:rsid w:val="00643CBC"/>
    <w:rsid w:val="00643CD5"/>
    <w:rsid w:val="00644876"/>
    <w:rsid w:val="00645C11"/>
    <w:rsid w:val="006464BD"/>
    <w:rsid w:val="0065151D"/>
    <w:rsid w:val="00651A8F"/>
    <w:rsid w:val="00651E45"/>
    <w:rsid w:val="00653D0D"/>
    <w:rsid w:val="00653D2D"/>
    <w:rsid w:val="0065455C"/>
    <w:rsid w:val="00655E8D"/>
    <w:rsid w:val="00656981"/>
    <w:rsid w:val="00657474"/>
    <w:rsid w:val="00657FF4"/>
    <w:rsid w:val="006605A2"/>
    <w:rsid w:val="0066190C"/>
    <w:rsid w:val="0066296A"/>
    <w:rsid w:val="006634E5"/>
    <w:rsid w:val="0066533E"/>
    <w:rsid w:val="00665A03"/>
    <w:rsid w:val="00667FD3"/>
    <w:rsid w:val="00671243"/>
    <w:rsid w:val="00672196"/>
    <w:rsid w:val="00682021"/>
    <w:rsid w:val="00682C86"/>
    <w:rsid w:val="00683135"/>
    <w:rsid w:val="0068338E"/>
    <w:rsid w:val="00686476"/>
    <w:rsid w:val="00686D7A"/>
    <w:rsid w:val="00687578"/>
    <w:rsid w:val="00687CE5"/>
    <w:rsid w:val="0069076B"/>
    <w:rsid w:val="00690FBB"/>
    <w:rsid w:val="0069243D"/>
    <w:rsid w:val="006930DF"/>
    <w:rsid w:val="0069361A"/>
    <w:rsid w:val="00694E0A"/>
    <w:rsid w:val="0069543D"/>
    <w:rsid w:val="006A0F8C"/>
    <w:rsid w:val="006A2436"/>
    <w:rsid w:val="006A2506"/>
    <w:rsid w:val="006A3286"/>
    <w:rsid w:val="006A62B2"/>
    <w:rsid w:val="006A63A0"/>
    <w:rsid w:val="006A6EB6"/>
    <w:rsid w:val="006B1895"/>
    <w:rsid w:val="006B18B3"/>
    <w:rsid w:val="006B2C02"/>
    <w:rsid w:val="006B4F62"/>
    <w:rsid w:val="006B5D1C"/>
    <w:rsid w:val="006B7901"/>
    <w:rsid w:val="006B7F11"/>
    <w:rsid w:val="006C1B37"/>
    <w:rsid w:val="006C2C82"/>
    <w:rsid w:val="006C2FAC"/>
    <w:rsid w:val="006C5A22"/>
    <w:rsid w:val="006C68AA"/>
    <w:rsid w:val="006C69A8"/>
    <w:rsid w:val="006C7024"/>
    <w:rsid w:val="006C7463"/>
    <w:rsid w:val="006C7700"/>
    <w:rsid w:val="006D17E7"/>
    <w:rsid w:val="006D1A3A"/>
    <w:rsid w:val="006D1A5A"/>
    <w:rsid w:val="006D26AA"/>
    <w:rsid w:val="006D3C36"/>
    <w:rsid w:val="006D4088"/>
    <w:rsid w:val="006D5B74"/>
    <w:rsid w:val="006D5CAD"/>
    <w:rsid w:val="006D7CCE"/>
    <w:rsid w:val="006E149C"/>
    <w:rsid w:val="006E22F0"/>
    <w:rsid w:val="006E2B92"/>
    <w:rsid w:val="006E4FB1"/>
    <w:rsid w:val="006E52DB"/>
    <w:rsid w:val="006E54D4"/>
    <w:rsid w:val="006E56B5"/>
    <w:rsid w:val="006E5ABF"/>
    <w:rsid w:val="006E741B"/>
    <w:rsid w:val="006E7AA6"/>
    <w:rsid w:val="006F0653"/>
    <w:rsid w:val="006F12F5"/>
    <w:rsid w:val="006F1FF4"/>
    <w:rsid w:val="006F235B"/>
    <w:rsid w:val="006F4118"/>
    <w:rsid w:val="006F4AA6"/>
    <w:rsid w:val="006F69D8"/>
    <w:rsid w:val="006F6D25"/>
    <w:rsid w:val="006F7A59"/>
    <w:rsid w:val="00702E13"/>
    <w:rsid w:val="00703F0F"/>
    <w:rsid w:val="007042CF"/>
    <w:rsid w:val="007070AD"/>
    <w:rsid w:val="00710D97"/>
    <w:rsid w:val="00711479"/>
    <w:rsid w:val="00713BD7"/>
    <w:rsid w:val="00714B51"/>
    <w:rsid w:val="00714DF2"/>
    <w:rsid w:val="00715C7D"/>
    <w:rsid w:val="007208D4"/>
    <w:rsid w:val="007231AE"/>
    <w:rsid w:val="007239D9"/>
    <w:rsid w:val="00724643"/>
    <w:rsid w:val="00727246"/>
    <w:rsid w:val="007278A6"/>
    <w:rsid w:val="00727B8D"/>
    <w:rsid w:val="00730768"/>
    <w:rsid w:val="00730FBD"/>
    <w:rsid w:val="00731848"/>
    <w:rsid w:val="00732F67"/>
    <w:rsid w:val="007335EF"/>
    <w:rsid w:val="00734BAE"/>
    <w:rsid w:val="00734EE5"/>
    <w:rsid w:val="007352D5"/>
    <w:rsid w:val="00736879"/>
    <w:rsid w:val="00736933"/>
    <w:rsid w:val="00737D22"/>
    <w:rsid w:val="00740128"/>
    <w:rsid w:val="00742C71"/>
    <w:rsid w:val="00743AAF"/>
    <w:rsid w:val="00744849"/>
    <w:rsid w:val="007458D2"/>
    <w:rsid w:val="00745D70"/>
    <w:rsid w:val="00746050"/>
    <w:rsid w:val="007510C2"/>
    <w:rsid w:val="007519F2"/>
    <w:rsid w:val="007523D5"/>
    <w:rsid w:val="00753122"/>
    <w:rsid w:val="00754785"/>
    <w:rsid w:val="00756C31"/>
    <w:rsid w:val="00757A45"/>
    <w:rsid w:val="0076106D"/>
    <w:rsid w:val="00762584"/>
    <w:rsid w:val="007646CD"/>
    <w:rsid w:val="00765EA1"/>
    <w:rsid w:val="007675A2"/>
    <w:rsid w:val="00767B55"/>
    <w:rsid w:val="00767BAC"/>
    <w:rsid w:val="00772130"/>
    <w:rsid w:val="00772142"/>
    <w:rsid w:val="0077243D"/>
    <w:rsid w:val="00773021"/>
    <w:rsid w:val="007742A5"/>
    <w:rsid w:val="007743C4"/>
    <w:rsid w:val="00775569"/>
    <w:rsid w:val="00775B3E"/>
    <w:rsid w:val="007769EB"/>
    <w:rsid w:val="00776CAC"/>
    <w:rsid w:val="0078121D"/>
    <w:rsid w:val="0078148F"/>
    <w:rsid w:val="00782C84"/>
    <w:rsid w:val="0078335B"/>
    <w:rsid w:val="0079166F"/>
    <w:rsid w:val="00791824"/>
    <w:rsid w:val="00792B4C"/>
    <w:rsid w:val="007938FD"/>
    <w:rsid w:val="00794071"/>
    <w:rsid w:val="00794BD6"/>
    <w:rsid w:val="00795C4E"/>
    <w:rsid w:val="00795D0D"/>
    <w:rsid w:val="007963E6"/>
    <w:rsid w:val="00796A03"/>
    <w:rsid w:val="00796CAE"/>
    <w:rsid w:val="0079735D"/>
    <w:rsid w:val="00797477"/>
    <w:rsid w:val="0079762F"/>
    <w:rsid w:val="00797CF9"/>
    <w:rsid w:val="007A0458"/>
    <w:rsid w:val="007A13C2"/>
    <w:rsid w:val="007A5843"/>
    <w:rsid w:val="007A5AA2"/>
    <w:rsid w:val="007B0B4E"/>
    <w:rsid w:val="007B4C41"/>
    <w:rsid w:val="007B650D"/>
    <w:rsid w:val="007C0F41"/>
    <w:rsid w:val="007C18EA"/>
    <w:rsid w:val="007C2F83"/>
    <w:rsid w:val="007C41E5"/>
    <w:rsid w:val="007C5C5A"/>
    <w:rsid w:val="007C5F0A"/>
    <w:rsid w:val="007C61CC"/>
    <w:rsid w:val="007C7DDE"/>
    <w:rsid w:val="007C7E80"/>
    <w:rsid w:val="007D06C4"/>
    <w:rsid w:val="007D0DDE"/>
    <w:rsid w:val="007D32BE"/>
    <w:rsid w:val="007D68A4"/>
    <w:rsid w:val="007E0B82"/>
    <w:rsid w:val="007E1F59"/>
    <w:rsid w:val="007E40AD"/>
    <w:rsid w:val="007E6E1A"/>
    <w:rsid w:val="007E7004"/>
    <w:rsid w:val="007F164E"/>
    <w:rsid w:val="007F25A2"/>
    <w:rsid w:val="007F49BE"/>
    <w:rsid w:val="007F4F66"/>
    <w:rsid w:val="007F65DA"/>
    <w:rsid w:val="00802915"/>
    <w:rsid w:val="00805952"/>
    <w:rsid w:val="00805C46"/>
    <w:rsid w:val="00810F49"/>
    <w:rsid w:val="008118E3"/>
    <w:rsid w:val="00812552"/>
    <w:rsid w:val="00812FA9"/>
    <w:rsid w:val="008140D3"/>
    <w:rsid w:val="00814228"/>
    <w:rsid w:val="00814339"/>
    <w:rsid w:val="00815EE5"/>
    <w:rsid w:val="00817A70"/>
    <w:rsid w:val="008202EF"/>
    <w:rsid w:val="0082030B"/>
    <w:rsid w:val="0082063D"/>
    <w:rsid w:val="00822EAF"/>
    <w:rsid w:val="00825290"/>
    <w:rsid w:val="008254B9"/>
    <w:rsid w:val="00826DBC"/>
    <w:rsid w:val="00830994"/>
    <w:rsid w:val="0083161E"/>
    <w:rsid w:val="00831F52"/>
    <w:rsid w:val="0083303F"/>
    <w:rsid w:val="00833D31"/>
    <w:rsid w:val="00834ECF"/>
    <w:rsid w:val="00835016"/>
    <w:rsid w:val="00835F7A"/>
    <w:rsid w:val="008360D2"/>
    <w:rsid w:val="008376AD"/>
    <w:rsid w:val="008378F4"/>
    <w:rsid w:val="00842177"/>
    <w:rsid w:val="00842DAC"/>
    <w:rsid w:val="00842FB5"/>
    <w:rsid w:val="00844713"/>
    <w:rsid w:val="008456CE"/>
    <w:rsid w:val="00846697"/>
    <w:rsid w:val="008466BE"/>
    <w:rsid w:val="008467CA"/>
    <w:rsid w:val="0084758D"/>
    <w:rsid w:val="008475B0"/>
    <w:rsid w:val="00847892"/>
    <w:rsid w:val="00851C7A"/>
    <w:rsid w:val="00852607"/>
    <w:rsid w:val="00852BBB"/>
    <w:rsid w:val="0085300C"/>
    <w:rsid w:val="00853397"/>
    <w:rsid w:val="008553D3"/>
    <w:rsid w:val="00856F5A"/>
    <w:rsid w:val="008603F0"/>
    <w:rsid w:val="00864D4B"/>
    <w:rsid w:val="008675F7"/>
    <w:rsid w:val="008706C6"/>
    <w:rsid w:val="008709E2"/>
    <w:rsid w:val="008717FD"/>
    <w:rsid w:val="0087397B"/>
    <w:rsid w:val="008742CB"/>
    <w:rsid w:val="0087439C"/>
    <w:rsid w:val="008752F2"/>
    <w:rsid w:val="0087539F"/>
    <w:rsid w:val="00880B38"/>
    <w:rsid w:val="00881736"/>
    <w:rsid w:val="00884F9F"/>
    <w:rsid w:val="0088585E"/>
    <w:rsid w:val="00885BF3"/>
    <w:rsid w:val="0088603A"/>
    <w:rsid w:val="00887F8C"/>
    <w:rsid w:val="00890068"/>
    <w:rsid w:val="00891021"/>
    <w:rsid w:val="00891F67"/>
    <w:rsid w:val="008923E6"/>
    <w:rsid w:val="0089243D"/>
    <w:rsid w:val="008924B2"/>
    <w:rsid w:val="00893FAB"/>
    <w:rsid w:val="00894A23"/>
    <w:rsid w:val="008951EC"/>
    <w:rsid w:val="00896160"/>
    <w:rsid w:val="00896178"/>
    <w:rsid w:val="00897603"/>
    <w:rsid w:val="008A051C"/>
    <w:rsid w:val="008A07EE"/>
    <w:rsid w:val="008A2D80"/>
    <w:rsid w:val="008A3E10"/>
    <w:rsid w:val="008A5A10"/>
    <w:rsid w:val="008A616F"/>
    <w:rsid w:val="008A686A"/>
    <w:rsid w:val="008B0077"/>
    <w:rsid w:val="008B0249"/>
    <w:rsid w:val="008B054E"/>
    <w:rsid w:val="008B0A05"/>
    <w:rsid w:val="008B320D"/>
    <w:rsid w:val="008B37B3"/>
    <w:rsid w:val="008B3FD1"/>
    <w:rsid w:val="008B432C"/>
    <w:rsid w:val="008B5DBC"/>
    <w:rsid w:val="008B6899"/>
    <w:rsid w:val="008B6A96"/>
    <w:rsid w:val="008B7284"/>
    <w:rsid w:val="008B7FF8"/>
    <w:rsid w:val="008C1B6F"/>
    <w:rsid w:val="008C310D"/>
    <w:rsid w:val="008C5B55"/>
    <w:rsid w:val="008D17CE"/>
    <w:rsid w:val="008D1ABC"/>
    <w:rsid w:val="008D2302"/>
    <w:rsid w:val="008D256A"/>
    <w:rsid w:val="008D2DC2"/>
    <w:rsid w:val="008D2E0D"/>
    <w:rsid w:val="008D686E"/>
    <w:rsid w:val="008E0276"/>
    <w:rsid w:val="008E15B1"/>
    <w:rsid w:val="008E3C53"/>
    <w:rsid w:val="008E5D95"/>
    <w:rsid w:val="008E670A"/>
    <w:rsid w:val="008E698B"/>
    <w:rsid w:val="008E7757"/>
    <w:rsid w:val="008F1B20"/>
    <w:rsid w:val="008F20E0"/>
    <w:rsid w:val="008F22EC"/>
    <w:rsid w:val="008F2B17"/>
    <w:rsid w:val="008F3BCD"/>
    <w:rsid w:val="008F45D5"/>
    <w:rsid w:val="008F45E0"/>
    <w:rsid w:val="008F5385"/>
    <w:rsid w:val="008F5920"/>
    <w:rsid w:val="008F65E0"/>
    <w:rsid w:val="008F66D5"/>
    <w:rsid w:val="00901624"/>
    <w:rsid w:val="009030A7"/>
    <w:rsid w:val="009033C2"/>
    <w:rsid w:val="00904B58"/>
    <w:rsid w:val="00904FF3"/>
    <w:rsid w:val="0090614B"/>
    <w:rsid w:val="00906304"/>
    <w:rsid w:val="0090722C"/>
    <w:rsid w:val="00910D82"/>
    <w:rsid w:val="00913871"/>
    <w:rsid w:val="00913B43"/>
    <w:rsid w:val="00914AA6"/>
    <w:rsid w:val="0091583D"/>
    <w:rsid w:val="009167EF"/>
    <w:rsid w:val="00916E74"/>
    <w:rsid w:val="00921674"/>
    <w:rsid w:val="00924B85"/>
    <w:rsid w:val="00926059"/>
    <w:rsid w:val="0092660B"/>
    <w:rsid w:val="00927799"/>
    <w:rsid w:val="00927A6F"/>
    <w:rsid w:val="009309D5"/>
    <w:rsid w:val="00931C94"/>
    <w:rsid w:val="00932175"/>
    <w:rsid w:val="00932933"/>
    <w:rsid w:val="00932BF8"/>
    <w:rsid w:val="009342AA"/>
    <w:rsid w:val="00935BBB"/>
    <w:rsid w:val="00937DC8"/>
    <w:rsid w:val="00940B34"/>
    <w:rsid w:val="00941122"/>
    <w:rsid w:val="00941810"/>
    <w:rsid w:val="0094285B"/>
    <w:rsid w:val="00942F62"/>
    <w:rsid w:val="00943976"/>
    <w:rsid w:val="00945E0D"/>
    <w:rsid w:val="009461C3"/>
    <w:rsid w:val="009469FE"/>
    <w:rsid w:val="00947236"/>
    <w:rsid w:val="00947469"/>
    <w:rsid w:val="0094774D"/>
    <w:rsid w:val="00947928"/>
    <w:rsid w:val="00950802"/>
    <w:rsid w:val="00952A94"/>
    <w:rsid w:val="0095599B"/>
    <w:rsid w:val="00955F62"/>
    <w:rsid w:val="00956FCB"/>
    <w:rsid w:val="009579DE"/>
    <w:rsid w:val="00960E76"/>
    <w:rsid w:val="009612BE"/>
    <w:rsid w:val="00962BFA"/>
    <w:rsid w:val="00964E4B"/>
    <w:rsid w:val="00965187"/>
    <w:rsid w:val="009655B1"/>
    <w:rsid w:val="00967F53"/>
    <w:rsid w:val="00970584"/>
    <w:rsid w:val="00970AFB"/>
    <w:rsid w:val="00974882"/>
    <w:rsid w:val="00975362"/>
    <w:rsid w:val="00975ACC"/>
    <w:rsid w:val="0097600B"/>
    <w:rsid w:val="009760AF"/>
    <w:rsid w:val="00977E57"/>
    <w:rsid w:val="00981666"/>
    <w:rsid w:val="00985A55"/>
    <w:rsid w:val="00987259"/>
    <w:rsid w:val="00990B23"/>
    <w:rsid w:val="0099137F"/>
    <w:rsid w:val="0099159F"/>
    <w:rsid w:val="00991D7A"/>
    <w:rsid w:val="00993896"/>
    <w:rsid w:val="00993AA4"/>
    <w:rsid w:val="00994349"/>
    <w:rsid w:val="009958A4"/>
    <w:rsid w:val="00995CC2"/>
    <w:rsid w:val="0099746A"/>
    <w:rsid w:val="009A12D2"/>
    <w:rsid w:val="009A2382"/>
    <w:rsid w:val="009A3DD3"/>
    <w:rsid w:val="009A420D"/>
    <w:rsid w:val="009A425A"/>
    <w:rsid w:val="009A428A"/>
    <w:rsid w:val="009A4CEC"/>
    <w:rsid w:val="009A4CFC"/>
    <w:rsid w:val="009A5A3E"/>
    <w:rsid w:val="009A5CC6"/>
    <w:rsid w:val="009A63ED"/>
    <w:rsid w:val="009A645D"/>
    <w:rsid w:val="009A7F29"/>
    <w:rsid w:val="009B0219"/>
    <w:rsid w:val="009B0915"/>
    <w:rsid w:val="009B25E6"/>
    <w:rsid w:val="009B2BFE"/>
    <w:rsid w:val="009B3D21"/>
    <w:rsid w:val="009B6BE8"/>
    <w:rsid w:val="009C20DB"/>
    <w:rsid w:val="009C35F7"/>
    <w:rsid w:val="009C60EB"/>
    <w:rsid w:val="009C7E7D"/>
    <w:rsid w:val="009D048E"/>
    <w:rsid w:val="009D0D8E"/>
    <w:rsid w:val="009D0D9D"/>
    <w:rsid w:val="009D2401"/>
    <w:rsid w:val="009D2E6A"/>
    <w:rsid w:val="009D2F76"/>
    <w:rsid w:val="009D309A"/>
    <w:rsid w:val="009D36CC"/>
    <w:rsid w:val="009D4975"/>
    <w:rsid w:val="009D7EAE"/>
    <w:rsid w:val="009E052D"/>
    <w:rsid w:val="009E0644"/>
    <w:rsid w:val="009E09E5"/>
    <w:rsid w:val="009E169D"/>
    <w:rsid w:val="009E1B97"/>
    <w:rsid w:val="009E2E6A"/>
    <w:rsid w:val="009E3F52"/>
    <w:rsid w:val="009E3F6B"/>
    <w:rsid w:val="009E4077"/>
    <w:rsid w:val="009E54A8"/>
    <w:rsid w:val="009E787B"/>
    <w:rsid w:val="009F2752"/>
    <w:rsid w:val="009F2E5C"/>
    <w:rsid w:val="009F4DB3"/>
    <w:rsid w:val="009F512A"/>
    <w:rsid w:val="009F5F32"/>
    <w:rsid w:val="009F71DB"/>
    <w:rsid w:val="009F7ACC"/>
    <w:rsid w:val="00A010A2"/>
    <w:rsid w:val="00A0145D"/>
    <w:rsid w:val="00A01873"/>
    <w:rsid w:val="00A02A78"/>
    <w:rsid w:val="00A033B8"/>
    <w:rsid w:val="00A038AC"/>
    <w:rsid w:val="00A04BFE"/>
    <w:rsid w:val="00A07583"/>
    <w:rsid w:val="00A07700"/>
    <w:rsid w:val="00A07C30"/>
    <w:rsid w:val="00A11513"/>
    <w:rsid w:val="00A117A4"/>
    <w:rsid w:val="00A11B1D"/>
    <w:rsid w:val="00A11C34"/>
    <w:rsid w:val="00A12494"/>
    <w:rsid w:val="00A1308C"/>
    <w:rsid w:val="00A1435E"/>
    <w:rsid w:val="00A14524"/>
    <w:rsid w:val="00A14F81"/>
    <w:rsid w:val="00A16DD6"/>
    <w:rsid w:val="00A175B7"/>
    <w:rsid w:val="00A22929"/>
    <w:rsid w:val="00A2372B"/>
    <w:rsid w:val="00A3052F"/>
    <w:rsid w:val="00A3424A"/>
    <w:rsid w:val="00A3478B"/>
    <w:rsid w:val="00A354AA"/>
    <w:rsid w:val="00A35974"/>
    <w:rsid w:val="00A41FE5"/>
    <w:rsid w:val="00A42CD7"/>
    <w:rsid w:val="00A431AF"/>
    <w:rsid w:val="00A434D9"/>
    <w:rsid w:val="00A44156"/>
    <w:rsid w:val="00A47ABF"/>
    <w:rsid w:val="00A47C08"/>
    <w:rsid w:val="00A504B1"/>
    <w:rsid w:val="00A50BE4"/>
    <w:rsid w:val="00A5140F"/>
    <w:rsid w:val="00A53412"/>
    <w:rsid w:val="00A5433E"/>
    <w:rsid w:val="00A54FA7"/>
    <w:rsid w:val="00A5617A"/>
    <w:rsid w:val="00A5788C"/>
    <w:rsid w:val="00A60A90"/>
    <w:rsid w:val="00A622E8"/>
    <w:rsid w:val="00A6450E"/>
    <w:rsid w:val="00A64E26"/>
    <w:rsid w:val="00A64F4A"/>
    <w:rsid w:val="00A66F1F"/>
    <w:rsid w:val="00A70598"/>
    <w:rsid w:val="00A70F48"/>
    <w:rsid w:val="00A71E6A"/>
    <w:rsid w:val="00A723F8"/>
    <w:rsid w:val="00A729E3"/>
    <w:rsid w:val="00A73BB9"/>
    <w:rsid w:val="00A73FCB"/>
    <w:rsid w:val="00A740D2"/>
    <w:rsid w:val="00A752C2"/>
    <w:rsid w:val="00A75473"/>
    <w:rsid w:val="00A7703A"/>
    <w:rsid w:val="00A80422"/>
    <w:rsid w:val="00A806EC"/>
    <w:rsid w:val="00A816B4"/>
    <w:rsid w:val="00A82352"/>
    <w:rsid w:val="00A8327B"/>
    <w:rsid w:val="00A858A4"/>
    <w:rsid w:val="00A85CF1"/>
    <w:rsid w:val="00A86F2A"/>
    <w:rsid w:val="00A8734E"/>
    <w:rsid w:val="00A877C5"/>
    <w:rsid w:val="00A90C68"/>
    <w:rsid w:val="00A93333"/>
    <w:rsid w:val="00A95453"/>
    <w:rsid w:val="00A95A2B"/>
    <w:rsid w:val="00A963C6"/>
    <w:rsid w:val="00AA4455"/>
    <w:rsid w:val="00AA510B"/>
    <w:rsid w:val="00AA51BC"/>
    <w:rsid w:val="00AA5E63"/>
    <w:rsid w:val="00AA6859"/>
    <w:rsid w:val="00AA6E07"/>
    <w:rsid w:val="00AB0189"/>
    <w:rsid w:val="00AB139E"/>
    <w:rsid w:val="00AB150D"/>
    <w:rsid w:val="00AB1E8D"/>
    <w:rsid w:val="00AB313F"/>
    <w:rsid w:val="00AB40E1"/>
    <w:rsid w:val="00AB6488"/>
    <w:rsid w:val="00AB6C5C"/>
    <w:rsid w:val="00AB7069"/>
    <w:rsid w:val="00AB781B"/>
    <w:rsid w:val="00AB7B29"/>
    <w:rsid w:val="00AC0058"/>
    <w:rsid w:val="00AC0258"/>
    <w:rsid w:val="00AC1D9D"/>
    <w:rsid w:val="00AC1E27"/>
    <w:rsid w:val="00AC2A9E"/>
    <w:rsid w:val="00AC38DE"/>
    <w:rsid w:val="00AC470A"/>
    <w:rsid w:val="00AC5230"/>
    <w:rsid w:val="00AC581B"/>
    <w:rsid w:val="00AC5A02"/>
    <w:rsid w:val="00AC6166"/>
    <w:rsid w:val="00AC6498"/>
    <w:rsid w:val="00AC726D"/>
    <w:rsid w:val="00AD05B7"/>
    <w:rsid w:val="00AD123A"/>
    <w:rsid w:val="00AD209A"/>
    <w:rsid w:val="00AD2707"/>
    <w:rsid w:val="00AD2CFA"/>
    <w:rsid w:val="00AD46AA"/>
    <w:rsid w:val="00AD5047"/>
    <w:rsid w:val="00AD5A23"/>
    <w:rsid w:val="00AD65AD"/>
    <w:rsid w:val="00AD709E"/>
    <w:rsid w:val="00AE0435"/>
    <w:rsid w:val="00AE0CC8"/>
    <w:rsid w:val="00AE0E6D"/>
    <w:rsid w:val="00AE1A0B"/>
    <w:rsid w:val="00AE5293"/>
    <w:rsid w:val="00AE667F"/>
    <w:rsid w:val="00AE78BC"/>
    <w:rsid w:val="00AF04D2"/>
    <w:rsid w:val="00AF2888"/>
    <w:rsid w:val="00AF479E"/>
    <w:rsid w:val="00AF4C00"/>
    <w:rsid w:val="00AF506C"/>
    <w:rsid w:val="00AF5458"/>
    <w:rsid w:val="00AF5672"/>
    <w:rsid w:val="00AF5B47"/>
    <w:rsid w:val="00B01D71"/>
    <w:rsid w:val="00B03780"/>
    <w:rsid w:val="00B03D7B"/>
    <w:rsid w:val="00B0481D"/>
    <w:rsid w:val="00B04E41"/>
    <w:rsid w:val="00B050C8"/>
    <w:rsid w:val="00B0543D"/>
    <w:rsid w:val="00B0560D"/>
    <w:rsid w:val="00B05B3D"/>
    <w:rsid w:val="00B05DBB"/>
    <w:rsid w:val="00B0696B"/>
    <w:rsid w:val="00B10349"/>
    <w:rsid w:val="00B12230"/>
    <w:rsid w:val="00B13E67"/>
    <w:rsid w:val="00B14D03"/>
    <w:rsid w:val="00B14E99"/>
    <w:rsid w:val="00B15A30"/>
    <w:rsid w:val="00B15DFF"/>
    <w:rsid w:val="00B1789A"/>
    <w:rsid w:val="00B2020A"/>
    <w:rsid w:val="00B2044D"/>
    <w:rsid w:val="00B204FD"/>
    <w:rsid w:val="00B206EB"/>
    <w:rsid w:val="00B20C65"/>
    <w:rsid w:val="00B21AB7"/>
    <w:rsid w:val="00B22258"/>
    <w:rsid w:val="00B23004"/>
    <w:rsid w:val="00B2508A"/>
    <w:rsid w:val="00B2586A"/>
    <w:rsid w:val="00B25CAC"/>
    <w:rsid w:val="00B30929"/>
    <w:rsid w:val="00B31156"/>
    <w:rsid w:val="00B311B0"/>
    <w:rsid w:val="00B3157B"/>
    <w:rsid w:val="00B32BF0"/>
    <w:rsid w:val="00B33C7C"/>
    <w:rsid w:val="00B35B83"/>
    <w:rsid w:val="00B36BCD"/>
    <w:rsid w:val="00B371BD"/>
    <w:rsid w:val="00B374A5"/>
    <w:rsid w:val="00B378DD"/>
    <w:rsid w:val="00B44628"/>
    <w:rsid w:val="00B46148"/>
    <w:rsid w:val="00B4750C"/>
    <w:rsid w:val="00B47929"/>
    <w:rsid w:val="00B47E78"/>
    <w:rsid w:val="00B50497"/>
    <w:rsid w:val="00B5064C"/>
    <w:rsid w:val="00B5223E"/>
    <w:rsid w:val="00B53CE6"/>
    <w:rsid w:val="00B5409F"/>
    <w:rsid w:val="00B54ECB"/>
    <w:rsid w:val="00B54EFE"/>
    <w:rsid w:val="00B561D4"/>
    <w:rsid w:val="00B56C9C"/>
    <w:rsid w:val="00B60114"/>
    <w:rsid w:val="00B6102E"/>
    <w:rsid w:val="00B6274E"/>
    <w:rsid w:val="00B63857"/>
    <w:rsid w:val="00B64303"/>
    <w:rsid w:val="00B66E39"/>
    <w:rsid w:val="00B67455"/>
    <w:rsid w:val="00B70D72"/>
    <w:rsid w:val="00B71379"/>
    <w:rsid w:val="00B74977"/>
    <w:rsid w:val="00B74F2D"/>
    <w:rsid w:val="00B75517"/>
    <w:rsid w:val="00B8069E"/>
    <w:rsid w:val="00B80BE9"/>
    <w:rsid w:val="00B815A9"/>
    <w:rsid w:val="00B82238"/>
    <w:rsid w:val="00B83030"/>
    <w:rsid w:val="00B839E3"/>
    <w:rsid w:val="00B90172"/>
    <w:rsid w:val="00B902D5"/>
    <w:rsid w:val="00B90B6F"/>
    <w:rsid w:val="00B92E83"/>
    <w:rsid w:val="00B9328A"/>
    <w:rsid w:val="00B936BA"/>
    <w:rsid w:val="00B95C90"/>
    <w:rsid w:val="00B97839"/>
    <w:rsid w:val="00BA0411"/>
    <w:rsid w:val="00BA0C36"/>
    <w:rsid w:val="00BA1337"/>
    <w:rsid w:val="00BA1469"/>
    <w:rsid w:val="00BA1902"/>
    <w:rsid w:val="00BA27D9"/>
    <w:rsid w:val="00BA4581"/>
    <w:rsid w:val="00BA5482"/>
    <w:rsid w:val="00BA54D5"/>
    <w:rsid w:val="00BA5FAC"/>
    <w:rsid w:val="00BA6C18"/>
    <w:rsid w:val="00BA6C3F"/>
    <w:rsid w:val="00BA79C4"/>
    <w:rsid w:val="00BB0786"/>
    <w:rsid w:val="00BB0865"/>
    <w:rsid w:val="00BB110B"/>
    <w:rsid w:val="00BB25FB"/>
    <w:rsid w:val="00BB286B"/>
    <w:rsid w:val="00BB3386"/>
    <w:rsid w:val="00BB4CE7"/>
    <w:rsid w:val="00BB5D9A"/>
    <w:rsid w:val="00BB68BC"/>
    <w:rsid w:val="00BB722B"/>
    <w:rsid w:val="00BC1220"/>
    <w:rsid w:val="00BC2735"/>
    <w:rsid w:val="00BC39CA"/>
    <w:rsid w:val="00BC625E"/>
    <w:rsid w:val="00BC633B"/>
    <w:rsid w:val="00BC69E7"/>
    <w:rsid w:val="00BC6C4E"/>
    <w:rsid w:val="00BC77A8"/>
    <w:rsid w:val="00BD02E7"/>
    <w:rsid w:val="00BD0EC7"/>
    <w:rsid w:val="00BD163A"/>
    <w:rsid w:val="00BD1F89"/>
    <w:rsid w:val="00BD2147"/>
    <w:rsid w:val="00BD255C"/>
    <w:rsid w:val="00BD32E5"/>
    <w:rsid w:val="00BD3F2C"/>
    <w:rsid w:val="00BD429F"/>
    <w:rsid w:val="00BD5694"/>
    <w:rsid w:val="00BD57B2"/>
    <w:rsid w:val="00BD6E81"/>
    <w:rsid w:val="00BD7498"/>
    <w:rsid w:val="00BD78B0"/>
    <w:rsid w:val="00BE007D"/>
    <w:rsid w:val="00BE098D"/>
    <w:rsid w:val="00BE1134"/>
    <w:rsid w:val="00BE272F"/>
    <w:rsid w:val="00BE55D7"/>
    <w:rsid w:val="00BE626E"/>
    <w:rsid w:val="00BF1653"/>
    <w:rsid w:val="00BF365C"/>
    <w:rsid w:val="00BF3EE3"/>
    <w:rsid w:val="00BF551C"/>
    <w:rsid w:val="00BF6257"/>
    <w:rsid w:val="00BF6D47"/>
    <w:rsid w:val="00C013A8"/>
    <w:rsid w:val="00C01C48"/>
    <w:rsid w:val="00C02074"/>
    <w:rsid w:val="00C02F7E"/>
    <w:rsid w:val="00C0363E"/>
    <w:rsid w:val="00C05DDF"/>
    <w:rsid w:val="00C0622A"/>
    <w:rsid w:val="00C06D49"/>
    <w:rsid w:val="00C1030A"/>
    <w:rsid w:val="00C1214A"/>
    <w:rsid w:val="00C12A5F"/>
    <w:rsid w:val="00C13E7A"/>
    <w:rsid w:val="00C14379"/>
    <w:rsid w:val="00C16417"/>
    <w:rsid w:val="00C17192"/>
    <w:rsid w:val="00C173FE"/>
    <w:rsid w:val="00C174F7"/>
    <w:rsid w:val="00C22783"/>
    <w:rsid w:val="00C25B21"/>
    <w:rsid w:val="00C261BC"/>
    <w:rsid w:val="00C268EB"/>
    <w:rsid w:val="00C26E97"/>
    <w:rsid w:val="00C30A6C"/>
    <w:rsid w:val="00C30D8D"/>
    <w:rsid w:val="00C30DB2"/>
    <w:rsid w:val="00C31492"/>
    <w:rsid w:val="00C32408"/>
    <w:rsid w:val="00C3315F"/>
    <w:rsid w:val="00C34335"/>
    <w:rsid w:val="00C4008C"/>
    <w:rsid w:val="00C40D67"/>
    <w:rsid w:val="00C415E0"/>
    <w:rsid w:val="00C42137"/>
    <w:rsid w:val="00C425D5"/>
    <w:rsid w:val="00C42F0A"/>
    <w:rsid w:val="00C443EF"/>
    <w:rsid w:val="00C44F20"/>
    <w:rsid w:val="00C4508D"/>
    <w:rsid w:val="00C45323"/>
    <w:rsid w:val="00C5274E"/>
    <w:rsid w:val="00C529C2"/>
    <w:rsid w:val="00C53BD1"/>
    <w:rsid w:val="00C548B9"/>
    <w:rsid w:val="00C548FB"/>
    <w:rsid w:val="00C568CE"/>
    <w:rsid w:val="00C57C63"/>
    <w:rsid w:val="00C60CE5"/>
    <w:rsid w:val="00C62376"/>
    <w:rsid w:val="00C62FB9"/>
    <w:rsid w:val="00C64286"/>
    <w:rsid w:val="00C65841"/>
    <w:rsid w:val="00C72313"/>
    <w:rsid w:val="00C726BD"/>
    <w:rsid w:val="00C73074"/>
    <w:rsid w:val="00C75921"/>
    <w:rsid w:val="00C767A2"/>
    <w:rsid w:val="00C767D7"/>
    <w:rsid w:val="00C80A0B"/>
    <w:rsid w:val="00C80CA1"/>
    <w:rsid w:val="00C81405"/>
    <w:rsid w:val="00C82C01"/>
    <w:rsid w:val="00C8345A"/>
    <w:rsid w:val="00C86E27"/>
    <w:rsid w:val="00C875BB"/>
    <w:rsid w:val="00C90B11"/>
    <w:rsid w:val="00C92519"/>
    <w:rsid w:val="00C926B6"/>
    <w:rsid w:val="00C935A0"/>
    <w:rsid w:val="00C93A65"/>
    <w:rsid w:val="00C96568"/>
    <w:rsid w:val="00CA05AD"/>
    <w:rsid w:val="00CA17CA"/>
    <w:rsid w:val="00CA3A3A"/>
    <w:rsid w:val="00CA5900"/>
    <w:rsid w:val="00CB3695"/>
    <w:rsid w:val="00CB3D11"/>
    <w:rsid w:val="00CB5E19"/>
    <w:rsid w:val="00CB6220"/>
    <w:rsid w:val="00CB62DE"/>
    <w:rsid w:val="00CB73A7"/>
    <w:rsid w:val="00CB7B2F"/>
    <w:rsid w:val="00CC06B3"/>
    <w:rsid w:val="00CC0708"/>
    <w:rsid w:val="00CC0B84"/>
    <w:rsid w:val="00CC0B9D"/>
    <w:rsid w:val="00CC142F"/>
    <w:rsid w:val="00CC2FA0"/>
    <w:rsid w:val="00CC55D0"/>
    <w:rsid w:val="00CC5641"/>
    <w:rsid w:val="00CD1C60"/>
    <w:rsid w:val="00CD22BA"/>
    <w:rsid w:val="00CD237B"/>
    <w:rsid w:val="00CD38FC"/>
    <w:rsid w:val="00CD4D11"/>
    <w:rsid w:val="00CD574E"/>
    <w:rsid w:val="00CD58CA"/>
    <w:rsid w:val="00CD5DB2"/>
    <w:rsid w:val="00CD69F6"/>
    <w:rsid w:val="00CE1CF6"/>
    <w:rsid w:val="00CE1E2A"/>
    <w:rsid w:val="00CE1E9B"/>
    <w:rsid w:val="00CE34CF"/>
    <w:rsid w:val="00CE34F9"/>
    <w:rsid w:val="00CE4747"/>
    <w:rsid w:val="00CE77F4"/>
    <w:rsid w:val="00CE79AD"/>
    <w:rsid w:val="00CF16A2"/>
    <w:rsid w:val="00CF2234"/>
    <w:rsid w:val="00CF234E"/>
    <w:rsid w:val="00CF3AE8"/>
    <w:rsid w:val="00CF3C23"/>
    <w:rsid w:val="00CF4076"/>
    <w:rsid w:val="00CF4C13"/>
    <w:rsid w:val="00CF58F7"/>
    <w:rsid w:val="00CF6911"/>
    <w:rsid w:val="00CF6DD3"/>
    <w:rsid w:val="00D0047E"/>
    <w:rsid w:val="00D01901"/>
    <w:rsid w:val="00D030EB"/>
    <w:rsid w:val="00D0446F"/>
    <w:rsid w:val="00D0786E"/>
    <w:rsid w:val="00D07C1E"/>
    <w:rsid w:val="00D07D72"/>
    <w:rsid w:val="00D07E4B"/>
    <w:rsid w:val="00D116DC"/>
    <w:rsid w:val="00D11F95"/>
    <w:rsid w:val="00D125EC"/>
    <w:rsid w:val="00D13DBD"/>
    <w:rsid w:val="00D14482"/>
    <w:rsid w:val="00D1629F"/>
    <w:rsid w:val="00D16E8D"/>
    <w:rsid w:val="00D23B51"/>
    <w:rsid w:val="00D262C1"/>
    <w:rsid w:val="00D264D2"/>
    <w:rsid w:val="00D27239"/>
    <w:rsid w:val="00D30F08"/>
    <w:rsid w:val="00D31501"/>
    <w:rsid w:val="00D32787"/>
    <w:rsid w:val="00D333F0"/>
    <w:rsid w:val="00D33A2F"/>
    <w:rsid w:val="00D33E68"/>
    <w:rsid w:val="00D3458B"/>
    <w:rsid w:val="00D34B34"/>
    <w:rsid w:val="00D3511D"/>
    <w:rsid w:val="00D3552D"/>
    <w:rsid w:val="00D3585F"/>
    <w:rsid w:val="00D35919"/>
    <w:rsid w:val="00D368A4"/>
    <w:rsid w:val="00D37277"/>
    <w:rsid w:val="00D37469"/>
    <w:rsid w:val="00D37FE0"/>
    <w:rsid w:val="00D405ED"/>
    <w:rsid w:val="00D40C36"/>
    <w:rsid w:val="00D41C54"/>
    <w:rsid w:val="00D42700"/>
    <w:rsid w:val="00D457BE"/>
    <w:rsid w:val="00D4716E"/>
    <w:rsid w:val="00D50964"/>
    <w:rsid w:val="00D555D5"/>
    <w:rsid w:val="00D56D59"/>
    <w:rsid w:val="00D57603"/>
    <w:rsid w:val="00D6054C"/>
    <w:rsid w:val="00D60A72"/>
    <w:rsid w:val="00D61B81"/>
    <w:rsid w:val="00D6269C"/>
    <w:rsid w:val="00D6369B"/>
    <w:rsid w:val="00D63FE3"/>
    <w:rsid w:val="00D6478F"/>
    <w:rsid w:val="00D65FA6"/>
    <w:rsid w:val="00D664FD"/>
    <w:rsid w:val="00D67CCD"/>
    <w:rsid w:val="00D70E5C"/>
    <w:rsid w:val="00D70EE8"/>
    <w:rsid w:val="00D7134A"/>
    <w:rsid w:val="00D71526"/>
    <w:rsid w:val="00D71684"/>
    <w:rsid w:val="00D7332E"/>
    <w:rsid w:val="00D737B9"/>
    <w:rsid w:val="00D745BE"/>
    <w:rsid w:val="00D75070"/>
    <w:rsid w:val="00D75636"/>
    <w:rsid w:val="00D75E08"/>
    <w:rsid w:val="00D811AE"/>
    <w:rsid w:val="00D8205D"/>
    <w:rsid w:val="00D831D5"/>
    <w:rsid w:val="00D83463"/>
    <w:rsid w:val="00D86E65"/>
    <w:rsid w:val="00D91284"/>
    <w:rsid w:val="00D93C0B"/>
    <w:rsid w:val="00D94427"/>
    <w:rsid w:val="00D945B7"/>
    <w:rsid w:val="00D9506A"/>
    <w:rsid w:val="00D96ED7"/>
    <w:rsid w:val="00D97C1B"/>
    <w:rsid w:val="00DA02E7"/>
    <w:rsid w:val="00DA05B7"/>
    <w:rsid w:val="00DA061B"/>
    <w:rsid w:val="00DA12C3"/>
    <w:rsid w:val="00DA13D2"/>
    <w:rsid w:val="00DA2615"/>
    <w:rsid w:val="00DA30F3"/>
    <w:rsid w:val="00DA3143"/>
    <w:rsid w:val="00DA3CAD"/>
    <w:rsid w:val="00DA3DEA"/>
    <w:rsid w:val="00DA4968"/>
    <w:rsid w:val="00DA4A7B"/>
    <w:rsid w:val="00DA6BAE"/>
    <w:rsid w:val="00DA7727"/>
    <w:rsid w:val="00DA7890"/>
    <w:rsid w:val="00DB00E7"/>
    <w:rsid w:val="00DB072A"/>
    <w:rsid w:val="00DB1E77"/>
    <w:rsid w:val="00DB25D0"/>
    <w:rsid w:val="00DB3522"/>
    <w:rsid w:val="00DB3EDA"/>
    <w:rsid w:val="00DB4275"/>
    <w:rsid w:val="00DB60BB"/>
    <w:rsid w:val="00DB68B3"/>
    <w:rsid w:val="00DB6B48"/>
    <w:rsid w:val="00DB7240"/>
    <w:rsid w:val="00DC09AE"/>
    <w:rsid w:val="00DC0F42"/>
    <w:rsid w:val="00DC1E42"/>
    <w:rsid w:val="00DC2022"/>
    <w:rsid w:val="00DC2D1C"/>
    <w:rsid w:val="00DC3B6F"/>
    <w:rsid w:val="00DC3FC1"/>
    <w:rsid w:val="00DC442F"/>
    <w:rsid w:val="00DC45DB"/>
    <w:rsid w:val="00DC494D"/>
    <w:rsid w:val="00DC5C45"/>
    <w:rsid w:val="00DC65F1"/>
    <w:rsid w:val="00DC6784"/>
    <w:rsid w:val="00DC6B21"/>
    <w:rsid w:val="00DC7D7B"/>
    <w:rsid w:val="00DD1013"/>
    <w:rsid w:val="00DD2C25"/>
    <w:rsid w:val="00DD3052"/>
    <w:rsid w:val="00DD4103"/>
    <w:rsid w:val="00DD4794"/>
    <w:rsid w:val="00DD4814"/>
    <w:rsid w:val="00DD59DE"/>
    <w:rsid w:val="00DD6AB6"/>
    <w:rsid w:val="00DD75BC"/>
    <w:rsid w:val="00DE03EF"/>
    <w:rsid w:val="00DE18D4"/>
    <w:rsid w:val="00DE1BAC"/>
    <w:rsid w:val="00DE25F3"/>
    <w:rsid w:val="00DE2D78"/>
    <w:rsid w:val="00DE43A0"/>
    <w:rsid w:val="00DE55D8"/>
    <w:rsid w:val="00DF0093"/>
    <w:rsid w:val="00DF096C"/>
    <w:rsid w:val="00DF0C32"/>
    <w:rsid w:val="00DF2339"/>
    <w:rsid w:val="00DF466A"/>
    <w:rsid w:val="00E041AB"/>
    <w:rsid w:val="00E07B12"/>
    <w:rsid w:val="00E10ACA"/>
    <w:rsid w:val="00E11252"/>
    <w:rsid w:val="00E117DC"/>
    <w:rsid w:val="00E11954"/>
    <w:rsid w:val="00E12CC2"/>
    <w:rsid w:val="00E12F79"/>
    <w:rsid w:val="00E139D7"/>
    <w:rsid w:val="00E140D5"/>
    <w:rsid w:val="00E1639E"/>
    <w:rsid w:val="00E165CD"/>
    <w:rsid w:val="00E2024D"/>
    <w:rsid w:val="00E211F9"/>
    <w:rsid w:val="00E21308"/>
    <w:rsid w:val="00E21C6A"/>
    <w:rsid w:val="00E243EB"/>
    <w:rsid w:val="00E24A71"/>
    <w:rsid w:val="00E24FFE"/>
    <w:rsid w:val="00E2780D"/>
    <w:rsid w:val="00E27E43"/>
    <w:rsid w:val="00E30920"/>
    <w:rsid w:val="00E31D00"/>
    <w:rsid w:val="00E33075"/>
    <w:rsid w:val="00E344C1"/>
    <w:rsid w:val="00E35091"/>
    <w:rsid w:val="00E356F2"/>
    <w:rsid w:val="00E3795F"/>
    <w:rsid w:val="00E37D52"/>
    <w:rsid w:val="00E40FB1"/>
    <w:rsid w:val="00E42691"/>
    <w:rsid w:val="00E4319A"/>
    <w:rsid w:val="00E43E74"/>
    <w:rsid w:val="00E451F5"/>
    <w:rsid w:val="00E46137"/>
    <w:rsid w:val="00E46FA6"/>
    <w:rsid w:val="00E51411"/>
    <w:rsid w:val="00E51846"/>
    <w:rsid w:val="00E51885"/>
    <w:rsid w:val="00E51B3C"/>
    <w:rsid w:val="00E5288A"/>
    <w:rsid w:val="00E52B3A"/>
    <w:rsid w:val="00E52F73"/>
    <w:rsid w:val="00E54780"/>
    <w:rsid w:val="00E548BE"/>
    <w:rsid w:val="00E54A69"/>
    <w:rsid w:val="00E54B10"/>
    <w:rsid w:val="00E55031"/>
    <w:rsid w:val="00E5505D"/>
    <w:rsid w:val="00E55268"/>
    <w:rsid w:val="00E5590F"/>
    <w:rsid w:val="00E55E61"/>
    <w:rsid w:val="00E56FE8"/>
    <w:rsid w:val="00E57561"/>
    <w:rsid w:val="00E60957"/>
    <w:rsid w:val="00E61544"/>
    <w:rsid w:val="00E61C9F"/>
    <w:rsid w:val="00E62012"/>
    <w:rsid w:val="00E63D9E"/>
    <w:rsid w:val="00E640DD"/>
    <w:rsid w:val="00E70CC5"/>
    <w:rsid w:val="00E71062"/>
    <w:rsid w:val="00E7116B"/>
    <w:rsid w:val="00E758D9"/>
    <w:rsid w:val="00E763A1"/>
    <w:rsid w:val="00E76DB2"/>
    <w:rsid w:val="00E77BEB"/>
    <w:rsid w:val="00E806FA"/>
    <w:rsid w:val="00E82385"/>
    <w:rsid w:val="00E85F6F"/>
    <w:rsid w:val="00E91A84"/>
    <w:rsid w:val="00E92FDA"/>
    <w:rsid w:val="00E93151"/>
    <w:rsid w:val="00E94E5F"/>
    <w:rsid w:val="00E9506C"/>
    <w:rsid w:val="00E955C7"/>
    <w:rsid w:val="00E97469"/>
    <w:rsid w:val="00E97F3B"/>
    <w:rsid w:val="00EA093D"/>
    <w:rsid w:val="00EA2716"/>
    <w:rsid w:val="00EA2B5F"/>
    <w:rsid w:val="00EA3BDD"/>
    <w:rsid w:val="00EA444B"/>
    <w:rsid w:val="00EA5099"/>
    <w:rsid w:val="00EB0908"/>
    <w:rsid w:val="00EB1045"/>
    <w:rsid w:val="00EB163B"/>
    <w:rsid w:val="00EB18CE"/>
    <w:rsid w:val="00EB1992"/>
    <w:rsid w:val="00EB19AE"/>
    <w:rsid w:val="00EB2B0E"/>
    <w:rsid w:val="00EB3D4F"/>
    <w:rsid w:val="00EB4399"/>
    <w:rsid w:val="00EB4985"/>
    <w:rsid w:val="00EB622D"/>
    <w:rsid w:val="00EB6756"/>
    <w:rsid w:val="00EB67DF"/>
    <w:rsid w:val="00EB703E"/>
    <w:rsid w:val="00EB71DC"/>
    <w:rsid w:val="00EB7AB0"/>
    <w:rsid w:val="00EC018B"/>
    <w:rsid w:val="00EC1A1F"/>
    <w:rsid w:val="00EC64DE"/>
    <w:rsid w:val="00EC65C7"/>
    <w:rsid w:val="00EC6C9B"/>
    <w:rsid w:val="00EC784C"/>
    <w:rsid w:val="00EC7E6F"/>
    <w:rsid w:val="00ED175E"/>
    <w:rsid w:val="00ED4D6F"/>
    <w:rsid w:val="00ED50CD"/>
    <w:rsid w:val="00ED5EA3"/>
    <w:rsid w:val="00ED61D0"/>
    <w:rsid w:val="00ED65BE"/>
    <w:rsid w:val="00ED7230"/>
    <w:rsid w:val="00ED787A"/>
    <w:rsid w:val="00EE09DE"/>
    <w:rsid w:val="00EE0B28"/>
    <w:rsid w:val="00EE1207"/>
    <w:rsid w:val="00EE2D2A"/>
    <w:rsid w:val="00EE3457"/>
    <w:rsid w:val="00EE7E43"/>
    <w:rsid w:val="00EF59EF"/>
    <w:rsid w:val="00EF651C"/>
    <w:rsid w:val="00EF6CFB"/>
    <w:rsid w:val="00EF702A"/>
    <w:rsid w:val="00EF7B2B"/>
    <w:rsid w:val="00F00987"/>
    <w:rsid w:val="00F01519"/>
    <w:rsid w:val="00F02626"/>
    <w:rsid w:val="00F04442"/>
    <w:rsid w:val="00F05E14"/>
    <w:rsid w:val="00F06E40"/>
    <w:rsid w:val="00F14FF6"/>
    <w:rsid w:val="00F155AD"/>
    <w:rsid w:val="00F22B3A"/>
    <w:rsid w:val="00F23B3E"/>
    <w:rsid w:val="00F2665C"/>
    <w:rsid w:val="00F32102"/>
    <w:rsid w:val="00F322D2"/>
    <w:rsid w:val="00F32404"/>
    <w:rsid w:val="00F32F43"/>
    <w:rsid w:val="00F330D8"/>
    <w:rsid w:val="00F36AD0"/>
    <w:rsid w:val="00F37C1F"/>
    <w:rsid w:val="00F40027"/>
    <w:rsid w:val="00F40130"/>
    <w:rsid w:val="00F40E0F"/>
    <w:rsid w:val="00F41B58"/>
    <w:rsid w:val="00F43535"/>
    <w:rsid w:val="00F43D11"/>
    <w:rsid w:val="00F44C3B"/>
    <w:rsid w:val="00F454F6"/>
    <w:rsid w:val="00F4629F"/>
    <w:rsid w:val="00F504BA"/>
    <w:rsid w:val="00F506DA"/>
    <w:rsid w:val="00F50F43"/>
    <w:rsid w:val="00F515FC"/>
    <w:rsid w:val="00F51E3C"/>
    <w:rsid w:val="00F52E20"/>
    <w:rsid w:val="00F53A26"/>
    <w:rsid w:val="00F569C5"/>
    <w:rsid w:val="00F605AE"/>
    <w:rsid w:val="00F63ED5"/>
    <w:rsid w:val="00F65D61"/>
    <w:rsid w:val="00F66764"/>
    <w:rsid w:val="00F667E7"/>
    <w:rsid w:val="00F66946"/>
    <w:rsid w:val="00F70059"/>
    <w:rsid w:val="00F714AF"/>
    <w:rsid w:val="00F714B7"/>
    <w:rsid w:val="00F74F83"/>
    <w:rsid w:val="00F75131"/>
    <w:rsid w:val="00F75791"/>
    <w:rsid w:val="00F769FE"/>
    <w:rsid w:val="00F81E15"/>
    <w:rsid w:val="00F82EC3"/>
    <w:rsid w:val="00F84A69"/>
    <w:rsid w:val="00F9029F"/>
    <w:rsid w:val="00F93137"/>
    <w:rsid w:val="00F9318C"/>
    <w:rsid w:val="00F945C3"/>
    <w:rsid w:val="00F95338"/>
    <w:rsid w:val="00F968B2"/>
    <w:rsid w:val="00FA1865"/>
    <w:rsid w:val="00FA2C09"/>
    <w:rsid w:val="00FA5CE9"/>
    <w:rsid w:val="00FA6F56"/>
    <w:rsid w:val="00FB0770"/>
    <w:rsid w:val="00FB0D72"/>
    <w:rsid w:val="00FB0FAE"/>
    <w:rsid w:val="00FB1781"/>
    <w:rsid w:val="00FB2F1D"/>
    <w:rsid w:val="00FB39AF"/>
    <w:rsid w:val="00FB6D0E"/>
    <w:rsid w:val="00FC1ED2"/>
    <w:rsid w:val="00FC4D76"/>
    <w:rsid w:val="00FC7A7D"/>
    <w:rsid w:val="00FD04DA"/>
    <w:rsid w:val="00FD0E07"/>
    <w:rsid w:val="00FD1198"/>
    <w:rsid w:val="00FD1617"/>
    <w:rsid w:val="00FD26AC"/>
    <w:rsid w:val="00FD3596"/>
    <w:rsid w:val="00FD6FC1"/>
    <w:rsid w:val="00FE0782"/>
    <w:rsid w:val="00FE192D"/>
    <w:rsid w:val="00FE47F3"/>
    <w:rsid w:val="00FE62F8"/>
    <w:rsid w:val="00FF09F5"/>
    <w:rsid w:val="00FF1ACC"/>
    <w:rsid w:val="00FF20F1"/>
    <w:rsid w:val="00FF427F"/>
    <w:rsid w:val="00FF4A4A"/>
    <w:rsid w:val="00FF5881"/>
    <w:rsid w:val="00FF6CD0"/>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2049"/>
    <o:shapelayout v:ext="edit">
      <o:idmap v:ext="edit" data="1"/>
    </o:shapelayout>
  </w:shapeDefaults>
  <w:decimalSymbol w:val=","/>
  <w:listSeparator w:val=";"/>
  <w14:docId w14:val="3C81D126"/>
  <w14:defaultImageDpi w14:val="32767"/>
  <w15:chartTrackingRefBased/>
  <w15:docId w15:val="{FB58012F-24E5-4250-98A4-FD3DF222D5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t-BR" w:eastAsia="pt-BR" w:bidi="ar-SA"/>
      </w:rPr>
    </w:rPrDefault>
    <w:pPrDefault/>
  </w:docDefaults>
  <w:latentStyles w:defLockedState="0" w:defUIPriority="0" w:defSemiHidden="0" w:defUnhideWhenUsed="0" w:defQFormat="0" w:count="376">
    <w:lsdException w:name="Normal" w:qFormat="1"/>
    <w:lsdException w:name="heading 1" w:uiPriority="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header" w:uiPriority="99"/>
    <w:lsdException w:name="footer" w:uiPriority="99"/>
    <w:lsdException w:name="caption" w:semiHidden="1" w:unhideWhenUsed="1" w:qFormat="1"/>
    <w:lsdException w:name="footnote reference" w:uiPriority="99"/>
    <w:lsdException w:name="Title" w:qFormat="1"/>
    <w:lsdException w:name="Body Text" w:uiPriority="1" w:qFormat="1"/>
    <w:lsdException w:name="Subtitle" w:qFormat="1"/>
    <w:lsdException w:name="Hyperlink" w:uiPriority="99"/>
    <w:lsdException w:name="FollowedHyperlink" w:uiPriority="99"/>
    <w:lsdException w:name="Strong" w:qFormat="1"/>
    <w:lsdException w:name="Emphasis" w:qFormat="1"/>
    <w:lsdException w:name="Normal (Web)" w:uiPriority="99" w:qFormat="1"/>
    <w:lsdException w:name="HTML Keyboard"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354F19"/>
    <w:rPr>
      <w:sz w:val="24"/>
      <w:szCs w:val="24"/>
    </w:rPr>
  </w:style>
  <w:style w:type="paragraph" w:styleId="Ttulo1">
    <w:name w:val="heading 1"/>
    <w:basedOn w:val="Normal"/>
    <w:next w:val="Normal"/>
    <w:link w:val="Ttulo1Char"/>
    <w:uiPriority w:val="1"/>
    <w:qFormat/>
    <w:rsid w:val="00001296"/>
    <w:pPr>
      <w:widowControl w:val="0"/>
      <w:autoSpaceDE w:val="0"/>
      <w:autoSpaceDN w:val="0"/>
      <w:adjustRightInd w:val="0"/>
      <w:outlineLvl w:val="0"/>
    </w:pPr>
    <w:rPr>
      <w:rFonts w:ascii="Garamond" w:hAnsi="Garamond"/>
    </w:rPr>
  </w:style>
  <w:style w:type="paragraph" w:styleId="Ttulo2">
    <w:name w:val="heading 2"/>
    <w:basedOn w:val="Normal"/>
    <w:next w:val="Normal"/>
    <w:link w:val="Ttulo2Char"/>
    <w:qFormat/>
    <w:rsid w:val="00001296"/>
    <w:pPr>
      <w:widowControl w:val="0"/>
      <w:autoSpaceDE w:val="0"/>
      <w:autoSpaceDN w:val="0"/>
      <w:adjustRightInd w:val="0"/>
      <w:outlineLvl w:val="1"/>
    </w:pPr>
    <w:rPr>
      <w:rFonts w:ascii="Garamond" w:hAnsi="Garamond"/>
    </w:rPr>
  </w:style>
  <w:style w:type="paragraph" w:styleId="Ttulo3">
    <w:name w:val="heading 3"/>
    <w:basedOn w:val="Normal"/>
    <w:next w:val="Normal"/>
    <w:link w:val="Ttulo3Char"/>
    <w:qFormat/>
    <w:rsid w:val="00001296"/>
    <w:pPr>
      <w:widowControl w:val="0"/>
      <w:autoSpaceDE w:val="0"/>
      <w:autoSpaceDN w:val="0"/>
      <w:adjustRightInd w:val="0"/>
      <w:outlineLvl w:val="2"/>
    </w:pPr>
    <w:rPr>
      <w:rFonts w:ascii="Garamond" w:hAnsi="Garamond"/>
    </w:rPr>
  </w:style>
  <w:style w:type="paragraph" w:styleId="Ttulo4">
    <w:name w:val="heading 4"/>
    <w:basedOn w:val="Normal"/>
    <w:next w:val="Normal"/>
    <w:link w:val="Ttulo4Char"/>
    <w:qFormat/>
    <w:rsid w:val="00001296"/>
    <w:pPr>
      <w:widowControl w:val="0"/>
      <w:autoSpaceDE w:val="0"/>
      <w:autoSpaceDN w:val="0"/>
      <w:adjustRightInd w:val="0"/>
      <w:outlineLvl w:val="3"/>
    </w:pPr>
    <w:rPr>
      <w:rFonts w:ascii="Garamond" w:hAnsi="Garamond"/>
    </w:rPr>
  </w:style>
  <w:style w:type="paragraph" w:styleId="Ttulo5">
    <w:name w:val="heading 5"/>
    <w:basedOn w:val="Normal"/>
    <w:next w:val="Normal"/>
    <w:link w:val="Ttulo5Char"/>
    <w:qFormat/>
    <w:rsid w:val="00001296"/>
    <w:pPr>
      <w:keepNext/>
      <w:widowControl w:val="0"/>
      <w:autoSpaceDE w:val="0"/>
      <w:autoSpaceDN w:val="0"/>
      <w:adjustRightInd w:val="0"/>
      <w:outlineLvl w:val="4"/>
    </w:pPr>
    <w:rPr>
      <w:rFonts w:ascii="Garamond" w:hAnsi="Garamond"/>
      <w:b/>
      <w:bCs/>
      <w:sz w:val="20"/>
    </w:rPr>
  </w:style>
  <w:style w:type="paragraph" w:styleId="Ttulo6">
    <w:name w:val="heading 6"/>
    <w:basedOn w:val="Normal"/>
    <w:next w:val="Normal"/>
    <w:link w:val="Ttulo6Char"/>
    <w:qFormat/>
    <w:rsid w:val="00001296"/>
    <w:pPr>
      <w:keepNext/>
      <w:widowControl w:val="0"/>
      <w:autoSpaceDE w:val="0"/>
      <w:autoSpaceDN w:val="0"/>
      <w:adjustRightInd w:val="0"/>
      <w:jc w:val="center"/>
      <w:outlineLvl w:val="5"/>
    </w:pPr>
    <w:rPr>
      <w:rFonts w:ascii="Garamond" w:hAnsi="Garamond"/>
      <w:b/>
      <w:bCs/>
      <w:sz w:val="20"/>
    </w:rPr>
  </w:style>
  <w:style w:type="paragraph" w:styleId="Ttulo7">
    <w:name w:val="heading 7"/>
    <w:basedOn w:val="Normal"/>
    <w:next w:val="Normal"/>
    <w:link w:val="Ttulo7Char"/>
    <w:qFormat/>
    <w:rsid w:val="00001296"/>
    <w:pPr>
      <w:keepNext/>
      <w:jc w:val="both"/>
      <w:outlineLvl w:val="6"/>
    </w:pPr>
    <w:rPr>
      <w:b/>
      <w:bCs/>
      <w:sz w:val="20"/>
    </w:rPr>
  </w:style>
  <w:style w:type="paragraph" w:styleId="Ttulo8">
    <w:name w:val="heading 8"/>
    <w:basedOn w:val="Normal"/>
    <w:next w:val="Normal"/>
    <w:link w:val="Ttulo8Char"/>
    <w:qFormat/>
    <w:rsid w:val="00001296"/>
    <w:pPr>
      <w:keepNext/>
      <w:outlineLvl w:val="7"/>
    </w:pPr>
    <w:rPr>
      <w:color w:val="FF0000"/>
      <w:sz w:val="120"/>
    </w:rPr>
  </w:style>
  <w:style w:type="paragraph" w:styleId="Ttulo9">
    <w:name w:val="heading 9"/>
    <w:basedOn w:val="Normal"/>
    <w:next w:val="Normal"/>
    <w:link w:val="Ttulo9Char"/>
    <w:qFormat/>
    <w:rsid w:val="00001296"/>
    <w:pPr>
      <w:keepNext/>
      <w:jc w:val="both"/>
      <w:outlineLvl w:val="8"/>
    </w:pPr>
    <w:rPr>
      <w:rFonts w:ascii="Garamond" w:hAnsi="Garamond"/>
      <w:b/>
      <w:bCs/>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orpodetexto3">
    <w:name w:val="Body Text 3"/>
    <w:basedOn w:val="Normal"/>
    <w:link w:val="Corpodetexto3Char"/>
    <w:rsid w:val="00001296"/>
    <w:pPr>
      <w:jc w:val="both"/>
    </w:pPr>
    <w:rPr>
      <w:rFonts w:ascii="Garamond" w:hAnsi="Garamond"/>
      <w:color w:val="FF0000"/>
      <w:szCs w:val="22"/>
    </w:rPr>
  </w:style>
  <w:style w:type="paragraph" w:styleId="Recuodecorpodetexto2">
    <w:name w:val="Body Text Indent 2"/>
    <w:basedOn w:val="Normal"/>
    <w:link w:val="Recuodecorpodetexto2Char"/>
    <w:rsid w:val="00001296"/>
    <w:pPr>
      <w:tabs>
        <w:tab w:val="left" w:pos="900"/>
      </w:tabs>
      <w:ind w:left="1068" w:hanging="360"/>
      <w:jc w:val="both"/>
    </w:pPr>
    <w:rPr>
      <w:rFonts w:ascii="Garamond" w:hAnsi="Garamond"/>
      <w:szCs w:val="22"/>
    </w:rPr>
  </w:style>
  <w:style w:type="paragraph" w:styleId="Recuodecorpodetexto">
    <w:name w:val="Body Text Indent"/>
    <w:basedOn w:val="Normal"/>
    <w:link w:val="RecuodecorpodetextoChar"/>
    <w:rsid w:val="00001296"/>
    <w:pPr>
      <w:tabs>
        <w:tab w:val="left" w:pos="288"/>
        <w:tab w:val="left" w:pos="648"/>
        <w:tab w:val="left" w:pos="1008"/>
        <w:tab w:val="left" w:pos="1728"/>
        <w:tab w:val="left" w:pos="2448"/>
        <w:tab w:val="left" w:pos="3168"/>
        <w:tab w:val="left" w:pos="3888"/>
        <w:tab w:val="left" w:pos="4608"/>
        <w:tab w:val="left" w:pos="5328"/>
        <w:tab w:val="left" w:pos="6048"/>
        <w:tab w:val="left" w:pos="6768"/>
      </w:tabs>
      <w:ind w:left="648" w:hanging="360"/>
      <w:jc w:val="both"/>
    </w:pPr>
    <w:rPr>
      <w:sz w:val="22"/>
      <w:szCs w:val="22"/>
    </w:rPr>
  </w:style>
  <w:style w:type="paragraph" w:styleId="Corpodetexto">
    <w:name w:val="Body Text"/>
    <w:basedOn w:val="Normal"/>
    <w:link w:val="CorpodetextoChar"/>
    <w:uiPriority w:val="1"/>
    <w:qFormat/>
    <w:rsid w:val="00001296"/>
    <w:pPr>
      <w:jc w:val="both"/>
    </w:pPr>
  </w:style>
  <w:style w:type="paragraph" w:styleId="Corpodetexto2">
    <w:name w:val="Body Text 2"/>
    <w:basedOn w:val="Normal"/>
    <w:link w:val="Corpodetexto2Char"/>
    <w:rsid w:val="00001296"/>
    <w:pPr>
      <w:jc w:val="both"/>
    </w:pPr>
    <w:rPr>
      <w:sz w:val="22"/>
      <w:szCs w:val="22"/>
    </w:rPr>
  </w:style>
  <w:style w:type="paragraph" w:styleId="Ttulo">
    <w:name w:val="Title"/>
    <w:basedOn w:val="Normal"/>
    <w:link w:val="TtuloChar"/>
    <w:qFormat/>
    <w:rsid w:val="00001296"/>
    <w:pPr>
      <w:jc w:val="center"/>
    </w:pPr>
    <w:rPr>
      <w:rFonts w:ascii="Garamond" w:hAnsi="Garamond" w:cs="Arial"/>
      <w:b/>
      <w:bCs/>
      <w:sz w:val="32"/>
    </w:rPr>
  </w:style>
  <w:style w:type="table" w:styleId="Tabelacomgrade">
    <w:name w:val="Table Grid"/>
    <w:basedOn w:val="Tabelanormal"/>
    <w:rsid w:val="0000129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rsid w:val="003A4654"/>
    <w:rPr>
      <w:color w:val="0000FF"/>
      <w:u w:val="single"/>
    </w:rPr>
  </w:style>
  <w:style w:type="paragraph" w:styleId="Textodebalo">
    <w:name w:val="Balloon Text"/>
    <w:basedOn w:val="Normal"/>
    <w:link w:val="TextodebaloChar"/>
    <w:uiPriority w:val="99"/>
    <w:rsid w:val="00255839"/>
    <w:rPr>
      <w:rFonts w:ascii="Tahoma" w:hAnsi="Tahoma" w:cs="Tahoma"/>
      <w:sz w:val="16"/>
      <w:szCs w:val="16"/>
    </w:rPr>
  </w:style>
  <w:style w:type="paragraph" w:styleId="Cabealho">
    <w:name w:val="header"/>
    <w:basedOn w:val="Normal"/>
    <w:link w:val="CabealhoChar"/>
    <w:uiPriority w:val="99"/>
    <w:rsid w:val="00EA444B"/>
    <w:pPr>
      <w:tabs>
        <w:tab w:val="center" w:pos="4419"/>
        <w:tab w:val="right" w:pos="8838"/>
      </w:tabs>
    </w:pPr>
  </w:style>
  <w:style w:type="character" w:customStyle="1" w:styleId="CabealhoChar">
    <w:name w:val="Cabeçalho Char"/>
    <w:link w:val="Cabealho"/>
    <w:uiPriority w:val="99"/>
    <w:rsid w:val="00EA444B"/>
    <w:rPr>
      <w:sz w:val="24"/>
      <w:szCs w:val="24"/>
    </w:rPr>
  </w:style>
  <w:style w:type="character" w:styleId="Nmerodepgina">
    <w:name w:val="page number"/>
    <w:basedOn w:val="Fontepargpadro"/>
    <w:rsid w:val="00EA444B"/>
  </w:style>
  <w:style w:type="paragraph" w:styleId="Rodap">
    <w:name w:val="footer"/>
    <w:basedOn w:val="Normal"/>
    <w:link w:val="RodapChar"/>
    <w:uiPriority w:val="99"/>
    <w:rsid w:val="00B0481D"/>
    <w:pPr>
      <w:tabs>
        <w:tab w:val="center" w:pos="4252"/>
        <w:tab w:val="right" w:pos="8504"/>
      </w:tabs>
    </w:pPr>
  </w:style>
  <w:style w:type="character" w:customStyle="1" w:styleId="RodapChar">
    <w:name w:val="Rodapé Char"/>
    <w:link w:val="Rodap"/>
    <w:uiPriority w:val="99"/>
    <w:rsid w:val="00B0481D"/>
    <w:rPr>
      <w:sz w:val="24"/>
      <w:szCs w:val="24"/>
    </w:rPr>
  </w:style>
  <w:style w:type="paragraph" w:styleId="SemEspaamento">
    <w:name w:val="No Spacing"/>
    <w:uiPriority w:val="1"/>
    <w:qFormat/>
    <w:rsid w:val="00756C31"/>
    <w:rPr>
      <w:rFonts w:ascii="Calibri" w:eastAsia="Calibri" w:hAnsi="Calibri"/>
      <w:sz w:val="22"/>
      <w:szCs w:val="22"/>
      <w:lang w:eastAsia="en-US"/>
    </w:rPr>
  </w:style>
  <w:style w:type="character" w:customStyle="1" w:styleId="Ttulo3Char">
    <w:name w:val="Título 3 Char"/>
    <w:link w:val="Ttulo3"/>
    <w:rsid w:val="00D0047E"/>
    <w:rPr>
      <w:rFonts w:ascii="Garamond" w:hAnsi="Garamond"/>
      <w:sz w:val="24"/>
      <w:szCs w:val="24"/>
    </w:rPr>
  </w:style>
  <w:style w:type="character" w:styleId="HiperlinkVisitado">
    <w:name w:val="FollowedHyperlink"/>
    <w:basedOn w:val="Fontepargpadro"/>
    <w:uiPriority w:val="99"/>
    <w:rsid w:val="004A6451"/>
    <w:rPr>
      <w:color w:val="954F72" w:themeColor="followedHyperlink"/>
      <w:u w:val="single"/>
    </w:rPr>
  </w:style>
  <w:style w:type="table" w:customStyle="1" w:styleId="Tabelacomgrade1">
    <w:name w:val="Tabela com grade1"/>
    <w:basedOn w:val="Tabelanormal"/>
    <w:next w:val="Tabelacomgrade"/>
    <w:uiPriority w:val="39"/>
    <w:rsid w:val="0066190C"/>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grafodaLista">
    <w:name w:val="List Paragraph"/>
    <w:basedOn w:val="Normal"/>
    <w:uiPriority w:val="34"/>
    <w:qFormat/>
    <w:rsid w:val="00401FC6"/>
    <w:pPr>
      <w:ind w:left="720"/>
      <w:contextualSpacing/>
    </w:pPr>
  </w:style>
  <w:style w:type="character" w:customStyle="1" w:styleId="MenoPendente1">
    <w:name w:val="Menção Pendente1"/>
    <w:basedOn w:val="Fontepargpadro"/>
    <w:uiPriority w:val="99"/>
    <w:semiHidden/>
    <w:unhideWhenUsed/>
    <w:rsid w:val="00C25B21"/>
    <w:rPr>
      <w:color w:val="605E5C"/>
      <w:shd w:val="clear" w:color="auto" w:fill="E1DFDD"/>
    </w:rPr>
  </w:style>
  <w:style w:type="paragraph" w:customStyle="1" w:styleId="xl76">
    <w:name w:val="xl76"/>
    <w:basedOn w:val="Normal"/>
    <w:rsid w:val="00491092"/>
    <w:pPr>
      <w:pBdr>
        <w:top w:val="single" w:sz="4" w:space="0" w:color="A6A6A6"/>
        <w:left w:val="single" w:sz="4" w:space="0" w:color="A6A6A6"/>
        <w:bottom w:val="single" w:sz="4" w:space="0" w:color="A6A6A6"/>
        <w:right w:val="single" w:sz="4" w:space="0" w:color="A6A6A6"/>
      </w:pBdr>
      <w:spacing w:before="100" w:beforeAutospacing="1" w:after="100" w:afterAutospacing="1"/>
      <w:jc w:val="center"/>
      <w:textAlignment w:val="center"/>
    </w:pPr>
    <w:rPr>
      <w:b/>
      <w:bCs/>
    </w:rPr>
  </w:style>
  <w:style w:type="character" w:styleId="MenoPendente">
    <w:name w:val="Unresolved Mention"/>
    <w:basedOn w:val="Fontepargpadro"/>
    <w:uiPriority w:val="99"/>
    <w:semiHidden/>
    <w:unhideWhenUsed/>
    <w:rsid w:val="00BE55D7"/>
    <w:rPr>
      <w:color w:val="605E5C"/>
      <w:shd w:val="clear" w:color="auto" w:fill="E1DFDD"/>
    </w:rPr>
  </w:style>
  <w:style w:type="character" w:customStyle="1" w:styleId="Ttulo1Char">
    <w:name w:val="Título 1 Char"/>
    <w:basedOn w:val="Fontepargpadro"/>
    <w:link w:val="Ttulo1"/>
    <w:uiPriority w:val="1"/>
    <w:rsid w:val="00083469"/>
    <w:rPr>
      <w:rFonts w:ascii="Garamond" w:hAnsi="Garamond"/>
      <w:sz w:val="24"/>
      <w:szCs w:val="24"/>
    </w:rPr>
  </w:style>
  <w:style w:type="character" w:customStyle="1" w:styleId="Ttulo2Char">
    <w:name w:val="Título 2 Char"/>
    <w:basedOn w:val="Fontepargpadro"/>
    <w:link w:val="Ttulo2"/>
    <w:rsid w:val="00083469"/>
    <w:rPr>
      <w:rFonts w:ascii="Garamond" w:hAnsi="Garamond"/>
      <w:sz w:val="24"/>
      <w:szCs w:val="24"/>
    </w:rPr>
  </w:style>
  <w:style w:type="character" w:customStyle="1" w:styleId="Ttulo4Char">
    <w:name w:val="Título 4 Char"/>
    <w:basedOn w:val="Fontepargpadro"/>
    <w:link w:val="Ttulo4"/>
    <w:rsid w:val="00083469"/>
    <w:rPr>
      <w:rFonts w:ascii="Garamond" w:hAnsi="Garamond"/>
      <w:sz w:val="24"/>
      <w:szCs w:val="24"/>
    </w:rPr>
  </w:style>
  <w:style w:type="character" w:customStyle="1" w:styleId="Ttulo5Char">
    <w:name w:val="Título 5 Char"/>
    <w:basedOn w:val="Fontepargpadro"/>
    <w:link w:val="Ttulo5"/>
    <w:rsid w:val="00083469"/>
    <w:rPr>
      <w:rFonts w:ascii="Garamond" w:hAnsi="Garamond"/>
      <w:b/>
      <w:bCs/>
      <w:szCs w:val="24"/>
    </w:rPr>
  </w:style>
  <w:style w:type="character" w:customStyle="1" w:styleId="Ttulo6Char">
    <w:name w:val="Título 6 Char"/>
    <w:basedOn w:val="Fontepargpadro"/>
    <w:link w:val="Ttulo6"/>
    <w:rsid w:val="00083469"/>
    <w:rPr>
      <w:rFonts w:ascii="Garamond" w:hAnsi="Garamond"/>
      <w:b/>
      <w:bCs/>
      <w:szCs w:val="24"/>
    </w:rPr>
  </w:style>
  <w:style w:type="character" w:customStyle="1" w:styleId="Ttulo7Char">
    <w:name w:val="Título 7 Char"/>
    <w:basedOn w:val="Fontepargpadro"/>
    <w:link w:val="Ttulo7"/>
    <w:rsid w:val="00083469"/>
    <w:rPr>
      <w:b/>
      <w:bCs/>
      <w:szCs w:val="24"/>
    </w:rPr>
  </w:style>
  <w:style w:type="character" w:customStyle="1" w:styleId="Ttulo8Char">
    <w:name w:val="Título 8 Char"/>
    <w:basedOn w:val="Fontepargpadro"/>
    <w:link w:val="Ttulo8"/>
    <w:rsid w:val="00083469"/>
    <w:rPr>
      <w:color w:val="FF0000"/>
      <w:sz w:val="120"/>
      <w:szCs w:val="24"/>
    </w:rPr>
  </w:style>
  <w:style w:type="character" w:customStyle="1" w:styleId="Ttulo9Char">
    <w:name w:val="Título 9 Char"/>
    <w:basedOn w:val="Fontepargpadro"/>
    <w:link w:val="Ttulo9"/>
    <w:rsid w:val="00083469"/>
    <w:rPr>
      <w:rFonts w:ascii="Garamond" w:hAnsi="Garamond"/>
      <w:b/>
      <w:bCs/>
      <w:sz w:val="24"/>
      <w:szCs w:val="22"/>
    </w:rPr>
  </w:style>
  <w:style w:type="character" w:customStyle="1" w:styleId="Corpodetexto3Char">
    <w:name w:val="Corpo de texto 3 Char"/>
    <w:basedOn w:val="Fontepargpadro"/>
    <w:link w:val="Corpodetexto3"/>
    <w:rsid w:val="00083469"/>
    <w:rPr>
      <w:rFonts w:ascii="Garamond" w:hAnsi="Garamond"/>
      <w:color w:val="FF0000"/>
      <w:sz w:val="24"/>
      <w:szCs w:val="22"/>
    </w:rPr>
  </w:style>
  <w:style w:type="character" w:customStyle="1" w:styleId="Recuodecorpodetexto2Char">
    <w:name w:val="Recuo de corpo de texto 2 Char"/>
    <w:basedOn w:val="Fontepargpadro"/>
    <w:link w:val="Recuodecorpodetexto2"/>
    <w:rsid w:val="00083469"/>
    <w:rPr>
      <w:rFonts w:ascii="Garamond" w:hAnsi="Garamond"/>
      <w:sz w:val="24"/>
      <w:szCs w:val="22"/>
    </w:rPr>
  </w:style>
  <w:style w:type="character" w:customStyle="1" w:styleId="RecuodecorpodetextoChar">
    <w:name w:val="Recuo de corpo de texto Char"/>
    <w:basedOn w:val="Fontepargpadro"/>
    <w:link w:val="Recuodecorpodetexto"/>
    <w:rsid w:val="00083469"/>
    <w:rPr>
      <w:sz w:val="22"/>
      <w:szCs w:val="22"/>
    </w:rPr>
  </w:style>
  <w:style w:type="character" w:customStyle="1" w:styleId="CorpodetextoChar">
    <w:name w:val="Corpo de texto Char"/>
    <w:basedOn w:val="Fontepargpadro"/>
    <w:link w:val="Corpodetexto"/>
    <w:uiPriority w:val="1"/>
    <w:rsid w:val="00083469"/>
    <w:rPr>
      <w:sz w:val="24"/>
      <w:szCs w:val="24"/>
    </w:rPr>
  </w:style>
  <w:style w:type="character" w:customStyle="1" w:styleId="Corpodetexto2Char">
    <w:name w:val="Corpo de texto 2 Char"/>
    <w:basedOn w:val="Fontepargpadro"/>
    <w:link w:val="Corpodetexto2"/>
    <w:rsid w:val="00083469"/>
    <w:rPr>
      <w:sz w:val="22"/>
      <w:szCs w:val="22"/>
    </w:rPr>
  </w:style>
  <w:style w:type="character" w:customStyle="1" w:styleId="TtuloChar">
    <w:name w:val="Título Char"/>
    <w:basedOn w:val="Fontepargpadro"/>
    <w:link w:val="Ttulo"/>
    <w:rsid w:val="00083469"/>
    <w:rPr>
      <w:rFonts w:ascii="Garamond" w:hAnsi="Garamond" w:cs="Arial"/>
      <w:b/>
      <w:bCs/>
      <w:sz w:val="32"/>
      <w:szCs w:val="24"/>
    </w:rPr>
  </w:style>
  <w:style w:type="character" w:customStyle="1" w:styleId="TextodebaloChar">
    <w:name w:val="Texto de balão Char"/>
    <w:basedOn w:val="Fontepargpadro"/>
    <w:link w:val="Textodebalo"/>
    <w:uiPriority w:val="99"/>
    <w:rsid w:val="00083469"/>
    <w:rPr>
      <w:rFonts w:ascii="Tahoma" w:hAnsi="Tahoma" w:cs="Tahoma"/>
      <w:sz w:val="16"/>
      <w:szCs w:val="16"/>
    </w:rPr>
  </w:style>
  <w:style w:type="character" w:customStyle="1" w:styleId="MenoPendente2">
    <w:name w:val="Menção Pendente2"/>
    <w:basedOn w:val="Fontepargpadro"/>
    <w:uiPriority w:val="99"/>
    <w:semiHidden/>
    <w:unhideWhenUsed/>
    <w:rsid w:val="00083469"/>
    <w:rPr>
      <w:color w:val="605E5C"/>
      <w:shd w:val="clear" w:color="auto" w:fill="E1DFDD"/>
    </w:rPr>
  </w:style>
  <w:style w:type="character" w:customStyle="1" w:styleId="Absatz-Standardschriftart">
    <w:name w:val="Absatz-Standardschriftart"/>
    <w:rsid w:val="00083469"/>
  </w:style>
  <w:style w:type="character" w:customStyle="1" w:styleId="WW-Absatz-Standardschriftart">
    <w:name w:val="WW-Absatz-Standardschriftart"/>
    <w:rsid w:val="00083469"/>
  </w:style>
  <w:style w:type="character" w:customStyle="1" w:styleId="WW-Absatz-Standardschriftart1">
    <w:name w:val="WW-Absatz-Standardschriftart1"/>
    <w:rsid w:val="00083469"/>
  </w:style>
  <w:style w:type="character" w:customStyle="1" w:styleId="Fontepargpadro2">
    <w:name w:val="Fonte parág. padrão2"/>
    <w:rsid w:val="00083469"/>
  </w:style>
  <w:style w:type="character" w:customStyle="1" w:styleId="WW8Num1z0">
    <w:name w:val="WW8Num1z0"/>
    <w:rsid w:val="00083469"/>
    <w:rPr>
      <w:b/>
    </w:rPr>
  </w:style>
  <w:style w:type="character" w:customStyle="1" w:styleId="WW8Num2z0">
    <w:name w:val="WW8Num2z0"/>
    <w:rsid w:val="00083469"/>
    <w:rPr>
      <w:rFonts w:ascii="Monotype Sorts" w:hAnsi="Monotype Sorts"/>
    </w:rPr>
  </w:style>
  <w:style w:type="character" w:customStyle="1" w:styleId="WW8Num3z0">
    <w:name w:val="WW8Num3z0"/>
    <w:rsid w:val="00083469"/>
    <w:rPr>
      <w:b/>
    </w:rPr>
  </w:style>
  <w:style w:type="character" w:customStyle="1" w:styleId="WW8Num4z0">
    <w:name w:val="WW8Num4z0"/>
    <w:rsid w:val="00083469"/>
    <w:rPr>
      <w:rFonts w:ascii="Times New Roman" w:eastAsia="Times New Roman" w:hAnsi="Times New Roman" w:cs="Times New Roman"/>
    </w:rPr>
  </w:style>
  <w:style w:type="character" w:customStyle="1" w:styleId="WW8Num4z1">
    <w:name w:val="WW8Num4z1"/>
    <w:rsid w:val="00083469"/>
    <w:rPr>
      <w:rFonts w:ascii="Courier New" w:hAnsi="Courier New"/>
    </w:rPr>
  </w:style>
  <w:style w:type="character" w:customStyle="1" w:styleId="WW8Num4z2">
    <w:name w:val="WW8Num4z2"/>
    <w:rsid w:val="00083469"/>
    <w:rPr>
      <w:rFonts w:ascii="Wingdings" w:hAnsi="Wingdings"/>
    </w:rPr>
  </w:style>
  <w:style w:type="character" w:customStyle="1" w:styleId="WW8Num4z3">
    <w:name w:val="WW8Num4z3"/>
    <w:rsid w:val="00083469"/>
    <w:rPr>
      <w:rFonts w:ascii="Symbol" w:hAnsi="Symbol"/>
    </w:rPr>
  </w:style>
  <w:style w:type="character" w:customStyle="1" w:styleId="WW8Num5z0">
    <w:name w:val="WW8Num5z0"/>
    <w:rsid w:val="00083469"/>
    <w:rPr>
      <w:rFonts w:ascii="Times New Roman" w:hAnsi="Times New Roman"/>
      <w:b/>
    </w:rPr>
  </w:style>
  <w:style w:type="character" w:customStyle="1" w:styleId="WW8Num6z0">
    <w:name w:val="WW8Num6z0"/>
    <w:rsid w:val="00083469"/>
    <w:rPr>
      <w:b/>
    </w:rPr>
  </w:style>
  <w:style w:type="character" w:customStyle="1" w:styleId="WW8Num7z0">
    <w:name w:val="WW8Num7z0"/>
    <w:rsid w:val="00083469"/>
    <w:rPr>
      <w:b/>
    </w:rPr>
  </w:style>
  <w:style w:type="character" w:customStyle="1" w:styleId="Fontepargpadro1">
    <w:name w:val="Fonte parág. padrão1"/>
    <w:rsid w:val="00083469"/>
  </w:style>
  <w:style w:type="character" w:customStyle="1" w:styleId="Caracteresdenotaderodap">
    <w:name w:val="Caracteres de nota de rodapé"/>
    <w:rsid w:val="00083469"/>
    <w:rPr>
      <w:vertAlign w:val="superscript"/>
    </w:rPr>
  </w:style>
  <w:style w:type="character" w:customStyle="1" w:styleId="Refdenotaderodap1">
    <w:name w:val="Ref. de nota de rodapé1"/>
    <w:rsid w:val="00083469"/>
    <w:rPr>
      <w:vertAlign w:val="superscript"/>
    </w:rPr>
  </w:style>
  <w:style w:type="character" w:customStyle="1" w:styleId="Caracteresdenotadefim">
    <w:name w:val="Caracteres de nota de fim"/>
    <w:rsid w:val="00083469"/>
    <w:rPr>
      <w:vertAlign w:val="superscript"/>
    </w:rPr>
  </w:style>
  <w:style w:type="character" w:customStyle="1" w:styleId="WW-Caracteresdenotadefim">
    <w:name w:val="WW-Caracteres de nota de fim"/>
    <w:rsid w:val="00083469"/>
  </w:style>
  <w:style w:type="character" w:customStyle="1" w:styleId="Smbolosdenumerao">
    <w:name w:val="Símbolos de numeração"/>
    <w:rsid w:val="00083469"/>
  </w:style>
  <w:style w:type="character" w:styleId="Refdenotaderodap">
    <w:name w:val="footnote reference"/>
    <w:uiPriority w:val="99"/>
    <w:rsid w:val="00083469"/>
    <w:rPr>
      <w:vertAlign w:val="superscript"/>
    </w:rPr>
  </w:style>
  <w:style w:type="character" w:styleId="Refdenotadefim">
    <w:name w:val="endnote reference"/>
    <w:rsid w:val="00083469"/>
    <w:rPr>
      <w:vertAlign w:val="superscript"/>
    </w:rPr>
  </w:style>
  <w:style w:type="paragraph" w:customStyle="1" w:styleId="Ttulo20">
    <w:name w:val="Título2"/>
    <w:basedOn w:val="Normal"/>
    <w:next w:val="Corpodetexto"/>
    <w:rsid w:val="00083469"/>
    <w:pPr>
      <w:keepNext/>
      <w:spacing w:before="240" w:after="120"/>
    </w:pPr>
    <w:rPr>
      <w:rFonts w:ascii="Arial" w:eastAsia="Lucida Sans Unicode" w:hAnsi="Arial" w:cs="Mangal"/>
      <w:sz w:val="28"/>
      <w:szCs w:val="28"/>
    </w:rPr>
  </w:style>
  <w:style w:type="paragraph" w:styleId="Lista">
    <w:name w:val="List"/>
    <w:basedOn w:val="Corpodetexto"/>
    <w:rsid w:val="00083469"/>
    <w:pPr>
      <w:spacing w:after="120"/>
      <w:jc w:val="left"/>
    </w:pPr>
    <w:rPr>
      <w:rFonts w:ascii="Arial" w:hAnsi="Arial" w:cs="Tahoma"/>
      <w:sz w:val="22"/>
      <w:szCs w:val="20"/>
    </w:rPr>
  </w:style>
  <w:style w:type="paragraph" w:customStyle="1" w:styleId="Legenda2">
    <w:name w:val="Legenda2"/>
    <w:basedOn w:val="Normal"/>
    <w:rsid w:val="00083469"/>
    <w:pPr>
      <w:suppressLineNumbers/>
      <w:spacing w:before="120" w:after="120"/>
    </w:pPr>
    <w:rPr>
      <w:rFonts w:ascii="Arial" w:hAnsi="Arial" w:cs="Mangal"/>
      <w:i/>
      <w:iCs/>
    </w:rPr>
  </w:style>
  <w:style w:type="paragraph" w:customStyle="1" w:styleId="ndice">
    <w:name w:val="Índice"/>
    <w:basedOn w:val="Normal"/>
    <w:rsid w:val="00083469"/>
    <w:pPr>
      <w:suppressLineNumbers/>
    </w:pPr>
    <w:rPr>
      <w:rFonts w:ascii="Arial" w:hAnsi="Arial" w:cs="Tahoma"/>
      <w:sz w:val="22"/>
      <w:szCs w:val="20"/>
    </w:rPr>
  </w:style>
  <w:style w:type="paragraph" w:customStyle="1" w:styleId="Ttulo10">
    <w:name w:val="Título1"/>
    <w:basedOn w:val="Normal"/>
    <w:next w:val="Corpodetexto"/>
    <w:rsid w:val="00083469"/>
    <w:pPr>
      <w:keepNext/>
      <w:spacing w:before="240" w:after="120"/>
    </w:pPr>
    <w:rPr>
      <w:rFonts w:ascii="Arial" w:eastAsia="Lucida Sans Unicode" w:hAnsi="Arial" w:cs="Tahoma"/>
      <w:sz w:val="28"/>
      <w:szCs w:val="28"/>
    </w:rPr>
  </w:style>
  <w:style w:type="paragraph" w:customStyle="1" w:styleId="Legenda1">
    <w:name w:val="Legenda1"/>
    <w:basedOn w:val="Normal"/>
    <w:rsid w:val="00083469"/>
    <w:pPr>
      <w:suppressLineNumbers/>
      <w:spacing w:before="120" w:after="120"/>
    </w:pPr>
    <w:rPr>
      <w:rFonts w:ascii="Arial" w:hAnsi="Arial" w:cs="Tahoma"/>
      <w:i/>
      <w:iCs/>
    </w:rPr>
  </w:style>
  <w:style w:type="paragraph" w:customStyle="1" w:styleId="Textoembloco1">
    <w:name w:val="Texto em bloco1"/>
    <w:basedOn w:val="Normal"/>
    <w:rsid w:val="00083469"/>
    <w:pPr>
      <w:ind w:left="4253" w:right="57" w:firstLine="1134"/>
      <w:jc w:val="both"/>
    </w:pPr>
    <w:rPr>
      <w:rFonts w:ascii="Arial" w:hAnsi="Arial"/>
      <w:i/>
      <w:spacing w:val="14"/>
      <w:sz w:val="22"/>
      <w:szCs w:val="20"/>
    </w:rPr>
  </w:style>
  <w:style w:type="paragraph" w:styleId="Textodenotaderodap">
    <w:name w:val="footnote text"/>
    <w:basedOn w:val="Normal"/>
    <w:link w:val="TextodenotaderodapChar"/>
    <w:rsid w:val="00083469"/>
    <w:rPr>
      <w:sz w:val="20"/>
      <w:szCs w:val="20"/>
    </w:rPr>
  </w:style>
  <w:style w:type="character" w:customStyle="1" w:styleId="TextodenotaderodapChar">
    <w:name w:val="Texto de nota de rodapé Char"/>
    <w:basedOn w:val="Fontepargpadro"/>
    <w:link w:val="Textodenotaderodap"/>
    <w:rsid w:val="00083469"/>
  </w:style>
  <w:style w:type="paragraph" w:customStyle="1" w:styleId="Contedodetabela">
    <w:name w:val="Conteúdo de tabela"/>
    <w:basedOn w:val="Normal"/>
    <w:rsid w:val="00083469"/>
    <w:pPr>
      <w:suppressLineNumbers/>
    </w:pPr>
    <w:rPr>
      <w:rFonts w:ascii="Arial" w:hAnsi="Arial"/>
      <w:sz w:val="22"/>
      <w:szCs w:val="20"/>
    </w:rPr>
  </w:style>
  <w:style w:type="paragraph" w:customStyle="1" w:styleId="Ttulodetabela">
    <w:name w:val="Título de tabela"/>
    <w:basedOn w:val="Contedodetabela"/>
    <w:rsid w:val="00083469"/>
    <w:pPr>
      <w:jc w:val="center"/>
    </w:pPr>
    <w:rPr>
      <w:b/>
      <w:bCs/>
    </w:rPr>
  </w:style>
  <w:style w:type="paragraph" w:customStyle="1" w:styleId="Contedodequadro">
    <w:name w:val="Conteúdo de quadro"/>
    <w:basedOn w:val="Corpodetexto"/>
    <w:rsid w:val="00083469"/>
    <w:pPr>
      <w:spacing w:after="120"/>
      <w:jc w:val="left"/>
    </w:pPr>
    <w:rPr>
      <w:rFonts w:ascii="Arial" w:hAnsi="Arial"/>
      <w:sz w:val="22"/>
      <w:szCs w:val="20"/>
    </w:rPr>
  </w:style>
  <w:style w:type="character" w:customStyle="1" w:styleId="Refdenotaderodap5">
    <w:name w:val="Ref. de nota de rodapé5"/>
    <w:rsid w:val="00083469"/>
    <w:rPr>
      <w:vertAlign w:val="superscript"/>
    </w:rPr>
  </w:style>
  <w:style w:type="paragraph" w:customStyle="1" w:styleId="texto2">
    <w:name w:val="texto2"/>
    <w:basedOn w:val="Normal"/>
    <w:rsid w:val="00083469"/>
    <w:pPr>
      <w:spacing w:before="100" w:beforeAutospacing="1" w:after="100" w:afterAutospacing="1"/>
    </w:pPr>
  </w:style>
  <w:style w:type="paragraph" w:customStyle="1" w:styleId="04partenormativa">
    <w:name w:val="04partenormativa"/>
    <w:basedOn w:val="Normal"/>
    <w:rsid w:val="00083469"/>
    <w:pPr>
      <w:spacing w:before="100" w:beforeAutospacing="1" w:after="100" w:afterAutospacing="1"/>
    </w:pPr>
  </w:style>
  <w:style w:type="paragraph" w:customStyle="1" w:styleId="Default">
    <w:name w:val="Default"/>
    <w:rsid w:val="00083469"/>
    <w:pPr>
      <w:autoSpaceDE w:val="0"/>
      <w:autoSpaceDN w:val="0"/>
      <w:adjustRightInd w:val="0"/>
    </w:pPr>
    <w:rPr>
      <w:rFonts w:ascii="Arial" w:eastAsia="Calibri" w:hAnsi="Arial" w:cs="Arial"/>
      <w:color w:val="000000"/>
      <w:sz w:val="24"/>
      <w:szCs w:val="24"/>
      <w:lang w:eastAsia="en-US"/>
    </w:rPr>
  </w:style>
  <w:style w:type="paragraph" w:styleId="NormalWeb">
    <w:name w:val="Normal (Web)"/>
    <w:basedOn w:val="Normal"/>
    <w:uiPriority w:val="99"/>
    <w:unhideWhenUsed/>
    <w:qFormat/>
    <w:rsid w:val="00083469"/>
    <w:pPr>
      <w:spacing w:before="100" w:beforeAutospacing="1" w:after="100" w:afterAutospacing="1"/>
    </w:pPr>
  </w:style>
  <w:style w:type="paragraph" w:customStyle="1" w:styleId="Nivel01">
    <w:name w:val="Nivel 01"/>
    <w:basedOn w:val="Ttulo1"/>
    <w:next w:val="Normal"/>
    <w:qFormat/>
    <w:rsid w:val="00083469"/>
    <w:pPr>
      <w:keepNext/>
      <w:keepLines/>
      <w:widowControl/>
      <w:numPr>
        <w:numId w:val="18"/>
      </w:numPr>
      <w:tabs>
        <w:tab w:val="num" w:pos="0"/>
        <w:tab w:val="left" w:pos="567"/>
      </w:tabs>
      <w:autoSpaceDE/>
      <w:autoSpaceDN/>
      <w:adjustRightInd/>
      <w:spacing w:before="240"/>
      <w:ind w:left="432" w:hanging="432"/>
      <w:jc w:val="both"/>
    </w:pPr>
    <w:rPr>
      <w:rFonts w:ascii="Arial" w:hAnsi="Arial" w:cs="Arial"/>
      <w:b/>
      <w:bCs/>
      <w:sz w:val="20"/>
      <w:szCs w:val="20"/>
    </w:rPr>
  </w:style>
  <w:style w:type="paragraph" w:customStyle="1" w:styleId="Nivel2">
    <w:name w:val="Nivel 2"/>
    <w:basedOn w:val="Normal"/>
    <w:link w:val="Nivel2Char"/>
    <w:qFormat/>
    <w:rsid w:val="00083469"/>
    <w:pPr>
      <w:numPr>
        <w:ilvl w:val="1"/>
        <w:numId w:val="18"/>
      </w:numPr>
      <w:spacing w:before="120" w:after="120" w:line="276" w:lineRule="auto"/>
      <w:jc w:val="both"/>
    </w:pPr>
    <w:rPr>
      <w:rFonts w:ascii="Arial" w:eastAsia="MS Mincho" w:hAnsi="Arial" w:cs="Arial"/>
      <w:color w:val="000000"/>
      <w:sz w:val="20"/>
      <w:szCs w:val="20"/>
    </w:rPr>
  </w:style>
  <w:style w:type="paragraph" w:customStyle="1" w:styleId="Nivel3">
    <w:name w:val="Nivel 3"/>
    <w:basedOn w:val="Normal"/>
    <w:link w:val="Nivel3Char"/>
    <w:qFormat/>
    <w:rsid w:val="00083469"/>
    <w:pPr>
      <w:numPr>
        <w:ilvl w:val="2"/>
        <w:numId w:val="18"/>
      </w:numPr>
      <w:spacing w:before="120" w:after="120" w:line="276" w:lineRule="auto"/>
      <w:jc w:val="both"/>
    </w:pPr>
    <w:rPr>
      <w:rFonts w:ascii="Arial" w:eastAsia="MS Mincho" w:hAnsi="Arial" w:cs="Arial"/>
      <w:color w:val="000000"/>
      <w:sz w:val="20"/>
      <w:szCs w:val="20"/>
    </w:rPr>
  </w:style>
  <w:style w:type="paragraph" w:customStyle="1" w:styleId="Nivel4">
    <w:name w:val="Nivel 4"/>
    <w:basedOn w:val="Nivel3"/>
    <w:link w:val="Nivel4Char"/>
    <w:qFormat/>
    <w:rsid w:val="00083469"/>
    <w:pPr>
      <w:numPr>
        <w:ilvl w:val="3"/>
      </w:numPr>
      <w:ind w:left="851" w:firstLine="0"/>
    </w:pPr>
    <w:rPr>
      <w:color w:val="auto"/>
    </w:rPr>
  </w:style>
  <w:style w:type="paragraph" w:customStyle="1" w:styleId="Nivel5">
    <w:name w:val="Nivel 5"/>
    <w:basedOn w:val="Nivel4"/>
    <w:qFormat/>
    <w:rsid w:val="00083469"/>
    <w:pPr>
      <w:numPr>
        <w:ilvl w:val="4"/>
      </w:numPr>
      <w:tabs>
        <w:tab w:val="num" w:pos="0"/>
        <w:tab w:val="num" w:pos="3600"/>
      </w:tabs>
      <w:ind w:left="1276" w:firstLine="0"/>
    </w:pPr>
  </w:style>
  <w:style w:type="character" w:customStyle="1" w:styleId="Nivel2Char">
    <w:name w:val="Nivel 2 Char"/>
    <w:link w:val="Nivel2"/>
    <w:locked/>
    <w:rsid w:val="00083469"/>
    <w:rPr>
      <w:rFonts w:ascii="Arial" w:eastAsia="MS Mincho" w:hAnsi="Arial" w:cs="Arial"/>
      <w:color w:val="000000"/>
    </w:rPr>
  </w:style>
  <w:style w:type="character" w:customStyle="1" w:styleId="Nivel3Char">
    <w:name w:val="Nivel 3 Char"/>
    <w:link w:val="Nivel3"/>
    <w:rsid w:val="00083469"/>
    <w:rPr>
      <w:rFonts w:ascii="Arial" w:eastAsia="MS Mincho" w:hAnsi="Arial" w:cs="Arial"/>
      <w:color w:val="000000"/>
    </w:rPr>
  </w:style>
  <w:style w:type="character" w:customStyle="1" w:styleId="Nivel4Char">
    <w:name w:val="Nivel 4 Char"/>
    <w:link w:val="Nivel4"/>
    <w:rsid w:val="00083469"/>
    <w:rPr>
      <w:rFonts w:ascii="Arial" w:eastAsia="MS Mincho" w:hAnsi="Arial" w:cs="Arial"/>
    </w:rPr>
  </w:style>
  <w:style w:type="table" w:customStyle="1" w:styleId="TableNormal">
    <w:name w:val="Table Normal"/>
    <w:uiPriority w:val="2"/>
    <w:semiHidden/>
    <w:unhideWhenUsed/>
    <w:qFormat/>
    <w:rsid w:val="00083469"/>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083469"/>
    <w:pPr>
      <w:widowControl w:val="0"/>
      <w:autoSpaceDE w:val="0"/>
      <w:autoSpaceDN w:val="0"/>
      <w:spacing w:before="6" w:line="228" w:lineRule="exact"/>
      <w:jc w:val="right"/>
    </w:pPr>
    <w:rPr>
      <w:rFonts w:ascii="Calibri" w:eastAsia="Calibri" w:hAnsi="Calibri" w:cs="Calibri"/>
      <w:sz w:val="22"/>
      <w:szCs w:val="22"/>
      <w:lang w:val="pt-PT" w:eastAsia="en-US"/>
    </w:rPr>
  </w:style>
  <w:style w:type="paragraph" w:customStyle="1" w:styleId="xl63">
    <w:name w:val="xl63"/>
    <w:basedOn w:val="Normal"/>
    <w:rsid w:val="00083469"/>
    <w:pPr>
      <w:spacing w:before="100" w:beforeAutospacing="1" w:after="100" w:afterAutospacing="1"/>
      <w:textAlignment w:val="center"/>
    </w:pPr>
  </w:style>
  <w:style w:type="paragraph" w:customStyle="1" w:styleId="xl64">
    <w:name w:val="xl64"/>
    <w:basedOn w:val="Normal"/>
    <w:rsid w:val="00083469"/>
    <w:pPr>
      <w:spacing w:before="100" w:beforeAutospacing="1" w:after="100" w:afterAutospacing="1"/>
      <w:textAlignment w:val="center"/>
    </w:pPr>
  </w:style>
  <w:style w:type="paragraph" w:customStyle="1" w:styleId="xl65">
    <w:name w:val="xl65"/>
    <w:basedOn w:val="Normal"/>
    <w:rsid w:val="00083469"/>
    <w:pPr>
      <w:spacing w:before="100" w:beforeAutospacing="1" w:after="100" w:afterAutospacing="1"/>
      <w:jc w:val="center"/>
      <w:textAlignment w:val="center"/>
    </w:pPr>
  </w:style>
  <w:style w:type="paragraph" w:customStyle="1" w:styleId="xl66">
    <w:name w:val="xl66"/>
    <w:basedOn w:val="Normal"/>
    <w:rsid w:val="00083469"/>
    <w:pPr>
      <w:spacing w:before="100" w:beforeAutospacing="1" w:after="100" w:afterAutospacing="1"/>
      <w:jc w:val="center"/>
      <w:textAlignment w:val="center"/>
    </w:pPr>
  </w:style>
  <w:style w:type="paragraph" w:customStyle="1" w:styleId="xl67">
    <w:name w:val="xl67"/>
    <w:basedOn w:val="Normal"/>
    <w:rsid w:val="00083469"/>
    <w:pPr>
      <w:spacing w:before="100" w:beforeAutospacing="1" w:after="100" w:afterAutospacing="1"/>
      <w:jc w:val="center"/>
      <w:textAlignment w:val="center"/>
    </w:pPr>
  </w:style>
  <w:style w:type="paragraph" w:customStyle="1" w:styleId="xl68">
    <w:name w:val="xl68"/>
    <w:basedOn w:val="Normal"/>
    <w:rsid w:val="00083469"/>
    <w:pPr>
      <w:spacing w:before="100" w:beforeAutospacing="1" w:after="100" w:afterAutospacing="1"/>
      <w:jc w:val="center"/>
      <w:textAlignment w:val="center"/>
    </w:pPr>
    <w:rPr>
      <w:b/>
      <w:bCs/>
      <w:color w:val="595959"/>
    </w:rPr>
  </w:style>
  <w:style w:type="paragraph" w:customStyle="1" w:styleId="xl69">
    <w:name w:val="xl69"/>
    <w:basedOn w:val="Normal"/>
    <w:rsid w:val="00083469"/>
    <w:pPr>
      <w:pBdr>
        <w:top w:val="single" w:sz="4" w:space="0" w:color="808080"/>
        <w:left w:val="single" w:sz="4" w:space="0" w:color="808080"/>
        <w:bottom w:val="single" w:sz="4" w:space="0" w:color="808080"/>
        <w:right w:val="single" w:sz="4" w:space="0" w:color="808080"/>
      </w:pBdr>
      <w:spacing w:before="100" w:beforeAutospacing="1" w:after="100" w:afterAutospacing="1"/>
      <w:jc w:val="center"/>
      <w:textAlignment w:val="center"/>
    </w:pPr>
  </w:style>
  <w:style w:type="paragraph" w:customStyle="1" w:styleId="xl70">
    <w:name w:val="xl70"/>
    <w:basedOn w:val="Normal"/>
    <w:rsid w:val="00083469"/>
    <w:pPr>
      <w:pBdr>
        <w:top w:val="single" w:sz="4" w:space="0" w:color="808080"/>
        <w:left w:val="single" w:sz="4" w:space="0" w:color="808080"/>
        <w:bottom w:val="single" w:sz="4" w:space="0" w:color="808080"/>
        <w:right w:val="single" w:sz="4" w:space="0" w:color="808080"/>
      </w:pBdr>
      <w:spacing w:before="100" w:beforeAutospacing="1" w:after="100" w:afterAutospacing="1"/>
      <w:textAlignment w:val="center"/>
    </w:pPr>
  </w:style>
  <w:style w:type="paragraph" w:customStyle="1" w:styleId="xl71">
    <w:name w:val="xl71"/>
    <w:basedOn w:val="Normal"/>
    <w:rsid w:val="00083469"/>
    <w:pPr>
      <w:pBdr>
        <w:top w:val="single" w:sz="4" w:space="0" w:color="808080"/>
        <w:left w:val="single" w:sz="4" w:space="0" w:color="808080"/>
        <w:bottom w:val="single" w:sz="4" w:space="0" w:color="808080"/>
        <w:right w:val="single" w:sz="4" w:space="0" w:color="808080"/>
      </w:pBdr>
      <w:spacing w:before="100" w:beforeAutospacing="1" w:after="100" w:afterAutospacing="1"/>
      <w:jc w:val="center"/>
      <w:textAlignment w:val="center"/>
    </w:pPr>
  </w:style>
  <w:style w:type="paragraph" w:customStyle="1" w:styleId="xl72">
    <w:name w:val="xl72"/>
    <w:basedOn w:val="Normal"/>
    <w:rsid w:val="00083469"/>
    <w:pPr>
      <w:pBdr>
        <w:top w:val="single" w:sz="4" w:space="0" w:color="808080"/>
        <w:left w:val="single" w:sz="4" w:space="0" w:color="808080"/>
        <w:bottom w:val="single" w:sz="4" w:space="0" w:color="808080"/>
        <w:right w:val="single" w:sz="4" w:space="0" w:color="808080"/>
      </w:pBdr>
      <w:spacing w:before="100" w:beforeAutospacing="1" w:after="100" w:afterAutospacing="1"/>
      <w:jc w:val="center"/>
      <w:textAlignment w:val="center"/>
    </w:pPr>
  </w:style>
  <w:style w:type="paragraph" w:customStyle="1" w:styleId="xl73">
    <w:name w:val="xl73"/>
    <w:basedOn w:val="Normal"/>
    <w:rsid w:val="00083469"/>
    <w:pPr>
      <w:pBdr>
        <w:top w:val="single" w:sz="4" w:space="0" w:color="808080"/>
        <w:left w:val="single" w:sz="4" w:space="0" w:color="808080"/>
        <w:bottom w:val="single" w:sz="4" w:space="0" w:color="808080"/>
        <w:right w:val="single" w:sz="4" w:space="0" w:color="808080"/>
      </w:pBdr>
      <w:shd w:val="clear" w:color="000000" w:fill="F2F2F2"/>
      <w:spacing w:before="100" w:beforeAutospacing="1" w:after="100" w:afterAutospacing="1"/>
      <w:jc w:val="center"/>
      <w:textAlignment w:val="center"/>
    </w:pPr>
    <w:rPr>
      <w:b/>
      <w:bCs/>
    </w:rPr>
  </w:style>
  <w:style w:type="paragraph" w:customStyle="1" w:styleId="xl74">
    <w:name w:val="xl74"/>
    <w:basedOn w:val="Normal"/>
    <w:rsid w:val="00083469"/>
    <w:pPr>
      <w:pBdr>
        <w:top w:val="single" w:sz="4" w:space="0" w:color="808080"/>
        <w:left w:val="single" w:sz="4" w:space="0" w:color="808080"/>
        <w:bottom w:val="single" w:sz="4" w:space="0" w:color="808080"/>
        <w:right w:val="single" w:sz="4" w:space="0" w:color="808080"/>
      </w:pBdr>
      <w:spacing w:before="100" w:beforeAutospacing="1" w:after="100" w:afterAutospacing="1"/>
      <w:jc w:val="center"/>
      <w:textAlignment w:val="center"/>
    </w:pPr>
  </w:style>
  <w:style w:type="paragraph" w:customStyle="1" w:styleId="xl75">
    <w:name w:val="xl75"/>
    <w:basedOn w:val="Normal"/>
    <w:rsid w:val="00083469"/>
    <w:pPr>
      <w:pBdr>
        <w:top w:val="single" w:sz="4" w:space="0" w:color="808080"/>
        <w:left w:val="single" w:sz="4" w:space="0" w:color="808080"/>
        <w:bottom w:val="single" w:sz="4" w:space="0" w:color="808080"/>
        <w:right w:val="single" w:sz="4" w:space="0" w:color="808080"/>
      </w:pBdr>
      <w:spacing w:before="100" w:beforeAutospacing="1" w:after="100" w:afterAutospacing="1"/>
      <w:jc w:val="center"/>
      <w:textAlignment w:val="center"/>
    </w:pPr>
  </w:style>
  <w:style w:type="paragraph" w:customStyle="1" w:styleId="xl77">
    <w:name w:val="xl77"/>
    <w:basedOn w:val="Normal"/>
    <w:rsid w:val="00083469"/>
    <w:pPr>
      <w:pBdr>
        <w:top w:val="single" w:sz="4" w:space="0" w:color="808080"/>
        <w:left w:val="single" w:sz="4" w:space="0" w:color="808080"/>
        <w:bottom w:val="single" w:sz="4" w:space="0" w:color="808080"/>
        <w:right w:val="single" w:sz="4" w:space="0" w:color="808080"/>
      </w:pBdr>
      <w:spacing w:before="100" w:beforeAutospacing="1" w:after="100" w:afterAutospacing="1"/>
      <w:textAlignment w:val="center"/>
    </w:pPr>
  </w:style>
  <w:style w:type="paragraph" w:customStyle="1" w:styleId="xl78">
    <w:name w:val="xl78"/>
    <w:basedOn w:val="Normal"/>
    <w:rsid w:val="00083469"/>
    <w:pPr>
      <w:pBdr>
        <w:top w:val="single" w:sz="4" w:space="0" w:color="808080"/>
        <w:left w:val="single" w:sz="4" w:space="0" w:color="808080"/>
        <w:bottom w:val="single" w:sz="4" w:space="0" w:color="808080"/>
        <w:right w:val="single" w:sz="4" w:space="0" w:color="808080"/>
      </w:pBdr>
      <w:spacing w:before="100" w:beforeAutospacing="1" w:after="100" w:afterAutospacing="1"/>
      <w:jc w:val="center"/>
      <w:textAlignment w:val="center"/>
    </w:pPr>
  </w:style>
  <w:style w:type="paragraph" w:customStyle="1" w:styleId="xl79">
    <w:name w:val="xl79"/>
    <w:basedOn w:val="Normal"/>
    <w:rsid w:val="00083469"/>
    <w:pPr>
      <w:pBdr>
        <w:top w:val="single" w:sz="4" w:space="0" w:color="808080"/>
        <w:left w:val="single" w:sz="4" w:space="0" w:color="808080"/>
        <w:bottom w:val="single" w:sz="4" w:space="0" w:color="808080"/>
        <w:right w:val="single" w:sz="4" w:space="0" w:color="808080"/>
      </w:pBdr>
      <w:spacing w:before="100" w:beforeAutospacing="1" w:after="100" w:afterAutospacing="1"/>
      <w:jc w:val="center"/>
      <w:textAlignment w:val="center"/>
    </w:pPr>
  </w:style>
  <w:style w:type="paragraph" w:customStyle="1" w:styleId="xl80">
    <w:name w:val="xl80"/>
    <w:basedOn w:val="Normal"/>
    <w:rsid w:val="00083469"/>
    <w:pPr>
      <w:pBdr>
        <w:top w:val="single" w:sz="4" w:space="0" w:color="808080"/>
        <w:left w:val="single" w:sz="4" w:space="0" w:color="808080"/>
        <w:bottom w:val="single" w:sz="4" w:space="0" w:color="808080"/>
        <w:right w:val="single" w:sz="4" w:space="0" w:color="808080"/>
      </w:pBdr>
      <w:spacing w:before="100" w:beforeAutospacing="1" w:after="100" w:afterAutospacing="1"/>
      <w:jc w:val="center"/>
      <w:textAlignment w:val="center"/>
    </w:pPr>
  </w:style>
  <w:style w:type="paragraph" w:customStyle="1" w:styleId="xl81">
    <w:name w:val="xl81"/>
    <w:basedOn w:val="Normal"/>
    <w:rsid w:val="00083469"/>
    <w:pPr>
      <w:spacing w:before="100" w:beforeAutospacing="1" w:after="100" w:afterAutospacing="1"/>
      <w:textAlignment w:val="center"/>
    </w:pPr>
  </w:style>
  <w:style w:type="paragraph" w:customStyle="1" w:styleId="xl82">
    <w:name w:val="xl82"/>
    <w:basedOn w:val="Normal"/>
    <w:rsid w:val="00083469"/>
    <w:pPr>
      <w:pBdr>
        <w:top w:val="single" w:sz="4" w:space="0" w:color="808080"/>
        <w:left w:val="single" w:sz="4" w:space="0" w:color="808080"/>
        <w:right w:val="single" w:sz="4" w:space="0" w:color="808080"/>
      </w:pBdr>
      <w:spacing w:before="100" w:beforeAutospacing="1" w:after="100" w:afterAutospacing="1"/>
      <w:jc w:val="center"/>
      <w:textAlignment w:val="center"/>
    </w:pPr>
  </w:style>
  <w:style w:type="numbering" w:customStyle="1" w:styleId="Semlista1">
    <w:name w:val="Sem lista1"/>
    <w:next w:val="Semlista"/>
    <w:uiPriority w:val="99"/>
    <w:semiHidden/>
    <w:unhideWhenUsed/>
    <w:rsid w:val="00083469"/>
  </w:style>
  <w:style w:type="character" w:customStyle="1" w:styleId="fontstyle01">
    <w:name w:val="fontstyle01"/>
    <w:basedOn w:val="Fontepargpadro"/>
    <w:rsid w:val="00083469"/>
    <w:rPr>
      <w:rFonts w:ascii="Arial Narrow" w:hAnsi="Arial Narrow" w:hint="default"/>
      <w:b w:val="0"/>
      <w:bCs w:val="0"/>
      <w:i w:val="0"/>
      <w:iCs w:val="0"/>
      <w:color w:val="000000"/>
      <w:sz w:val="22"/>
      <w:szCs w:val="22"/>
    </w:rPr>
  </w:style>
  <w:style w:type="paragraph" w:customStyle="1" w:styleId="msonormal0">
    <w:name w:val="msonormal"/>
    <w:basedOn w:val="Normal"/>
    <w:rsid w:val="00083469"/>
    <w:pPr>
      <w:spacing w:before="100" w:beforeAutospacing="1" w:after="100" w:afterAutospacing="1"/>
    </w:pPr>
  </w:style>
  <w:style w:type="paragraph" w:customStyle="1" w:styleId="Standard">
    <w:name w:val="Standard"/>
    <w:rsid w:val="00012A1E"/>
    <w:pPr>
      <w:suppressAutoHyphens/>
      <w:autoSpaceDN w:val="0"/>
      <w:textAlignment w:val="baseline"/>
    </w:pPr>
    <w:rPr>
      <w:rFonts w:ascii="Liberation Serif" w:eastAsia="NSimSun" w:hAnsi="Liberation Serif" w:cs="Arial"/>
      <w:kern w:val="3"/>
      <w:sz w:val="24"/>
      <w:szCs w:val="24"/>
      <w:lang w:eastAsia="zh-CN" w:bidi="hi-IN"/>
    </w:rPr>
  </w:style>
  <w:style w:type="paragraph" w:styleId="TextosemFormatao">
    <w:name w:val="Plain Text"/>
    <w:basedOn w:val="Normal"/>
    <w:link w:val="TextosemFormataoChar"/>
    <w:rsid w:val="00EB67DF"/>
    <w:pPr>
      <w:overflowPunct w:val="0"/>
      <w:autoSpaceDE w:val="0"/>
      <w:autoSpaceDN w:val="0"/>
      <w:adjustRightInd w:val="0"/>
    </w:pPr>
    <w:rPr>
      <w:rFonts w:ascii="Courier New" w:hAnsi="Courier New"/>
      <w:sz w:val="20"/>
      <w:szCs w:val="20"/>
    </w:rPr>
  </w:style>
  <w:style w:type="character" w:customStyle="1" w:styleId="TextosemFormataoChar">
    <w:name w:val="Texto sem Formatação Char"/>
    <w:basedOn w:val="Fontepargpadro"/>
    <w:link w:val="TextosemFormatao"/>
    <w:rsid w:val="00EB67DF"/>
    <w:rPr>
      <w:rFonts w:ascii="Courier New" w:hAnsi="Courier New"/>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0417653">
      <w:bodyDiv w:val="1"/>
      <w:marLeft w:val="0"/>
      <w:marRight w:val="0"/>
      <w:marTop w:val="0"/>
      <w:marBottom w:val="0"/>
      <w:divBdr>
        <w:top w:val="none" w:sz="0" w:space="0" w:color="auto"/>
        <w:left w:val="none" w:sz="0" w:space="0" w:color="auto"/>
        <w:bottom w:val="none" w:sz="0" w:space="0" w:color="auto"/>
        <w:right w:val="none" w:sz="0" w:space="0" w:color="auto"/>
      </w:divBdr>
    </w:div>
    <w:div w:id="164978852">
      <w:bodyDiv w:val="1"/>
      <w:marLeft w:val="0"/>
      <w:marRight w:val="0"/>
      <w:marTop w:val="0"/>
      <w:marBottom w:val="0"/>
      <w:divBdr>
        <w:top w:val="none" w:sz="0" w:space="0" w:color="auto"/>
        <w:left w:val="none" w:sz="0" w:space="0" w:color="auto"/>
        <w:bottom w:val="none" w:sz="0" w:space="0" w:color="auto"/>
        <w:right w:val="none" w:sz="0" w:space="0" w:color="auto"/>
      </w:divBdr>
    </w:div>
    <w:div w:id="347409290">
      <w:bodyDiv w:val="1"/>
      <w:marLeft w:val="0"/>
      <w:marRight w:val="0"/>
      <w:marTop w:val="0"/>
      <w:marBottom w:val="0"/>
      <w:divBdr>
        <w:top w:val="none" w:sz="0" w:space="0" w:color="auto"/>
        <w:left w:val="none" w:sz="0" w:space="0" w:color="auto"/>
        <w:bottom w:val="none" w:sz="0" w:space="0" w:color="auto"/>
        <w:right w:val="none" w:sz="0" w:space="0" w:color="auto"/>
      </w:divBdr>
    </w:div>
    <w:div w:id="422847684">
      <w:bodyDiv w:val="1"/>
      <w:marLeft w:val="0"/>
      <w:marRight w:val="0"/>
      <w:marTop w:val="0"/>
      <w:marBottom w:val="0"/>
      <w:divBdr>
        <w:top w:val="none" w:sz="0" w:space="0" w:color="auto"/>
        <w:left w:val="none" w:sz="0" w:space="0" w:color="auto"/>
        <w:bottom w:val="none" w:sz="0" w:space="0" w:color="auto"/>
        <w:right w:val="none" w:sz="0" w:space="0" w:color="auto"/>
      </w:divBdr>
    </w:div>
    <w:div w:id="444663908">
      <w:bodyDiv w:val="1"/>
      <w:marLeft w:val="0"/>
      <w:marRight w:val="0"/>
      <w:marTop w:val="0"/>
      <w:marBottom w:val="0"/>
      <w:divBdr>
        <w:top w:val="none" w:sz="0" w:space="0" w:color="auto"/>
        <w:left w:val="none" w:sz="0" w:space="0" w:color="auto"/>
        <w:bottom w:val="none" w:sz="0" w:space="0" w:color="auto"/>
        <w:right w:val="none" w:sz="0" w:space="0" w:color="auto"/>
      </w:divBdr>
    </w:div>
    <w:div w:id="542442623">
      <w:bodyDiv w:val="1"/>
      <w:marLeft w:val="0"/>
      <w:marRight w:val="0"/>
      <w:marTop w:val="0"/>
      <w:marBottom w:val="0"/>
      <w:divBdr>
        <w:top w:val="none" w:sz="0" w:space="0" w:color="auto"/>
        <w:left w:val="none" w:sz="0" w:space="0" w:color="auto"/>
        <w:bottom w:val="none" w:sz="0" w:space="0" w:color="auto"/>
        <w:right w:val="none" w:sz="0" w:space="0" w:color="auto"/>
      </w:divBdr>
    </w:div>
    <w:div w:id="872108518">
      <w:bodyDiv w:val="1"/>
      <w:marLeft w:val="0"/>
      <w:marRight w:val="0"/>
      <w:marTop w:val="0"/>
      <w:marBottom w:val="0"/>
      <w:divBdr>
        <w:top w:val="none" w:sz="0" w:space="0" w:color="auto"/>
        <w:left w:val="none" w:sz="0" w:space="0" w:color="auto"/>
        <w:bottom w:val="none" w:sz="0" w:space="0" w:color="auto"/>
        <w:right w:val="none" w:sz="0" w:space="0" w:color="auto"/>
      </w:divBdr>
    </w:div>
    <w:div w:id="925916894">
      <w:bodyDiv w:val="1"/>
      <w:marLeft w:val="0"/>
      <w:marRight w:val="0"/>
      <w:marTop w:val="0"/>
      <w:marBottom w:val="0"/>
      <w:divBdr>
        <w:top w:val="none" w:sz="0" w:space="0" w:color="auto"/>
        <w:left w:val="none" w:sz="0" w:space="0" w:color="auto"/>
        <w:bottom w:val="none" w:sz="0" w:space="0" w:color="auto"/>
        <w:right w:val="none" w:sz="0" w:space="0" w:color="auto"/>
      </w:divBdr>
    </w:div>
    <w:div w:id="995493782">
      <w:bodyDiv w:val="1"/>
      <w:marLeft w:val="0"/>
      <w:marRight w:val="0"/>
      <w:marTop w:val="0"/>
      <w:marBottom w:val="0"/>
      <w:divBdr>
        <w:top w:val="none" w:sz="0" w:space="0" w:color="auto"/>
        <w:left w:val="none" w:sz="0" w:space="0" w:color="auto"/>
        <w:bottom w:val="none" w:sz="0" w:space="0" w:color="auto"/>
        <w:right w:val="none" w:sz="0" w:space="0" w:color="auto"/>
      </w:divBdr>
    </w:div>
    <w:div w:id="1297293980">
      <w:bodyDiv w:val="1"/>
      <w:marLeft w:val="0"/>
      <w:marRight w:val="0"/>
      <w:marTop w:val="0"/>
      <w:marBottom w:val="0"/>
      <w:divBdr>
        <w:top w:val="none" w:sz="0" w:space="0" w:color="auto"/>
        <w:left w:val="none" w:sz="0" w:space="0" w:color="auto"/>
        <w:bottom w:val="none" w:sz="0" w:space="0" w:color="auto"/>
        <w:right w:val="none" w:sz="0" w:space="0" w:color="auto"/>
      </w:divBdr>
    </w:div>
    <w:div w:id="1347177252">
      <w:bodyDiv w:val="1"/>
      <w:marLeft w:val="0"/>
      <w:marRight w:val="0"/>
      <w:marTop w:val="0"/>
      <w:marBottom w:val="0"/>
      <w:divBdr>
        <w:top w:val="none" w:sz="0" w:space="0" w:color="auto"/>
        <w:left w:val="none" w:sz="0" w:space="0" w:color="auto"/>
        <w:bottom w:val="none" w:sz="0" w:space="0" w:color="auto"/>
        <w:right w:val="none" w:sz="0" w:space="0" w:color="auto"/>
      </w:divBdr>
    </w:div>
    <w:div w:id="1595895170">
      <w:bodyDiv w:val="1"/>
      <w:marLeft w:val="0"/>
      <w:marRight w:val="0"/>
      <w:marTop w:val="0"/>
      <w:marBottom w:val="0"/>
      <w:divBdr>
        <w:top w:val="none" w:sz="0" w:space="0" w:color="auto"/>
        <w:left w:val="none" w:sz="0" w:space="0" w:color="auto"/>
        <w:bottom w:val="none" w:sz="0" w:space="0" w:color="auto"/>
        <w:right w:val="none" w:sz="0" w:space="0" w:color="auto"/>
      </w:divBdr>
    </w:div>
    <w:div w:id="17447927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licitamaisbrasil.com.br/" TargetMode="External"/><Relationship Id="rId13" Type="http://schemas.openxmlformats.org/officeDocument/2006/relationships/hyperlink" Target="mailto:agriculturanp@novapalma.rs.gov.br" TargetMode="External"/><Relationship Id="rId18" Type="http://schemas.openxmlformats.org/officeDocument/2006/relationships/header" Target="header1.xm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www.planalto.gov.br/ccivil_03/_Ato2011-2014/2013/Lei/L12846.htm" TargetMode="External"/><Relationship Id="rId17" Type="http://schemas.openxmlformats.org/officeDocument/2006/relationships/hyperlink" Target="mailto:agriculturanp@novapalma.rs.gov.br" TargetMode="External"/><Relationship Id="rId2" Type="http://schemas.openxmlformats.org/officeDocument/2006/relationships/numbering" Target="numbering.xml"/><Relationship Id="rId16" Type="http://schemas.openxmlformats.org/officeDocument/2006/relationships/hyperlink" Target="mailto:licitacao@novapalma.rs.gov.br"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planalto.gov.br/ccivil_03/_Ato2007-2010/2009/Lei/L12187.htm" TargetMode="External"/><Relationship Id="rId5" Type="http://schemas.openxmlformats.org/officeDocument/2006/relationships/webSettings" Target="webSettings.xml"/><Relationship Id="rId15" Type="http://schemas.openxmlformats.org/officeDocument/2006/relationships/hyperlink" Target="mailto:agriculturanp@novapalma.rs.gov.br" TargetMode="External"/><Relationship Id="rId10" Type="http://schemas.openxmlformats.org/officeDocument/2006/relationships/hyperlink" Target="http://www.planalto.gov.br/ccivil_03/LEIS/L6404consol.htm" TargetMode="External"/><Relationship Id="rId19"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yperlink" Target="mailto:contato@licitamaisbrasil.com.br" TargetMode="External"/><Relationship Id="rId14" Type="http://schemas.openxmlformats.org/officeDocument/2006/relationships/hyperlink" Target="mailto:licitacao@novapalma.rs.gov.br" TargetMode="External"/><Relationship Id="rId22" Type="http://schemas.openxmlformats.org/officeDocument/2006/relationships/theme" Target="theme/theme1.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79B4FD7A-C891-471B-959D-D484CE77D38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918</TotalTime>
  <Pages>42</Pages>
  <Words>11649</Words>
  <Characters>62907</Characters>
  <Application>Microsoft Office Word</Application>
  <DocSecurity>0</DocSecurity>
  <Lines>524</Lines>
  <Paragraphs>148</Paragraphs>
  <ScaleCrop>false</ScaleCrop>
  <HeadingPairs>
    <vt:vector size="2" baseType="variant">
      <vt:variant>
        <vt:lpstr>Título</vt:lpstr>
      </vt:variant>
      <vt:variant>
        <vt:i4>1</vt:i4>
      </vt:variant>
    </vt:vector>
  </HeadingPairs>
  <TitlesOfParts>
    <vt:vector size="1" baseType="lpstr">
      <vt:lpstr>Processo</vt:lpstr>
    </vt:vector>
  </TitlesOfParts>
  <Company>Administracao</Company>
  <LinksUpToDate>false</LinksUpToDate>
  <CharactersWithSpaces>74408</CharactersWithSpaces>
  <SharedDoc>false</SharedDoc>
  <HLinks>
    <vt:vector size="66" baseType="variant">
      <vt:variant>
        <vt:i4>2031654</vt:i4>
      </vt:variant>
      <vt:variant>
        <vt:i4>30</vt:i4>
      </vt:variant>
      <vt:variant>
        <vt:i4>0</vt:i4>
      </vt:variant>
      <vt:variant>
        <vt:i4>5</vt:i4>
      </vt:variant>
      <vt:variant>
        <vt:lpwstr>mailto:licitacao@novapalma.rs.gov.br</vt:lpwstr>
      </vt:variant>
      <vt:variant>
        <vt:lpwstr/>
      </vt:variant>
      <vt:variant>
        <vt:i4>2031654</vt:i4>
      </vt:variant>
      <vt:variant>
        <vt:i4>27</vt:i4>
      </vt:variant>
      <vt:variant>
        <vt:i4>0</vt:i4>
      </vt:variant>
      <vt:variant>
        <vt:i4>5</vt:i4>
      </vt:variant>
      <vt:variant>
        <vt:lpwstr>mailto:licitacao@novapalma.rs.gov.br</vt:lpwstr>
      </vt:variant>
      <vt:variant>
        <vt:lpwstr/>
      </vt:variant>
      <vt:variant>
        <vt:i4>2162812</vt:i4>
      </vt:variant>
      <vt:variant>
        <vt:i4>24</vt:i4>
      </vt:variant>
      <vt:variant>
        <vt:i4>0</vt:i4>
      </vt:variant>
      <vt:variant>
        <vt:i4>5</vt:i4>
      </vt:variant>
      <vt:variant>
        <vt:lpwstr>http://www.novapalma.rs.gov.br/</vt:lpwstr>
      </vt:variant>
      <vt:variant>
        <vt:lpwstr/>
      </vt:variant>
      <vt:variant>
        <vt:i4>2031654</vt:i4>
      </vt:variant>
      <vt:variant>
        <vt:i4>21</vt:i4>
      </vt:variant>
      <vt:variant>
        <vt:i4>0</vt:i4>
      </vt:variant>
      <vt:variant>
        <vt:i4>5</vt:i4>
      </vt:variant>
      <vt:variant>
        <vt:lpwstr>mailto:licitacao@novapalma.rs.gov.br</vt:lpwstr>
      </vt:variant>
      <vt:variant>
        <vt:lpwstr/>
      </vt:variant>
      <vt:variant>
        <vt:i4>2031654</vt:i4>
      </vt:variant>
      <vt:variant>
        <vt:i4>18</vt:i4>
      </vt:variant>
      <vt:variant>
        <vt:i4>0</vt:i4>
      </vt:variant>
      <vt:variant>
        <vt:i4>5</vt:i4>
      </vt:variant>
      <vt:variant>
        <vt:lpwstr>mailto:licitacao@novapalma.rs.gov.br</vt:lpwstr>
      </vt:variant>
      <vt:variant>
        <vt:lpwstr/>
      </vt:variant>
      <vt:variant>
        <vt:i4>2031654</vt:i4>
      </vt:variant>
      <vt:variant>
        <vt:i4>15</vt:i4>
      </vt:variant>
      <vt:variant>
        <vt:i4>0</vt:i4>
      </vt:variant>
      <vt:variant>
        <vt:i4>5</vt:i4>
      </vt:variant>
      <vt:variant>
        <vt:lpwstr>mailto:licitacao@novapalma.rs.gov.br</vt:lpwstr>
      </vt:variant>
      <vt:variant>
        <vt:lpwstr/>
      </vt:variant>
      <vt:variant>
        <vt:i4>655481</vt:i4>
      </vt:variant>
      <vt:variant>
        <vt:i4>12</vt:i4>
      </vt:variant>
      <vt:variant>
        <vt:i4>0</vt:i4>
      </vt:variant>
      <vt:variant>
        <vt:i4>5</vt:i4>
      </vt:variant>
      <vt:variant>
        <vt:lpwstr>mailto:contato@bnc.org.br</vt:lpwstr>
      </vt:variant>
      <vt:variant>
        <vt:lpwstr/>
      </vt:variant>
      <vt:variant>
        <vt:i4>7274558</vt:i4>
      </vt:variant>
      <vt:variant>
        <vt:i4>9</vt:i4>
      </vt:variant>
      <vt:variant>
        <vt:i4>0</vt:i4>
      </vt:variant>
      <vt:variant>
        <vt:i4>5</vt:i4>
      </vt:variant>
      <vt:variant>
        <vt:lpwstr>http://www.bnc.org.br/</vt:lpwstr>
      </vt:variant>
      <vt:variant>
        <vt:lpwstr/>
      </vt:variant>
      <vt:variant>
        <vt:i4>7274558</vt:i4>
      </vt:variant>
      <vt:variant>
        <vt:i4>6</vt:i4>
      </vt:variant>
      <vt:variant>
        <vt:i4>0</vt:i4>
      </vt:variant>
      <vt:variant>
        <vt:i4>5</vt:i4>
      </vt:variant>
      <vt:variant>
        <vt:lpwstr>http://www.bnc.org.br/</vt:lpwstr>
      </vt:variant>
      <vt:variant>
        <vt:lpwstr/>
      </vt:variant>
      <vt:variant>
        <vt:i4>2031654</vt:i4>
      </vt:variant>
      <vt:variant>
        <vt:i4>3</vt:i4>
      </vt:variant>
      <vt:variant>
        <vt:i4>0</vt:i4>
      </vt:variant>
      <vt:variant>
        <vt:i4>5</vt:i4>
      </vt:variant>
      <vt:variant>
        <vt:lpwstr>mailto:licitacao@novapalma.rs.gov.br</vt:lpwstr>
      </vt:variant>
      <vt:variant>
        <vt:lpwstr/>
      </vt:variant>
      <vt:variant>
        <vt:i4>7274558</vt:i4>
      </vt:variant>
      <vt:variant>
        <vt:i4>0</vt:i4>
      </vt:variant>
      <vt:variant>
        <vt:i4>0</vt:i4>
      </vt:variant>
      <vt:variant>
        <vt:i4>5</vt:i4>
      </vt:variant>
      <vt:variant>
        <vt:lpwstr>http://www.bnc.org.br/</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Processo</dc:title>
  <dc:subject/>
  <dc:creator>adm</dc:creator>
  <cp:keywords/>
  <cp:lastModifiedBy>Administração Nova Palma</cp:lastModifiedBy>
  <cp:revision>52</cp:revision>
  <cp:lastPrinted>2024-08-22T12:52:00Z</cp:lastPrinted>
  <dcterms:created xsi:type="dcterms:W3CDTF">2024-06-03T13:59:00Z</dcterms:created>
  <dcterms:modified xsi:type="dcterms:W3CDTF">2024-08-22T12:56:00Z</dcterms:modified>
</cp:coreProperties>
</file>