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hd w:val="clear" w:color="d6e3bc" w:themeColor="accent3" w:themeTint="66" w:fill="d6e3bc" w:themeFill="accent3" w:themeFillTint="66"/>
        <w:spacing/>
        <w:ind/>
        <w:jc w:val="center"/>
        <w:rPr>
          <w:rFonts w:ascii="Cambria" w:hAnsi="Cambria" w:cs="Cambria"/>
          <w:b/>
          <w:bCs/>
          <w:sz w:val="22"/>
          <w:szCs w:val="22"/>
          <w:highlight w:val="none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EXTRATO DE PUBLICAÇÃO</w:t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ESTADO DO RIO GRANDE DO SUL</w:t>
      </w: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PREFEITURA MUNICIPAL DE SANTA BÁRBARA DO SUL</w:t>
      </w:r>
      <w:r>
        <w:rPr>
          <w:rFonts w:ascii="Cambria" w:hAnsi="Cambria" w:cs="Cambria"/>
          <w:b/>
          <w:color w:val="000000"/>
          <w:sz w:val="22"/>
          <w:szCs w:val="22"/>
        </w:rPr>
      </w:r>
      <w:r>
        <w:rPr>
          <w:rFonts w:ascii="Cambria" w:hAnsi="Cambria" w:cs="Cambria"/>
          <w:b/>
          <w:color w:val="000000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b/>
          <w:bCs/>
          <w:color w:val="000000"/>
          <w:sz w:val="22"/>
          <w:szCs w:val="22"/>
          <w:highlight w:val="none"/>
        </w:rPr>
      </w:pPr>
      <w:r>
        <w:rPr>
          <w:rFonts w:ascii="Cambria" w:hAnsi="Cambria" w:cs="Cambria"/>
          <w:b/>
          <w:color w:val="000000"/>
          <w:sz w:val="22"/>
          <w:szCs w:val="22"/>
        </w:rPr>
        <w:t xml:space="preserve">DISPENSA DE LICITAÇÃO</w:t>
      </w:r>
      <w:r>
        <w:rPr>
          <w:rFonts w:ascii="Cambria" w:hAnsi="Cambria" w:cs="Cambria"/>
          <w:b/>
          <w:bCs/>
          <w:color w:val="000000"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color w:val="000000"/>
          <w:sz w:val="22"/>
          <w:szCs w:val="22"/>
          <w:highlight w:val="none"/>
        </w:rPr>
      </w:r>
    </w:p>
    <w:p>
      <w:pPr>
        <w:pBdr/>
        <w:spacing/>
        <w:ind/>
        <w:jc w:val="center"/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color w:val="000000"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color w:val="000000"/>
          <w:sz w:val="22"/>
          <w:szCs w:val="22"/>
        </w:rPr>
      </w:r>
      <w:r>
        <w:rPr>
          <w:rFonts w:ascii="Cambria" w:hAnsi="Cambria" w:cs="Cambria"/>
          <w:b/>
          <w:bCs/>
          <w:color w:val="000000"/>
          <w:sz w:val="22"/>
          <w:szCs w:val="22"/>
        </w:rPr>
      </w:r>
    </w:p>
    <w:p>
      <w:pPr>
        <w:pStyle w:val="897"/>
        <w:pBdr/>
        <w:spacing/>
        <w:ind w:firstLine="708"/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Style w:val="897"/>
        <w:pBdr/>
        <w:tabs>
          <w:tab w:val="center" w:leader="none" w:pos="4252"/>
        </w:tabs>
        <w:spacing w:line="480" w:lineRule="auto"/>
        <w:ind w:firstLine="708"/>
        <w:jc w:val="both"/>
        <w:rPr>
          <w:rFonts w:ascii="Cambria" w:hAnsi="Cambria" w:cs="Cambria"/>
          <w:bCs/>
          <w:i/>
          <w:color w:val="auto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Torno Público, que foi realizado o process</w:t>
      </w:r>
      <w:r>
        <w:rPr>
          <w:rFonts w:ascii="Cambria" w:hAnsi="Cambria" w:cs="Cambria"/>
          <w:sz w:val="22"/>
          <w:szCs w:val="22"/>
        </w:rPr>
        <w:t xml:space="preserve">o de dispensa de licitação nº 58</w:t>
      </w:r>
      <w:r>
        <w:rPr>
          <w:rFonts w:ascii="Cambria" w:hAnsi="Cambria" w:cs="Cambria"/>
          <w:sz w:val="22"/>
          <w:szCs w:val="22"/>
        </w:rPr>
        <w:t xml:space="preserve">/2024</w:t>
      </w:r>
      <w:r>
        <w:rPr>
          <w:rFonts w:ascii="Cambria" w:hAnsi="Cambria" w:cs="Cambria"/>
          <w:sz w:val="22"/>
          <w:szCs w:val="22"/>
        </w:rPr>
        <w:t xml:space="preserve">, </w:t>
      </w:r>
      <w:r>
        <w:rPr>
          <w:rFonts w:ascii="Cambria" w:hAnsi="Cambria" w:cs="Cambria"/>
          <w:sz w:val="22"/>
          <w:szCs w:val="22"/>
        </w:rPr>
        <w:t xml:space="preserve">com fulcro no art. 75, inciso VIII</w:t>
      </w:r>
      <w:r>
        <w:rPr>
          <w:rFonts w:ascii="Cambria" w:hAnsi="Cambria" w:cs="Cambria"/>
          <w:sz w:val="22"/>
          <w:szCs w:val="22"/>
        </w:rPr>
        <w:t xml:space="preserve">, </w:t>
      </w:r>
      <w:r>
        <w:rPr>
          <w:rFonts w:ascii="Cambria" w:hAnsi="Cambria" w:cs="Cambria"/>
          <w:sz w:val="22"/>
          <w:szCs w:val="22"/>
        </w:rPr>
        <w:t xml:space="preserve">da</w:t>
      </w:r>
      <w:r>
        <w:rPr>
          <w:rFonts w:ascii="Cambria" w:hAnsi="Cambria" w:cs="Cambria"/>
          <w:sz w:val="22"/>
          <w:szCs w:val="22"/>
        </w:rPr>
        <w:t xml:space="preserve"> Lei Federal, nº 14.133/21, Contratação de Empresa Especializada </w:t>
      </w:r>
      <w:r>
        <w:rPr>
          <w:rFonts w:hint="default" w:ascii="Cambria" w:hAnsi="Cambria" w:eastAsia="Cambria" w:cs="Cambria"/>
          <w:i w:val="0"/>
          <w:iCs/>
          <w:sz w:val="22"/>
          <w:szCs w:val="22"/>
        </w:rPr>
        <w:t xml:space="preserve">em materiais de construção para REPAROS NO TELHADO DA EMEI NOSSA SENHORA APARECIDA em virtude de ventos fortes.</w:t>
      </w:r>
      <w:r>
        <w:rPr>
          <w:rFonts w:ascii="Cambria" w:hAnsi="Cambria" w:cs="Cambria"/>
          <w:bCs/>
          <w:i/>
          <w:color w:val="auto"/>
          <w:sz w:val="22"/>
          <w:szCs w:val="22"/>
        </w:rPr>
      </w:r>
      <w:r>
        <w:rPr>
          <w:rFonts w:ascii="Cambria" w:hAnsi="Cambria" w:cs="Cambria"/>
          <w:bCs/>
          <w:i/>
          <w:color w:val="auto"/>
          <w:sz w:val="22"/>
          <w:szCs w:val="22"/>
        </w:rPr>
      </w:r>
    </w:p>
    <w:p>
      <w:pPr>
        <w:pStyle w:val="897"/>
        <w:pBdr/>
        <w:spacing w:line="480" w:lineRule="auto"/>
        <w:ind w:firstLine="708"/>
        <w:jc w:val="both"/>
        <w:rPr>
          <w:rFonts w:ascii="Cambria" w:hAnsi="Cambria" w:cs="Cambria"/>
          <w:bCs/>
          <w:i/>
          <w:color w:val="auto"/>
          <w:sz w:val="22"/>
          <w:szCs w:val="22"/>
        </w:rPr>
      </w:pPr>
      <w:r>
        <w:rPr>
          <w:rFonts w:ascii="Cambria" w:hAnsi="Cambria" w:cs="Cambria"/>
          <w:b/>
          <w:sz w:val="22"/>
          <w:szCs w:val="22"/>
        </w:rPr>
      </w:r>
      <w:r>
        <w:rPr>
          <w:rFonts w:ascii="Cambria" w:hAnsi="Cambria" w:cs="Cambria"/>
          <w:b w:val="0"/>
          <w:bCs w:val="0"/>
          <w:sz w:val="22"/>
          <w:szCs w:val="22"/>
        </w:rPr>
        <w:t xml:space="preserve">CONTRATADO:</w:t>
      </w:r>
      <w:r>
        <w:rPr>
          <w:rFonts w:hint="default" w:ascii="Cambria" w:hAnsi="Cambria" w:eastAsia="Cambria" w:cs="Cambria"/>
          <w:b/>
          <w:bCs/>
          <w:color w:val="000000" w:themeColor="text1"/>
          <w:sz w:val="22"/>
          <w:szCs w:val="22"/>
          <w:highlight w:val="none"/>
        </w:rPr>
        <w:t xml:space="preserve"> </w:t>
      </w:r>
      <w:r>
        <w:rPr>
          <w:rFonts w:hint="default" w:ascii="Cambria" w:hAnsi="Cambria" w:eastAsia="Cambria" w:cs="Cambria"/>
          <w:b/>
          <w:bCs/>
          <w:color w:val="000000" w:themeColor="text1"/>
          <w:sz w:val="22"/>
          <w:szCs w:val="22"/>
          <w:highlight w:val="none"/>
        </w:rPr>
        <w:t xml:space="preserve">COTRIPAL AGROPECUARIA COOPERATIVA</w:t>
      </w:r>
      <w:r>
        <w:rPr>
          <w:rFonts w:hint="default" w:ascii="Cambria" w:hAnsi="Cambria" w:eastAsia="Cambria" w:cs="Cambria"/>
          <w:color w:val="000000" w:themeColor="text1"/>
          <w:sz w:val="22"/>
          <w:szCs w:val="22"/>
          <w:highlight w:val="white"/>
        </w:rPr>
        <w:t xml:space="preserve"> inscrita no CNPJ sob o nº </w:t>
      </w:r>
      <w:r>
        <w:rPr>
          <w:rFonts w:ascii="Cambria" w:hAnsi="Cambria" w:cs="Cambria"/>
          <w:b/>
          <w:sz w:val="22"/>
          <w:szCs w:val="22"/>
        </w:rPr>
        <w:t xml:space="preserve"> CNPJ: </w:t>
      </w:r>
      <w:r>
        <w:rPr>
          <w:rFonts w:ascii="Cambria" w:hAnsi="Cambria" w:eastAsia="Cambria" w:cs="Cambria"/>
          <w:b/>
          <w:sz w:val="22"/>
          <w:szCs w:val="22"/>
        </w:rPr>
        <w:t xml:space="preserve"> 91.982.496/0033-89, </w:t>
      </w:r>
      <w:r>
        <w:rPr>
          <w:rFonts w:ascii="Cambria" w:hAnsi="Cambria" w:cs="Cambria"/>
          <w:color w:val="auto"/>
          <w:sz w:val="22"/>
          <w:szCs w:val="22"/>
        </w:rPr>
        <w:t xml:space="preserve">com um total dispensado </w:t>
      </w:r>
      <w:r>
        <w:rPr>
          <w:rFonts w:ascii="Cambria" w:hAnsi="Cambria" w:cs="Cambria"/>
          <w:color w:val="auto"/>
          <w:sz w:val="22"/>
          <w:szCs w:val="22"/>
        </w:rPr>
        <w:t xml:space="preserve">de</w:t>
      </w:r>
      <w:r>
        <w:rPr>
          <w:rFonts w:ascii="Cambria" w:hAnsi="Cambria" w:cs="Cambria"/>
          <w:b/>
          <w:color w:val="auto"/>
          <w:sz w:val="22"/>
          <w:szCs w:val="22"/>
        </w:rPr>
        <w:t xml:space="preserve"> </w:t>
      </w:r>
      <w:r>
        <w:rPr>
          <w:rFonts w:hint="default" w:ascii="Cambria" w:hAnsi="Cambria" w:eastAsia="Cambria" w:cs="Cambria"/>
          <w:color w:val="000000" w:themeColor="text1"/>
          <w:sz w:val="22"/>
          <w:szCs w:val="22"/>
          <w:highlight w:val="white"/>
        </w:rPr>
        <w:t xml:space="preserve"> </w:t>
      </w:r>
      <w:r>
        <w:rPr>
          <w:rFonts w:hint="default" w:ascii="Cambria" w:hAnsi="Cambria" w:eastAsia="Cambria" w:cs="Cambria"/>
          <w:b/>
          <w:bCs/>
          <w:color w:val="000000" w:themeColor="text1"/>
          <w:sz w:val="22"/>
          <w:szCs w:val="22"/>
          <w:highlight w:val="white"/>
        </w:rPr>
        <w:t xml:space="preserve">R$ </w:t>
      </w:r>
      <w:r>
        <w:rPr>
          <w:rFonts w:hint="default" w:ascii="Cambria" w:hAnsi="Cambria" w:eastAsia="Cambria" w:cs="Cambria"/>
          <w:b/>
          <w:bCs/>
          <w:color w:val="000000" w:themeColor="text1"/>
          <w:sz w:val="22"/>
          <w:szCs w:val="22"/>
          <w:highlight w:val="none"/>
        </w:rPr>
        <w:t xml:space="preserve">848,30</w:t>
      </w:r>
      <w:r>
        <w:rPr>
          <w:rFonts w:hint="default" w:ascii="Cambria" w:hAnsi="Cambria" w:eastAsia="Cambria" w:cs="Cambria"/>
          <w:color w:val="000000" w:themeColor="text1"/>
          <w:sz w:val="22"/>
          <w:szCs w:val="22"/>
          <w:highlight w:val="none"/>
        </w:rPr>
        <w:t xml:space="preserve">,</w:t>
      </w:r>
      <w:r>
        <w:rPr>
          <w:rFonts w:ascii="Cambria" w:hAnsi="Cambria" w:cs="Cambria"/>
          <w:b/>
          <w:sz w:val="22"/>
          <w:szCs w:val="22"/>
        </w:rPr>
        <w:t xml:space="preserve"> </w:t>
      </w:r>
      <w:r>
        <w:rPr>
          <w:rFonts w:ascii="Cambria" w:hAnsi="Cambria" w:cs="Cambria"/>
          <w:sz w:val="22"/>
          <w:szCs w:val="22"/>
        </w:rPr>
        <w:t xml:space="preserve">para que produza seus jurídicos e legais efeitos.</w:t>
      </w:r>
      <w:r>
        <w:rPr>
          <w:rFonts w:ascii="Cambria" w:hAnsi="Cambria" w:cs="Cambria"/>
          <w:bCs/>
          <w:i/>
          <w:color w:val="auto"/>
          <w:sz w:val="22"/>
          <w:szCs w:val="22"/>
        </w:rPr>
      </w:r>
      <w:r>
        <w:rPr>
          <w:rFonts w:ascii="Cambria" w:hAnsi="Cambria" w:cs="Cambria"/>
          <w:bCs/>
          <w:i/>
          <w:color w:val="auto"/>
          <w:sz w:val="22"/>
          <w:szCs w:val="22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            </w:t>
      </w:r>
      <w:r>
        <w:rPr>
          <w:rFonts w:ascii="Cambria" w:hAnsi="Cambria" w:cs="Cambria"/>
          <w:sz w:val="22"/>
          <w:szCs w:val="22"/>
        </w:rPr>
        <w:tab/>
      </w:r>
      <w:r>
        <w:rPr>
          <w:rFonts w:ascii="Cambria" w:hAnsi="Cambria" w:cs="Cambria"/>
          <w:sz w:val="22"/>
          <w:szCs w:val="22"/>
        </w:rPr>
        <w:tab/>
      </w:r>
      <w:r>
        <w:rPr>
          <w:rFonts w:ascii="Cambria" w:hAnsi="Cambria" w:cs="Cambria"/>
          <w:sz w:val="22"/>
          <w:szCs w:val="22"/>
        </w:rPr>
        <w:tab/>
      </w:r>
      <w:r>
        <w:rPr>
          <w:rFonts w:ascii="Cambria" w:hAnsi="Cambria" w:cs="Cambria"/>
          <w:sz w:val="22"/>
          <w:szCs w:val="22"/>
        </w:rPr>
        <w:tab/>
      </w:r>
      <w:r>
        <w:rPr>
          <w:rFonts w:ascii="Cambria" w:hAnsi="Cambria" w:cs="Cambria"/>
          <w:sz w:val="22"/>
          <w:szCs w:val="22"/>
        </w:rPr>
        <w:tab/>
      </w:r>
      <w:r>
        <w:rPr>
          <w:rFonts w:ascii="Cambria" w:hAnsi="Cambria" w:cs="Cambria"/>
          <w:b/>
          <w:sz w:val="22"/>
          <w:szCs w:val="22"/>
        </w:rPr>
      </w:r>
      <w:r>
        <w:rPr>
          <w:rFonts w:ascii="Cambria" w:hAnsi="Cambria" w:cs="Cambria"/>
          <w:b/>
          <w:sz w:val="22"/>
          <w:szCs w:val="22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b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Santa Bárbara do Sul, RS  </w:t>
      </w:r>
      <w:r>
        <w:rPr>
          <w:rFonts w:ascii="Cambria" w:hAnsi="Cambria" w:cs="Cambria"/>
          <w:sz w:val="22"/>
          <w:szCs w:val="22"/>
        </w:rPr>
        <w:t xml:space="preserve">24 de setembro de 2024.</w:t>
      </w:r>
      <w:r>
        <w:rPr>
          <w:rFonts w:ascii="Cambria" w:hAnsi="Cambria" w:cs="Cambria"/>
          <w:b/>
          <w:sz w:val="22"/>
          <w:szCs w:val="22"/>
        </w:rPr>
      </w:r>
      <w:r>
        <w:rPr>
          <w:rFonts w:ascii="Cambria" w:hAnsi="Cambria" w:cs="Cambria"/>
          <w:b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Mário Roberto Utzig Filho</w:t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Prefeito</w:t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p>
      <w:pPr>
        <w:pBdr/>
        <w:spacing/>
        <w:ind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</w:rPr>
      </w:r>
    </w:p>
    <w:sectPr>
      <w:headerReference w:type="default" r:id="rId9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pBdr/>
      <w:spacing/>
      <w:ind/>
      <w:rPr/>
    </w:pPr>
    <w:r>
      <w:rPr>
        <w:sz w:val="24"/>
        <w:szCs w:val="24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400040" cy="900006"/>
              <wp:effectExtent l="0" t="0" r="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1413507" name="image1.png"/>
                      <pic:cNvPicPr/>
                      <pic:nvPr/>
                    </pic:nvPicPr>
                    <pic:blipFill>
                      <a:blip r:embed="rId1"/>
                      <a:srcRect l="0" t="0" r="0" b="0"/>
                      <a:stretch/>
                    </pic:blipFill>
                    <pic:spPr bwMode="auto">
                      <a:xfrm rot="0" flipH="0" flipV="0">
                        <a:off x="0" y="0"/>
                        <a:ext cx="5400039" cy="900006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25.20pt;height:70.87pt;mso-wrap-distance-left:0.00pt;mso-wrap-distance-top:0.00pt;mso-wrap-distance-right:0.00pt;mso-wrap-distance-bottom:0.00pt;rotation:0;z-index:1;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898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899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900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901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902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Intense Emphasis"/>
    <w:basedOn w:val="89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8">
    <w:name w:val="Intense Reference"/>
    <w:basedOn w:val="89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9">
    <w:name w:val="Subtle Emphasis"/>
    <w:basedOn w:val="89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10">
    <w:name w:val="Emphasis"/>
    <w:basedOn w:val="896"/>
    <w:uiPriority w:val="20"/>
    <w:qFormat/>
    <w:pPr>
      <w:pBdr/>
      <w:spacing/>
      <w:ind/>
    </w:pPr>
    <w:rPr>
      <w:i/>
      <w:iCs/>
    </w:rPr>
  </w:style>
  <w:style w:type="character" w:styleId="711">
    <w:name w:val="Strong"/>
    <w:basedOn w:val="896"/>
    <w:uiPriority w:val="22"/>
    <w:qFormat/>
    <w:pPr>
      <w:pBdr/>
      <w:spacing/>
      <w:ind/>
    </w:pPr>
    <w:rPr>
      <w:b/>
      <w:bCs/>
    </w:rPr>
  </w:style>
  <w:style w:type="character" w:styleId="712">
    <w:name w:val="Subtle Reference"/>
    <w:basedOn w:val="89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3">
    <w:name w:val="Book Title"/>
    <w:basedOn w:val="89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14">
    <w:name w:val="FollowedHyperlink"/>
    <w:basedOn w:val="89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5">
    <w:name w:val="Heading 1"/>
    <w:basedOn w:val="891"/>
    <w:next w:val="891"/>
    <w:link w:val="71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16">
    <w:name w:val="Heading 1 Char"/>
    <w:link w:val="71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7">
    <w:name w:val="Heading 2"/>
    <w:basedOn w:val="891"/>
    <w:next w:val="891"/>
    <w:link w:val="718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8">
    <w:name w:val="Heading 2 Char"/>
    <w:link w:val="71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9">
    <w:name w:val="Heading 3"/>
    <w:basedOn w:val="891"/>
    <w:next w:val="891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20">
    <w:name w:val="Heading 3 Char"/>
    <w:link w:val="71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21">
    <w:name w:val="Heading 4"/>
    <w:basedOn w:val="891"/>
    <w:next w:val="891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2">
    <w:name w:val="Heading 4 Char"/>
    <w:link w:val="72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23">
    <w:name w:val="Heading 5"/>
    <w:basedOn w:val="891"/>
    <w:next w:val="891"/>
    <w:link w:val="72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4">
    <w:name w:val="Heading 5 Char"/>
    <w:link w:val="72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25">
    <w:name w:val="Heading 6"/>
    <w:basedOn w:val="891"/>
    <w:next w:val="891"/>
    <w:link w:val="72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6">
    <w:name w:val="Heading 6 Char"/>
    <w:link w:val="72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7">
    <w:name w:val="Heading 7"/>
    <w:basedOn w:val="891"/>
    <w:next w:val="891"/>
    <w:link w:val="72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7 Char"/>
    <w:link w:val="72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9">
    <w:name w:val="Heading 8"/>
    <w:basedOn w:val="891"/>
    <w:next w:val="891"/>
    <w:link w:val="730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0">
    <w:name w:val="Heading 8 Char"/>
    <w:link w:val="72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31">
    <w:name w:val="Heading 9"/>
    <w:basedOn w:val="891"/>
    <w:next w:val="891"/>
    <w:link w:val="73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>
    <w:name w:val="Heading 9 Char"/>
    <w:link w:val="73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33">
    <w:name w:val="Title"/>
    <w:basedOn w:val="891"/>
    <w:next w:val="891"/>
    <w:link w:val="734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4">
    <w:name w:val="Title Char"/>
    <w:link w:val="733"/>
    <w:uiPriority w:val="10"/>
    <w:pPr>
      <w:pBdr/>
      <w:spacing/>
      <w:ind/>
    </w:pPr>
    <w:rPr>
      <w:sz w:val="48"/>
      <w:szCs w:val="48"/>
    </w:rPr>
  </w:style>
  <w:style w:type="paragraph" w:styleId="735">
    <w:name w:val="Subtitle"/>
    <w:basedOn w:val="891"/>
    <w:next w:val="891"/>
    <w:link w:val="736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36">
    <w:name w:val="Subtitle Char"/>
    <w:link w:val="735"/>
    <w:uiPriority w:val="11"/>
    <w:pPr>
      <w:pBdr/>
      <w:spacing/>
      <w:ind/>
    </w:pPr>
    <w:rPr>
      <w:sz w:val="24"/>
      <w:szCs w:val="24"/>
    </w:rPr>
  </w:style>
  <w:style w:type="paragraph" w:styleId="737">
    <w:name w:val="Quote"/>
    <w:basedOn w:val="891"/>
    <w:next w:val="891"/>
    <w:link w:val="738"/>
    <w:uiPriority w:val="29"/>
    <w:qFormat/>
    <w:pPr>
      <w:pBdr/>
      <w:spacing/>
      <w:ind w:right="720" w:left="720"/>
    </w:pPr>
    <w:rPr>
      <w:i/>
    </w:rPr>
  </w:style>
  <w:style w:type="character" w:styleId="738">
    <w:name w:val="Quote Char"/>
    <w:link w:val="737"/>
    <w:uiPriority w:val="29"/>
    <w:pPr>
      <w:pBdr/>
      <w:spacing/>
      <w:ind/>
    </w:pPr>
    <w:rPr>
      <w:i/>
    </w:rPr>
  </w:style>
  <w:style w:type="paragraph" w:styleId="739">
    <w:name w:val="Intense Quote"/>
    <w:basedOn w:val="891"/>
    <w:next w:val="891"/>
    <w:link w:val="74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40">
    <w:name w:val="Intense Quote Char"/>
    <w:link w:val="739"/>
    <w:uiPriority w:val="30"/>
    <w:pPr>
      <w:pBdr/>
      <w:spacing/>
      <w:ind/>
    </w:pPr>
    <w:rPr>
      <w:i/>
    </w:rPr>
  </w:style>
  <w:style w:type="paragraph" w:styleId="741">
    <w:name w:val="Header"/>
    <w:basedOn w:val="891"/>
    <w:link w:val="74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2">
    <w:name w:val="Header Char"/>
    <w:link w:val="741"/>
    <w:uiPriority w:val="99"/>
    <w:pPr>
      <w:pBdr/>
      <w:spacing/>
      <w:ind/>
    </w:pPr>
  </w:style>
  <w:style w:type="paragraph" w:styleId="743">
    <w:name w:val="Footer"/>
    <w:basedOn w:val="891"/>
    <w:link w:val="74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4">
    <w:name w:val="Footer Char"/>
    <w:link w:val="743"/>
    <w:uiPriority w:val="99"/>
    <w:pPr>
      <w:pBdr/>
      <w:spacing/>
      <w:ind/>
    </w:pPr>
  </w:style>
  <w:style w:type="paragraph" w:styleId="745">
    <w:name w:val="Caption"/>
    <w:basedOn w:val="891"/>
    <w:next w:val="89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6">
    <w:name w:val="Caption Char"/>
    <w:basedOn w:val="745"/>
    <w:link w:val="743"/>
    <w:uiPriority w:val="99"/>
    <w:pPr>
      <w:pBdr/>
      <w:spacing/>
      <w:ind/>
    </w:pPr>
  </w:style>
  <w:style w:type="table" w:styleId="747">
    <w:name w:val="Table Grid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Table Grid Light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1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2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1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2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3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5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6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3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74">
    <w:name w:val="footnote text"/>
    <w:basedOn w:val="891"/>
    <w:link w:val="87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75">
    <w:name w:val="Footnote Text Char"/>
    <w:link w:val="874"/>
    <w:uiPriority w:val="99"/>
    <w:pPr>
      <w:pBdr/>
      <w:spacing/>
      <w:ind/>
    </w:pPr>
    <w:rPr>
      <w:sz w:val="18"/>
    </w:rPr>
  </w:style>
  <w:style w:type="character" w:styleId="876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77">
    <w:name w:val="endnote text"/>
    <w:basedOn w:val="891"/>
    <w:link w:val="87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8">
    <w:name w:val="Endnote Text Char"/>
    <w:link w:val="877"/>
    <w:uiPriority w:val="99"/>
    <w:pPr>
      <w:pBdr/>
      <w:spacing/>
      <w:ind/>
    </w:pPr>
    <w:rPr>
      <w:sz w:val="20"/>
    </w:rPr>
  </w:style>
  <w:style w:type="character" w:styleId="879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80">
    <w:name w:val="toc 1"/>
    <w:basedOn w:val="891"/>
    <w:next w:val="891"/>
    <w:uiPriority w:val="39"/>
    <w:unhideWhenUsed/>
    <w:pPr>
      <w:pBdr/>
      <w:spacing w:after="57"/>
      <w:ind w:right="0" w:firstLine="0" w:left="0"/>
    </w:pPr>
  </w:style>
  <w:style w:type="paragraph" w:styleId="881">
    <w:name w:val="toc 2"/>
    <w:basedOn w:val="891"/>
    <w:next w:val="891"/>
    <w:uiPriority w:val="39"/>
    <w:unhideWhenUsed/>
    <w:pPr>
      <w:pBdr/>
      <w:spacing w:after="57"/>
      <w:ind w:right="0" w:firstLine="0" w:left="283"/>
    </w:pPr>
  </w:style>
  <w:style w:type="paragraph" w:styleId="882">
    <w:name w:val="toc 3"/>
    <w:basedOn w:val="891"/>
    <w:next w:val="891"/>
    <w:uiPriority w:val="39"/>
    <w:unhideWhenUsed/>
    <w:pPr>
      <w:pBdr/>
      <w:spacing w:after="57"/>
      <w:ind w:right="0" w:firstLine="0" w:left="567"/>
    </w:pPr>
  </w:style>
  <w:style w:type="paragraph" w:styleId="883">
    <w:name w:val="toc 4"/>
    <w:basedOn w:val="891"/>
    <w:next w:val="891"/>
    <w:uiPriority w:val="39"/>
    <w:unhideWhenUsed/>
    <w:pPr>
      <w:pBdr/>
      <w:spacing w:after="57"/>
      <w:ind w:right="0" w:firstLine="0" w:left="850"/>
    </w:pPr>
  </w:style>
  <w:style w:type="paragraph" w:styleId="884">
    <w:name w:val="toc 5"/>
    <w:basedOn w:val="891"/>
    <w:next w:val="891"/>
    <w:uiPriority w:val="39"/>
    <w:unhideWhenUsed/>
    <w:pPr>
      <w:pBdr/>
      <w:spacing w:after="57"/>
      <w:ind w:right="0" w:firstLine="0" w:left="1134"/>
    </w:pPr>
  </w:style>
  <w:style w:type="paragraph" w:styleId="885">
    <w:name w:val="toc 6"/>
    <w:basedOn w:val="891"/>
    <w:next w:val="891"/>
    <w:uiPriority w:val="39"/>
    <w:unhideWhenUsed/>
    <w:pPr>
      <w:pBdr/>
      <w:spacing w:after="57"/>
      <w:ind w:right="0" w:firstLine="0" w:left="1417"/>
    </w:pPr>
  </w:style>
  <w:style w:type="paragraph" w:styleId="886">
    <w:name w:val="toc 7"/>
    <w:basedOn w:val="891"/>
    <w:next w:val="891"/>
    <w:uiPriority w:val="39"/>
    <w:unhideWhenUsed/>
    <w:pPr>
      <w:pBdr/>
      <w:spacing w:after="57"/>
      <w:ind w:right="0" w:firstLine="0" w:left="1701"/>
    </w:pPr>
  </w:style>
  <w:style w:type="paragraph" w:styleId="887">
    <w:name w:val="toc 8"/>
    <w:basedOn w:val="891"/>
    <w:next w:val="891"/>
    <w:uiPriority w:val="39"/>
    <w:unhideWhenUsed/>
    <w:pPr>
      <w:pBdr/>
      <w:spacing w:after="57"/>
      <w:ind w:right="0" w:firstLine="0" w:left="1984"/>
    </w:pPr>
  </w:style>
  <w:style w:type="paragraph" w:styleId="888">
    <w:name w:val="toc 9"/>
    <w:basedOn w:val="891"/>
    <w:next w:val="891"/>
    <w:uiPriority w:val="39"/>
    <w:unhideWhenUsed/>
    <w:pPr>
      <w:pBdr/>
      <w:spacing w:after="57"/>
      <w:ind w:right="0" w:firstLine="0" w:left="2268"/>
    </w:pPr>
  </w:style>
  <w:style w:type="paragraph" w:styleId="889">
    <w:name w:val="TOC Heading"/>
    <w:uiPriority w:val="39"/>
    <w:unhideWhenUsed/>
    <w:pPr>
      <w:pBdr/>
      <w:spacing/>
      <w:ind/>
    </w:pPr>
  </w:style>
  <w:style w:type="paragraph" w:styleId="890">
    <w:name w:val="table of figures"/>
    <w:basedOn w:val="891"/>
    <w:next w:val="891"/>
    <w:uiPriority w:val="99"/>
    <w:unhideWhenUsed/>
    <w:pPr>
      <w:pBdr/>
      <w:spacing w:after="0" w:afterAutospacing="0"/>
      <w:ind/>
    </w:pPr>
  </w:style>
  <w:style w:type="paragraph" w:styleId="891" w:default="1">
    <w:name w:val="Normal"/>
    <w:qFormat/>
    <w:pPr>
      <w:pBdr/>
      <w:spacing/>
      <w:ind/>
    </w:pPr>
  </w:style>
  <w:style w:type="table" w:styleId="89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 w:default="1">
    <w:name w:val="No List"/>
    <w:uiPriority w:val="99"/>
    <w:semiHidden/>
    <w:unhideWhenUsed/>
    <w:pPr>
      <w:pBdr/>
      <w:spacing/>
      <w:ind/>
    </w:pPr>
  </w:style>
  <w:style w:type="paragraph" w:styleId="894">
    <w:name w:val="No Spacing"/>
    <w:basedOn w:val="891"/>
    <w:uiPriority w:val="1"/>
    <w:qFormat/>
    <w:pPr>
      <w:pBdr/>
      <w:spacing w:after="0" w:line="240" w:lineRule="auto"/>
      <w:ind/>
    </w:pPr>
  </w:style>
  <w:style w:type="paragraph" w:styleId="895">
    <w:name w:val="List Paragraph"/>
    <w:basedOn w:val="891"/>
    <w:uiPriority w:val="34"/>
    <w:qFormat/>
    <w:pPr>
      <w:pBdr/>
      <w:spacing/>
      <w:ind w:left="720"/>
      <w:contextualSpacing w:val="true"/>
    </w:pPr>
  </w:style>
  <w:style w:type="character" w:styleId="896" w:default="1">
    <w:name w:val="Default Paragraph Font"/>
    <w:uiPriority w:val="1"/>
    <w:semiHidden/>
    <w:unhideWhenUsed/>
    <w:pPr>
      <w:pBdr/>
      <w:spacing/>
      <w:ind/>
    </w:pPr>
  </w:style>
  <w:style w:type="paragraph" w:styleId="897" w:customStyle="1">
    <w:name w:val="Normal1"/>
    <w:uiPriority w:val="99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8" w:customStyle="1">
    <w:name w:val="Nivel 01"/>
    <w:uiPriority w:val="0"/>
    <w:qFormat/>
    <w:pPr>
      <w:keepNext w:val="true"/>
      <w:keepLines w:val="true"/>
      <w:pageBreakBefore w:val="false"/>
      <w:widowControl w:val="true"/>
      <w:numPr>
        <w:ilvl w:val="0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left" w:leader="none" w:pos="567"/>
      </w:tabs>
      <w:bidi w:val="false"/>
      <w:spacing w:after="240" w:afterAutospacing="0" w:before="120" w:beforeAutospacing="0" w:line="259" w:lineRule="auto"/>
      <w:ind w:right="0" w:firstLine="0" w:left="0"/>
      <w:contextualSpacing w:val="false"/>
      <w:jc w:val="both"/>
      <w:outlineLvl w:val="0"/>
    </w:pPr>
    <w:rPr>
      <w:rFonts w:ascii="Calibri" w:hAnsi="Calibri" w:cs="Arial" w:eastAsiaTheme="maj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9" w:customStyle="1">
    <w:name w:val="Nivel 2"/>
    <w:uiPriority w:val="0"/>
    <w:qFormat/>
    <w:pPr>
      <w:keepNext w:val="false"/>
      <w:keepLines w:val="false"/>
      <w:pageBreakBefore w:val="false"/>
      <w:widowControl w:val="true"/>
      <w:numPr>
        <w:ilvl w:val="1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40" w:afterAutospacing="0" w:before="120" w:beforeAutospacing="0" w:line="259" w:lineRule="auto"/>
      <w:ind w:right="0" w:firstLine="0" w:left="0"/>
      <w:contextualSpacing w:val="fals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00" w:customStyle="1">
    <w:name w:val="Nivel 3"/>
    <w:uiPriority w:val="0"/>
    <w:qFormat/>
    <w:pPr>
      <w:keepNext w:val="false"/>
      <w:keepLines w:val="false"/>
      <w:pageBreakBefore w:val="false"/>
      <w:widowControl w:val="true"/>
      <w:numPr>
        <w:ilvl w:val="2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40" w:afterAutospacing="0" w:before="120" w:beforeAutospacing="0" w:line="259" w:lineRule="auto"/>
      <w:ind w:right="0" w:firstLine="567" w:left="425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01" w:customStyle="1">
    <w:name w:val="Nivel 4"/>
    <w:basedOn w:val="900"/>
    <w:uiPriority w:val="0"/>
    <w:qFormat/>
    <w:pPr>
      <w:keepNext w:val="false"/>
      <w:keepLines w:val="false"/>
      <w:pageBreakBefore w:val="false"/>
      <w:widowControl w:val="true"/>
      <w:numPr>
        <w:ilvl w:val="3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40" w:afterAutospacing="0" w:before="120" w:beforeAutospacing="0" w:line="259" w:lineRule="auto"/>
      <w:ind w:right="0" w:firstLine="0" w:left="851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02" w:customStyle="1">
    <w:name w:val="Nivel 5"/>
    <w:basedOn w:val="901"/>
    <w:uiPriority w:val="0"/>
    <w:qFormat/>
    <w:pPr>
      <w:keepNext w:val="false"/>
      <w:keepLines w:val="false"/>
      <w:pageBreakBefore w:val="false"/>
      <w:widowControl w:val="true"/>
      <w:numPr>
        <w:ilvl w:val="4"/>
        <w:numId w:val="1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240" w:afterAutospacing="0" w:before="120" w:beforeAutospacing="0" w:line="259" w:lineRule="auto"/>
      <w:ind w:right="0" w:firstLine="0" w:left="1276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ONLYOFFICE/8.1.1.27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20</cp:revision>
  <dcterms:modified xsi:type="dcterms:W3CDTF">2024-09-24T15:32:21Z</dcterms:modified>
</cp:coreProperties>
</file>