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27A98" w14:textId="77777777" w:rsidR="007F7544" w:rsidRPr="0040301F" w:rsidRDefault="007F7544">
      <w:pPr>
        <w:spacing w:line="360" w:lineRule="auto"/>
        <w:rPr>
          <w:rFonts w:ascii="Arial Narrow" w:hAnsi="Arial Narrow" w:cs="Gadugi"/>
          <w:sz w:val="18"/>
          <w:szCs w:val="18"/>
        </w:rPr>
      </w:pPr>
    </w:p>
    <w:p w14:paraId="2D960C4F" w14:textId="77777777" w:rsidR="007F7544" w:rsidRPr="0040301F" w:rsidRDefault="00910DD7" w:rsidP="0040301F">
      <w:pPr>
        <w:spacing w:line="276" w:lineRule="auto"/>
        <w:jc w:val="center"/>
        <w:rPr>
          <w:rFonts w:ascii="Arial Narrow" w:hAnsi="Arial Narrow" w:cs="Arial"/>
          <w:b/>
          <w:bCs/>
          <w:sz w:val="18"/>
          <w:szCs w:val="18"/>
        </w:rPr>
      </w:pPr>
      <w:r w:rsidRPr="0040301F">
        <w:rPr>
          <w:rFonts w:ascii="Arial Narrow" w:hAnsi="Arial Narrow" w:cs="Arial"/>
          <w:b/>
          <w:bCs/>
          <w:sz w:val="18"/>
          <w:szCs w:val="18"/>
          <w:shd w:val="clear" w:color="auto" w:fill="FFFFFF"/>
        </w:rPr>
        <w:t>DISPENSA DE LICITAÇÃO Nº 72/2026</w:t>
      </w:r>
    </w:p>
    <w:p w14:paraId="70630C89" w14:textId="77777777" w:rsidR="007F7544" w:rsidRPr="0040301F" w:rsidRDefault="00910DD7" w:rsidP="00F37F99">
      <w:pPr>
        <w:spacing w:line="600" w:lineRule="auto"/>
        <w:jc w:val="center"/>
        <w:rPr>
          <w:rFonts w:ascii="Arial Narrow" w:hAnsi="Arial Narrow" w:cs="Arial"/>
          <w:sz w:val="18"/>
          <w:szCs w:val="18"/>
        </w:rPr>
      </w:pPr>
      <w:r w:rsidRPr="0040301F">
        <w:rPr>
          <w:rFonts w:ascii="Arial Narrow" w:hAnsi="Arial Narrow" w:cs="Arial"/>
          <w:b/>
          <w:sz w:val="18"/>
          <w:szCs w:val="18"/>
          <w:u w:val="single"/>
          <w:shd w:val="clear" w:color="auto" w:fill="FFFFFF"/>
        </w:rPr>
        <w:t>RAZÃO DA ESCOLHA DO CONTRATADO E A JUSTIFICATIVA DO PREÇO</w:t>
      </w:r>
    </w:p>
    <w:p w14:paraId="22E4DBCF" w14:textId="77777777" w:rsidR="007F7544" w:rsidRPr="0040301F" w:rsidRDefault="00910DD7">
      <w:pPr>
        <w:pStyle w:val="Nivel01"/>
        <w:numPr>
          <w:ilvl w:val="0"/>
          <w:numId w:val="2"/>
        </w:numPr>
        <w:spacing w:before="0" w:after="0" w:line="360" w:lineRule="auto"/>
        <w:rPr>
          <w:rFonts w:ascii="Arial Narrow" w:hAnsi="Arial Narrow" w:cs="Arial"/>
          <w:sz w:val="18"/>
          <w:szCs w:val="18"/>
        </w:rPr>
      </w:pPr>
      <w:r w:rsidRPr="0040301F">
        <w:rPr>
          <w:rFonts w:ascii="Arial Narrow" w:hAnsi="Arial Narrow" w:cs="Arial"/>
          <w:sz w:val="18"/>
          <w:szCs w:val="18"/>
          <w:shd w:val="clear" w:color="auto" w:fill="FFFFFF"/>
        </w:rPr>
        <w:t>INFORMAÇÕES BÁSICAS:</w:t>
      </w:r>
    </w:p>
    <w:p w14:paraId="40D14760" w14:textId="77777777" w:rsidR="007F7544" w:rsidRPr="0040301F" w:rsidRDefault="00F37F99" w:rsidP="00F37F99">
      <w:pPr>
        <w:pStyle w:val="Nivel2"/>
        <w:spacing w:before="0" w:after="0" w:line="360" w:lineRule="auto"/>
        <w:rPr>
          <w:rFonts w:ascii="Arial Narrow" w:hAnsi="Arial Narrow" w:cs="Arial"/>
          <w:sz w:val="18"/>
          <w:szCs w:val="18"/>
          <w:shd w:val="clear" w:color="auto" w:fill="FFFFFF"/>
        </w:rPr>
      </w:pPr>
      <w:r w:rsidRPr="0040301F">
        <w:rPr>
          <w:rFonts w:ascii="Arial Narrow" w:hAnsi="Arial Narrow" w:cs="Arial"/>
          <w:sz w:val="18"/>
          <w:szCs w:val="18"/>
          <w:shd w:val="clear" w:color="auto" w:fill="FFFFFF"/>
        </w:rPr>
        <w:t>Trata-se da instrução administrativa de dispensa de licitação emergencial, com fundamento no art. 75, inciso VIII, da Lei nº 14.133/2021, para aquisição de lonas e pregos destinados ao atendimento das famílias atingidas pelo temporal de granizo de 11 de setembro de 2026, conforme demanda e justificativa da Secretaria Municipal de Obras e Decreto Municipal nº 6.070, de 17 de setembro de 2026.</w:t>
      </w:r>
    </w:p>
    <w:p w14:paraId="37AC0A0A" w14:textId="77777777" w:rsidR="00F37F99" w:rsidRPr="0040301F" w:rsidRDefault="00F37F99" w:rsidP="00F37F99">
      <w:pPr>
        <w:pStyle w:val="Nivel2"/>
        <w:spacing w:before="0" w:after="0" w:line="360" w:lineRule="auto"/>
        <w:jc w:val="right"/>
        <w:rPr>
          <w:rFonts w:ascii="Arial Narrow" w:hAnsi="Arial Narrow" w:cs="Arial"/>
          <w:i/>
          <w:iCs/>
          <w:sz w:val="18"/>
          <w:szCs w:val="18"/>
        </w:rPr>
      </w:pPr>
      <w:r w:rsidRPr="0040301F">
        <w:rPr>
          <w:rFonts w:ascii="Arial Narrow" w:hAnsi="Arial Narrow" w:cs="Arial"/>
          <w:b/>
          <w:bCs/>
          <w:i/>
          <w:iCs/>
          <w:sz w:val="18"/>
          <w:szCs w:val="18"/>
        </w:rPr>
        <w:t>Art. 75.</w:t>
      </w:r>
      <w:r w:rsidRPr="0040301F">
        <w:rPr>
          <w:rFonts w:ascii="Arial Narrow" w:hAnsi="Arial Narrow" w:cs="Arial"/>
          <w:i/>
          <w:iCs/>
          <w:sz w:val="18"/>
          <w:szCs w:val="18"/>
        </w:rPr>
        <w:t> É dispensável a licitação:</w:t>
      </w:r>
    </w:p>
    <w:p w14:paraId="5E09E524" w14:textId="77777777" w:rsidR="00F37F99" w:rsidRPr="0040301F" w:rsidRDefault="00F37F99" w:rsidP="0040301F">
      <w:pPr>
        <w:pStyle w:val="Nivel2"/>
        <w:spacing w:before="0" w:after="0" w:line="240" w:lineRule="auto"/>
        <w:ind w:left="2977"/>
        <w:jc w:val="right"/>
        <w:rPr>
          <w:rFonts w:ascii="Arial Narrow" w:hAnsi="Arial Narrow" w:cs="Arial"/>
          <w:i/>
          <w:iCs/>
          <w:sz w:val="18"/>
          <w:szCs w:val="18"/>
        </w:rPr>
      </w:pPr>
      <w:r w:rsidRPr="0040301F">
        <w:rPr>
          <w:rFonts w:ascii="Arial Narrow" w:hAnsi="Arial Narrow" w:cs="Arial"/>
          <w:b/>
          <w:bCs/>
          <w:i/>
          <w:iCs/>
          <w:sz w:val="18"/>
          <w:szCs w:val="18"/>
        </w:rPr>
        <w:t>VIII </w:t>
      </w:r>
      <w:r w:rsidRPr="0040301F">
        <w:rPr>
          <w:rFonts w:ascii="Arial Narrow" w:hAnsi="Arial Narrow" w:cs="Arial"/>
          <w:i/>
          <w:iCs/>
          <w:sz w:val="18"/>
          <w:szCs w:val="18"/>
        </w:rPr>
        <w:t xml:space="preserve">- </w:t>
      </w:r>
      <w:r w:rsidRPr="0040301F">
        <w:rPr>
          <w:rFonts w:ascii="Arial Narrow" w:hAnsi="Arial Narrow" w:cs="Arial"/>
          <w:i/>
          <w:iCs/>
          <w:sz w:val="16"/>
          <w:szCs w:val="16"/>
        </w:rPr>
        <w:t>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r w:rsidRPr="0040301F">
        <w:rPr>
          <w:rFonts w:ascii="Arial Narrow" w:hAnsi="Arial Narrow" w:cs="Arial"/>
          <w:i/>
          <w:iCs/>
          <w:sz w:val="18"/>
          <w:szCs w:val="18"/>
        </w:rPr>
        <w:t xml:space="preserve">; </w:t>
      </w:r>
    </w:p>
    <w:p w14:paraId="3CA8892B" w14:textId="77777777" w:rsidR="00D155C2" w:rsidRPr="0040301F" w:rsidRDefault="00D155C2" w:rsidP="00F37F99">
      <w:pPr>
        <w:pStyle w:val="Nivel2"/>
        <w:spacing w:before="0" w:after="0" w:line="360" w:lineRule="auto"/>
        <w:ind w:left="2977"/>
        <w:jc w:val="right"/>
        <w:rPr>
          <w:rFonts w:ascii="Arial Narrow" w:hAnsi="Arial Narrow" w:cs="Arial"/>
          <w:i/>
          <w:iCs/>
          <w:sz w:val="18"/>
          <w:szCs w:val="18"/>
        </w:rPr>
      </w:pPr>
    </w:p>
    <w:p w14:paraId="12BB508B" w14:textId="557CE4F6" w:rsidR="009171CF" w:rsidRPr="0040301F" w:rsidRDefault="00F37F99" w:rsidP="0040301F">
      <w:pPr>
        <w:pStyle w:val="Nivel2"/>
        <w:spacing w:before="0" w:after="0" w:line="360" w:lineRule="auto"/>
        <w:rPr>
          <w:rFonts w:ascii="Arial Narrow" w:hAnsi="Arial Narrow" w:cs="Arial"/>
          <w:b/>
          <w:bCs/>
          <w:sz w:val="18"/>
          <w:szCs w:val="18"/>
        </w:rPr>
      </w:pPr>
      <w:r w:rsidRPr="0040301F">
        <w:rPr>
          <w:rFonts w:ascii="Arial Narrow" w:hAnsi="Arial Narrow"/>
          <w:sz w:val="18"/>
          <w:szCs w:val="18"/>
        </w:rPr>
        <w:t>As aquisições e respectivas despesas estão documentadas nas Notas Fiscais nº 399.190 e 399.191, da Cotripal, e nº 2.780 e 2.785, da D. Marchese, encaminhadas pela Secretaria demandante. A Nota Fiscal nº 2.785, emitida em 22/09/2026, no valor total de R$ 4.950,00, refere-se à aquisição de lona preta 8 m, 100 micras, destinada ao atendimento emergencial. Os valores, quantitativos e eventual documentação de preços deverão ser conferidos nos documentos fiscais e demais peças dos autos, sem que a presente instrução constitua atesto de compatibilidade de preços.</w:t>
      </w:r>
    </w:p>
    <w:p w14:paraId="370D9786" w14:textId="77777777" w:rsidR="007F7544" w:rsidRPr="0040301F" w:rsidRDefault="00910DD7">
      <w:pPr>
        <w:pStyle w:val="Nivel01"/>
        <w:numPr>
          <w:ilvl w:val="0"/>
          <w:numId w:val="3"/>
        </w:numPr>
        <w:spacing w:before="0" w:after="0" w:line="360" w:lineRule="auto"/>
        <w:rPr>
          <w:rFonts w:ascii="Arial Narrow" w:hAnsi="Arial Narrow" w:cs="Arial"/>
          <w:sz w:val="18"/>
          <w:szCs w:val="18"/>
        </w:rPr>
      </w:pPr>
      <w:r w:rsidRPr="0040301F">
        <w:rPr>
          <w:rFonts w:ascii="Arial Narrow" w:hAnsi="Arial Narrow" w:cs="Arial"/>
          <w:sz w:val="18"/>
          <w:szCs w:val="18"/>
          <w:shd w:val="clear" w:color="auto" w:fill="FFFFFF"/>
        </w:rPr>
        <w:t>RAZÃO DA ESCOLHA DO CONTRATADO</w:t>
      </w:r>
    </w:p>
    <w:p w14:paraId="1F7ABDE8" w14:textId="77777777" w:rsidR="0035667A" w:rsidRPr="0040301F" w:rsidRDefault="00F37F99" w:rsidP="00F37F99">
      <w:pPr>
        <w:pStyle w:val="Nivel2"/>
        <w:spacing w:before="0" w:after="0" w:line="360" w:lineRule="auto"/>
        <w:rPr>
          <w:rFonts w:ascii="Arial Narrow" w:hAnsi="Arial Narrow" w:cs="Arial"/>
          <w:sz w:val="18"/>
          <w:szCs w:val="18"/>
        </w:rPr>
      </w:pPr>
      <w:r w:rsidRPr="0040301F">
        <w:rPr>
          <w:rFonts w:ascii="Arial Narrow" w:hAnsi="Arial Narrow" w:cs="Arial"/>
          <w:sz w:val="18"/>
          <w:szCs w:val="18"/>
          <w:shd w:val="clear" w:color="auto" w:fill="FFFFFF"/>
        </w:rPr>
        <w:t xml:space="preserve">Conforme justificativa da Secretaria Municipal de Obras, os materiais foram adquiridos junto à </w:t>
      </w:r>
      <w:r w:rsidR="00C060B5" w:rsidRPr="0040301F">
        <w:rPr>
          <w:rFonts w:ascii="Arial Narrow" w:hAnsi="Arial Narrow" w:cs="Arial"/>
          <w:sz w:val="18"/>
          <w:szCs w:val="18"/>
          <w:shd w:val="clear" w:color="auto" w:fill="FFFFFF"/>
        </w:rPr>
        <w:t>COTRIPAL</w:t>
      </w:r>
      <w:r w:rsidRPr="0040301F">
        <w:rPr>
          <w:rFonts w:ascii="Arial Narrow" w:hAnsi="Arial Narrow" w:cs="Arial"/>
          <w:sz w:val="18"/>
          <w:szCs w:val="18"/>
          <w:shd w:val="clear" w:color="auto" w:fill="FFFFFF"/>
        </w:rPr>
        <w:t xml:space="preserve"> e à </w:t>
      </w:r>
      <w:r w:rsidR="00C060B5" w:rsidRPr="0040301F">
        <w:rPr>
          <w:rFonts w:ascii="Arial Narrow" w:hAnsi="Arial Narrow" w:cs="Arial"/>
          <w:sz w:val="18"/>
          <w:szCs w:val="18"/>
          <w:shd w:val="clear" w:color="auto" w:fill="FFFFFF"/>
        </w:rPr>
        <w:t>D. MARCHESE</w:t>
      </w:r>
      <w:r w:rsidRPr="0040301F">
        <w:rPr>
          <w:rFonts w:ascii="Arial Narrow" w:hAnsi="Arial Narrow" w:cs="Arial"/>
          <w:sz w:val="18"/>
          <w:szCs w:val="18"/>
          <w:shd w:val="clear" w:color="auto" w:fill="FFFFFF"/>
        </w:rPr>
        <w:t>, estabelecimentos com disponibilidade imediata, para atendimento da situação emergencial. A indicação dos fornecedores e a necessidade de aquisição são informações prestadas pela Secretaria demandante, não decorrendo de escolha ou decisão do Setor de Licitações.</w:t>
      </w:r>
    </w:p>
    <w:p w14:paraId="629CDA3F" w14:textId="3368A61B" w:rsidR="0035667A" w:rsidRPr="0040301F" w:rsidRDefault="004139A6" w:rsidP="0035667A">
      <w:pPr>
        <w:pStyle w:val="Nivel2"/>
        <w:spacing w:before="0" w:after="0" w:line="360" w:lineRule="auto"/>
        <w:rPr>
          <w:rFonts w:ascii="Arial Narrow" w:hAnsi="Arial Narrow" w:cs="Arial"/>
          <w:sz w:val="18"/>
          <w:szCs w:val="18"/>
          <w:shd w:val="clear" w:color="auto" w:fill="FFFFFF"/>
        </w:rPr>
      </w:pPr>
      <w:r w:rsidRPr="0040301F">
        <w:rPr>
          <w:rFonts w:ascii="Arial Narrow" w:hAnsi="Arial Narrow" w:cs="Arial"/>
          <w:sz w:val="18"/>
          <w:szCs w:val="18"/>
          <w:shd w:val="clear" w:color="auto" w:fill="FFFFFF"/>
        </w:rPr>
        <w:t>A Secretaria demandante informa que o estoque de lonas se esgotou rapidamente e que o quantitativo disponível na ata de registro de preços para pregos foi integralmente utilizado, permanecendo solicitações de auxílio. A documentação de habilitação e os demais requisitos aplicáveis deverão ser verificados nos autos, conforme orientação jurídica.</w:t>
      </w:r>
    </w:p>
    <w:p w14:paraId="366D83C5" w14:textId="77777777" w:rsidR="007F7544" w:rsidRPr="0040301F" w:rsidRDefault="00910DD7">
      <w:pPr>
        <w:pStyle w:val="Nivel01"/>
        <w:numPr>
          <w:ilvl w:val="0"/>
          <w:numId w:val="5"/>
        </w:numPr>
        <w:spacing w:before="0" w:after="0" w:line="360" w:lineRule="auto"/>
        <w:rPr>
          <w:rFonts w:ascii="Arial Narrow" w:hAnsi="Arial Narrow" w:cs="Arial"/>
          <w:sz w:val="18"/>
          <w:szCs w:val="18"/>
        </w:rPr>
      </w:pPr>
      <w:r w:rsidRPr="0040301F">
        <w:rPr>
          <w:rFonts w:ascii="Arial Narrow" w:hAnsi="Arial Narrow" w:cs="Arial"/>
          <w:sz w:val="18"/>
          <w:szCs w:val="18"/>
          <w:shd w:val="clear" w:color="auto" w:fill="FFFFFF"/>
        </w:rPr>
        <w:t>JUSTIFICATIVA DO PREÇO</w:t>
      </w:r>
    </w:p>
    <w:p w14:paraId="2264F116" w14:textId="77777777" w:rsidR="004139A6" w:rsidRPr="0040301F" w:rsidRDefault="004139A6" w:rsidP="00C060B5">
      <w:pPr>
        <w:pStyle w:val="Nivel2"/>
        <w:numPr>
          <w:ilvl w:val="1"/>
          <w:numId w:val="5"/>
        </w:numPr>
        <w:spacing w:before="0" w:after="0" w:line="360" w:lineRule="auto"/>
        <w:rPr>
          <w:rFonts w:ascii="Arial Narrow" w:hAnsi="Arial Narrow"/>
          <w:sz w:val="18"/>
          <w:szCs w:val="18"/>
        </w:rPr>
      </w:pPr>
      <w:r w:rsidRPr="0040301F">
        <w:rPr>
          <w:rFonts w:ascii="Arial Narrow" w:hAnsi="Arial Narrow"/>
          <w:sz w:val="18"/>
          <w:szCs w:val="18"/>
        </w:rPr>
        <w:t>As notas fiscais, a justificativa da Secretaria Municipal de Obras, os documentos de regularidade fiscal das empresas e registros fotográficos de algumas das residências atendidas, nos quais se verifica a utilização de lonas para proteção provisória das coberturas atingidas, integram os autos. A análise da suficiência da documentação de preços e da regularidade das despesas será submetida ao parecer jurídico e à decisão da autoridade competente.</w:t>
      </w:r>
    </w:p>
    <w:p w14:paraId="1581AEA3" w14:textId="77777777" w:rsidR="004139A6" w:rsidRPr="0040301F" w:rsidRDefault="004139A6" w:rsidP="00C060B5">
      <w:pPr>
        <w:pStyle w:val="Nivel2"/>
        <w:numPr>
          <w:ilvl w:val="1"/>
          <w:numId w:val="5"/>
        </w:numPr>
        <w:spacing w:before="0" w:after="0" w:line="360" w:lineRule="auto"/>
        <w:rPr>
          <w:rFonts w:ascii="Arial Narrow" w:hAnsi="Arial Narrow"/>
          <w:sz w:val="18"/>
          <w:szCs w:val="18"/>
        </w:rPr>
      </w:pPr>
      <w:r w:rsidRPr="0040301F">
        <w:rPr>
          <w:rFonts w:ascii="Arial Narrow" w:hAnsi="Arial Narrow" w:cs="Gadugi"/>
          <w:sz w:val="18"/>
          <w:szCs w:val="18"/>
          <w:shd w:val="clear" w:color="auto" w:fill="FFFFFF"/>
        </w:rPr>
        <w:t>A urgência e a finalidade das aquisições são justificadas pela Secretaria Municipal de Obras, em razão dos danos às coberturas das residências e da necessidade de proteção imediata das famílias, conforme Decreto Municipal nº 6.070/2026. O presente registro não representa aprovação autônoma da escolha dos fornecedores, dos preços ou das aquisições já realizadas.</w:t>
      </w:r>
    </w:p>
    <w:p w14:paraId="2B156E4B" w14:textId="77777777" w:rsidR="002B070E" w:rsidRPr="0040301F" w:rsidRDefault="002B070E" w:rsidP="00C060B5">
      <w:pPr>
        <w:pStyle w:val="Nivel2"/>
        <w:numPr>
          <w:ilvl w:val="1"/>
          <w:numId w:val="5"/>
        </w:numPr>
        <w:spacing w:after="0" w:line="240" w:lineRule="auto"/>
        <w:rPr>
          <w:rFonts w:ascii="Arial Narrow" w:hAnsi="Arial Narrow" w:cs="Gadugi"/>
          <w:i/>
          <w:iCs/>
          <w:sz w:val="18"/>
          <w:szCs w:val="18"/>
          <w:shd w:val="clear" w:color="auto" w:fill="FFFFFF"/>
        </w:rPr>
      </w:pPr>
      <w:r w:rsidRPr="0040301F">
        <w:rPr>
          <w:rFonts w:ascii="Arial Narrow" w:hAnsi="Arial Narrow" w:cs="Gadugi"/>
          <w:i/>
          <w:iCs/>
          <w:sz w:val="18"/>
          <w:szCs w:val="18"/>
          <w:shd w:val="clear" w:color="auto" w:fill="FFFFFF"/>
        </w:rPr>
        <w:lastRenderedPageBreak/>
        <w:t>Ressalto que, na qualidade de Agente de Contratação e integrante do Setor de Licitações, atuo na instrução e nos encaminhamentos administrativos determinados, mediante juntada e organização dos documentos apresentados pela Secretaria demandante. Não participei da decisão de adquirir os materiais, da definição dos quantitativos ou da escolha dos fornecedores, conforme a documentação encaminhada, nem emito neste termo juízo de mérito sobre a necessidade, os preços ou a regularidade das despesas, sem prejuízo dos deveres legais de verificação, registro e comunicação de eventuais inconsistências.</w:t>
      </w:r>
    </w:p>
    <w:p w14:paraId="3B7937E0" w14:textId="38207D82" w:rsidR="0040301F" w:rsidRPr="0040301F" w:rsidRDefault="002B070E" w:rsidP="0040301F">
      <w:pPr>
        <w:pStyle w:val="Nivel2"/>
        <w:numPr>
          <w:ilvl w:val="1"/>
          <w:numId w:val="5"/>
        </w:numPr>
        <w:spacing w:before="0" w:after="0" w:line="240" w:lineRule="auto"/>
        <w:rPr>
          <w:rFonts w:ascii="Arial Narrow" w:hAnsi="Arial Narrow" w:cs="Gadugi"/>
          <w:i/>
          <w:iCs/>
          <w:sz w:val="18"/>
          <w:szCs w:val="18"/>
          <w:shd w:val="clear" w:color="auto" w:fill="FFFFFF"/>
        </w:rPr>
      </w:pPr>
      <w:r w:rsidRPr="0040301F">
        <w:rPr>
          <w:rFonts w:ascii="Arial Narrow" w:hAnsi="Arial Narrow" w:cs="Gadugi"/>
          <w:i/>
          <w:iCs/>
          <w:sz w:val="18"/>
          <w:szCs w:val="18"/>
          <w:shd w:val="clear" w:color="auto" w:fill="FFFFFF"/>
        </w:rPr>
        <w:t>Após a emissão deste termo, o Setor de Licitações encaminhará os autos para parecer jurídico e, em seguida, à autoridade competente para decisão. Após a decisão e a publicação dos atos cabíveis, o processo seguirá aos setores competentes para empenho e liquidação, observadas as exigências legais e a cronologia efetiva das aquisições. Este termo não autoriza contratação, pagamento ou liquidação, nem substitui o atesto do recebimento dos materiais.</w:t>
      </w:r>
    </w:p>
    <w:p w14:paraId="13EF27F2" w14:textId="77777777" w:rsidR="0040301F" w:rsidRPr="0040301F" w:rsidRDefault="0040301F" w:rsidP="0040301F">
      <w:pPr>
        <w:pStyle w:val="Nivel2"/>
        <w:spacing w:before="0" w:after="0" w:line="240" w:lineRule="auto"/>
        <w:rPr>
          <w:rFonts w:ascii="Arial Narrow" w:hAnsi="Arial Narrow" w:cs="Gadugi"/>
          <w:i/>
          <w:iCs/>
          <w:sz w:val="18"/>
          <w:szCs w:val="18"/>
          <w:shd w:val="clear" w:color="auto" w:fill="FFFFFF"/>
        </w:rPr>
      </w:pPr>
    </w:p>
    <w:p w14:paraId="5136AD4E" w14:textId="2E49A78C" w:rsidR="0040301F" w:rsidRPr="0040301F" w:rsidRDefault="00910DD7" w:rsidP="0040301F">
      <w:pPr>
        <w:pStyle w:val="Nivel2"/>
        <w:spacing w:before="0" w:after="0" w:line="360" w:lineRule="auto"/>
        <w:jc w:val="right"/>
        <w:rPr>
          <w:rFonts w:ascii="Arial Narrow" w:hAnsi="Arial Narrow" w:cs="Arial"/>
          <w:sz w:val="18"/>
          <w:szCs w:val="18"/>
          <w:shd w:val="clear" w:color="auto" w:fill="FFFFFF"/>
        </w:rPr>
      </w:pPr>
      <w:r w:rsidRPr="0040301F">
        <w:rPr>
          <w:rFonts w:ascii="Arial Narrow" w:hAnsi="Arial Narrow" w:cs="Arial"/>
          <w:sz w:val="18"/>
          <w:szCs w:val="18"/>
          <w:shd w:val="clear" w:color="auto" w:fill="FFFFFF"/>
        </w:rPr>
        <w:t xml:space="preserve">Santa Bárbara do Sul/RS, </w:t>
      </w:r>
      <w:r w:rsidR="00D113D6" w:rsidRPr="0040301F">
        <w:rPr>
          <w:rFonts w:ascii="Arial Narrow" w:hAnsi="Arial Narrow" w:cs="Arial"/>
          <w:sz w:val="18"/>
          <w:szCs w:val="18"/>
          <w:shd w:val="clear" w:color="auto" w:fill="FFFFFF"/>
        </w:rPr>
        <w:t>21</w:t>
      </w:r>
      <w:r w:rsidR="00DE3C42" w:rsidRPr="0040301F">
        <w:rPr>
          <w:rFonts w:ascii="Arial Narrow" w:hAnsi="Arial Narrow" w:cs="Arial"/>
          <w:sz w:val="18"/>
          <w:szCs w:val="18"/>
          <w:shd w:val="clear" w:color="auto" w:fill="FFFFFF"/>
        </w:rPr>
        <w:t xml:space="preserve"> de setembro </w:t>
      </w:r>
      <w:r w:rsidR="004139A6" w:rsidRPr="0040301F">
        <w:rPr>
          <w:rFonts w:ascii="Arial Narrow" w:hAnsi="Arial Narrow" w:cs="Arial"/>
          <w:sz w:val="18"/>
          <w:szCs w:val="18"/>
          <w:shd w:val="clear" w:color="auto" w:fill="FFFFFF"/>
        </w:rPr>
        <w:t>de 2026.</w:t>
      </w:r>
    </w:p>
    <w:p w14:paraId="4ED267FB" w14:textId="77777777" w:rsidR="0040301F" w:rsidRPr="0040301F" w:rsidRDefault="0040301F" w:rsidP="00D113D6">
      <w:pPr>
        <w:pStyle w:val="Nivel2"/>
        <w:spacing w:before="0" w:after="0" w:line="360" w:lineRule="auto"/>
        <w:jc w:val="right"/>
        <w:rPr>
          <w:rFonts w:ascii="Arial Narrow" w:hAnsi="Arial Narrow" w:cs="Arial"/>
          <w:sz w:val="18"/>
          <w:szCs w:val="18"/>
          <w:shd w:val="clear" w:color="auto" w:fill="FFFFFF"/>
        </w:rPr>
      </w:pPr>
    </w:p>
    <w:p w14:paraId="281BE4EE" w14:textId="77777777" w:rsidR="001B4516" w:rsidRPr="0040301F" w:rsidRDefault="009171CF" w:rsidP="001B4516">
      <w:pPr>
        <w:jc w:val="center"/>
        <w:rPr>
          <w:rFonts w:ascii="Arial Narrow" w:hAnsi="Arial Narrow" w:cs="Arial"/>
          <w:sz w:val="18"/>
          <w:szCs w:val="18"/>
        </w:rPr>
      </w:pPr>
      <w:r w:rsidRPr="0040301F">
        <w:rPr>
          <w:rFonts w:ascii="Arial Narrow" w:hAnsi="Arial Narrow" w:cs="Arial"/>
          <w:i/>
          <w:sz w:val="18"/>
          <w:szCs w:val="18"/>
        </w:rPr>
        <w:t>Vivian Lima Vargas</w:t>
      </w:r>
    </w:p>
    <w:p w14:paraId="512A4D6F" w14:textId="77777777" w:rsidR="001B4516" w:rsidRPr="0040301F" w:rsidRDefault="001B4516" w:rsidP="001B4516">
      <w:pPr>
        <w:jc w:val="center"/>
        <w:rPr>
          <w:rFonts w:ascii="Arial Narrow" w:hAnsi="Arial Narrow" w:cs="Arial"/>
          <w:sz w:val="18"/>
          <w:szCs w:val="18"/>
        </w:rPr>
      </w:pPr>
      <w:r w:rsidRPr="0040301F">
        <w:rPr>
          <w:rFonts w:ascii="Arial Narrow" w:hAnsi="Arial Narrow" w:cs="Arial"/>
          <w:i/>
          <w:sz w:val="18"/>
          <w:szCs w:val="18"/>
        </w:rPr>
        <w:t>Agente de Contratação/Pregoeira</w:t>
      </w:r>
    </w:p>
    <w:p w14:paraId="5EE98665" w14:textId="77777777" w:rsidR="004139A6" w:rsidRPr="0040301F" w:rsidRDefault="001B4516" w:rsidP="00DE3C42">
      <w:pPr>
        <w:jc w:val="center"/>
        <w:rPr>
          <w:rFonts w:ascii="Arial Narrow" w:hAnsi="Arial Narrow" w:cs="Arial"/>
          <w:i/>
          <w:sz w:val="18"/>
          <w:szCs w:val="18"/>
        </w:rPr>
      </w:pPr>
      <w:r w:rsidRPr="0040301F">
        <w:rPr>
          <w:rFonts w:ascii="Arial Narrow" w:hAnsi="Arial Narrow" w:cs="Arial"/>
          <w:i/>
          <w:sz w:val="18"/>
          <w:szCs w:val="18"/>
        </w:rPr>
        <w:t>Portaria de Nomeação 355/2025</w:t>
      </w:r>
    </w:p>
    <w:p w14:paraId="553A0B45" w14:textId="77777777" w:rsidR="0040301F" w:rsidRPr="0040301F" w:rsidRDefault="0040301F" w:rsidP="0040301F">
      <w:pPr>
        <w:rPr>
          <w:rFonts w:ascii="Arial Narrow" w:hAnsi="Arial Narrow" w:cs="Arial"/>
          <w:i/>
          <w:sz w:val="18"/>
          <w:szCs w:val="18"/>
        </w:rPr>
      </w:pPr>
    </w:p>
    <w:p w14:paraId="3FD5C02F" w14:textId="77777777" w:rsidR="007F7544" w:rsidRPr="0040301F" w:rsidRDefault="00910DD7">
      <w:pPr>
        <w:spacing w:before="120" w:after="288"/>
        <w:jc w:val="center"/>
        <w:rPr>
          <w:rFonts w:ascii="Arial Narrow" w:hAnsi="Arial Narrow" w:cs="Arial"/>
          <w:sz w:val="18"/>
          <w:szCs w:val="18"/>
        </w:rPr>
      </w:pPr>
      <w:r w:rsidRPr="0040301F">
        <w:rPr>
          <w:rFonts w:ascii="Arial Narrow" w:hAnsi="Arial Narrow" w:cs="Arial"/>
          <w:b/>
          <w:sz w:val="18"/>
          <w:szCs w:val="18"/>
          <w:shd w:val="clear" w:color="auto" w:fill="FFFFFF"/>
        </w:rPr>
        <w:t>AUTORIZAÇÃO DE CONTRATAÇÃO DIRETA</w:t>
      </w:r>
    </w:p>
    <w:p w14:paraId="063AAFB5" w14:textId="77777777" w:rsidR="007F7544" w:rsidRPr="0040301F" w:rsidRDefault="00910DD7">
      <w:pPr>
        <w:spacing w:before="120" w:after="288"/>
        <w:jc w:val="center"/>
        <w:rPr>
          <w:rFonts w:ascii="Arial Narrow" w:hAnsi="Arial Narrow" w:cs="Arial"/>
          <w:sz w:val="18"/>
          <w:szCs w:val="18"/>
        </w:rPr>
      </w:pPr>
      <w:r w:rsidRPr="0040301F">
        <w:rPr>
          <w:rFonts w:ascii="Arial Narrow" w:hAnsi="Arial Narrow" w:cs="Arial"/>
          <w:b/>
          <w:sz w:val="18"/>
          <w:szCs w:val="18"/>
          <w:shd w:val="clear" w:color="auto" w:fill="FFFFFF"/>
        </w:rPr>
        <w:t>PROCESSO DE DISPENSA DE LICITAÇÃO N º 72/2026</w:t>
      </w:r>
    </w:p>
    <w:p w14:paraId="1473640F" w14:textId="77777777" w:rsidR="007F7544" w:rsidRPr="0040301F" w:rsidRDefault="00910DD7">
      <w:pPr>
        <w:pStyle w:val="SemEspaamento"/>
        <w:spacing w:before="120" w:after="240"/>
        <w:ind w:firstLine="567"/>
        <w:jc w:val="both"/>
        <w:rPr>
          <w:rFonts w:ascii="Arial Narrow" w:hAnsi="Arial Narrow" w:cs="Arial"/>
          <w:i/>
          <w:iCs/>
          <w:sz w:val="18"/>
          <w:szCs w:val="18"/>
          <w:u w:val="single"/>
        </w:rPr>
      </w:pPr>
      <w:r w:rsidRPr="0040301F">
        <w:rPr>
          <w:rFonts w:ascii="Arial Narrow" w:hAnsi="Arial Narrow" w:cs="Arial"/>
          <w:sz w:val="18"/>
          <w:szCs w:val="18"/>
          <w:shd w:val="clear" w:color="auto" w:fill="FFFFFF"/>
        </w:rPr>
        <w:t>Trata-se de demanda da Secretaria Municipal de Obras para aquisição emergencial de lonas e pregos destinados às famílias atingidas pelo temporal de granizo de 11 de setembro de 2026, conforme justificativa encaminhada e Decreto Municipal nº 6.070/2026.</w:t>
      </w:r>
      <w:bookmarkStart w:id="0" w:name="_Hlk204328819"/>
    </w:p>
    <w:bookmarkEnd w:id="0"/>
    <w:p w14:paraId="29D25ADC" w14:textId="77777777" w:rsidR="007F7544" w:rsidRPr="0040301F" w:rsidRDefault="00910DD7">
      <w:pPr>
        <w:pStyle w:val="SemEspaamento"/>
        <w:spacing w:before="120" w:after="240"/>
        <w:ind w:firstLine="567"/>
        <w:jc w:val="both"/>
        <w:rPr>
          <w:rFonts w:ascii="Arial Narrow" w:hAnsi="Arial Narrow" w:cs="Arial"/>
          <w:sz w:val="18"/>
          <w:szCs w:val="18"/>
          <w:shd w:val="clear" w:color="auto" w:fill="FFFFFF"/>
        </w:rPr>
      </w:pPr>
      <w:r w:rsidRPr="0040301F">
        <w:rPr>
          <w:rFonts w:ascii="Arial Narrow" w:hAnsi="Arial Narrow" w:cs="Arial"/>
          <w:sz w:val="18"/>
          <w:szCs w:val="18"/>
          <w:shd w:val="clear" w:color="auto" w:fill="FFFFFF"/>
        </w:rPr>
        <w:t>A Secretaria demandante encaminhou justificativa e notas fiscais relativas às aquisições emergenciais. A instrução é submetida à análise jurídica e à decisão da autoridade competente, com fundamento proposto no art. 75, inciso VIII, da Lei nº 14.133/2021.</w:t>
      </w:r>
    </w:p>
    <w:p w14:paraId="05F4615F" w14:textId="77777777" w:rsidR="00AD07C6" w:rsidRPr="0040301F" w:rsidRDefault="00AD07C6" w:rsidP="00AD07C6">
      <w:pPr>
        <w:pStyle w:val="Nivel2"/>
        <w:spacing w:before="0" w:after="0" w:line="360" w:lineRule="auto"/>
        <w:jc w:val="right"/>
        <w:rPr>
          <w:rFonts w:ascii="Arial Narrow" w:hAnsi="Arial Narrow" w:cs="Arial"/>
          <w:i/>
          <w:iCs/>
          <w:sz w:val="18"/>
          <w:szCs w:val="18"/>
        </w:rPr>
      </w:pPr>
      <w:r w:rsidRPr="0040301F">
        <w:rPr>
          <w:rFonts w:ascii="Arial Narrow" w:hAnsi="Arial Narrow" w:cs="Arial"/>
          <w:b/>
          <w:bCs/>
          <w:i/>
          <w:iCs/>
          <w:sz w:val="18"/>
          <w:szCs w:val="18"/>
        </w:rPr>
        <w:t>Art. 75.</w:t>
      </w:r>
      <w:r w:rsidRPr="0040301F">
        <w:rPr>
          <w:rFonts w:ascii="Arial Narrow" w:hAnsi="Arial Narrow" w:cs="Arial"/>
          <w:i/>
          <w:iCs/>
          <w:sz w:val="18"/>
          <w:szCs w:val="18"/>
        </w:rPr>
        <w:t> É dispensável a licitação:</w:t>
      </w:r>
    </w:p>
    <w:p w14:paraId="0B483CE0" w14:textId="77777777" w:rsidR="00AD07C6" w:rsidRPr="0040301F" w:rsidRDefault="00AD07C6" w:rsidP="00AD07C6">
      <w:pPr>
        <w:pStyle w:val="Nivel2"/>
        <w:spacing w:before="0" w:after="0" w:line="360" w:lineRule="auto"/>
        <w:ind w:left="2977"/>
        <w:jc w:val="right"/>
        <w:rPr>
          <w:rFonts w:ascii="Arial Narrow" w:hAnsi="Arial Narrow" w:cs="Arial"/>
          <w:i/>
          <w:iCs/>
          <w:sz w:val="18"/>
          <w:szCs w:val="18"/>
        </w:rPr>
      </w:pPr>
      <w:r w:rsidRPr="0040301F">
        <w:rPr>
          <w:rFonts w:ascii="Arial Narrow" w:hAnsi="Arial Narrow" w:cs="Arial"/>
          <w:b/>
          <w:bCs/>
          <w:i/>
          <w:iCs/>
          <w:sz w:val="18"/>
          <w:szCs w:val="18"/>
        </w:rPr>
        <w:t>VIII </w:t>
      </w:r>
      <w:r w:rsidRPr="0040301F">
        <w:rPr>
          <w:rFonts w:ascii="Arial Narrow" w:hAnsi="Arial Narrow" w:cs="Arial"/>
          <w:i/>
          <w:iCs/>
          <w:sz w:val="18"/>
          <w:szCs w:val="18"/>
        </w:rPr>
        <w:t>-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 (Vide ADI 6890)</w:t>
      </w:r>
    </w:p>
    <w:p w14:paraId="6D541C2A" w14:textId="77777777" w:rsidR="00D155C2" w:rsidRPr="0040301F" w:rsidRDefault="00D155C2" w:rsidP="00AD07C6">
      <w:pPr>
        <w:pStyle w:val="Nivel2"/>
        <w:spacing w:before="0" w:after="0" w:line="360" w:lineRule="auto"/>
        <w:ind w:left="2977"/>
        <w:jc w:val="right"/>
        <w:rPr>
          <w:rFonts w:ascii="Arial Narrow" w:hAnsi="Arial Narrow" w:cs="Arial"/>
          <w:i/>
          <w:iCs/>
          <w:sz w:val="18"/>
          <w:szCs w:val="18"/>
        </w:rPr>
      </w:pPr>
    </w:p>
    <w:p w14:paraId="4EC95957" w14:textId="77777777" w:rsidR="00E70A82" w:rsidRPr="0040301F" w:rsidRDefault="00910DD7" w:rsidP="002B070E">
      <w:pPr>
        <w:pStyle w:val="Nivel2"/>
        <w:spacing w:before="0" w:after="0" w:line="360" w:lineRule="auto"/>
        <w:ind w:firstLine="709"/>
        <w:rPr>
          <w:rFonts w:ascii="Arial Narrow" w:hAnsi="Arial Narrow" w:cs="Arial"/>
          <w:sz w:val="18"/>
          <w:szCs w:val="18"/>
        </w:rPr>
      </w:pPr>
      <w:r w:rsidRPr="0040301F">
        <w:rPr>
          <w:rFonts w:ascii="Arial Narrow" w:hAnsi="Arial Narrow"/>
          <w:sz w:val="18"/>
          <w:szCs w:val="18"/>
        </w:rPr>
        <w:t>As despesas estão identificadas nas Notas Fiscais nº 399.190 e 399.191, da Cotripal, e nº 2.780 e 2.785, da D. Marchese. A Nota Fiscal nº 2.785, emitida em 22/09/2026, possui valor total de R$ 4.950,00 e refere-se à aquisição de lona preta 8 m, 100 micras. Os valores deverão ser conferidos nos respectivos documentos fiscais e registros orçamentários.</w:t>
      </w:r>
    </w:p>
    <w:p w14:paraId="1D752F9B" w14:textId="77777777" w:rsidR="002B070E" w:rsidRPr="0040301F" w:rsidRDefault="00910DD7" w:rsidP="00D113D6">
      <w:pPr>
        <w:pStyle w:val="SemEspaamento"/>
        <w:spacing w:before="120" w:after="240"/>
        <w:jc w:val="both"/>
        <w:rPr>
          <w:rFonts w:ascii="Arial Narrow" w:hAnsi="Arial Narrow" w:cs="Arial"/>
          <w:sz w:val="18"/>
          <w:szCs w:val="18"/>
        </w:rPr>
      </w:pPr>
      <w:r w:rsidRPr="0040301F">
        <w:rPr>
          <w:rFonts w:ascii="Arial Narrow" w:hAnsi="Arial Narrow" w:cs="Arial"/>
          <w:sz w:val="18"/>
          <w:szCs w:val="18"/>
          <w:shd w:val="clear" w:color="auto" w:fill="FFFFFF"/>
        </w:rPr>
        <w:t>A disponibilidade e a classificação orçamentária deverão ser certificadas pelo setor competente antes dos atos de empenho e demais providências financeiras.</w:t>
      </w:r>
    </w:p>
    <w:p w14:paraId="33B00E59" w14:textId="77777777" w:rsidR="007F7544" w:rsidRPr="0040301F" w:rsidRDefault="002B070E" w:rsidP="00D113D6">
      <w:pPr>
        <w:pStyle w:val="SemEspaamento"/>
        <w:spacing w:line="360" w:lineRule="auto"/>
        <w:ind w:firstLine="567"/>
        <w:jc w:val="both"/>
        <w:rPr>
          <w:rFonts w:ascii="Arial Narrow" w:hAnsi="Arial Narrow" w:cs="Arial"/>
          <w:sz w:val="18"/>
          <w:szCs w:val="18"/>
        </w:rPr>
      </w:pPr>
      <w:r w:rsidRPr="0040301F">
        <w:rPr>
          <w:rFonts w:ascii="Arial Narrow" w:hAnsi="Arial Narrow"/>
          <w:sz w:val="18"/>
          <w:szCs w:val="18"/>
        </w:rPr>
        <w:t>Foram anexados aos autos os documentos de regularidade fiscal apresentados pelas empresas, sem prejuízo da conferência dos demais documentos de habilitação e requisitos legais aplicáveis, à luz do parecer jurídico.</w:t>
      </w:r>
    </w:p>
    <w:p w14:paraId="0423394A" w14:textId="77777777" w:rsidR="007F7544" w:rsidRPr="0040301F" w:rsidRDefault="002B070E" w:rsidP="00D113D6">
      <w:pPr>
        <w:pStyle w:val="SemEspaamento"/>
        <w:spacing w:line="360" w:lineRule="auto"/>
        <w:ind w:firstLine="567"/>
        <w:jc w:val="both"/>
        <w:rPr>
          <w:rFonts w:ascii="Arial Narrow" w:hAnsi="Arial Narrow" w:cs="Arial"/>
          <w:sz w:val="18"/>
          <w:szCs w:val="18"/>
        </w:rPr>
      </w:pPr>
      <w:r w:rsidRPr="0040301F">
        <w:rPr>
          <w:rFonts w:ascii="Arial Narrow" w:hAnsi="Arial Narrow"/>
          <w:sz w:val="18"/>
          <w:szCs w:val="18"/>
        </w:rPr>
        <w:t>A justificativa da demanda e a identificação dos fornecedores constam dos documentos encaminhados pela Secretaria de Obras. Também foram anexados registros fotográficos de algumas das residências atingidas, demonstrando a utilização de lonas na proteção provisória das coberturas, cabendo à autoridade competente deliberar após parecer jurídico.</w:t>
      </w:r>
    </w:p>
    <w:p w14:paraId="52BF47D5" w14:textId="06506AB6" w:rsidR="00DE3C42" w:rsidRPr="0040301F" w:rsidRDefault="00910DD7" w:rsidP="0040301F">
      <w:pPr>
        <w:pStyle w:val="Nivel2"/>
        <w:spacing w:before="0" w:after="0" w:line="360" w:lineRule="auto"/>
        <w:rPr>
          <w:rFonts w:ascii="Arial Narrow" w:hAnsi="Arial Narrow" w:cs="Arial"/>
          <w:sz w:val="18"/>
          <w:szCs w:val="18"/>
        </w:rPr>
      </w:pPr>
      <w:r w:rsidRPr="0040301F">
        <w:rPr>
          <w:rFonts w:ascii="Arial Narrow" w:hAnsi="Arial Narrow" w:cs="Arial"/>
          <w:sz w:val="18"/>
          <w:szCs w:val="18"/>
          <w:shd w:val="clear" w:color="auto" w:fill="FFFFFF"/>
        </w:rPr>
        <w:t xml:space="preserve">Considerando a documentação apresentada pela Secretaria demandante, o Decreto Municipal nº 6.070/2026 e o parecer jurídico a ser emitido, DECIDO: [registrar decisão expressa e fundamentada da autoridade competente quanto ao enquadramento legal, à regularidade dos atos e às providências subsequentes]. Após a decisão, proceda-se à publicação dos atos cabíveis e ao encaminhamento aos setores competentes para empenho e liquidação, observadas as exigências legais. </w:t>
      </w:r>
    </w:p>
    <w:p w14:paraId="0F3387FB" w14:textId="77777777" w:rsidR="00DE3C42" w:rsidRPr="0040301F" w:rsidRDefault="00DE3C42" w:rsidP="00BF2537">
      <w:pPr>
        <w:spacing w:before="120" w:after="240" w:line="259" w:lineRule="auto"/>
        <w:ind w:firstLine="567"/>
        <w:jc w:val="both"/>
        <w:rPr>
          <w:rFonts w:ascii="Arial Narrow" w:hAnsi="Arial Narrow" w:cs="Arial"/>
          <w:sz w:val="18"/>
          <w:szCs w:val="18"/>
          <w:shd w:val="clear" w:color="auto" w:fill="FFFFFF"/>
        </w:rPr>
      </w:pPr>
    </w:p>
    <w:p w14:paraId="46F4543E" w14:textId="77777777" w:rsidR="004E2E2F" w:rsidRPr="0040301F" w:rsidRDefault="00910DD7" w:rsidP="00DE3C42">
      <w:pPr>
        <w:spacing w:before="120" w:after="240" w:line="259" w:lineRule="auto"/>
        <w:ind w:left="3545" w:firstLine="709"/>
        <w:jc w:val="right"/>
        <w:rPr>
          <w:rFonts w:ascii="Arial Narrow" w:hAnsi="Arial Narrow" w:cs="Arial"/>
          <w:sz w:val="18"/>
          <w:szCs w:val="18"/>
        </w:rPr>
      </w:pPr>
      <w:r w:rsidRPr="0040301F">
        <w:rPr>
          <w:rFonts w:ascii="Arial Narrow" w:hAnsi="Arial Narrow" w:cs="Arial"/>
          <w:sz w:val="18"/>
          <w:szCs w:val="18"/>
          <w:shd w:val="clear" w:color="auto" w:fill="FFFFFF"/>
        </w:rPr>
        <w:t xml:space="preserve"> Santa Bárbara do Sul/RS, </w:t>
      </w:r>
      <w:r w:rsidR="00D113D6" w:rsidRPr="0040301F">
        <w:rPr>
          <w:rFonts w:ascii="Arial Narrow" w:hAnsi="Arial Narrow" w:cs="Arial"/>
          <w:sz w:val="18"/>
          <w:szCs w:val="18"/>
          <w:shd w:val="clear" w:color="auto" w:fill="FFFFFF"/>
        </w:rPr>
        <w:t>21</w:t>
      </w:r>
      <w:r w:rsidR="00DE3C42" w:rsidRPr="0040301F">
        <w:rPr>
          <w:rFonts w:ascii="Arial Narrow" w:hAnsi="Arial Narrow" w:cs="Arial"/>
          <w:sz w:val="18"/>
          <w:szCs w:val="18"/>
          <w:shd w:val="clear" w:color="auto" w:fill="FFFFFF"/>
        </w:rPr>
        <w:t xml:space="preserve"> de setembro</w:t>
      </w:r>
      <w:r w:rsidR="00AD07C6" w:rsidRPr="0040301F">
        <w:rPr>
          <w:rFonts w:ascii="Arial Narrow" w:hAnsi="Arial Narrow" w:cs="Arial"/>
          <w:sz w:val="18"/>
          <w:szCs w:val="18"/>
          <w:shd w:val="clear" w:color="auto" w:fill="FFFFFF"/>
        </w:rPr>
        <w:t xml:space="preserve"> de 2026</w:t>
      </w:r>
      <w:r w:rsidRPr="0040301F">
        <w:rPr>
          <w:rFonts w:ascii="Arial Narrow" w:hAnsi="Arial Narrow" w:cs="Arial"/>
          <w:sz w:val="18"/>
          <w:szCs w:val="18"/>
        </w:rPr>
        <w:t>.</w:t>
      </w:r>
    </w:p>
    <w:p w14:paraId="525709D4" w14:textId="77777777" w:rsidR="002B070E" w:rsidRPr="0040301F" w:rsidRDefault="002B070E" w:rsidP="0035667A">
      <w:pPr>
        <w:spacing w:before="120" w:after="240" w:line="259" w:lineRule="auto"/>
        <w:jc w:val="both"/>
        <w:rPr>
          <w:rFonts w:ascii="Arial Narrow" w:hAnsi="Arial Narrow" w:cs="Arial"/>
          <w:sz w:val="18"/>
          <w:szCs w:val="18"/>
        </w:rPr>
      </w:pPr>
    </w:p>
    <w:p w14:paraId="22208832" w14:textId="77777777" w:rsidR="0040301F" w:rsidRDefault="0040301F" w:rsidP="0035667A">
      <w:pPr>
        <w:spacing w:before="120" w:after="240" w:line="259" w:lineRule="auto"/>
        <w:jc w:val="both"/>
        <w:rPr>
          <w:rFonts w:ascii="Arial Narrow" w:hAnsi="Arial Narrow" w:cs="Arial"/>
          <w:sz w:val="18"/>
          <w:szCs w:val="18"/>
        </w:rPr>
      </w:pPr>
    </w:p>
    <w:p w14:paraId="483D5EEC" w14:textId="77777777" w:rsidR="0040301F" w:rsidRDefault="0040301F" w:rsidP="0035667A">
      <w:pPr>
        <w:spacing w:before="120" w:after="240" w:line="259" w:lineRule="auto"/>
        <w:jc w:val="both"/>
        <w:rPr>
          <w:rFonts w:ascii="Arial Narrow" w:hAnsi="Arial Narrow" w:cs="Arial"/>
          <w:sz w:val="18"/>
          <w:szCs w:val="18"/>
        </w:rPr>
      </w:pPr>
    </w:p>
    <w:p w14:paraId="3DE9BE3E" w14:textId="77777777" w:rsidR="0040301F" w:rsidRDefault="0040301F" w:rsidP="0035667A">
      <w:pPr>
        <w:spacing w:before="120" w:after="240" w:line="259" w:lineRule="auto"/>
        <w:jc w:val="both"/>
        <w:rPr>
          <w:rFonts w:ascii="Arial Narrow" w:hAnsi="Arial Narrow" w:cs="Arial"/>
          <w:sz w:val="18"/>
          <w:szCs w:val="18"/>
        </w:rPr>
      </w:pPr>
    </w:p>
    <w:p w14:paraId="2C1EB9E3" w14:textId="77777777" w:rsidR="0040301F" w:rsidRPr="0040301F" w:rsidRDefault="0040301F" w:rsidP="0035667A">
      <w:pPr>
        <w:spacing w:before="120" w:after="240" w:line="259" w:lineRule="auto"/>
        <w:jc w:val="both"/>
        <w:rPr>
          <w:rFonts w:ascii="Arial Narrow" w:hAnsi="Arial Narrow" w:cs="Arial"/>
          <w:sz w:val="18"/>
          <w:szCs w:val="18"/>
        </w:rPr>
      </w:pPr>
    </w:p>
    <w:p w14:paraId="7020D936" w14:textId="77777777" w:rsidR="007F7544" w:rsidRPr="0040301F" w:rsidRDefault="007F7544">
      <w:pPr>
        <w:ind w:left="360"/>
        <w:jc w:val="center"/>
        <w:rPr>
          <w:rFonts w:ascii="Arial Narrow" w:hAnsi="Arial Narrow" w:cs="Arial"/>
          <w:sz w:val="18"/>
          <w:szCs w:val="18"/>
        </w:rPr>
      </w:pPr>
    </w:p>
    <w:p w14:paraId="3739EC98" w14:textId="77777777" w:rsidR="007F7544" w:rsidRPr="0040301F" w:rsidRDefault="00910DD7">
      <w:pPr>
        <w:ind w:left="360"/>
        <w:jc w:val="center"/>
        <w:rPr>
          <w:rFonts w:ascii="Arial Narrow" w:hAnsi="Arial Narrow" w:cs="Arial"/>
          <w:sz w:val="18"/>
          <w:szCs w:val="18"/>
        </w:rPr>
      </w:pPr>
      <w:r w:rsidRPr="0040301F">
        <w:rPr>
          <w:rFonts w:ascii="Arial Narrow" w:hAnsi="Arial Narrow" w:cs="Arial"/>
          <w:sz w:val="18"/>
          <w:szCs w:val="18"/>
        </w:rPr>
        <w:t xml:space="preserve">Leandro </w:t>
      </w:r>
      <w:proofErr w:type="spellStart"/>
      <w:r w:rsidRPr="0040301F">
        <w:rPr>
          <w:rFonts w:ascii="Arial Narrow" w:hAnsi="Arial Narrow" w:cs="Arial"/>
          <w:sz w:val="18"/>
          <w:szCs w:val="18"/>
        </w:rPr>
        <w:t>Caraffini</w:t>
      </w:r>
      <w:proofErr w:type="spellEnd"/>
      <w:r w:rsidRPr="0040301F">
        <w:rPr>
          <w:rFonts w:ascii="Arial Narrow" w:hAnsi="Arial Narrow" w:cs="Arial"/>
          <w:sz w:val="18"/>
          <w:szCs w:val="18"/>
        </w:rPr>
        <w:t xml:space="preserve"> </w:t>
      </w:r>
      <w:proofErr w:type="spellStart"/>
      <w:r w:rsidRPr="0040301F">
        <w:rPr>
          <w:rFonts w:ascii="Arial Narrow" w:hAnsi="Arial Narrow" w:cs="Arial"/>
          <w:sz w:val="18"/>
          <w:szCs w:val="18"/>
        </w:rPr>
        <w:t>Veneral</w:t>
      </w:r>
      <w:proofErr w:type="spellEnd"/>
    </w:p>
    <w:p w14:paraId="44366659" w14:textId="77777777" w:rsidR="007F7544" w:rsidRPr="0040301F" w:rsidRDefault="00910DD7" w:rsidP="008C1D65">
      <w:pPr>
        <w:ind w:left="360"/>
        <w:jc w:val="center"/>
        <w:rPr>
          <w:rFonts w:ascii="Arial Narrow" w:hAnsi="Arial Narrow" w:cs="Arial"/>
          <w:sz w:val="18"/>
          <w:szCs w:val="18"/>
        </w:rPr>
      </w:pPr>
      <w:r w:rsidRPr="0040301F">
        <w:rPr>
          <w:rFonts w:ascii="Arial Narrow" w:hAnsi="Arial Narrow" w:cs="Arial"/>
          <w:sz w:val="18"/>
          <w:szCs w:val="18"/>
        </w:rPr>
        <w:t>Prefeito</w:t>
      </w:r>
    </w:p>
    <w:p w14:paraId="76014A15" w14:textId="77777777" w:rsidR="00AD07C6" w:rsidRPr="0040301F" w:rsidRDefault="00AD07C6" w:rsidP="008C1D65">
      <w:pPr>
        <w:ind w:left="360"/>
        <w:jc w:val="center"/>
        <w:rPr>
          <w:rFonts w:ascii="Arial Narrow" w:hAnsi="Arial Narrow" w:cs="Arial"/>
          <w:sz w:val="18"/>
          <w:szCs w:val="18"/>
        </w:rPr>
      </w:pPr>
    </w:p>
    <w:p w14:paraId="2A83FB18" w14:textId="77777777" w:rsidR="004E2E2F" w:rsidRPr="0040301F" w:rsidRDefault="004E2E2F" w:rsidP="008C1D65">
      <w:pPr>
        <w:ind w:left="360"/>
        <w:jc w:val="center"/>
        <w:rPr>
          <w:rFonts w:ascii="Arial Narrow" w:hAnsi="Arial Narrow" w:cs="Arial"/>
          <w:sz w:val="18"/>
          <w:szCs w:val="18"/>
        </w:rPr>
      </w:pPr>
    </w:p>
    <w:p w14:paraId="24449E1D" w14:textId="77777777" w:rsidR="007F7544" w:rsidRPr="0040301F" w:rsidRDefault="00910DD7">
      <w:pPr>
        <w:spacing w:line="360" w:lineRule="auto"/>
        <w:jc w:val="center"/>
        <w:rPr>
          <w:rFonts w:ascii="Arial Narrow" w:hAnsi="Arial Narrow" w:cs="Arial"/>
          <w:sz w:val="18"/>
          <w:szCs w:val="18"/>
        </w:rPr>
      </w:pPr>
      <w:r w:rsidRPr="0040301F">
        <w:rPr>
          <w:rFonts w:ascii="Arial Narrow" w:hAnsi="Arial Narrow" w:cs="Arial"/>
          <w:b/>
          <w:sz w:val="18"/>
          <w:szCs w:val="18"/>
        </w:rPr>
        <w:t>DESPACHO DE CONFORMIDADE</w:t>
      </w:r>
    </w:p>
    <w:p w14:paraId="77728291" w14:textId="77777777" w:rsidR="007F7544" w:rsidRPr="0040301F" w:rsidRDefault="007F7544">
      <w:pPr>
        <w:spacing w:line="360" w:lineRule="auto"/>
        <w:jc w:val="center"/>
        <w:rPr>
          <w:rFonts w:ascii="Arial Narrow" w:hAnsi="Arial Narrow" w:cs="Arial"/>
          <w:sz w:val="18"/>
          <w:szCs w:val="18"/>
        </w:rPr>
      </w:pPr>
    </w:p>
    <w:p w14:paraId="7F07F22D" w14:textId="77777777" w:rsidR="007F7544" w:rsidRPr="0040301F" w:rsidRDefault="00910DD7">
      <w:pPr>
        <w:spacing w:line="360" w:lineRule="auto"/>
        <w:jc w:val="center"/>
        <w:rPr>
          <w:rFonts w:ascii="Arial Narrow" w:hAnsi="Arial Narrow" w:cs="Arial"/>
          <w:sz w:val="18"/>
          <w:szCs w:val="18"/>
        </w:rPr>
      </w:pPr>
      <w:r w:rsidRPr="0040301F">
        <w:rPr>
          <w:rFonts w:ascii="Arial Narrow" w:hAnsi="Arial Narrow" w:cs="Arial"/>
          <w:b/>
          <w:sz w:val="18"/>
          <w:szCs w:val="18"/>
        </w:rPr>
        <w:t>PROCESSO DE DISPENSA DE LICITAÇÃO Nº 72/2026</w:t>
      </w:r>
    </w:p>
    <w:p w14:paraId="6EE2B223" w14:textId="77777777" w:rsidR="007F7544" w:rsidRPr="0040301F" w:rsidRDefault="007F7544">
      <w:pPr>
        <w:spacing w:line="360" w:lineRule="auto"/>
        <w:rPr>
          <w:rFonts w:ascii="Arial Narrow" w:hAnsi="Arial Narrow" w:cs="Arial"/>
          <w:sz w:val="18"/>
          <w:szCs w:val="18"/>
        </w:rPr>
      </w:pPr>
    </w:p>
    <w:p w14:paraId="09D8EA6B" w14:textId="77777777" w:rsidR="007F7544" w:rsidRPr="0040301F" w:rsidRDefault="007F7544">
      <w:pPr>
        <w:spacing w:line="360" w:lineRule="auto"/>
        <w:rPr>
          <w:rFonts w:ascii="Arial Narrow" w:hAnsi="Arial Narrow" w:cs="Arial"/>
          <w:sz w:val="18"/>
          <w:szCs w:val="18"/>
        </w:rPr>
      </w:pPr>
    </w:p>
    <w:p w14:paraId="61A5CE88" w14:textId="77777777" w:rsidR="00AD07C6" w:rsidRPr="0040301F" w:rsidRDefault="00AD07C6" w:rsidP="00AD07C6">
      <w:pPr>
        <w:spacing w:line="360" w:lineRule="auto"/>
        <w:ind w:firstLine="709"/>
        <w:jc w:val="both"/>
        <w:rPr>
          <w:rFonts w:ascii="Arial Narrow" w:hAnsi="Arial Narrow"/>
          <w:sz w:val="18"/>
          <w:szCs w:val="18"/>
        </w:rPr>
      </w:pPr>
      <w:r w:rsidRPr="0040301F">
        <w:rPr>
          <w:rFonts w:ascii="Arial Narrow" w:hAnsi="Arial Narrow" w:cs="Gadugi"/>
          <w:sz w:val="18"/>
          <w:szCs w:val="18"/>
        </w:rPr>
        <w:t>Tendo em vista a documentação encaminhada pela Secretaria Municipal de Obras, registro a instrução administrativa da Dispensa de Licitação nº 72/2026, referente à aquisição emergencial de lonas e pregos. O presente despacho não declara a conformidade jurídica das aquisições ou das despesas, matéria a ser submetida ao parecer jurídico e à decisão da autoridade competente.</w:t>
      </w:r>
    </w:p>
    <w:p w14:paraId="30F11212" w14:textId="77777777" w:rsidR="00AD07C6" w:rsidRPr="0040301F" w:rsidRDefault="00AD07C6" w:rsidP="00AD07C6">
      <w:pPr>
        <w:spacing w:line="360" w:lineRule="auto"/>
        <w:ind w:firstLine="709"/>
        <w:jc w:val="both"/>
        <w:rPr>
          <w:rFonts w:ascii="Arial Narrow" w:hAnsi="Arial Narrow"/>
          <w:sz w:val="18"/>
          <w:szCs w:val="18"/>
        </w:rPr>
      </w:pPr>
      <w:r w:rsidRPr="0040301F">
        <w:rPr>
          <w:rFonts w:ascii="Arial Narrow" w:hAnsi="Arial Narrow" w:cs="Gadugi"/>
          <w:sz w:val="18"/>
          <w:szCs w:val="18"/>
        </w:rPr>
        <w:t>Na qualidade de Agente de Contratação, limito minha atuação neste ato à organização dos documentos, aos registros e aos encaminhamentos administrativos determinados. Não participei da decisão de compra, da definição dos quantitativos ou da escolha dos fornecedores, conforme documentação apresentada, nem manifesto concordância ou aprovação de mérito quanto às aquisições, sem prejuízo dos deveres legais de diligência e comunicação de irregularidades eventualmente identificadas.</w:t>
      </w:r>
    </w:p>
    <w:p w14:paraId="2B4F0E23" w14:textId="77777777" w:rsidR="00AD07C6" w:rsidRPr="0040301F" w:rsidRDefault="00AD07C6" w:rsidP="00AD07C6">
      <w:pPr>
        <w:spacing w:line="360" w:lineRule="auto"/>
        <w:ind w:firstLine="709"/>
        <w:jc w:val="both"/>
        <w:rPr>
          <w:rFonts w:ascii="Arial Narrow" w:hAnsi="Arial Narrow"/>
          <w:sz w:val="18"/>
          <w:szCs w:val="18"/>
        </w:rPr>
      </w:pPr>
      <w:r w:rsidRPr="0040301F">
        <w:rPr>
          <w:rFonts w:ascii="Arial Narrow" w:hAnsi="Arial Narrow" w:cs="Gadugi"/>
          <w:sz w:val="18"/>
          <w:szCs w:val="18"/>
        </w:rPr>
        <w:t>Encaminhem-se os autos ao parecer jurídico e, posteriormente, ao Prefeito para decisão. Após a decisão e a publicação dos atos cabíveis, encaminhem-se aos setores competentes para empenho e liquidação, condicionados à conferência dos documentos e ao atesto do recebimento. O Setor de Licitações não pratica, por este despacho, ato de autorização de despesa ou de pagamento.</w:t>
      </w:r>
    </w:p>
    <w:p w14:paraId="12DE2724" w14:textId="77777777" w:rsidR="008C1D65" w:rsidRPr="0040301F" w:rsidRDefault="008C1D65">
      <w:pPr>
        <w:spacing w:line="360" w:lineRule="auto"/>
        <w:jc w:val="both"/>
        <w:rPr>
          <w:rFonts w:ascii="Arial Narrow" w:hAnsi="Arial Narrow" w:cs="Arial"/>
          <w:sz w:val="18"/>
          <w:szCs w:val="18"/>
        </w:rPr>
      </w:pPr>
    </w:p>
    <w:p w14:paraId="6F903C0F" w14:textId="77777777" w:rsidR="002B070E" w:rsidRPr="0040301F" w:rsidRDefault="002B070E">
      <w:pPr>
        <w:spacing w:line="360" w:lineRule="auto"/>
        <w:jc w:val="both"/>
        <w:rPr>
          <w:rFonts w:ascii="Arial Narrow" w:hAnsi="Arial Narrow" w:cs="Arial"/>
          <w:sz w:val="18"/>
          <w:szCs w:val="18"/>
        </w:rPr>
      </w:pPr>
    </w:p>
    <w:p w14:paraId="0B5CFD32" w14:textId="77777777" w:rsidR="002B070E" w:rsidRPr="0040301F" w:rsidRDefault="002B070E">
      <w:pPr>
        <w:spacing w:line="360" w:lineRule="auto"/>
        <w:jc w:val="both"/>
        <w:rPr>
          <w:rFonts w:ascii="Arial Narrow" w:hAnsi="Arial Narrow" w:cs="Arial"/>
          <w:sz w:val="18"/>
          <w:szCs w:val="18"/>
        </w:rPr>
      </w:pPr>
    </w:p>
    <w:p w14:paraId="096A1074" w14:textId="77777777" w:rsidR="002B070E" w:rsidRPr="0040301F" w:rsidRDefault="002B070E">
      <w:pPr>
        <w:spacing w:line="360" w:lineRule="auto"/>
        <w:jc w:val="both"/>
        <w:rPr>
          <w:rFonts w:ascii="Arial Narrow" w:hAnsi="Arial Narrow" w:cs="Arial"/>
          <w:sz w:val="18"/>
          <w:szCs w:val="18"/>
        </w:rPr>
      </w:pPr>
    </w:p>
    <w:p w14:paraId="4505E8D7" w14:textId="77777777" w:rsidR="008C1D65" w:rsidRPr="0040301F" w:rsidRDefault="008C1D65">
      <w:pPr>
        <w:spacing w:line="360" w:lineRule="auto"/>
        <w:jc w:val="both"/>
        <w:rPr>
          <w:rFonts w:ascii="Arial Narrow" w:hAnsi="Arial Narrow" w:cs="Arial"/>
          <w:sz w:val="18"/>
          <w:szCs w:val="18"/>
        </w:rPr>
      </w:pPr>
    </w:p>
    <w:p w14:paraId="0EC24A83" w14:textId="77777777" w:rsidR="007F7544" w:rsidRPr="0040301F" w:rsidRDefault="00910DD7">
      <w:pPr>
        <w:spacing w:line="360" w:lineRule="auto"/>
        <w:jc w:val="right"/>
        <w:rPr>
          <w:rFonts w:ascii="Arial Narrow" w:hAnsi="Arial Narrow" w:cs="Arial"/>
          <w:sz w:val="18"/>
          <w:szCs w:val="18"/>
        </w:rPr>
      </w:pPr>
      <w:r w:rsidRPr="0040301F">
        <w:rPr>
          <w:rFonts w:ascii="Arial Narrow" w:hAnsi="Arial Narrow" w:cs="Arial"/>
          <w:sz w:val="18"/>
          <w:szCs w:val="18"/>
        </w:rPr>
        <w:t xml:space="preserve">Santa Bárbara do Sul, </w:t>
      </w:r>
      <w:r w:rsidR="00D113D6" w:rsidRPr="0040301F">
        <w:rPr>
          <w:rFonts w:ascii="Arial Narrow" w:hAnsi="Arial Narrow" w:cs="Arial"/>
          <w:sz w:val="18"/>
          <w:szCs w:val="18"/>
        </w:rPr>
        <w:t>21</w:t>
      </w:r>
      <w:r w:rsidR="00DE3C42" w:rsidRPr="0040301F">
        <w:rPr>
          <w:rFonts w:ascii="Arial Narrow" w:hAnsi="Arial Narrow" w:cs="Arial"/>
          <w:sz w:val="18"/>
          <w:szCs w:val="18"/>
        </w:rPr>
        <w:t xml:space="preserve"> de setembro</w:t>
      </w:r>
      <w:r w:rsidR="00AD07C6" w:rsidRPr="0040301F">
        <w:rPr>
          <w:rFonts w:ascii="Arial Narrow" w:hAnsi="Arial Narrow" w:cs="Arial"/>
          <w:sz w:val="18"/>
          <w:szCs w:val="18"/>
        </w:rPr>
        <w:t xml:space="preserve"> de 2026</w:t>
      </w:r>
      <w:r w:rsidRPr="0040301F">
        <w:rPr>
          <w:rFonts w:ascii="Arial Narrow" w:hAnsi="Arial Narrow" w:cs="Arial"/>
          <w:sz w:val="18"/>
          <w:szCs w:val="18"/>
        </w:rPr>
        <w:t>.</w:t>
      </w:r>
    </w:p>
    <w:p w14:paraId="4EB1453A" w14:textId="77777777" w:rsidR="008C1D65" w:rsidRPr="0040301F" w:rsidRDefault="008C1D65" w:rsidP="00965BCA">
      <w:pPr>
        <w:spacing w:line="360" w:lineRule="auto"/>
        <w:rPr>
          <w:rFonts w:ascii="Arial Narrow" w:hAnsi="Arial Narrow" w:cs="Arial"/>
          <w:sz w:val="18"/>
          <w:szCs w:val="18"/>
        </w:rPr>
      </w:pPr>
    </w:p>
    <w:p w14:paraId="01B9A069" w14:textId="77777777" w:rsidR="008C1D65" w:rsidRPr="0040301F" w:rsidRDefault="008C1D65">
      <w:pPr>
        <w:spacing w:line="360" w:lineRule="auto"/>
        <w:jc w:val="right"/>
        <w:rPr>
          <w:rFonts w:ascii="Arial Narrow" w:hAnsi="Arial Narrow" w:cs="Arial"/>
          <w:sz w:val="18"/>
          <w:szCs w:val="18"/>
        </w:rPr>
      </w:pPr>
    </w:p>
    <w:p w14:paraId="494B838E" w14:textId="77777777" w:rsidR="007F7544" w:rsidRPr="0040301F" w:rsidRDefault="007F7544">
      <w:pPr>
        <w:spacing w:line="360" w:lineRule="auto"/>
        <w:jc w:val="right"/>
        <w:rPr>
          <w:rFonts w:ascii="Arial Narrow" w:hAnsi="Arial Narrow" w:cs="Arial"/>
          <w:sz w:val="18"/>
          <w:szCs w:val="18"/>
        </w:rPr>
      </w:pPr>
    </w:p>
    <w:p w14:paraId="7102CD41" w14:textId="77777777" w:rsidR="004E2E2F" w:rsidRPr="0040301F" w:rsidRDefault="004E2E2F">
      <w:pPr>
        <w:spacing w:line="360" w:lineRule="auto"/>
        <w:jc w:val="right"/>
        <w:rPr>
          <w:rFonts w:ascii="Arial Narrow" w:hAnsi="Arial Narrow" w:cs="Arial"/>
          <w:sz w:val="18"/>
          <w:szCs w:val="18"/>
        </w:rPr>
      </w:pPr>
    </w:p>
    <w:p w14:paraId="13893253" w14:textId="77777777" w:rsidR="00BF2537" w:rsidRPr="0040301F" w:rsidRDefault="00BF2537">
      <w:pPr>
        <w:spacing w:line="360" w:lineRule="auto"/>
        <w:jc w:val="right"/>
        <w:rPr>
          <w:rFonts w:ascii="Arial Narrow" w:hAnsi="Arial Narrow" w:cs="Arial"/>
          <w:sz w:val="18"/>
          <w:szCs w:val="18"/>
        </w:rPr>
      </w:pPr>
    </w:p>
    <w:p w14:paraId="115C496F" w14:textId="77777777" w:rsidR="00BF2537" w:rsidRPr="0040301F" w:rsidRDefault="00BF2537">
      <w:pPr>
        <w:spacing w:line="360" w:lineRule="auto"/>
        <w:jc w:val="right"/>
        <w:rPr>
          <w:rFonts w:ascii="Arial Narrow" w:hAnsi="Arial Narrow" w:cs="Arial"/>
          <w:sz w:val="18"/>
          <w:szCs w:val="18"/>
        </w:rPr>
      </w:pPr>
    </w:p>
    <w:p w14:paraId="1C79F268" w14:textId="77777777" w:rsidR="007F7544" w:rsidRPr="0040301F" w:rsidRDefault="00AD07C6">
      <w:pPr>
        <w:jc w:val="center"/>
        <w:rPr>
          <w:rFonts w:ascii="Arial Narrow" w:hAnsi="Arial Narrow" w:cs="Arial"/>
          <w:sz w:val="18"/>
          <w:szCs w:val="18"/>
        </w:rPr>
      </w:pPr>
      <w:proofErr w:type="spellStart"/>
      <w:r w:rsidRPr="0040301F">
        <w:rPr>
          <w:rFonts w:ascii="Arial Narrow" w:hAnsi="Arial Narrow" w:cs="Arial"/>
          <w:i/>
          <w:sz w:val="18"/>
          <w:szCs w:val="18"/>
        </w:rPr>
        <w:t>Marivete</w:t>
      </w:r>
      <w:proofErr w:type="spellEnd"/>
      <w:r w:rsidRPr="0040301F">
        <w:rPr>
          <w:rFonts w:ascii="Arial Narrow" w:hAnsi="Arial Narrow" w:cs="Arial"/>
          <w:i/>
          <w:sz w:val="18"/>
          <w:szCs w:val="18"/>
        </w:rPr>
        <w:t xml:space="preserve"> Martins dos Santos</w:t>
      </w:r>
    </w:p>
    <w:p w14:paraId="0D553369" w14:textId="77777777" w:rsidR="007F7544" w:rsidRPr="0040301F" w:rsidRDefault="00910DD7">
      <w:pPr>
        <w:jc w:val="center"/>
        <w:rPr>
          <w:rFonts w:ascii="Arial Narrow" w:hAnsi="Arial Narrow" w:cs="Arial"/>
          <w:sz w:val="18"/>
          <w:szCs w:val="18"/>
        </w:rPr>
      </w:pPr>
      <w:r w:rsidRPr="0040301F">
        <w:rPr>
          <w:rFonts w:ascii="Arial Narrow" w:hAnsi="Arial Narrow" w:cs="Arial"/>
          <w:i/>
          <w:sz w:val="18"/>
          <w:szCs w:val="18"/>
        </w:rPr>
        <w:t>Agente de Contratação/Pregoeira</w:t>
      </w:r>
    </w:p>
    <w:p w14:paraId="18A1FC64" w14:textId="77777777" w:rsidR="007F7544" w:rsidRPr="0040301F" w:rsidRDefault="00910DD7">
      <w:pPr>
        <w:jc w:val="center"/>
        <w:rPr>
          <w:rFonts w:ascii="Arial Narrow" w:hAnsi="Arial Narrow" w:cs="Arial"/>
          <w:i/>
          <w:sz w:val="18"/>
          <w:szCs w:val="18"/>
        </w:rPr>
      </w:pPr>
      <w:r w:rsidRPr="0040301F">
        <w:rPr>
          <w:rFonts w:ascii="Arial Narrow" w:hAnsi="Arial Narrow" w:cs="Arial"/>
          <w:i/>
          <w:sz w:val="18"/>
          <w:szCs w:val="18"/>
        </w:rPr>
        <w:lastRenderedPageBreak/>
        <w:t>Portaria de Nomeação 355/2025</w:t>
      </w:r>
    </w:p>
    <w:p w14:paraId="195C597A" w14:textId="77777777" w:rsidR="007F7544" w:rsidRPr="0040301F" w:rsidRDefault="007F7544">
      <w:pPr>
        <w:jc w:val="right"/>
        <w:rPr>
          <w:rFonts w:ascii="Arial Narrow" w:hAnsi="Arial Narrow" w:cs="Arial"/>
          <w:sz w:val="18"/>
          <w:szCs w:val="18"/>
        </w:rPr>
      </w:pPr>
    </w:p>
    <w:p w14:paraId="06E16C4C" w14:textId="77777777" w:rsidR="007F7544" w:rsidRPr="0040301F" w:rsidRDefault="007F7544">
      <w:pPr>
        <w:pStyle w:val="SemEspaamento"/>
        <w:jc w:val="center"/>
        <w:rPr>
          <w:rFonts w:ascii="Arial Narrow" w:hAnsi="Arial Narrow" w:cs="Arial"/>
          <w:sz w:val="18"/>
          <w:szCs w:val="18"/>
        </w:rPr>
      </w:pPr>
    </w:p>
    <w:p w14:paraId="11046452" w14:textId="77777777" w:rsidR="007F7544" w:rsidRPr="0040301F" w:rsidRDefault="007F7544">
      <w:pPr>
        <w:pStyle w:val="SemEspaamento"/>
        <w:jc w:val="center"/>
        <w:rPr>
          <w:rFonts w:ascii="Arial Narrow" w:hAnsi="Arial Narrow" w:cs="Arial"/>
          <w:sz w:val="18"/>
          <w:szCs w:val="18"/>
        </w:rPr>
      </w:pPr>
    </w:p>
    <w:p w14:paraId="708966EB" w14:textId="77777777" w:rsidR="007F7544" w:rsidRPr="0040301F" w:rsidRDefault="007F7544">
      <w:pPr>
        <w:pStyle w:val="SemEspaamento"/>
        <w:jc w:val="center"/>
        <w:rPr>
          <w:rFonts w:ascii="Arial Narrow" w:hAnsi="Arial Narrow" w:cs="Arial"/>
          <w:sz w:val="18"/>
          <w:szCs w:val="18"/>
        </w:rPr>
      </w:pPr>
    </w:p>
    <w:p w14:paraId="623E29FF" w14:textId="77777777" w:rsidR="007F7544" w:rsidRPr="0040301F" w:rsidRDefault="007F7544">
      <w:pPr>
        <w:pStyle w:val="SemEspaamento"/>
        <w:jc w:val="center"/>
        <w:rPr>
          <w:rFonts w:ascii="Arial Narrow" w:hAnsi="Arial Narrow" w:cs="Arial"/>
          <w:sz w:val="18"/>
          <w:szCs w:val="18"/>
        </w:rPr>
      </w:pPr>
    </w:p>
    <w:p w14:paraId="05DE19BF" w14:textId="77777777" w:rsidR="007F7544" w:rsidRPr="0040301F" w:rsidRDefault="007F7544">
      <w:pPr>
        <w:pStyle w:val="SemEspaamento"/>
        <w:jc w:val="center"/>
        <w:rPr>
          <w:rFonts w:ascii="Arial Narrow" w:hAnsi="Arial Narrow" w:cs="Arial"/>
          <w:sz w:val="18"/>
          <w:szCs w:val="18"/>
        </w:rPr>
      </w:pPr>
    </w:p>
    <w:p w14:paraId="348E5C66" w14:textId="77777777" w:rsidR="007F7544" w:rsidRPr="0040301F" w:rsidRDefault="007F7544">
      <w:pPr>
        <w:pStyle w:val="SemEspaamento"/>
        <w:jc w:val="center"/>
        <w:rPr>
          <w:rFonts w:ascii="Arial Narrow" w:hAnsi="Arial Narrow" w:cs="Arial"/>
          <w:sz w:val="18"/>
          <w:szCs w:val="18"/>
        </w:rPr>
      </w:pPr>
    </w:p>
    <w:p w14:paraId="547B8EBE" w14:textId="77777777" w:rsidR="007F7544" w:rsidRPr="0040301F" w:rsidRDefault="007F7544">
      <w:pPr>
        <w:pStyle w:val="SemEspaamento"/>
        <w:jc w:val="center"/>
        <w:rPr>
          <w:rFonts w:ascii="Arial Narrow" w:hAnsi="Arial Narrow" w:cs="Arial"/>
          <w:sz w:val="18"/>
          <w:szCs w:val="18"/>
        </w:rPr>
      </w:pPr>
    </w:p>
    <w:p w14:paraId="231FF920" w14:textId="77777777" w:rsidR="007F7544" w:rsidRPr="0040301F" w:rsidRDefault="007F7544">
      <w:pPr>
        <w:pStyle w:val="SemEspaamento"/>
        <w:jc w:val="center"/>
        <w:rPr>
          <w:rFonts w:ascii="Arial Narrow" w:hAnsi="Arial Narrow" w:cs="Arial"/>
          <w:sz w:val="18"/>
          <w:szCs w:val="18"/>
        </w:rPr>
      </w:pPr>
    </w:p>
    <w:p w14:paraId="1CA4FBE5" w14:textId="77777777" w:rsidR="007F7544" w:rsidRPr="0040301F" w:rsidRDefault="007F7544">
      <w:pPr>
        <w:pStyle w:val="SemEspaamento"/>
        <w:jc w:val="center"/>
        <w:rPr>
          <w:rFonts w:ascii="Arial Narrow" w:hAnsi="Arial Narrow" w:cs="Arial"/>
          <w:sz w:val="18"/>
          <w:szCs w:val="18"/>
        </w:rPr>
      </w:pPr>
    </w:p>
    <w:p w14:paraId="00604DAC" w14:textId="77777777" w:rsidR="007F7544" w:rsidRPr="0040301F" w:rsidRDefault="007F7544">
      <w:pPr>
        <w:pStyle w:val="SemEspaamento"/>
        <w:jc w:val="center"/>
        <w:rPr>
          <w:rFonts w:ascii="Arial Narrow" w:hAnsi="Arial Narrow" w:cs="Arial"/>
          <w:sz w:val="18"/>
          <w:szCs w:val="18"/>
        </w:rPr>
      </w:pPr>
    </w:p>
    <w:p w14:paraId="09906BEC" w14:textId="77777777" w:rsidR="007F7544" w:rsidRPr="0040301F" w:rsidRDefault="007F7544">
      <w:pPr>
        <w:pStyle w:val="SemEspaamento"/>
        <w:jc w:val="center"/>
        <w:rPr>
          <w:rFonts w:ascii="Arial Narrow" w:hAnsi="Arial Narrow" w:cs="Arial"/>
          <w:sz w:val="18"/>
          <w:szCs w:val="18"/>
        </w:rPr>
      </w:pPr>
    </w:p>
    <w:p w14:paraId="0488E533" w14:textId="77777777" w:rsidR="007F7544" w:rsidRPr="0040301F" w:rsidRDefault="007F7544">
      <w:pPr>
        <w:pStyle w:val="SemEspaamento"/>
        <w:jc w:val="center"/>
        <w:rPr>
          <w:rFonts w:ascii="Arial Narrow" w:hAnsi="Arial Narrow" w:cs="Arial"/>
          <w:sz w:val="18"/>
          <w:szCs w:val="18"/>
        </w:rPr>
      </w:pPr>
    </w:p>
    <w:p w14:paraId="12CD9AAE" w14:textId="77777777" w:rsidR="007F7544" w:rsidRPr="0040301F" w:rsidRDefault="007F7544">
      <w:pPr>
        <w:pStyle w:val="SemEspaamento"/>
        <w:jc w:val="center"/>
        <w:rPr>
          <w:rFonts w:ascii="Arial Narrow" w:hAnsi="Arial Narrow" w:cs="Arial"/>
          <w:sz w:val="18"/>
          <w:szCs w:val="18"/>
        </w:rPr>
      </w:pPr>
    </w:p>
    <w:p w14:paraId="74B3C287" w14:textId="77777777" w:rsidR="004E2E2F" w:rsidRPr="0040301F" w:rsidRDefault="004E2E2F">
      <w:pPr>
        <w:pStyle w:val="SemEspaamento"/>
        <w:jc w:val="center"/>
        <w:rPr>
          <w:rFonts w:ascii="Arial Narrow" w:hAnsi="Arial Narrow" w:cs="Arial"/>
          <w:sz w:val="18"/>
          <w:szCs w:val="18"/>
        </w:rPr>
      </w:pPr>
    </w:p>
    <w:p w14:paraId="2F3AACA1" w14:textId="77777777" w:rsidR="00AD07C6" w:rsidRPr="0040301F" w:rsidRDefault="00AD07C6">
      <w:pPr>
        <w:pStyle w:val="SemEspaamento"/>
        <w:jc w:val="center"/>
        <w:rPr>
          <w:rFonts w:ascii="Arial Narrow" w:hAnsi="Arial Narrow" w:cs="Arial"/>
          <w:sz w:val="18"/>
          <w:szCs w:val="18"/>
        </w:rPr>
      </w:pPr>
    </w:p>
    <w:p w14:paraId="78FD726E" w14:textId="77777777" w:rsidR="00AD07C6" w:rsidRPr="0040301F" w:rsidRDefault="00AD07C6">
      <w:pPr>
        <w:pStyle w:val="SemEspaamento"/>
        <w:jc w:val="center"/>
        <w:rPr>
          <w:rFonts w:ascii="Arial Narrow" w:hAnsi="Arial Narrow" w:cs="Arial"/>
          <w:sz w:val="18"/>
          <w:szCs w:val="18"/>
        </w:rPr>
      </w:pPr>
    </w:p>
    <w:p w14:paraId="2E1BCCEA" w14:textId="77777777" w:rsidR="00AD07C6" w:rsidRPr="0040301F" w:rsidRDefault="00AD07C6">
      <w:pPr>
        <w:pStyle w:val="SemEspaamento"/>
        <w:jc w:val="center"/>
        <w:rPr>
          <w:rFonts w:ascii="Arial Narrow" w:hAnsi="Arial Narrow" w:cs="Arial"/>
          <w:sz w:val="18"/>
          <w:szCs w:val="18"/>
        </w:rPr>
      </w:pPr>
    </w:p>
    <w:p w14:paraId="7B90F6A9" w14:textId="77777777" w:rsidR="00AD07C6" w:rsidRPr="0040301F" w:rsidRDefault="00AD07C6">
      <w:pPr>
        <w:pStyle w:val="SemEspaamento"/>
        <w:jc w:val="center"/>
        <w:rPr>
          <w:rFonts w:ascii="Arial Narrow" w:hAnsi="Arial Narrow" w:cs="Arial"/>
          <w:sz w:val="18"/>
          <w:szCs w:val="18"/>
        </w:rPr>
      </w:pPr>
    </w:p>
    <w:p w14:paraId="0353A071" w14:textId="77777777" w:rsidR="00AD07C6" w:rsidRPr="0040301F" w:rsidRDefault="00AD07C6">
      <w:pPr>
        <w:pStyle w:val="SemEspaamento"/>
        <w:jc w:val="center"/>
        <w:rPr>
          <w:rFonts w:ascii="Arial Narrow" w:hAnsi="Arial Narrow" w:cs="Arial"/>
          <w:sz w:val="18"/>
          <w:szCs w:val="18"/>
        </w:rPr>
      </w:pPr>
    </w:p>
    <w:p w14:paraId="3A3ECA05" w14:textId="77777777" w:rsidR="00AD07C6" w:rsidRPr="0040301F" w:rsidRDefault="00AD07C6">
      <w:pPr>
        <w:pStyle w:val="SemEspaamento"/>
        <w:jc w:val="center"/>
        <w:rPr>
          <w:rFonts w:ascii="Arial Narrow" w:hAnsi="Arial Narrow" w:cs="Arial"/>
          <w:sz w:val="18"/>
          <w:szCs w:val="18"/>
        </w:rPr>
      </w:pPr>
    </w:p>
    <w:p w14:paraId="15D8F9CA" w14:textId="77777777" w:rsidR="00AD07C6" w:rsidRPr="0040301F" w:rsidRDefault="00AD07C6">
      <w:pPr>
        <w:pStyle w:val="SemEspaamento"/>
        <w:jc w:val="center"/>
        <w:rPr>
          <w:rFonts w:ascii="Arial Narrow" w:hAnsi="Arial Narrow" w:cs="Arial"/>
          <w:sz w:val="18"/>
          <w:szCs w:val="18"/>
        </w:rPr>
      </w:pPr>
    </w:p>
    <w:p w14:paraId="62EF47B8" w14:textId="77777777" w:rsidR="002B070E" w:rsidRPr="0040301F" w:rsidRDefault="002B070E">
      <w:pPr>
        <w:pStyle w:val="SemEspaamento"/>
        <w:jc w:val="center"/>
        <w:rPr>
          <w:rFonts w:ascii="Arial Narrow" w:hAnsi="Arial Narrow" w:cs="Arial"/>
          <w:sz w:val="18"/>
          <w:szCs w:val="18"/>
        </w:rPr>
      </w:pPr>
    </w:p>
    <w:p w14:paraId="109F40D4" w14:textId="77777777" w:rsidR="007F7544" w:rsidRPr="0040301F" w:rsidRDefault="007F7544">
      <w:pPr>
        <w:pStyle w:val="SemEspaamento"/>
        <w:rPr>
          <w:rFonts w:ascii="Arial Narrow" w:hAnsi="Arial Narrow" w:cs="Arial"/>
          <w:sz w:val="18"/>
          <w:szCs w:val="18"/>
        </w:rPr>
      </w:pPr>
    </w:p>
    <w:p w14:paraId="4886B678" w14:textId="77777777" w:rsidR="007F7544" w:rsidRPr="0040301F" w:rsidRDefault="00910DD7">
      <w:pPr>
        <w:jc w:val="center"/>
        <w:rPr>
          <w:rFonts w:ascii="Arial Narrow" w:hAnsi="Arial Narrow" w:cs="Arial"/>
          <w:sz w:val="18"/>
          <w:szCs w:val="18"/>
        </w:rPr>
      </w:pPr>
      <w:r w:rsidRPr="0040301F">
        <w:rPr>
          <w:rFonts w:ascii="Arial Narrow" w:hAnsi="Arial Narrow" w:cs="Arial"/>
          <w:b/>
          <w:sz w:val="18"/>
          <w:szCs w:val="18"/>
          <w:u w:val="single"/>
        </w:rPr>
        <w:t>EXTRATO DE PUBLICAÇÃO FINAL</w:t>
      </w:r>
    </w:p>
    <w:p w14:paraId="7312EEEF" w14:textId="77777777" w:rsidR="007F7544" w:rsidRPr="0040301F" w:rsidRDefault="007F7544">
      <w:pPr>
        <w:rPr>
          <w:rFonts w:ascii="Arial Narrow" w:hAnsi="Arial Narrow" w:cs="Arial"/>
          <w:sz w:val="18"/>
          <w:szCs w:val="18"/>
        </w:rPr>
      </w:pPr>
    </w:p>
    <w:p w14:paraId="386542C2" w14:textId="77777777" w:rsidR="007F7544" w:rsidRPr="0040301F" w:rsidRDefault="007F7544">
      <w:pPr>
        <w:rPr>
          <w:rFonts w:ascii="Arial Narrow" w:hAnsi="Arial Narrow" w:cs="Arial"/>
          <w:sz w:val="18"/>
          <w:szCs w:val="18"/>
        </w:rPr>
      </w:pPr>
    </w:p>
    <w:p w14:paraId="1FBED0BD" w14:textId="77777777" w:rsidR="007F7544" w:rsidRPr="0040301F" w:rsidRDefault="007F7544">
      <w:pPr>
        <w:rPr>
          <w:rFonts w:ascii="Arial Narrow" w:hAnsi="Arial Narrow" w:cs="Arial"/>
          <w:sz w:val="18"/>
          <w:szCs w:val="18"/>
        </w:rPr>
      </w:pPr>
    </w:p>
    <w:p w14:paraId="765AA857" w14:textId="77777777" w:rsidR="007F7544" w:rsidRPr="0040301F" w:rsidRDefault="00910DD7">
      <w:pPr>
        <w:jc w:val="center"/>
        <w:rPr>
          <w:rFonts w:ascii="Arial Narrow" w:hAnsi="Arial Narrow" w:cs="Arial"/>
          <w:sz w:val="18"/>
          <w:szCs w:val="18"/>
        </w:rPr>
      </w:pPr>
      <w:r w:rsidRPr="0040301F">
        <w:rPr>
          <w:rFonts w:ascii="Arial Narrow" w:hAnsi="Arial Narrow" w:cs="Arial"/>
          <w:b/>
          <w:sz w:val="18"/>
          <w:szCs w:val="18"/>
        </w:rPr>
        <w:t>ESTADO DO RIO GRANDE DO SUL</w:t>
      </w:r>
    </w:p>
    <w:p w14:paraId="0EF90EF7" w14:textId="77777777" w:rsidR="007F7544" w:rsidRPr="0040301F" w:rsidRDefault="00910DD7">
      <w:pPr>
        <w:jc w:val="center"/>
        <w:rPr>
          <w:rFonts w:ascii="Arial Narrow" w:hAnsi="Arial Narrow" w:cs="Arial"/>
          <w:sz w:val="18"/>
          <w:szCs w:val="18"/>
        </w:rPr>
      </w:pPr>
      <w:r w:rsidRPr="0040301F">
        <w:rPr>
          <w:rFonts w:ascii="Arial Narrow" w:hAnsi="Arial Narrow" w:cs="Arial"/>
          <w:b/>
          <w:sz w:val="18"/>
          <w:szCs w:val="18"/>
        </w:rPr>
        <w:t>PREFEITURA MUNICIPAL DE SANTA BÁRBARA DO SUL</w:t>
      </w:r>
    </w:p>
    <w:p w14:paraId="03BFC8DD" w14:textId="77777777" w:rsidR="007F7544" w:rsidRPr="0040301F" w:rsidRDefault="00910DD7">
      <w:pPr>
        <w:jc w:val="center"/>
        <w:rPr>
          <w:rFonts w:ascii="Arial Narrow" w:hAnsi="Arial Narrow" w:cs="Arial"/>
          <w:sz w:val="18"/>
          <w:szCs w:val="18"/>
        </w:rPr>
      </w:pPr>
      <w:r w:rsidRPr="0040301F">
        <w:rPr>
          <w:rFonts w:ascii="Arial Narrow" w:hAnsi="Arial Narrow" w:cs="Arial"/>
          <w:b/>
          <w:sz w:val="18"/>
          <w:szCs w:val="18"/>
        </w:rPr>
        <w:t>DISPENSA DE LICITAÇÃO</w:t>
      </w:r>
    </w:p>
    <w:p w14:paraId="6F89836D" w14:textId="77777777" w:rsidR="007F7544" w:rsidRPr="0040301F" w:rsidRDefault="007F7544">
      <w:pPr>
        <w:jc w:val="center"/>
        <w:rPr>
          <w:rFonts w:ascii="Arial Narrow" w:hAnsi="Arial Narrow" w:cs="Arial"/>
          <w:sz w:val="18"/>
          <w:szCs w:val="18"/>
        </w:rPr>
      </w:pPr>
    </w:p>
    <w:p w14:paraId="0983CED5" w14:textId="77777777" w:rsidR="007F7544" w:rsidRPr="0040301F" w:rsidRDefault="007F7544">
      <w:pPr>
        <w:pStyle w:val="Normal11"/>
        <w:ind w:firstLine="708"/>
        <w:jc w:val="both"/>
        <w:rPr>
          <w:rFonts w:ascii="Arial Narrow" w:hAnsi="Arial Narrow" w:cs="Arial"/>
          <w:sz w:val="18"/>
          <w:szCs w:val="18"/>
        </w:rPr>
      </w:pPr>
    </w:p>
    <w:p w14:paraId="20A279F4" w14:textId="77777777" w:rsidR="00BF2537" w:rsidRPr="0040301F" w:rsidRDefault="00910DD7">
      <w:pPr>
        <w:pStyle w:val="Normal11"/>
        <w:spacing w:line="480" w:lineRule="auto"/>
        <w:ind w:firstLine="708"/>
        <w:jc w:val="both"/>
        <w:rPr>
          <w:rFonts w:ascii="Arial Narrow" w:hAnsi="Arial Narrow" w:cs="Arial"/>
          <w:i/>
          <w:sz w:val="18"/>
          <w:szCs w:val="18"/>
        </w:rPr>
      </w:pPr>
      <w:r w:rsidRPr="0040301F">
        <w:rPr>
          <w:rFonts w:ascii="Arial Narrow" w:hAnsi="Arial Narrow" w:cs="Arial"/>
          <w:sz w:val="18"/>
          <w:szCs w:val="18"/>
        </w:rPr>
        <w:t>Torna-se público, após decisão da autoridade competente, o resultado da Dispensa de Licitação nº 72/2026, com fundamento no art. 75, inciso VIII, da Lei nº 14.133/2021, referente à aquisição emergencial de lonas e pregos para atendimento às famílias atingidas pelo granizo.</w:t>
      </w:r>
    </w:p>
    <w:p w14:paraId="142D3E70" w14:textId="77777777" w:rsidR="00D113D6" w:rsidRPr="0040301F" w:rsidRDefault="00910DD7">
      <w:pPr>
        <w:pStyle w:val="Normal11"/>
        <w:spacing w:line="480" w:lineRule="auto"/>
        <w:ind w:firstLine="708"/>
        <w:jc w:val="both"/>
        <w:rPr>
          <w:rFonts w:ascii="Arial Narrow" w:hAnsi="Arial Narrow" w:cs="Arial"/>
          <w:sz w:val="18"/>
          <w:szCs w:val="18"/>
        </w:rPr>
      </w:pPr>
      <w:r w:rsidRPr="0040301F">
        <w:rPr>
          <w:rFonts w:ascii="Arial Narrow" w:hAnsi="Arial Narrow"/>
          <w:sz w:val="18"/>
          <w:szCs w:val="18"/>
        </w:rPr>
        <w:t>FORNECEDORES: COTRIPAL E D. MARCHESE, conforme Notas Fiscais nº 399.190, 399.191, 2.780 e 2.785.</w:t>
      </w:r>
    </w:p>
    <w:p w14:paraId="26C11C64" w14:textId="77777777" w:rsidR="007F7544" w:rsidRPr="0040301F" w:rsidRDefault="00910DD7">
      <w:pPr>
        <w:pStyle w:val="Normal11"/>
        <w:spacing w:line="480" w:lineRule="auto"/>
        <w:ind w:firstLine="708"/>
        <w:jc w:val="both"/>
        <w:rPr>
          <w:rFonts w:ascii="Arial Narrow" w:hAnsi="Arial Narrow" w:cs="Arial"/>
          <w:sz w:val="18"/>
          <w:szCs w:val="18"/>
        </w:rPr>
      </w:pPr>
      <w:r w:rsidRPr="0040301F">
        <w:rPr>
          <w:rFonts w:ascii="Arial Narrow" w:hAnsi="Arial Narrow" w:cs="Arial"/>
          <w:sz w:val="18"/>
          <w:szCs w:val="18"/>
        </w:rPr>
        <w:t xml:space="preserve"> VALORES: </w:t>
      </w:r>
    </w:p>
    <w:tbl>
      <w:tblPr>
        <w:tblStyle w:val="Tabelacomgrade"/>
        <w:tblW w:w="0" w:type="auto"/>
        <w:jc w:val="center"/>
        <w:tblLook w:val="04A0" w:firstRow="1" w:lastRow="0" w:firstColumn="1" w:lastColumn="0" w:noHBand="0" w:noVBand="1"/>
      </w:tblPr>
      <w:tblGrid>
        <w:gridCol w:w="2276"/>
        <w:gridCol w:w="554"/>
        <w:gridCol w:w="1703"/>
        <w:gridCol w:w="2266"/>
        <w:gridCol w:w="2262"/>
      </w:tblGrid>
      <w:tr w:rsidR="00D113D6" w:rsidRPr="0040301F" w14:paraId="1A0306E3" w14:textId="77777777" w:rsidTr="00D113D6">
        <w:trPr>
          <w:jc w:val="center"/>
        </w:trPr>
        <w:tc>
          <w:tcPr>
            <w:tcW w:w="2276" w:type="dxa"/>
          </w:tcPr>
          <w:p w14:paraId="596AE9AA" w14:textId="77777777" w:rsidR="00D113D6" w:rsidRPr="0040301F" w:rsidRDefault="00D113D6" w:rsidP="00D113D6">
            <w:pPr>
              <w:jc w:val="center"/>
              <w:rPr>
                <w:rFonts w:ascii="Arial Narrow" w:hAnsi="Arial Narrow"/>
                <w:b/>
                <w:bCs/>
                <w:sz w:val="18"/>
                <w:szCs w:val="18"/>
              </w:rPr>
            </w:pPr>
            <w:proofErr w:type="spellStart"/>
            <w:r w:rsidRPr="0040301F">
              <w:rPr>
                <w:rFonts w:ascii="Arial Narrow" w:hAnsi="Arial Narrow"/>
                <w:b/>
                <w:bCs/>
                <w:sz w:val="18"/>
                <w:szCs w:val="18"/>
              </w:rPr>
              <w:t>Fornecedor</w:t>
            </w:r>
            <w:proofErr w:type="spellEnd"/>
          </w:p>
        </w:tc>
        <w:tc>
          <w:tcPr>
            <w:tcW w:w="2257" w:type="dxa"/>
            <w:gridSpan w:val="2"/>
          </w:tcPr>
          <w:p w14:paraId="75930794" w14:textId="77777777" w:rsidR="00D113D6" w:rsidRPr="0040301F" w:rsidRDefault="00D113D6" w:rsidP="00D113D6">
            <w:pPr>
              <w:jc w:val="center"/>
              <w:rPr>
                <w:rFonts w:ascii="Arial Narrow" w:hAnsi="Arial Narrow"/>
                <w:b/>
                <w:bCs/>
                <w:sz w:val="18"/>
                <w:szCs w:val="18"/>
              </w:rPr>
            </w:pPr>
            <w:r w:rsidRPr="0040301F">
              <w:rPr>
                <w:rFonts w:ascii="Arial Narrow" w:hAnsi="Arial Narrow"/>
                <w:b/>
                <w:bCs/>
                <w:sz w:val="18"/>
                <w:szCs w:val="18"/>
              </w:rPr>
              <w:t>NF-e</w:t>
            </w:r>
          </w:p>
        </w:tc>
        <w:tc>
          <w:tcPr>
            <w:tcW w:w="2266" w:type="dxa"/>
          </w:tcPr>
          <w:p w14:paraId="2496BD64" w14:textId="77777777" w:rsidR="00D113D6" w:rsidRPr="0040301F" w:rsidRDefault="00D113D6" w:rsidP="00D113D6">
            <w:pPr>
              <w:jc w:val="center"/>
              <w:rPr>
                <w:rFonts w:ascii="Arial Narrow" w:hAnsi="Arial Narrow"/>
                <w:b/>
                <w:bCs/>
                <w:sz w:val="18"/>
                <w:szCs w:val="18"/>
              </w:rPr>
            </w:pPr>
            <w:r w:rsidRPr="0040301F">
              <w:rPr>
                <w:rFonts w:ascii="Arial Narrow" w:hAnsi="Arial Narrow"/>
                <w:b/>
                <w:bCs/>
                <w:sz w:val="18"/>
                <w:szCs w:val="18"/>
              </w:rPr>
              <w:t>Data</w:t>
            </w:r>
          </w:p>
        </w:tc>
        <w:tc>
          <w:tcPr>
            <w:tcW w:w="2262" w:type="dxa"/>
          </w:tcPr>
          <w:p w14:paraId="45EC6C49" w14:textId="77777777" w:rsidR="00D113D6" w:rsidRPr="0040301F" w:rsidRDefault="00D113D6" w:rsidP="00D113D6">
            <w:pPr>
              <w:jc w:val="center"/>
              <w:rPr>
                <w:rFonts w:ascii="Arial Narrow" w:hAnsi="Arial Narrow"/>
                <w:b/>
                <w:bCs/>
                <w:sz w:val="18"/>
                <w:szCs w:val="18"/>
              </w:rPr>
            </w:pPr>
            <w:r w:rsidRPr="0040301F">
              <w:rPr>
                <w:rFonts w:ascii="Arial Narrow" w:hAnsi="Arial Narrow"/>
                <w:b/>
                <w:bCs/>
                <w:sz w:val="18"/>
                <w:szCs w:val="18"/>
              </w:rPr>
              <w:t>Valor total da nota</w:t>
            </w:r>
          </w:p>
        </w:tc>
      </w:tr>
      <w:tr w:rsidR="00D113D6" w:rsidRPr="0040301F" w14:paraId="55E178A2" w14:textId="77777777" w:rsidTr="00D113D6">
        <w:trPr>
          <w:jc w:val="center"/>
        </w:trPr>
        <w:tc>
          <w:tcPr>
            <w:tcW w:w="2830" w:type="dxa"/>
            <w:gridSpan w:val="2"/>
          </w:tcPr>
          <w:p w14:paraId="012BE831"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COTRIPAL AGROPECUÁRIA COOPERATIVA</w:t>
            </w:r>
          </w:p>
        </w:tc>
        <w:tc>
          <w:tcPr>
            <w:tcW w:w="1703" w:type="dxa"/>
          </w:tcPr>
          <w:p w14:paraId="0C775C59"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399.190</w:t>
            </w:r>
          </w:p>
        </w:tc>
        <w:tc>
          <w:tcPr>
            <w:tcW w:w="2266" w:type="dxa"/>
          </w:tcPr>
          <w:p w14:paraId="5A1E6CD1"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18/09/2026</w:t>
            </w:r>
          </w:p>
        </w:tc>
        <w:tc>
          <w:tcPr>
            <w:tcW w:w="2262" w:type="dxa"/>
          </w:tcPr>
          <w:p w14:paraId="5C4172E4"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R$ 20.310,00</w:t>
            </w:r>
          </w:p>
        </w:tc>
      </w:tr>
      <w:tr w:rsidR="00D113D6" w:rsidRPr="0040301F" w14:paraId="2CAFBFDF" w14:textId="77777777" w:rsidTr="00D113D6">
        <w:trPr>
          <w:jc w:val="center"/>
        </w:trPr>
        <w:tc>
          <w:tcPr>
            <w:tcW w:w="2830" w:type="dxa"/>
            <w:gridSpan w:val="2"/>
          </w:tcPr>
          <w:p w14:paraId="45DDB698"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COTRIPAL AGROPECUÁRIA COOPERATIVA</w:t>
            </w:r>
          </w:p>
        </w:tc>
        <w:tc>
          <w:tcPr>
            <w:tcW w:w="1703" w:type="dxa"/>
          </w:tcPr>
          <w:p w14:paraId="65B2B397"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399.191</w:t>
            </w:r>
          </w:p>
        </w:tc>
        <w:tc>
          <w:tcPr>
            <w:tcW w:w="2266" w:type="dxa"/>
          </w:tcPr>
          <w:p w14:paraId="13A0A7E9"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18/09/2026</w:t>
            </w:r>
          </w:p>
        </w:tc>
        <w:tc>
          <w:tcPr>
            <w:tcW w:w="2262" w:type="dxa"/>
          </w:tcPr>
          <w:p w14:paraId="15565962"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R$ 3.002,10</w:t>
            </w:r>
          </w:p>
        </w:tc>
      </w:tr>
      <w:tr w:rsidR="00D113D6" w:rsidRPr="0040301F" w14:paraId="50A1A7AE" w14:textId="77777777" w:rsidTr="00D113D6">
        <w:trPr>
          <w:jc w:val="center"/>
        </w:trPr>
        <w:tc>
          <w:tcPr>
            <w:tcW w:w="2830" w:type="dxa"/>
            <w:gridSpan w:val="2"/>
          </w:tcPr>
          <w:p w14:paraId="6D609B7C"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D. MARCHESE &amp; CIA LTDA.</w:t>
            </w:r>
          </w:p>
        </w:tc>
        <w:tc>
          <w:tcPr>
            <w:tcW w:w="1703" w:type="dxa"/>
          </w:tcPr>
          <w:p w14:paraId="2E39DD35"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2.780</w:t>
            </w:r>
          </w:p>
        </w:tc>
        <w:tc>
          <w:tcPr>
            <w:tcW w:w="2266" w:type="dxa"/>
          </w:tcPr>
          <w:p w14:paraId="7CE80926"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18/09/2026</w:t>
            </w:r>
          </w:p>
        </w:tc>
        <w:tc>
          <w:tcPr>
            <w:tcW w:w="2262" w:type="dxa"/>
          </w:tcPr>
          <w:p w14:paraId="6CB40145" w14:textId="77777777" w:rsidR="00D113D6" w:rsidRPr="0040301F" w:rsidRDefault="00D113D6" w:rsidP="00566220">
            <w:pPr>
              <w:rPr>
                <w:rFonts w:ascii="Arial Narrow" w:hAnsi="Arial Narrow"/>
                <w:sz w:val="18"/>
                <w:szCs w:val="18"/>
              </w:rPr>
            </w:pPr>
            <w:r w:rsidRPr="0040301F">
              <w:rPr>
                <w:rFonts w:ascii="Arial Narrow" w:hAnsi="Arial Narrow"/>
                <w:sz w:val="18"/>
                <w:szCs w:val="18"/>
              </w:rPr>
              <w:t>R$ 10.320,50</w:t>
            </w:r>
          </w:p>
        </w:tc>
      </w:tr>
      <w:tr w:rsidR="00D113D6" w:rsidRPr="0040301F" w14:paraId="52DD7F6F" w14:textId="77777777" w:rsidTr="00D113D6">
        <w:trPr>
          <w:jc w:val="center"/>
        </w:trPr>
        <w:tc>
          <w:tcPr>
            <w:tcW w:w="2830" w:type="dxa"/>
            <w:gridSpan w:val="2"/>
          </w:tcPr>
          <w:p w14:paraId="64AAA28A" w14:textId="77777777" w:rsidR="00AB4545" w:rsidRPr="0040301F" w:rsidRDefault="00EB7243">
            <w:pPr>
              <w:rPr>
                <w:rFonts w:ascii="Arial Narrow" w:hAnsi="Arial Narrow"/>
                <w:sz w:val="18"/>
                <w:szCs w:val="18"/>
              </w:rPr>
            </w:pPr>
            <w:r w:rsidRPr="0040301F">
              <w:rPr>
                <w:rFonts w:ascii="Arial Narrow" w:hAnsi="Arial Narrow"/>
                <w:sz w:val="18"/>
                <w:szCs w:val="18"/>
              </w:rPr>
              <w:t>D. MARCHESE &amp; CIA LTDA.</w:t>
            </w:r>
          </w:p>
        </w:tc>
        <w:tc>
          <w:tcPr>
            <w:tcW w:w="1703" w:type="dxa"/>
          </w:tcPr>
          <w:p w14:paraId="012A6A4B" w14:textId="77777777" w:rsidR="00AB4545" w:rsidRPr="0040301F" w:rsidRDefault="00EB7243">
            <w:pPr>
              <w:rPr>
                <w:rFonts w:ascii="Arial Narrow" w:hAnsi="Arial Narrow"/>
                <w:sz w:val="18"/>
                <w:szCs w:val="18"/>
              </w:rPr>
            </w:pPr>
            <w:r w:rsidRPr="0040301F">
              <w:rPr>
                <w:rFonts w:ascii="Arial Narrow" w:hAnsi="Arial Narrow"/>
                <w:sz w:val="18"/>
                <w:szCs w:val="18"/>
              </w:rPr>
              <w:t>2.785</w:t>
            </w:r>
          </w:p>
        </w:tc>
        <w:tc>
          <w:tcPr>
            <w:tcW w:w="2266" w:type="dxa"/>
          </w:tcPr>
          <w:p w14:paraId="533C70C6" w14:textId="77777777" w:rsidR="00AB4545" w:rsidRPr="0040301F" w:rsidRDefault="00EB7243">
            <w:pPr>
              <w:rPr>
                <w:rFonts w:ascii="Arial Narrow" w:hAnsi="Arial Narrow"/>
                <w:sz w:val="18"/>
                <w:szCs w:val="18"/>
              </w:rPr>
            </w:pPr>
            <w:r w:rsidRPr="0040301F">
              <w:rPr>
                <w:rFonts w:ascii="Arial Narrow" w:hAnsi="Arial Narrow"/>
                <w:sz w:val="18"/>
                <w:szCs w:val="18"/>
              </w:rPr>
              <w:t>22/09/2026</w:t>
            </w:r>
          </w:p>
        </w:tc>
        <w:tc>
          <w:tcPr>
            <w:tcW w:w="2262" w:type="dxa"/>
          </w:tcPr>
          <w:p w14:paraId="50BF383E" w14:textId="77777777" w:rsidR="00AB4545" w:rsidRPr="0040301F" w:rsidRDefault="00EB7243">
            <w:pPr>
              <w:rPr>
                <w:rFonts w:ascii="Arial Narrow" w:hAnsi="Arial Narrow"/>
                <w:sz w:val="18"/>
                <w:szCs w:val="18"/>
              </w:rPr>
            </w:pPr>
            <w:r w:rsidRPr="0040301F">
              <w:rPr>
                <w:rFonts w:ascii="Arial Narrow" w:hAnsi="Arial Narrow"/>
                <w:sz w:val="18"/>
                <w:szCs w:val="18"/>
              </w:rPr>
              <w:t>R$ 4.950,00</w:t>
            </w:r>
          </w:p>
        </w:tc>
      </w:tr>
    </w:tbl>
    <w:p w14:paraId="166EA828" w14:textId="77777777" w:rsidR="00D113D6" w:rsidRPr="0040301F" w:rsidRDefault="00D113D6">
      <w:pPr>
        <w:pStyle w:val="Normal11"/>
        <w:spacing w:line="480" w:lineRule="auto"/>
        <w:ind w:firstLine="708"/>
        <w:jc w:val="both"/>
        <w:rPr>
          <w:rFonts w:ascii="Arial Narrow" w:hAnsi="Arial Narrow" w:cs="Arial"/>
          <w:sz w:val="18"/>
          <w:szCs w:val="18"/>
        </w:rPr>
      </w:pPr>
      <w:r w:rsidRPr="0040301F">
        <w:rPr>
          <w:rFonts w:ascii="Arial Narrow" w:hAnsi="Arial Narrow"/>
          <w:sz w:val="18"/>
          <w:szCs w:val="18"/>
        </w:rPr>
        <w:t>Soma dos valores das quatro notas: R$ 38.582,60</w:t>
      </w:r>
    </w:p>
    <w:p w14:paraId="2E35D069" w14:textId="77777777" w:rsidR="007F7544" w:rsidRPr="0040301F" w:rsidRDefault="00910DD7" w:rsidP="00D113D6">
      <w:pPr>
        <w:spacing w:line="360" w:lineRule="auto"/>
        <w:jc w:val="center"/>
        <w:rPr>
          <w:rFonts w:ascii="Arial Narrow" w:hAnsi="Arial Narrow" w:cs="Arial"/>
          <w:sz w:val="18"/>
          <w:szCs w:val="18"/>
        </w:rPr>
      </w:pPr>
      <w:r w:rsidRPr="0040301F">
        <w:rPr>
          <w:rFonts w:ascii="Arial Narrow" w:hAnsi="Arial Narrow" w:cs="Arial"/>
          <w:sz w:val="18"/>
          <w:szCs w:val="18"/>
        </w:rPr>
        <w:t xml:space="preserve">            </w:t>
      </w:r>
      <w:r w:rsidRPr="0040301F">
        <w:rPr>
          <w:rFonts w:ascii="Arial Narrow" w:hAnsi="Arial Narrow" w:cs="Arial"/>
          <w:sz w:val="18"/>
          <w:szCs w:val="18"/>
        </w:rPr>
        <w:tab/>
      </w:r>
      <w:r w:rsidRPr="0040301F">
        <w:rPr>
          <w:rFonts w:ascii="Arial Narrow" w:hAnsi="Arial Narrow" w:cs="Arial"/>
          <w:sz w:val="18"/>
          <w:szCs w:val="18"/>
        </w:rPr>
        <w:tab/>
      </w:r>
      <w:r w:rsidRPr="0040301F">
        <w:rPr>
          <w:rFonts w:ascii="Arial Narrow" w:hAnsi="Arial Narrow" w:cs="Arial"/>
          <w:sz w:val="18"/>
          <w:szCs w:val="18"/>
        </w:rPr>
        <w:tab/>
      </w:r>
    </w:p>
    <w:p w14:paraId="618929BA" w14:textId="77777777" w:rsidR="007F7544" w:rsidRPr="0040301F" w:rsidRDefault="00910DD7">
      <w:pPr>
        <w:spacing w:line="360" w:lineRule="auto"/>
        <w:jc w:val="center"/>
        <w:rPr>
          <w:rFonts w:ascii="Arial Narrow" w:hAnsi="Arial Narrow" w:cs="Arial"/>
          <w:sz w:val="18"/>
          <w:szCs w:val="18"/>
        </w:rPr>
      </w:pPr>
      <w:r w:rsidRPr="0040301F">
        <w:rPr>
          <w:rFonts w:ascii="Arial Narrow" w:hAnsi="Arial Narrow" w:cs="Arial"/>
          <w:sz w:val="18"/>
          <w:szCs w:val="18"/>
        </w:rPr>
        <w:tab/>
      </w:r>
    </w:p>
    <w:p w14:paraId="6612BFC0" w14:textId="77777777" w:rsidR="007F7544" w:rsidRPr="0040301F" w:rsidRDefault="00910DD7">
      <w:pPr>
        <w:spacing w:line="360" w:lineRule="auto"/>
        <w:jc w:val="right"/>
        <w:rPr>
          <w:rFonts w:ascii="Arial Narrow" w:hAnsi="Arial Narrow" w:cs="Arial"/>
          <w:sz w:val="18"/>
          <w:szCs w:val="18"/>
        </w:rPr>
      </w:pPr>
      <w:r w:rsidRPr="0040301F">
        <w:rPr>
          <w:rFonts w:ascii="Arial Narrow" w:hAnsi="Arial Narrow" w:cs="Arial"/>
          <w:sz w:val="18"/>
          <w:szCs w:val="18"/>
        </w:rPr>
        <w:t xml:space="preserve">Santa Bárbara do </w:t>
      </w:r>
      <w:r w:rsidR="00AD07C6" w:rsidRPr="0040301F">
        <w:rPr>
          <w:rFonts w:ascii="Arial Narrow" w:hAnsi="Arial Narrow" w:cs="Arial"/>
          <w:sz w:val="18"/>
          <w:szCs w:val="18"/>
        </w:rPr>
        <w:t>Sul/</w:t>
      </w:r>
      <w:r w:rsidRPr="0040301F">
        <w:rPr>
          <w:rFonts w:ascii="Arial Narrow" w:hAnsi="Arial Narrow" w:cs="Arial"/>
          <w:sz w:val="18"/>
          <w:szCs w:val="18"/>
        </w:rPr>
        <w:t>RS</w:t>
      </w:r>
      <w:r w:rsidR="00AD07C6" w:rsidRPr="0040301F">
        <w:rPr>
          <w:rFonts w:ascii="Arial Narrow" w:hAnsi="Arial Narrow" w:cs="Arial"/>
          <w:sz w:val="18"/>
          <w:szCs w:val="18"/>
        </w:rPr>
        <w:t>,</w:t>
      </w:r>
      <w:r w:rsidR="00D113D6" w:rsidRPr="0040301F">
        <w:rPr>
          <w:rFonts w:ascii="Arial Narrow" w:hAnsi="Arial Narrow" w:cs="Arial"/>
          <w:sz w:val="18"/>
          <w:szCs w:val="18"/>
        </w:rPr>
        <w:t>21</w:t>
      </w:r>
      <w:r w:rsidR="00DE3C42" w:rsidRPr="0040301F">
        <w:rPr>
          <w:rFonts w:ascii="Arial Narrow" w:hAnsi="Arial Narrow" w:cs="Arial"/>
          <w:sz w:val="18"/>
          <w:szCs w:val="18"/>
        </w:rPr>
        <w:t xml:space="preserve"> de setembro</w:t>
      </w:r>
      <w:r w:rsidR="00AD07C6" w:rsidRPr="0040301F">
        <w:rPr>
          <w:rFonts w:ascii="Arial Narrow" w:hAnsi="Arial Narrow" w:cs="Arial"/>
          <w:sz w:val="18"/>
          <w:szCs w:val="18"/>
        </w:rPr>
        <w:t xml:space="preserve"> de 2026</w:t>
      </w:r>
      <w:r w:rsidRPr="0040301F">
        <w:rPr>
          <w:rFonts w:ascii="Arial Narrow" w:hAnsi="Arial Narrow" w:cs="Arial"/>
          <w:sz w:val="18"/>
          <w:szCs w:val="18"/>
        </w:rPr>
        <w:t>.</w:t>
      </w:r>
    </w:p>
    <w:p w14:paraId="78531A43" w14:textId="77777777" w:rsidR="005A736D" w:rsidRPr="0040301F" w:rsidRDefault="005A736D">
      <w:pPr>
        <w:spacing w:line="360" w:lineRule="auto"/>
        <w:jc w:val="right"/>
        <w:rPr>
          <w:rFonts w:ascii="Arial Narrow" w:hAnsi="Arial Narrow" w:cs="Arial"/>
          <w:sz w:val="18"/>
          <w:szCs w:val="18"/>
        </w:rPr>
      </w:pPr>
    </w:p>
    <w:p w14:paraId="272383AA" w14:textId="77777777" w:rsidR="007F7544" w:rsidRPr="0040301F" w:rsidRDefault="007F7544">
      <w:pPr>
        <w:spacing w:line="360" w:lineRule="auto"/>
        <w:jc w:val="right"/>
        <w:rPr>
          <w:rFonts w:ascii="Arial Narrow" w:hAnsi="Arial Narrow" w:cs="Arial"/>
          <w:sz w:val="18"/>
          <w:szCs w:val="18"/>
        </w:rPr>
      </w:pPr>
    </w:p>
    <w:p w14:paraId="187EC609" w14:textId="77777777" w:rsidR="007F7544" w:rsidRPr="0040301F" w:rsidRDefault="007F7544">
      <w:pPr>
        <w:spacing w:line="360" w:lineRule="auto"/>
        <w:jc w:val="right"/>
        <w:rPr>
          <w:rFonts w:ascii="Arial Narrow" w:hAnsi="Arial Narrow" w:cs="Arial"/>
          <w:sz w:val="18"/>
          <w:szCs w:val="18"/>
        </w:rPr>
      </w:pPr>
    </w:p>
    <w:p w14:paraId="5280005D" w14:textId="77777777" w:rsidR="007F7544" w:rsidRPr="0040301F" w:rsidRDefault="007F7544">
      <w:pPr>
        <w:jc w:val="center"/>
        <w:rPr>
          <w:rFonts w:ascii="Arial Narrow" w:hAnsi="Arial Narrow" w:cs="Arial"/>
          <w:sz w:val="18"/>
          <w:szCs w:val="18"/>
        </w:rPr>
      </w:pPr>
    </w:p>
    <w:p w14:paraId="139AD95D" w14:textId="77777777" w:rsidR="00BF2537" w:rsidRPr="0040301F" w:rsidRDefault="00BF2537">
      <w:pPr>
        <w:jc w:val="center"/>
        <w:rPr>
          <w:rFonts w:ascii="Arial Narrow" w:hAnsi="Arial Narrow" w:cs="Arial"/>
          <w:sz w:val="18"/>
          <w:szCs w:val="18"/>
        </w:rPr>
      </w:pPr>
    </w:p>
    <w:p w14:paraId="369175A4" w14:textId="77777777" w:rsidR="00BF2537" w:rsidRPr="0040301F" w:rsidRDefault="00BF2537">
      <w:pPr>
        <w:jc w:val="center"/>
        <w:rPr>
          <w:rFonts w:ascii="Arial Narrow" w:hAnsi="Arial Narrow" w:cs="Arial"/>
          <w:sz w:val="18"/>
          <w:szCs w:val="18"/>
        </w:rPr>
      </w:pPr>
    </w:p>
    <w:p w14:paraId="055AD88B" w14:textId="77777777" w:rsidR="00BF2537" w:rsidRPr="0040301F" w:rsidRDefault="00BF2537">
      <w:pPr>
        <w:jc w:val="center"/>
        <w:rPr>
          <w:rFonts w:ascii="Arial Narrow" w:hAnsi="Arial Narrow" w:cs="Arial"/>
          <w:sz w:val="18"/>
          <w:szCs w:val="18"/>
        </w:rPr>
      </w:pPr>
    </w:p>
    <w:p w14:paraId="0931F64F" w14:textId="77777777" w:rsidR="00BF2537" w:rsidRPr="0040301F" w:rsidRDefault="00BF2537">
      <w:pPr>
        <w:jc w:val="center"/>
        <w:rPr>
          <w:rFonts w:ascii="Arial Narrow" w:hAnsi="Arial Narrow" w:cs="Arial"/>
          <w:sz w:val="18"/>
          <w:szCs w:val="18"/>
        </w:rPr>
      </w:pPr>
    </w:p>
    <w:p w14:paraId="5CC2F5CF" w14:textId="77777777" w:rsidR="00BF2537" w:rsidRPr="0040301F" w:rsidRDefault="00BF2537">
      <w:pPr>
        <w:jc w:val="center"/>
        <w:rPr>
          <w:rFonts w:ascii="Arial Narrow" w:hAnsi="Arial Narrow" w:cs="Arial"/>
          <w:sz w:val="18"/>
          <w:szCs w:val="18"/>
        </w:rPr>
      </w:pPr>
    </w:p>
    <w:p w14:paraId="3E5D007C" w14:textId="77777777" w:rsidR="007F7544" w:rsidRPr="0040301F" w:rsidRDefault="007F7544">
      <w:pPr>
        <w:rPr>
          <w:rFonts w:ascii="Arial Narrow" w:hAnsi="Arial Narrow" w:cs="Arial"/>
          <w:sz w:val="18"/>
          <w:szCs w:val="18"/>
        </w:rPr>
      </w:pPr>
    </w:p>
    <w:p w14:paraId="10E8594F" w14:textId="77777777" w:rsidR="007F7544" w:rsidRPr="0040301F" w:rsidRDefault="00910DD7">
      <w:pPr>
        <w:jc w:val="center"/>
        <w:rPr>
          <w:rFonts w:ascii="Arial Narrow" w:hAnsi="Arial Narrow" w:cs="Arial"/>
          <w:sz w:val="18"/>
          <w:szCs w:val="18"/>
        </w:rPr>
      </w:pPr>
      <w:r w:rsidRPr="0040301F">
        <w:rPr>
          <w:rFonts w:ascii="Arial Narrow" w:hAnsi="Arial Narrow" w:cs="Arial"/>
          <w:sz w:val="18"/>
          <w:szCs w:val="18"/>
        </w:rPr>
        <w:t xml:space="preserve">Leandro </w:t>
      </w:r>
      <w:proofErr w:type="spellStart"/>
      <w:r w:rsidRPr="0040301F">
        <w:rPr>
          <w:rFonts w:ascii="Arial Narrow" w:hAnsi="Arial Narrow" w:cs="Arial"/>
          <w:sz w:val="18"/>
          <w:szCs w:val="18"/>
        </w:rPr>
        <w:t>Caraffini</w:t>
      </w:r>
      <w:proofErr w:type="spellEnd"/>
      <w:r w:rsidRPr="0040301F">
        <w:rPr>
          <w:rFonts w:ascii="Arial Narrow" w:hAnsi="Arial Narrow" w:cs="Arial"/>
          <w:sz w:val="18"/>
          <w:szCs w:val="18"/>
        </w:rPr>
        <w:t xml:space="preserve"> </w:t>
      </w:r>
      <w:proofErr w:type="spellStart"/>
      <w:r w:rsidRPr="0040301F">
        <w:rPr>
          <w:rFonts w:ascii="Arial Narrow" w:hAnsi="Arial Narrow" w:cs="Arial"/>
          <w:sz w:val="18"/>
          <w:szCs w:val="18"/>
        </w:rPr>
        <w:t>Veneral</w:t>
      </w:r>
      <w:proofErr w:type="spellEnd"/>
    </w:p>
    <w:p w14:paraId="3CB6F162" w14:textId="77777777" w:rsidR="007F7544" w:rsidRPr="0040301F" w:rsidRDefault="00910DD7">
      <w:pPr>
        <w:jc w:val="center"/>
        <w:rPr>
          <w:rFonts w:ascii="Arial Narrow" w:hAnsi="Arial Narrow" w:cs="Arial"/>
          <w:sz w:val="18"/>
          <w:szCs w:val="18"/>
        </w:rPr>
      </w:pPr>
      <w:r w:rsidRPr="0040301F">
        <w:rPr>
          <w:rFonts w:ascii="Arial Narrow" w:hAnsi="Arial Narrow" w:cs="Arial"/>
          <w:sz w:val="18"/>
          <w:szCs w:val="18"/>
        </w:rPr>
        <w:t>Prefeito</w:t>
      </w:r>
    </w:p>
    <w:p w14:paraId="51571398" w14:textId="77777777" w:rsidR="007F7544" w:rsidRPr="0040301F" w:rsidRDefault="007F7544">
      <w:pPr>
        <w:pStyle w:val="SemEspaamento"/>
        <w:jc w:val="center"/>
        <w:rPr>
          <w:rFonts w:ascii="Arial Narrow" w:hAnsi="Arial Narrow" w:cs="Arial"/>
          <w:sz w:val="18"/>
          <w:szCs w:val="18"/>
        </w:rPr>
      </w:pPr>
    </w:p>
    <w:sectPr w:rsidR="007F7544" w:rsidRPr="0040301F" w:rsidSect="00BF2537">
      <w:headerReference w:type="default" r:id="rId8"/>
      <w:headerReference w:type="first" r:id="rId9"/>
      <w:footerReference w:type="first" r:id="rId10"/>
      <w:pgSz w:w="11906" w:h="16838"/>
      <w:pgMar w:top="1333" w:right="1134" w:bottom="1135" w:left="1701" w:header="1276" w:footer="258"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08369" w14:textId="77777777" w:rsidR="00910DD7" w:rsidRDefault="00910DD7">
      <w:r>
        <w:separator/>
      </w:r>
    </w:p>
  </w:endnote>
  <w:endnote w:type="continuationSeparator" w:id="0">
    <w:p w14:paraId="6F3E1D2C" w14:textId="77777777" w:rsidR="00910DD7" w:rsidRDefault="00910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1"/>
    <w:family w:val="auto"/>
    <w:pitch w:val="variable"/>
    <w:sig w:usb0="800000AF" w:usb1="1001ECEA"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roman"/>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MT">
    <w:charset w:val="00"/>
    <w:family w:val="roman"/>
    <w:pitch w:val="variable"/>
  </w:font>
  <w:font w:name="Arial Narrow">
    <w:panose1 w:val="020B0606020202030204"/>
    <w:charset w:val="00"/>
    <w:family w:val="swiss"/>
    <w:pitch w:val="variable"/>
    <w:sig w:usb0="00000287" w:usb1="00000800" w:usb2="00000000" w:usb3="00000000" w:csb0="000000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5528" w14:textId="77777777" w:rsidR="007F7544" w:rsidRDefault="00910DD7">
    <w:pPr>
      <w:pStyle w:val="Rodap"/>
    </w:pPr>
    <w:r>
      <w:rPr>
        <w:noProof/>
      </w:rPr>
      <w:drawing>
        <wp:inline distT="0" distB="0" distL="0" distR="0" wp14:anchorId="60B4EAA1" wp14:editId="179A1069">
          <wp:extent cx="5400040" cy="1027430"/>
          <wp:effectExtent l="0" t="0" r="0" b="0"/>
          <wp:docPr id="238"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1E0C1" w14:textId="77777777" w:rsidR="00910DD7" w:rsidRDefault="00910DD7">
      <w:r>
        <w:separator/>
      </w:r>
    </w:p>
  </w:footnote>
  <w:footnote w:type="continuationSeparator" w:id="0">
    <w:p w14:paraId="35351FEE" w14:textId="77777777" w:rsidR="00910DD7" w:rsidRDefault="00910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18BF4" w14:textId="77777777" w:rsidR="007F7544" w:rsidRDefault="00910DD7">
    <w:r>
      <w:rPr>
        <w:noProof/>
      </w:rPr>
      <w:drawing>
        <wp:anchor distT="0" distB="0" distL="114300" distR="114300" simplePos="0" relativeHeight="251657216" behindDoc="1" locked="0" layoutInCell="0" allowOverlap="1" wp14:anchorId="250395E4" wp14:editId="159A17E2">
          <wp:simplePos x="0" y="0"/>
          <wp:positionH relativeFrom="margin">
            <wp:posOffset>1436370</wp:posOffset>
          </wp:positionH>
          <wp:positionV relativeFrom="margin">
            <wp:posOffset>-772160</wp:posOffset>
          </wp:positionV>
          <wp:extent cx="2517775" cy="630555"/>
          <wp:effectExtent l="0" t="0" r="0" b="0"/>
          <wp:wrapSquare wrapText="bothSides"/>
          <wp:docPr id="23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rcRect l="26072" t="17119" r="25870" b="20633"/>
                  <a:stretch>
                    <a:fillRect/>
                  </a:stretch>
                </pic:blipFill>
                <pic:spPr bwMode="auto">
                  <a:xfrm>
                    <a:off x="0" y="0"/>
                    <a:ext cx="2517775" cy="63055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72CCC" w14:textId="77777777" w:rsidR="007F7544" w:rsidRDefault="00910DD7">
    <w:r>
      <w:rPr>
        <w:noProof/>
      </w:rPr>
      <w:drawing>
        <wp:anchor distT="0" distB="0" distL="114300" distR="114300" simplePos="0" relativeHeight="251658240" behindDoc="1" locked="0" layoutInCell="0" allowOverlap="1" wp14:anchorId="5392FA97" wp14:editId="48A44341">
          <wp:simplePos x="0" y="0"/>
          <wp:positionH relativeFrom="margin">
            <wp:posOffset>1436370</wp:posOffset>
          </wp:positionH>
          <wp:positionV relativeFrom="margin">
            <wp:posOffset>-772160</wp:posOffset>
          </wp:positionV>
          <wp:extent cx="2517775" cy="630555"/>
          <wp:effectExtent l="0" t="0" r="0" b="0"/>
          <wp:wrapSquare wrapText="bothSides"/>
          <wp:docPr id="237"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1"/>
                  <a:srcRect l="26072" t="17119" r="25870" b="20633"/>
                  <a:stretch>
                    <a:fillRect/>
                  </a:stretch>
                </pic:blipFill>
                <pic:spPr bwMode="auto">
                  <a:xfrm>
                    <a:off x="0" y="0"/>
                    <a:ext cx="2517775" cy="6305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51A5"/>
    <w:multiLevelType w:val="multilevel"/>
    <w:tmpl w:val="E8CA1406"/>
    <w:lvl w:ilvl="0">
      <w:start w:val="1"/>
      <w:numFmt w:val="decimal"/>
      <w:lvlText w:val="%1."/>
      <w:lvlJc w:val="left"/>
      <w:pPr>
        <w:tabs>
          <w:tab w:val="num" w:pos="0"/>
        </w:tabs>
        <w:ind w:left="360" w:hanging="360"/>
      </w:pPr>
    </w:lvl>
    <w:lvl w:ilvl="1">
      <w:start w:val="1"/>
      <w:numFmt w:val="decimal"/>
      <w:lvlText w:val="%1.%2."/>
      <w:lvlJc w:val="left"/>
      <w:pPr>
        <w:tabs>
          <w:tab w:val="num" w:pos="0"/>
        </w:tabs>
        <w:ind w:left="99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220E279C"/>
    <w:multiLevelType w:val="multilevel"/>
    <w:tmpl w:val="A6B2A4F4"/>
    <w:lvl w:ilvl="0">
      <w:start w:val="1"/>
      <w:numFmt w:val="bullet"/>
      <w:lvlText w:val="·"/>
      <w:lvlJc w:val="left"/>
      <w:pPr>
        <w:tabs>
          <w:tab w:val="num" w:pos="0"/>
        </w:tabs>
        <w:ind w:left="0" w:firstLine="0"/>
      </w:pPr>
      <w:rPr>
        <w:rFonts w:ascii="OpenSymbol" w:hAnsi="OpenSymbol" w:cs="OpenSymbol" w:hint="default"/>
      </w:rPr>
    </w:lvl>
    <w:lvl w:ilvl="1">
      <w:start w:val="1"/>
      <w:numFmt w:val="bullet"/>
      <w:lvlText w:val="o"/>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o"/>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o"/>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2" w15:restartNumberingAfterBreak="0">
    <w:nsid w:val="356A5012"/>
    <w:multiLevelType w:val="multilevel"/>
    <w:tmpl w:val="177A2806"/>
    <w:lvl w:ilvl="0">
      <w:start w:val="1"/>
      <w:numFmt w:val="bullet"/>
      <w:lvlText w:val="·"/>
      <w:lvlJc w:val="left"/>
      <w:pPr>
        <w:tabs>
          <w:tab w:val="num" w:pos="0"/>
        </w:tabs>
        <w:ind w:left="0" w:firstLine="0"/>
      </w:pPr>
      <w:rPr>
        <w:rFonts w:ascii="OpenSymbol" w:hAnsi="OpenSymbol" w:cs="OpenSymbol" w:hint="default"/>
      </w:rPr>
    </w:lvl>
    <w:lvl w:ilvl="1">
      <w:start w:val="1"/>
      <w:numFmt w:val="bullet"/>
      <w:lvlText w:val="o"/>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o"/>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o"/>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3" w15:restartNumberingAfterBreak="0">
    <w:nsid w:val="3C7C2AB7"/>
    <w:multiLevelType w:val="multilevel"/>
    <w:tmpl w:val="E90029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4800CD1"/>
    <w:multiLevelType w:val="multilevel"/>
    <w:tmpl w:val="A79A574A"/>
    <w:lvl w:ilvl="0">
      <w:start w:val="1"/>
      <w:numFmt w:val="decimal"/>
      <w:lvlText w:val="%1."/>
      <w:lvlJc w:val="left"/>
      <w:pPr>
        <w:tabs>
          <w:tab w:val="num" w:pos="0"/>
        </w:tabs>
        <w:ind w:left="360" w:hanging="360"/>
      </w:pPr>
    </w:lvl>
    <w:lvl w:ilvl="1">
      <w:start w:val="1"/>
      <w:numFmt w:val="decimal"/>
      <w:lvlText w:val="%1.%2."/>
      <w:lvlJc w:val="left"/>
      <w:pPr>
        <w:tabs>
          <w:tab w:val="num" w:pos="0"/>
        </w:tabs>
        <w:ind w:left="99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681C438A"/>
    <w:multiLevelType w:val="multilevel"/>
    <w:tmpl w:val="856C077E"/>
    <w:lvl w:ilvl="0">
      <w:start w:val="1"/>
      <w:numFmt w:val="decimal"/>
      <w:lvlText w:val="%1."/>
      <w:lvlJc w:val="left"/>
      <w:pPr>
        <w:tabs>
          <w:tab w:val="num" w:pos="0"/>
        </w:tabs>
        <w:ind w:left="360" w:hanging="360"/>
      </w:pPr>
    </w:lvl>
    <w:lvl w:ilvl="1">
      <w:start w:val="1"/>
      <w:numFmt w:val="decimal"/>
      <w:lvlText w:val="%1.%2."/>
      <w:lvlJc w:val="left"/>
      <w:pPr>
        <w:tabs>
          <w:tab w:val="num" w:pos="0"/>
        </w:tabs>
        <w:ind w:left="99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7B4F574A"/>
    <w:multiLevelType w:val="multilevel"/>
    <w:tmpl w:val="EA8452B8"/>
    <w:lvl w:ilvl="0">
      <w:start w:val="1"/>
      <w:numFmt w:val="bullet"/>
      <w:lvlText w:val=""/>
      <w:lvlJc w:val="left"/>
      <w:pPr>
        <w:tabs>
          <w:tab w:val="num" w:pos="227"/>
        </w:tabs>
        <w:ind w:left="227" w:hanging="227"/>
      </w:pPr>
      <w:rPr>
        <w:rFonts w:ascii="Symbol" w:hAnsi="Symbol" w:cs="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7" w15:restartNumberingAfterBreak="0">
    <w:nsid w:val="7BE42A0A"/>
    <w:multiLevelType w:val="multilevel"/>
    <w:tmpl w:val="D2D012DC"/>
    <w:lvl w:ilvl="0">
      <w:start w:val="1"/>
      <w:numFmt w:val="bullet"/>
      <w:lvlText w:val="·"/>
      <w:lvlJc w:val="left"/>
      <w:pPr>
        <w:tabs>
          <w:tab w:val="num" w:pos="0"/>
        </w:tabs>
        <w:ind w:left="0" w:firstLine="0"/>
      </w:pPr>
      <w:rPr>
        <w:rFonts w:ascii="OpenSymbol" w:hAnsi="OpenSymbol" w:cs="OpenSymbol" w:hint="default"/>
      </w:rPr>
    </w:lvl>
    <w:lvl w:ilvl="1">
      <w:start w:val="1"/>
      <w:numFmt w:val="bullet"/>
      <w:lvlText w:val="o"/>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o"/>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o"/>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num w:numId="1" w16cid:durableId="421025116">
    <w:abstractNumId w:val="5"/>
  </w:num>
  <w:num w:numId="2" w16cid:durableId="1931153678">
    <w:abstractNumId w:val="1"/>
  </w:num>
  <w:num w:numId="3" w16cid:durableId="952253568">
    <w:abstractNumId w:val="7"/>
  </w:num>
  <w:num w:numId="4" w16cid:durableId="1530682259">
    <w:abstractNumId w:val="0"/>
  </w:num>
  <w:num w:numId="5" w16cid:durableId="303900125">
    <w:abstractNumId w:val="2"/>
  </w:num>
  <w:num w:numId="6" w16cid:durableId="1451195735">
    <w:abstractNumId w:val="4"/>
  </w:num>
  <w:num w:numId="7" w16cid:durableId="752512975">
    <w:abstractNumId w:val="6"/>
  </w:num>
  <w:num w:numId="8" w16cid:durableId="6887998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autoHyphenation/>
  <w:hyphenationZone w:val="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544"/>
    <w:rsid w:val="0007481D"/>
    <w:rsid w:val="00172441"/>
    <w:rsid w:val="00193714"/>
    <w:rsid w:val="001B4516"/>
    <w:rsid w:val="001B4AF2"/>
    <w:rsid w:val="001B4FA8"/>
    <w:rsid w:val="00275F16"/>
    <w:rsid w:val="002B070E"/>
    <w:rsid w:val="0035667A"/>
    <w:rsid w:val="003735E3"/>
    <w:rsid w:val="003F783E"/>
    <w:rsid w:val="0040301F"/>
    <w:rsid w:val="004139A6"/>
    <w:rsid w:val="004E2E2F"/>
    <w:rsid w:val="004E7F49"/>
    <w:rsid w:val="00572072"/>
    <w:rsid w:val="005A736D"/>
    <w:rsid w:val="005E0737"/>
    <w:rsid w:val="0076392E"/>
    <w:rsid w:val="007F7544"/>
    <w:rsid w:val="007F7849"/>
    <w:rsid w:val="008B191A"/>
    <w:rsid w:val="008C1D65"/>
    <w:rsid w:val="008D254E"/>
    <w:rsid w:val="00900874"/>
    <w:rsid w:val="00910DD7"/>
    <w:rsid w:val="009171CF"/>
    <w:rsid w:val="009612E8"/>
    <w:rsid w:val="00965BCA"/>
    <w:rsid w:val="009B7B97"/>
    <w:rsid w:val="00A01812"/>
    <w:rsid w:val="00A3196B"/>
    <w:rsid w:val="00A76068"/>
    <w:rsid w:val="00AB0AB2"/>
    <w:rsid w:val="00AB4545"/>
    <w:rsid w:val="00AD07C6"/>
    <w:rsid w:val="00BE2442"/>
    <w:rsid w:val="00BF2537"/>
    <w:rsid w:val="00C060B5"/>
    <w:rsid w:val="00C84F5F"/>
    <w:rsid w:val="00D113D6"/>
    <w:rsid w:val="00D155C2"/>
    <w:rsid w:val="00DE3C42"/>
    <w:rsid w:val="00E14498"/>
    <w:rsid w:val="00E34F70"/>
    <w:rsid w:val="00E63356"/>
    <w:rsid w:val="00E70A82"/>
    <w:rsid w:val="00EB7243"/>
    <w:rsid w:val="00EC7D61"/>
    <w:rsid w:val="00ED15BE"/>
    <w:rsid w:val="00EE08A2"/>
    <w:rsid w:val="00F37F99"/>
    <w:rsid w:val="00FC564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5688986"/>
  <w15:docId w15:val="{5A7E0C92-433E-43CA-828B-E7C29BC3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egoe UI" w:hAnsi="Liberation Serif" w:cs="Tahoma"/>
        <w:color w:val="000000"/>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hAnsi="Ecofont_Spranq_eco_Sans" w:cs="Ecofont_Spranq_eco_Sans"/>
      <w:sz w:val="24"/>
    </w:rPr>
  </w:style>
  <w:style w:type="paragraph" w:styleId="Ttulo1">
    <w:name w:val="heading 1"/>
    <w:basedOn w:val="Normal"/>
    <w:uiPriority w:val="9"/>
    <w:qFormat/>
    <w:pPr>
      <w:spacing w:before="480"/>
      <w:outlineLvl w:val="0"/>
    </w:pPr>
    <w:rPr>
      <w:rFonts w:ascii="Calibri" w:hAnsi="Calibri" w:cs="Calibri"/>
      <w:b/>
      <w:color w:val="376092"/>
      <w:sz w:val="28"/>
    </w:rPr>
  </w:style>
  <w:style w:type="paragraph" w:styleId="Ttulo2">
    <w:name w:val="heading 2"/>
    <w:basedOn w:val="Normal"/>
    <w:uiPriority w:val="9"/>
    <w:semiHidden/>
    <w:unhideWhenUsed/>
    <w:qFormat/>
    <w:pPr>
      <w:tabs>
        <w:tab w:val="left" w:pos="1700"/>
      </w:tabs>
      <w:jc w:val="center"/>
      <w:outlineLvl w:val="1"/>
    </w:pPr>
    <w:rPr>
      <w:rFonts w:ascii="Times New Roman" w:hAnsi="Times New Roman" w:cs="Times New Roman"/>
      <w:b/>
    </w:rPr>
  </w:style>
  <w:style w:type="paragraph" w:styleId="Ttulo3">
    <w:name w:val="heading 3"/>
    <w:basedOn w:val="Normal"/>
    <w:uiPriority w:val="9"/>
    <w:semiHidden/>
    <w:unhideWhenUsed/>
    <w:qFormat/>
    <w:pPr>
      <w:spacing w:before="40" w:line="259" w:lineRule="auto"/>
      <w:outlineLvl w:val="2"/>
    </w:pPr>
    <w:rPr>
      <w:rFonts w:ascii="Calibri" w:hAnsi="Calibri" w:cs="Calibri"/>
      <w:color w:val="254061"/>
    </w:rPr>
  </w:style>
  <w:style w:type="paragraph" w:styleId="Ttulo4">
    <w:name w:val="heading 4"/>
    <w:basedOn w:val="Normal"/>
    <w:uiPriority w:val="9"/>
    <w:semiHidden/>
    <w:unhideWhenUsed/>
    <w:qFormat/>
    <w:pPr>
      <w:spacing w:before="40"/>
      <w:outlineLvl w:val="3"/>
    </w:pPr>
    <w:rPr>
      <w:rFonts w:ascii="Calibri" w:hAnsi="Calibri" w:cs="Calibri"/>
      <w:i/>
      <w:color w:val="376092"/>
    </w:rPr>
  </w:style>
  <w:style w:type="paragraph" w:styleId="Ttulo5">
    <w:name w:val="heading 5"/>
    <w:basedOn w:val="Normal"/>
    <w:uiPriority w:val="9"/>
    <w:semiHidden/>
    <w:unhideWhenUsed/>
    <w:qFormat/>
    <w:pPr>
      <w:spacing w:before="320" w:after="200"/>
      <w:outlineLvl w:val="4"/>
    </w:pPr>
    <w:rPr>
      <w:rFonts w:ascii="Arial" w:hAnsi="Arial" w:cs="Arial"/>
      <w:b/>
    </w:rPr>
  </w:style>
  <w:style w:type="paragraph" w:styleId="Ttulo6">
    <w:name w:val="heading 6"/>
    <w:basedOn w:val="Normal"/>
    <w:uiPriority w:val="9"/>
    <w:semiHidden/>
    <w:unhideWhenUsed/>
    <w:qFormat/>
    <w:pPr>
      <w:spacing w:before="40" w:line="259" w:lineRule="auto"/>
      <w:outlineLvl w:val="5"/>
    </w:pPr>
    <w:rPr>
      <w:rFonts w:ascii="Calibri" w:hAnsi="Calibri" w:cs="Calibri"/>
      <w:color w:val="254061"/>
      <w:sz w:val="22"/>
    </w:rPr>
  </w:style>
  <w:style w:type="paragraph" w:styleId="Ttulo7">
    <w:name w:val="heading 7"/>
    <w:basedOn w:val="Normal"/>
    <w:qFormat/>
    <w:pPr>
      <w:spacing w:before="320" w:after="200"/>
      <w:outlineLvl w:val="6"/>
    </w:pPr>
    <w:rPr>
      <w:rFonts w:ascii="Arial" w:hAnsi="Arial" w:cs="Arial"/>
      <w:b/>
      <w:i/>
      <w:sz w:val="22"/>
    </w:rPr>
  </w:style>
  <w:style w:type="paragraph" w:styleId="Ttulo8">
    <w:name w:val="heading 8"/>
    <w:basedOn w:val="Normal"/>
    <w:qFormat/>
    <w:pPr>
      <w:spacing w:before="320" w:after="200"/>
      <w:outlineLvl w:val="7"/>
    </w:pPr>
    <w:rPr>
      <w:rFonts w:ascii="Arial" w:hAnsi="Arial" w:cs="Arial"/>
      <w:i/>
      <w:sz w:val="22"/>
    </w:rPr>
  </w:style>
  <w:style w:type="paragraph" w:styleId="Ttulo9">
    <w:name w:val="heading 9"/>
    <w:basedOn w:val="Normal"/>
    <w:qFormat/>
    <w:pPr>
      <w:spacing w:before="320" w:after="200"/>
      <w:outlineLvl w:val="8"/>
    </w:pPr>
    <w:rPr>
      <w:rFonts w:ascii="Arial" w:hAnsi="Arial" w:cs="Arial"/>
      <w:i/>
      <w:sz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DStyletext">
    <w:name w:val="DStyle_text"/>
    <w:qFormat/>
  </w:style>
  <w:style w:type="character" w:customStyle="1" w:styleId="Hyperlink1">
    <w:name w:val="Hyperlink1"/>
    <w:qFormat/>
    <w:rPr>
      <w:color w:val="0000FF"/>
      <w:u w:val="single"/>
    </w:rPr>
  </w:style>
  <w:style w:type="character" w:styleId="Hyperlink">
    <w:name w:val="Hyperlink"/>
    <w:basedOn w:val="Fontepargpadro"/>
    <w:rPr>
      <w:color w:val="0000FF"/>
      <w:u w:val="single"/>
    </w:rPr>
  </w:style>
  <w:style w:type="character" w:customStyle="1" w:styleId="footnotereference1">
    <w:name w:val="footnote reference1"/>
    <w:basedOn w:val="Fontepargpadro"/>
    <w:qFormat/>
    <w:rPr>
      <w:vertAlign w:val="superscript"/>
    </w:rPr>
  </w:style>
  <w:style w:type="character" w:customStyle="1" w:styleId="endnotereference1">
    <w:name w:val="endnote reference1"/>
    <w:basedOn w:val="Fontepargpadro"/>
    <w:qFormat/>
    <w:rPr>
      <w:vertAlign w:val="superscript"/>
    </w:rPr>
  </w:style>
  <w:style w:type="character" w:styleId="nfaseIntensa">
    <w:name w:val="Intense Emphasis"/>
    <w:basedOn w:val="Fontepargpadro"/>
    <w:qFormat/>
    <w:rPr>
      <w:i/>
      <w:color w:val="0F4761"/>
    </w:rPr>
  </w:style>
  <w:style w:type="character" w:styleId="RefernciaIntensa">
    <w:name w:val="Intense Reference"/>
    <w:basedOn w:val="Fontepargpadro"/>
    <w:qFormat/>
    <w:rPr>
      <w:b/>
      <w:smallCaps/>
      <w:color w:val="0F4761"/>
      <w:spacing w:val="5"/>
    </w:rPr>
  </w:style>
  <w:style w:type="character" w:styleId="nfaseSutil">
    <w:name w:val="Subtle Emphasis"/>
    <w:basedOn w:val="Fontepargpadro"/>
    <w:qFormat/>
    <w:rPr>
      <w:i/>
      <w:color w:val="404040"/>
    </w:rPr>
  </w:style>
  <w:style w:type="character" w:styleId="RefernciaSutil">
    <w:name w:val="Subtle Reference"/>
    <w:basedOn w:val="Fontepargpadro"/>
    <w:qFormat/>
    <w:rPr>
      <w:smallCaps/>
      <w:color w:val="5A5A5A"/>
    </w:rPr>
  </w:style>
  <w:style w:type="character" w:styleId="TtulodoLivro">
    <w:name w:val="Book Title"/>
    <w:basedOn w:val="Fontepargpadro"/>
    <w:qFormat/>
    <w:rPr>
      <w:b/>
      <w:i/>
      <w:spacing w:val="5"/>
    </w:rPr>
  </w:style>
  <w:style w:type="character" w:customStyle="1" w:styleId="Heading1Char">
    <w:name w:val="Heading 1 Char"/>
    <w:basedOn w:val="Fontepargpadro"/>
    <w:qFormat/>
    <w:rPr>
      <w:rFonts w:ascii="Arial" w:hAnsi="Arial" w:cs="Arial"/>
      <w:sz w:val="40"/>
    </w:rPr>
  </w:style>
  <w:style w:type="character" w:customStyle="1" w:styleId="Heading2Char">
    <w:name w:val="Heading 2 Char"/>
    <w:basedOn w:val="Fontepargpadro"/>
    <w:qFormat/>
    <w:rPr>
      <w:rFonts w:ascii="Arial" w:hAnsi="Arial" w:cs="Arial"/>
      <w:sz w:val="34"/>
    </w:rPr>
  </w:style>
  <w:style w:type="character" w:customStyle="1" w:styleId="Heading3Char">
    <w:name w:val="Heading 3 Char"/>
    <w:basedOn w:val="Fontepargpadro"/>
    <w:qFormat/>
    <w:rPr>
      <w:rFonts w:ascii="Arial" w:hAnsi="Arial" w:cs="Arial"/>
      <w:sz w:val="30"/>
    </w:rPr>
  </w:style>
  <w:style w:type="character" w:customStyle="1" w:styleId="Heading4Char">
    <w:name w:val="Heading 4 Char"/>
    <w:basedOn w:val="Fontepargpadro"/>
    <w:qFormat/>
    <w:rPr>
      <w:rFonts w:ascii="Arial" w:hAnsi="Arial" w:cs="Arial"/>
      <w:b/>
      <w:sz w:val="26"/>
    </w:rPr>
  </w:style>
  <w:style w:type="character" w:customStyle="1" w:styleId="Heading5Char">
    <w:name w:val="Heading 5 Char"/>
    <w:basedOn w:val="Fontepargpadro"/>
    <w:qFormat/>
    <w:rPr>
      <w:rFonts w:ascii="Arial" w:hAnsi="Arial" w:cs="Arial"/>
      <w:b/>
      <w:sz w:val="24"/>
    </w:rPr>
  </w:style>
  <w:style w:type="character" w:customStyle="1" w:styleId="Heading6Char">
    <w:name w:val="Heading 6 Char"/>
    <w:basedOn w:val="Fontepargpadro"/>
    <w:qFormat/>
    <w:rPr>
      <w:rFonts w:ascii="Arial" w:hAnsi="Arial" w:cs="Arial"/>
      <w:b/>
      <w:sz w:val="22"/>
    </w:rPr>
  </w:style>
  <w:style w:type="character" w:customStyle="1" w:styleId="Heading7Char">
    <w:name w:val="Heading 7 Char"/>
    <w:basedOn w:val="Fontepargpadro"/>
    <w:qFormat/>
    <w:rPr>
      <w:rFonts w:ascii="Arial" w:hAnsi="Arial" w:cs="Arial"/>
      <w:b/>
      <w:i/>
      <w:sz w:val="22"/>
    </w:rPr>
  </w:style>
  <w:style w:type="character" w:customStyle="1" w:styleId="Heading8Char">
    <w:name w:val="Heading 8 Char"/>
    <w:basedOn w:val="Fontepargpadro"/>
    <w:qFormat/>
    <w:rPr>
      <w:rFonts w:ascii="Arial" w:hAnsi="Arial" w:cs="Arial"/>
      <w:i/>
      <w:sz w:val="22"/>
    </w:rPr>
  </w:style>
  <w:style w:type="character" w:customStyle="1" w:styleId="Heading9Char">
    <w:name w:val="Heading 9 Char"/>
    <w:basedOn w:val="Fontepargpadro"/>
    <w:qFormat/>
    <w:rPr>
      <w:rFonts w:ascii="Arial" w:hAnsi="Arial" w:cs="Arial"/>
      <w:i/>
      <w:sz w:val="21"/>
    </w:rPr>
  </w:style>
  <w:style w:type="character" w:customStyle="1" w:styleId="TitleChar">
    <w:name w:val="Title Char"/>
    <w:basedOn w:val="Fontepargpadro"/>
    <w:qFormat/>
    <w:rPr>
      <w:sz w:val="48"/>
    </w:rPr>
  </w:style>
  <w:style w:type="character" w:customStyle="1" w:styleId="SubtitleChar">
    <w:name w:val="Subtitle Char"/>
    <w:basedOn w:val="Fontepargpadro"/>
    <w:qFormat/>
    <w:rPr>
      <w:sz w:val="24"/>
    </w:rPr>
  </w:style>
  <w:style w:type="character" w:customStyle="1" w:styleId="IntenseQuoteChar">
    <w:name w:val="Intense Quote Char"/>
    <w:qFormat/>
    <w:rPr>
      <w:i/>
    </w:rPr>
  </w:style>
  <w:style w:type="character" w:customStyle="1" w:styleId="HeaderChar">
    <w:name w:val="Header Char"/>
    <w:basedOn w:val="Fontepargpadro"/>
    <w:qFormat/>
  </w:style>
  <w:style w:type="character" w:customStyle="1" w:styleId="FooterChar">
    <w:name w:val="Footer Char"/>
    <w:basedOn w:val="Fontepargpadro"/>
    <w:qFormat/>
  </w:style>
  <w:style w:type="character" w:customStyle="1" w:styleId="CaptionChar">
    <w:name w:val="Caption Char"/>
    <w:qFormat/>
  </w:style>
  <w:style w:type="character" w:customStyle="1" w:styleId="FootnoteTextChar">
    <w:name w:val="Footnote Text Char"/>
    <w:qFormat/>
    <w:rPr>
      <w:sz w:val="18"/>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FootnoteCharacters">
    <w:name w:val="Footnote Characters"/>
    <w:qFormat/>
    <w:rPr>
      <w:vertAlign w:val="superscript"/>
    </w:rPr>
  </w:style>
  <w:style w:type="character" w:customStyle="1" w:styleId="EndnoteTextChar">
    <w:name w:val="Endnote Text Char"/>
    <w:qFormat/>
    <w:rPr>
      <w:sz w:val="20"/>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EndnoteCharacters">
    <w:name w:val="Endnote Characters"/>
    <w:qFormat/>
    <w:rPr>
      <w:vertAlign w:val="superscript"/>
    </w:rPr>
  </w:style>
  <w:style w:type="character" w:styleId="Forte">
    <w:name w:val="Strong"/>
    <w:basedOn w:val="Fontepargpadro"/>
    <w:uiPriority w:val="22"/>
    <w:qFormat/>
    <w:rPr>
      <w:b/>
    </w:rPr>
  </w:style>
  <w:style w:type="character" w:styleId="Refdecomentrio">
    <w:name w:val="annotation reference"/>
    <w:basedOn w:val="Fontepargpadro"/>
    <w:qFormat/>
    <w:rPr>
      <w:sz w:val="16"/>
    </w:rPr>
  </w:style>
  <w:style w:type="character" w:styleId="HiperlinkVisitado">
    <w:name w:val="FollowedHyperlink"/>
    <w:basedOn w:val="Fontepargpadro"/>
    <w:rPr>
      <w:color w:val="800080"/>
      <w:u w:val="single"/>
    </w:rPr>
  </w:style>
  <w:style w:type="character" w:styleId="nfase">
    <w:name w:val="Emphasis"/>
    <w:basedOn w:val="Fontepargpadro"/>
    <w:qFormat/>
    <w:rPr>
      <w:i/>
    </w:rPr>
  </w:style>
  <w:style w:type="character" w:customStyle="1" w:styleId="InternetLink">
    <w:name w:val="Internet Link"/>
    <w:qFormat/>
    <w:rPr>
      <w:color w:val="000080"/>
      <w:u w:val="single"/>
    </w:rPr>
  </w:style>
  <w:style w:type="character" w:customStyle="1" w:styleId="TextodebaloChar">
    <w:name w:val="Texto de balão Char"/>
    <w:qFormat/>
    <w:rPr>
      <w:rFonts w:ascii="Tahoma" w:hAnsi="Tahoma" w:cs="Tahoma"/>
      <w:sz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u w:val="none"/>
    </w:rPr>
  </w:style>
  <w:style w:type="character" w:customStyle="1" w:styleId="apple-style-span">
    <w:name w:val="apple-style-span"/>
    <w:basedOn w:val="Fontepargpadro"/>
    <w:qFormat/>
  </w:style>
  <w:style w:type="character" w:customStyle="1" w:styleId="CitaoChar">
    <w:name w:val="Citação Char"/>
    <w:qFormat/>
    <w:rPr>
      <w:rFonts w:ascii="Arial" w:hAnsi="Arial" w:cs="Arial"/>
      <w:i/>
      <w:color w:val="000000"/>
      <w:shd w:val="clear" w:color="auto" w:fill="FFFFCC"/>
    </w:rPr>
  </w:style>
  <w:style w:type="character" w:customStyle="1" w:styleId="NotaexplicativaChar">
    <w:name w:val="Nota explicativa Char"/>
    <w:basedOn w:val="CitaoChar"/>
    <w:qFormat/>
    <w:rPr>
      <w:rFonts w:ascii="Calibri" w:hAnsi="Calibri" w:cs="Calibri"/>
      <w:i/>
      <w:color w:val="000000"/>
      <w:shd w:val="clear" w:color="auto" w:fill="FFFFCC"/>
    </w:rPr>
  </w:style>
  <w:style w:type="character" w:customStyle="1" w:styleId="CabealhoChar">
    <w:name w:val="Cabeçalho Char"/>
    <w:qFormat/>
    <w:rPr>
      <w:rFonts w:ascii="Ecofont_Spranq_eco_Sans" w:hAnsi="Ecofont_Spranq_eco_Sans" w:cs="Ecofont_Spranq_eco_Sans"/>
      <w:sz w:val="24"/>
    </w:rPr>
  </w:style>
  <w:style w:type="character" w:customStyle="1" w:styleId="RodapChar">
    <w:name w:val="Rodapé Char"/>
    <w:qFormat/>
    <w:rPr>
      <w:rFonts w:ascii="Ecofont_Spranq_eco_Sans" w:hAnsi="Ecofont_Spranq_eco_Sans" w:cs="Ecofont_Spranq_eco_Sans"/>
      <w:sz w:val="24"/>
    </w:rPr>
  </w:style>
  <w:style w:type="character" w:customStyle="1" w:styleId="TextodecomentrioChar">
    <w:name w:val="Texto de comentário Char"/>
    <w:basedOn w:val="Fontepargpadro"/>
    <w:qFormat/>
    <w:rPr>
      <w:rFonts w:ascii="Ecofont_Spranq_eco_Sans" w:hAnsi="Ecofont_Spranq_eco_Sans" w:cs="Ecofont_Spranq_eco_Sans"/>
    </w:rPr>
  </w:style>
  <w:style w:type="character" w:customStyle="1" w:styleId="AssuntodocomentrioChar">
    <w:name w:val="Assunto do comentário Char"/>
    <w:basedOn w:val="TextodecomentrioChar"/>
    <w:qFormat/>
    <w:rPr>
      <w:rFonts w:ascii="Ecofont_Spranq_eco_Sans" w:hAnsi="Ecofont_Spranq_eco_Sans" w:cs="Ecofont_Spranq_eco_Sans"/>
      <w:b/>
    </w:rPr>
  </w:style>
  <w:style w:type="character" w:customStyle="1" w:styleId="Ttulo4Char">
    <w:name w:val="Título 4 Char"/>
    <w:basedOn w:val="Fontepargpadro"/>
    <w:qFormat/>
    <w:rPr>
      <w:rFonts w:ascii="Calibri" w:hAnsi="Calibri" w:cs="Calibri"/>
      <w:i/>
      <w:color w:val="376092"/>
      <w:sz w:val="24"/>
    </w:rPr>
  </w:style>
  <w:style w:type="character" w:customStyle="1" w:styleId="TtuloChar">
    <w:name w:val="Título Char"/>
    <w:basedOn w:val="Fontepargpadro"/>
    <w:qFormat/>
    <w:rPr>
      <w:rFonts w:ascii="Calibri" w:hAnsi="Calibri" w:cs="Calibri"/>
      <w:color w:val="17375E"/>
      <w:spacing w:val="5"/>
      <w:sz w:val="52"/>
    </w:rPr>
  </w:style>
  <w:style w:type="character" w:customStyle="1" w:styleId="Nivel01Char">
    <w:name w:val="Nivel 01 Char"/>
    <w:basedOn w:val="TtuloChar"/>
    <w:qFormat/>
    <w:rPr>
      <w:rFonts w:ascii="Calibri" w:hAnsi="Calibri" w:cs="Calibri"/>
      <w:b/>
      <w:color w:val="17375E"/>
      <w:spacing w:val="5"/>
      <w:sz w:val="52"/>
    </w:rPr>
  </w:style>
  <w:style w:type="character" w:customStyle="1" w:styleId="Ttulo1Char">
    <w:name w:val="Título 1 Char"/>
    <w:basedOn w:val="Fontepargpadro"/>
    <w:qFormat/>
    <w:rPr>
      <w:rFonts w:ascii="Calibri" w:hAnsi="Calibri" w:cs="Calibri"/>
      <w:b/>
      <w:color w:val="376092"/>
      <w:sz w:val="28"/>
    </w:rPr>
  </w:style>
  <w:style w:type="character" w:customStyle="1" w:styleId="Nivel01TituloChar">
    <w:name w:val="Nivel_01_Titulo Char"/>
    <w:basedOn w:val="Nivel01Char"/>
    <w:qFormat/>
    <w:rPr>
      <w:rFonts w:ascii="Calibri" w:hAnsi="Calibri" w:cs="Calibri"/>
      <w:b/>
      <w:color w:val="000000"/>
      <w:spacing w:val="5"/>
      <w:sz w:val="52"/>
    </w:rPr>
  </w:style>
  <w:style w:type="character" w:customStyle="1" w:styleId="QuoteChar">
    <w:name w:val="Quote Char"/>
    <w:basedOn w:val="Fontepargpadro"/>
    <w:qFormat/>
    <w:rPr>
      <w:rFonts w:ascii="Ecofont_Spranq_eco_Sans" w:hAnsi="Ecofont_Spranq_eco_Sans" w:cs="Ecofont_Spranq_eco_Sans"/>
      <w:i/>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sz w:val="24"/>
    </w:rPr>
  </w:style>
  <w:style w:type="character" w:customStyle="1" w:styleId="Nivel1Char">
    <w:name w:val="Nivel1 Char"/>
    <w:basedOn w:val="Ttulo1Char"/>
    <w:qFormat/>
    <w:rPr>
      <w:rFonts w:ascii="Arial" w:hAnsi="Arial" w:cs="Arial"/>
      <w:b/>
      <w:color w:val="000000"/>
      <w:sz w:val="28"/>
    </w:rPr>
  </w:style>
  <w:style w:type="character" w:customStyle="1" w:styleId="Nivel4Char">
    <w:name w:val="Nivel 4 Char"/>
    <w:basedOn w:val="Fontepargpadro"/>
    <w:qFormat/>
    <w:rPr>
      <w:rFonts w:ascii="Calibri" w:hAnsi="Calibri" w:cs="Calibri"/>
    </w:rPr>
  </w:style>
  <w:style w:type="character" w:customStyle="1" w:styleId="cp0020corpodespachochar1">
    <w:name w:val="cp_0020corpodespacho__char1"/>
    <w:qFormat/>
    <w:rPr>
      <w:rFonts w:ascii="Times New Roman" w:hAnsi="Times New Roman" w:cs="Times New Roman"/>
      <w:sz w:val="26"/>
      <w:u w:val="none"/>
    </w:rPr>
  </w:style>
  <w:style w:type="character" w:customStyle="1" w:styleId="em0020ementachar1">
    <w:name w:val="em_0020ementa__char1"/>
    <w:qFormat/>
    <w:rPr>
      <w:rFonts w:ascii="Times New Roman" w:hAnsi="Times New Roman" w:cs="Times New Roman"/>
      <w:sz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qFormat/>
    <w:rPr>
      <w:rFonts w:ascii="Arial" w:hAnsi="Arial" w:cs="Arial"/>
      <w:i/>
      <w:color w:val="000000"/>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qFormat/>
    <w:rPr>
      <w:color w:val="605E5C"/>
      <w:shd w:val="clear" w:color="auto" w:fill="E1DFDD"/>
    </w:rPr>
  </w:style>
  <w:style w:type="character" w:customStyle="1" w:styleId="MenoPendente2">
    <w:name w:val="Menção Pendente2"/>
    <w:basedOn w:val="Fontepargpadro"/>
    <w:qFormat/>
    <w:rPr>
      <w:color w:val="605E5C"/>
      <w:shd w:val="clear" w:color="auto" w:fill="E1DFDD"/>
    </w:rPr>
  </w:style>
  <w:style w:type="character" w:customStyle="1" w:styleId="Nivel2Char">
    <w:name w:val="Nivel 2 Char"/>
    <w:basedOn w:val="Fontepargpadro"/>
    <w:qFormat/>
    <w:rPr>
      <w:rFonts w:ascii="Calibri" w:hAnsi="Calibri" w:cs="Calibri"/>
      <w:color w:val="000000"/>
    </w:rPr>
  </w:style>
  <w:style w:type="character" w:customStyle="1" w:styleId="Nvel2OpcionalChar">
    <w:name w:val="Nível 2 Opcional Char"/>
    <w:basedOn w:val="Fontepargpadro"/>
    <w:qFormat/>
    <w:rPr>
      <w:rFonts w:ascii="Arial" w:hAnsi="Arial" w:cs="Arial"/>
      <w:i/>
      <w:color w:val="FF0000"/>
    </w:rPr>
  </w:style>
  <w:style w:type="character" w:customStyle="1" w:styleId="Nvel3OpcionalChar">
    <w:name w:val="Nível 3 Opcional Char"/>
    <w:basedOn w:val="Fontepargpadro"/>
    <w:qFormat/>
    <w:rPr>
      <w:rFonts w:ascii="Arial" w:hAnsi="Arial" w:cs="Arial"/>
      <w:i/>
      <w:color w:val="FF0000"/>
    </w:rPr>
  </w:style>
  <w:style w:type="character" w:styleId="TextodoEspaoReservado">
    <w:name w:val="Placeholder Text"/>
    <w:basedOn w:val="Fontepargpadro"/>
    <w:qFormat/>
    <w:rPr>
      <w:color w:val="808080"/>
    </w:rPr>
  </w:style>
  <w:style w:type="character" w:customStyle="1" w:styleId="PargrafodaListaChar">
    <w:name w:val="Parágrafo da Lista Char"/>
    <w:basedOn w:val="Fontepargpadro"/>
    <w:qFormat/>
    <w:rPr>
      <w:rFonts w:ascii="Ecofont_Spranq_eco_Sans" w:hAnsi="Ecofont_Spranq_eco_Sans" w:cs="Ecofont_Spranq_eco_Sans"/>
      <w:sz w:val="24"/>
    </w:rPr>
  </w:style>
  <w:style w:type="character" w:customStyle="1" w:styleId="Ttulo3Char">
    <w:name w:val="Título 3 Char"/>
    <w:basedOn w:val="Fontepargpadro"/>
    <w:qFormat/>
    <w:rPr>
      <w:rFonts w:ascii="Calibri" w:hAnsi="Calibri" w:cs="Calibri"/>
      <w:color w:val="254061"/>
      <w:sz w:val="24"/>
    </w:rPr>
  </w:style>
  <w:style w:type="character" w:customStyle="1" w:styleId="Ttulo6Char">
    <w:name w:val="Título 6 Char"/>
    <w:basedOn w:val="Fontepargpadro"/>
    <w:qFormat/>
    <w:rPr>
      <w:rFonts w:ascii="Calibri" w:hAnsi="Calibri" w:cs="Calibri"/>
      <w:color w:val="254061"/>
      <w:sz w:val="22"/>
    </w:rPr>
  </w:style>
  <w:style w:type="character" w:customStyle="1" w:styleId="markedcontent">
    <w:name w:val="markedcontent"/>
    <w:basedOn w:val="Fontepargpadro"/>
    <w:qFormat/>
  </w:style>
  <w:style w:type="character" w:customStyle="1" w:styleId="MenoPendente3">
    <w:name w:val="Menção Pendente3"/>
    <w:basedOn w:val="Fontepargpadro"/>
    <w:qFormat/>
    <w:rPr>
      <w:color w:val="605E5C"/>
      <w:shd w:val="clear" w:color="auto" w:fill="E1DFDD"/>
    </w:rPr>
  </w:style>
  <w:style w:type="character" w:customStyle="1" w:styleId="MenoPendente4">
    <w:name w:val="Menção Pendente4"/>
    <w:basedOn w:val="Fontepargpadro"/>
    <w:qFormat/>
    <w:rPr>
      <w:color w:val="605E5C"/>
      <w:shd w:val="clear" w:color="auto" w:fill="E1DFDD"/>
    </w:rPr>
  </w:style>
  <w:style w:type="character" w:customStyle="1" w:styleId="ouChar">
    <w:name w:val="ou Char"/>
    <w:basedOn w:val="PargrafodaListaChar"/>
    <w:qFormat/>
    <w:rPr>
      <w:rFonts w:ascii="Calibri" w:hAnsi="Calibri" w:cs="Calibri"/>
      <w:b/>
      <w:i/>
      <w:caps/>
      <w:color w:val="FF0000"/>
      <w:sz w:val="24"/>
      <w:u w:val="single"/>
    </w:rPr>
  </w:style>
  <w:style w:type="character" w:customStyle="1" w:styleId="Nvel2-RedChar">
    <w:name w:val="Nível 2 -Red Char"/>
    <w:basedOn w:val="Nivel2Char"/>
    <w:qFormat/>
    <w:rPr>
      <w:rFonts w:ascii="Calibri" w:hAnsi="Calibri" w:cs="Calibri"/>
      <w:i/>
      <w:color w:val="FF0000"/>
    </w:rPr>
  </w:style>
  <w:style w:type="character" w:customStyle="1" w:styleId="Nivel3Char">
    <w:name w:val="Nivel 3 Char"/>
    <w:basedOn w:val="Fontepargpadro"/>
    <w:qFormat/>
    <w:rPr>
      <w:rFonts w:ascii="Calibri" w:hAnsi="Calibri" w:cs="Calibri"/>
      <w:color w:val="000000"/>
    </w:rPr>
  </w:style>
  <w:style w:type="character" w:customStyle="1" w:styleId="Nvel3-RChar">
    <w:name w:val="Nível 3-R Char"/>
    <w:basedOn w:val="Nivel3Char"/>
    <w:qFormat/>
    <w:rPr>
      <w:rFonts w:ascii="Calibri" w:hAnsi="Calibri" w:cs="Calibri"/>
      <w:i/>
      <w:color w:val="FF0000"/>
    </w:rPr>
  </w:style>
  <w:style w:type="character" w:customStyle="1" w:styleId="Nvel4-RChar">
    <w:name w:val="Nível 4-R Char"/>
    <w:basedOn w:val="Nivel4Char"/>
    <w:qFormat/>
    <w:rPr>
      <w:rFonts w:ascii="Calibri" w:hAnsi="Calibri" w:cs="Calibri"/>
      <w:i/>
      <w:color w:val="FF0000"/>
    </w:rPr>
  </w:style>
  <w:style w:type="character" w:customStyle="1" w:styleId="Nvel1-SemNumChar">
    <w:name w:val="Nível 1-Sem Num Char"/>
    <w:basedOn w:val="Nivel01Char"/>
    <w:qFormat/>
    <w:rPr>
      <w:rFonts w:ascii="Arial" w:hAnsi="Arial" w:cs="Arial"/>
      <w:b/>
      <w:color w:val="FF0000"/>
      <w:spacing w:val="5"/>
      <w:sz w:val="52"/>
    </w:rPr>
  </w:style>
  <w:style w:type="character" w:customStyle="1" w:styleId="PrembuloChar">
    <w:name w:val="Preâmbulo Char"/>
    <w:basedOn w:val="Fontepargpadro"/>
    <w:qFormat/>
    <w:rPr>
      <w:rFonts w:ascii="Arial" w:hAnsi="Arial" w:cs="Arial"/>
    </w:rPr>
  </w:style>
  <w:style w:type="character" w:customStyle="1" w:styleId="MenoPendente5">
    <w:name w:val="Menção Pendente5"/>
    <w:basedOn w:val="Fontepargpadro"/>
    <w:qFormat/>
    <w:rPr>
      <w:color w:val="605E5C"/>
      <w:shd w:val="clear" w:color="auto" w:fill="E1DFDD"/>
    </w:rPr>
  </w:style>
  <w:style w:type="character" w:customStyle="1" w:styleId="VerificarChar">
    <w:name w:val="Verificar Char"/>
    <w:basedOn w:val="NotaexplicativaChar"/>
    <w:qFormat/>
    <w:rPr>
      <w:rFonts w:ascii="Calibri" w:hAnsi="Calibri" w:cs="Calibri"/>
      <w:b/>
      <w:i/>
      <w:caps/>
      <w:color w:val="000000"/>
      <w:sz w:val="24"/>
      <w:shd w:val="clear" w:color="auto" w:fill="F79646"/>
    </w:rPr>
  </w:style>
  <w:style w:type="character" w:customStyle="1" w:styleId="AlneaChar">
    <w:name w:val="Alínea Char"/>
    <w:basedOn w:val="Fontepargpadro"/>
    <w:qFormat/>
    <w:rPr>
      <w:rFonts w:ascii="Cambria" w:hAnsi="Cambria" w:cs="Cambria"/>
      <w:sz w:val="24"/>
    </w:rPr>
  </w:style>
  <w:style w:type="character" w:customStyle="1" w:styleId="fontstyle01">
    <w:name w:val="fontstyle01"/>
    <w:basedOn w:val="Fontepargpadro"/>
    <w:qFormat/>
    <w:rPr>
      <w:rFonts w:ascii="Century Gothic" w:hAnsi="Century Gothic" w:cs="Century Gothic"/>
      <w:color w:val="000000"/>
      <w:sz w:val="24"/>
    </w:rPr>
  </w:style>
  <w:style w:type="character" w:customStyle="1" w:styleId="T1">
    <w:name w:val="T1"/>
    <w:qFormat/>
    <w:rPr>
      <w:rFonts w:ascii="Symbol" w:hAnsi="Symbol" w:cs="Symbol"/>
    </w:rPr>
  </w:style>
  <w:style w:type="character" w:customStyle="1" w:styleId="Smbolosdenumerao">
    <w:name w:val="Símbolos de numeração"/>
    <w:qFormat/>
  </w:style>
  <w:style w:type="paragraph" w:styleId="Ttulo">
    <w:name w:val="Title"/>
    <w:basedOn w:val="Normal"/>
    <w:next w:val="Corpodetexto"/>
    <w:uiPriority w:val="10"/>
    <w:qFormat/>
    <w:pPr>
      <w:pBdr>
        <w:bottom w:val="single" w:sz="8" w:space="0" w:color="4F81BD"/>
      </w:pBdr>
      <w:spacing w:after="300"/>
    </w:pPr>
    <w:rPr>
      <w:rFonts w:ascii="Calibri" w:hAnsi="Calibri" w:cs="Calibri"/>
      <w:color w:val="17375E"/>
      <w:spacing w:val="5"/>
      <w:sz w:val="52"/>
    </w:rPr>
  </w:style>
  <w:style w:type="paragraph" w:styleId="Corpodetexto">
    <w:name w:val="Body Text"/>
    <w:basedOn w:val="Normal"/>
    <w:pPr>
      <w:spacing w:before="280" w:after="280"/>
    </w:pPr>
    <w:rPr>
      <w:rFonts w:ascii="Times New Roman" w:hAnsi="Times New Roman" w:cs="Times New Roman"/>
    </w:rPr>
  </w:style>
  <w:style w:type="paragraph" w:styleId="Lista">
    <w:name w:val="List"/>
    <w:basedOn w:val="Corpodetexto"/>
  </w:style>
  <w:style w:type="paragraph" w:styleId="Legenda">
    <w:name w:val="caption"/>
    <w:basedOn w:val="Normal"/>
    <w:qFormat/>
    <w:pPr>
      <w:spacing w:line="276" w:lineRule="auto"/>
    </w:pPr>
    <w:rPr>
      <w:b/>
      <w:color w:val="4F81BD"/>
      <w:sz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style>
  <w:style w:type="paragraph" w:customStyle="1" w:styleId="DStyleparagraph">
    <w:name w:val="DStyle_paragraph"/>
    <w:qFormat/>
    <w:pPr>
      <w:widowControl w:val="0"/>
    </w:pPr>
    <w:rPr>
      <w:rFonts w:ascii="Times New Roman" w:hAnsi="Times New Roman" w:cs="Times New Roman"/>
    </w:rPr>
  </w:style>
  <w:style w:type="paragraph" w:customStyle="1" w:styleId="Normal1">
    <w:name w:val="Normal1"/>
    <w:basedOn w:val="DStyleparagraph"/>
    <w:qFormat/>
  </w:style>
  <w:style w:type="paragraph" w:customStyle="1" w:styleId="footnotetext1">
    <w:name w:val="footnote text1"/>
    <w:basedOn w:val="Normal1"/>
    <w:qFormat/>
    <w:pPr>
      <w:spacing w:after="40"/>
    </w:pPr>
    <w:rPr>
      <w:sz w:val="18"/>
    </w:rPr>
  </w:style>
  <w:style w:type="paragraph" w:customStyle="1" w:styleId="endnotetext1">
    <w:name w:val="endnote text1"/>
    <w:basedOn w:val="Normal1"/>
    <w:qFormat/>
  </w:style>
  <w:style w:type="paragraph" w:customStyle="1" w:styleId="toc11">
    <w:name w:val="toc 11"/>
    <w:basedOn w:val="Normal1"/>
    <w:qFormat/>
    <w:pPr>
      <w:spacing w:after="57"/>
    </w:pPr>
  </w:style>
  <w:style w:type="paragraph" w:customStyle="1" w:styleId="toc21">
    <w:name w:val="toc 21"/>
    <w:basedOn w:val="Normal1"/>
    <w:qFormat/>
    <w:pPr>
      <w:spacing w:after="57"/>
      <w:ind w:left="283"/>
    </w:pPr>
  </w:style>
  <w:style w:type="paragraph" w:customStyle="1" w:styleId="toc31">
    <w:name w:val="toc 31"/>
    <w:basedOn w:val="Normal1"/>
    <w:qFormat/>
    <w:pPr>
      <w:spacing w:after="57"/>
      <w:ind w:left="567"/>
    </w:pPr>
  </w:style>
  <w:style w:type="paragraph" w:customStyle="1" w:styleId="toc41">
    <w:name w:val="toc 41"/>
    <w:basedOn w:val="Normal1"/>
    <w:qFormat/>
    <w:pPr>
      <w:spacing w:after="57"/>
      <w:ind w:left="850"/>
    </w:pPr>
  </w:style>
  <w:style w:type="paragraph" w:customStyle="1" w:styleId="toc51">
    <w:name w:val="toc 51"/>
    <w:basedOn w:val="Normal1"/>
    <w:qFormat/>
    <w:pPr>
      <w:spacing w:after="57"/>
      <w:ind w:left="1134"/>
    </w:pPr>
  </w:style>
  <w:style w:type="paragraph" w:customStyle="1" w:styleId="toc61">
    <w:name w:val="toc 61"/>
    <w:basedOn w:val="Normal1"/>
    <w:qFormat/>
    <w:pPr>
      <w:spacing w:after="57"/>
      <w:ind w:left="1417"/>
    </w:pPr>
  </w:style>
  <w:style w:type="paragraph" w:customStyle="1" w:styleId="toc71">
    <w:name w:val="toc 71"/>
    <w:basedOn w:val="Normal1"/>
    <w:qFormat/>
    <w:pPr>
      <w:spacing w:after="57"/>
      <w:ind w:left="1701"/>
    </w:pPr>
  </w:style>
  <w:style w:type="paragraph" w:customStyle="1" w:styleId="toc81">
    <w:name w:val="toc 81"/>
    <w:basedOn w:val="Normal1"/>
    <w:qFormat/>
    <w:pPr>
      <w:spacing w:after="57"/>
      <w:ind w:left="1984"/>
    </w:pPr>
  </w:style>
  <w:style w:type="paragraph" w:customStyle="1" w:styleId="toc91">
    <w:name w:val="toc 91"/>
    <w:basedOn w:val="Normal1"/>
    <w:qFormat/>
    <w:pPr>
      <w:spacing w:after="57"/>
      <w:ind w:left="2268"/>
    </w:pPr>
  </w:style>
  <w:style w:type="paragraph" w:customStyle="1" w:styleId="TOCHeading1">
    <w:name w:val="TOC Heading1"/>
    <w:basedOn w:val="DStyleparagraph"/>
    <w:qFormat/>
  </w:style>
  <w:style w:type="paragraph" w:customStyle="1" w:styleId="tableoffigures1">
    <w:name w:val="table of figures1"/>
    <w:basedOn w:val="Normal1"/>
    <w:qFormat/>
  </w:style>
  <w:style w:type="paragraph" w:styleId="SemEspaamento">
    <w:name w:val="No Spacing"/>
    <w:basedOn w:val="DStyleparagraph"/>
    <w:qFormat/>
  </w:style>
  <w:style w:type="paragraph" w:styleId="Subttulo">
    <w:name w:val="Subtitle"/>
    <w:basedOn w:val="Normal"/>
    <w:uiPriority w:val="11"/>
    <w:qFormat/>
    <w:pPr>
      <w:spacing w:before="200" w:after="200"/>
    </w:pPr>
  </w:style>
  <w:style w:type="paragraph" w:styleId="CitaoIntensa">
    <w:name w:val="Intense Quote"/>
    <w:basedOn w:val="Normal"/>
    <w:qFormat/>
    <w:pPr>
      <w:pBdr>
        <w:top w:val="single" w:sz="4" w:space="0" w:color="FFFFFF"/>
        <w:left w:val="single" w:sz="4" w:space="0" w:color="FFFFFF"/>
        <w:bottom w:val="single" w:sz="4" w:space="0" w:color="FFFFFF"/>
        <w:right w:val="single" w:sz="4" w:space="0" w:color="FFFFFF"/>
      </w:pBdr>
      <w:shd w:val="clear" w:color="auto" w:fill="F2F2F2"/>
      <w:ind w:left="720" w:right="720"/>
    </w:pPr>
    <w:rPr>
      <w:i/>
    </w:rPr>
  </w:style>
  <w:style w:type="paragraph" w:styleId="Textodenotaderodap">
    <w:name w:val="footnote text"/>
    <w:basedOn w:val="Normal"/>
    <w:pPr>
      <w:spacing w:after="40"/>
    </w:pPr>
    <w:rPr>
      <w:sz w:val="18"/>
    </w:rPr>
  </w:style>
  <w:style w:type="paragraph" w:styleId="Textodenotadefim">
    <w:name w:val="endnote text"/>
    <w:basedOn w:val="Normal"/>
    <w:rPr>
      <w:sz w:val="20"/>
    </w:rPr>
  </w:style>
  <w:style w:type="paragraph" w:styleId="Sumrio1">
    <w:name w:val="toc 1"/>
    <w:basedOn w:val="Normal"/>
    <w:pPr>
      <w:spacing w:after="57"/>
    </w:pPr>
  </w:style>
  <w:style w:type="paragraph" w:styleId="Sumrio2">
    <w:name w:val="toc 2"/>
    <w:basedOn w:val="Normal"/>
    <w:pPr>
      <w:spacing w:after="57"/>
      <w:ind w:left="283"/>
    </w:pPr>
  </w:style>
  <w:style w:type="paragraph" w:styleId="Sumrio3">
    <w:name w:val="toc 3"/>
    <w:basedOn w:val="Normal"/>
    <w:pPr>
      <w:spacing w:after="57"/>
      <w:ind w:left="567"/>
    </w:pPr>
  </w:style>
  <w:style w:type="paragraph" w:styleId="Sumrio4">
    <w:name w:val="toc 4"/>
    <w:basedOn w:val="Normal"/>
    <w:pPr>
      <w:spacing w:after="57"/>
      <w:ind w:left="850"/>
    </w:pPr>
  </w:style>
  <w:style w:type="paragraph" w:styleId="Sumrio5">
    <w:name w:val="toc 5"/>
    <w:basedOn w:val="Normal"/>
    <w:pPr>
      <w:spacing w:after="57"/>
      <w:ind w:left="1134"/>
    </w:pPr>
  </w:style>
  <w:style w:type="paragraph" w:styleId="Sumrio6">
    <w:name w:val="toc 6"/>
    <w:basedOn w:val="Normal"/>
    <w:pPr>
      <w:spacing w:after="57"/>
      <w:ind w:left="1417"/>
    </w:pPr>
  </w:style>
  <w:style w:type="paragraph" w:styleId="Sumrio7">
    <w:name w:val="toc 7"/>
    <w:basedOn w:val="Normal"/>
    <w:pPr>
      <w:spacing w:after="57"/>
      <w:ind w:left="1701"/>
    </w:pPr>
  </w:style>
  <w:style w:type="paragraph" w:styleId="Sumrio8">
    <w:name w:val="toc 8"/>
    <w:basedOn w:val="Normal"/>
    <w:pPr>
      <w:spacing w:after="57"/>
      <w:ind w:left="1984"/>
    </w:pPr>
  </w:style>
  <w:style w:type="paragraph" w:styleId="Sumrio9">
    <w:name w:val="toc 9"/>
    <w:basedOn w:val="Normal"/>
    <w:pPr>
      <w:spacing w:after="57"/>
      <w:ind w:left="2268"/>
    </w:pPr>
  </w:style>
  <w:style w:type="paragraph" w:styleId="Ttulodendiceremissivo">
    <w:name w:val="index heading"/>
    <w:basedOn w:val="Ttulo"/>
  </w:style>
  <w:style w:type="paragraph" w:styleId="CabealhodoSumrio">
    <w:name w:val="TOC Heading"/>
    <w:basedOn w:val="DStyleparagraph"/>
    <w:qFormat/>
  </w:style>
  <w:style w:type="paragraph" w:styleId="ndicedeilustraes">
    <w:name w:val="table of figures"/>
    <w:basedOn w:val="Normal"/>
  </w:style>
  <w:style w:type="paragraph" w:styleId="Textodecomentrio">
    <w:name w:val="annotation text"/>
    <w:basedOn w:val="Normal"/>
    <w:rPr>
      <w:sz w:val="20"/>
    </w:rPr>
  </w:style>
  <w:style w:type="paragraph" w:styleId="Commarcadores5">
    <w:name w:val="List Bullet 5"/>
    <w:basedOn w:val="Normal"/>
  </w:style>
  <w:style w:type="paragraph" w:styleId="NormalWeb">
    <w:name w:val="Normal (Web)"/>
    <w:basedOn w:val="Normal"/>
    <w:qFormat/>
    <w:pPr>
      <w:spacing w:before="280" w:after="280"/>
    </w:pPr>
    <w:rPr>
      <w:rFonts w:ascii="Times New Roman" w:hAnsi="Times New Roman" w:cs="Times New Roman"/>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251"/>
        <w:tab w:val="right" w:pos="8504"/>
      </w:tabs>
    </w:pPr>
  </w:style>
  <w:style w:type="paragraph" w:styleId="Assuntodocomentrio">
    <w:name w:val="annotation subject"/>
    <w:basedOn w:val="Textodecomentrio"/>
    <w:qFormat/>
    <w:rPr>
      <w:b/>
    </w:rPr>
  </w:style>
  <w:style w:type="paragraph" w:styleId="Rodap">
    <w:name w:val="footer"/>
    <w:basedOn w:val="Normal"/>
    <w:pPr>
      <w:tabs>
        <w:tab w:val="center" w:pos="4251"/>
        <w:tab w:val="right" w:pos="8504"/>
      </w:tabs>
    </w:pPr>
  </w:style>
  <w:style w:type="paragraph" w:styleId="Textodebalo">
    <w:name w:val="Balloon Text"/>
    <w:basedOn w:val="Normal"/>
    <w:qFormat/>
    <w:rPr>
      <w:rFonts w:ascii="Tahoma" w:hAnsi="Tahoma" w:cs="Tahoma"/>
      <w:sz w:val="16"/>
    </w:rPr>
  </w:style>
  <w:style w:type="paragraph" w:styleId="PargrafodaLista">
    <w:name w:val="List Paragraph"/>
    <w:basedOn w:val="Normal"/>
    <w:qFormat/>
    <w:pPr>
      <w:ind w:left="720"/>
    </w:pPr>
  </w:style>
  <w:style w:type="paragraph" w:customStyle="1" w:styleId="Nvel2">
    <w:name w:val="Nível 2"/>
    <w:basedOn w:val="Normal"/>
    <w:qFormat/>
    <w:pPr>
      <w:spacing w:after="120"/>
      <w:jc w:val="both"/>
    </w:pPr>
    <w:rPr>
      <w:rFonts w:ascii="Arial" w:hAnsi="Arial" w:cs="Arial"/>
      <w:b/>
    </w:rPr>
  </w:style>
  <w:style w:type="paragraph" w:styleId="Citao">
    <w:name w:val="Quote"/>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jc w:val="both"/>
    </w:pPr>
    <w:rPr>
      <w:rFonts w:ascii="Arial" w:hAnsi="Arial" w:cs="Arial"/>
      <w:i/>
      <w:sz w:val="20"/>
    </w:rPr>
  </w:style>
  <w:style w:type="paragraph" w:customStyle="1" w:styleId="Notaexplicativa">
    <w:name w:val="Nota explicativa"/>
    <w:basedOn w:val="Citao"/>
    <w:qFormat/>
    <w:rPr>
      <w:rFonts w:ascii="Calibri" w:hAnsi="Calibri" w:cs="Calibri"/>
    </w:rPr>
  </w:style>
  <w:style w:type="paragraph" w:customStyle="1" w:styleId="Nivel01">
    <w:name w:val="Nivel 01"/>
    <w:basedOn w:val="Ttulo1"/>
    <w:qFormat/>
    <w:pPr>
      <w:tabs>
        <w:tab w:val="left" w:pos="566"/>
      </w:tabs>
      <w:spacing w:before="120" w:after="240" w:line="259" w:lineRule="auto"/>
      <w:jc w:val="both"/>
    </w:pPr>
    <w:rPr>
      <w:color w:val="000000"/>
      <w:sz w:val="20"/>
    </w:rPr>
  </w:style>
  <w:style w:type="paragraph" w:customStyle="1" w:styleId="Nivel01Titulo">
    <w:name w:val="Nivel_01_Titulo"/>
    <w:basedOn w:val="Nivel01"/>
    <w:qFormat/>
    <w:pPr>
      <w:jc w:val="left"/>
    </w:pPr>
    <w:rPr>
      <w:spacing w:val="5"/>
      <w:sz w:val="52"/>
    </w:rPr>
  </w:style>
  <w:style w:type="paragraph" w:customStyle="1" w:styleId="PADRO">
    <w:name w:val="PADRÃO"/>
    <w:basedOn w:val="DStyleparagraph"/>
    <w:qFormat/>
    <w:pPr>
      <w:shd w:val="clear" w:color="auto" w:fill="FFFFFF"/>
      <w:spacing w:before="119" w:after="119" w:line="276" w:lineRule="auto"/>
      <w:ind w:firstLine="567"/>
      <w:jc w:val="both"/>
    </w:pPr>
    <w:rPr>
      <w:rFonts w:ascii="Ecofont_Spranq_eco_Sans" w:hAnsi="Ecofont_Spranq_eco_Sans" w:cs="Ecofont_Spranq_eco_Sans"/>
    </w:rPr>
  </w:style>
  <w:style w:type="paragraph" w:customStyle="1" w:styleId="Citao1">
    <w:name w:val="Citação1"/>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jc w:val="both"/>
    </w:pPr>
    <w:rPr>
      <w:i/>
      <w:sz w:val="20"/>
    </w:rPr>
  </w:style>
  <w:style w:type="paragraph" w:customStyle="1" w:styleId="paragraph">
    <w:name w:val="paragraph"/>
    <w:basedOn w:val="Normal"/>
    <w:qFormat/>
    <w:pPr>
      <w:spacing w:before="280" w:after="280"/>
    </w:pPr>
    <w:rPr>
      <w:rFonts w:ascii="Times New Roman" w:hAnsi="Times New Roman" w:cs="Times New Roman"/>
    </w:rPr>
  </w:style>
  <w:style w:type="paragraph" w:customStyle="1" w:styleId="Nivel1">
    <w:name w:val="Nivel1"/>
    <w:basedOn w:val="Ttulo1"/>
    <w:qFormat/>
    <w:pPr>
      <w:spacing w:line="276" w:lineRule="auto"/>
      <w:ind w:left="357" w:hanging="346"/>
      <w:jc w:val="both"/>
    </w:pPr>
    <w:rPr>
      <w:rFonts w:ascii="Arial" w:hAnsi="Arial" w:cs="Arial"/>
      <w:color w:val="000000"/>
    </w:rPr>
  </w:style>
  <w:style w:type="paragraph" w:customStyle="1" w:styleId="PargrafodaLista1">
    <w:name w:val="Parágrafo da Lista1"/>
    <w:basedOn w:val="Normal"/>
    <w:qFormat/>
    <w:pPr>
      <w:ind w:left="720"/>
    </w:pPr>
  </w:style>
  <w:style w:type="paragraph" w:customStyle="1" w:styleId="Nivel2">
    <w:name w:val="Nivel 2"/>
    <w:basedOn w:val="Normal"/>
    <w:qFormat/>
    <w:pPr>
      <w:spacing w:before="120" w:after="240" w:line="259" w:lineRule="auto"/>
      <w:jc w:val="both"/>
    </w:pPr>
    <w:rPr>
      <w:rFonts w:ascii="Calibri" w:hAnsi="Calibri" w:cs="Calibri"/>
      <w:sz w:val="20"/>
    </w:rPr>
  </w:style>
  <w:style w:type="paragraph" w:customStyle="1" w:styleId="Nivel10">
    <w:name w:val="Nivel 1"/>
    <w:basedOn w:val="Nivel2"/>
    <w:qFormat/>
    <w:pPr>
      <w:ind w:left="360" w:hanging="349"/>
    </w:pPr>
    <w:rPr>
      <w:b/>
    </w:rPr>
  </w:style>
  <w:style w:type="paragraph" w:customStyle="1" w:styleId="Nivel3">
    <w:name w:val="Nivel 3"/>
    <w:basedOn w:val="Normal"/>
    <w:qFormat/>
    <w:pPr>
      <w:spacing w:before="120" w:after="240" w:line="259" w:lineRule="auto"/>
      <w:ind w:left="425" w:firstLine="567"/>
      <w:jc w:val="both"/>
    </w:pPr>
    <w:rPr>
      <w:rFonts w:ascii="Calibri" w:hAnsi="Calibri" w:cs="Calibri"/>
      <w:sz w:val="20"/>
    </w:rPr>
  </w:style>
  <w:style w:type="paragraph" w:customStyle="1" w:styleId="Nivel4">
    <w:name w:val="Nivel 4"/>
    <w:basedOn w:val="Nivel3"/>
    <w:qFormat/>
    <w:pPr>
      <w:ind w:left="851" w:firstLine="0"/>
    </w:pPr>
  </w:style>
  <w:style w:type="paragraph" w:customStyle="1" w:styleId="Nivel5">
    <w:name w:val="Nivel 5"/>
    <w:basedOn w:val="Nivel4"/>
    <w:qFormat/>
    <w:pPr>
      <w:ind w:left="1276"/>
    </w:pPr>
  </w:style>
  <w:style w:type="paragraph" w:customStyle="1" w:styleId="textbody">
    <w:name w:val="textbody"/>
    <w:basedOn w:val="Normal"/>
    <w:qFormat/>
    <w:pPr>
      <w:spacing w:before="280" w:after="280"/>
    </w:pPr>
    <w:rPr>
      <w:rFonts w:ascii="Times New Roman" w:hAnsi="Times New Roman" w:cs="Times New Roman"/>
    </w:rPr>
  </w:style>
  <w:style w:type="paragraph" w:customStyle="1" w:styleId="em0020ementa">
    <w:name w:val="em_0020ementa"/>
    <w:basedOn w:val="Normal"/>
    <w:qFormat/>
    <w:pPr>
      <w:ind w:left="4160"/>
      <w:jc w:val="both"/>
    </w:pPr>
    <w:rPr>
      <w:rFonts w:ascii="Times New Roman" w:hAnsi="Times New Roman" w:cs="Times New Roman"/>
      <w:sz w:val="28"/>
    </w:rPr>
  </w:style>
  <w:style w:type="paragraph" w:styleId="Reviso">
    <w:name w:val="Revision"/>
    <w:basedOn w:val="DStyleparagraph"/>
    <w:qFormat/>
    <w:rPr>
      <w:rFonts w:ascii="Ecofont_Spranq_eco_Sans" w:hAnsi="Ecofont_Spranq_eco_Sans" w:cs="Ecofont_Spranq_eco_Sans"/>
      <w:sz w:val="24"/>
    </w:rPr>
  </w:style>
  <w:style w:type="paragraph" w:customStyle="1" w:styleId="texto1">
    <w:name w:val="texto1"/>
    <w:basedOn w:val="Normal"/>
    <w:qFormat/>
    <w:pPr>
      <w:spacing w:before="280" w:after="280"/>
    </w:pPr>
    <w:rPr>
      <w:rFonts w:ascii="Times New Roman" w:hAnsi="Times New Roman" w:cs="Times New Roman"/>
    </w:rPr>
  </w:style>
  <w:style w:type="paragraph" w:customStyle="1" w:styleId="GradeColorida-nfase11">
    <w:name w:val="Grade Colorida - Ênfase 11"/>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jc w:val="both"/>
    </w:pPr>
    <w:rPr>
      <w:rFonts w:ascii="Arial" w:hAnsi="Arial" w:cs="Arial"/>
      <w:i/>
      <w:sz w:val="20"/>
    </w:rPr>
  </w:style>
  <w:style w:type="paragraph" w:customStyle="1" w:styleId="xwestern">
    <w:name w:val="x_western"/>
    <w:basedOn w:val="Normal"/>
    <w:qFormat/>
    <w:pPr>
      <w:spacing w:before="280" w:after="280"/>
    </w:pPr>
    <w:rPr>
      <w:rFonts w:ascii="Times New Roman" w:hAnsi="Times New Roman" w:cs="Times New Roman"/>
    </w:rPr>
  </w:style>
  <w:style w:type="paragraph" w:customStyle="1" w:styleId="TCU-Ac-item9-0">
    <w:name w:val="TCU - Ac - item 9 - §§_0"/>
    <w:basedOn w:val="Normal"/>
    <w:qFormat/>
    <w:pPr>
      <w:ind w:firstLine="1134"/>
      <w:jc w:val="both"/>
    </w:pPr>
    <w:rPr>
      <w:rFonts w:ascii="Times New Roman" w:hAnsi="Times New Roman" w:cs="Times New Roman"/>
    </w:rPr>
  </w:style>
  <w:style w:type="paragraph" w:customStyle="1" w:styleId="Normal10">
    <w:name w:val="Normal_1"/>
    <w:basedOn w:val="DStyleparagraph"/>
    <w:qFormat/>
    <w:rPr>
      <w:sz w:val="24"/>
    </w:rPr>
  </w:style>
  <w:style w:type="paragraph" w:customStyle="1" w:styleId="tcu-ac-item9-1linha">
    <w:name w:val="tcu_-__ac_-_item_9_-_1ª_linha"/>
    <w:basedOn w:val="Normal"/>
    <w:qFormat/>
    <w:pPr>
      <w:spacing w:before="280" w:after="280"/>
    </w:pPr>
    <w:rPr>
      <w:rFonts w:ascii="Times New Roman" w:hAnsi="Times New Roman" w:cs="Times New Roman"/>
    </w:rPr>
  </w:style>
  <w:style w:type="paragraph" w:customStyle="1" w:styleId="textojustificadorecuoprimeiralinha">
    <w:name w:val="texto_justificado_recuo_primeira_linha"/>
    <w:basedOn w:val="Normal"/>
    <w:qFormat/>
    <w:pPr>
      <w:spacing w:before="280" w:after="280"/>
    </w:pPr>
    <w:rPr>
      <w:rFonts w:ascii="Times New Roman" w:hAnsi="Times New Roman" w:cs="Times New Roman"/>
    </w:rPr>
  </w:style>
  <w:style w:type="paragraph" w:customStyle="1" w:styleId="textojustificado">
    <w:name w:val="texto_justificado"/>
    <w:basedOn w:val="Normal"/>
    <w:qFormat/>
    <w:pPr>
      <w:spacing w:before="280" w:after="280"/>
    </w:pPr>
    <w:rPr>
      <w:rFonts w:ascii="Times New Roman" w:hAnsi="Times New Roman" w:cs="Times New Roman"/>
    </w:rPr>
  </w:style>
  <w:style w:type="paragraph" w:customStyle="1" w:styleId="Nvel2Opcional">
    <w:name w:val="Nível 2 Opcional"/>
    <w:basedOn w:val="Nivel2"/>
    <w:qFormat/>
    <w:pPr>
      <w:ind w:left="432" w:hanging="421"/>
    </w:pPr>
    <w:rPr>
      <w:i/>
      <w:color w:val="FF0000"/>
    </w:rPr>
  </w:style>
  <w:style w:type="paragraph" w:customStyle="1" w:styleId="Nvel3Opcional">
    <w:name w:val="Nível 3 Opcional"/>
    <w:basedOn w:val="Nivel3"/>
    <w:qFormat/>
    <w:pPr>
      <w:ind w:left="1072" w:hanging="493"/>
    </w:pPr>
    <w:rPr>
      <w:i/>
      <w:color w:val="FF0000"/>
    </w:rPr>
  </w:style>
  <w:style w:type="paragraph" w:customStyle="1" w:styleId="SombreamentoMdio1-nfase31">
    <w:name w:val="Sombreamento Médio 1 - Ênfase 31"/>
    <w:basedOn w:val="Normal"/>
    <w:qFormat/>
    <w:pPr>
      <w:pBdr>
        <w:top w:val="single" w:sz="4" w:space="0" w:color="000080"/>
        <w:left w:val="single" w:sz="4" w:space="0" w:color="000080"/>
        <w:bottom w:val="single" w:sz="4" w:space="0" w:color="000080"/>
        <w:right w:val="single" w:sz="4" w:space="0" w:color="000080"/>
      </w:pBdr>
      <w:shd w:val="clear" w:color="auto" w:fill="FFFFCC"/>
      <w:spacing w:before="120"/>
      <w:jc w:val="both"/>
    </w:pPr>
    <w:rPr>
      <w:i/>
      <w:sz w:val="20"/>
    </w:rPr>
  </w:style>
  <w:style w:type="paragraph" w:customStyle="1" w:styleId="corpo">
    <w:name w:val="corpo"/>
    <w:basedOn w:val="Normal"/>
    <w:qFormat/>
    <w:pPr>
      <w:spacing w:before="280" w:after="280"/>
    </w:pPr>
    <w:rPr>
      <w:rFonts w:ascii="Times New Roman" w:hAnsi="Times New Roman" w:cs="Times New Roman"/>
    </w:rPr>
  </w:style>
  <w:style w:type="paragraph" w:customStyle="1" w:styleId="itemnivel2">
    <w:name w:val="item_nivel2"/>
    <w:basedOn w:val="Normal"/>
    <w:qFormat/>
    <w:pPr>
      <w:spacing w:before="280" w:after="280"/>
    </w:pPr>
    <w:rPr>
      <w:rFonts w:ascii="Times New Roman" w:hAnsi="Times New Roman" w:cs="Times New Roman"/>
    </w:rPr>
  </w:style>
  <w:style w:type="paragraph" w:customStyle="1" w:styleId="itemnivel1">
    <w:name w:val="item_nivel1"/>
    <w:basedOn w:val="Normal"/>
    <w:qFormat/>
    <w:pPr>
      <w:spacing w:before="280" w:after="280"/>
    </w:pPr>
    <w:rPr>
      <w:rFonts w:ascii="Times New Roman" w:hAnsi="Times New Roman" w:cs="Times New Roman"/>
    </w:rPr>
  </w:style>
  <w:style w:type="paragraph" w:customStyle="1" w:styleId="itemalinealetra">
    <w:name w:val="item_alinea_letra"/>
    <w:basedOn w:val="Normal"/>
    <w:qFormat/>
    <w:pPr>
      <w:spacing w:before="280" w:after="280"/>
    </w:pPr>
    <w:rPr>
      <w:rFonts w:ascii="Times New Roman" w:hAnsi="Times New Roman" w:cs="Times New Roman"/>
    </w:rPr>
  </w:style>
  <w:style w:type="paragraph" w:customStyle="1" w:styleId="Standard">
    <w:name w:val="Standard"/>
    <w:basedOn w:val="DStyleparagraph"/>
    <w:qFormat/>
    <w:rPr>
      <w:rFonts w:ascii="Liberation Serif" w:hAnsi="Liberation Serif" w:cs="Liberation Serif"/>
      <w:sz w:val="24"/>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jc w:val="center"/>
    </w:pPr>
    <w:rPr>
      <w:rFonts w:ascii="Calibri" w:hAnsi="Calibri" w:cs="Calibri"/>
      <w:b/>
      <w:i/>
      <w:caps/>
      <w:color w:val="FF0000"/>
      <w:sz w:val="20"/>
      <w:u w:val="single"/>
    </w:rPr>
  </w:style>
  <w:style w:type="paragraph" w:customStyle="1" w:styleId="dou-paragraph">
    <w:name w:val="dou-paragraph"/>
    <w:basedOn w:val="Normal"/>
    <w:qFormat/>
    <w:pPr>
      <w:spacing w:before="280" w:after="280"/>
    </w:pPr>
    <w:rPr>
      <w:rFonts w:ascii="Times New Roman" w:hAnsi="Times New Roman" w:cs="Times New Roman"/>
    </w:rPr>
  </w:style>
  <w:style w:type="paragraph" w:customStyle="1" w:styleId="Nvel2-Red">
    <w:name w:val="Nível 2 -Red"/>
    <w:basedOn w:val="Nivel2"/>
    <w:qFormat/>
    <w:rPr>
      <w:i/>
      <w:color w:val="FF0000"/>
    </w:rPr>
  </w:style>
  <w:style w:type="paragraph" w:customStyle="1" w:styleId="Nvel3-R">
    <w:name w:val="Nível 3-R"/>
    <w:basedOn w:val="Nivel3"/>
    <w:qFormat/>
    <w:rPr>
      <w:i/>
      <w:color w:val="FF0000"/>
    </w:rPr>
  </w:style>
  <w:style w:type="paragraph" w:customStyle="1" w:styleId="Nvel4-R">
    <w:name w:val="Nível 4-R"/>
    <w:basedOn w:val="Nivel4"/>
    <w:qFormat/>
    <w:pPr>
      <w:ind w:left="709" w:firstLine="709"/>
    </w:pPr>
    <w:rPr>
      <w:i/>
      <w:color w:val="FF0000"/>
    </w:rPr>
  </w:style>
  <w:style w:type="paragraph" w:customStyle="1" w:styleId="Nvel1-SemNum">
    <w:name w:val="Nível 1-Sem Num"/>
    <w:basedOn w:val="Nivel01"/>
    <w:qFormat/>
    <w:pPr>
      <w:tabs>
        <w:tab w:val="clear" w:pos="566"/>
        <w:tab w:val="left" w:pos="4483"/>
      </w:tabs>
      <w:ind w:left="357"/>
    </w:pPr>
    <w:rPr>
      <w:color w:val="FF0000"/>
    </w:rPr>
  </w:style>
  <w:style w:type="paragraph" w:customStyle="1" w:styleId="citao2">
    <w:name w:val="citação 2"/>
    <w:basedOn w:val="Citao"/>
    <w:qFormat/>
  </w:style>
  <w:style w:type="paragraph" w:customStyle="1" w:styleId="Prembulo">
    <w:name w:val="Preâmbulo"/>
    <w:basedOn w:val="Normal"/>
    <w:qFormat/>
    <w:pPr>
      <w:spacing w:before="480" w:after="120" w:line="360" w:lineRule="auto"/>
      <w:ind w:left="4253" w:right="-6"/>
      <w:jc w:val="both"/>
    </w:pPr>
    <w:rPr>
      <w:rFonts w:ascii="Arial" w:hAnsi="Arial" w:cs="Arial"/>
      <w:sz w:val="20"/>
    </w:rPr>
  </w:style>
  <w:style w:type="paragraph" w:customStyle="1" w:styleId="Verificar">
    <w:name w:val="Verificar"/>
    <w:basedOn w:val="Notaexplicativa"/>
    <w:qFormat/>
    <w:pPr>
      <w:pBdr>
        <w:top w:val="single" w:sz="4" w:space="0" w:color="F79646"/>
        <w:left w:val="single" w:sz="4" w:space="0" w:color="F79646"/>
        <w:bottom w:val="single" w:sz="4" w:space="0" w:color="F79646"/>
        <w:right w:val="single" w:sz="4" w:space="0" w:color="F79646"/>
      </w:pBdr>
      <w:shd w:val="clear" w:color="auto" w:fill="F79646"/>
      <w:jc w:val="center"/>
    </w:pPr>
    <w:rPr>
      <w:b/>
      <w:caps/>
      <w:sz w:val="24"/>
    </w:rPr>
  </w:style>
  <w:style w:type="paragraph" w:customStyle="1" w:styleId="Alnea">
    <w:name w:val="Alínea"/>
    <w:basedOn w:val="Normal"/>
    <w:qFormat/>
    <w:pPr>
      <w:spacing w:after="120" w:line="312" w:lineRule="auto"/>
      <w:jc w:val="both"/>
    </w:pPr>
    <w:rPr>
      <w:rFonts w:ascii="Cambria" w:hAnsi="Cambria" w:cs="Cambria"/>
    </w:rPr>
  </w:style>
  <w:style w:type="paragraph" w:customStyle="1" w:styleId="TableParagraph">
    <w:name w:val="Table Paragraph"/>
    <w:basedOn w:val="DStyleparagraph"/>
    <w:qFormat/>
    <w:rPr>
      <w:rFonts w:ascii="Arial MT" w:hAnsi="Arial MT" w:cs="Arial MT"/>
      <w:sz w:val="22"/>
      <w:lang w:val="pt-PT"/>
    </w:rPr>
  </w:style>
  <w:style w:type="paragraph" w:customStyle="1" w:styleId="Normal11">
    <w:name w:val="Normal11"/>
    <w:basedOn w:val="DStyleparagraph"/>
    <w:qFormat/>
  </w:style>
  <w:style w:type="paragraph" w:customStyle="1" w:styleId="Contedodatabelauser">
    <w:name w:val="Conteúdo da tabela (user)"/>
    <w:basedOn w:val="Normal"/>
    <w:qFormat/>
    <w:pPr>
      <w:suppressLineNumbers/>
    </w:pPr>
  </w:style>
  <w:style w:type="paragraph" w:customStyle="1" w:styleId="Contedodoquadro">
    <w:name w:val="Conteúdo do quadro"/>
    <w:basedOn w:val="Normal"/>
    <w:qFormat/>
  </w:style>
  <w:style w:type="paragraph" w:customStyle="1" w:styleId="Contedodoquadrouser">
    <w:name w:val="Conteúdo do quadro (user)"/>
    <w:basedOn w:val="Normal"/>
    <w:qFormat/>
  </w:style>
  <w:style w:type="numbering" w:customStyle="1" w:styleId="Marcador">
    <w:name w:val="Marcador •"/>
    <w:qFormat/>
  </w:style>
  <w:style w:type="table" w:styleId="Tabelacomgrade">
    <w:name w:val="Table Grid"/>
    <w:basedOn w:val="Tabelanormal"/>
    <w:uiPriority w:val="59"/>
    <w:rsid w:val="00D113D6"/>
    <w:pPr>
      <w:suppressAutoHyphens w:val="0"/>
    </w:pPr>
    <w:rPr>
      <w:rFonts w:asciiTheme="minorHAnsi" w:eastAsiaTheme="minorEastAsia" w:hAnsiTheme="minorHAnsi" w:cstheme="minorBidi"/>
      <w:color w:val="auto"/>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1041">
      <w:bodyDiv w:val="1"/>
      <w:marLeft w:val="0"/>
      <w:marRight w:val="0"/>
      <w:marTop w:val="0"/>
      <w:marBottom w:val="0"/>
      <w:divBdr>
        <w:top w:val="none" w:sz="0" w:space="0" w:color="auto"/>
        <w:left w:val="none" w:sz="0" w:space="0" w:color="auto"/>
        <w:bottom w:val="none" w:sz="0" w:space="0" w:color="auto"/>
        <w:right w:val="none" w:sz="0" w:space="0" w:color="auto"/>
      </w:divBdr>
    </w:div>
    <w:div w:id="1132360872">
      <w:bodyDiv w:val="1"/>
      <w:marLeft w:val="0"/>
      <w:marRight w:val="0"/>
      <w:marTop w:val="0"/>
      <w:marBottom w:val="0"/>
      <w:divBdr>
        <w:top w:val="none" w:sz="0" w:space="0" w:color="auto"/>
        <w:left w:val="none" w:sz="0" w:space="0" w:color="auto"/>
        <w:bottom w:val="none" w:sz="0" w:space="0" w:color="auto"/>
        <w:right w:val="none" w:sz="0" w:space="0" w:color="auto"/>
      </w:divBdr>
    </w:div>
    <w:div w:id="1311791783">
      <w:bodyDiv w:val="1"/>
      <w:marLeft w:val="0"/>
      <w:marRight w:val="0"/>
      <w:marTop w:val="0"/>
      <w:marBottom w:val="0"/>
      <w:divBdr>
        <w:top w:val="none" w:sz="0" w:space="0" w:color="auto"/>
        <w:left w:val="none" w:sz="0" w:space="0" w:color="auto"/>
        <w:bottom w:val="none" w:sz="0" w:space="0" w:color="auto"/>
        <w:right w:val="none" w:sz="0" w:space="0" w:color="auto"/>
      </w:divBdr>
    </w:div>
    <w:div w:id="1469083788">
      <w:bodyDiv w:val="1"/>
      <w:marLeft w:val="0"/>
      <w:marRight w:val="0"/>
      <w:marTop w:val="0"/>
      <w:marBottom w:val="0"/>
      <w:divBdr>
        <w:top w:val="none" w:sz="0" w:space="0" w:color="auto"/>
        <w:left w:val="none" w:sz="0" w:space="0" w:color="auto"/>
        <w:bottom w:val="none" w:sz="0" w:space="0" w:color="auto"/>
        <w:right w:val="none" w:sz="0" w:space="0" w:color="auto"/>
      </w:divBdr>
    </w:div>
    <w:div w:id="1503544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66A13-8317-4A14-86E8-8A204E47D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1553</Words>
  <Characters>8389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Adm1</dc:creator>
  <dc:description/>
  <cp:lastModifiedBy>Vivian Lima Vargas</cp:lastModifiedBy>
  <cp:revision>3</cp:revision>
  <cp:lastPrinted>2026-09-23T19:32:00Z</cp:lastPrinted>
  <dcterms:created xsi:type="dcterms:W3CDTF">2026-09-23T19:28:00Z</dcterms:created>
  <dcterms:modified xsi:type="dcterms:W3CDTF">2026-09-23T19:34:00Z</dcterms:modified>
  <dc:language>pt-BR</dc:language>
</cp:coreProperties>
</file>