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7285F" w14:textId="77777777" w:rsidR="00030F44" w:rsidRDefault="00030F44">
      <w:pPr>
        <w:spacing w:line="360" w:lineRule="auto"/>
        <w:jc w:val="center"/>
        <w:rPr>
          <w:rFonts w:ascii="Gadugi" w:hAnsi="Gadugi" w:cs="Gadugi"/>
          <w:b/>
          <w:bCs/>
          <w:sz w:val="20"/>
          <w:shd w:val="clear" w:color="auto" w:fill="FFFFFF"/>
        </w:rPr>
      </w:pPr>
    </w:p>
    <w:p w14:paraId="6FC2CC72" w14:textId="08391074" w:rsidR="006E066A" w:rsidRDefault="00935C40">
      <w:pPr>
        <w:spacing w:line="360" w:lineRule="auto"/>
        <w:jc w:val="center"/>
        <w:rPr>
          <w:rFonts w:ascii="Gadugi" w:hAnsi="Gadugi" w:cs="Gadugi"/>
          <w:b/>
          <w:bCs/>
          <w:sz w:val="20"/>
        </w:rPr>
      </w:pPr>
      <w:r>
        <w:rPr>
          <w:rFonts w:ascii="Gadugi" w:hAnsi="Gadugi" w:cs="Gadugi"/>
          <w:b/>
          <w:bCs/>
          <w:sz w:val="20"/>
          <w:shd w:val="clear" w:color="auto" w:fill="FFFFFF"/>
        </w:rPr>
        <w:t xml:space="preserve">PROCESSO DE DISPENSA DE LICITAÇÃO Nº </w:t>
      </w:r>
      <w:r w:rsidR="00030F44">
        <w:rPr>
          <w:rFonts w:ascii="Gadugi" w:hAnsi="Gadugi" w:cs="Gadugi"/>
          <w:b/>
          <w:bCs/>
          <w:sz w:val="20"/>
          <w:shd w:val="clear" w:color="auto" w:fill="FFFFFF"/>
        </w:rPr>
        <w:t>15</w:t>
      </w:r>
      <w:r w:rsidR="00D24C1C">
        <w:rPr>
          <w:rFonts w:ascii="Gadugi" w:hAnsi="Gadugi" w:cs="Gadugi"/>
          <w:b/>
          <w:bCs/>
          <w:sz w:val="20"/>
          <w:shd w:val="clear" w:color="auto" w:fill="FFFFFF"/>
        </w:rPr>
        <w:t>/2026</w:t>
      </w:r>
    </w:p>
    <w:p w14:paraId="1F2A210F" w14:textId="77777777" w:rsidR="006E066A" w:rsidRDefault="00935C40">
      <w:pPr>
        <w:spacing w:line="360" w:lineRule="auto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  <w:u w:val="single"/>
          <w:shd w:val="clear" w:color="auto" w:fill="FFFFFF"/>
        </w:rPr>
        <w:t>RAZÃO DA ESCOLHA DO CONTRATADO E A JUSTIFICATIVA DO PREÇO</w:t>
      </w:r>
    </w:p>
    <w:p w14:paraId="2E4308CD" w14:textId="77777777" w:rsidR="006E066A" w:rsidRDefault="00935C40">
      <w:pPr>
        <w:pStyle w:val="Nivel01"/>
        <w:numPr>
          <w:ilvl w:val="0"/>
          <w:numId w:val="2"/>
        </w:numPr>
        <w:spacing w:before="0" w:after="0" w:line="360" w:lineRule="auto"/>
        <w:rPr>
          <w:rFonts w:ascii="Gadugi" w:hAnsi="Gadugi" w:cs="Gadugi"/>
        </w:rPr>
      </w:pPr>
      <w:r>
        <w:rPr>
          <w:rFonts w:ascii="Gadugi" w:hAnsi="Gadugi" w:cs="Gadugi"/>
          <w:shd w:val="clear" w:color="auto" w:fill="FFFFFF"/>
        </w:rPr>
        <w:t>INFORMAÇÕES BÁSICAS:</w:t>
      </w:r>
    </w:p>
    <w:p w14:paraId="5CB57DD5" w14:textId="77777777" w:rsidR="006E066A" w:rsidRDefault="00935C40" w:rsidP="00334D65">
      <w:pPr>
        <w:pStyle w:val="Nivel2"/>
        <w:numPr>
          <w:ilvl w:val="1"/>
          <w:numId w:val="1"/>
        </w:numPr>
        <w:spacing w:before="0" w:after="0" w:line="240" w:lineRule="auto"/>
        <w:ind w:left="0" w:firstLine="0"/>
        <w:rPr>
          <w:rFonts w:ascii="Gadugi" w:hAnsi="Gadugi" w:cs="Gadugi"/>
        </w:rPr>
      </w:pPr>
      <w:r>
        <w:rPr>
          <w:rFonts w:ascii="Gadugi" w:hAnsi="Gadugi" w:cs="Gadugi"/>
          <w:shd w:val="clear" w:color="auto" w:fill="FFFFFF"/>
        </w:rPr>
        <w:t>Trata-se de Procedimento de Contratação Direta, com fundamento na hipótese do art. 75, inciso II, da Lei nº 14.133, de 1º de abril de 2021.</w:t>
      </w:r>
    </w:p>
    <w:p w14:paraId="39A93AA8" w14:textId="3A607CAA" w:rsidR="006E066A" w:rsidRPr="00334D65" w:rsidRDefault="00935C40" w:rsidP="00334D65">
      <w:pPr>
        <w:pStyle w:val="Nivel2"/>
        <w:numPr>
          <w:ilvl w:val="1"/>
          <w:numId w:val="1"/>
        </w:numPr>
        <w:spacing w:before="0" w:after="0" w:line="240" w:lineRule="auto"/>
        <w:ind w:left="0" w:firstLine="0"/>
        <w:rPr>
          <w:b/>
          <w:bCs/>
        </w:rPr>
      </w:pPr>
      <w:r>
        <w:rPr>
          <w:rFonts w:ascii="Gadugi" w:hAnsi="Gadugi" w:cs="Gadugi"/>
          <w:shd w:val="clear" w:color="auto" w:fill="FFFFFF"/>
        </w:rPr>
        <w:t xml:space="preserve">Nos termos do art. 72, inciso II, da Lei nº 14.133, de 2021, foi feita a estimativa de despesas, através de pesquisa, dos preços praticados pelo mercado, na forma estabelecida pelo art. 23, da Lei nº 14.133, de 2021, chegando ao preço de referência de </w:t>
      </w:r>
      <w:r>
        <w:rPr>
          <w:rFonts w:ascii="Gadugi" w:hAnsi="Gadugi" w:cs="Gadugi"/>
          <w:b/>
          <w:bCs/>
          <w:shd w:val="clear" w:color="auto" w:fill="FFFFFF"/>
        </w:rPr>
        <w:t xml:space="preserve">R$ </w:t>
      </w:r>
      <w:r w:rsidR="00495810">
        <w:rPr>
          <w:rFonts w:ascii="Gadugi" w:hAnsi="Gadugi" w:cs="Gadugi"/>
          <w:b/>
          <w:bCs/>
          <w:shd w:val="clear" w:color="auto" w:fill="FFFFFF"/>
        </w:rPr>
        <w:t>6.399,00 (seis mil trezentos e noventa e nove reais).</w:t>
      </w:r>
    </w:p>
    <w:p w14:paraId="28163320" w14:textId="77777777" w:rsidR="00334D65" w:rsidRDefault="00334D65" w:rsidP="00334D65">
      <w:pPr>
        <w:pStyle w:val="Nivel2"/>
        <w:spacing w:before="0" w:after="0" w:line="240" w:lineRule="auto"/>
        <w:rPr>
          <w:b/>
          <w:bCs/>
        </w:rPr>
      </w:pPr>
    </w:p>
    <w:p w14:paraId="2C3C168D" w14:textId="77777777" w:rsidR="006E066A" w:rsidRDefault="00935C40" w:rsidP="00334D65">
      <w:pPr>
        <w:pStyle w:val="Nivel2"/>
        <w:spacing w:before="0" w:after="0" w:line="240" w:lineRule="auto"/>
        <w:rPr>
          <w:b/>
          <w:bCs/>
        </w:rPr>
      </w:pPr>
      <w:r>
        <w:rPr>
          <w:rFonts w:ascii="Gadugi" w:hAnsi="Gadugi" w:cs="Gadugi"/>
          <w:b/>
          <w:bCs/>
          <w:shd w:val="clear" w:color="auto" w:fill="FFFFFF"/>
        </w:rPr>
        <w:t>RAZÃO DA ESCOLHA DO CONTRATADO:</w:t>
      </w:r>
    </w:p>
    <w:p w14:paraId="16BA8764" w14:textId="77777777" w:rsidR="00495810" w:rsidRPr="00334D65" w:rsidRDefault="00935C40" w:rsidP="00495810">
      <w:pPr>
        <w:pStyle w:val="Nivel2"/>
        <w:numPr>
          <w:ilvl w:val="1"/>
          <w:numId w:val="1"/>
        </w:numPr>
        <w:spacing w:before="0" w:after="0" w:line="240" w:lineRule="auto"/>
        <w:ind w:left="0" w:firstLine="0"/>
        <w:rPr>
          <w:b/>
          <w:bCs/>
        </w:rPr>
      </w:pPr>
      <w:r w:rsidRPr="00495810">
        <w:rPr>
          <w:rFonts w:ascii="Gadugi" w:hAnsi="Gadugi" w:cs="Gadugi"/>
          <w:shd w:val="clear" w:color="auto" w:fill="FFFFFF"/>
        </w:rPr>
        <w:t xml:space="preserve">A escolhida para firmar a presente contratação </w:t>
      </w:r>
      <w:r w:rsidR="00030F44" w:rsidRPr="00495810">
        <w:rPr>
          <w:rFonts w:ascii="Gadugi" w:hAnsi="Gadugi" w:cs="Gadugi"/>
          <w:shd w:val="clear" w:color="auto" w:fill="FFFFFF"/>
        </w:rPr>
        <w:t>é</w:t>
      </w:r>
      <w:r w:rsidRPr="00495810">
        <w:rPr>
          <w:rFonts w:ascii="Gadugi" w:hAnsi="Gadugi" w:cs="Gadugi"/>
          <w:shd w:val="clear" w:color="auto" w:fill="FFFFFF"/>
        </w:rPr>
        <w:t xml:space="preserve"> a empresa </w:t>
      </w:r>
      <w:r w:rsidR="00495810" w:rsidRPr="00495810">
        <w:rPr>
          <w:rFonts w:ascii="Gadugi" w:hAnsi="Gadugi" w:cs="Gadugi"/>
          <w:b/>
          <w:shd w:val="clear" w:color="auto" w:fill="FFFFFF"/>
        </w:rPr>
        <w:t>KTEC VENDA E ASSISTENCIA TECNCA LTDA – CNPJ: 48.245.082/0001-60</w:t>
      </w:r>
      <w:r w:rsidRPr="00495810">
        <w:rPr>
          <w:rFonts w:ascii="Gadugi" w:hAnsi="Gadugi" w:cs="Gadugi"/>
          <w:shd w:val="clear" w:color="auto" w:fill="FFFFFF"/>
        </w:rPr>
        <w:t>, com sede,</w:t>
      </w:r>
      <w:r w:rsidR="001F6E67" w:rsidRPr="00495810">
        <w:rPr>
          <w:rFonts w:ascii="Gadugi" w:hAnsi="Gadugi" w:cs="Gadugi"/>
          <w:shd w:val="clear" w:color="auto" w:fill="FFFFFF"/>
        </w:rPr>
        <w:t xml:space="preserve"> </w:t>
      </w:r>
      <w:r w:rsidR="00495810" w:rsidRPr="00495810">
        <w:rPr>
          <w:rFonts w:ascii="Gadugi" w:hAnsi="Gadugi" w:cs="Gadugi"/>
          <w:shd w:val="clear" w:color="auto" w:fill="FFFFFF"/>
        </w:rPr>
        <w:t>Rua Bento Gonçalves</w:t>
      </w:r>
      <w:r w:rsidR="001F6E67" w:rsidRPr="00495810">
        <w:rPr>
          <w:rFonts w:ascii="Gadugi" w:hAnsi="Gadugi" w:cs="Gadugi"/>
          <w:shd w:val="clear" w:color="auto" w:fill="FFFFFF"/>
        </w:rPr>
        <w:t xml:space="preserve">, </w:t>
      </w:r>
      <w:r w:rsidR="00495810" w:rsidRPr="00495810">
        <w:rPr>
          <w:rFonts w:ascii="Gadugi" w:hAnsi="Gadugi" w:cs="Gadugi"/>
          <w:shd w:val="clear" w:color="auto" w:fill="FFFFFF"/>
        </w:rPr>
        <w:t>366</w:t>
      </w:r>
      <w:r w:rsidR="001F6E67" w:rsidRPr="00495810">
        <w:rPr>
          <w:rFonts w:ascii="Gadugi" w:hAnsi="Gadugi" w:cs="Gadugi"/>
          <w:shd w:val="clear" w:color="auto" w:fill="FFFFFF"/>
        </w:rPr>
        <w:t xml:space="preserve">, Bairro Centro – </w:t>
      </w:r>
      <w:r w:rsidR="00495810" w:rsidRPr="00495810">
        <w:rPr>
          <w:rFonts w:ascii="Gadugi" w:hAnsi="Gadugi" w:cs="Gadugi"/>
          <w:shd w:val="clear" w:color="auto" w:fill="FFFFFF"/>
        </w:rPr>
        <w:t>Ijuí</w:t>
      </w:r>
      <w:r w:rsidR="001F6E67" w:rsidRPr="00495810">
        <w:rPr>
          <w:rFonts w:ascii="Gadugi" w:hAnsi="Gadugi" w:cs="Gadugi"/>
          <w:shd w:val="clear" w:color="auto" w:fill="FFFFFF"/>
        </w:rPr>
        <w:t>/RS – 98.</w:t>
      </w:r>
      <w:r w:rsidR="00495810" w:rsidRPr="00495810">
        <w:rPr>
          <w:rFonts w:ascii="Gadugi" w:hAnsi="Gadugi" w:cs="Gadugi"/>
          <w:shd w:val="clear" w:color="auto" w:fill="FFFFFF"/>
        </w:rPr>
        <w:t>700</w:t>
      </w:r>
      <w:r w:rsidR="001F6E67" w:rsidRPr="00495810">
        <w:rPr>
          <w:rFonts w:ascii="Gadugi" w:hAnsi="Gadugi" w:cs="Gadugi"/>
          <w:shd w:val="clear" w:color="auto" w:fill="FFFFFF"/>
        </w:rPr>
        <w:t>-000,</w:t>
      </w:r>
      <w:r w:rsidRPr="00495810">
        <w:rPr>
          <w:rFonts w:ascii="Gadugi" w:hAnsi="Gadugi" w:cs="Gadugi"/>
          <w:shd w:val="clear" w:color="auto" w:fill="FFFFFF"/>
        </w:rPr>
        <w:t xml:space="preserve"> com valor total estimado de </w:t>
      </w:r>
      <w:r w:rsidRPr="00495810">
        <w:rPr>
          <w:rFonts w:ascii="Gadugi" w:hAnsi="Gadugi" w:cs="Gadugi"/>
          <w:b/>
          <w:bCs/>
          <w:shd w:val="clear" w:color="auto" w:fill="FFFFFF"/>
        </w:rPr>
        <w:t xml:space="preserve">R$ </w:t>
      </w:r>
      <w:r w:rsidR="00495810">
        <w:rPr>
          <w:rFonts w:ascii="Gadugi" w:hAnsi="Gadugi" w:cs="Gadugi"/>
          <w:b/>
          <w:bCs/>
          <w:shd w:val="clear" w:color="auto" w:fill="FFFFFF"/>
        </w:rPr>
        <w:t>6.399,00 (seis mil trezentos e noventa e nove reais).</w:t>
      </w:r>
    </w:p>
    <w:p w14:paraId="7E3AE45A" w14:textId="0CE8D422" w:rsidR="006E066A" w:rsidRPr="00495810" w:rsidRDefault="00935C40" w:rsidP="00334D65">
      <w:pPr>
        <w:pStyle w:val="Nivel2"/>
        <w:numPr>
          <w:ilvl w:val="1"/>
          <w:numId w:val="1"/>
        </w:numPr>
        <w:spacing w:before="0" w:after="0" w:line="240" w:lineRule="auto"/>
        <w:ind w:left="0" w:firstLine="0"/>
        <w:rPr>
          <w:b/>
          <w:bCs/>
        </w:rPr>
      </w:pPr>
      <w:r w:rsidRPr="00495810">
        <w:rPr>
          <w:rFonts w:ascii="Gadugi" w:hAnsi="Gadugi" w:cs="Gadugi"/>
          <w:shd w:val="clear" w:color="auto" w:fill="FFFFFF"/>
        </w:rPr>
        <w:t>A contratada acima, foi escolhida porque é do ramo pertinente do objeto demandado, apresentou toda documentação referente a habilitação jurídica, regularidade fiscal e trabalhista.</w:t>
      </w:r>
    </w:p>
    <w:p w14:paraId="345739AC" w14:textId="77777777" w:rsidR="006E066A" w:rsidRDefault="006E066A" w:rsidP="00334D65">
      <w:pPr>
        <w:pStyle w:val="Corpodetexto"/>
        <w:spacing w:before="0" w:after="0"/>
        <w:jc w:val="right"/>
        <w:rPr>
          <w:rFonts w:ascii="Gadugi" w:hAnsi="Gadugi" w:cs="Gadugi"/>
          <w:sz w:val="20"/>
          <w:shd w:val="clear" w:color="auto" w:fill="FFFFFF"/>
        </w:rPr>
      </w:pPr>
    </w:p>
    <w:p w14:paraId="114C4165" w14:textId="77777777" w:rsidR="006E066A" w:rsidRDefault="00935C40" w:rsidP="00334D65">
      <w:pPr>
        <w:pStyle w:val="Nivel2"/>
        <w:spacing w:before="0" w:after="0" w:line="240" w:lineRule="auto"/>
        <w:rPr>
          <w:b/>
          <w:bCs/>
        </w:rPr>
      </w:pPr>
      <w:r>
        <w:rPr>
          <w:rFonts w:ascii="Gadugi" w:hAnsi="Gadugi" w:cs="Gadugi"/>
          <w:b/>
          <w:bCs/>
          <w:shd w:val="clear" w:color="auto" w:fill="FFFFFF"/>
        </w:rPr>
        <w:t>JUSTIFICATIVA DO PREÇO:</w:t>
      </w:r>
    </w:p>
    <w:p w14:paraId="7884CB1F" w14:textId="5365DD44" w:rsidR="006E066A" w:rsidRPr="00334D65" w:rsidRDefault="00935C40" w:rsidP="00334D65">
      <w:pPr>
        <w:pStyle w:val="Nivel2"/>
        <w:numPr>
          <w:ilvl w:val="1"/>
          <w:numId w:val="1"/>
        </w:numPr>
        <w:spacing w:before="0" w:after="0" w:line="240" w:lineRule="auto"/>
        <w:ind w:left="0" w:firstLine="0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>Os preços praticados são os usuais de mercado, uma vez que os preços ofertados pela contratada estão compatíveis com os praticados no mercado, conforme se verifica comparando-os com os dados constantes no Relatório de Pesquisa de Preços, apenso aos autos.</w:t>
      </w:r>
    </w:p>
    <w:p w14:paraId="390EDA08" w14:textId="364CBF83" w:rsidR="00334D65" w:rsidRPr="00334D65" w:rsidRDefault="00334D65" w:rsidP="00334D65">
      <w:pPr>
        <w:pStyle w:val="Nivel2"/>
        <w:spacing w:after="0" w:line="240" w:lineRule="auto"/>
        <w:rPr>
          <w:rFonts w:ascii="Gadugi" w:hAnsi="Gadugi" w:cs="Gadugi"/>
          <w:shd w:val="clear" w:color="auto" w:fill="FFFFFF"/>
        </w:rPr>
      </w:pPr>
      <w:r w:rsidRPr="00334D65">
        <w:rPr>
          <w:rFonts w:ascii="Gadugi" w:hAnsi="Gadugi" w:cs="Gadugi"/>
          <w:shd w:val="clear" w:color="auto" w:fill="FFFFFF"/>
        </w:rPr>
        <w:t>Registra-se que o presente procedimento foi instaurado por determinação do Senhor Prefeito Municipal de Santa Bárbara do Sul, contando ainda com parecer jurídico favorável à continuidade da contratação, nos termos do art. 75, inciso II, da Lei Federal nº 14.133/2021.</w:t>
      </w:r>
    </w:p>
    <w:p w14:paraId="6E36DC1A" w14:textId="395BC64D" w:rsidR="00334D65" w:rsidRPr="00334D65" w:rsidRDefault="00334D65" w:rsidP="00334D65">
      <w:pPr>
        <w:pStyle w:val="Nivel2"/>
        <w:spacing w:after="0" w:line="240" w:lineRule="auto"/>
        <w:ind w:firstLine="709"/>
        <w:rPr>
          <w:rFonts w:ascii="Gadugi" w:hAnsi="Gadugi" w:cs="Gadugi"/>
          <w:shd w:val="clear" w:color="auto" w:fill="FFFFFF"/>
        </w:rPr>
      </w:pPr>
      <w:r w:rsidRPr="00334D65">
        <w:rPr>
          <w:rFonts w:ascii="Gadugi" w:hAnsi="Gadugi" w:cs="Gadugi"/>
          <w:shd w:val="clear" w:color="auto" w:fill="FFFFFF"/>
        </w:rPr>
        <w:t>Ressalto que, na qualidade de Agente de Contratação/Agente Administrativo, limito-me à instrução processual e aos encaminhamentos administrativos necessários, promovendo a juntada e organização dos documentos que compõem o processo, sem emissão de juízo de mérito ou manifestação quanto à adequação, necessidade ou enquadramento legal da contratação, considerando tratar-se de determinação da autoridade superior acompanhada de manifestação jurídica favorável.</w:t>
      </w:r>
    </w:p>
    <w:p w14:paraId="6715EB13" w14:textId="1B993CC9" w:rsidR="00334D65" w:rsidRDefault="00334D65" w:rsidP="00334D65">
      <w:pPr>
        <w:pStyle w:val="Nivel2"/>
        <w:spacing w:before="0" w:after="0" w:line="240" w:lineRule="auto"/>
        <w:ind w:firstLine="709"/>
        <w:rPr>
          <w:rFonts w:ascii="Gadugi" w:hAnsi="Gadugi" w:cs="Gadugi"/>
          <w:shd w:val="clear" w:color="auto" w:fill="FFFFFF"/>
        </w:rPr>
      </w:pPr>
      <w:r w:rsidRPr="00334D65">
        <w:rPr>
          <w:rFonts w:ascii="Gadugi" w:hAnsi="Gadugi" w:cs="Gadugi"/>
          <w:shd w:val="clear" w:color="auto" w:fill="FFFFFF"/>
        </w:rPr>
        <w:t>Assim, consigno que o presente registro tem por finalidade apenas dar seguimento à instrução administrativa do processo, nos termos do art. 72 da Lei nº 14.133/2021, cabendo à autoridade competente as decisões quanto à aprovação dos atos praticados e à eventual autorização da contratação da empresa</w:t>
      </w:r>
    </w:p>
    <w:p w14:paraId="7FDF3CFB" w14:textId="77777777" w:rsidR="00E37D9D" w:rsidRDefault="00E37D9D" w:rsidP="00334D65">
      <w:pPr>
        <w:pStyle w:val="Nivel2"/>
        <w:spacing w:before="0" w:after="0" w:line="240" w:lineRule="auto"/>
        <w:jc w:val="right"/>
        <w:rPr>
          <w:rFonts w:ascii="Gadugi" w:hAnsi="Gadugi" w:cs="Gadugi"/>
          <w:shd w:val="clear" w:color="auto" w:fill="FFFFFF"/>
        </w:rPr>
      </w:pPr>
    </w:p>
    <w:p w14:paraId="761D3237" w14:textId="77777777" w:rsidR="00E37D9D" w:rsidRDefault="00E37D9D" w:rsidP="00334D65">
      <w:pPr>
        <w:pStyle w:val="Nivel2"/>
        <w:spacing w:before="0" w:after="0" w:line="240" w:lineRule="auto"/>
        <w:jc w:val="right"/>
        <w:rPr>
          <w:rFonts w:ascii="Gadugi" w:hAnsi="Gadugi" w:cs="Gadugi"/>
          <w:shd w:val="clear" w:color="auto" w:fill="FFFFFF"/>
        </w:rPr>
      </w:pPr>
    </w:p>
    <w:p w14:paraId="2DF031A0" w14:textId="77777777" w:rsidR="00E37D9D" w:rsidRDefault="00E37D9D" w:rsidP="00334D65">
      <w:pPr>
        <w:pStyle w:val="Nivel2"/>
        <w:spacing w:before="0" w:after="0" w:line="240" w:lineRule="auto"/>
        <w:jc w:val="right"/>
        <w:rPr>
          <w:rFonts w:ascii="Gadugi" w:hAnsi="Gadugi" w:cs="Gadugi"/>
          <w:shd w:val="clear" w:color="auto" w:fill="FFFFFF"/>
        </w:rPr>
      </w:pPr>
    </w:p>
    <w:p w14:paraId="1971684A" w14:textId="25BF5DFD" w:rsidR="006E066A" w:rsidRDefault="00935C40" w:rsidP="00334D65">
      <w:pPr>
        <w:pStyle w:val="Nivel2"/>
        <w:spacing w:before="0" w:after="0" w:line="240" w:lineRule="auto"/>
        <w:jc w:val="right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 xml:space="preserve">Santa Bárbara do Sul/RS, </w:t>
      </w:r>
      <w:r w:rsidR="003D3D42">
        <w:rPr>
          <w:rFonts w:ascii="Gadugi" w:hAnsi="Gadugi" w:cs="Gadugi"/>
          <w:shd w:val="clear" w:color="auto" w:fill="FFFFFF"/>
        </w:rPr>
        <w:t>17</w:t>
      </w:r>
      <w:r w:rsidR="001F6E67">
        <w:rPr>
          <w:rFonts w:ascii="Gadugi" w:hAnsi="Gadugi" w:cs="Gadugi"/>
          <w:shd w:val="clear" w:color="auto" w:fill="FFFFFF"/>
        </w:rPr>
        <w:t xml:space="preserve"> de março </w:t>
      </w:r>
      <w:r w:rsidR="00B57230">
        <w:rPr>
          <w:rFonts w:ascii="Gadugi" w:hAnsi="Gadugi" w:cs="Gadugi"/>
          <w:shd w:val="clear" w:color="auto" w:fill="FFFFFF"/>
        </w:rPr>
        <w:t>de 2026</w:t>
      </w:r>
      <w:r>
        <w:rPr>
          <w:rFonts w:ascii="Gadugi" w:hAnsi="Gadugi" w:cs="Gadugi"/>
          <w:shd w:val="clear" w:color="auto" w:fill="FFFFFF"/>
        </w:rPr>
        <w:t>.</w:t>
      </w:r>
    </w:p>
    <w:p w14:paraId="55831BDA" w14:textId="77777777" w:rsidR="00E37D9D" w:rsidRDefault="00E37D9D" w:rsidP="00334D65">
      <w:pPr>
        <w:pStyle w:val="Nivel2"/>
        <w:spacing w:before="0" w:after="0" w:line="240" w:lineRule="auto"/>
        <w:jc w:val="right"/>
        <w:rPr>
          <w:rFonts w:ascii="Gadugi" w:hAnsi="Gadugi" w:cs="Gadugi"/>
          <w:shd w:val="clear" w:color="auto" w:fill="FFFFFF"/>
        </w:rPr>
      </w:pPr>
    </w:p>
    <w:p w14:paraId="2EBA9475" w14:textId="77777777" w:rsidR="006E066A" w:rsidRDefault="006E066A" w:rsidP="00334D65">
      <w:pPr>
        <w:pStyle w:val="Nivel2"/>
        <w:spacing w:before="0" w:after="0" w:line="240" w:lineRule="auto"/>
        <w:rPr>
          <w:rFonts w:ascii="Gadugi" w:hAnsi="Gadugi" w:cs="Gadugi"/>
        </w:rPr>
      </w:pPr>
    </w:p>
    <w:p w14:paraId="46DE2179" w14:textId="4262594A" w:rsidR="006E066A" w:rsidRPr="001E42FE" w:rsidRDefault="001E42FE" w:rsidP="00334D65">
      <w:pPr>
        <w:pStyle w:val="SemEspaamento"/>
        <w:jc w:val="center"/>
        <w:rPr>
          <w:rFonts w:ascii="Gadugi" w:hAnsi="Gadugi" w:cs="Gadugi"/>
          <w:bCs/>
          <w:i/>
          <w:iCs/>
        </w:rPr>
      </w:pPr>
      <w:r>
        <w:rPr>
          <w:rFonts w:ascii="Gadugi" w:hAnsi="Gadugi" w:cs="Gadugi"/>
          <w:bCs/>
          <w:i/>
          <w:iCs/>
        </w:rPr>
        <w:t>Vivian Lima Vargas</w:t>
      </w:r>
    </w:p>
    <w:p w14:paraId="5056BD13" w14:textId="77777777" w:rsidR="006E066A" w:rsidRDefault="00935C40" w:rsidP="00334D65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i/>
          <w:sz w:val="20"/>
        </w:rPr>
        <w:t>Agente de Contratação</w:t>
      </w:r>
    </w:p>
    <w:p w14:paraId="2AA05E24" w14:textId="77777777" w:rsidR="006E066A" w:rsidRDefault="00935C40" w:rsidP="00334D65">
      <w:pPr>
        <w:jc w:val="center"/>
        <w:rPr>
          <w:rFonts w:ascii="Gadugi" w:hAnsi="Gadugi" w:cs="Gadugi"/>
          <w:i/>
          <w:sz w:val="20"/>
        </w:rPr>
      </w:pPr>
      <w:r>
        <w:rPr>
          <w:rFonts w:ascii="Gadugi" w:hAnsi="Gadugi" w:cs="Gadugi"/>
          <w:bCs/>
          <w:i/>
          <w:iCs/>
          <w:sz w:val="20"/>
        </w:rPr>
        <w:t>Portaria de Nomeação 355/2025</w:t>
      </w:r>
    </w:p>
    <w:p w14:paraId="6548558E" w14:textId="77777777" w:rsidR="006E066A" w:rsidRDefault="006E066A" w:rsidP="00334D65">
      <w:pPr>
        <w:rPr>
          <w:rFonts w:ascii="Gadugi" w:hAnsi="Gadugi" w:cs="Gadugi"/>
          <w:i/>
          <w:sz w:val="20"/>
        </w:rPr>
      </w:pPr>
    </w:p>
    <w:p w14:paraId="2307178F" w14:textId="77777777" w:rsidR="006E066A" w:rsidRDefault="006E066A" w:rsidP="00334D65">
      <w:pPr>
        <w:jc w:val="center"/>
        <w:rPr>
          <w:rFonts w:ascii="Gadugi" w:hAnsi="Gadugi" w:cs="Gadugi"/>
          <w:i/>
          <w:sz w:val="20"/>
        </w:rPr>
      </w:pPr>
    </w:p>
    <w:p w14:paraId="142DAF94" w14:textId="77777777" w:rsidR="00030F44" w:rsidRDefault="00030F44" w:rsidP="00334D65">
      <w:pPr>
        <w:jc w:val="center"/>
        <w:rPr>
          <w:rFonts w:ascii="Gadugi" w:hAnsi="Gadugi" w:cs="Gadugi"/>
          <w:i/>
          <w:sz w:val="20"/>
        </w:rPr>
      </w:pPr>
    </w:p>
    <w:p w14:paraId="4895108C" w14:textId="77777777" w:rsidR="00030F44" w:rsidRDefault="00030F44">
      <w:pPr>
        <w:jc w:val="center"/>
        <w:rPr>
          <w:rFonts w:ascii="Gadugi" w:hAnsi="Gadugi" w:cs="Gadugi"/>
          <w:i/>
          <w:sz w:val="20"/>
        </w:rPr>
      </w:pPr>
    </w:p>
    <w:p w14:paraId="75B4D958" w14:textId="77777777" w:rsidR="00030F44" w:rsidRDefault="00030F44">
      <w:pPr>
        <w:jc w:val="center"/>
        <w:rPr>
          <w:rFonts w:ascii="Gadugi" w:hAnsi="Gadugi" w:cs="Gadugi"/>
          <w:i/>
          <w:sz w:val="20"/>
        </w:rPr>
      </w:pPr>
    </w:p>
    <w:p w14:paraId="621F7CCC" w14:textId="77777777" w:rsidR="006E066A" w:rsidRDefault="006E066A">
      <w:pPr>
        <w:jc w:val="center"/>
        <w:rPr>
          <w:rFonts w:ascii="Gadugi" w:hAnsi="Gadugi" w:cs="Gadugi"/>
          <w:i/>
          <w:sz w:val="20"/>
        </w:rPr>
      </w:pPr>
    </w:p>
    <w:p w14:paraId="7F54B848" w14:textId="77777777" w:rsidR="006E066A" w:rsidRDefault="006E066A">
      <w:pPr>
        <w:jc w:val="center"/>
        <w:rPr>
          <w:rFonts w:ascii="Gadugi" w:hAnsi="Gadugi" w:cs="Gadugi"/>
          <w:i/>
          <w:sz w:val="20"/>
        </w:rPr>
      </w:pPr>
    </w:p>
    <w:p w14:paraId="22A9B8E8" w14:textId="77777777" w:rsidR="001E42FE" w:rsidRDefault="001E42FE">
      <w:pPr>
        <w:spacing w:before="120" w:after="288"/>
        <w:jc w:val="center"/>
        <w:rPr>
          <w:rFonts w:ascii="Gadugi" w:hAnsi="Gadugi" w:cs="Gadugi"/>
          <w:b/>
          <w:sz w:val="20"/>
          <w:shd w:val="clear" w:color="auto" w:fill="FFFFFF"/>
        </w:rPr>
      </w:pPr>
    </w:p>
    <w:p w14:paraId="702EB05E" w14:textId="52084772" w:rsidR="006E066A" w:rsidRDefault="00935C40">
      <w:pPr>
        <w:spacing w:before="120" w:after="288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  <w:shd w:val="clear" w:color="auto" w:fill="FFFFFF"/>
        </w:rPr>
        <w:t>AUTORIZAÇÃO DE CONTRATAÇÃO DIRETA</w:t>
      </w:r>
    </w:p>
    <w:p w14:paraId="4A30FD0F" w14:textId="6CF16C8A" w:rsidR="006E066A" w:rsidRDefault="00935C40">
      <w:pPr>
        <w:spacing w:before="120" w:after="288"/>
        <w:jc w:val="center"/>
        <w:rPr>
          <w:rFonts w:ascii="Gadugi" w:hAnsi="Gadugi" w:cs="Gadugi"/>
          <w:b/>
          <w:sz w:val="20"/>
          <w:shd w:val="clear" w:color="auto" w:fill="FFFFFF"/>
        </w:rPr>
      </w:pPr>
      <w:r>
        <w:rPr>
          <w:rFonts w:ascii="Gadugi" w:hAnsi="Gadugi" w:cs="Gadugi"/>
          <w:b/>
          <w:sz w:val="20"/>
          <w:shd w:val="clear" w:color="auto" w:fill="FFFFFF"/>
        </w:rPr>
        <w:t xml:space="preserve">PROCESSO DE DISPENSA DE LICITAÇÃO N º </w:t>
      </w:r>
      <w:r w:rsidR="00840361">
        <w:rPr>
          <w:rFonts w:ascii="Gadugi" w:hAnsi="Gadugi" w:cs="Gadugi"/>
          <w:b/>
          <w:sz w:val="20"/>
          <w:shd w:val="clear" w:color="auto" w:fill="FFFFFF"/>
        </w:rPr>
        <w:t>15</w:t>
      </w:r>
      <w:r w:rsidR="00B57230">
        <w:rPr>
          <w:rFonts w:ascii="Gadugi" w:hAnsi="Gadugi" w:cs="Gadugi"/>
          <w:b/>
          <w:sz w:val="20"/>
          <w:shd w:val="clear" w:color="auto" w:fill="FFFFFF"/>
        </w:rPr>
        <w:t>/2026</w:t>
      </w:r>
    </w:p>
    <w:p w14:paraId="54690C7A" w14:textId="74B0A7C3" w:rsidR="006E066A" w:rsidRDefault="00935C40">
      <w:pPr>
        <w:pStyle w:val="SemEspaamento"/>
        <w:spacing w:before="120" w:after="240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 xml:space="preserve">Trata-se de demanda </w:t>
      </w:r>
      <w:r w:rsidR="00840361">
        <w:rPr>
          <w:rFonts w:ascii="Gadugi" w:hAnsi="Gadugi" w:cs="Gadugi"/>
          <w:shd w:val="clear" w:color="auto" w:fill="FFFFFF"/>
        </w:rPr>
        <w:t>do GABINETE DO PREFEITO</w:t>
      </w:r>
      <w:r>
        <w:rPr>
          <w:rFonts w:ascii="Gadugi" w:hAnsi="Gadugi" w:cs="Gadugi"/>
          <w:shd w:val="clear" w:color="auto" w:fill="FFFFFF"/>
        </w:rPr>
        <w:t xml:space="preserve">, </w:t>
      </w:r>
      <w:r w:rsidR="00840361">
        <w:rPr>
          <w:rFonts w:ascii="Gadugi" w:hAnsi="Gadugi" w:cs="Gadugi"/>
          <w:shd w:val="clear" w:color="auto" w:fill="FFFFFF"/>
        </w:rPr>
        <w:t>AQUISIÇÃO DE SMARTPHONE.</w:t>
      </w:r>
    </w:p>
    <w:p w14:paraId="5D1090F7" w14:textId="5C0ED12F" w:rsidR="006E066A" w:rsidRDefault="00935C40">
      <w:pPr>
        <w:pStyle w:val="SemEspaamento"/>
        <w:spacing w:before="120" w:after="240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 xml:space="preserve">Como forma de contratação foi </w:t>
      </w:r>
      <w:r w:rsidR="00840361">
        <w:rPr>
          <w:rFonts w:ascii="Gadugi" w:hAnsi="Gadugi" w:cs="Gadugi"/>
          <w:shd w:val="clear" w:color="auto" w:fill="FFFFFF"/>
        </w:rPr>
        <w:t>determinada</w:t>
      </w:r>
      <w:r>
        <w:rPr>
          <w:rFonts w:ascii="Gadugi" w:hAnsi="Gadugi" w:cs="Gadugi"/>
          <w:shd w:val="clear" w:color="auto" w:fill="FFFFFF"/>
        </w:rPr>
        <w:t xml:space="preserve">, pela demandante, a abertura de Procedimento de Contratação Direta, através de Dispensa de Licitação com fundamento no art. </w:t>
      </w:r>
      <w:bookmarkStart w:id="0" w:name="_Hlk198281564"/>
      <w:r>
        <w:rPr>
          <w:rFonts w:ascii="Gadugi" w:hAnsi="Gadugi" w:cs="Gadugi"/>
          <w:shd w:val="clear" w:color="auto" w:fill="FFFFFF"/>
        </w:rPr>
        <w:t xml:space="preserve">75, Inc. II, </w:t>
      </w:r>
      <w:bookmarkEnd w:id="0"/>
      <w:r>
        <w:rPr>
          <w:rFonts w:ascii="Gadugi" w:hAnsi="Gadugi" w:cs="Gadugi"/>
          <w:shd w:val="clear" w:color="auto" w:fill="FFFFFF"/>
        </w:rPr>
        <w:t>da Lei nº 14.133, de 1º de abril de 2021.</w:t>
      </w:r>
    </w:p>
    <w:p w14:paraId="2B141A5D" w14:textId="77777777" w:rsidR="00495810" w:rsidRPr="00334D65" w:rsidRDefault="00935C40" w:rsidP="00495810">
      <w:pPr>
        <w:pStyle w:val="Nivel2"/>
        <w:numPr>
          <w:ilvl w:val="1"/>
          <w:numId w:val="1"/>
        </w:numPr>
        <w:spacing w:before="0" w:after="0" w:line="240" w:lineRule="auto"/>
        <w:ind w:left="0" w:firstLine="0"/>
        <w:rPr>
          <w:b/>
          <w:bCs/>
        </w:rPr>
      </w:pPr>
      <w:r w:rsidRPr="00495810">
        <w:rPr>
          <w:rFonts w:ascii="Gadugi" w:hAnsi="Gadugi" w:cs="Gadugi"/>
        </w:rPr>
        <w:t xml:space="preserve">O valor estimado para pretendida contratação é de </w:t>
      </w:r>
      <w:r w:rsidRPr="00495810">
        <w:rPr>
          <w:rFonts w:ascii="Gadugi" w:hAnsi="Gadugi" w:cs="Gadugi"/>
          <w:b/>
          <w:bCs/>
          <w:shd w:val="clear" w:color="auto" w:fill="FFFFFF"/>
        </w:rPr>
        <w:t xml:space="preserve">R$ </w:t>
      </w:r>
      <w:r w:rsidR="00495810">
        <w:rPr>
          <w:rFonts w:ascii="Gadugi" w:hAnsi="Gadugi" w:cs="Gadugi"/>
          <w:b/>
          <w:bCs/>
          <w:shd w:val="clear" w:color="auto" w:fill="FFFFFF"/>
        </w:rPr>
        <w:t>6.399,00 (seis mil trezentos e noventa e nove reais).</w:t>
      </w:r>
    </w:p>
    <w:p w14:paraId="5F963C1B" w14:textId="3D443A93" w:rsidR="006E066A" w:rsidRPr="00495810" w:rsidRDefault="00935C40" w:rsidP="00495810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b/>
          <w:bCs/>
        </w:rPr>
      </w:pPr>
      <w:r w:rsidRPr="00495810">
        <w:rPr>
          <w:rFonts w:ascii="Gadugi" w:hAnsi="Gadugi" w:cs="Gadugi"/>
        </w:rPr>
        <w:t xml:space="preserve">Conforme Relatório de Pesquisa de Preços. </w:t>
      </w:r>
    </w:p>
    <w:p w14:paraId="218CB2A0" w14:textId="77777777" w:rsidR="006E066A" w:rsidRDefault="00935C40">
      <w:pPr>
        <w:pStyle w:val="SemEspaamento"/>
        <w:spacing w:before="120" w:after="240"/>
        <w:ind w:firstLine="708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>O Setor de Contabilidade certifica a existência de dotação orçamentária para suportar a presente despesa, demonstrando a compatibilidade da previsão de recursos orçamentários com o compromisso a ser assumido.</w:t>
      </w:r>
    </w:p>
    <w:p w14:paraId="2DAD5D4C" w14:textId="36E2C414" w:rsidR="006E066A" w:rsidRDefault="00840361">
      <w:pPr>
        <w:pStyle w:val="SemEspaamento"/>
        <w:ind w:firstLine="708"/>
        <w:rPr>
          <w:rFonts w:ascii="Gadugi" w:hAnsi="Gadugi" w:cs="Gadugi"/>
          <w:b/>
          <w:sz w:val="16"/>
        </w:rPr>
      </w:pPr>
      <w:r>
        <w:rPr>
          <w:rFonts w:ascii="Gadugi" w:hAnsi="Gadugi" w:cs="Gadugi"/>
          <w:b/>
          <w:bCs/>
          <w:sz w:val="16"/>
          <w:szCs w:val="16"/>
        </w:rPr>
        <w:t>Gabinete do Prefeito</w:t>
      </w:r>
    </w:p>
    <w:p w14:paraId="6EE0F6C9" w14:textId="168C02A2" w:rsidR="006E066A" w:rsidRDefault="00935C40">
      <w:pPr>
        <w:pStyle w:val="SemEspaamento"/>
        <w:ind w:firstLine="708"/>
        <w:rPr>
          <w:rFonts w:ascii="Gadugi" w:hAnsi="Gadugi" w:cs="Gadugi"/>
          <w:b/>
          <w:sz w:val="16"/>
        </w:rPr>
      </w:pPr>
      <w:r>
        <w:rPr>
          <w:rFonts w:ascii="Gadugi" w:hAnsi="Gadugi" w:cs="Gadugi"/>
          <w:b/>
          <w:sz w:val="16"/>
        </w:rPr>
        <w:t xml:space="preserve">Acesso: </w:t>
      </w:r>
      <w:r w:rsidR="00840361">
        <w:rPr>
          <w:rFonts w:ascii="Gadugi" w:hAnsi="Gadugi" w:cs="Gadugi"/>
          <w:b/>
          <w:sz w:val="16"/>
        </w:rPr>
        <w:t>37</w:t>
      </w:r>
    </w:p>
    <w:p w14:paraId="4768767A" w14:textId="3536AF15" w:rsidR="006E066A" w:rsidRDefault="00935C40">
      <w:pPr>
        <w:pStyle w:val="SemEspaamento"/>
        <w:ind w:firstLine="708"/>
        <w:rPr>
          <w:rFonts w:ascii="Gadugi" w:hAnsi="Gadugi" w:cs="Gadugi"/>
          <w:b/>
          <w:sz w:val="16"/>
        </w:rPr>
      </w:pPr>
      <w:r>
        <w:rPr>
          <w:rFonts w:ascii="Gadugi" w:hAnsi="Gadugi" w:cs="Gadugi"/>
          <w:b/>
          <w:sz w:val="16"/>
        </w:rPr>
        <w:t xml:space="preserve">Projeto: </w:t>
      </w:r>
      <w:r w:rsidR="00840361">
        <w:rPr>
          <w:rFonts w:ascii="Gadugi" w:hAnsi="Gadugi" w:cs="Gadugi"/>
          <w:b/>
          <w:sz w:val="16"/>
        </w:rPr>
        <w:t>1047</w:t>
      </w:r>
    </w:p>
    <w:p w14:paraId="0D961119" w14:textId="6A9F2279" w:rsidR="006E066A" w:rsidRDefault="00935C40">
      <w:pPr>
        <w:pStyle w:val="SemEspaamento"/>
        <w:ind w:firstLine="708"/>
        <w:rPr>
          <w:rFonts w:ascii="Gadugi" w:hAnsi="Gadugi" w:cs="Gadugi"/>
          <w:b/>
          <w:sz w:val="16"/>
        </w:rPr>
      </w:pPr>
      <w:r>
        <w:rPr>
          <w:rFonts w:ascii="Gadugi" w:hAnsi="Gadugi" w:cs="Gadugi"/>
          <w:b/>
          <w:sz w:val="16"/>
        </w:rPr>
        <w:t xml:space="preserve">Rubrica:  </w:t>
      </w:r>
      <w:r w:rsidR="00840361">
        <w:rPr>
          <w:rFonts w:ascii="Gadugi" w:hAnsi="Gadugi" w:cs="Gadugi"/>
          <w:b/>
          <w:sz w:val="16"/>
        </w:rPr>
        <w:t>4490 52</w:t>
      </w:r>
    </w:p>
    <w:p w14:paraId="511A9957" w14:textId="77777777" w:rsidR="006E066A" w:rsidRDefault="006E066A">
      <w:pPr>
        <w:pStyle w:val="SemEspaamento"/>
        <w:ind w:firstLine="708"/>
        <w:rPr>
          <w:rFonts w:ascii="Gadugi" w:hAnsi="Gadugi" w:cs="Gadugi"/>
          <w:b/>
          <w:sz w:val="16"/>
        </w:rPr>
      </w:pPr>
    </w:p>
    <w:p w14:paraId="4165123A" w14:textId="7C269F6C" w:rsidR="006E066A" w:rsidRDefault="00F01300" w:rsidP="00F01300">
      <w:pPr>
        <w:pStyle w:val="SemEspaamento"/>
        <w:ind w:firstLine="567"/>
        <w:jc w:val="both"/>
        <w:rPr>
          <w:rFonts w:ascii="Gadugi" w:hAnsi="Gadugi" w:cs="Gadugi"/>
          <w:shd w:val="clear" w:color="auto" w:fill="FFFFFF"/>
        </w:rPr>
      </w:pPr>
      <w:r w:rsidRPr="00F01300">
        <w:rPr>
          <w:rFonts w:ascii="Gadugi" w:hAnsi="Gadugi" w:cs="Gadugi"/>
          <w:shd w:val="clear" w:color="auto" w:fill="FFFFFF"/>
        </w:rPr>
        <w:t>Os documentos constantes no processo indicam que o futuro contratado apresentou a documentação relativa aos requisitos de habilitação e qualificação mínima exigida para a contratação. Consta, igualmente, nos autos a justificativa da escolha do fornecedor e a demonstração do preço praticado, conforme documentos juntados ao processo</w:t>
      </w:r>
      <w:r w:rsidR="00935C40">
        <w:rPr>
          <w:rFonts w:ascii="Gadugi" w:hAnsi="Gadugi" w:cs="Gadugi"/>
          <w:shd w:val="clear" w:color="auto" w:fill="FFFFFF"/>
        </w:rPr>
        <w:t>.</w:t>
      </w:r>
    </w:p>
    <w:p w14:paraId="3B78F5AE" w14:textId="7DC0751F" w:rsidR="00840361" w:rsidRDefault="00935C40">
      <w:pPr>
        <w:pStyle w:val="Nivel2"/>
        <w:spacing w:before="0" w:after="0" w:line="240" w:lineRule="auto"/>
        <w:ind w:firstLine="709"/>
        <w:rPr>
          <w:rFonts w:ascii="Gadugi" w:hAnsi="Gadugi" w:cs="Gadugi"/>
          <w:b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>Por todo o exposto, considerando que a instrução do presente processo atende ao disposto no art. 72 da Lei nº 14.133, de 2021, aprovo os atos praticados e autorizo que seja promovida a contratação da empresa</w:t>
      </w:r>
      <w:r>
        <w:rPr>
          <w:rFonts w:ascii="Gadugi" w:hAnsi="Gadugi" w:cs="Gadugi"/>
          <w:b/>
          <w:shd w:val="clear" w:color="auto" w:fill="FFFFFF"/>
        </w:rPr>
        <w:t xml:space="preserve"> </w:t>
      </w:r>
      <w:r w:rsidR="00495810" w:rsidRPr="00495810">
        <w:rPr>
          <w:rFonts w:ascii="Gadugi" w:hAnsi="Gadugi" w:cs="Gadugi"/>
          <w:b/>
          <w:shd w:val="clear" w:color="auto" w:fill="FFFFFF"/>
        </w:rPr>
        <w:t>KTEC VENDA E ASSISTENCIA TECNCA LTDA – CNPJ: 48.245.082/0001-60</w:t>
      </w:r>
      <w:r w:rsidR="00840361">
        <w:rPr>
          <w:rFonts w:ascii="Gadugi" w:hAnsi="Gadugi" w:cs="Gadugi"/>
          <w:b/>
          <w:shd w:val="clear" w:color="auto" w:fill="FFFFFF"/>
        </w:rPr>
        <w:t>.</w:t>
      </w:r>
    </w:p>
    <w:p w14:paraId="4938FF28" w14:textId="24646B66" w:rsidR="006E066A" w:rsidRDefault="00935C40">
      <w:pPr>
        <w:pStyle w:val="Nivel2"/>
        <w:spacing w:before="0" w:after="0" w:line="240" w:lineRule="auto"/>
        <w:ind w:firstLine="709"/>
        <w:rPr>
          <w:rFonts w:ascii="Gadugi" w:hAnsi="Gadugi" w:cs="Gadugi"/>
        </w:rPr>
      </w:pPr>
      <w:r>
        <w:rPr>
          <w:rFonts w:ascii="Gadugi" w:hAnsi="Gadugi" w:cs="Gadugi"/>
        </w:rPr>
        <w:t>Por fim, declaro, para os efeitos do art. 16, II da Lei Complementar nº 101, de 04 de maio de 2000 (Lei de Responsabilidade Fiscal), que a despesa da pretendida contratação, possui adequação orçamentária e financeira com a Lei Orçamentária Anual (LOA) e compatibilidade com o Plano Plurianual (PPA) e com a Lei de Diretrizes Orçamentária (LDO).</w:t>
      </w:r>
    </w:p>
    <w:p w14:paraId="674FAA94" w14:textId="77777777" w:rsidR="00E37D9D" w:rsidRDefault="00E37D9D" w:rsidP="00334D65">
      <w:pPr>
        <w:pStyle w:val="Nivel2"/>
        <w:spacing w:before="0" w:after="0" w:line="240" w:lineRule="auto"/>
        <w:rPr>
          <w:rFonts w:ascii="Gadugi" w:hAnsi="Gadugi" w:cs="Gadugi"/>
        </w:rPr>
      </w:pPr>
    </w:p>
    <w:p w14:paraId="4A024423" w14:textId="7F2DE7CF" w:rsidR="006E066A" w:rsidRDefault="00935C40">
      <w:pPr>
        <w:spacing w:before="120" w:after="240" w:line="259" w:lineRule="auto"/>
        <w:ind w:firstLine="567"/>
        <w:jc w:val="right"/>
        <w:rPr>
          <w:rFonts w:ascii="Gadugi" w:hAnsi="Gadugi" w:cs="Gadugi"/>
          <w:sz w:val="20"/>
          <w:shd w:val="clear" w:color="auto" w:fill="FFFFFF"/>
        </w:rPr>
      </w:pPr>
      <w:r>
        <w:rPr>
          <w:rFonts w:ascii="Gadugi" w:hAnsi="Gadugi" w:cs="Gadugi"/>
          <w:sz w:val="20"/>
          <w:shd w:val="clear" w:color="auto" w:fill="FFFFFF"/>
        </w:rPr>
        <w:t>Santa Bárbara do Sul/RS</w:t>
      </w:r>
      <w:r w:rsidR="00B57230">
        <w:rPr>
          <w:rFonts w:ascii="Gadugi" w:hAnsi="Gadugi" w:cs="Gadugi"/>
          <w:sz w:val="20"/>
          <w:shd w:val="clear" w:color="auto" w:fill="FFFFFF"/>
        </w:rPr>
        <w:t>,</w:t>
      </w:r>
      <w:r w:rsidR="001F6E67">
        <w:rPr>
          <w:rFonts w:ascii="Gadugi" w:hAnsi="Gadugi" w:cs="Gadugi"/>
          <w:sz w:val="20"/>
          <w:shd w:val="clear" w:color="auto" w:fill="FFFFFF"/>
        </w:rPr>
        <w:t xml:space="preserve"> 1</w:t>
      </w:r>
      <w:r w:rsidR="003D3D42">
        <w:rPr>
          <w:rFonts w:ascii="Gadugi" w:hAnsi="Gadugi" w:cs="Gadugi"/>
          <w:sz w:val="20"/>
          <w:shd w:val="clear" w:color="auto" w:fill="FFFFFF"/>
        </w:rPr>
        <w:t>7</w:t>
      </w:r>
      <w:r w:rsidR="001F6E67">
        <w:rPr>
          <w:rFonts w:ascii="Gadugi" w:hAnsi="Gadugi" w:cs="Gadugi"/>
          <w:sz w:val="20"/>
          <w:shd w:val="clear" w:color="auto" w:fill="FFFFFF"/>
        </w:rPr>
        <w:t xml:space="preserve"> de março</w:t>
      </w:r>
      <w:r w:rsidR="00B57230">
        <w:rPr>
          <w:rFonts w:ascii="Gadugi" w:hAnsi="Gadugi" w:cs="Gadugi"/>
          <w:sz w:val="20"/>
          <w:shd w:val="clear" w:color="auto" w:fill="FFFFFF"/>
        </w:rPr>
        <w:t xml:space="preserve"> de 2026</w:t>
      </w:r>
    </w:p>
    <w:p w14:paraId="75C99BC6" w14:textId="77777777" w:rsidR="00E37D9D" w:rsidRDefault="00E37D9D" w:rsidP="00334D65">
      <w:pPr>
        <w:spacing w:before="120" w:after="240" w:line="259" w:lineRule="auto"/>
        <w:ind w:firstLine="567"/>
        <w:rPr>
          <w:rFonts w:ascii="Gadugi" w:hAnsi="Gadugi" w:cs="Gadugi"/>
          <w:sz w:val="20"/>
          <w:shd w:val="clear" w:color="auto" w:fill="FFFFFF"/>
        </w:rPr>
      </w:pPr>
    </w:p>
    <w:p w14:paraId="446FD4B8" w14:textId="77777777" w:rsidR="00E37D9D" w:rsidRDefault="00E37D9D">
      <w:pPr>
        <w:spacing w:before="120" w:after="240" w:line="259" w:lineRule="auto"/>
        <w:ind w:firstLine="567"/>
        <w:jc w:val="right"/>
        <w:rPr>
          <w:rFonts w:ascii="Gadugi" w:hAnsi="Gadugi" w:cs="Gadugi"/>
          <w:sz w:val="20"/>
        </w:rPr>
      </w:pPr>
    </w:p>
    <w:p w14:paraId="53FCDA0A" w14:textId="77777777" w:rsidR="006E066A" w:rsidRDefault="006E066A">
      <w:pPr>
        <w:spacing w:before="120" w:after="120"/>
        <w:rPr>
          <w:rFonts w:ascii="Gadugi" w:hAnsi="Gadugi" w:cs="Gadugi"/>
          <w:sz w:val="20"/>
        </w:rPr>
      </w:pPr>
    </w:p>
    <w:p w14:paraId="26459DFB" w14:textId="77777777" w:rsidR="006E066A" w:rsidRDefault="00935C40">
      <w:pPr>
        <w:spacing w:before="120" w:after="120"/>
        <w:ind w:left="360"/>
        <w:jc w:val="center"/>
        <w:rPr>
          <w:rFonts w:ascii="Gadugi" w:hAnsi="Gadugi" w:cs="Gadugi"/>
          <w:i/>
          <w:iCs/>
          <w:sz w:val="20"/>
        </w:rPr>
      </w:pPr>
      <w:r>
        <w:rPr>
          <w:rFonts w:ascii="Gadugi" w:hAnsi="Gadugi" w:cs="Gadugi"/>
          <w:i/>
          <w:iCs/>
          <w:sz w:val="20"/>
        </w:rPr>
        <w:t xml:space="preserve">Leandro </w:t>
      </w:r>
      <w:proofErr w:type="spellStart"/>
      <w:r>
        <w:rPr>
          <w:rFonts w:ascii="Gadugi" w:hAnsi="Gadugi" w:cs="Gadugi"/>
          <w:i/>
          <w:iCs/>
          <w:sz w:val="20"/>
        </w:rPr>
        <w:t>Caraffini</w:t>
      </w:r>
      <w:proofErr w:type="spellEnd"/>
      <w:r>
        <w:rPr>
          <w:rFonts w:ascii="Gadugi" w:hAnsi="Gadugi" w:cs="Gadugi"/>
          <w:i/>
          <w:iCs/>
          <w:sz w:val="20"/>
        </w:rPr>
        <w:t xml:space="preserve"> </w:t>
      </w:r>
      <w:proofErr w:type="spellStart"/>
      <w:r>
        <w:rPr>
          <w:rFonts w:ascii="Gadugi" w:hAnsi="Gadugi" w:cs="Gadugi"/>
          <w:i/>
          <w:iCs/>
          <w:sz w:val="20"/>
        </w:rPr>
        <w:t>Veneral</w:t>
      </w:r>
      <w:proofErr w:type="spellEnd"/>
    </w:p>
    <w:p w14:paraId="57CA72AF" w14:textId="77777777" w:rsidR="006E066A" w:rsidRDefault="00935C40">
      <w:pPr>
        <w:spacing w:before="120" w:after="120"/>
        <w:ind w:left="360"/>
        <w:jc w:val="center"/>
        <w:rPr>
          <w:rFonts w:ascii="Gadugi" w:hAnsi="Gadugi" w:cs="Gadugi"/>
          <w:i/>
          <w:iCs/>
          <w:sz w:val="20"/>
        </w:rPr>
      </w:pPr>
      <w:r>
        <w:rPr>
          <w:rFonts w:ascii="Gadugi" w:hAnsi="Gadugi" w:cs="Gadugi"/>
          <w:i/>
          <w:iCs/>
          <w:sz w:val="20"/>
        </w:rPr>
        <w:t>Prefeito</w:t>
      </w:r>
    </w:p>
    <w:p w14:paraId="0C9E8EE0" w14:textId="77777777" w:rsidR="006E066A" w:rsidRDefault="006E066A">
      <w:pPr>
        <w:spacing w:before="120" w:after="240"/>
        <w:ind w:left="360"/>
        <w:jc w:val="center"/>
        <w:rPr>
          <w:rFonts w:ascii="Gadugi" w:hAnsi="Gadugi" w:cs="Gadugi"/>
          <w:sz w:val="20"/>
        </w:rPr>
      </w:pPr>
    </w:p>
    <w:p w14:paraId="0CD25D37" w14:textId="77777777" w:rsidR="006E066A" w:rsidRDefault="006E066A" w:rsidP="00334D65">
      <w:pPr>
        <w:spacing w:line="360" w:lineRule="auto"/>
        <w:rPr>
          <w:rFonts w:ascii="Gadugi" w:hAnsi="Gadugi" w:cs="Gadugi"/>
          <w:b/>
          <w:sz w:val="20"/>
        </w:rPr>
      </w:pPr>
    </w:p>
    <w:p w14:paraId="7D4ECD56" w14:textId="77777777" w:rsidR="006E066A" w:rsidRDefault="00935C40">
      <w:pPr>
        <w:spacing w:line="360" w:lineRule="auto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DESPACHO DE CONFORMIDADE</w:t>
      </w:r>
    </w:p>
    <w:p w14:paraId="53284B96" w14:textId="77777777" w:rsidR="006E066A" w:rsidRDefault="006E066A">
      <w:pPr>
        <w:spacing w:line="360" w:lineRule="auto"/>
        <w:jc w:val="center"/>
        <w:rPr>
          <w:rFonts w:ascii="Gadugi" w:hAnsi="Gadugi" w:cs="Gadugi"/>
          <w:sz w:val="20"/>
        </w:rPr>
      </w:pPr>
    </w:p>
    <w:p w14:paraId="4BE89055" w14:textId="019DCA6E" w:rsidR="006E066A" w:rsidRDefault="00935C40">
      <w:pPr>
        <w:spacing w:line="360" w:lineRule="auto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 xml:space="preserve">PROCESSO DE DISPENSA DE LICITAÇÃO Nº </w:t>
      </w:r>
      <w:r w:rsidR="00840361">
        <w:rPr>
          <w:rFonts w:ascii="Gadugi" w:hAnsi="Gadugi" w:cs="Gadugi"/>
          <w:b/>
          <w:sz w:val="20"/>
        </w:rPr>
        <w:t>15</w:t>
      </w:r>
      <w:r w:rsidR="00B57230">
        <w:rPr>
          <w:rFonts w:ascii="Gadugi" w:hAnsi="Gadugi" w:cs="Gadugi"/>
          <w:b/>
          <w:sz w:val="20"/>
        </w:rPr>
        <w:t>/2026</w:t>
      </w:r>
    </w:p>
    <w:p w14:paraId="33F5FABA" w14:textId="77777777" w:rsidR="006E066A" w:rsidRDefault="006E066A">
      <w:pPr>
        <w:spacing w:line="360" w:lineRule="auto"/>
        <w:rPr>
          <w:rFonts w:ascii="Gadugi" w:hAnsi="Gadugi" w:cs="Gadugi"/>
          <w:sz w:val="20"/>
        </w:rPr>
      </w:pPr>
    </w:p>
    <w:p w14:paraId="0299A3C0" w14:textId="212B599A" w:rsidR="001E42FE" w:rsidRPr="001E42FE" w:rsidRDefault="001E42FE" w:rsidP="001E42FE">
      <w:pPr>
        <w:spacing w:line="360" w:lineRule="auto"/>
        <w:jc w:val="both"/>
        <w:rPr>
          <w:rFonts w:ascii="Gadugi" w:hAnsi="Gadugi"/>
          <w:sz w:val="20"/>
          <w:szCs w:val="20"/>
        </w:rPr>
      </w:pPr>
      <w:r w:rsidRPr="001E42FE">
        <w:rPr>
          <w:rFonts w:ascii="Gadugi" w:hAnsi="Gadugi"/>
          <w:sz w:val="20"/>
          <w:szCs w:val="20"/>
        </w:rPr>
        <w:t>Registra-se que o presente procedimento foi instaurado por determinação do Senhor Prefeito Municipal de Santa Bárbara do Sul, contando ainda com parecer jurídico favorável à continuidade da contratação,</w:t>
      </w:r>
      <w:r>
        <w:rPr>
          <w:rFonts w:ascii="Gadugi" w:hAnsi="Gadugi"/>
          <w:sz w:val="20"/>
          <w:szCs w:val="20"/>
        </w:rPr>
        <w:t xml:space="preserve"> DISPENSA DE LICITAÇÃO,</w:t>
      </w:r>
      <w:r w:rsidRPr="001E42FE">
        <w:rPr>
          <w:rFonts w:ascii="Gadugi" w:hAnsi="Gadugi"/>
          <w:sz w:val="20"/>
          <w:szCs w:val="20"/>
        </w:rPr>
        <w:t xml:space="preserve"> nos termos do art. 75, inciso II, da Lei Federal nº 14.133/2021.</w:t>
      </w:r>
    </w:p>
    <w:p w14:paraId="377322F8" w14:textId="514148DF" w:rsidR="001E42FE" w:rsidRPr="001E42FE" w:rsidRDefault="001E42FE" w:rsidP="001E42FE">
      <w:pPr>
        <w:spacing w:line="360" w:lineRule="auto"/>
        <w:jc w:val="both"/>
        <w:rPr>
          <w:rFonts w:ascii="Gadugi" w:hAnsi="Gadugi"/>
          <w:sz w:val="20"/>
          <w:szCs w:val="20"/>
        </w:rPr>
      </w:pPr>
      <w:r w:rsidRPr="001E42FE">
        <w:rPr>
          <w:rFonts w:ascii="Gadugi" w:hAnsi="Gadugi"/>
          <w:sz w:val="20"/>
          <w:szCs w:val="20"/>
        </w:rPr>
        <w:t>Ressalto que, na qualidade de Agente de Contratação</w:t>
      </w:r>
      <w:r>
        <w:rPr>
          <w:rFonts w:ascii="Gadugi" w:hAnsi="Gadugi"/>
          <w:sz w:val="20"/>
          <w:szCs w:val="20"/>
        </w:rPr>
        <w:t>,</w:t>
      </w:r>
      <w:r w:rsidRPr="001E42FE">
        <w:rPr>
          <w:rFonts w:ascii="Gadugi" w:hAnsi="Gadugi"/>
          <w:sz w:val="20"/>
          <w:szCs w:val="20"/>
        </w:rPr>
        <w:t xml:space="preserve"> limito-me à instrução processual e aos encaminhamentos administrativos necessários, promovendo a juntada e organização dos documentos que compõem o processo, sem emissão de juízo de mérito ou manifestação quanto à adequação, necessidade ou enquadramento legal da contratação, considerando tratar-se de determinação da autoridade superior acompanhada de manifestação jurídica favorável.</w:t>
      </w:r>
    </w:p>
    <w:p w14:paraId="307A2355" w14:textId="57114A13" w:rsidR="006E066A" w:rsidRDefault="001E42FE" w:rsidP="001E42FE">
      <w:pPr>
        <w:spacing w:line="360" w:lineRule="auto"/>
        <w:jc w:val="both"/>
        <w:rPr>
          <w:rFonts w:ascii="Gadugi" w:hAnsi="Gadugi" w:cs="Gadugi"/>
          <w:sz w:val="20"/>
        </w:rPr>
      </w:pPr>
      <w:r w:rsidRPr="001E42FE">
        <w:rPr>
          <w:rFonts w:ascii="Gadugi" w:hAnsi="Gadugi"/>
          <w:sz w:val="20"/>
          <w:szCs w:val="20"/>
        </w:rPr>
        <w:t>Assim, consigno que o presente registro tem por finalidade apenas dar seguimento à instrução administrativa do processo, nos termos do art. 72 da Lei nº 14.133/2021, cabendo à autoridade competente as decisões quanto à aprovação dos atos praticados e à eventual autorização da contratação da empresa</w:t>
      </w:r>
    </w:p>
    <w:p w14:paraId="58AA5283" w14:textId="77777777" w:rsidR="006E066A" w:rsidRDefault="006E066A">
      <w:pPr>
        <w:spacing w:line="360" w:lineRule="auto"/>
        <w:jc w:val="both"/>
        <w:rPr>
          <w:rFonts w:ascii="Gadugi" w:hAnsi="Gadugi" w:cs="Gadugi"/>
          <w:sz w:val="20"/>
        </w:rPr>
      </w:pPr>
    </w:p>
    <w:p w14:paraId="192C553E" w14:textId="77777777" w:rsidR="006E066A" w:rsidRDefault="006E066A">
      <w:pPr>
        <w:spacing w:line="360" w:lineRule="auto"/>
        <w:jc w:val="both"/>
        <w:rPr>
          <w:rFonts w:ascii="Gadugi" w:hAnsi="Gadugi" w:cs="Gadugi"/>
          <w:sz w:val="20"/>
        </w:rPr>
      </w:pPr>
    </w:p>
    <w:p w14:paraId="54CEE358" w14:textId="17489561" w:rsidR="006E066A" w:rsidRDefault="00935C40">
      <w:pPr>
        <w:spacing w:line="360" w:lineRule="auto"/>
        <w:jc w:val="right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 xml:space="preserve">Santa Bárbara do Sul/RS, </w:t>
      </w:r>
      <w:r w:rsidR="001F6E67">
        <w:rPr>
          <w:rFonts w:ascii="Gadugi" w:hAnsi="Gadugi" w:cs="Gadugi"/>
          <w:sz w:val="20"/>
        </w:rPr>
        <w:t>1</w:t>
      </w:r>
      <w:r w:rsidR="003D3D42">
        <w:rPr>
          <w:rFonts w:ascii="Gadugi" w:hAnsi="Gadugi" w:cs="Gadugi"/>
          <w:sz w:val="20"/>
        </w:rPr>
        <w:t>7</w:t>
      </w:r>
      <w:r w:rsidR="001F6E67">
        <w:rPr>
          <w:rFonts w:ascii="Gadugi" w:hAnsi="Gadugi" w:cs="Gadugi"/>
          <w:sz w:val="20"/>
        </w:rPr>
        <w:t xml:space="preserve"> de março</w:t>
      </w:r>
      <w:r w:rsidR="00B57230">
        <w:rPr>
          <w:rFonts w:ascii="Gadugi" w:hAnsi="Gadugi" w:cs="Gadugi"/>
          <w:sz w:val="20"/>
        </w:rPr>
        <w:t xml:space="preserve"> de 2026</w:t>
      </w:r>
      <w:r>
        <w:rPr>
          <w:rFonts w:ascii="Gadugi" w:hAnsi="Gadugi" w:cs="Gadugi"/>
          <w:sz w:val="20"/>
        </w:rPr>
        <w:t>.</w:t>
      </w:r>
    </w:p>
    <w:p w14:paraId="28B9C25D" w14:textId="77777777" w:rsidR="006E066A" w:rsidRDefault="006E066A" w:rsidP="00F01300">
      <w:pPr>
        <w:spacing w:line="360" w:lineRule="auto"/>
        <w:rPr>
          <w:rFonts w:ascii="Gadugi" w:hAnsi="Gadugi" w:cs="Gadugi"/>
          <w:sz w:val="20"/>
        </w:rPr>
      </w:pPr>
    </w:p>
    <w:p w14:paraId="79622919" w14:textId="77777777" w:rsidR="006E066A" w:rsidRDefault="006E066A">
      <w:pPr>
        <w:spacing w:line="360" w:lineRule="auto"/>
        <w:jc w:val="right"/>
        <w:rPr>
          <w:rFonts w:ascii="Gadugi" w:hAnsi="Gadugi" w:cs="Gadugi"/>
          <w:sz w:val="20"/>
        </w:rPr>
      </w:pPr>
    </w:p>
    <w:p w14:paraId="562554E0" w14:textId="77777777" w:rsidR="001E42FE" w:rsidRDefault="001E42FE">
      <w:pPr>
        <w:spacing w:line="360" w:lineRule="auto"/>
        <w:jc w:val="right"/>
        <w:rPr>
          <w:rFonts w:ascii="Gadugi" w:hAnsi="Gadugi" w:cs="Gadugi"/>
          <w:sz w:val="20"/>
        </w:rPr>
      </w:pPr>
    </w:p>
    <w:p w14:paraId="45CF9094" w14:textId="2573B250" w:rsidR="006E066A" w:rsidRDefault="001E42FE" w:rsidP="001E42FE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i/>
          <w:sz w:val="20"/>
        </w:rPr>
        <w:t>Carolina da Costa Vianna</w:t>
      </w:r>
    </w:p>
    <w:p w14:paraId="2746A5F3" w14:textId="77777777" w:rsidR="006E066A" w:rsidRDefault="00935C40">
      <w:pPr>
        <w:pStyle w:val="SemEspaamento"/>
        <w:jc w:val="center"/>
        <w:rPr>
          <w:rFonts w:ascii="Gadugi" w:hAnsi="Gadugi" w:cs="Gadugi"/>
          <w:bCs/>
          <w:i/>
          <w:iCs/>
        </w:rPr>
      </w:pPr>
      <w:r>
        <w:rPr>
          <w:rFonts w:ascii="Gadugi" w:hAnsi="Gadugi" w:cs="Gadugi"/>
          <w:bCs/>
          <w:i/>
          <w:iCs/>
        </w:rPr>
        <w:t>Agente de Contratação / Pregoeira</w:t>
      </w:r>
    </w:p>
    <w:p w14:paraId="5C5913B2" w14:textId="77777777" w:rsidR="006E066A" w:rsidRDefault="00935C40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Cs/>
          <w:i/>
          <w:iCs/>
          <w:sz w:val="20"/>
        </w:rPr>
        <w:t>Portaria 355/2025</w:t>
      </w:r>
    </w:p>
    <w:p w14:paraId="60558B3F" w14:textId="77777777" w:rsidR="006E066A" w:rsidRDefault="006E066A">
      <w:pPr>
        <w:jc w:val="right"/>
        <w:rPr>
          <w:rFonts w:ascii="Gadugi" w:hAnsi="Gadugi" w:cs="Gadugi"/>
          <w:sz w:val="20"/>
        </w:rPr>
      </w:pPr>
    </w:p>
    <w:p w14:paraId="4CCBEC31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4630FAC1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6010879E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752F9981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3E20D34A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0C56873E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6E8F0254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3A0A9335" w14:textId="77777777" w:rsidR="006E066A" w:rsidRDefault="006E066A">
      <w:pPr>
        <w:pStyle w:val="SemEspaamento"/>
        <w:rPr>
          <w:rFonts w:ascii="Gadugi" w:hAnsi="Gadugi" w:cs="Gadugi"/>
        </w:rPr>
      </w:pPr>
    </w:p>
    <w:p w14:paraId="42BE2222" w14:textId="77777777" w:rsidR="006E066A" w:rsidRDefault="006E066A">
      <w:pPr>
        <w:pStyle w:val="SemEspaamento"/>
        <w:rPr>
          <w:rFonts w:ascii="Gadugi" w:hAnsi="Gadugi" w:cs="Gadugi"/>
        </w:rPr>
      </w:pPr>
    </w:p>
    <w:p w14:paraId="7F2D59AB" w14:textId="77777777" w:rsidR="001F6E67" w:rsidRDefault="001F6E67">
      <w:pPr>
        <w:pStyle w:val="SemEspaamento"/>
        <w:rPr>
          <w:rFonts w:ascii="Gadugi" w:hAnsi="Gadugi" w:cs="Gadugi"/>
        </w:rPr>
      </w:pPr>
    </w:p>
    <w:p w14:paraId="6D90A129" w14:textId="77777777" w:rsidR="001F6E67" w:rsidRDefault="001F6E67">
      <w:pPr>
        <w:pStyle w:val="SemEspaamento"/>
        <w:rPr>
          <w:rFonts w:ascii="Gadugi" w:hAnsi="Gadugi" w:cs="Gadugi"/>
        </w:rPr>
      </w:pPr>
    </w:p>
    <w:p w14:paraId="30F1F8AA" w14:textId="77777777" w:rsidR="001F6E67" w:rsidRDefault="001F6E67">
      <w:pPr>
        <w:pStyle w:val="SemEspaamento"/>
        <w:rPr>
          <w:rFonts w:ascii="Gadugi" w:hAnsi="Gadugi" w:cs="Gadugi"/>
        </w:rPr>
      </w:pPr>
    </w:p>
    <w:p w14:paraId="13304FF1" w14:textId="77777777" w:rsidR="006E066A" w:rsidRDefault="006E066A">
      <w:pPr>
        <w:pStyle w:val="SemEspaamento"/>
        <w:rPr>
          <w:rFonts w:ascii="Gadugi" w:hAnsi="Gadugi" w:cs="Gadugi"/>
        </w:rPr>
      </w:pPr>
    </w:p>
    <w:p w14:paraId="3F777F02" w14:textId="77777777" w:rsidR="006E066A" w:rsidRDefault="00935C40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  <w:u w:val="single"/>
        </w:rPr>
        <w:t>EXTRATO DE PUBLICAÇÃO FINAL</w:t>
      </w:r>
    </w:p>
    <w:p w14:paraId="66503AE1" w14:textId="77777777" w:rsidR="006E066A" w:rsidRDefault="006E066A">
      <w:pPr>
        <w:rPr>
          <w:rFonts w:ascii="Gadugi" w:hAnsi="Gadugi" w:cs="Gadugi"/>
          <w:sz w:val="20"/>
        </w:rPr>
      </w:pPr>
    </w:p>
    <w:p w14:paraId="2EEFAAB2" w14:textId="77777777" w:rsidR="006E066A" w:rsidRDefault="006E066A">
      <w:pPr>
        <w:rPr>
          <w:rFonts w:ascii="Gadugi" w:hAnsi="Gadugi" w:cs="Gadugi"/>
          <w:sz w:val="20"/>
        </w:rPr>
      </w:pPr>
    </w:p>
    <w:p w14:paraId="3B744A27" w14:textId="77777777" w:rsidR="006E066A" w:rsidRDefault="006E066A">
      <w:pPr>
        <w:rPr>
          <w:rFonts w:ascii="Gadugi" w:hAnsi="Gadugi" w:cs="Gadugi"/>
          <w:sz w:val="20"/>
        </w:rPr>
      </w:pPr>
    </w:p>
    <w:p w14:paraId="774D8BB0" w14:textId="77777777" w:rsidR="006E066A" w:rsidRDefault="00935C40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ESTADO DO RIO GRANDE DO SUL</w:t>
      </w:r>
    </w:p>
    <w:p w14:paraId="74F4D0C0" w14:textId="77777777" w:rsidR="006E066A" w:rsidRDefault="00935C40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PREFEITURA MUNICIPAL DE SANTA BÁRBARA DO SUL</w:t>
      </w:r>
    </w:p>
    <w:p w14:paraId="6EF952A7" w14:textId="77777777" w:rsidR="006E066A" w:rsidRDefault="00935C40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DISPENSA DE LICITAÇÃO</w:t>
      </w:r>
    </w:p>
    <w:p w14:paraId="6DE4C913" w14:textId="77777777" w:rsidR="006E066A" w:rsidRDefault="006E066A">
      <w:pPr>
        <w:jc w:val="center"/>
        <w:rPr>
          <w:rFonts w:ascii="Gadugi" w:hAnsi="Gadugi" w:cs="Gadugi"/>
          <w:sz w:val="20"/>
        </w:rPr>
      </w:pPr>
    </w:p>
    <w:p w14:paraId="7D02DA34" w14:textId="77777777" w:rsidR="006E066A" w:rsidRDefault="006E066A">
      <w:pPr>
        <w:pStyle w:val="Normal11"/>
        <w:ind w:firstLine="708"/>
        <w:jc w:val="both"/>
        <w:rPr>
          <w:rFonts w:ascii="Gadugi" w:hAnsi="Gadugi" w:cs="Gadugi"/>
        </w:rPr>
      </w:pPr>
    </w:p>
    <w:p w14:paraId="717A0A47" w14:textId="4A39D5DE" w:rsidR="006E066A" w:rsidRDefault="00935C40">
      <w:pPr>
        <w:pStyle w:val="SemEspaamento"/>
        <w:spacing w:before="120" w:after="240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</w:rPr>
        <w:t xml:space="preserve">Torno Público, que foi realizado o processo de dispensa de licitação nº </w:t>
      </w:r>
      <w:r w:rsidR="001E42FE">
        <w:rPr>
          <w:rFonts w:ascii="Gadugi" w:hAnsi="Gadugi" w:cs="Gadugi"/>
        </w:rPr>
        <w:t>15</w:t>
      </w:r>
      <w:r w:rsidR="00B57230">
        <w:rPr>
          <w:rFonts w:ascii="Gadugi" w:hAnsi="Gadugi" w:cs="Gadugi"/>
        </w:rPr>
        <w:t>/2026</w:t>
      </w:r>
      <w:r>
        <w:rPr>
          <w:rFonts w:ascii="Gadugi" w:hAnsi="Gadugi" w:cs="Gadugi"/>
        </w:rPr>
        <w:t xml:space="preserve">, com fulcro no art. </w:t>
      </w:r>
      <w:r>
        <w:rPr>
          <w:rFonts w:ascii="Gadugi" w:hAnsi="Gadugi" w:cs="Gadugi"/>
          <w:shd w:val="clear" w:color="auto" w:fill="FFFFFF"/>
        </w:rPr>
        <w:t xml:space="preserve">75, inc. II, </w:t>
      </w:r>
      <w:r>
        <w:rPr>
          <w:rFonts w:ascii="Gadugi" w:hAnsi="Gadugi" w:cs="Gadugi"/>
        </w:rPr>
        <w:t>da Lei Federal nº 14.133/21,</w:t>
      </w:r>
      <w:r>
        <w:t xml:space="preserve"> </w:t>
      </w:r>
      <w:r w:rsidR="001E42FE">
        <w:rPr>
          <w:rFonts w:ascii="Gadugi" w:hAnsi="Gadugi" w:cs="Gadugi"/>
          <w:shd w:val="clear" w:color="auto" w:fill="FFFFFF"/>
        </w:rPr>
        <w:t>AQUISIÇÃO DE SMARTPHONE.</w:t>
      </w:r>
    </w:p>
    <w:p w14:paraId="71E93CB4" w14:textId="2AD9081E" w:rsidR="006E066A" w:rsidRPr="00495810" w:rsidRDefault="00935C40" w:rsidP="00495810">
      <w:pPr>
        <w:pStyle w:val="Nivel2"/>
        <w:numPr>
          <w:ilvl w:val="1"/>
          <w:numId w:val="1"/>
        </w:numPr>
        <w:spacing w:before="0" w:after="0" w:line="240" w:lineRule="auto"/>
        <w:ind w:left="0" w:firstLine="0"/>
        <w:rPr>
          <w:b/>
          <w:bCs/>
        </w:rPr>
      </w:pPr>
      <w:r>
        <w:rPr>
          <w:rFonts w:ascii="Gadugi" w:hAnsi="Gadugi" w:cs="Gadugi"/>
        </w:rPr>
        <w:t>CONTRATADO:</w:t>
      </w:r>
      <w:r>
        <w:rPr>
          <w:rFonts w:ascii="Gadugi" w:hAnsi="Gadugi" w:cs="Gadugi"/>
          <w:b/>
        </w:rPr>
        <w:t xml:space="preserve"> </w:t>
      </w:r>
      <w:r w:rsidR="00495810" w:rsidRPr="00495810">
        <w:rPr>
          <w:rFonts w:ascii="Gadugi" w:hAnsi="Gadugi" w:cs="Gadugi"/>
          <w:b/>
          <w:shd w:val="clear" w:color="auto" w:fill="FFFFFF"/>
        </w:rPr>
        <w:t>KTEC VENDA E ASSISTENCIA TECNCA LTDA – CNPJ: 48.245.082/0001-60</w:t>
      </w:r>
      <w:r>
        <w:rPr>
          <w:rFonts w:ascii="Gadugi" w:hAnsi="Gadugi" w:cs="Gadugi"/>
          <w:b/>
          <w:shd w:val="clear" w:color="auto" w:fill="FFFFFF"/>
        </w:rPr>
        <w:t xml:space="preserve">, </w:t>
      </w:r>
      <w:r>
        <w:rPr>
          <w:rFonts w:ascii="Gadugi" w:hAnsi="Gadugi" w:cs="Gadugi"/>
          <w:shd w:val="clear" w:color="auto" w:fill="FFFFFF"/>
        </w:rPr>
        <w:t xml:space="preserve">com valor total </w:t>
      </w:r>
      <w:r>
        <w:rPr>
          <w:rFonts w:ascii="Gadugi" w:hAnsi="Gadugi" w:cs="Gadugi"/>
          <w:b/>
          <w:bCs/>
          <w:shd w:val="clear" w:color="auto" w:fill="FFFFFF"/>
        </w:rPr>
        <w:t xml:space="preserve">R$ </w:t>
      </w:r>
      <w:r w:rsidR="00495810">
        <w:rPr>
          <w:rFonts w:ascii="Gadugi" w:hAnsi="Gadugi" w:cs="Gadugi"/>
          <w:b/>
          <w:bCs/>
          <w:shd w:val="clear" w:color="auto" w:fill="FFFFFF"/>
        </w:rPr>
        <w:t>6.399,00 (seis mil trezentos e noventa e nove reais)</w:t>
      </w:r>
      <w:r w:rsidR="001E42FE" w:rsidRPr="00495810">
        <w:rPr>
          <w:rFonts w:ascii="Gadugi" w:hAnsi="Gadugi" w:cs="Gadugi"/>
          <w:b/>
          <w:bCs/>
          <w:shd w:val="clear" w:color="auto" w:fill="FFFFFF"/>
        </w:rPr>
        <w:t>,</w:t>
      </w:r>
      <w:r w:rsidRPr="00495810">
        <w:rPr>
          <w:rFonts w:ascii="Gadugi" w:hAnsi="Gadugi" w:cs="Gadugi"/>
          <w:b/>
          <w:bCs/>
          <w:shd w:val="clear" w:color="auto" w:fill="FFFFFF"/>
        </w:rPr>
        <w:t xml:space="preserve"> </w:t>
      </w:r>
      <w:r w:rsidRPr="00495810">
        <w:rPr>
          <w:rFonts w:ascii="Gadugi" w:hAnsi="Gadugi" w:cs="Gadugi"/>
        </w:rPr>
        <w:t>para que produza seus jurídicos e legais efeitos.</w:t>
      </w:r>
    </w:p>
    <w:p w14:paraId="1BCAA96C" w14:textId="77777777" w:rsidR="006E066A" w:rsidRDefault="00935C40">
      <w:pPr>
        <w:spacing w:before="57" w:after="57"/>
        <w:jc w:val="center"/>
      </w:pPr>
      <w:r>
        <w:rPr>
          <w:rFonts w:ascii="Gadugi" w:hAnsi="Gadugi" w:cs="Gadugi"/>
          <w:sz w:val="20"/>
        </w:rPr>
        <w:t xml:space="preserve">            </w:t>
      </w:r>
      <w:r>
        <w:rPr>
          <w:rFonts w:ascii="Gadugi" w:hAnsi="Gadugi" w:cs="Gadugi"/>
          <w:sz w:val="20"/>
        </w:rPr>
        <w:tab/>
      </w:r>
      <w:r>
        <w:rPr>
          <w:rFonts w:ascii="Gadugi" w:hAnsi="Gadugi" w:cs="Gadugi"/>
          <w:sz w:val="20"/>
        </w:rPr>
        <w:tab/>
      </w:r>
      <w:r>
        <w:rPr>
          <w:rFonts w:ascii="Gadugi" w:hAnsi="Gadugi" w:cs="Gadugi"/>
          <w:sz w:val="20"/>
        </w:rPr>
        <w:tab/>
      </w:r>
      <w:r>
        <w:rPr>
          <w:rFonts w:ascii="Gadugi" w:hAnsi="Gadugi" w:cs="Gadugi"/>
          <w:sz w:val="20"/>
        </w:rPr>
        <w:tab/>
      </w:r>
    </w:p>
    <w:p w14:paraId="48D25A98" w14:textId="77777777" w:rsidR="006E066A" w:rsidRDefault="006E066A">
      <w:pPr>
        <w:spacing w:line="360" w:lineRule="auto"/>
        <w:jc w:val="center"/>
        <w:rPr>
          <w:rFonts w:ascii="Gadugi" w:hAnsi="Gadugi" w:cs="Gadugi"/>
          <w:sz w:val="20"/>
        </w:rPr>
      </w:pPr>
    </w:p>
    <w:p w14:paraId="48EA4233" w14:textId="096016BB" w:rsidR="006E066A" w:rsidRDefault="00935C40">
      <w:pPr>
        <w:spacing w:line="360" w:lineRule="auto"/>
        <w:jc w:val="right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 xml:space="preserve">Santa Bárbara do Sul/RS, </w:t>
      </w:r>
      <w:r w:rsidR="001F6E67">
        <w:rPr>
          <w:rFonts w:ascii="Gadugi" w:hAnsi="Gadugi" w:cs="Gadugi"/>
          <w:sz w:val="20"/>
        </w:rPr>
        <w:t>1</w:t>
      </w:r>
      <w:r w:rsidR="003D3D42">
        <w:rPr>
          <w:rFonts w:ascii="Gadugi" w:hAnsi="Gadugi" w:cs="Gadugi"/>
          <w:sz w:val="20"/>
        </w:rPr>
        <w:t>7</w:t>
      </w:r>
      <w:r w:rsidR="001F6E67">
        <w:rPr>
          <w:rFonts w:ascii="Gadugi" w:hAnsi="Gadugi" w:cs="Gadugi"/>
          <w:sz w:val="20"/>
        </w:rPr>
        <w:t xml:space="preserve"> de março </w:t>
      </w:r>
      <w:r w:rsidR="00B57230">
        <w:rPr>
          <w:rFonts w:ascii="Gadugi" w:hAnsi="Gadugi" w:cs="Gadugi"/>
          <w:sz w:val="20"/>
        </w:rPr>
        <w:t>de 2026</w:t>
      </w:r>
      <w:r w:rsidR="001F6E67">
        <w:rPr>
          <w:rFonts w:ascii="Gadugi" w:hAnsi="Gadugi" w:cs="Gadugi"/>
          <w:sz w:val="20"/>
        </w:rPr>
        <w:t>.</w:t>
      </w:r>
    </w:p>
    <w:p w14:paraId="5DFA7538" w14:textId="77777777" w:rsidR="006E066A" w:rsidRDefault="006E066A">
      <w:pPr>
        <w:spacing w:line="360" w:lineRule="auto"/>
        <w:jc w:val="right"/>
        <w:rPr>
          <w:rFonts w:ascii="Gadugi" w:hAnsi="Gadugi" w:cs="Gadugi"/>
          <w:sz w:val="20"/>
        </w:rPr>
      </w:pPr>
    </w:p>
    <w:p w14:paraId="6C6FC540" w14:textId="77777777" w:rsidR="006E066A" w:rsidRDefault="006E066A">
      <w:pPr>
        <w:spacing w:line="360" w:lineRule="auto"/>
        <w:jc w:val="right"/>
        <w:rPr>
          <w:rFonts w:ascii="Gadugi" w:hAnsi="Gadugi" w:cs="Gadugi"/>
          <w:sz w:val="20"/>
        </w:rPr>
      </w:pPr>
    </w:p>
    <w:p w14:paraId="16EF1546" w14:textId="77777777" w:rsidR="006E066A" w:rsidRDefault="006E066A">
      <w:pPr>
        <w:jc w:val="center"/>
        <w:rPr>
          <w:rFonts w:ascii="Gadugi" w:hAnsi="Gadugi" w:cs="Gadugi"/>
          <w:sz w:val="20"/>
        </w:rPr>
      </w:pPr>
    </w:p>
    <w:p w14:paraId="6D0FDCFE" w14:textId="77777777" w:rsidR="006E066A" w:rsidRDefault="006E066A">
      <w:pPr>
        <w:rPr>
          <w:rFonts w:ascii="Gadugi" w:hAnsi="Gadugi" w:cs="Gadugi"/>
          <w:sz w:val="20"/>
        </w:rPr>
      </w:pPr>
    </w:p>
    <w:p w14:paraId="149DEFD1" w14:textId="77777777" w:rsidR="006E066A" w:rsidRDefault="00935C40">
      <w:pPr>
        <w:jc w:val="center"/>
        <w:rPr>
          <w:rFonts w:ascii="Gadugi" w:hAnsi="Gadugi" w:cs="Gadugi"/>
          <w:i/>
          <w:iCs/>
          <w:sz w:val="20"/>
        </w:rPr>
      </w:pPr>
      <w:r>
        <w:rPr>
          <w:rFonts w:ascii="Gadugi" w:hAnsi="Gadugi" w:cs="Gadugi"/>
          <w:i/>
          <w:iCs/>
          <w:sz w:val="20"/>
        </w:rPr>
        <w:t xml:space="preserve">Leandro </w:t>
      </w:r>
      <w:proofErr w:type="spellStart"/>
      <w:r>
        <w:rPr>
          <w:rFonts w:ascii="Gadugi" w:hAnsi="Gadugi" w:cs="Gadugi"/>
          <w:i/>
          <w:iCs/>
          <w:sz w:val="20"/>
        </w:rPr>
        <w:t>Caraffini</w:t>
      </w:r>
      <w:proofErr w:type="spellEnd"/>
      <w:r>
        <w:rPr>
          <w:rFonts w:ascii="Gadugi" w:hAnsi="Gadugi" w:cs="Gadugi"/>
          <w:i/>
          <w:iCs/>
          <w:sz w:val="20"/>
        </w:rPr>
        <w:t xml:space="preserve"> </w:t>
      </w:r>
      <w:proofErr w:type="spellStart"/>
      <w:r>
        <w:rPr>
          <w:rFonts w:ascii="Gadugi" w:hAnsi="Gadugi" w:cs="Gadugi"/>
          <w:i/>
          <w:iCs/>
          <w:sz w:val="20"/>
        </w:rPr>
        <w:t>Veneral</w:t>
      </w:r>
      <w:proofErr w:type="spellEnd"/>
    </w:p>
    <w:p w14:paraId="0A05DC00" w14:textId="77777777" w:rsidR="006E066A" w:rsidRDefault="00935C40">
      <w:pPr>
        <w:jc w:val="center"/>
        <w:rPr>
          <w:rFonts w:ascii="Gadugi" w:hAnsi="Gadugi" w:cs="Gadugi"/>
          <w:i/>
          <w:iCs/>
          <w:sz w:val="20"/>
        </w:rPr>
      </w:pPr>
      <w:r>
        <w:rPr>
          <w:rFonts w:ascii="Gadugi" w:hAnsi="Gadugi" w:cs="Gadugi"/>
          <w:i/>
          <w:iCs/>
          <w:sz w:val="20"/>
        </w:rPr>
        <w:t>Prefeito</w:t>
      </w:r>
    </w:p>
    <w:p w14:paraId="1DD5B2E2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2A3C5B80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688EF758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4FB3CD80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3FDF7BDF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7B9FE1B7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3FA3232A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7088DB7F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4D597DCA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7D3B8286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sectPr w:rsidR="006E066A">
      <w:headerReference w:type="default" r:id="rId7"/>
      <w:headerReference w:type="first" r:id="rId8"/>
      <w:pgSz w:w="11906" w:h="16838"/>
      <w:pgMar w:top="1417" w:right="1701" w:bottom="1417" w:left="1701" w:header="1276" w:footer="17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1F81C" w14:textId="77777777" w:rsidR="00935C40" w:rsidRDefault="00935C40">
      <w:r>
        <w:separator/>
      </w:r>
    </w:p>
  </w:endnote>
  <w:endnote w:type="continuationSeparator" w:id="0">
    <w:p w14:paraId="4F3AF63F" w14:textId="77777777" w:rsidR="00935C40" w:rsidRDefault="00935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Calibri"/>
    <w:panose1 w:val="05010000000000000000"/>
    <w:charset w:val="01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mbria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Ecofont_Spranq_eco_Sans;Cambria">
    <w:panose1 w:val="00000000000000000000"/>
    <w:charset w:val="00"/>
    <w:family w:val="roman"/>
    <w:notTrueType/>
    <w:pitch w:val="default"/>
  </w:font>
  <w:font w:name="Arial MT">
    <w:charset w:val="00"/>
    <w:family w:val="roman"/>
    <w:pitch w:val="variable"/>
  </w:font>
  <w:font w:name="Abadi MT Condensed Light">
    <w:charset w:val="00"/>
    <w:family w:val="roman"/>
    <w:pitch w:val="variable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C5D1F" w14:textId="77777777" w:rsidR="00935C40" w:rsidRDefault="00935C40">
      <w:r>
        <w:separator/>
      </w:r>
    </w:p>
  </w:footnote>
  <w:footnote w:type="continuationSeparator" w:id="0">
    <w:p w14:paraId="0BC41B2F" w14:textId="77777777" w:rsidR="00935C40" w:rsidRDefault="00935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DE91C" w14:textId="63B634AE" w:rsidR="006E066A" w:rsidRDefault="00030F44">
    <w:r>
      <w:rPr>
        <w:noProof/>
      </w:rPr>
      <w:drawing>
        <wp:anchor distT="0" distB="0" distL="114300" distR="114300" simplePos="0" relativeHeight="251659264" behindDoc="0" locked="0" layoutInCell="1" allowOverlap="1" wp14:anchorId="600FE415" wp14:editId="38AB449B">
          <wp:simplePos x="0" y="0"/>
          <wp:positionH relativeFrom="margin">
            <wp:posOffset>1661437</wp:posOffset>
          </wp:positionH>
          <wp:positionV relativeFrom="margin">
            <wp:posOffset>-940158</wp:posOffset>
          </wp:positionV>
          <wp:extent cx="2025775" cy="956431"/>
          <wp:effectExtent l="0" t="0" r="0" b="0"/>
          <wp:wrapSquare wrapText="bothSides"/>
          <wp:docPr id="1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25775" cy="9564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A6430" w14:textId="77777777" w:rsidR="006E066A" w:rsidRDefault="00935C40">
    <w:r>
      <w:rPr>
        <w:noProof/>
      </w:rPr>
      <w:drawing>
        <wp:anchor distT="0" distB="0" distL="114300" distR="114300" simplePos="0" relativeHeight="251658240" behindDoc="1" locked="0" layoutInCell="0" allowOverlap="1" wp14:anchorId="57A4699C" wp14:editId="597460EF">
          <wp:simplePos x="0" y="0"/>
          <wp:positionH relativeFrom="column">
            <wp:posOffset>1283970</wp:posOffset>
          </wp:positionH>
          <wp:positionV relativeFrom="paragraph">
            <wp:posOffset>-636905</wp:posOffset>
          </wp:positionV>
          <wp:extent cx="2941320" cy="736600"/>
          <wp:effectExtent l="0" t="0" r="0" b="0"/>
          <wp:wrapSquare wrapText="bothSides"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072" t="17119" r="25870" b="20633"/>
                  <a:stretch>
                    <a:fillRect/>
                  </a:stretch>
                </pic:blipFill>
                <pic:spPr bwMode="auto">
                  <a:xfrm>
                    <a:off x="0" y="0"/>
                    <a:ext cx="2941320" cy="736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D2F15"/>
    <w:multiLevelType w:val="multilevel"/>
    <w:tmpl w:val="D78E0EF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EF850A0"/>
    <w:multiLevelType w:val="multilevel"/>
    <w:tmpl w:val="89C4CE3C"/>
    <w:lvl w:ilvl="0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</w:abstractNum>
  <w:abstractNum w:abstractNumId="2" w15:restartNumberingAfterBreak="0">
    <w:nsid w:val="68A55A00"/>
    <w:multiLevelType w:val="multilevel"/>
    <w:tmpl w:val="AEA6A3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rFonts w:ascii="Arial Narrow" w:hAnsi="Arial Narrow"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564535991">
    <w:abstractNumId w:val="2"/>
  </w:num>
  <w:num w:numId="2" w16cid:durableId="1553344817">
    <w:abstractNumId w:val="1"/>
  </w:num>
  <w:num w:numId="3" w16cid:durableId="563490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9"/>
  <w:autoHyphenation/>
  <w:hyphenationZone w:val="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66A"/>
    <w:rsid w:val="00030F44"/>
    <w:rsid w:val="001E42FE"/>
    <w:rsid w:val="001F6E67"/>
    <w:rsid w:val="00267D78"/>
    <w:rsid w:val="00334D65"/>
    <w:rsid w:val="0038275D"/>
    <w:rsid w:val="00383022"/>
    <w:rsid w:val="003944AF"/>
    <w:rsid w:val="003C6854"/>
    <w:rsid w:val="003D3D42"/>
    <w:rsid w:val="00420CAA"/>
    <w:rsid w:val="0042125F"/>
    <w:rsid w:val="00495810"/>
    <w:rsid w:val="00631312"/>
    <w:rsid w:val="006E066A"/>
    <w:rsid w:val="0080424A"/>
    <w:rsid w:val="00840361"/>
    <w:rsid w:val="00935C40"/>
    <w:rsid w:val="00A75B49"/>
    <w:rsid w:val="00B43C14"/>
    <w:rsid w:val="00B57230"/>
    <w:rsid w:val="00BD7A57"/>
    <w:rsid w:val="00CE4D10"/>
    <w:rsid w:val="00D24C1C"/>
    <w:rsid w:val="00E37D9D"/>
    <w:rsid w:val="00F0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DAE1DA6"/>
  <w15:docId w15:val="{E624B5CB-5871-471B-B8CF-B2F8705B2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egoe UI" w:hAnsi="Liberation Serif" w:cs="Tahoma"/>
        <w:color w:val="000000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Ecofont_Spranq_eco_Sans" w:hAnsi="Ecofont_Spranq_eco_Sans" w:cs="Ecofont_Spranq_eco_Sans"/>
      <w:sz w:val="24"/>
    </w:rPr>
  </w:style>
  <w:style w:type="paragraph" w:styleId="Ttulo1">
    <w:name w:val="heading 1"/>
    <w:basedOn w:val="Normal"/>
    <w:uiPriority w:val="9"/>
    <w:qFormat/>
    <w:pPr>
      <w:spacing w:before="480"/>
      <w:outlineLvl w:val="0"/>
    </w:pPr>
    <w:rPr>
      <w:rFonts w:ascii="Calibri" w:hAnsi="Calibri" w:cs="Calibri"/>
      <w:b/>
      <w:color w:val="376092"/>
      <w:sz w:val="28"/>
    </w:rPr>
  </w:style>
  <w:style w:type="paragraph" w:styleId="Ttulo2">
    <w:name w:val="heading 2"/>
    <w:basedOn w:val="Normal"/>
    <w:uiPriority w:val="9"/>
    <w:semiHidden/>
    <w:unhideWhenUsed/>
    <w:qFormat/>
    <w:pPr>
      <w:tabs>
        <w:tab w:val="left" w:pos="1700"/>
      </w:tabs>
      <w:jc w:val="center"/>
      <w:outlineLvl w:val="1"/>
    </w:pPr>
    <w:rPr>
      <w:rFonts w:ascii="Times New Roman" w:hAnsi="Times New Roman" w:cs="Times New Roman"/>
      <w:b/>
    </w:rPr>
  </w:style>
  <w:style w:type="paragraph" w:styleId="Ttulo3">
    <w:name w:val="heading 3"/>
    <w:basedOn w:val="Normal"/>
    <w:uiPriority w:val="9"/>
    <w:semiHidden/>
    <w:unhideWhenUsed/>
    <w:qFormat/>
    <w:pPr>
      <w:spacing w:before="40" w:line="259" w:lineRule="auto"/>
      <w:outlineLvl w:val="2"/>
    </w:pPr>
    <w:rPr>
      <w:rFonts w:ascii="Calibri" w:hAnsi="Calibri" w:cs="Calibri"/>
      <w:color w:val="254061"/>
    </w:rPr>
  </w:style>
  <w:style w:type="paragraph" w:styleId="Ttulo4">
    <w:name w:val="heading 4"/>
    <w:basedOn w:val="Normal"/>
    <w:uiPriority w:val="9"/>
    <w:semiHidden/>
    <w:unhideWhenUsed/>
    <w:qFormat/>
    <w:pPr>
      <w:spacing w:before="40"/>
      <w:outlineLvl w:val="3"/>
    </w:pPr>
    <w:rPr>
      <w:rFonts w:ascii="Calibri" w:hAnsi="Calibri" w:cs="Calibri"/>
      <w:i/>
      <w:color w:val="376092"/>
    </w:rPr>
  </w:style>
  <w:style w:type="paragraph" w:styleId="Ttulo5">
    <w:name w:val="heading 5"/>
    <w:basedOn w:val="Normal"/>
    <w:uiPriority w:val="9"/>
    <w:semiHidden/>
    <w:unhideWhenUsed/>
    <w:qFormat/>
    <w:pPr>
      <w:spacing w:before="320" w:after="200"/>
      <w:outlineLvl w:val="4"/>
    </w:pPr>
    <w:rPr>
      <w:rFonts w:ascii="Arial" w:hAnsi="Arial" w:cs="Arial"/>
      <w:b/>
    </w:rPr>
  </w:style>
  <w:style w:type="paragraph" w:styleId="Ttulo6">
    <w:name w:val="heading 6"/>
    <w:basedOn w:val="Normal"/>
    <w:uiPriority w:val="9"/>
    <w:semiHidden/>
    <w:unhideWhenUsed/>
    <w:qFormat/>
    <w:pPr>
      <w:spacing w:before="40" w:line="259" w:lineRule="auto"/>
      <w:outlineLvl w:val="5"/>
    </w:pPr>
    <w:rPr>
      <w:rFonts w:ascii="Calibri" w:hAnsi="Calibri" w:cs="Calibri"/>
      <w:color w:val="254061"/>
      <w:sz w:val="22"/>
    </w:rPr>
  </w:style>
  <w:style w:type="paragraph" w:styleId="Ttulo7">
    <w:name w:val="heading 7"/>
    <w:basedOn w:val="Normal"/>
    <w:qFormat/>
    <w:pPr>
      <w:spacing w:before="320" w:after="200"/>
      <w:outlineLvl w:val="6"/>
    </w:pPr>
    <w:rPr>
      <w:rFonts w:ascii="Arial" w:hAnsi="Arial" w:cs="Arial"/>
      <w:b/>
      <w:i/>
      <w:sz w:val="22"/>
    </w:rPr>
  </w:style>
  <w:style w:type="paragraph" w:styleId="Ttulo8">
    <w:name w:val="heading 8"/>
    <w:basedOn w:val="Normal"/>
    <w:qFormat/>
    <w:pPr>
      <w:spacing w:before="320" w:after="200"/>
      <w:outlineLvl w:val="7"/>
    </w:pPr>
    <w:rPr>
      <w:rFonts w:ascii="Arial" w:hAnsi="Arial" w:cs="Arial"/>
      <w:i/>
      <w:sz w:val="22"/>
    </w:rPr>
  </w:style>
  <w:style w:type="paragraph" w:styleId="Ttulo9">
    <w:name w:val="heading 9"/>
    <w:basedOn w:val="Normal"/>
    <w:qFormat/>
    <w:pPr>
      <w:spacing w:before="320" w:after="200"/>
      <w:outlineLvl w:val="8"/>
    </w:pPr>
    <w:rPr>
      <w:rFonts w:ascii="Arial" w:hAnsi="Arial" w:cs="Arial"/>
      <w:i/>
      <w:sz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DStyletext">
    <w:name w:val="DStyle_text"/>
    <w:qFormat/>
  </w:style>
  <w:style w:type="character" w:customStyle="1" w:styleId="Hyperlink1">
    <w:name w:val="Hyperlink1"/>
    <w:qFormat/>
    <w:rPr>
      <w:color w:val="0000FF"/>
      <w:u w:val="single"/>
    </w:rPr>
  </w:style>
  <w:style w:type="character" w:styleId="Hyperlink">
    <w:name w:val="Hyperlink"/>
    <w:basedOn w:val="Fontepargpadro"/>
    <w:rPr>
      <w:color w:val="0000FF"/>
      <w:u w:val="single"/>
    </w:rPr>
  </w:style>
  <w:style w:type="character" w:customStyle="1" w:styleId="footnotereference1">
    <w:name w:val="footnote reference1"/>
    <w:basedOn w:val="Fontepargpadro"/>
    <w:qFormat/>
    <w:rPr>
      <w:vertAlign w:val="superscript"/>
    </w:rPr>
  </w:style>
  <w:style w:type="character" w:customStyle="1" w:styleId="endnotereference1">
    <w:name w:val="endnote reference1"/>
    <w:basedOn w:val="Fontepargpadro"/>
    <w:qFormat/>
    <w:rPr>
      <w:vertAlign w:val="superscript"/>
    </w:rPr>
  </w:style>
  <w:style w:type="character" w:styleId="nfaseIntensa">
    <w:name w:val="Intense Emphasis"/>
    <w:qFormat/>
    <w:rPr>
      <w:i/>
      <w:color w:val="0F4761"/>
    </w:rPr>
  </w:style>
  <w:style w:type="character" w:styleId="RefernciaIntensa">
    <w:name w:val="Intense Reference"/>
    <w:qFormat/>
    <w:rPr>
      <w:b/>
      <w:smallCaps/>
      <w:color w:val="0F4761"/>
      <w:spacing w:val="5"/>
    </w:rPr>
  </w:style>
  <w:style w:type="character" w:styleId="nfaseSutil">
    <w:name w:val="Subtle Emphasis"/>
    <w:qFormat/>
    <w:rPr>
      <w:i/>
      <w:color w:val="404040"/>
    </w:rPr>
  </w:style>
  <w:style w:type="character" w:styleId="RefernciaSutil">
    <w:name w:val="Subtle Reference"/>
    <w:qFormat/>
    <w:rPr>
      <w:smallCaps/>
      <w:color w:val="5A5A5A"/>
    </w:rPr>
  </w:style>
  <w:style w:type="character" w:styleId="TtulodoLivro">
    <w:name w:val="Book Title"/>
    <w:qFormat/>
    <w:rPr>
      <w:b/>
      <w:i/>
      <w:spacing w:val="5"/>
    </w:rPr>
  </w:style>
  <w:style w:type="character" w:customStyle="1" w:styleId="Heading1Char">
    <w:name w:val="Heading 1 Char"/>
    <w:basedOn w:val="Fontepargpadro"/>
    <w:qFormat/>
    <w:rPr>
      <w:rFonts w:ascii="Arial" w:hAnsi="Arial" w:cs="Arial"/>
      <w:sz w:val="40"/>
    </w:rPr>
  </w:style>
  <w:style w:type="character" w:customStyle="1" w:styleId="Heading2Char">
    <w:name w:val="Heading 2 Char"/>
    <w:basedOn w:val="Fontepargpadro"/>
    <w:qFormat/>
    <w:rPr>
      <w:rFonts w:ascii="Arial" w:hAnsi="Arial" w:cs="Arial"/>
      <w:sz w:val="34"/>
    </w:rPr>
  </w:style>
  <w:style w:type="character" w:customStyle="1" w:styleId="Heading3Char">
    <w:name w:val="Heading 3 Char"/>
    <w:basedOn w:val="Fontepargpadro"/>
    <w:qFormat/>
    <w:rPr>
      <w:rFonts w:ascii="Arial" w:hAnsi="Arial" w:cs="Arial"/>
      <w:sz w:val="30"/>
    </w:rPr>
  </w:style>
  <w:style w:type="character" w:customStyle="1" w:styleId="Heading4Char">
    <w:name w:val="Heading 4 Char"/>
    <w:basedOn w:val="Fontepargpadro"/>
    <w:qFormat/>
    <w:rPr>
      <w:rFonts w:ascii="Arial" w:hAnsi="Arial" w:cs="Arial"/>
      <w:b/>
      <w:sz w:val="26"/>
    </w:rPr>
  </w:style>
  <w:style w:type="character" w:customStyle="1" w:styleId="Heading5Char">
    <w:name w:val="Heading 5 Char"/>
    <w:basedOn w:val="Fontepargpadro"/>
    <w:qFormat/>
    <w:rPr>
      <w:rFonts w:ascii="Arial" w:hAnsi="Arial" w:cs="Arial"/>
      <w:b/>
      <w:sz w:val="24"/>
    </w:rPr>
  </w:style>
  <w:style w:type="character" w:customStyle="1" w:styleId="Heading6Char">
    <w:name w:val="Heading 6 Char"/>
    <w:basedOn w:val="Fontepargpadro"/>
    <w:qFormat/>
    <w:rPr>
      <w:rFonts w:ascii="Arial" w:hAnsi="Arial" w:cs="Arial"/>
      <w:b/>
      <w:sz w:val="22"/>
    </w:rPr>
  </w:style>
  <w:style w:type="character" w:customStyle="1" w:styleId="Heading7Char">
    <w:name w:val="Heading 7 Char"/>
    <w:basedOn w:val="Fontepargpadro"/>
    <w:qFormat/>
    <w:rPr>
      <w:rFonts w:ascii="Arial" w:hAnsi="Arial" w:cs="Arial"/>
      <w:b/>
      <w:i/>
      <w:sz w:val="22"/>
    </w:rPr>
  </w:style>
  <w:style w:type="character" w:customStyle="1" w:styleId="Heading8Char">
    <w:name w:val="Heading 8 Char"/>
    <w:basedOn w:val="Fontepargpadro"/>
    <w:qFormat/>
    <w:rPr>
      <w:rFonts w:ascii="Arial" w:hAnsi="Arial" w:cs="Arial"/>
      <w:i/>
      <w:sz w:val="22"/>
    </w:rPr>
  </w:style>
  <w:style w:type="character" w:customStyle="1" w:styleId="Heading9Char">
    <w:name w:val="Heading 9 Char"/>
    <w:basedOn w:val="Fontepargpadro"/>
    <w:qFormat/>
    <w:rPr>
      <w:rFonts w:ascii="Arial" w:hAnsi="Arial" w:cs="Arial"/>
      <w:i/>
      <w:sz w:val="21"/>
    </w:rPr>
  </w:style>
  <w:style w:type="character" w:customStyle="1" w:styleId="TitleChar">
    <w:name w:val="Title Char"/>
    <w:basedOn w:val="Fontepargpadro"/>
    <w:qFormat/>
    <w:rPr>
      <w:sz w:val="48"/>
    </w:rPr>
  </w:style>
  <w:style w:type="character" w:customStyle="1" w:styleId="SubtitleChar">
    <w:name w:val="Subtitle Char"/>
    <w:basedOn w:val="Fontepargpadro"/>
    <w:qFormat/>
    <w:rPr>
      <w:sz w:val="24"/>
    </w:rPr>
  </w:style>
  <w:style w:type="character" w:customStyle="1" w:styleId="IntenseQuoteChar">
    <w:name w:val="Intense Quote Char"/>
    <w:qFormat/>
    <w:rPr>
      <w:i/>
    </w:rPr>
  </w:style>
  <w:style w:type="character" w:customStyle="1" w:styleId="HeaderChar">
    <w:name w:val="Header Char"/>
    <w:basedOn w:val="Fontepargpadro"/>
    <w:qFormat/>
  </w:style>
  <w:style w:type="character" w:customStyle="1" w:styleId="FooterChar">
    <w:name w:val="Footer Char"/>
    <w:basedOn w:val="Fontepargpadro"/>
    <w:qFormat/>
  </w:style>
  <w:style w:type="character" w:customStyle="1" w:styleId="CaptionChar">
    <w:name w:val="Caption Char"/>
    <w:qFormat/>
  </w:style>
  <w:style w:type="character" w:customStyle="1" w:styleId="FootnoteTextChar">
    <w:name w:val="Footnote Text Char"/>
    <w:qFormat/>
    <w:rPr>
      <w:sz w:val="18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Caracteresdenotaderodapuser">
    <w:name w:val="Caracteres de nota de rodapé (user)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EndnoteTextChar">
    <w:name w:val="Endnote Text Char"/>
    <w:qFormat/>
    <w:rPr>
      <w:sz w:val="20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Caracteresdenotadefimuser">
    <w:name w:val="Caracteres de nota de fim (user)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styleId="Forte">
    <w:name w:val="Strong"/>
    <w:basedOn w:val="Fontepargpadro"/>
    <w:qFormat/>
    <w:rPr>
      <w:b/>
    </w:rPr>
  </w:style>
  <w:style w:type="character" w:styleId="Refdecomentrio">
    <w:name w:val="annotation reference"/>
    <w:qFormat/>
    <w:rPr>
      <w:sz w:val="16"/>
    </w:rPr>
  </w:style>
  <w:style w:type="character" w:styleId="HiperlinkVisitado">
    <w:name w:val="FollowedHyperlink"/>
    <w:basedOn w:val="Fontepargpadro"/>
    <w:rPr>
      <w:color w:val="800080"/>
      <w:u w:val="single"/>
    </w:rPr>
  </w:style>
  <w:style w:type="character" w:styleId="nfase">
    <w:name w:val="Emphasis"/>
    <w:basedOn w:val="Fontepargpadro"/>
    <w:qFormat/>
    <w:rPr>
      <w:i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TextodebaloChar">
    <w:name w:val="Texto de balão Char"/>
    <w:qFormat/>
    <w:rPr>
      <w:rFonts w:ascii="Tahoma" w:hAnsi="Tahoma" w:cs="Tahoma"/>
      <w:sz w:val="16"/>
    </w:rPr>
  </w:style>
  <w:style w:type="character" w:customStyle="1" w:styleId="Ttulo2Char">
    <w:name w:val="Título 2 Char"/>
    <w:qFormat/>
    <w:rPr>
      <w:b/>
      <w:color w:val="000000"/>
      <w:sz w:val="24"/>
    </w:rPr>
  </w:style>
  <w:style w:type="character" w:customStyle="1" w:styleId="normalchar1">
    <w:name w:val="normal__char1"/>
    <w:qFormat/>
    <w:rPr>
      <w:rFonts w:ascii="Arial" w:hAnsi="Arial" w:cs="Arial"/>
      <w:sz w:val="24"/>
      <w:u w:val="none"/>
    </w:rPr>
  </w:style>
  <w:style w:type="character" w:customStyle="1" w:styleId="apple-style-span">
    <w:name w:val="apple-style-span"/>
    <w:basedOn w:val="Fontepargpadro"/>
    <w:qFormat/>
  </w:style>
  <w:style w:type="character" w:customStyle="1" w:styleId="CitaoChar">
    <w:name w:val="Citação Char"/>
    <w:qFormat/>
    <w:rPr>
      <w:rFonts w:ascii="Arial" w:hAnsi="Arial" w:cs="Arial"/>
      <w:i/>
      <w:color w:val="000000"/>
      <w:shd w:val="clear" w:color="auto" w:fill="FFFFCC"/>
    </w:rPr>
  </w:style>
  <w:style w:type="character" w:customStyle="1" w:styleId="NotaexplicativaChar">
    <w:name w:val="Nota explicativa Char"/>
    <w:basedOn w:val="CitaoChar"/>
    <w:qFormat/>
    <w:rPr>
      <w:rFonts w:ascii="Calibri" w:hAnsi="Calibri" w:cs="Calibri"/>
      <w:i/>
      <w:color w:val="000000"/>
      <w:shd w:val="clear" w:color="auto" w:fill="FFFFCC"/>
    </w:rPr>
  </w:style>
  <w:style w:type="character" w:customStyle="1" w:styleId="CabealhoChar">
    <w:name w:val="Cabeçalho Char"/>
    <w:qFormat/>
    <w:rPr>
      <w:rFonts w:ascii="Ecofont_Spranq_eco_Sans" w:hAnsi="Ecofont_Spranq_eco_Sans" w:cs="Ecofont_Spranq_eco_Sans"/>
      <w:sz w:val="24"/>
    </w:rPr>
  </w:style>
  <w:style w:type="character" w:customStyle="1" w:styleId="RodapChar">
    <w:name w:val="Rodapé Char"/>
    <w:qFormat/>
    <w:rPr>
      <w:rFonts w:ascii="Ecofont_Spranq_eco_Sans" w:hAnsi="Ecofont_Spranq_eco_Sans" w:cs="Ecofont_Spranq_eco_Sans"/>
      <w:sz w:val="24"/>
    </w:rPr>
  </w:style>
  <w:style w:type="character" w:customStyle="1" w:styleId="TextodecomentrioChar">
    <w:name w:val="Texto de comentário Char"/>
    <w:basedOn w:val="Fontepargpadro"/>
    <w:qFormat/>
    <w:rPr>
      <w:rFonts w:ascii="Ecofont_Spranq_eco_Sans" w:hAnsi="Ecofont_Spranq_eco_Sans" w:cs="Ecofont_Spranq_eco_Sans"/>
    </w:rPr>
  </w:style>
  <w:style w:type="character" w:customStyle="1" w:styleId="AssuntodocomentrioChar">
    <w:name w:val="Assunto do comentário Char"/>
    <w:basedOn w:val="TextodecomentrioChar"/>
    <w:qFormat/>
    <w:rPr>
      <w:rFonts w:ascii="Ecofont_Spranq_eco_Sans" w:hAnsi="Ecofont_Spranq_eco_Sans" w:cs="Ecofont_Spranq_eco_Sans"/>
      <w:b/>
    </w:rPr>
  </w:style>
  <w:style w:type="character" w:customStyle="1" w:styleId="Ttulo4Char">
    <w:name w:val="Título 4 Char"/>
    <w:basedOn w:val="Fontepargpadro"/>
    <w:qFormat/>
    <w:rPr>
      <w:rFonts w:ascii="Calibri" w:hAnsi="Calibri" w:cs="Calibri"/>
      <w:i/>
      <w:color w:val="376092"/>
      <w:sz w:val="24"/>
    </w:rPr>
  </w:style>
  <w:style w:type="character" w:customStyle="1" w:styleId="TtuloChar">
    <w:name w:val="Título Char"/>
    <w:basedOn w:val="Fontepargpadro"/>
    <w:qFormat/>
    <w:rPr>
      <w:rFonts w:ascii="Calibri" w:hAnsi="Calibri" w:cs="Calibri"/>
      <w:color w:val="17375E"/>
      <w:spacing w:val="5"/>
      <w:sz w:val="52"/>
    </w:rPr>
  </w:style>
  <w:style w:type="character" w:customStyle="1" w:styleId="Nivel01Char">
    <w:name w:val="Nivel 01 Char"/>
    <w:basedOn w:val="TtuloChar"/>
    <w:qFormat/>
    <w:rPr>
      <w:rFonts w:ascii="Calibri" w:hAnsi="Calibri" w:cs="Calibri"/>
      <w:b/>
      <w:color w:val="17375E"/>
      <w:spacing w:val="5"/>
      <w:sz w:val="52"/>
    </w:rPr>
  </w:style>
  <w:style w:type="character" w:customStyle="1" w:styleId="Ttulo1Char">
    <w:name w:val="Título 1 Char"/>
    <w:basedOn w:val="Fontepargpadro"/>
    <w:qFormat/>
    <w:rPr>
      <w:rFonts w:ascii="Calibri" w:hAnsi="Calibri" w:cs="Calibri"/>
      <w:b/>
      <w:color w:val="376092"/>
      <w:sz w:val="28"/>
    </w:rPr>
  </w:style>
  <w:style w:type="character" w:customStyle="1" w:styleId="Nivel01TituloChar">
    <w:name w:val="Nivel_01_Titulo Char"/>
    <w:basedOn w:val="Nivel01Char"/>
    <w:qFormat/>
    <w:rPr>
      <w:rFonts w:ascii="Calibri" w:hAnsi="Calibri" w:cs="Calibri"/>
      <w:b/>
      <w:color w:val="000000"/>
      <w:spacing w:val="5"/>
      <w:sz w:val="52"/>
    </w:rPr>
  </w:style>
  <w:style w:type="character" w:customStyle="1" w:styleId="QuoteChar">
    <w:name w:val="Quote Char"/>
    <w:basedOn w:val="Fontepargpadro"/>
    <w:qFormat/>
    <w:rPr>
      <w:rFonts w:ascii="Ecofont_Spranq_eco_Sans" w:hAnsi="Ecofont_Spranq_eco_Sans" w:cs="Ecofont_Spranq_eco_Sans"/>
      <w:i/>
      <w:color w:val="000000"/>
      <w:shd w:val="clear" w:color="auto" w:fill="FFFFCC"/>
    </w:rPr>
  </w:style>
  <w:style w:type="character" w:customStyle="1" w:styleId="normaltextrun">
    <w:name w:val="normaltextrun"/>
    <w:basedOn w:val="Fontepargpadro"/>
    <w:qFormat/>
  </w:style>
  <w:style w:type="character" w:customStyle="1" w:styleId="eop">
    <w:name w:val="eop"/>
    <w:basedOn w:val="Fontepargpadro"/>
    <w:qFormat/>
  </w:style>
  <w:style w:type="character" w:customStyle="1" w:styleId="spellingerror">
    <w:name w:val="spellingerror"/>
    <w:basedOn w:val="Fontepargpadro"/>
    <w:qFormat/>
  </w:style>
  <w:style w:type="character" w:customStyle="1" w:styleId="CorpodetextoChar">
    <w:name w:val="Corpo de texto Char"/>
    <w:basedOn w:val="Fontepargpadro"/>
    <w:qFormat/>
    <w:rPr>
      <w:sz w:val="24"/>
    </w:rPr>
  </w:style>
  <w:style w:type="character" w:customStyle="1" w:styleId="Nivel1Char">
    <w:name w:val="Nivel1 Char"/>
    <w:basedOn w:val="Ttulo1Char"/>
    <w:qFormat/>
    <w:rPr>
      <w:rFonts w:ascii="Arial" w:hAnsi="Arial" w:cs="Arial"/>
      <w:b/>
      <w:color w:val="000000"/>
      <w:sz w:val="28"/>
    </w:rPr>
  </w:style>
  <w:style w:type="character" w:customStyle="1" w:styleId="Nivel4Char">
    <w:name w:val="Nivel 4 Char"/>
    <w:basedOn w:val="Fontepargpadro"/>
    <w:qFormat/>
    <w:rPr>
      <w:rFonts w:ascii="Calibri" w:hAnsi="Calibri" w:cs="Calibri"/>
    </w:rPr>
  </w:style>
  <w:style w:type="character" w:customStyle="1" w:styleId="cp0020corpodespachochar1">
    <w:name w:val="cp_0020corpodespacho__char1"/>
    <w:qFormat/>
    <w:rPr>
      <w:rFonts w:ascii="Times New Roman" w:hAnsi="Times New Roman" w:cs="Times New Roman"/>
      <w:sz w:val="26"/>
      <w:u w:val="none"/>
    </w:rPr>
  </w:style>
  <w:style w:type="character" w:customStyle="1" w:styleId="em0020ementachar1">
    <w:name w:val="em_0020ementa__char1"/>
    <w:qFormat/>
    <w:rPr>
      <w:rFonts w:ascii="Times New Roman" w:hAnsi="Times New Roman" w:cs="Times New Roman"/>
      <w:sz w:val="28"/>
      <w:u w:val="none"/>
    </w:rPr>
  </w:style>
  <w:style w:type="character" w:customStyle="1" w:styleId="Manoel">
    <w:name w:val="Manoel"/>
    <w:qFormat/>
    <w:rPr>
      <w:rFonts w:ascii="Arial" w:hAnsi="Arial" w:cs="Arial"/>
      <w:color w:val="7030A0"/>
      <w:sz w:val="20"/>
    </w:rPr>
  </w:style>
  <w:style w:type="character" w:customStyle="1" w:styleId="GradeColorida-nfase1Char">
    <w:name w:val="Grade Colorida - Ênfase 1 Char"/>
    <w:qFormat/>
    <w:rPr>
      <w:rFonts w:ascii="Arial" w:hAnsi="Arial" w:cs="Arial"/>
      <w:i/>
      <w:color w:val="000000"/>
      <w:shd w:val="clear" w:color="auto" w:fill="FFFFCC"/>
    </w:rPr>
  </w:style>
  <w:style w:type="character" w:customStyle="1" w:styleId="highlight">
    <w:name w:val="highlight"/>
    <w:basedOn w:val="Fontepargpadro"/>
    <w:qFormat/>
  </w:style>
  <w:style w:type="character" w:customStyle="1" w:styleId="MenoPendente1">
    <w:name w:val="Menção Pendente1"/>
    <w:basedOn w:val="Fontepargpadro"/>
    <w:qFormat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qFormat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qFormat/>
    <w:rPr>
      <w:rFonts w:ascii="Calibri" w:hAnsi="Calibri" w:cs="Calibri"/>
      <w:color w:val="000000"/>
    </w:rPr>
  </w:style>
  <w:style w:type="character" w:customStyle="1" w:styleId="Nvel2OpcionalChar">
    <w:name w:val="Nível 2 Opcional Char"/>
    <w:basedOn w:val="Fontepargpadro"/>
    <w:qFormat/>
    <w:rPr>
      <w:rFonts w:ascii="Arial" w:hAnsi="Arial" w:cs="Arial"/>
      <w:i/>
      <w:color w:val="FF0000"/>
    </w:rPr>
  </w:style>
  <w:style w:type="character" w:customStyle="1" w:styleId="Nvel3OpcionalChar">
    <w:name w:val="Nível 3 Opcional Char"/>
    <w:basedOn w:val="Fontepargpadro"/>
    <w:qFormat/>
    <w:rPr>
      <w:rFonts w:ascii="Arial" w:hAnsi="Arial" w:cs="Arial"/>
      <w:i/>
      <w:color w:val="FF0000"/>
    </w:rPr>
  </w:style>
  <w:style w:type="character" w:styleId="TextodoEspaoReservado">
    <w:name w:val="Placeholder Text"/>
    <w:qFormat/>
    <w:rPr>
      <w:color w:val="808080"/>
    </w:rPr>
  </w:style>
  <w:style w:type="character" w:customStyle="1" w:styleId="PargrafodaListaChar">
    <w:name w:val="Parágrafo da Lista Char"/>
    <w:basedOn w:val="Fontepargpadro"/>
    <w:qFormat/>
    <w:rPr>
      <w:rFonts w:ascii="Ecofont_Spranq_eco_Sans" w:hAnsi="Ecofont_Spranq_eco_Sans" w:cs="Ecofont_Spranq_eco_Sans"/>
      <w:sz w:val="24"/>
    </w:rPr>
  </w:style>
  <w:style w:type="character" w:customStyle="1" w:styleId="Ttulo3Char">
    <w:name w:val="Título 3 Char"/>
    <w:basedOn w:val="Fontepargpadro"/>
    <w:qFormat/>
    <w:rPr>
      <w:rFonts w:ascii="Calibri" w:hAnsi="Calibri" w:cs="Calibri"/>
      <w:color w:val="254061"/>
      <w:sz w:val="24"/>
    </w:rPr>
  </w:style>
  <w:style w:type="character" w:customStyle="1" w:styleId="Ttulo6Char">
    <w:name w:val="Título 6 Char"/>
    <w:basedOn w:val="Fontepargpadro"/>
    <w:qFormat/>
    <w:rPr>
      <w:rFonts w:ascii="Calibri" w:hAnsi="Calibri" w:cs="Calibri"/>
      <w:color w:val="254061"/>
      <w:sz w:val="22"/>
    </w:rPr>
  </w:style>
  <w:style w:type="character" w:customStyle="1" w:styleId="markedcontent">
    <w:name w:val="markedcontent"/>
    <w:basedOn w:val="Fontepargpadro"/>
    <w:qFormat/>
  </w:style>
  <w:style w:type="character" w:customStyle="1" w:styleId="MenoPendente3">
    <w:name w:val="Menção Pendente3"/>
    <w:basedOn w:val="Fontepargpadro"/>
    <w:qFormat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qFormat/>
    <w:rPr>
      <w:color w:val="605E5C"/>
      <w:shd w:val="clear" w:color="auto" w:fill="E1DFDD"/>
    </w:rPr>
  </w:style>
  <w:style w:type="character" w:customStyle="1" w:styleId="ouChar">
    <w:name w:val="ou Char"/>
    <w:basedOn w:val="PargrafodaListaChar"/>
    <w:qFormat/>
    <w:rPr>
      <w:rFonts w:ascii="Calibri" w:hAnsi="Calibri" w:cs="Calibri"/>
      <w:b/>
      <w:i/>
      <w:caps/>
      <w:color w:val="FF0000"/>
      <w:sz w:val="24"/>
      <w:u w:val="single"/>
    </w:rPr>
  </w:style>
  <w:style w:type="character" w:customStyle="1" w:styleId="Nvel2-RedChar">
    <w:name w:val="Nível 2 -Red Char"/>
    <w:basedOn w:val="Nivel2Char"/>
    <w:qFormat/>
    <w:rPr>
      <w:rFonts w:ascii="Calibri" w:hAnsi="Calibri" w:cs="Calibri"/>
      <w:i/>
      <w:color w:val="FF0000"/>
    </w:rPr>
  </w:style>
  <w:style w:type="character" w:customStyle="1" w:styleId="Nivel3Char">
    <w:name w:val="Nivel 3 Char"/>
    <w:basedOn w:val="Fontepargpadro"/>
    <w:qFormat/>
    <w:rPr>
      <w:rFonts w:ascii="Calibri" w:hAnsi="Calibri" w:cs="Calibri"/>
      <w:color w:val="000000"/>
    </w:rPr>
  </w:style>
  <w:style w:type="character" w:customStyle="1" w:styleId="Nvel3-RChar">
    <w:name w:val="Nível 3-R Char"/>
    <w:basedOn w:val="Nivel3Char"/>
    <w:qFormat/>
    <w:rPr>
      <w:rFonts w:ascii="Calibri" w:hAnsi="Calibri" w:cs="Calibri"/>
      <w:i/>
      <w:color w:val="FF0000"/>
    </w:rPr>
  </w:style>
  <w:style w:type="character" w:customStyle="1" w:styleId="Nvel4-RChar">
    <w:name w:val="Nível 4-R Char"/>
    <w:basedOn w:val="Nivel4Char"/>
    <w:qFormat/>
    <w:rPr>
      <w:rFonts w:ascii="Calibri" w:hAnsi="Calibri" w:cs="Calibri"/>
      <w:i/>
      <w:color w:val="FF0000"/>
    </w:rPr>
  </w:style>
  <w:style w:type="character" w:customStyle="1" w:styleId="Nvel1-SemNumChar">
    <w:name w:val="Nível 1-Sem Num Char"/>
    <w:basedOn w:val="Nivel01Char"/>
    <w:qFormat/>
    <w:rPr>
      <w:rFonts w:ascii="Arial" w:hAnsi="Arial" w:cs="Arial"/>
      <w:b/>
      <w:color w:val="FF0000"/>
      <w:spacing w:val="5"/>
      <w:sz w:val="52"/>
    </w:rPr>
  </w:style>
  <w:style w:type="character" w:customStyle="1" w:styleId="PrembuloChar">
    <w:name w:val="Preâmbulo Char"/>
    <w:basedOn w:val="Fontepargpadro"/>
    <w:qFormat/>
    <w:rPr>
      <w:rFonts w:ascii="Arial" w:hAnsi="Arial" w:cs="Arial"/>
    </w:rPr>
  </w:style>
  <w:style w:type="character" w:customStyle="1" w:styleId="MenoPendente5">
    <w:name w:val="Menção Pendente5"/>
    <w:basedOn w:val="Fontepargpadro"/>
    <w:qFormat/>
    <w:rPr>
      <w:color w:val="605E5C"/>
      <w:shd w:val="clear" w:color="auto" w:fill="E1DFDD"/>
    </w:rPr>
  </w:style>
  <w:style w:type="character" w:customStyle="1" w:styleId="VerificarChar">
    <w:name w:val="Verificar Char"/>
    <w:basedOn w:val="NotaexplicativaChar"/>
    <w:qFormat/>
    <w:rPr>
      <w:rFonts w:ascii="Calibri" w:hAnsi="Calibri" w:cs="Calibri"/>
      <w:b/>
      <w:i/>
      <w:caps/>
      <w:color w:val="000000"/>
      <w:sz w:val="24"/>
      <w:shd w:val="clear" w:color="auto" w:fill="F79646"/>
    </w:rPr>
  </w:style>
  <w:style w:type="character" w:customStyle="1" w:styleId="AlneaChar">
    <w:name w:val="Alínea Char"/>
    <w:basedOn w:val="Fontepargpadro"/>
    <w:qFormat/>
    <w:rPr>
      <w:rFonts w:ascii="Cambria" w:hAnsi="Cambria" w:cs="Cambria"/>
      <w:sz w:val="24"/>
    </w:rPr>
  </w:style>
  <w:style w:type="character" w:customStyle="1" w:styleId="fontstyle01">
    <w:name w:val="fontstyle01"/>
    <w:basedOn w:val="Fontepargpadro"/>
    <w:qFormat/>
    <w:rPr>
      <w:rFonts w:ascii="Century Gothic" w:hAnsi="Century Gothic" w:cs="Century Gothic"/>
      <w:color w:val="000000"/>
      <w:sz w:val="24"/>
    </w:rPr>
  </w:style>
  <w:style w:type="character" w:customStyle="1" w:styleId="T1">
    <w:name w:val="T1"/>
    <w:qFormat/>
    <w:rPr>
      <w:rFonts w:ascii="Symbol" w:hAnsi="Symbol" w:cs="Symbol"/>
    </w:rPr>
  </w:style>
  <w:style w:type="character" w:customStyle="1" w:styleId="Smbolosdenumerao">
    <w:name w:val="Símbolos de numeração"/>
    <w:qFormat/>
  </w:style>
  <w:style w:type="character" w:customStyle="1" w:styleId="WW8Num6z0">
    <w:name w:val="WW8Num6z0"/>
    <w:qFormat/>
    <w:rPr>
      <w:rFonts w:ascii="OpenSymbol" w:hAnsi="OpenSymbol" w:cs="OpenSymbol"/>
    </w:rPr>
  </w:style>
  <w:style w:type="character" w:customStyle="1" w:styleId="WW8Num4z0">
    <w:name w:val="WW8Num4z0"/>
    <w:qFormat/>
    <w:rPr>
      <w:rFonts w:ascii="OpenSymbol" w:hAnsi="OpenSymbol" w:cs="OpenSymbol"/>
    </w:rPr>
  </w:style>
  <w:style w:type="character" w:customStyle="1" w:styleId="WW8Num2z0">
    <w:name w:val="WW8Num2z0"/>
    <w:qFormat/>
    <w:rPr>
      <w:rFonts w:ascii="OpenSymbol" w:hAnsi="OpenSymbol" w:cs="OpenSymbol"/>
    </w:rPr>
  </w:style>
  <w:style w:type="character" w:customStyle="1" w:styleId="Smbolosdenumeraouser">
    <w:name w:val="Símbolos de numeração (user)"/>
    <w:qFormat/>
  </w:style>
  <w:style w:type="character" w:customStyle="1" w:styleId="Marcadoresuser">
    <w:name w:val="Marcadores (user)"/>
    <w:qFormat/>
    <w:rPr>
      <w:rFonts w:ascii="OpenSymbol" w:eastAsia="OpenSymbol" w:hAnsi="OpenSymbol" w:cs="OpenSymbol"/>
    </w:rPr>
  </w:style>
  <w:style w:type="character" w:styleId="MenoPendente">
    <w:name w:val="Unresolved Mention"/>
    <w:basedOn w:val="Fontepargpadro"/>
    <w:qFormat/>
    <w:rPr>
      <w:color w:val="605E5C"/>
      <w:shd w:val="clear" w:color="auto" w:fill="E1DFDD"/>
    </w:rPr>
  </w:style>
  <w:style w:type="character" w:customStyle="1" w:styleId="TextodenotaderodapChar">
    <w:name w:val="Texto de nota de rodapé Char"/>
    <w:basedOn w:val="Fontepargpadro"/>
    <w:qFormat/>
  </w:style>
  <w:style w:type="character" w:customStyle="1" w:styleId="SubttuloChar">
    <w:name w:val="Subtítulo Char"/>
    <w:basedOn w:val="Fontepargpadro"/>
    <w:qFormat/>
    <w:rPr>
      <w:rFonts w:ascii="Cambria" w:eastAsia="Arial" w:hAnsi="Cambria" w:cs="Arial"/>
      <w:i/>
      <w:iCs/>
      <w:color w:val="18A303" w:themeColor="accent1"/>
      <w:spacing w:val="15"/>
      <w:sz w:val="24"/>
      <w:szCs w:val="24"/>
    </w:rPr>
  </w:style>
  <w:style w:type="character" w:styleId="Nmerodepgina">
    <w:name w:val="page number"/>
    <w:basedOn w:val="Fontepargpadro"/>
  </w:style>
  <w:style w:type="character" w:customStyle="1" w:styleId="TextodenotadefimChar">
    <w:name w:val="Texto de nota de fim Char"/>
    <w:qFormat/>
    <w:rPr>
      <w:sz w:val="20"/>
    </w:rPr>
  </w:style>
  <w:style w:type="character" w:customStyle="1" w:styleId="CitaoIntensaChar">
    <w:name w:val="Citação Intensa Char"/>
    <w:qFormat/>
    <w:rPr>
      <w:i/>
    </w:rPr>
  </w:style>
  <w:style w:type="character" w:customStyle="1" w:styleId="Ttulo9Char">
    <w:name w:val="Título 9 Char"/>
    <w:basedOn w:val="Fontepargpadro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tulo8Char">
    <w:name w:val="Título 8 Char"/>
    <w:basedOn w:val="Fontepargpadro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Ttulo7Char">
    <w:name w:val="Título 7 Char"/>
    <w:basedOn w:val="Fontepargpadro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5Char">
    <w:name w:val="Título 5 Char"/>
    <w:basedOn w:val="Fontepargpadro"/>
    <w:qFormat/>
    <w:rPr>
      <w:rFonts w:ascii="Arial" w:eastAsia="Arial" w:hAnsi="Arial" w:cs="Arial"/>
      <w:b/>
      <w:bCs/>
      <w:sz w:val="24"/>
      <w:szCs w:val="24"/>
    </w:rPr>
  </w:style>
  <w:style w:type="paragraph" w:styleId="Ttulo">
    <w:name w:val="Title"/>
    <w:basedOn w:val="Normal"/>
    <w:next w:val="Corpodetexto"/>
    <w:uiPriority w:val="10"/>
    <w:qFormat/>
    <w:pPr>
      <w:pBdr>
        <w:bottom w:val="single" w:sz="8" w:space="0" w:color="4F81BD"/>
      </w:pBdr>
      <w:spacing w:after="300"/>
    </w:pPr>
    <w:rPr>
      <w:rFonts w:ascii="Calibri" w:hAnsi="Calibri" w:cs="Calibri"/>
      <w:color w:val="17375E"/>
      <w:spacing w:val="5"/>
      <w:sz w:val="52"/>
    </w:rPr>
  </w:style>
  <w:style w:type="paragraph" w:styleId="Corpodetexto">
    <w:name w:val="Body Text"/>
    <w:basedOn w:val="Normal"/>
    <w:pPr>
      <w:spacing w:before="280" w:after="280"/>
    </w:pPr>
    <w:rPr>
      <w:rFonts w:ascii="Times New Roman" w:hAnsi="Times New Roman" w:cs="Times New Roman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pacing w:line="276" w:lineRule="auto"/>
    </w:pPr>
    <w:rPr>
      <w:b/>
      <w:color w:val="4F81BD"/>
      <w:sz w:val="18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Styleparagraph">
    <w:name w:val="DStyle_paragraph"/>
    <w:qFormat/>
    <w:pPr>
      <w:widowControl w:val="0"/>
    </w:pPr>
    <w:rPr>
      <w:rFonts w:ascii="Times New Roman" w:hAnsi="Times New Roman" w:cs="Times New Roman"/>
    </w:rPr>
  </w:style>
  <w:style w:type="paragraph" w:customStyle="1" w:styleId="Normal1">
    <w:name w:val="Normal1"/>
    <w:basedOn w:val="DStyleparagraph"/>
    <w:qFormat/>
  </w:style>
  <w:style w:type="paragraph" w:customStyle="1" w:styleId="footnotetext1">
    <w:name w:val="footnote text1"/>
    <w:basedOn w:val="Normal1"/>
    <w:qFormat/>
    <w:pPr>
      <w:spacing w:after="40"/>
    </w:pPr>
    <w:rPr>
      <w:sz w:val="18"/>
    </w:rPr>
  </w:style>
  <w:style w:type="paragraph" w:customStyle="1" w:styleId="endnotetext1">
    <w:name w:val="endnote text1"/>
    <w:basedOn w:val="Normal1"/>
    <w:qFormat/>
  </w:style>
  <w:style w:type="paragraph" w:customStyle="1" w:styleId="toc11">
    <w:name w:val="toc 11"/>
    <w:basedOn w:val="Normal1"/>
    <w:qFormat/>
    <w:pPr>
      <w:spacing w:after="57"/>
    </w:pPr>
  </w:style>
  <w:style w:type="paragraph" w:customStyle="1" w:styleId="toc21">
    <w:name w:val="toc 21"/>
    <w:basedOn w:val="Normal1"/>
    <w:qFormat/>
    <w:pPr>
      <w:spacing w:after="57"/>
      <w:ind w:left="283"/>
    </w:pPr>
  </w:style>
  <w:style w:type="paragraph" w:customStyle="1" w:styleId="toc31">
    <w:name w:val="toc 31"/>
    <w:basedOn w:val="Normal1"/>
    <w:qFormat/>
    <w:pPr>
      <w:spacing w:after="57"/>
      <w:ind w:left="567"/>
    </w:pPr>
  </w:style>
  <w:style w:type="paragraph" w:customStyle="1" w:styleId="toc41">
    <w:name w:val="toc 41"/>
    <w:basedOn w:val="Normal1"/>
    <w:qFormat/>
    <w:pPr>
      <w:spacing w:after="57"/>
      <w:ind w:left="850"/>
    </w:pPr>
  </w:style>
  <w:style w:type="paragraph" w:customStyle="1" w:styleId="toc51">
    <w:name w:val="toc 51"/>
    <w:basedOn w:val="Normal1"/>
    <w:qFormat/>
    <w:pPr>
      <w:spacing w:after="57"/>
      <w:ind w:left="1134"/>
    </w:pPr>
  </w:style>
  <w:style w:type="paragraph" w:customStyle="1" w:styleId="toc61">
    <w:name w:val="toc 61"/>
    <w:basedOn w:val="Normal1"/>
    <w:qFormat/>
    <w:pPr>
      <w:spacing w:after="57"/>
      <w:ind w:left="1417"/>
    </w:pPr>
  </w:style>
  <w:style w:type="paragraph" w:customStyle="1" w:styleId="toc71">
    <w:name w:val="toc 71"/>
    <w:basedOn w:val="Normal1"/>
    <w:qFormat/>
    <w:pPr>
      <w:spacing w:after="57"/>
      <w:ind w:left="1701"/>
    </w:pPr>
  </w:style>
  <w:style w:type="paragraph" w:customStyle="1" w:styleId="toc81">
    <w:name w:val="toc 81"/>
    <w:basedOn w:val="Normal1"/>
    <w:qFormat/>
    <w:pPr>
      <w:spacing w:after="57"/>
      <w:ind w:left="1984"/>
    </w:pPr>
  </w:style>
  <w:style w:type="paragraph" w:customStyle="1" w:styleId="toc91">
    <w:name w:val="toc 91"/>
    <w:basedOn w:val="Normal1"/>
    <w:qFormat/>
    <w:pPr>
      <w:spacing w:after="57"/>
      <w:ind w:left="2268"/>
    </w:pPr>
  </w:style>
  <w:style w:type="paragraph" w:customStyle="1" w:styleId="TOCHeading1">
    <w:name w:val="TOC Heading1"/>
    <w:basedOn w:val="DStyleparagraph"/>
    <w:qFormat/>
  </w:style>
  <w:style w:type="paragraph" w:customStyle="1" w:styleId="tableoffigures1">
    <w:name w:val="table of figures1"/>
    <w:basedOn w:val="Normal1"/>
    <w:qFormat/>
  </w:style>
  <w:style w:type="paragraph" w:styleId="SemEspaamento">
    <w:name w:val="No Spacing"/>
    <w:basedOn w:val="DStyleparagraph"/>
    <w:qFormat/>
  </w:style>
  <w:style w:type="paragraph" w:styleId="Subttulo">
    <w:name w:val="Subtitle"/>
    <w:basedOn w:val="Normal"/>
    <w:uiPriority w:val="11"/>
    <w:qFormat/>
    <w:pPr>
      <w:spacing w:before="200" w:after="200"/>
    </w:pPr>
  </w:style>
  <w:style w:type="paragraph" w:styleId="CitaoIntensa">
    <w:name w:val="Intense Quote"/>
    <w:basedOn w:val="Normal"/>
    <w:qFormat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auto" w:fill="F2F2F2"/>
      <w:ind w:left="720" w:right="720"/>
    </w:pPr>
    <w:rPr>
      <w:i/>
    </w:rPr>
  </w:style>
  <w:style w:type="paragraph" w:styleId="Textodenotaderodap">
    <w:name w:val="footnote text"/>
    <w:basedOn w:val="Normal"/>
    <w:pPr>
      <w:spacing w:after="40"/>
    </w:pPr>
    <w:rPr>
      <w:sz w:val="18"/>
    </w:rPr>
  </w:style>
  <w:style w:type="paragraph" w:styleId="Textodenotadefim">
    <w:name w:val="endnote text"/>
    <w:basedOn w:val="Normal"/>
    <w:rPr>
      <w:sz w:val="20"/>
    </w:rPr>
  </w:style>
  <w:style w:type="paragraph" w:styleId="Sumrio1">
    <w:name w:val="toc 1"/>
    <w:basedOn w:val="Normal"/>
    <w:pPr>
      <w:spacing w:after="57"/>
    </w:pPr>
  </w:style>
  <w:style w:type="paragraph" w:styleId="Sumrio2">
    <w:name w:val="toc 2"/>
    <w:basedOn w:val="Normal"/>
    <w:pPr>
      <w:spacing w:after="57"/>
      <w:ind w:left="283"/>
    </w:pPr>
  </w:style>
  <w:style w:type="paragraph" w:styleId="Sumrio3">
    <w:name w:val="toc 3"/>
    <w:basedOn w:val="Normal"/>
    <w:pPr>
      <w:spacing w:after="57"/>
      <w:ind w:left="567"/>
    </w:pPr>
  </w:style>
  <w:style w:type="paragraph" w:styleId="Sumrio4">
    <w:name w:val="toc 4"/>
    <w:basedOn w:val="Normal"/>
    <w:pPr>
      <w:spacing w:after="57"/>
      <w:ind w:left="850"/>
    </w:pPr>
  </w:style>
  <w:style w:type="paragraph" w:styleId="Sumrio5">
    <w:name w:val="toc 5"/>
    <w:basedOn w:val="Normal"/>
    <w:pPr>
      <w:spacing w:after="57"/>
      <w:ind w:left="1134"/>
    </w:pPr>
  </w:style>
  <w:style w:type="paragraph" w:styleId="Sumrio6">
    <w:name w:val="toc 6"/>
    <w:basedOn w:val="Normal"/>
    <w:pPr>
      <w:spacing w:after="57"/>
      <w:ind w:left="1417"/>
    </w:pPr>
  </w:style>
  <w:style w:type="paragraph" w:styleId="Sumrio7">
    <w:name w:val="toc 7"/>
    <w:basedOn w:val="Normal"/>
    <w:pPr>
      <w:spacing w:after="57"/>
      <w:ind w:left="1701"/>
    </w:pPr>
  </w:style>
  <w:style w:type="paragraph" w:styleId="Sumrio8">
    <w:name w:val="toc 8"/>
    <w:basedOn w:val="Normal"/>
    <w:pPr>
      <w:spacing w:after="57"/>
      <w:ind w:left="1984"/>
    </w:pPr>
  </w:style>
  <w:style w:type="paragraph" w:styleId="Sumrio9">
    <w:name w:val="toc 9"/>
    <w:basedOn w:val="Normal"/>
    <w:pPr>
      <w:spacing w:after="57"/>
      <w:ind w:left="2268"/>
    </w:pPr>
  </w:style>
  <w:style w:type="paragraph" w:styleId="Ttulodendiceremissivo">
    <w:name w:val="index heading"/>
    <w:basedOn w:val="Ttulo"/>
  </w:style>
  <w:style w:type="paragraph" w:styleId="CabealhodoSumrio">
    <w:name w:val="TOC Heading"/>
    <w:basedOn w:val="DStyleparagraph"/>
    <w:qFormat/>
  </w:style>
  <w:style w:type="paragraph" w:styleId="ndicedeilustraes">
    <w:name w:val="table of figures"/>
    <w:basedOn w:val="Normal"/>
    <w:qFormat/>
  </w:style>
  <w:style w:type="paragraph" w:styleId="Textodecomentrio">
    <w:name w:val="annotation text"/>
    <w:basedOn w:val="Normal"/>
    <w:qFormat/>
    <w:rPr>
      <w:sz w:val="20"/>
    </w:rPr>
  </w:style>
  <w:style w:type="paragraph" w:styleId="Commarcadores5">
    <w:name w:val="List Bullet 5"/>
    <w:basedOn w:val="Normal"/>
    <w:qFormat/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251"/>
        <w:tab w:val="right" w:pos="8504"/>
      </w:tabs>
    </w:pPr>
  </w:style>
  <w:style w:type="paragraph" w:styleId="Assuntodocomentrio">
    <w:name w:val="annotation subject"/>
    <w:basedOn w:val="Textodecomentrio"/>
    <w:qFormat/>
    <w:rPr>
      <w:b/>
    </w:rPr>
  </w:style>
  <w:style w:type="paragraph" w:styleId="Rodap">
    <w:name w:val="footer"/>
    <w:basedOn w:val="Normal"/>
    <w:pPr>
      <w:tabs>
        <w:tab w:val="center" w:pos="4251"/>
        <w:tab w:val="right" w:pos="8504"/>
      </w:tabs>
    </w:pPr>
  </w:style>
  <w:style w:type="paragraph" w:styleId="Textodebalo">
    <w:name w:val="Balloon Text"/>
    <w:basedOn w:val="Normal"/>
    <w:qFormat/>
    <w:rPr>
      <w:rFonts w:ascii="Tahoma" w:hAnsi="Tahoma" w:cs="Tahoma"/>
      <w:sz w:val="16"/>
    </w:rPr>
  </w:style>
  <w:style w:type="paragraph" w:styleId="PargrafodaLista">
    <w:name w:val="List Paragraph"/>
    <w:basedOn w:val="Normal"/>
    <w:qFormat/>
    <w:pPr>
      <w:ind w:left="720"/>
    </w:pPr>
  </w:style>
  <w:style w:type="paragraph" w:customStyle="1" w:styleId="Nvel2">
    <w:name w:val="Nível 2"/>
    <w:basedOn w:val="Normal"/>
    <w:qFormat/>
    <w:pPr>
      <w:spacing w:after="120"/>
      <w:jc w:val="both"/>
    </w:pPr>
    <w:rPr>
      <w:rFonts w:ascii="Arial" w:hAnsi="Arial" w:cs="Arial"/>
      <w:b/>
    </w:rPr>
  </w:style>
  <w:style w:type="paragraph" w:styleId="Citao">
    <w:name w:val="Quote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rFonts w:ascii="Arial" w:hAnsi="Arial" w:cs="Arial"/>
      <w:i/>
      <w:sz w:val="20"/>
    </w:rPr>
  </w:style>
  <w:style w:type="paragraph" w:customStyle="1" w:styleId="Notaexplicativa">
    <w:name w:val="Nota explicativa"/>
    <w:basedOn w:val="Citao"/>
    <w:qFormat/>
    <w:rPr>
      <w:rFonts w:ascii="Calibri" w:hAnsi="Calibri" w:cs="Calibri"/>
    </w:rPr>
  </w:style>
  <w:style w:type="paragraph" w:customStyle="1" w:styleId="Nivel01">
    <w:name w:val="Nivel 01"/>
    <w:basedOn w:val="Ttulo1"/>
    <w:qFormat/>
    <w:pPr>
      <w:tabs>
        <w:tab w:val="left" w:pos="566"/>
      </w:tabs>
      <w:spacing w:before="120" w:after="240" w:line="259" w:lineRule="auto"/>
      <w:jc w:val="both"/>
    </w:pPr>
    <w:rPr>
      <w:color w:val="000000"/>
      <w:sz w:val="20"/>
    </w:rPr>
  </w:style>
  <w:style w:type="paragraph" w:customStyle="1" w:styleId="Nivel01Titulo">
    <w:name w:val="Nivel_01_Titulo"/>
    <w:basedOn w:val="Nivel01"/>
    <w:qFormat/>
    <w:pPr>
      <w:jc w:val="left"/>
    </w:pPr>
    <w:rPr>
      <w:spacing w:val="5"/>
      <w:sz w:val="52"/>
    </w:rPr>
  </w:style>
  <w:style w:type="paragraph" w:customStyle="1" w:styleId="PADRO">
    <w:name w:val="PADRÃO"/>
    <w:basedOn w:val="DStyleparagraph"/>
    <w:qFormat/>
    <w:pPr>
      <w:shd w:val="clear" w:color="auto" w:fill="FFFFFF"/>
      <w:spacing w:before="119" w:after="119" w:line="276" w:lineRule="auto"/>
      <w:ind w:firstLine="567"/>
      <w:jc w:val="both"/>
    </w:pPr>
    <w:rPr>
      <w:rFonts w:ascii="Ecofont_Spranq_eco_Sans" w:hAnsi="Ecofont_Spranq_eco_Sans" w:cs="Ecofont_Spranq_eco_Sans"/>
    </w:rPr>
  </w:style>
  <w:style w:type="paragraph" w:customStyle="1" w:styleId="Citao1">
    <w:name w:val="Citação1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i/>
      <w:sz w:val="20"/>
    </w:rPr>
  </w:style>
  <w:style w:type="paragraph" w:customStyle="1" w:styleId="paragraph">
    <w:name w:val="paragraph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Nivel1">
    <w:name w:val="Nivel1"/>
    <w:basedOn w:val="Ttulo1"/>
    <w:qFormat/>
    <w:pPr>
      <w:spacing w:line="276" w:lineRule="auto"/>
      <w:ind w:left="357" w:hanging="346"/>
      <w:jc w:val="both"/>
    </w:pPr>
    <w:rPr>
      <w:rFonts w:ascii="Arial" w:hAnsi="Arial" w:cs="Arial"/>
      <w:color w:val="000000"/>
    </w:rPr>
  </w:style>
  <w:style w:type="paragraph" w:customStyle="1" w:styleId="PargrafodaLista1">
    <w:name w:val="Parágrafo da Lista1"/>
    <w:basedOn w:val="Normal"/>
    <w:qFormat/>
    <w:pPr>
      <w:ind w:left="720"/>
    </w:pPr>
  </w:style>
  <w:style w:type="paragraph" w:customStyle="1" w:styleId="Nivel2">
    <w:name w:val="Nivel 2"/>
    <w:basedOn w:val="Normal"/>
    <w:qFormat/>
    <w:pPr>
      <w:spacing w:before="120" w:after="240" w:line="259" w:lineRule="auto"/>
      <w:jc w:val="both"/>
    </w:pPr>
    <w:rPr>
      <w:rFonts w:ascii="Calibri" w:hAnsi="Calibri" w:cs="Calibri"/>
      <w:sz w:val="20"/>
    </w:rPr>
  </w:style>
  <w:style w:type="paragraph" w:customStyle="1" w:styleId="Nivel10">
    <w:name w:val="Nivel 1"/>
    <w:basedOn w:val="Nivel2"/>
    <w:qFormat/>
    <w:pPr>
      <w:ind w:left="360" w:hanging="349"/>
    </w:pPr>
    <w:rPr>
      <w:b/>
    </w:rPr>
  </w:style>
  <w:style w:type="paragraph" w:customStyle="1" w:styleId="Nivel3">
    <w:name w:val="Nivel 3"/>
    <w:basedOn w:val="Normal"/>
    <w:qFormat/>
    <w:pPr>
      <w:spacing w:before="120" w:after="240" w:line="259" w:lineRule="auto"/>
      <w:ind w:left="425" w:firstLine="567"/>
      <w:jc w:val="both"/>
    </w:pPr>
    <w:rPr>
      <w:rFonts w:ascii="Calibri" w:hAnsi="Calibri" w:cs="Calibri"/>
      <w:sz w:val="20"/>
    </w:rPr>
  </w:style>
  <w:style w:type="paragraph" w:customStyle="1" w:styleId="Nivel4">
    <w:name w:val="Nivel 4"/>
    <w:basedOn w:val="Nivel3"/>
    <w:qFormat/>
    <w:pPr>
      <w:ind w:left="851" w:firstLine="0"/>
    </w:pPr>
  </w:style>
  <w:style w:type="paragraph" w:customStyle="1" w:styleId="Nivel5">
    <w:name w:val="Nivel 5"/>
    <w:basedOn w:val="Nivel4"/>
    <w:qFormat/>
    <w:pPr>
      <w:ind w:left="1276"/>
    </w:pPr>
  </w:style>
  <w:style w:type="paragraph" w:customStyle="1" w:styleId="textbody">
    <w:name w:val="textbody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em0020ementa">
    <w:name w:val="em_0020ementa"/>
    <w:basedOn w:val="Normal"/>
    <w:qFormat/>
    <w:pPr>
      <w:ind w:left="4160"/>
      <w:jc w:val="both"/>
    </w:pPr>
    <w:rPr>
      <w:rFonts w:ascii="Times New Roman" w:hAnsi="Times New Roman" w:cs="Times New Roman"/>
      <w:sz w:val="28"/>
    </w:rPr>
  </w:style>
  <w:style w:type="paragraph" w:styleId="Reviso">
    <w:name w:val="Revision"/>
    <w:basedOn w:val="DStyleparagraph"/>
    <w:qFormat/>
    <w:rPr>
      <w:rFonts w:ascii="Ecofont_Spranq_eco_Sans;Cambria" w:hAnsi="Ecofont_Spranq_eco_Sans;Cambria" w:cs="Ecofont_Spranq_eco_Sans;Cambria"/>
      <w:sz w:val="24"/>
    </w:rPr>
  </w:style>
  <w:style w:type="paragraph" w:customStyle="1" w:styleId="texto1">
    <w:name w:val="texto1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GradeColorida-nfase11">
    <w:name w:val="Grade Colorida - Ênfase 11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rFonts w:ascii="Arial" w:hAnsi="Arial" w:cs="Arial"/>
      <w:i/>
      <w:sz w:val="20"/>
    </w:rPr>
  </w:style>
  <w:style w:type="paragraph" w:customStyle="1" w:styleId="xwestern">
    <w:name w:val="x_western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TCU-Ac-item9-0">
    <w:name w:val="TCU - Ac - item 9 - §§_0"/>
    <w:basedOn w:val="Normal"/>
    <w:qFormat/>
    <w:pPr>
      <w:ind w:firstLine="1134"/>
      <w:jc w:val="both"/>
    </w:pPr>
    <w:rPr>
      <w:rFonts w:ascii="Times New Roman" w:hAnsi="Times New Roman" w:cs="Times New Roman"/>
    </w:rPr>
  </w:style>
  <w:style w:type="paragraph" w:customStyle="1" w:styleId="Normal10">
    <w:name w:val="Normal_1"/>
    <w:basedOn w:val="DStyleparagraph"/>
    <w:qFormat/>
    <w:rPr>
      <w:sz w:val="24"/>
    </w:rPr>
  </w:style>
  <w:style w:type="paragraph" w:customStyle="1" w:styleId="tcu-ac-item9-1linha">
    <w:name w:val="tcu_-__ac_-_item_9_-_1ª_linh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textojustificado">
    <w:name w:val="texto_justificado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Nvel2Opcional">
    <w:name w:val="Nível 2 Opcional"/>
    <w:basedOn w:val="Nivel2"/>
    <w:qFormat/>
    <w:pPr>
      <w:ind w:left="432" w:hanging="421"/>
    </w:pPr>
    <w:rPr>
      <w:i/>
      <w:color w:val="FF0000"/>
    </w:rPr>
  </w:style>
  <w:style w:type="paragraph" w:customStyle="1" w:styleId="Nvel3Opcional">
    <w:name w:val="Nível 3 Opcional"/>
    <w:basedOn w:val="Nivel3"/>
    <w:qFormat/>
    <w:pPr>
      <w:ind w:left="1072" w:hanging="493"/>
    </w:pPr>
    <w:rPr>
      <w:i/>
      <w:color w:val="FF0000"/>
    </w:rPr>
  </w:style>
  <w:style w:type="paragraph" w:customStyle="1" w:styleId="SombreamentoMdio1-nfase31">
    <w:name w:val="Sombreamento Médio 1 - Ênfase 31"/>
    <w:basedOn w:val="Normal"/>
    <w:qFormat/>
    <w:pPr>
      <w:pBdr>
        <w:top w:val="single" w:sz="4" w:space="0" w:color="000080"/>
        <w:left w:val="single" w:sz="4" w:space="0" w:color="000080"/>
        <w:bottom w:val="single" w:sz="4" w:space="0" w:color="000080"/>
        <w:right w:val="single" w:sz="4" w:space="0" w:color="000080"/>
      </w:pBdr>
      <w:shd w:val="clear" w:color="auto" w:fill="FFFFCC"/>
      <w:spacing w:before="120"/>
      <w:jc w:val="both"/>
    </w:pPr>
    <w:rPr>
      <w:i/>
      <w:sz w:val="20"/>
    </w:rPr>
  </w:style>
  <w:style w:type="paragraph" w:customStyle="1" w:styleId="corpo">
    <w:name w:val="corpo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itemnivel2">
    <w:name w:val="item_nivel2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itemnivel1">
    <w:name w:val="item_nivel1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itemalinealetra">
    <w:name w:val="item_alinea_letr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Standard">
    <w:name w:val="Standard"/>
    <w:basedOn w:val="DStyleparagraph"/>
    <w:qFormat/>
    <w:rPr>
      <w:rFonts w:ascii="Liberation Serif" w:hAnsi="Liberation Serif" w:cs="Liberation Serif"/>
      <w:sz w:val="24"/>
    </w:rPr>
  </w:style>
  <w:style w:type="paragraph" w:customStyle="1" w:styleId="Textbody0">
    <w:name w:val="Text body"/>
    <w:basedOn w:val="Standard"/>
    <w:qFormat/>
    <w:pPr>
      <w:spacing w:after="140" w:line="276" w:lineRule="auto"/>
    </w:pPr>
  </w:style>
  <w:style w:type="paragraph" w:customStyle="1" w:styleId="ou">
    <w:name w:val="ou"/>
    <w:basedOn w:val="PargrafodaLista"/>
    <w:qFormat/>
    <w:pPr>
      <w:spacing w:before="60" w:after="60" w:line="259" w:lineRule="auto"/>
      <w:ind w:left="0"/>
      <w:jc w:val="center"/>
    </w:pPr>
    <w:rPr>
      <w:rFonts w:ascii="Calibri" w:hAnsi="Calibri" w:cs="Calibri"/>
      <w:b/>
      <w:i/>
      <w:caps/>
      <w:color w:val="FF0000"/>
      <w:sz w:val="20"/>
      <w:u w:val="single"/>
    </w:rPr>
  </w:style>
  <w:style w:type="paragraph" w:customStyle="1" w:styleId="dou-paragraph">
    <w:name w:val="dou-paragraph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Nvel2-Red">
    <w:name w:val="Nível 2 -Red"/>
    <w:basedOn w:val="Nivel2"/>
    <w:qFormat/>
    <w:rPr>
      <w:i/>
      <w:color w:val="FF0000"/>
    </w:rPr>
  </w:style>
  <w:style w:type="paragraph" w:customStyle="1" w:styleId="Nvel3-R">
    <w:name w:val="Nível 3-R"/>
    <w:basedOn w:val="Nivel3"/>
    <w:qFormat/>
    <w:rPr>
      <w:i/>
      <w:color w:val="FF0000"/>
    </w:rPr>
  </w:style>
  <w:style w:type="paragraph" w:customStyle="1" w:styleId="Nvel4-R">
    <w:name w:val="Nível 4-R"/>
    <w:basedOn w:val="Nivel4"/>
    <w:qFormat/>
    <w:pPr>
      <w:ind w:left="709" w:firstLine="709"/>
    </w:pPr>
    <w:rPr>
      <w:i/>
      <w:color w:val="FF0000"/>
    </w:rPr>
  </w:style>
  <w:style w:type="paragraph" w:customStyle="1" w:styleId="Nvel1-SemNum">
    <w:name w:val="Nível 1-Sem Num"/>
    <w:basedOn w:val="Nivel01"/>
    <w:qFormat/>
    <w:pPr>
      <w:tabs>
        <w:tab w:val="clear" w:pos="566"/>
        <w:tab w:val="left" w:pos="4483"/>
      </w:tabs>
      <w:ind w:left="357"/>
    </w:pPr>
    <w:rPr>
      <w:color w:val="FF0000"/>
    </w:rPr>
  </w:style>
  <w:style w:type="paragraph" w:customStyle="1" w:styleId="citao2">
    <w:name w:val="citação 2"/>
    <w:basedOn w:val="Citao"/>
    <w:qFormat/>
  </w:style>
  <w:style w:type="paragraph" w:customStyle="1" w:styleId="Prembulo">
    <w:name w:val="Preâmbulo"/>
    <w:basedOn w:val="Normal"/>
    <w:qFormat/>
    <w:pPr>
      <w:spacing w:before="480" w:after="120" w:line="360" w:lineRule="auto"/>
      <w:ind w:left="4253" w:right="-6"/>
      <w:jc w:val="both"/>
    </w:pPr>
    <w:rPr>
      <w:rFonts w:ascii="Arial" w:hAnsi="Arial" w:cs="Arial"/>
      <w:sz w:val="20"/>
    </w:rPr>
  </w:style>
  <w:style w:type="paragraph" w:customStyle="1" w:styleId="Verificar">
    <w:name w:val="Verificar"/>
    <w:basedOn w:val="Notaexplicativa"/>
    <w:qFormat/>
    <w:pPr>
      <w:pBdr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</w:pBdr>
      <w:shd w:val="clear" w:color="auto" w:fill="F79646"/>
      <w:jc w:val="center"/>
    </w:pPr>
    <w:rPr>
      <w:b/>
      <w:caps/>
      <w:sz w:val="24"/>
    </w:rPr>
  </w:style>
  <w:style w:type="paragraph" w:customStyle="1" w:styleId="Alnea">
    <w:name w:val="Alínea"/>
    <w:basedOn w:val="Normal"/>
    <w:qFormat/>
    <w:pPr>
      <w:spacing w:after="120" w:line="312" w:lineRule="auto"/>
      <w:jc w:val="both"/>
    </w:pPr>
    <w:rPr>
      <w:rFonts w:ascii="Cambria" w:hAnsi="Cambria" w:cs="Cambria"/>
    </w:rPr>
  </w:style>
  <w:style w:type="paragraph" w:customStyle="1" w:styleId="TableParagraph">
    <w:name w:val="Table Paragraph"/>
    <w:basedOn w:val="DStyleparagraph"/>
    <w:qFormat/>
    <w:rPr>
      <w:rFonts w:ascii="Arial MT" w:hAnsi="Arial MT" w:cs="Arial MT"/>
      <w:sz w:val="22"/>
      <w:lang w:val="pt-PT"/>
    </w:rPr>
  </w:style>
  <w:style w:type="paragraph" w:customStyle="1" w:styleId="Normal11">
    <w:name w:val="Normal11"/>
    <w:basedOn w:val="DStyleparagraph"/>
    <w:qFormat/>
  </w:style>
  <w:style w:type="paragraph" w:customStyle="1" w:styleId="Contedodatabelauser">
    <w:name w:val="Conteúdo da tabela (user)"/>
    <w:basedOn w:val="Normal"/>
    <w:qFormat/>
    <w:pPr>
      <w:suppressLineNumbers/>
    </w:pPr>
  </w:style>
  <w:style w:type="paragraph" w:customStyle="1" w:styleId="Contedodoquadro">
    <w:name w:val="Conteúdo do quadro"/>
    <w:basedOn w:val="Normal"/>
    <w:qFormat/>
  </w:style>
  <w:style w:type="paragraph" w:customStyle="1" w:styleId="Contedodoquadrouser">
    <w:name w:val="Conteúdo do quadro (user)"/>
    <w:basedOn w:val="Normal"/>
    <w:qFormat/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paragraph" w:customStyle="1" w:styleId="Textbody1">
    <w:name w:val="Text body1"/>
    <w:basedOn w:val="Standard1"/>
    <w:qFormat/>
    <w:pPr>
      <w:spacing w:after="140" w:line="276" w:lineRule="auto"/>
    </w:pPr>
  </w:style>
  <w:style w:type="paragraph" w:customStyle="1" w:styleId="Standard1">
    <w:name w:val="Standard1"/>
    <w:basedOn w:val="DStyleparagraph"/>
    <w:qFormat/>
    <w:rPr>
      <w:rFonts w:ascii="Liberation Serif" w:hAnsi="Liberation Serif" w:cs="Liberation Serif"/>
      <w:sz w:val="24"/>
    </w:rPr>
  </w:style>
  <w:style w:type="paragraph" w:customStyle="1" w:styleId="Cabealhoerodap4">
    <w:name w:val="Cabeçalho e rodapé4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styleId="Recuodecorpodetexto2">
    <w:name w:val="Body Text Indent 2"/>
    <w:basedOn w:val="Normal"/>
    <w:qFormat/>
    <w:pPr>
      <w:spacing w:line="360" w:lineRule="auto"/>
      <w:ind w:firstLine="1416"/>
      <w:jc w:val="both"/>
    </w:pPr>
    <w:rPr>
      <w:rFonts w:ascii="Abadi MT Condensed Light" w:hAnsi="Abadi MT Condensed Light"/>
      <w:sz w:val="28"/>
    </w:rPr>
  </w:style>
  <w:style w:type="paragraph" w:styleId="Recuodecorpodetexto">
    <w:name w:val="Body Text Indent"/>
    <w:basedOn w:val="Normal"/>
    <w:pPr>
      <w:ind w:firstLine="1440"/>
      <w:jc w:val="both"/>
    </w:pPr>
  </w:style>
  <w:style w:type="paragraph" w:customStyle="1" w:styleId="Contedodalistauser">
    <w:name w:val="Conteúdo da lista (user)"/>
    <w:basedOn w:val="Normal"/>
    <w:qFormat/>
    <w:pPr>
      <w:ind w:left="567"/>
    </w:pPr>
  </w:style>
  <w:style w:type="numbering" w:customStyle="1" w:styleId="Semlistauser">
    <w:name w:val="Sem lista (user)"/>
    <w:uiPriority w:val="99"/>
    <w:semiHidden/>
    <w:unhideWhenUsed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Semlista1">
    <w:name w:val="Sem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</TotalTime>
  <Pages>4</Pages>
  <Words>968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Carol vianna</cp:lastModifiedBy>
  <cp:revision>9</cp:revision>
  <cp:lastPrinted>2026-03-17T11:17:00Z</cp:lastPrinted>
  <dcterms:created xsi:type="dcterms:W3CDTF">2025-10-22T19:17:00Z</dcterms:created>
  <dcterms:modified xsi:type="dcterms:W3CDTF">2026-03-17T11:41:00Z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2025-04-01T19:06:00Z</dcterms:created>
  <dc:creator>Adm1</dc:creator>
  <dc:description/>
  <dc:language>pt-BR</dc:language>
  <cp:lastModifiedBy/>
  <cp:lastPrinted>2025-10-03T08:34:39Z</cp:lastPrinted>
  <dcterms:modified xsi:type="dcterms:W3CDTF">2025-10-03T08:34:44Z</dcterms:modified>
  <cp:revision>21</cp:revision>
  <dc:subject/>
  <dc:title/>
</cp:coreProperties>
</file>