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0FF" w:rsidRDefault="004C30FF">
      <w:pPr>
        <w:rPr>
          <w:rFonts w:ascii="Arial" w:hAnsi="Arial" w:cs="Arial"/>
          <w:b/>
        </w:rPr>
      </w:pPr>
    </w:p>
    <w:p w:rsidR="004C30FF" w:rsidRDefault="00C759B5">
      <w:pPr>
        <w:numPr>
          <w:ilvl w:val="0"/>
          <w:numId w:val="1"/>
        </w:numPr>
        <w:tabs>
          <w:tab w:val="left" w:pos="432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III – MODELO DE PROPOSTA DE PREÇOS</w:t>
      </w:r>
    </w:p>
    <w:p w:rsidR="004C30FF" w:rsidRDefault="004C30FF">
      <w:pPr>
        <w:jc w:val="center"/>
        <w:rPr>
          <w:rFonts w:ascii="Arial" w:eastAsia="Arial" w:hAnsi="Arial" w:cs="Arial"/>
        </w:rPr>
      </w:pPr>
    </w:p>
    <w:p w:rsidR="004C30FF" w:rsidRDefault="00C759B5">
      <w:pPr>
        <w:rPr>
          <w:rFonts w:ascii="Arial" w:hAnsi="Arial" w:cs="Arial"/>
        </w:rPr>
      </w:pPr>
      <w:r>
        <w:rPr>
          <w:rFonts w:ascii="Arial" w:hAnsi="Arial" w:cs="Arial"/>
        </w:rPr>
        <w:t>À Prefeitura Municipal do Rio Grande.</w:t>
      </w:r>
    </w:p>
    <w:p w:rsidR="004C30FF" w:rsidRDefault="004C30FF">
      <w:pPr>
        <w:rPr>
          <w:rFonts w:ascii="Arial" w:hAnsi="Arial" w:cs="Arial"/>
        </w:rPr>
      </w:pPr>
    </w:p>
    <w:p w:rsidR="004C30FF" w:rsidRDefault="00C759B5"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Prezados Senhores,</w:t>
      </w:r>
    </w:p>
    <w:p w:rsidR="004C30FF" w:rsidRDefault="00C759B5" w:rsidP="00B0136B">
      <w:pPr>
        <w:pStyle w:val="Default"/>
        <w:jc w:val="both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Apresentamos a </w:t>
      </w:r>
      <w:proofErr w:type="spellStart"/>
      <w:r>
        <w:rPr>
          <w:rFonts w:ascii="Arial" w:hAnsi="Arial" w:cs="Arial"/>
        </w:rPr>
        <w:t>V.Sª</w:t>
      </w:r>
      <w:proofErr w:type="spellEnd"/>
      <w:r>
        <w:rPr>
          <w:rFonts w:ascii="Arial" w:hAnsi="Arial" w:cs="Arial"/>
        </w:rPr>
        <w:t xml:space="preserve">, nossa proposta financeira para o </w:t>
      </w:r>
      <w:r>
        <w:rPr>
          <w:rFonts w:ascii="Arial" w:hAnsi="Arial" w:cs="Arial"/>
          <w:b/>
          <w:bCs/>
        </w:rPr>
        <w:t xml:space="preserve">PREGÃO </w:t>
      </w:r>
      <w:r w:rsidRPr="00B0136B">
        <w:rPr>
          <w:rFonts w:ascii="Arial" w:hAnsi="Arial" w:cs="Arial"/>
          <w:b/>
          <w:bCs/>
        </w:rPr>
        <w:t xml:space="preserve">ELETRÔNICO </w:t>
      </w:r>
      <w:r w:rsidRPr="00B0136B">
        <w:rPr>
          <w:rFonts w:ascii="Arial" w:hAnsi="Arial" w:cs="Arial"/>
          <w:b/>
        </w:rPr>
        <w:t xml:space="preserve">Nº </w:t>
      </w:r>
      <w:r w:rsidR="00B6215E" w:rsidRPr="00B6215E">
        <w:rPr>
          <w:rFonts w:ascii="Arial" w:hAnsi="Arial" w:cs="Arial"/>
          <w:b/>
        </w:rPr>
        <w:t>075</w:t>
      </w:r>
      <w:r w:rsidR="007718F1" w:rsidRPr="00B6215E">
        <w:rPr>
          <w:rFonts w:ascii="Arial" w:hAnsi="Arial" w:cs="Arial"/>
          <w:b/>
        </w:rPr>
        <w:t>/</w:t>
      </w:r>
      <w:r w:rsidRPr="00B6215E">
        <w:rPr>
          <w:rFonts w:ascii="Arial" w:hAnsi="Arial" w:cs="Arial"/>
          <w:b/>
        </w:rPr>
        <w:t>2024</w:t>
      </w:r>
      <w:r w:rsidRPr="00B0136B">
        <w:rPr>
          <w:rFonts w:ascii="Arial" w:hAnsi="Arial" w:cs="Arial"/>
          <w:b/>
        </w:rPr>
        <w:t xml:space="preserve"> via Sistema Registro de Preços para a </w:t>
      </w:r>
      <w:r w:rsidR="00B0136B" w:rsidRPr="00B0136B">
        <w:rPr>
          <w:rFonts w:ascii="Arial" w:hAnsi="Arial" w:cs="Arial"/>
          <w:b/>
        </w:rPr>
        <w:t>prestação de serviços, sem dedicação exclusiva de mão de obra</w:t>
      </w:r>
      <w:r w:rsidR="00754ACE">
        <w:rPr>
          <w:rFonts w:ascii="Arial" w:hAnsi="Arial" w:cs="Arial"/>
          <w:b/>
        </w:rPr>
        <w:t>,</w:t>
      </w:r>
      <w:r w:rsidR="00B0136B" w:rsidRPr="00B0136B">
        <w:rPr>
          <w:rFonts w:ascii="Arial" w:hAnsi="Arial" w:cs="Arial"/>
          <w:b/>
        </w:rPr>
        <w:t xml:space="preserve"> de instalação com manutenção preventiva e corretiva de </w:t>
      </w:r>
      <w:bookmarkStart w:id="0" w:name="_GoBack"/>
      <w:bookmarkEnd w:id="0"/>
      <w:r w:rsidR="00B0136B" w:rsidRPr="00B0136B">
        <w:rPr>
          <w:rFonts w:ascii="Arial" w:hAnsi="Arial" w:cs="Arial"/>
          <w:b/>
        </w:rPr>
        <w:t>equipamentos de condicionador de ar para a SMS de Rio Grande/RS</w:t>
      </w:r>
      <w:r>
        <w:rPr>
          <w:rFonts w:ascii="Arial" w:hAnsi="Arial" w:cs="Arial"/>
        </w:rPr>
        <w:t>, pelo</w:t>
      </w:r>
      <w:r w:rsidR="00E5212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preço</w:t>
      </w:r>
      <w:r w:rsidR="00E5212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conforme segue</w:t>
      </w:r>
      <w:r w:rsidR="00E52124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abaixo, nos termos do Edital e seus Anexos.</w:t>
      </w:r>
    </w:p>
    <w:p w:rsidR="004C30FF" w:rsidRDefault="004C30FF">
      <w:pPr>
        <w:spacing w:after="120"/>
        <w:jc w:val="both"/>
        <w:rPr>
          <w:rFonts w:ascii="Arial" w:hAnsi="Arial" w:cs="Arial"/>
        </w:rPr>
      </w:pPr>
    </w:p>
    <w:p w:rsidR="004C30FF" w:rsidRDefault="00C759B5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de validade da proposta de preços é de 60 (sessenta) dias corridos, contados da data da abertura da licitação.</w:t>
      </w:r>
    </w:p>
    <w:p w:rsidR="004C30FF" w:rsidRDefault="00C759B5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 w:rsidR="004C30FF" w:rsidRDefault="00C759B5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:rsidR="004C30FF" w:rsidRDefault="00C759B5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Caso nos seja adjudicado o objeto, comprometemos a assinar a Ata de Registro de Preços no prazo determinado no documento de convocação, e, para esse fim, fornecemos os seguintes dados:</w:t>
      </w:r>
    </w:p>
    <w:p w:rsidR="004C30FF" w:rsidRDefault="004C30FF">
      <w:pPr>
        <w:ind w:left="57"/>
        <w:jc w:val="both"/>
        <w:rPr>
          <w:rFonts w:ascii="Arial" w:hAnsi="Arial" w:cs="Arial"/>
        </w:rPr>
      </w:pPr>
    </w:p>
    <w:p w:rsidR="004C30FF" w:rsidRDefault="00C759B5">
      <w:pPr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Dados da empresa:</w:t>
      </w:r>
    </w:p>
    <w:p w:rsidR="004C30FF" w:rsidRDefault="004C30FF">
      <w:pPr>
        <w:rPr>
          <w:rFonts w:ascii="Arial" w:hAnsi="Arial" w:cs="Arial"/>
        </w:rPr>
      </w:pP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Razão Social: _____________________________________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CNPJ/MF: _______________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 __________________________________________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CEP: ____________________    Bairro: ___________________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Telefone: _______________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Cidade: __________________________ UF: 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Banco: ____________ Agência: ____________</w:t>
      </w:r>
      <w:proofErr w:type="gramStart"/>
      <w:r>
        <w:rPr>
          <w:rFonts w:ascii="Arial" w:hAnsi="Arial" w:cs="Arial"/>
        </w:rPr>
        <w:t>_  c</w:t>
      </w:r>
      <w:proofErr w:type="gramEnd"/>
      <w:r>
        <w:rPr>
          <w:rFonts w:ascii="Arial" w:hAnsi="Arial" w:cs="Arial"/>
        </w:rPr>
        <w:t>/c: ______________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________________________________________</w:t>
      </w:r>
    </w:p>
    <w:p w:rsidR="004C30FF" w:rsidRDefault="004C30FF">
      <w:pPr>
        <w:rPr>
          <w:rFonts w:ascii="Arial" w:hAnsi="Arial" w:cs="Arial"/>
        </w:rPr>
      </w:pPr>
    </w:p>
    <w:p w:rsidR="004C30FF" w:rsidRDefault="00C759B5">
      <w:pPr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Dados do Representante Legal da Empresa: </w:t>
      </w:r>
    </w:p>
    <w:p w:rsidR="004C30FF" w:rsidRDefault="004C30FF">
      <w:pPr>
        <w:ind w:left="720"/>
        <w:rPr>
          <w:rFonts w:ascii="Arial" w:hAnsi="Arial" w:cs="Arial"/>
          <w:b/>
        </w:rPr>
      </w:pP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Nome:____________________________________________________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Endereço:_________________________________________________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CEP:_________________ Bairro: ______________________ 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Cidade:________________________UF</w:t>
      </w:r>
      <w:proofErr w:type="spellEnd"/>
      <w:r>
        <w:rPr>
          <w:rFonts w:ascii="Arial" w:hAnsi="Arial" w:cs="Arial"/>
        </w:rPr>
        <w:t>:___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Telefone: _____________________ 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CPF/</w:t>
      </w:r>
      <w:proofErr w:type="spellStart"/>
      <w:r>
        <w:rPr>
          <w:rFonts w:ascii="Arial" w:hAnsi="Arial" w:cs="Arial"/>
        </w:rPr>
        <w:t>MF:________________________Cargo</w:t>
      </w:r>
      <w:proofErr w:type="spellEnd"/>
      <w:r>
        <w:rPr>
          <w:rFonts w:ascii="Arial" w:hAnsi="Arial" w:cs="Arial"/>
        </w:rPr>
        <w:t>/Função:_______________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RG </w:t>
      </w:r>
      <w:proofErr w:type="spellStart"/>
      <w:r>
        <w:rPr>
          <w:rFonts w:ascii="Arial" w:hAnsi="Arial" w:cs="Arial"/>
        </w:rPr>
        <w:t>nº:__________________________</w:t>
      </w:r>
      <w:proofErr w:type="gramStart"/>
      <w:r>
        <w:rPr>
          <w:rFonts w:ascii="Arial" w:hAnsi="Arial" w:cs="Arial"/>
        </w:rPr>
        <w:t>_Expedido</w:t>
      </w:r>
      <w:proofErr w:type="spellEnd"/>
      <w:proofErr w:type="gramEnd"/>
      <w:r>
        <w:rPr>
          <w:rFonts w:ascii="Arial" w:hAnsi="Arial" w:cs="Arial"/>
        </w:rPr>
        <w:t xml:space="preserve"> por: ______________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Naturalidade:____________________Nacionalidade</w:t>
      </w:r>
      <w:proofErr w:type="spellEnd"/>
      <w:r>
        <w:rPr>
          <w:rFonts w:ascii="Arial" w:hAnsi="Arial" w:cs="Arial"/>
        </w:rPr>
        <w:t>:_______________</w:t>
      </w:r>
    </w:p>
    <w:p w:rsidR="004C30FF" w:rsidRDefault="00C759B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</w:t>
      </w:r>
    </w:p>
    <w:p w:rsidR="004C30FF" w:rsidRDefault="004C30FF">
      <w:pPr>
        <w:tabs>
          <w:tab w:val="left" w:pos="3945"/>
        </w:tabs>
        <w:jc w:val="both"/>
        <w:rPr>
          <w:rFonts w:ascii="Arial" w:hAnsi="Arial" w:cs="Arial"/>
          <w:color w:val="FF0000"/>
        </w:rPr>
      </w:pPr>
    </w:p>
    <w:tbl>
      <w:tblPr>
        <w:tblW w:w="9435" w:type="dxa"/>
        <w:tblInd w:w="-3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"/>
        <w:gridCol w:w="1194"/>
        <w:gridCol w:w="3975"/>
        <w:gridCol w:w="839"/>
        <w:gridCol w:w="961"/>
        <w:gridCol w:w="976"/>
        <w:gridCol w:w="868"/>
      </w:tblGrid>
      <w:tr w:rsidR="004C30FF" w:rsidTr="00A84161">
        <w:trPr>
          <w:trHeight w:val="300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30FF" w:rsidRDefault="004C30FF">
            <w:pPr>
              <w:widowControl w:val="0"/>
              <w:tabs>
                <w:tab w:val="left" w:pos="345"/>
              </w:tabs>
              <w:suppressAutoHyphens w:val="0"/>
              <w:snapToGrid w:val="0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C30FF" w:rsidRDefault="00C759B5">
            <w:pPr>
              <w:widowControl w:val="0"/>
              <w:tabs>
                <w:tab w:val="left" w:pos="345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Item</w:t>
            </w:r>
          </w:p>
          <w:p w:rsidR="004C30FF" w:rsidRDefault="004C30FF">
            <w:pPr>
              <w:widowControl w:val="0"/>
              <w:suppressAutoHyphens w:val="0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30FF" w:rsidRDefault="00C759B5">
            <w:pPr>
              <w:widowControl w:val="0"/>
              <w:tabs>
                <w:tab w:val="left" w:pos="345"/>
              </w:tabs>
              <w:suppressAutoHyphens w:val="0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Código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B6409" w:rsidRDefault="008B6409" w:rsidP="008B6409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Descrição do Grupo</w:t>
            </w:r>
          </w:p>
          <w:p w:rsidR="008B6409" w:rsidRDefault="008B6409" w:rsidP="008B6409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Serviço de ar-condicionado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30FF" w:rsidRDefault="00C759B5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4C30FF" w:rsidRDefault="00C759B5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Quant.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4C30FF" w:rsidRDefault="00C759B5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Valor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unit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30FF" w:rsidRDefault="00C759B5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Valor total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01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286376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exact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INSTALAÇÃO - ar condicionado 9.000 Btus. Incluso: material, mão de obra e suporte para </w:t>
            </w:r>
            <w:r>
              <w:rPr>
                <w:spacing w:val="-2"/>
                <w:sz w:val="24"/>
              </w:rPr>
              <w:t>condensadora.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proofErr w:type="spellStart"/>
            <w:r w:rsidRPr="00ED2DBE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02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286358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exact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 xml:space="preserve">INSTALAÇÃO - ar condicionado 12.000 Btus. Incluso: material, mão de obra e suporte para </w:t>
            </w:r>
            <w:r>
              <w:rPr>
                <w:spacing w:val="-2"/>
                <w:sz w:val="24"/>
              </w:rPr>
              <w:t>condensadora.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proofErr w:type="spellStart"/>
            <w:r w:rsidRPr="00ED2DBE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r w:rsidRPr="00355038">
              <w:rPr>
                <w:rFonts w:ascii="Arial" w:hAnsi="Arial" w:cs="Arial"/>
              </w:rPr>
              <w:t>160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03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290321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exact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 xml:space="preserve">INSTALAÇÃO - ar condicionado 18.000 Btus. Incluso: material, mão de obra e suporte para </w:t>
            </w:r>
            <w:r>
              <w:rPr>
                <w:spacing w:val="-2"/>
                <w:sz w:val="24"/>
              </w:rPr>
              <w:t>condensadora.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proofErr w:type="spellStart"/>
            <w:r w:rsidRPr="00ED2DBE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r w:rsidRPr="00355038">
              <w:rPr>
                <w:rFonts w:ascii="Arial" w:hAnsi="Arial" w:cs="Arial"/>
              </w:rPr>
              <w:t>160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283410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exac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Manutenção básica de condicionador de ar </w:t>
            </w:r>
            <w:r>
              <w:rPr>
                <w:spacing w:val="-2"/>
                <w:sz w:val="24"/>
              </w:rPr>
              <w:t>Modelo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Split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7.000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12.000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Btus.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Limpeza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de </w:t>
            </w:r>
            <w:r>
              <w:rPr>
                <w:spacing w:val="-6"/>
                <w:sz w:val="24"/>
              </w:rPr>
              <w:t>filtro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aplicação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(Spray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antifungos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ante </w:t>
            </w:r>
            <w:r>
              <w:rPr>
                <w:spacing w:val="-2"/>
                <w:sz w:val="24"/>
              </w:rPr>
              <w:t>bactericidas).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r w:rsidRPr="00355038">
              <w:rPr>
                <w:rFonts w:ascii="Arial" w:hAnsi="Arial" w:cs="Arial"/>
              </w:rPr>
              <w:t>160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265738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exact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Manutenção básica de condicionador de ar Modelo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Split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18000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Btus.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Limpeza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filtro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de ar e aplicação de (Spray antifungos e ante </w:t>
            </w:r>
            <w:r>
              <w:rPr>
                <w:spacing w:val="-2"/>
                <w:sz w:val="24"/>
              </w:rPr>
              <w:t>bactericidas).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r w:rsidRPr="00355038">
              <w:rPr>
                <w:rFonts w:ascii="Arial" w:hAnsi="Arial" w:cs="Arial"/>
              </w:rPr>
              <w:t>160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279813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exact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Manutenção corretiva de vazamento da tubulação do cobre em ar condicionado vários fabricantes modelos Split de 7.000 a 12.000 </w:t>
            </w:r>
            <w:r>
              <w:rPr>
                <w:spacing w:val="-4"/>
                <w:sz w:val="24"/>
              </w:rPr>
              <w:t>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267375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exact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Manutenção corretiva de vazamento da tubulação do cobre em ar condicionado vários </w:t>
            </w:r>
            <w:r>
              <w:rPr>
                <w:sz w:val="24"/>
              </w:rPr>
              <w:lastRenderedPageBreak/>
              <w:t>fabricantes modelos Split de 18.000 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lastRenderedPageBreak/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275867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exact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>Serviço e Reposição de Gás Refrigerante R22 com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vácuo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modelo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Split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variados modelos e fabricantes de 7.000 a 12.000 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285846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atLeast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>Serviço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Reposição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Gás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Refrigerante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R410A com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vácuo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modelo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Split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variados modelos e fabricantes de 7.000 a 12.000 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268156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atLeast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>Serviço e Reposição de Gás Refrigerante R22 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vácuo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modelo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Split de variados modelos e fabricantes de 18000 </w:t>
            </w:r>
            <w:r>
              <w:rPr>
                <w:spacing w:val="-4"/>
                <w:sz w:val="24"/>
              </w:rPr>
              <w:t>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267391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before="15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Serviço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Reposição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Gás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Refrigerante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R410A 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vácuo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 modelo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Split de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variados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modelos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fabricantes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18000</w:t>
            </w:r>
          </w:p>
          <w:p w:rsidR="00AB6E9E" w:rsidRDefault="00AB6E9E" w:rsidP="00AB6E9E">
            <w:pPr>
              <w:pStyle w:val="TableParagraph"/>
              <w:spacing w:before="2" w:line="255" w:lineRule="exact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273495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atLeast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Serviço e troca de Capacitor Hermético para compressor modelo sistema Split de variados modelos e fabricantes de 7.000 a 12.000 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274492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atLeast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Serviço e troca de Capacitor Hermético para compressor modelo sistema Split de variados modelos e fabricantes de 18.000 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272972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atLeast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Serviço e troca de Compressor, filtro secador, tubo capilar e limpeza do sistema em Split de </w:t>
            </w:r>
            <w:r>
              <w:rPr>
                <w:spacing w:val="-2"/>
                <w:sz w:val="24"/>
              </w:rPr>
              <w:t>variados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modelos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fabricantes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7.000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9.000 </w:t>
            </w:r>
            <w:r>
              <w:rPr>
                <w:spacing w:val="-4"/>
                <w:sz w:val="24"/>
              </w:rPr>
              <w:t>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272973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atLeast"/>
              <w:ind w:left="105" w:right="104"/>
              <w:jc w:val="both"/>
              <w:rPr>
                <w:sz w:val="24"/>
              </w:rPr>
            </w:pPr>
            <w:r>
              <w:rPr>
                <w:sz w:val="24"/>
              </w:rPr>
              <w:t>Serviço e troca de Compressor, filtro secador, tubo capilar e limpeza do sistema em Split de variados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modelos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fabricantes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12.000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273288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atLeast"/>
              <w:ind w:left="105" w:right="104"/>
              <w:jc w:val="both"/>
              <w:rPr>
                <w:sz w:val="24"/>
              </w:rPr>
            </w:pPr>
            <w:r>
              <w:rPr>
                <w:sz w:val="24"/>
              </w:rPr>
              <w:t>Serviço e troca de Compressor, filtro secador, tubo capilar e limpeza do sistema em Split de variados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modelos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fabricantes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18.000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267959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atLeast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Serviço e troca do motor da evaporadora em </w:t>
            </w:r>
            <w:r>
              <w:rPr>
                <w:spacing w:val="-2"/>
                <w:sz w:val="24"/>
              </w:rPr>
              <w:t>condicionador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modelo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vários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fabricantes </w:t>
            </w:r>
            <w:r>
              <w:rPr>
                <w:sz w:val="24"/>
              </w:rPr>
              <w:t>modelo Split de 7.000 a 18.000 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B6E9E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A84161" w:rsidRDefault="00AB6E9E" w:rsidP="00A84161">
            <w:pPr>
              <w:pStyle w:val="TableParagraph"/>
              <w:ind w:left="114" w:right="91"/>
              <w:jc w:val="center"/>
            </w:pPr>
            <w:r w:rsidRPr="00A84161">
              <w:t>273996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B6E9E" w:rsidRDefault="00AB6E9E" w:rsidP="00AB6E9E">
            <w:pPr>
              <w:pStyle w:val="TableParagraph"/>
              <w:spacing w:line="290" w:lineRule="atLeast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Serviço e troca do motor do ventilador da condensadora, modelo de vários fabricantes e modelo sistema Split de 7.000 a 18.000 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Default="00AB6E9E" w:rsidP="00AB6E9E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B6E9E" w:rsidRPr="00ED2DBE" w:rsidRDefault="00AB6E9E" w:rsidP="00AB6E9E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84161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Default="00A84161" w:rsidP="00A84161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A84161" w:rsidRDefault="00A84161" w:rsidP="00A84161">
            <w:pPr>
              <w:pStyle w:val="TableParagraph"/>
              <w:ind w:left="114" w:right="91"/>
              <w:jc w:val="center"/>
            </w:pPr>
            <w:r w:rsidRPr="00A84161">
              <w:t>274869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84161" w:rsidRDefault="00A84161" w:rsidP="00A84161">
            <w:pPr>
              <w:pStyle w:val="TableParagraph"/>
              <w:spacing w:line="290" w:lineRule="atLeast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Serviço e troca de degelo e temperatura de condicionadores de ar de vários fabricantes modelo Split 7.000 a 9.000 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Default="00A84161" w:rsidP="00A84161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84161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Default="00A84161" w:rsidP="00A84161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A84161" w:rsidRDefault="00A84161" w:rsidP="00A84161">
            <w:pPr>
              <w:pStyle w:val="TableParagraph"/>
              <w:ind w:left="114" w:right="91"/>
              <w:jc w:val="center"/>
            </w:pPr>
            <w:r w:rsidRPr="00A84161">
              <w:t>273997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84161" w:rsidRDefault="00A84161" w:rsidP="00A84161">
            <w:pPr>
              <w:pStyle w:val="TableParagraph"/>
              <w:spacing w:line="290" w:lineRule="atLeast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Serviço e troca de sensor de degelo e temperatura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condicionadores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vários fabricantes modelo Split de 12.000 á 18.000 </w:t>
            </w:r>
            <w:r>
              <w:rPr>
                <w:spacing w:val="-4"/>
                <w:sz w:val="24"/>
              </w:rPr>
              <w:t>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Default="00A84161" w:rsidP="00A84161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84161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Default="00A84161" w:rsidP="00A84161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A84161" w:rsidRDefault="00A84161" w:rsidP="00A84161">
            <w:pPr>
              <w:pStyle w:val="TableParagraph"/>
              <w:ind w:left="114" w:right="91"/>
              <w:jc w:val="center"/>
            </w:pPr>
            <w:r w:rsidRPr="00A84161">
              <w:t>267985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84161" w:rsidRDefault="00A84161" w:rsidP="00A84161">
            <w:pPr>
              <w:pStyle w:val="TableParagraph"/>
              <w:spacing w:line="290" w:lineRule="exact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 xml:space="preserve">Serviço e troca de contator de ar condicionado de vários fabricantes estilo Split de 9.000 a </w:t>
            </w:r>
            <w:r>
              <w:rPr>
                <w:spacing w:val="-2"/>
                <w:sz w:val="24"/>
              </w:rPr>
              <w:t>18000Btus.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Default="00A84161" w:rsidP="00A84161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84161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Default="00A84161" w:rsidP="00A84161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A84161" w:rsidRDefault="00A84161" w:rsidP="00A84161">
            <w:pPr>
              <w:pStyle w:val="TableParagraph"/>
              <w:ind w:left="114" w:right="91"/>
              <w:jc w:val="center"/>
            </w:pPr>
            <w:r w:rsidRPr="00A84161">
              <w:t>268933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84161" w:rsidRDefault="00A84161" w:rsidP="00A84161">
            <w:pPr>
              <w:pStyle w:val="TableParagraph"/>
              <w:spacing w:line="290" w:lineRule="exact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Serviço e troca da placa de comando da evaporadora de 7.000 a 9.000 Btus de vários fabricantes estilo Split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Default="00A84161" w:rsidP="00A84161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84161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Default="00A84161" w:rsidP="00A84161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A84161" w:rsidRDefault="00A84161" w:rsidP="00A84161">
            <w:pPr>
              <w:pStyle w:val="TableParagraph"/>
              <w:ind w:left="114" w:right="91"/>
              <w:jc w:val="center"/>
            </w:pPr>
            <w:r w:rsidRPr="00A84161">
              <w:t>279594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84161" w:rsidRDefault="00A84161" w:rsidP="00A84161">
            <w:pPr>
              <w:pStyle w:val="TableParagraph"/>
              <w:spacing w:line="290" w:lineRule="exact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Serviço e troca da placa de comando da evaporadora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12.000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18.000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Btus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vários </w:t>
            </w:r>
            <w:r>
              <w:rPr>
                <w:sz w:val="24"/>
              </w:rPr>
              <w:lastRenderedPageBreak/>
              <w:t>fabricantes estilo Split.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Default="00A84161" w:rsidP="00A84161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lastRenderedPageBreak/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A84161" w:rsidTr="00A84161">
        <w:trPr>
          <w:trHeight w:val="315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A84161" w:rsidRDefault="00A84161" w:rsidP="00A84161">
            <w:pPr>
              <w:pStyle w:val="TableParagraph"/>
              <w:spacing w:line="184" w:lineRule="exact"/>
              <w:ind w:left="114" w:right="91"/>
              <w:jc w:val="center"/>
            </w:pPr>
            <w:r w:rsidRPr="00A84161">
              <w:t>291111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A84161" w:rsidRDefault="00A84161" w:rsidP="00A84161">
            <w:pPr>
              <w:pStyle w:val="TableParagraph"/>
              <w:tabs>
                <w:tab w:val="left" w:pos="1934"/>
                <w:tab w:val="left" w:pos="2570"/>
                <w:tab w:val="left" w:pos="4292"/>
                <w:tab w:val="left" w:pos="4928"/>
              </w:tabs>
              <w:ind w:left="105" w:right="102"/>
              <w:rPr>
                <w:sz w:val="24"/>
              </w:rPr>
            </w:pPr>
            <w:r>
              <w:rPr>
                <w:spacing w:val="-2"/>
                <w:sz w:val="24"/>
              </w:rPr>
              <w:t>Desinstalação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equipamento</w:t>
            </w:r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ar </w:t>
            </w:r>
            <w:r>
              <w:rPr>
                <w:sz w:val="24"/>
              </w:rPr>
              <w:t>condicionado tipo split.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Default="00A84161" w:rsidP="00A84161">
            <w:pPr>
              <w:jc w:val="center"/>
            </w:pPr>
            <w:proofErr w:type="spellStart"/>
            <w:r w:rsidRPr="00724FC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84161" w:rsidRPr="00ED2DBE" w:rsidRDefault="00A84161" w:rsidP="00A84161">
            <w:pPr>
              <w:jc w:val="center"/>
              <w:rPr>
                <w:rFonts w:ascii="Arial" w:hAnsi="Arial" w:cs="Arial"/>
              </w:rPr>
            </w:pPr>
            <w:r w:rsidRPr="00ED2DBE">
              <w:rPr>
                <w:rFonts w:ascii="Arial" w:hAnsi="Arial" w:cs="Arial"/>
              </w:rPr>
              <w:t>R$ XX</w:t>
            </w:r>
          </w:p>
        </w:tc>
      </w:tr>
      <w:tr w:rsidR="004C30FF" w:rsidTr="00A32300">
        <w:trPr>
          <w:trHeight w:val="640"/>
        </w:trPr>
        <w:tc>
          <w:tcPr>
            <w:tcW w:w="7591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4C30FF" w:rsidRDefault="00C759B5">
            <w:pPr>
              <w:widowControl w:val="0"/>
              <w:suppressAutoHyphens w:val="0"/>
              <w:spacing w:before="120" w:after="12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da Proposta:</w:t>
            </w:r>
          </w:p>
        </w:tc>
        <w:tc>
          <w:tcPr>
            <w:tcW w:w="18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4C30FF" w:rsidRDefault="00C759B5">
            <w:pPr>
              <w:widowControl w:val="0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XX</w:t>
            </w:r>
          </w:p>
        </w:tc>
      </w:tr>
    </w:tbl>
    <w:p w:rsidR="004C30FF" w:rsidRDefault="004C30FF">
      <w:pPr>
        <w:pStyle w:val="PargrafodaLista"/>
        <w:ind w:left="0"/>
        <w:rPr>
          <w:rFonts w:ascii="Arial" w:hAnsi="Arial" w:cs="Arial"/>
        </w:rPr>
      </w:pPr>
    </w:p>
    <w:p w:rsidR="004C30FF" w:rsidRDefault="00C759B5">
      <w:pPr>
        <w:ind w:left="-120"/>
        <w:rPr>
          <w:rFonts w:ascii="Arial" w:eastAsia="Times New Roman" w:hAnsi="Arial" w:cs="Arial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>VALOR TOTAL DA PROPOSTA POR EXTENSO: R$ ________</w:t>
      </w:r>
      <w:proofErr w:type="gramStart"/>
      <w:r>
        <w:rPr>
          <w:rFonts w:ascii="Arial" w:eastAsia="Times New Roman" w:hAnsi="Arial" w:cs="Arial"/>
          <w:sz w:val="22"/>
          <w:szCs w:val="22"/>
          <w:lang w:eastAsia="ar-SA"/>
        </w:rPr>
        <w:t>_(</w:t>
      </w:r>
      <w:proofErr w:type="gramEnd"/>
      <w:r>
        <w:rPr>
          <w:rFonts w:ascii="Arial" w:eastAsia="Times New Roman" w:hAnsi="Arial" w:cs="Arial"/>
          <w:sz w:val="22"/>
          <w:szCs w:val="22"/>
          <w:lang w:eastAsia="ar-SA"/>
        </w:rPr>
        <w:t>_________________)</w:t>
      </w:r>
    </w:p>
    <w:p w:rsidR="004C30FF" w:rsidRDefault="00C759B5">
      <w:pPr>
        <w:ind w:left="-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 xml:space="preserve">DATA DA PROPOSTA: </w:t>
      </w:r>
    </w:p>
    <w:p w:rsidR="004C30FF" w:rsidRDefault="004C30FF">
      <w:pPr>
        <w:jc w:val="both"/>
        <w:rPr>
          <w:rFonts w:ascii="Arial" w:eastAsia="Times New Roman" w:hAnsi="Arial" w:cs="Arial"/>
          <w:color w:val="FF0000"/>
          <w:sz w:val="22"/>
          <w:szCs w:val="22"/>
        </w:rPr>
      </w:pPr>
    </w:p>
    <w:p w:rsidR="004C30FF" w:rsidRDefault="00C759B5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(Município), (Estado), ___ de ______ </w:t>
      </w:r>
      <w:proofErr w:type="spellStart"/>
      <w:r>
        <w:rPr>
          <w:rFonts w:ascii="Arial" w:eastAsia="Times New Roman" w:hAnsi="Arial" w:cs="Arial"/>
          <w:sz w:val="22"/>
          <w:szCs w:val="22"/>
        </w:rPr>
        <w:t>de</w:t>
      </w:r>
      <w:proofErr w:type="spellEnd"/>
      <w:r>
        <w:rPr>
          <w:rFonts w:ascii="Arial" w:eastAsia="Times New Roman" w:hAnsi="Arial" w:cs="Arial"/>
          <w:sz w:val="22"/>
          <w:szCs w:val="22"/>
        </w:rPr>
        <w:t xml:space="preserve"> 2024.</w:t>
      </w:r>
    </w:p>
    <w:p w:rsidR="004C30FF" w:rsidRDefault="004C30FF">
      <w:pPr>
        <w:widowControl w:val="0"/>
        <w:jc w:val="center"/>
        <w:textAlignment w:val="baseline"/>
        <w:rPr>
          <w:rFonts w:ascii="Arial" w:eastAsia="Times New Roman" w:hAnsi="Arial" w:cs="Arial"/>
        </w:rPr>
      </w:pPr>
    </w:p>
    <w:p w:rsidR="004C30FF" w:rsidRDefault="004C30FF">
      <w:pPr>
        <w:widowControl w:val="0"/>
        <w:jc w:val="center"/>
        <w:textAlignment w:val="baseline"/>
        <w:rPr>
          <w:rFonts w:ascii="Arial" w:eastAsia="Times New Roman" w:hAnsi="Arial" w:cs="Arial"/>
        </w:rPr>
      </w:pPr>
    </w:p>
    <w:p w:rsidR="004C30FF" w:rsidRDefault="00C759B5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____________________________________</w:t>
      </w:r>
    </w:p>
    <w:p w:rsidR="004C30FF" w:rsidRDefault="00C759B5">
      <w:pPr>
        <w:widowControl w:val="0"/>
        <w:jc w:val="center"/>
        <w:textAlignment w:val="baseline"/>
        <w:rPr>
          <w:rFonts w:ascii="Arial" w:eastAsia="Times New Roman" w:hAnsi="Arial" w:cs="Arial"/>
          <w:bCs/>
          <w:sz w:val="22"/>
          <w:szCs w:val="22"/>
        </w:rPr>
      </w:pPr>
      <w:r>
        <w:rPr>
          <w:rFonts w:ascii="Arial" w:eastAsia="Times New Roman" w:hAnsi="Arial" w:cs="Arial"/>
          <w:bCs/>
          <w:sz w:val="22"/>
          <w:szCs w:val="22"/>
        </w:rPr>
        <w:t>Representante Legal</w:t>
      </w:r>
    </w:p>
    <w:sectPr w:rsidR="004C30F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D0B" w:rsidRDefault="00876D0B">
      <w:r>
        <w:separator/>
      </w:r>
    </w:p>
  </w:endnote>
  <w:endnote w:type="continuationSeparator" w:id="0">
    <w:p w:rsidR="00876D0B" w:rsidRDefault="00876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DejaVu Sans">
    <w:altName w:val="Verdana"/>
    <w:panose1 w:val="00000000000000000000"/>
    <w:charset w:val="0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WenQuanYi Zen Hei;MS Gothic">
    <w:panose1 w:val="00000000000000000000"/>
    <w:charset w:val="00"/>
    <w:family w:val="roman"/>
    <w:notTrueType/>
    <w:pitch w:val="default"/>
  </w:font>
  <w:font w:name="Lohit Devanagari;MS Mincho">
    <w:panose1 w:val="00000000000000000000"/>
    <w:charset w:val="00"/>
    <w:family w:val="roman"/>
    <w:notTrueType/>
    <w:pitch w:val="default"/>
  </w:font>
  <w:font w:name="Ecofont_Spranq_eco_Sans;Calibri">
    <w:panose1 w:val="00000000000000000000"/>
    <w:charset w:val="00"/>
    <w:family w:val="roman"/>
    <w:notTrueType/>
    <w:pitch w:val="default"/>
  </w:font>
  <w:font w:name="MS Mincho;Yu Gothic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0FF" w:rsidRDefault="00C759B5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165100" distB="165100" distL="542290" distR="543560" simplePos="0" relativeHeight="5" behindDoc="1" locked="0" layoutInCell="0" allowOverlap="1" wp14:anchorId="69ADF8BA">
              <wp:simplePos x="0" y="0"/>
              <wp:positionH relativeFrom="column">
                <wp:posOffset>5820410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6D62A74F" id="Retângulo 7" o:spid="_x0000_s1026" style="position:absolute;margin-left:458.3pt;margin-top:.05pt;width:182.65pt;height:102.75pt;rotation:8165786fd;z-index:-503316475;visibility:visible;mso-wrap-style:square;mso-wrap-distance-left:42.7pt;mso-wrap-distance-top:13pt;mso-wrap-distance-right:42.8pt;mso-wrap-distance-bottom:1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atm9AEAABsEAAAOAAAAZHJzL2Uyb0RvYy54bWysU0uOEzEQ3SNxB8t70p1MfrTSmQXDsEEw&#10;moEDOO5y2pJ/sj3p5DpchYtRtjvNwOwQG8ufqlfvvSrvbs9akRP4IK1p6XxWUwKG206aY0u/f7t/&#10;t6UkRGY6pqyBll4g0Nv92ze7wTWwsL1VHXiCICY0g2tpH6NrqirwHjQLM+vA4KOwXrOIR3+sOs8G&#10;RNeqWtT1uhqs75y3HELA27vySPcZXwjg8asQASJRLUVuMa8+r4e0Vvsda46euV7ykQb7BxaaSYNF&#10;J6g7Fhl59vIVlJbc22BFnHGrKyuE5JA1oJp5/Zeap545yFrQnOAmm8L/g+VfTg+eyK6lK0oM09ii&#10;R4g/f5jjs7Jkk/wZXGgw7Mk9+PEUcJvEnoXXxFs0dbPcrOu6zhagKHLODl8mh+EcCcfLxc38/XKL&#10;jeD4Nr+pVykJUasClkCdD/ETWE3SpqUeW5hh2elziCX0GpLCg1Wyu5dK5YM/Hj4oT04M273ebj8u&#10;VyP6H2HKpGBjU1pBTDdVElqk5V28KEhxyjyCQIsS/cwkDydMdRjnYOK8PPWsg1I+SbtqmzKy0gyY&#10;kAXWn7BHgDT4r7ELyzE+pUKe7Sm5OD+VKQyuxErylJErWxOnZC2N9dmnF7rT9mC7S256tgYnMNMf&#10;f0sa8ZfnbODvP73/BQAA//8DAFBLAwQUAAYACAAAACEAdNV1z+AAAAAMAQAADwAAAGRycy9kb3du&#10;cmV2LnhtbEyPQUvDQBCF74L/YRnBW7trMG0SsykiSEEKYhW8brPTJJidDdltE/+905M9DvPx3vvK&#10;zex6ccYxdJ40PCwVCKTa244aDV+fr4sMRIiGrOk9oYZfDLCpbm9KU1g/0Qee97ERHEKhMBraGIdC&#10;ylC36ExY+gGJf0c/OhP5HBtpRzNxuOtlotRKOtMRN7RmwJcW65/9yXFK/nbM6vWj2k7v6L4l7bDb&#10;7rS+v5ufn0BEnOM/DJf5PB0q3nTwJ7JB9BryfJUyqmGxztnhQiQqYb2DhiRLU5BVKa8lqj8AAAD/&#10;/wMAUEsBAi0AFAAGAAgAAAAhALaDOJL+AAAA4QEAABMAAAAAAAAAAAAAAAAAAAAAAFtDb250ZW50&#10;X1R5cGVzXS54bWxQSwECLQAUAAYACAAAACEAOP0h/9YAAACUAQAACwAAAAAAAAAAAAAAAAAvAQAA&#10;X3JlbHMvLnJlbHNQSwECLQAUAAYACAAAACEAnDmrZvQBAAAbBAAADgAAAAAAAAAAAAAAAAAuAgAA&#10;ZHJzL2Uyb0RvYy54bWxQSwECLQAUAAYACAAAACEAdNV1z+AAAAAMAQAADwAAAAAAAAAAAAAAAABO&#10;BAAAZHJzL2Rvd25yZXYueG1sUEsFBgAAAAAEAAQA8wAAAFsFAAAAAA==&#10;" o:allowincell="f" fillcolor="#688e45" stroked="f" strokeweight="1pt"/>
          </w:pict>
        </mc:Fallback>
      </mc:AlternateContent>
    </w:r>
    <w:r>
      <w:rPr>
        <w:noProof/>
        <w:lang w:eastAsia="pt-BR"/>
      </w:rPr>
      <w:drawing>
        <wp:anchor distT="0" distB="0" distL="0" distR="0" simplePos="0" relativeHeight="17" behindDoc="1" locked="0" layoutInCell="0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C30FF" w:rsidRDefault="00C759B5">
    <w:pPr>
      <w:pStyle w:val="Rodap"/>
      <w:ind w:right="360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9" behindDoc="1" locked="0" layoutInCell="0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RUA MARECHAL FLORIANO PEIXOTO, Nº 466, CENTRO</w:t>
    </w:r>
  </w:p>
  <w:p w:rsidR="004C30FF" w:rsidRDefault="00C759B5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1" behindDoc="1" locked="0" layoutInCell="0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(53) 3233-</w:t>
    </w:r>
    <w:r>
      <w:rPr>
        <w:b/>
        <w:bCs/>
        <w:color w:val="767171"/>
      </w:rPr>
      <w:t>6060</w:t>
    </w:r>
  </w:p>
  <w:p w:rsidR="004C30FF" w:rsidRDefault="00C759B5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5" behindDoc="1" locked="0" layoutInCell="0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PREFEITURAMUNICIPALDORG</w:t>
    </w:r>
  </w:p>
  <w:p w:rsidR="004C30FF" w:rsidRDefault="00C759B5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3" behindDoc="1" locked="0" layoutInCell="0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PREFEITURADORIOGRANDE</w:t>
    </w:r>
  </w:p>
  <w:p w:rsidR="004C30FF" w:rsidRDefault="00C759B5">
    <w:pPr>
      <w:pStyle w:val="Rodap"/>
      <w:rPr>
        <w:b/>
        <w:bCs/>
        <w:color w:val="767171"/>
      </w:rPr>
    </w:pPr>
    <w:r>
      <w:rPr>
        <w:noProof/>
        <w:lang w:eastAsia="pt-BR"/>
      </w:rPr>
      <mc:AlternateContent>
        <mc:Choice Requires="wps">
          <w:drawing>
            <wp:anchor distT="635" distB="0" distL="0" distR="0" simplePos="0" relativeHeight="3" behindDoc="1" locked="0" layoutInCell="0" allowOverlap="1" wp14:anchorId="154B6775">
              <wp:simplePos x="0" y="0"/>
              <wp:positionH relativeFrom="column">
                <wp:posOffset>-6111240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691A5CDB" id="Retângulo 5" o:spid="_x0000_s1026" style="position:absolute;margin-left:-481.2pt;margin-top:226.95pt;width:710.95pt;height:97.3pt;rotation:90;z-index:-503316477;visibility:visible;mso-wrap-style:square;mso-wrap-distance-left:0;mso-wrap-distance-top:.0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OL0+QEAABwEAAAOAAAAZHJzL2Uyb0RvYy54bWysU0tu2zAQ3RfoHQjua0lubDiG5Syappui&#10;DZL2ADQ1tAjwB5Lx5zq9Si/W4dBR2mZXVAuC5My8ee8Ntbk5WcMOEJP2rufdrOUMnPSDdvuef/92&#10;927FWcrCDcJ4Bz0/Q+I327dvNsewhrkfvRkgMgRxaX0MPR9zDuumSXIEK9LMB3AYVD5akfEY980Q&#10;xRHRrWnmbbtsjj4OIXoJKeHtbQ3yLeErBTJ/VSpBZqbnyC3TGmndlbXZbsR6H0UYtbzQEP/Awgrt&#10;sOkEdSuyYE9Rv4KyWkafvMoz6W3jldISSAOq6dq/1DyOIgBpQXNSmGxK/w9WfjncR6YHnF3HmRMW&#10;Z/QA+ecPt38yni2KQceQ1pj3GO7j5ZRwW9SeVLQsenR1cdWWjzxAVexEFp8ni+GUmcTL63Z+3S1x&#10;EhJj3fz9YrWiITQVrICGmPIn8JaVTc8jzpBgxeFzykgAU59TSnryRg932hg6xP3ug4nsIHDey9Xq&#10;4xUpwJI/0owryc6XsopYbpoitEqjXT4bKHnGPYBCj5D+nJjQ64Spj5ASXO5qaBQD1PYLMqTCTxVE&#10;nwALssL+E/YFoLz819gV5pJfSoEe91RcnZ/aVAbPxGrxVEGdvctTsdXOxzLp6kDVXSzY+eFMQ6cA&#10;PkGif/ldyhv//UzlLz/19hcAAAD//wMAUEsDBBQABgAIAAAAIQC1ue0M4wAAAA8BAAAPAAAAZHJz&#10;L2Rvd25yZXYueG1sTI/BbsIwEETvlfoP1lbqDRynQGkaB1WReqnUA4EWjibexhGxHcUGwt93e6K3&#10;Ge3T7Ey+Gm3HzjiE1jsJYpoAQ1d73bpGwnbzPlkCC1E5rTrvUMIVA6yK+7tcZdpf3BrPVWwYhbiQ&#10;KQkmxj7jPNQGrQpT36Oj248frIpkh4brQV0o3HY8TZIFt6p19MGoHkuD9bE6WQn78rPaia/v6uNo&#10;5tvrRq+rsTRSPj6Mb6/AIo7xBsNffaoOBXU6+JPTgXUSJk+z5TOxpMT8hVYQQ2omgB2IThepAF7k&#10;/P+O4hcAAP//AwBQSwECLQAUAAYACAAAACEAtoM4kv4AAADhAQAAEwAAAAAAAAAAAAAAAAAAAAAA&#10;W0NvbnRlbnRfVHlwZXNdLnhtbFBLAQItABQABgAIAAAAIQA4/SH/1gAAAJQBAAALAAAAAAAAAAAA&#10;AAAAAC8BAABfcmVscy8ucmVsc1BLAQItABQABgAIAAAAIQCRPOL0+QEAABwEAAAOAAAAAAAAAAAA&#10;AAAAAC4CAABkcnMvZTJvRG9jLnhtbFBLAQItABQABgAIAAAAIQC1ue0M4wAAAA8BAAAPAAAAAAAA&#10;AAAAAAAAAFMEAABkcnMvZG93bnJldi54bWxQSwUGAAAAAAQABADzAAAAYwUAAAAA&#10;" o:allowincell="f" fillcolor="#688e45" stroked="f" strokeweight="1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377190" distB="377825" distL="79375" distR="79375" simplePos="0" relativeHeight="8" behindDoc="1" locked="0" layoutInCell="0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408940</wp:posOffset>
              </wp:positionV>
              <wp:extent cx="3412490" cy="1088390"/>
              <wp:effectExtent l="79375" t="377190" r="79375" b="377825"/>
              <wp:wrapNone/>
              <wp:docPr id="12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:rsidR="004C30FF" w:rsidRDefault="00C759B5"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6B9F30E" id="Retângulo 8" o:spid="_x0000_s1026" style="position:absolute;margin-left:281.55pt;margin-top:32.2pt;width:268.7pt;height:85.7pt;rotation:-869663fd;z-index:-503316472;visibility:visible;mso-wrap-style:square;mso-wrap-distance-left:6.25pt;mso-wrap-distance-top:29.7pt;mso-wrap-distance-right:6.25pt;mso-wrap-distance-bottom:29.7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38fLQIAAIkEAAAOAAAAZHJzL2Uyb0RvYy54bWysVMtu2zAQvBfoPxC8N5IVJxAEy0GRwL0U&#10;aZAHeqYp0iJAcQmStuXf6a/0x7okZSVN0UtRHwhSnJ3d2Vl6dTMOmhyE8wpMSxcXJSXCcOiU2bX0&#10;5XnzqabEB2Y6psGIlp6Epzfrjx9WR9uICnrQnXAESYxvjralfQi2KQrPezEwfwFWGLyU4AYW8Oh2&#10;RefYEdkHXVRleV0cwXXWARfe49e7fEnXiV9KwcM3Kb0IRLcUawtpdWndxrVYr1izc8z2ik9lsH+o&#10;YmDKYNKZ6o4FRvZO/UE1KO7AgwwXHIYCpFRcJA2oZlG+U/PUMyuSFmyOt3Ob/P+j5feHB0dUh95V&#10;lBg2oEePIvz8YXZ7DaSODTpa3yDuyT646eRxG9WO0g3EAXa1Kuvysi7L1ASURcbU49PcYzEGwvHj&#10;5XJRLZdoBce7RVnXVZ1cKDJbZLXOhy8CBhI3LXVoYqJlh68+YAUIPUMi3INW3UZpnQ5ut73VjhwY&#10;Gl5f3Zab6ygBQ36DaRPBBmJYvo5fiqg0a0u7cNIi4rR5FBKbhOVXqZI0nmLOwzgXJizyVc86kdNf&#10;lfg7Z48DHSNSLYkwMkvMP3NPBGdkJjlz5yonfAwVabrn4Nz5vxSWg+eIlBlMmIMHZcClSt/ojtsw&#10;bkcMjtstdCccFWZ4D/iAeHBJb3TiefzOnJ3sCuj0PZxHlzXvXMvYWIGBz/sAUiVLXzNMNuC8p1ZN&#10;bzM+qLfnhHr9B1n/AgAA//8DAFBLAwQUAAYACAAAACEAUrCstd8AAAALAQAADwAAAGRycy9kb3du&#10;cmV2LnhtbEyPUUvDMBSF3wX/Q7iCby5pu5ZRezuGIKhv60R8TJssLWuS0mRt/PdmT/p4OR/nfLfa&#10;Bz2SRc5usAYh2TAg0nRWDEYhfJ5en3ZAnOdG8NEaifAjHezr+7uKl8Ku5iiXxisSS4wrOULv/VRS&#10;6rpeau42dpImZmc7a+7jOSsqZr7Gcj3SlLGCaj6YuNDzSb70srs0V42Qte9r8x0+1uPh7YuLdFEq&#10;CIX4+BAOz0C8DP4Phpt+VIc6OrX2aoQjI0JeZElEEYrtFsgNSBjLgbQIaZbvgNYV/f9D/QsAAP//&#10;AwBQSwECLQAUAAYACAAAACEAtoM4kv4AAADhAQAAEwAAAAAAAAAAAAAAAAAAAAAAW0NvbnRlbnRf&#10;VHlwZXNdLnhtbFBLAQItABQABgAIAAAAIQA4/SH/1gAAAJQBAAALAAAAAAAAAAAAAAAAAC8BAABf&#10;cmVscy8ucmVsc1BLAQItABQABgAIAAAAIQCVD38fLQIAAIkEAAAOAAAAAAAAAAAAAAAAAC4CAABk&#10;cnMvZTJvRG9jLnhtbFBLAQItABQABgAIAAAAIQBSsKy13wAAAAsBAAAPAAAAAAAAAAAAAAAAAIcE&#10;AABkcnMvZG93bnJldi54bWxQSwUGAAAAAAQABADzAAAAkwUAAAAA&#10;" o:allowincell="f" fillcolor="#85c0f6" stroked="f" strokeweight="1pt">
              <v:textbox>
                <w:txbxContent>
                  <w:p w:rsidR="004C30FF" w:rsidRDefault="00C759B5"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WWW.RIOGRANDE.RS.GOV.BR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D0B" w:rsidRDefault="00876D0B">
      <w:r>
        <w:separator/>
      </w:r>
    </w:p>
  </w:footnote>
  <w:footnote w:type="continuationSeparator" w:id="0">
    <w:p w:rsidR="00876D0B" w:rsidRDefault="00876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0FF" w:rsidRDefault="00C759B5">
    <w:pPr>
      <w:pStyle w:val="Cabealho"/>
      <w:ind w:firstLine="1276"/>
      <w:jc w:val="center"/>
      <w:rPr>
        <w:b/>
        <w:bCs/>
      </w:rPr>
    </w:pPr>
    <w:r>
      <w:rPr>
        <w:noProof/>
        <w:lang w:eastAsia="pt-BR"/>
      </w:rPr>
      <w:drawing>
        <wp:anchor distT="0" distB="0" distL="0" distR="0" simplePos="0" relativeHeight="23" behindDoc="1" locked="0" layoutInCell="0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" behindDoc="1" locked="0" layoutInCell="0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-2070735</wp:posOffset>
              </wp:positionV>
              <wp:extent cx="5050155" cy="1141730"/>
              <wp:effectExtent l="0" t="0" r="0" b="0"/>
              <wp:wrapNone/>
              <wp:docPr id="2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304B7CA5" id="Retângulo 4" o:spid="_x0000_s1026" style="position:absolute;margin-left:-319.65pt;margin-top:-163.05pt;width:397.65pt;height:89.9pt;rotation:90;z-index:-50331645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Zx+AEAABsEAAAOAAAAZHJzL2Uyb0RvYy54bWysU0tu2zAQ3RfoHQjua0mGbRiG5SwSuJui&#10;DZL2ADQ1tAjwB5Lx5zq9Si/W4UhW0hbdFNWCIDkzb957Q23vLtawE8SkvWt5M6s5Ayd9p92x5d++&#10;7j+sOUtZuE4Y76DlV0j8bvf+3fYcNjD3vTcdRIYgLm3OoeV9zmFTVUn2YEWa+QAOg8pHKzIe47Hq&#10;ojgjujXVvK5X1dnHLkQvISW8fRiCfEf4SoHMX5RKkJlpOXLLtEZaD2WtdluxOUYRei1HGuIfWFih&#10;HTadoB5EFuwl6j+grJbRJ6/yTHpbeaW0BNKAapr6NzXPvQhAWtCcFCab0v+DlZ9Pj5HpruVzzpyw&#10;OKInyD++u+OL8WxR/DmHtMG05/AYx1PCbRF7UdGy6NHU5aIuH1mAotiFHL5ODsMlM4mXy3pZ12sc&#10;hMRY0yya5YpmUA1gBTTElD+Ct6xsWh5xhAQrTp9SRgKYeksp6ckb3e21MXSIx8O9iewkcNzr5X29&#10;XxUFWPJLmnEl2flSNoTLTVWEDtJol68GSp5xT6DQIqQ/Jyb0OGHqI6QEl5sh1IsOhvYoFA0Zu5fn&#10;XCqICwEWZIX9J+wR4JY5gNywB5gxv5QCve2peHD+L8SG4qmCOnuXp2KrnY/E9I3usj347kpDJ2vw&#10;BRL98W8pT/ztmQx8/ad3PwEAAP//AwBQSwMEFAAGAAgAAAAhALESCo7fAAAADgEAAA8AAABkcnMv&#10;ZG93bnJldi54bWxMj0FOwzAQRfdI3MEaJHapY0xTCHEqhGDFqoUDOLFJLOxxFLtN4PQMK9jNaJ7+&#10;vN/s1+DZ2c7JRVQgNiUwi300DgcF728vxR2wlDUa7SNaBV82wb69vGh0beKCB3s+5oFRCKZaKxhz&#10;nmrOUz/aoNMmThbp9hHnoDOt88DNrBcKD57flGXFg3ZIH0Y92afR9p/HU1Dgv/tpZ9zrjNgtWYrq&#10;2eVDqdT11fr4ACzbNf/B8KtP6tCSUxdPaBLzCgopxZZYmiop74ERU4it2AHriK7ELfC24f9rtD8A&#10;AAD//wMAUEsBAi0AFAAGAAgAAAAhALaDOJL+AAAA4QEAABMAAAAAAAAAAAAAAAAAAAAAAFtDb250&#10;ZW50X1R5cGVzXS54bWxQSwECLQAUAAYACAAAACEAOP0h/9YAAACUAQAACwAAAAAAAAAAAAAAAAAv&#10;AQAAX3JlbHMvLnJlbHNQSwECLQAUAAYACAAAACEAikZmcfgBAAAbBAAADgAAAAAAAAAAAAAAAAAu&#10;AgAAZHJzL2Uyb0RvYy54bWxQSwECLQAUAAYACAAAACEAsRIKjt8AAAAOAQAADwAAAAAAAAAAAAAA&#10;AABSBAAAZHJzL2Rvd25yZXYueG1sUEsFBgAAAAAEAAQA8wAAAF4FAAAAAA==&#10;" o:allowincell="f" fillcolor="#85c0f6" stroked="f" strokeweight="1pt"/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 w:rsidR="004C30FF" w:rsidRDefault="00C759B5">
    <w:pPr>
      <w:pStyle w:val="Cabealho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 w:rsidR="004C30FF" w:rsidRDefault="00C759B5">
    <w:pPr>
      <w:pStyle w:val="Cabealho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S</w:t>
    </w:r>
    <w:r>
      <w:rPr>
        <w:noProof/>
        <w:lang w:eastAsia="pt-BR"/>
      </w:rPr>
      <mc:AlternateContent>
        <mc:Choice Requires="wps">
          <w:drawing>
            <wp:anchor distT="0" distB="0" distL="0" distR="635" simplePos="0" relativeHeight="27" behindDoc="1" locked="0" layoutInCell="0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1C2B5EEC" id="Retângulo 1" o:spid="_x0000_s1026" style="position:absolute;margin-left:-432.75pt;margin-top:286.45pt;width:626.1pt;height:89.05pt;rotation:90;z-index:-503316453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MKY/gEAAD4EAAAOAAAAZHJzL2Uyb0RvYy54bWysU0tu2zAQ3RfoHQjua0l2HbeG5SwapJt+&#10;gqQ9AE2NLAL8gaQt+zq9Si/W4dBRk342RbUgyNHMm/fekJvrk9HsCCEqZ1vezGrOwErXKbtv+dcv&#10;t6/ecBaTsJ3QzkLLzxD59fbli83o1zB3g9MdBIYgNq5H3/IhJb+uqigHMCLOnAeLP3sXjEh4DPuq&#10;C2JEdKOreV1fVaMLnQ9OQowYvSk/+Zbw+x5k+tz3ERLTLUduidZA6y6v1XYj1vsg/KDkhYb4BxZG&#10;KItNJ6gbkQQ7BPUblFEyuOj6NJPOVK7vlQTSgGqa+hc1D4PwQFrQnOgnm+L/g5WfjneBqa7lC86s&#10;MDiie0jfv9n9QTvWZH9GH9eY9uDvwuUUcZvFnvpgWHBo6vJ1nT+yAEWxEzl8nhyGU2ISg6u3y2Yx&#10;x0FI/Nc0i3p1RTOoClgG9SGm9+AMy5uWBxwhwYrjh5iQAKY+puT06LTqbpXWdMjXBt7pwI4CB77b&#10;N1SqD+aj60pstcw8Cw7dspxOqM+QtM141mXkkpwjVfaiqKddOmvIedreQ48uosI5dZyQS1MhJdhU&#10;yMRBdFDCmcqfuRBgRu6x/4R9AXgu8hG7sLzk51Kg6z8Vl+H8hVgpniqos7NpKjbKukCuPdGdtzvX&#10;nelekDV4ScnKy4PKr+DpmQz8+ey3PwAAAP//AwBQSwMEFAAGAAgAAAAhAFtELhbjAAAADQEAAA8A&#10;AABkcnMvZG93bnJldi54bWxMj0FLw0AQhe+C/2EZwUtJN0lNSWM2RRQRwUurCN622WkSzM6G7KZN&#10;/73jSY/D+3jvm3I7216ccPSdIwXJMgaBVDvTUaPg4/05ykH4oMno3hEquKCHbXV9VerCuDPt8LQP&#10;jeAS8oVW0IYwFFL6ukWr/dINSJwd3Wh14HNspBn1mcttL9M4XkurO+KFVg/42GL9vZ+sgq9FJt/M&#10;Z9i8XBbrp3R3fEWcMqVub+aHexAB5/AHw68+q0PFTgc3kfGiVxCt0jxjVsEq24BgIkqy+A7Egdk0&#10;zxOQVSn/f1H9AAAA//8DAFBLAQItABQABgAIAAAAIQC2gziS/gAAAOEBAAATAAAAAAAAAAAAAAAA&#10;AAAAAABbQ29udGVudF9UeXBlc10ueG1sUEsBAi0AFAAGAAgAAAAhADj9If/WAAAAlAEAAAsAAAAA&#10;AAAAAAAAAAAALwEAAF9yZWxzLy5yZWxzUEsBAi0AFAAGAAgAAAAhALYEwpj+AQAAPgQAAA4AAAAA&#10;AAAAAAAAAAAALgIAAGRycy9lMm9Eb2MueG1sUEsBAi0AFAAGAAgAAAAhAFtELhbjAAAADQEAAA8A&#10;AAAAAAAAAAAAAAAAWAQAAGRycy9kb3ducmV2LnhtbFBLBQYAAAAABAAEAPMAAABoBQAAAAA=&#10;" o:allowincell="f" fillcolor="#bfbfbf [2412]" stroked="f" strokeweight="1pt"/>
          </w:pict>
        </mc:Fallback>
      </mc:AlternateContent>
    </w:r>
    <w:r>
      <w:rPr>
        <w:rFonts w:ascii="Arial" w:hAnsi="Arial"/>
        <w:b/>
        <w:bCs/>
        <w:color w:val="000000"/>
      </w:rPr>
      <w:t>uperintendência de Compras Licitações e Contratos</w:t>
    </w:r>
  </w:p>
  <w:p w:rsidR="004C30FF" w:rsidRDefault="00C759B5">
    <w:pPr>
      <w:pStyle w:val="Cabealho"/>
      <w:ind w:firstLine="2268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1" behindDoc="1" locked="0" layoutInCell="0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4" name="Retângu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6D9AE8D9" id="Retângulo 16" o:spid="_x0000_s1026" style="position:absolute;margin-left:-432.75pt;margin-top:286.45pt;width:626.1pt;height:89.05pt;rotation:90;z-index:-503316459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vPn/wEAAD8EAAAOAAAAZHJzL2Uyb0RvYy54bWysU0tu2zAQ3RfoHQjua0lObKeG5SwapJt+&#10;gqQ9AE2RFgGSI5D07zq9Si/W4dBRk7bZBNWCIEczb957Q66uj86yvQrRgG95M6k5U15CZ/y25d+/&#10;3b674iwm4TthwauWn1Tk1+u3b1aHYamm0IPtVGAI4uPyMLS8T2lYVlWUvXIiTmBQHn9qCE4kPIZt&#10;1QVxQHRnq2ldz6sDhG4IIFWMGL0pP/ma8LVWMn3VOqrEbMuRW6I10LrJa7VeieU2iKE38kxDvIKF&#10;E8Zj0xHqRiTBdsH8BeWMDBBBp4kEV4HWRirSgGqa+g81D70YFGlBc+Iw2hT/H6z8sr8LzHQtv+TM&#10;C4cjulfp5w+/3VlgzTwbdBjiEvMehrtwPkXcZrVHHRwLgK7OLuv8kQeoih3J4tNosTomJjG4eD9r&#10;LqY4CYn/muaiXsxpCFUBy6BDiOmjAsfypuUBZ0iwYv8pJiSAqY8pOT2CNd2tsZYO+d6oDzawvcCJ&#10;b7YNldqd+wxdiS1mmWfBoWuW0wn1GZL1Gc9DRi7JOVJlL4p62qWTVTnP+nul0UZUOKWOI3JpKqRU&#10;PhUysRedKuFM5d9cCDAja+w/Yp8Bnot8xC4sz/m5VNH9H4vLcF4gVorHCuoMPo3FzngI5NoT3Xm7&#10;ge5E94KswVtKVp5fVH4GT89k4O93v/4FAAD//wMAUEsDBBQABgAIAAAAIQBbRC4W4wAAAA0BAAAP&#10;AAAAZHJzL2Rvd25yZXYueG1sTI9BS8NAEIXvgv9hGcFLSTdJTUljNkUUEcFLqwjettlpEszOhuym&#10;Tf+940mPw/t475tyO9tenHD0nSMFyTIGgVQ701Gj4OP9OcpB+KDJ6N4RKrigh211fVXqwrgz7fC0&#10;D43gEvKFVtCGMBRS+rpFq/3SDUicHd1odeBzbKQZ9ZnLbS/TOF5LqzvihVYP+Nhi/b2frIKvRSbf&#10;zGfYvFwW66d0d3xFnDKlbm/mh3sQAefwB8OvPqtDxU4HN5HxolcQrdI8Y1bBKtuAYCJKsvgOxIHZ&#10;NM8TkFUp/39R/QAAAP//AwBQSwECLQAUAAYACAAAACEAtoM4kv4AAADhAQAAEwAAAAAAAAAAAAAA&#10;AAAAAAAAW0NvbnRlbnRfVHlwZXNdLnhtbFBLAQItABQABgAIAAAAIQA4/SH/1gAAAJQBAAALAAAA&#10;AAAAAAAAAAAAAC8BAABfcmVscy8ucmVsc1BLAQItABQABgAIAAAAIQDy7vPn/wEAAD8EAAAOAAAA&#10;AAAAAAAAAAAAAC4CAABkcnMvZTJvRG9jLnhtbFBLAQItABQABgAIAAAAIQBbRC4W4wAAAA0BAAAP&#10;AAAAAAAAAAAAAAAAAFkEAABkcnMvZG93bnJldi54bWxQSwUGAAAAAAQABADzAAAAaQUAAAAA&#10;" o:allowincell="f" fillcolor="#bfbfbf [2412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F5547"/>
    <w:multiLevelType w:val="multilevel"/>
    <w:tmpl w:val="8C168D44"/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1" w15:restartNumberingAfterBreak="0">
    <w:nsid w:val="0FB42150"/>
    <w:multiLevelType w:val="multilevel"/>
    <w:tmpl w:val="8A0EC2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C426E1B"/>
    <w:multiLevelType w:val="multilevel"/>
    <w:tmpl w:val="C1FEAA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3210C5B"/>
    <w:multiLevelType w:val="multilevel"/>
    <w:tmpl w:val="684209D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7E111974"/>
    <w:multiLevelType w:val="multilevel"/>
    <w:tmpl w:val="365AA65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0FF"/>
    <w:rsid w:val="00116D13"/>
    <w:rsid w:val="00275CCF"/>
    <w:rsid w:val="002B386E"/>
    <w:rsid w:val="003D30C0"/>
    <w:rsid w:val="004C30FF"/>
    <w:rsid w:val="00754ACE"/>
    <w:rsid w:val="007718F1"/>
    <w:rsid w:val="007E21E2"/>
    <w:rsid w:val="00876D0B"/>
    <w:rsid w:val="0089630A"/>
    <w:rsid w:val="008B6409"/>
    <w:rsid w:val="00916F2F"/>
    <w:rsid w:val="009437C6"/>
    <w:rsid w:val="009E39AE"/>
    <w:rsid w:val="00A32300"/>
    <w:rsid w:val="00A76119"/>
    <w:rsid w:val="00A84161"/>
    <w:rsid w:val="00AB6E9E"/>
    <w:rsid w:val="00B0136B"/>
    <w:rsid w:val="00B6215E"/>
    <w:rsid w:val="00C759B5"/>
    <w:rsid w:val="00CC3234"/>
    <w:rsid w:val="00D37D35"/>
    <w:rsid w:val="00E52124"/>
    <w:rsid w:val="00ED2DBE"/>
    <w:rsid w:val="00F931CF"/>
    <w:rsid w:val="00FB798C"/>
    <w:rsid w:val="00FE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A6FE2"/>
  <w15:docId w15:val="{F75DE712-43C1-48AB-A4E7-1D3EC3AF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overflowPunct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0">
    <w:name w:val="LO-normal"/>
    <w:qFormat/>
    <w:rPr>
      <w:rFonts w:ascii="Calibri" w:eastAsia="Calibri" w:hAnsi="Calibri"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WenQuanYi Zen Hei;MS Gothic" w:hAnsi="Liberation Sans;Arial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suppressAutoHyphens w:val="0"/>
      <w:ind w:left="720"/>
      <w:contextualSpacing/>
    </w:pPr>
    <w:rPr>
      <w:rFonts w:ascii="Ecofont_Spranq_eco_Sans;Calibri" w:eastAsia="MS Mincho;Yu Gothic UI" w:hAnsi="Ecofont_Spranq_eco_Sans;Calibri" w:cs="Tahoma"/>
      <w:color w:val="000000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  <w:style w:type="paragraph" w:customStyle="1" w:styleId="Default">
    <w:name w:val="Default"/>
    <w:rsid w:val="00ED2DBE"/>
    <w:pPr>
      <w:suppressAutoHyphens w:val="0"/>
      <w:autoSpaceDE w:val="0"/>
      <w:autoSpaceDN w:val="0"/>
      <w:adjustRightInd w:val="0"/>
    </w:pPr>
    <w:rPr>
      <w:rFonts w:ascii="Arial Nova" w:hAnsi="Arial Nova" w:cs="Arial Nova"/>
      <w:color w:val="000000"/>
      <w:sz w:val="24"/>
    </w:rPr>
  </w:style>
  <w:style w:type="character" w:customStyle="1" w:styleId="WW-Absatz-Standardschriftart1111111111">
    <w:name w:val="WW-Absatz-Standardschriftart1111111111"/>
    <w:qFormat/>
    <w:rsid w:val="00B0136B"/>
  </w:style>
  <w:style w:type="paragraph" w:customStyle="1" w:styleId="TableParagraph">
    <w:name w:val="Table Paragraph"/>
    <w:basedOn w:val="Normal"/>
    <w:uiPriority w:val="1"/>
    <w:qFormat/>
    <w:rsid w:val="00116D13"/>
    <w:pPr>
      <w:widowControl w:val="0"/>
      <w:suppressAutoHyphens w:val="0"/>
      <w:autoSpaceDE w:val="0"/>
      <w:autoSpaceDN w:val="0"/>
    </w:pPr>
    <w:rPr>
      <w:rFonts w:ascii="Tahoma" w:eastAsia="Tahoma" w:hAnsi="Tahoma" w:cs="Tahoma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991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User</cp:lastModifiedBy>
  <cp:revision>18</cp:revision>
  <cp:lastPrinted>2023-07-04T13:37:00Z</cp:lastPrinted>
  <dcterms:created xsi:type="dcterms:W3CDTF">2024-06-10T17:24:00Z</dcterms:created>
  <dcterms:modified xsi:type="dcterms:W3CDTF">2024-07-02T14:24:00Z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