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Arial"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ANEXO II – MODELO DE PROPOSTA DE PREÇOS</w:t>
      </w:r>
    </w:p>
    <w:p>
      <w:pPr>
        <w:pStyle w:val="Normal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À Prefeitura Municipal do Rio Grande.</w:t>
      </w:r>
    </w:p>
    <w:p>
      <w:pPr>
        <w:pStyle w:val="Normal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ab/>
        <w:tab/>
        <w:t>Prezados Senhores,</w:t>
      </w:r>
    </w:p>
    <w:p>
      <w:pPr>
        <w:pStyle w:val="Ttulo1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ab/>
        <w:tab/>
        <w:t>A</w:t>
      </w:r>
      <w:r>
        <w:rPr>
          <w:rFonts w:eastAsia="Calibri" w:cs="Arial" w:ascii="Times New Roman" w:hAnsi="Times New Roman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Times New Roman" w:hAnsi="Times New Roman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Times New Roman" w:hAnsi="Times New Roman" w:eastAsiaTheme="minorHAnsi"/>
          <w:b/>
          <w:color w:val="000000"/>
          <w:sz w:val="24"/>
          <w:szCs w:val="24"/>
        </w:rPr>
        <w:t>º 2</w:t>
      </w:r>
      <w:r>
        <w:rPr>
          <w:rFonts w:eastAsia="Calibri" w:cs="Arial" w:ascii="Times New Roman" w:hAnsi="Times New Roman" w:eastAsiaTheme="minorHAnsi"/>
          <w:b/>
          <w:color w:val="000000"/>
          <w:sz w:val="24"/>
          <w:szCs w:val="24"/>
          <w:shd w:fill="auto" w:val="clear"/>
        </w:rPr>
        <w:t>09</w:t>
      </w:r>
      <w:r>
        <w:rPr>
          <w:rFonts w:eastAsia="Calibri" w:cs="Arial" w:ascii="Times New Roman" w:hAnsi="Times New Roman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Times New Roman" w:hAnsi="Times New Roman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Times New Roman" w:hAnsi="Times New Roman" w:eastAsiaTheme="minorHAnsi"/>
          <w:sz w:val="24"/>
          <w:szCs w:val="24"/>
        </w:rPr>
        <w:t xml:space="preserve">para </w:t>
      </w:r>
      <w:r>
        <w:rPr>
          <w:rFonts w:eastAsia="Calibri" w:cs="Arial" w:ascii="Times New Roman" w:hAnsi="Times New Roman" w:eastAsiaTheme="minorHAnsi"/>
          <w:b w:val="false"/>
          <w:bCs w:val="false"/>
          <w:sz w:val="24"/>
          <w:szCs w:val="24"/>
        </w:rPr>
        <w:t xml:space="preserve">Aquisição de </w:t>
      </w:r>
      <w:r>
        <w:rPr>
          <w:rFonts w:eastAsia="Calibri" w:cs="Arial" w:ascii="Times New Roman" w:hAnsi="Times New Roman"/>
          <w:b w:val="false"/>
          <w:bCs w:val="false"/>
          <w:color w:val="000000"/>
          <w:kern w:val="0"/>
          <w:sz w:val="24"/>
          <w:szCs w:val="24"/>
          <w:shd w:fill="auto" w:val="clear"/>
          <w:lang w:val="pt-BR" w:eastAsia="en-US" w:bidi="ar-SA"/>
        </w:rPr>
        <w:t>Hortifruti com fornecimento parcelado, conforme condições, quantidades e exigências estabelecidas em Termo de Referência</w:t>
      </w:r>
      <w:r>
        <w:rPr>
          <w:rFonts w:eastAsia="Calibri" w:cs="Calibri Light" w:ascii="Times New Roman" w:hAnsi="Times New Roman" w:cstheme="majorHAnsi"/>
          <w:b/>
          <w:sz w:val="24"/>
          <w:szCs w:val="24"/>
          <w:lang w:val="pt-BR"/>
        </w:rPr>
        <w:t xml:space="preserve"> </w:t>
      </w:r>
      <w:r>
        <w:rPr>
          <w:rFonts w:eastAsia="Calibri" w:cs="Calibri Light" w:ascii="Times New Roman" w:hAnsi="Times New Roman" w:cstheme="majorHAnsi"/>
          <w:b w:val="false"/>
          <w:bCs w:val="false"/>
          <w:sz w:val="24"/>
          <w:szCs w:val="24"/>
          <w:lang w:val="pt-BR"/>
        </w:rPr>
        <w:t>com fornecimento parcelado,</w:t>
      </w:r>
      <w:r>
        <w:rPr>
          <w:rFonts w:eastAsia="Calibri" w:cs="Arial" w:ascii="Times New Roman" w:hAnsi="Times New Roman" w:eastAsiaTheme="minorHAnsi"/>
          <w:b w:val="false"/>
          <w:bCs w:val="false"/>
          <w:sz w:val="24"/>
          <w:szCs w:val="24"/>
          <w:lang w:val="pt-BR"/>
        </w:rPr>
        <w:t xml:space="preserve"> </w:t>
      </w:r>
      <w:r>
        <w:rPr>
          <w:rFonts w:eastAsia="Calibri" w:cs="Arial" w:ascii="Times New Roman" w:hAnsi="Times New Roman" w:eastAsiaTheme="minorHAnsi"/>
          <w:b w:val="false"/>
          <w:bCs w:val="false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sz w:val="24"/>
          <w:szCs w:val="24"/>
        </w:rPr>
        <w:t>O prazo de validade da prop</w:t>
      </w:r>
      <w:r>
        <w:rPr>
          <w:rFonts w:cs="Arial" w:ascii="Times New Roman" w:hAnsi="Times New Roman"/>
          <w:sz w:val="24"/>
          <w:szCs w:val="24"/>
        </w:rPr>
        <w:t>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ind w:hanging="0" w:start="57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Times New Roman" w:hAnsi="Times New Roman" w:cs="Arial"/>
          <w:color w:val="FF0000"/>
          <w:sz w:val="24"/>
          <w:szCs w:val="24"/>
        </w:rPr>
      </w:pPr>
      <w:r>
        <w:rPr>
          <w:rFonts w:cs="Arial" w:ascii="Times New Roman" w:hAnsi="Times New Roman"/>
          <w:color w:val="FF0000"/>
          <w:sz w:val="24"/>
          <w:szCs w:val="24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ind w:hanging="0" w:start="-120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  <w:lang w:eastAsia="ar-SA"/>
        </w:rPr>
        <w:t xml:space="preserve">DATA DA PROPOSTA: </w:t>
      </w:r>
    </w:p>
    <w:p>
      <w:pPr>
        <w:pStyle w:val="Normal"/>
        <w:jc w:val="both"/>
        <w:rPr>
          <w:rFonts w:ascii="Times New Roman" w:hAnsi="Times New Roman" w:eastAsia="Times New Roman" w:cs="Arial"/>
          <w:color w:val="FF0000"/>
          <w:sz w:val="24"/>
          <w:szCs w:val="24"/>
        </w:rPr>
      </w:pPr>
      <w:r>
        <w:rPr>
          <w:rFonts w:eastAsia="Times New Roman" w:cs="Arial" w:ascii="Times New Roman" w:hAnsi="Times New Roman"/>
          <w:color w:val="FF0000"/>
          <w:sz w:val="24"/>
          <w:szCs w:val="24"/>
        </w:rPr>
      </w:r>
    </w:p>
    <w:p>
      <w:pPr>
        <w:pStyle w:val="Normal"/>
        <w:widowControl w:val="false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Times New Roman" w:hAnsi="Times New Roman" w:eastAsia="Times New Roman" w:cs="Arial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</w:rPr>
      </w:r>
    </w:p>
    <w:p>
      <w:pPr>
        <w:pStyle w:val="Normal"/>
        <w:widowControl w:val="false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bCs/>
          <w:sz w:val="24"/>
          <w:szCs w:val="24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2</Pages>
  <Words>359</Words>
  <Characters>2584</Characters>
  <CharactersWithSpaces>2872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2025-12-11T12:52:44Z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