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66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Prestação de serviços de telemedicina, com disponibilização de plataforma tecnológica, equipamentos de tele consulta e profissionais médicos para realização de consultas remotas para a rede municipal de saúde do Município do Rio Grande/RS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1489"/>
        <w:gridCol w:w="1629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lef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Prestação de serviços de telemedicina, com disponibilização de plataforma tecnológica, equipamentos de tele consulta e profissionais médicos para realização de consultas remotas para a rede municipal de saúde do Município do Rio Grande/RS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mês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12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"/>
      <w:color w:val="000000"/>
      <w:kern w:val="0"/>
      <w:sz w:val="24"/>
      <w:szCs w:val="24"/>
      <w:lang w:val="pt-BR" w:eastAsia="en-US" w:bidi="ar-SA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LibreOffice/25.8.6.2$Windows_X86_64 LibreOffice_project/b4b39682cd9868fa725bc664aff94278d315bd04</Application>
  <AppVersion>15.0000</AppVersion>
  <Pages>2</Pages>
  <Words>376</Words>
  <Characters>2744</Characters>
  <CharactersWithSpaces>3072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2026-05-04T13:15:00Z</dcterms:created>
  <dc:creator>Microsoft Office User</dc:creator>
  <dc:description/>
  <dc:language>pt-BR</dc:language>
  <cp:lastModifiedBy/>
  <cp:lastPrinted>2026-05-13T13:03:31Z</cp:lastPrinted>
  <dcterms:modified xsi:type="dcterms:W3CDTF">2026-05-13T13:03:27Z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