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Apresentamos nossa proposta financeira para fornecimento de material hospitalar e de procedimento para a SMS - Rio Grande/RS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zxx" w:bidi="ar-SA"/>
        </w:rPr>
        <w:t xml:space="preserve"> - Rio Grande/RS,</w:t>
      </w:r>
      <w:r>
        <w:rPr>
          <w:rFonts w:eastAsia="Calibri" w:cs="Times New Roman" w:eastAsiaTheme="minorHAnsi"/>
          <w:b/>
          <w:bCs/>
          <w:color w:val="000000"/>
          <w:kern w:val="0"/>
          <w:sz w:val="24"/>
          <w:szCs w:val="24"/>
          <w:shd w:fill="auto" w:val="clear"/>
          <w:lang w:val="pt-BR" w:eastAsia="zxx" w:bidi="ar-SA"/>
        </w:rPr>
        <w:t xml:space="preserve"> 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conforme condições, quantidades e exigências estabelecidas no edital e seus anexos, pelos preços orçados conforme segue abaixo, nos termos do Edital e seus Anexos, referente a Dispensa Eletrônica nº 0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72</w:t>
      </w:r>
      <w:r>
        <w:rPr>
          <w:rFonts w:eastAsia="Aptos Narrow" w:cs="Aptos Narrow" w:ascii="Aptos Narrow" w:hAnsi="Aptos Narrow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Cs w:val="24"/>
          <w:u w:val="none"/>
          <w:shd w:fill="auto" w:val="clear"/>
          <w:vertAlign w:val="baseline"/>
          <w:lang w:val="pt-BR" w:eastAsia="zxx" w:bidi="ar-SA"/>
        </w:rPr>
        <w:t>/2026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hanging="0"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950" w:type="dxa"/>
        <w:jc w:val="left"/>
        <w:tblInd w:w="-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00"/>
        <w:gridCol w:w="3383"/>
        <w:gridCol w:w="1234"/>
        <w:gridCol w:w="916"/>
        <w:gridCol w:w="1250"/>
        <w:gridCol w:w="1367"/>
      </w:tblGrid>
      <w:tr>
        <w:trPr/>
        <w:tc>
          <w:tcPr>
            <w:tcW w:w="80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Unidade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2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36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>
          <w:trHeight w:val="423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ESPÉCULO PP NÃO ESTÉRIL,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DESCARTÁVEL, SEM LUBRIFICAÇÃO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CATÉTER P/ O² TIPO ÓCULOS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INFANTIL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200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LUVA ESTÉRIL Nº 7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4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LUVA CIRURGICA ESTERIL NRO. 8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5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LUVA CIRÚRGICA 7.5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PAR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6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NASOENTERAL Nº 12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7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SONDA URETRAL Nº 8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1500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>
          <w:trHeight w:val="785" w:hRule="atLeast"/>
        </w:trPr>
        <w:tc>
          <w:tcPr>
            <w:tcW w:w="80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8</w:t>
            </w:r>
          </w:p>
        </w:tc>
        <w:tc>
          <w:tcPr>
            <w:tcW w:w="3383" w:type="dxa"/>
            <w:tcBorders/>
            <w:vAlign w:val="center"/>
          </w:tcPr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VALVULA REGULADORAPARA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CILINDRO DE OXIGÊNIO: MODELO</w:t>
            </w:r>
          </w:p>
          <w:p>
            <w:pPr>
              <w:pStyle w:val="Normal"/>
              <w:suppressAutoHyphens w:val="true"/>
              <w:ind w:hanging="0" w:left="0" w:right="0"/>
              <w:jc w:val="both"/>
              <w:rPr>
                <w:rFonts w:cs="Calibri Light" w:cstheme="majorHAnsi"/>
                <w:lang w:eastAsia="zxx"/>
              </w:rPr>
            </w:pPr>
            <w:r>
              <w:rPr>
                <w:rFonts w:cs="Calibri Light" w:cstheme="majorHAnsi"/>
                <w:lang w:eastAsia="zxx"/>
              </w:rPr>
              <w:t>VU010</w:t>
            </w:r>
          </w:p>
        </w:tc>
        <w:tc>
          <w:tcPr>
            <w:tcW w:w="123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UN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center"/>
              <w:rPr>
                <w:rFonts w:ascii="Calibri" w:hAnsi="Calibri" w:eastAsia="Times New Roman" w:cs="Times New Roman"/>
                <w:kern w:val="0"/>
                <w:sz w:val="20"/>
                <w:szCs w:val="20"/>
                <w:lang w:val="pt-BR" w:eastAsia="pt-BR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pt-BR" w:eastAsia="pt-BR" w:bidi="ar-SA"/>
              </w:rPr>
              <w:t>30</w:t>
            </w:r>
          </w:p>
        </w:tc>
        <w:tc>
          <w:tcPr>
            <w:tcW w:w="1250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  <w:tc>
          <w:tcPr>
            <w:tcW w:w="1367" w:type="dxa"/>
            <w:tcBorders/>
            <w:vAlign w:val="center"/>
          </w:tcPr>
          <w:p>
            <w:pPr>
              <w:pStyle w:val="Normal"/>
              <w:spacing w:lineRule="auto" w:line="240"/>
              <w:jc w:val="both"/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pPr>
            <w:r>
              <w:rPr>
                <w:rFonts w:eastAsia="Aptos Narrow" w:cs="Aptos Narrow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0"/>
                <w:u w:val="none"/>
                <w:shd w:fill="auto" w:val="clear"/>
                <w:vertAlign w:val="baseline"/>
                <w:lang w:eastAsia="zxx"/>
              </w:rPr>
            </w:r>
          </w:p>
        </w:tc>
      </w:tr>
      <w:tr>
        <w:trPr/>
        <w:tc>
          <w:tcPr>
            <w:tcW w:w="7583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highlight w:val="none"/>
                <w:shd w:fill="auto" w:val="clear"/>
              </w:rPr>
            </w:pPr>
            <w:r>
              <w:rPr>
                <w:rFonts w:cs="Arial"/>
                <w:b/>
                <w:bCs/>
                <w:sz w:val="20"/>
                <w:szCs w:val="20"/>
                <w:shd w:fill="auto" w:val="clear"/>
              </w:rPr>
              <w:t>Valor total da proposta</w:t>
            </w:r>
          </w:p>
        </w:tc>
        <w:tc>
          <w:tcPr>
            <w:tcW w:w="1367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ind w:hanging="0" w:left="0" w:right="0"/>
              <w:jc w:val="right"/>
              <w:rPr>
                <w:b/>
                <w:highlight w:val="none"/>
                <w:shd w:fill="auto" w:val="clear"/>
              </w:rPr>
            </w:pPr>
            <w:r>
              <w:rPr>
                <w:b/>
                <w:shd w:fill="auto" w:val="clear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2026.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Carlito">
    <w:altName w:val="Calibri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7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9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1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3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14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distT="165100" distB="165100" distL="542290" distR="543560" simplePos="0" relativeHeight="18" behindDoc="1" locked="0" layoutInCell="1" allowOverlap="1" wp14:anchorId="69ADF8BA">
              <wp:simplePos x="0" y="0"/>
              <wp:positionH relativeFrom="column">
                <wp:posOffset>5784850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39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6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distT="0" distB="0" distL="0" distR="0" simplePos="0" relativeHeight="42" behindDoc="1" locked="0" layoutInCell="1" allowOverlap="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17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5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9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5" behindDoc="1" locked="0" layoutInCell="1" allowOverlap="1" wp14:anchorId="154B6775">
              <wp:simplePos x="0" y="0"/>
              <wp:positionH relativeFrom="column">
                <wp:posOffset>-6129020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6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5" behindDoc="1" locked="0" layoutInCell="1" allowOverlap="1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391160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7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distT="0" distB="0" distL="0" distR="0" simplePos="0" relativeHeight="4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7" behindDoc="1" locked="0" layoutInCell="1" allowOverlap="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5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11" behindDoc="1" locked="0" layoutInCell="1" allowOverlap="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6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hanging="0"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hanging="0"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hanging="0" w:left="720"/>
      <w:contextualSpacing/>
    </w:pPr>
    <w:rPr>
      <w:color w:val="00000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rlito" w:hAnsi="Carlito" w:eastAsia="Calibri" w:cs=""/>
      <w:color w:val="000000"/>
      <w:kern w:val="0"/>
      <w:sz w:val="24"/>
      <w:szCs w:val="24"/>
      <w:lang w:val="pt-BR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Application>LibreOffice/25.8.6.2$Windows_X86_64 LibreOffice_project/b4b39682cd9868fa725bc664aff94278d315bd04</Application>
  <AppVersion>15.0000</AppVersion>
  <Pages>3</Pages>
  <Words>481</Words>
  <Characters>3590</Characters>
  <CharactersWithSpaces>3969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2025-05-05T10:18:00Z</dcterms:created>
  <dc:creator>Maria Teresa F Corrêa</dc:creator>
  <dc:description/>
  <dc:language>pt-BR</dc:language>
  <cp:lastModifiedBy/>
  <dcterms:modified xsi:type="dcterms:W3CDTF">2026-05-14T13:42:13Z</dcterms:modified>
  <cp:revision>145</cp:revision>
  <dc:subject/>
  <dc:title>05_TR_Servicos SEM Exclusividade mao de obra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