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Concorrência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º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31/2026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par</w:t>
      </w:r>
      <w:r>
        <w:rPr>
          <w:rFonts w:eastAsia="Calibri" w:cs="Arial" w:ascii="Arial" w:hAnsi="Arial" w:eastAsiaTheme="minorHAnsi"/>
          <w:sz w:val="24"/>
          <w:szCs w:val="24"/>
        </w:rPr>
        <w:t xml:space="preserve">a </w:t>
      </w:r>
      <w:r>
        <w:rPr>
          <w:rFonts w:eastAsia="Calibri" w:cs="Arial" w:ascii="Arial" w:hAnsi="Arial" w:eastAsiaTheme="minorHAnsi"/>
          <w:b/>
          <w:sz w:val="24"/>
          <w:szCs w:val="24"/>
        </w:rPr>
        <w:t>Contratação dos serviços de manutenção predial da EMEI Castelo Branco - SMED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Serviço de Manutenção Predial na EMEI Castelo Branco - SERVIÇO DE MANUTENÇÃO PREDIAL NA EMEI CASTELO BRANCO. EXECUÇÃO DE RAMPA PNE, INSTALAÇÃO DE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ESCOAMENTO DE PIA DE COZINHA, RECUPERAÇÃO DE PORTÃO DE ACESSO, REVESTIMENTO DE PISOS E AZULEJOS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NA ESCOLA, CONFORME MEMORIAL DESCRITIVO. DEVERÃO SEMPRE SER OBSERVADOS E EXECUTADOS OS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CUIDADOS NECESSÁRIOS PARA EXECUÇÃO DOS SERVIÇOS, TAIS COMO: ISOLAMENTO DE ÁREA, USO DE EPIs E TODOS</w:t>
            </w:r>
          </w:p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OS DEMAIS QUE SE FIZEREM NECESSÁRIOS PARA A SEGURANÇA.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5801360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8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-6120765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399415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-2061210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3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LibreOffice/25.8.6.2$Windows_X86_64 LibreOffice_project/b4b39682cd9868fa725bc664aff94278d315bd04</Application>
  <AppVersion>15.0000</AppVersion>
  <Pages>2</Pages>
  <Words>399</Words>
  <Characters>2825</Characters>
  <CharactersWithSpaces>3170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2026-06-02T11:41:05Z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