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50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para contratação dos serviços, sem dedicação exclusiva de mão de obra, para limpeza de tanques sépticos, caixas de gordura e demais componentes dos sistemas de tratamento de efluente sanitário, bem como desobstrução das redes de esgotamento interna nas diversas Secretarias de Município de Rio Grande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541"/>
        <w:gridCol w:w="992"/>
        <w:gridCol w:w="994"/>
        <w:gridCol w:w="2126"/>
        <w:gridCol w:w="2411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289000 - Serviço de sucção e transporte de resíduo da caixa de gordura (água oleosa)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m</w:t>
            </w:r>
            <w:r>
              <w:rPr>
                <w:vertAlign w:val="superscript"/>
              </w:rPr>
              <w:t>3</w:t>
            </w:r>
            <w:r>
              <w:rPr/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470 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279120 - Serviço de limpeza de fossa séptica, esgotamento e limpeza de filtros 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m</w:t>
            </w:r>
            <w:r>
              <w:rPr>
                <w:rFonts w:cs="Arial"/>
                <w:vertAlign w:val="superscript"/>
              </w:rPr>
              <w:t>3</w:t>
            </w:r>
            <w:r>
              <w:rPr>
                <w:rFonts w:cs="Arial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/>
              <w:t xml:space="preserve">3.900 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 xml:space="preserve">277176 - Serviço de hidrojateamento para desobstrução de fossas e caixas de gordura 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cs="Arial"/>
              </w:rPr>
              <w:t>hora</w:t>
            </w:r>
          </w:p>
        </w:tc>
        <w:tc>
          <w:tcPr>
            <w:tcW w:w="99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550</w:t>
            </w:r>
          </w:p>
        </w:tc>
        <w:tc>
          <w:tcPr>
            <w:tcW w:w="21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3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1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LibreOffice/25.8.6.2$Windows_X86_64 LibreOffice_project/b4b39682cd9868fa725bc664aff94278d315bd04</Application>
  <AppVersion>15.0000</AppVersion>
  <Pages>2</Pages>
  <Words>409</Words>
  <Characters>2823</Characters>
  <CharactersWithSpaces>3181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2026-06-02T14:34:45Z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