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a prestação de serviços, sem dedicação exclusiva de mão de obra para execução de serviços de manutenção preventiva e corretiva de geradores elétricos nas unidades de saúde da SMS – Prefeitura de Rio Grande/RS</w:t>
      </w:r>
      <w:r>
        <w:rPr>
          <w:sz w:val="23"/>
        </w:rPr>
        <w:t xml:space="preserve">, </w:t>
      </w:r>
      <w:r>
        <w:rPr>
          <w:rFonts w:cs="Times New Roman"/>
          <w:sz w:val="24"/>
          <w:szCs w:val="24"/>
          <w:lang w:eastAsia="zxx"/>
        </w:rPr>
        <w:t xml:space="preserve">pelos preços orçados 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conforme segue abaixo, nos termos do Edital e seus Anexos, referente ao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Pregão Eletrônico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–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SRP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054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/2026.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12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3"/>
        <w:gridCol w:w="3177"/>
        <w:gridCol w:w="963"/>
        <w:gridCol w:w="1272"/>
        <w:gridCol w:w="1726"/>
        <w:gridCol w:w="1139"/>
      </w:tblGrid>
      <w:tr>
        <w:trPr>
          <w:trHeight w:val="394" w:hRule="atLeast"/>
        </w:trPr>
        <w:tc>
          <w:tcPr>
            <w:tcW w:w="62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Unid.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72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13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1256" w:hRule="atLeast"/>
        </w:trPr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SERVIÇO MANUTENÇÃ O EM GERADOR TOYAMA DIESEL-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both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  <w:t>Modelo TDG8500SLE3DXP CABINADO TRIFÁSICO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LIn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</w:t>
            </w:r>
          </w:p>
        </w:tc>
        <w:tc>
          <w:tcPr>
            <w:tcW w:w="1726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39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62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1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left"/>
              <w:rPr>
                <w:rFonts w:ascii="Calibri" w:hAnsi="Calibri"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  <w:t>SERVIÇO EM MANUTENÇÃ O EM GERADOR MOTOR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 w:left="0" w:right="0"/>
              <w:jc w:val="left"/>
              <w:rPr>
                <w:rFonts w:ascii="Calibri" w:hAnsi="Calibri"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pt-BR" w:eastAsia="zxx" w:bidi="ar-SA"/>
              </w:rPr>
              <w:t>PERKINS-Gerador STANFORD Modelo 44TA Modelo LK2 Quandro de comando Multi- dié sel tico KVA 125 o 220 VCA</w:t>
            </w:r>
          </w:p>
        </w:tc>
        <w:tc>
          <w:tcPr>
            <w:tcW w:w="96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</w:t>
            </w:r>
          </w:p>
        </w:tc>
        <w:tc>
          <w:tcPr>
            <w:tcW w:w="1726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139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6035" w:type="dxa"/>
            <w:gridSpan w:val="4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865" w:type="dxa"/>
            <w:gridSpan w:val="2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/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widowControl/>
        <w:tabs>
          <w:tab w:val="clear" w:pos="708"/>
          <w:tab w:val="left" w:pos="713" w:leader="none"/>
        </w:tabs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9" behindDoc="1" locked="0" layoutInCell="1" allowOverlap="1" wp14:anchorId="69ADF8BA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154B6775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9" behindDoc="1" locked="0" layoutInCell="1" allowOverlap="1" wp14:anchorId="69ADF8BA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154B6775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5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5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1331</TotalTime>
  <Application>LibreOffice/25.8.6.2$Windows_X86_64 LibreOffice_project/b4b39682cd9868fa725bc664aff94278d315bd04</Application>
  <AppVersion>15.0000</AppVersion>
  <Pages>3</Pages>
  <Words>466</Words>
  <Characters>3573</Characters>
  <CharactersWithSpaces>3966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2025-10-21T13:16:00Z</dcterms:created>
  <dc:creator>Maria Teresa F Corrêa</dc:creator>
  <dc:description/>
  <dc:language>pt-BR</dc:language>
  <cp:lastModifiedBy/>
  <dcterms:modified xsi:type="dcterms:W3CDTF">2026-06-10T11:13:13Z</dcterms:modified>
  <cp:revision>128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