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0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8/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Aptos Narrow" w:cs="Aptos Narrow" w:ascii="Aptos Narrow" w:hAnsi="Aptos Narrow"/>
          <w:b/>
          <w:sz w:val="22"/>
          <w:szCs w:val="22"/>
          <w:shd w:fill="auto" w:val="clear"/>
        </w:rPr>
        <w:t xml:space="preserve">Contratação de serviço de sonorização </w:t>
      </w:r>
      <w:r>
        <w:rPr>
          <w:rFonts w:eastAsia="Aptos Narrow" w:cs="Aptos Narrow" w:ascii="Aptos Narrow" w:hAnsi="Aptos Narrow"/>
          <w:b/>
          <w:sz w:val="22"/>
          <w:szCs w:val="22"/>
          <w:shd w:fill="auto" w:val="clear"/>
        </w:rPr>
        <w:t xml:space="preserve">para o </w:t>
      </w:r>
      <w:r>
        <w:rPr>
          <w:rFonts w:eastAsia="Aptos Narrow" w:cs="Aptos Narrow" w:ascii="Aptos Narrow" w:hAnsi="Aptos Narrow"/>
          <w:b/>
          <w:sz w:val="22"/>
          <w:szCs w:val="22"/>
          <w:shd w:fill="auto" w:val="clear"/>
        </w:rPr>
        <w:t xml:space="preserve"> dia 19/02/2026 conforme especificações do Termo de Referência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Locação de equipamentos com pessoal para operação: - 2 Caixas ativas com pedestal e cabeamento adequado</w:t>
            </w:r>
          </w:p>
          <w:p>
            <w:pPr>
              <w:pStyle w:val="LOnormal11"/>
              <w:widowControl w:val="false"/>
              <w:spacing w:lineRule="auto" w:line="24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- 1 console de som 6 canais</w:t>
            </w:r>
          </w:p>
          <w:p>
            <w:pPr>
              <w:pStyle w:val="LOnormal11"/>
              <w:widowControl w:val="false"/>
              <w:spacing w:lineRule="auto" w:line="24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- 1 microfone com fio e pedestal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- 1 microfone sem fio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1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LO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LibreOffice/7.4.5.1$Windows_X86_64 LibreOffice_project/9c0871452b3918c1019dde9bfac75448afc4b57f</Application>
  <AppVersion>15.0000</AppVersion>
  <Pages>2</Pages>
  <Words>340</Words>
  <Characters>2420</Characters>
  <CharactersWithSpaces>2706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2026-02-06T12:10:51Z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