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93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>Aquisição de medicamentos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1"/>
        <w:gridCol w:w="992"/>
        <w:gridCol w:w="992"/>
        <w:gridCol w:w="1134"/>
        <w:gridCol w:w="2412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LibreOffice/25.8.6.2$Windows_X86_64 LibreOffice_project/b4b39682cd9868fa725bc664aff94278d315bd04</Application>
  <AppVersion>15.0000</AppVersion>
  <Pages>2</Pages>
  <Words>334</Words>
  <Characters>2435</Characters>
  <CharactersWithSpaces>2705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2026-06-16T10:45:12Z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