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a prestação de serviços, sem dedicação exclusiva de mão de obra para serviço de locação de escavadeira hidráulica com operador de máquina sobre esteiras, sendo permitida a utilização de trator sobre esteiras, trator de pneus com raspadeira agrícola, retroescavadeira e pá, para a construção de 03 micro açudes,- 24h/máquina por açude para SMAP – Prefeitura de Rio Grande/RS</w:t>
      </w:r>
      <w:r>
        <w:rPr>
          <w:sz w:val="23"/>
        </w:rPr>
        <w:t xml:space="preserve">, </w:t>
      </w:r>
      <w:r>
        <w:rPr>
          <w:rFonts w:cs="Times New Roman"/>
          <w:sz w:val="24"/>
          <w:szCs w:val="24"/>
          <w:lang w:eastAsia="zxx"/>
        </w:rPr>
        <w:t xml:space="preserve">pelos preços orçados 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conforme segue abaixo, nos termos do Edital e seus Anexos, referente ao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Pregão Eletrônico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072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/2026.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623"/>
        <w:gridCol w:w="3177"/>
        <w:gridCol w:w="963"/>
        <w:gridCol w:w="1272"/>
        <w:gridCol w:w="1724"/>
        <w:gridCol w:w="1141"/>
      </w:tblGrid>
      <w:tr>
        <w:trPr>
          <w:trHeight w:val="394" w:hRule="atLeast"/>
        </w:trPr>
        <w:tc>
          <w:tcPr>
            <w:tcW w:w="62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Unid.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72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14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Locação de escavadeira hidráulica com operador de máquina sobre esteiras, sendo permitida a utilização de trator sobre esteiras, trator de pneus com raspadeira agrícola, retroescavadeira e pá, para a construção de 03 micro açudes,- 24h/máquina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horas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72</w:t>
            </w:r>
          </w:p>
        </w:tc>
        <w:tc>
          <w:tcPr>
            <w:tcW w:w="1724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6035" w:type="dxa"/>
            <w:gridSpan w:val="4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2865" w:type="dxa"/>
            <w:gridSpan w:val="2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widowControl/>
        <w:tabs>
          <w:tab w:val="clear" w:pos="708"/>
          <w:tab w:val="left" w:pos="713" w:leader="none"/>
        </w:tabs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</TotalTime>
  <Application>LibreOffice/26.2.4.2$Windows_X86_64 LibreOffice_project/0229ac93fcf0d7cbc6376066c6f35021cef002dc</Application>
  <AppVersion>15.0000</AppVersion>
  <Pages>3</Pages>
  <Words>485</Words>
  <Characters>3721</Characters>
  <CharactersWithSpaces>4139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2025-10-21T13:16:00Z</dcterms:created>
  <dc:creator>Maria Teresa F Corrêa</dc:creator>
  <dc:description/>
  <dc:language>pt-BR</dc:language>
  <cp:lastModifiedBy/>
  <dcterms:modified xsi:type="dcterms:W3CDTF">2026-07-15T09:50:46Z</dcterms:modified>
  <cp:revision>135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