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21182</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prazo de entrega de </w:t>
      </w:r>
      <w:r>
        <w:rPr>
          <w:rFonts w:cs="Calibri Light" w:cstheme="majorHAnsi"/>
          <w:sz w:val="24"/>
          <w:szCs w:val="24"/>
          <w:lang w:val="pt-BR"/>
        </w:rPr>
        <w:t>30</w:t>
      </w:r>
      <w:r>
        <w:rPr>
          <w:rFonts w:cs="Calibri Light" w:cstheme="majorHAnsi"/>
          <w:sz w:val="24"/>
          <w:szCs w:val="24"/>
          <w:lang w:val="pt-BR"/>
        </w:rPr>
        <w:t xml:space="preserve"> (</w:t>
      </w:r>
      <w:r>
        <w:rPr>
          <w:rFonts w:cs="Calibri Light" w:cstheme="majorHAnsi"/>
          <w:sz w:val="24"/>
          <w:szCs w:val="24"/>
          <w:lang w:val="pt-BR"/>
        </w:rPr>
        <w:t>trinta</w:t>
      </w:r>
      <w:r>
        <w:rPr>
          <w:rFonts w:cs="Calibri Light" w:cstheme="majorHAnsi"/>
          <w:sz w:val="24"/>
          <w:szCs w:val="24"/>
          <w:lang w:val="pt-BR"/>
        </w:rPr>
        <w:t>) dias úteis e vigência conforme termo de referência, contados da ordem de início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r>
        <w:rPr>
          <w:rFonts w:cs="Calibri Light" w:cstheme="majorHAnsi"/>
          <w:sz w:val="24"/>
          <w:szCs w:val="24"/>
          <w:lang w:val="pt-BR"/>
        </w:rPr>
        <w:t>R$ xx</w:t>
      </w:r>
      <w:r>
        <w:rPr>
          <w:rFonts w:cs="Calibri Light" w:cstheme="majorHAnsi"/>
          <w:sz w:val="24"/>
          <w:szCs w:val="24"/>
          <w:lang w:val="pt-BR"/>
        </w:rPr>
        <w:t xml:space="preserve"> (</w:t>
      </w:r>
      <w:r>
        <w:rPr>
          <w:rFonts w:cs="Calibri Light" w:cstheme="majorHAnsi"/>
          <w:sz w:val="24"/>
          <w:szCs w:val="24"/>
          <w:lang w:val="pt-BR"/>
        </w:rPr>
        <w:t>xx</w:t>
      </w:r>
      <w:r>
        <w:rPr>
          <w:rFonts w:cs="Calibri Light" w:cstheme="majorHAnsi"/>
          <w:sz w:val="24"/>
          <w:szCs w:val="24"/>
          <w:lang w:val="pt-BR"/>
        </w:rPr>
        <w:t>).</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Dotação 2026/2051 - Valor 12.000,00</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14.003.15.451.0008.2684 - Manutenção Das Políticas Públicas De Transporte E Mobilidade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3.3.90.30.00.00.00.00 - Material de consumo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1752 - Recursos Vinculados ao Trânsito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1109 - Multas de Trânsito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Rubrica Item 3.3.90.30.23.00.00.00 - Material de uniformes, tecidos e aviamentos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Dotação 2026/2052 - Valor 5.960,00</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14.003.15.451.0008.2684 - Manutenção Das Políticas Públicas De Transporte E Mobilidade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3.3.90.32.00.00.00.00 - Material, bem ou serviço para distribuição gratuita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1752 - Recursos Vinculados ao Trânsito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1109 - Multas de Trânsito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Rubrica Item 3.3.90.32.09.00.00.00 - Material para divulgação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Dotação 2026/2056 - Valor 2.369,00</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14.003.15.451.0008.2684 - Manutenção Das Políticas Públicas De Transporte E Mobilidade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4.4.90.52.00.00.00.00 - Equipamentos e material permanente Fonte de Recurso 1752 - Recursos Vinculados ao Trânsito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1109 - Multas de Trânsito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Rubrica Item 4.4.90.52.12.00.00.00 - Aparelhos e utensílios domésticos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Dotação 2026/2785 - Valor 12.970,00</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14.003.15.451.0008.2101 - Manutenção De Áreas E Equipamentos Públicos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3.3.90.30.00.00.00.00 - Material de consumo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2752 - Recursos Vinculados ao Trânsito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1109 - Multas de Trânsito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Rubrica Item 3.3.90.30.14.00.00.00 - Material educativo e esportivo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r>
    </w:p>
    <w:tbl>
      <w:tblPr>
        <w:tblStyle w:val="Tabelacomgrade"/>
        <w:tblW w:w="8476" w:type="dxa"/>
        <w:jc w:val="left"/>
        <w:tblInd w:w="132" w:type="dxa"/>
        <w:tblLayout w:type="fixed"/>
        <w:tblCellMar>
          <w:top w:w="0" w:type="dxa"/>
          <w:left w:w="108" w:type="dxa"/>
          <w:bottom w:w="0" w:type="dxa"/>
          <w:right w:w="108" w:type="dxa"/>
        </w:tblCellMar>
        <w:tblLook w:val="04a0" w:firstRow="1" w:noVBand="1" w:lastRow="0" w:firstColumn="1" w:lastColumn="0" w:noHBand="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21</w:t>
      </w:r>
      <w:r>
        <w:rPr>
          <w:rFonts w:cs="Calibri Light" w:cstheme="majorHAnsi"/>
          <w:sz w:val="24"/>
          <w:szCs w:val="24"/>
          <w:lang w:val="pt-BR"/>
        </w:rPr>
        <w:t xml:space="preserve"> de </w:t>
      </w:r>
      <w:r>
        <w:rPr>
          <w:rFonts w:cs="Calibri Light" w:cstheme="majorHAnsi"/>
          <w:sz w:val="24"/>
          <w:szCs w:val="24"/>
          <w:lang w:val="pt-BR"/>
        </w:rPr>
        <w:t>julho</w:t>
      </w:r>
      <w:r>
        <w:rPr>
          <w:rFonts w:cs="Calibri Light" w:cstheme="majorHAnsi"/>
          <w:sz w:val="24"/>
          <w:szCs w:val="24"/>
          <w:lang w:val="pt-BR"/>
        </w:rPr>
        <w:t xml:space="preserve">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5800090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-6121400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398780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3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5800090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-6121400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398780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3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-2061210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3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-2061210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3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1029</TotalTime>
  <Application>LibreOffice/26.2.4.2$Windows_X86_64 LibreOffice_project/0229ac93fcf0d7cbc6376066c6f35021cef002dc</Application>
  <AppVersion>15.0000</AppVersion>
  <Pages>14</Pages>
  <Words>4909</Words>
  <Characters>28340</Characters>
  <CharactersWithSpaces>33060</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2025-02-05T09:09:00Z</dcterms:created>
  <dc:creator>Maria Teresa F Corrêa</dc:creator>
  <dc:description/>
  <dc:language>pt-BR</dc:language>
  <cp:lastModifiedBy/>
  <cp:lastPrinted>2024-06-25T13:28:21Z</cp:lastPrinted>
  <dcterms:modified xsi:type="dcterms:W3CDTF">2026-07-21T11:46:23Z</dcterms:modified>
  <cp:revision>129</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