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45688</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vigência de </w:t>
      </w:r>
      <w:r>
        <w:rPr>
          <w:rFonts w:cs="Calibri Light" w:cstheme="majorHAnsi"/>
          <w:sz w:val="24"/>
          <w:szCs w:val="24"/>
          <w:lang w:val="pt-BR"/>
        </w:rPr>
        <w:t>12</w:t>
      </w:r>
      <w:r>
        <w:rPr>
          <w:rFonts w:cs="Calibri Light" w:cstheme="majorHAnsi"/>
          <w:sz w:val="24"/>
          <w:szCs w:val="24"/>
          <w:lang w:val="pt-BR"/>
        </w:rPr>
        <w:t xml:space="preserve"> (</w:t>
      </w:r>
      <w:r>
        <w:rPr>
          <w:rFonts w:cs="Calibri Light" w:cstheme="majorHAnsi"/>
          <w:sz w:val="24"/>
          <w:szCs w:val="24"/>
          <w:lang w:val="pt-BR"/>
        </w:rPr>
        <w:t>doze</w:t>
      </w:r>
      <w:r>
        <w:rPr>
          <w:rFonts w:cs="Calibri Light" w:cstheme="majorHAnsi"/>
          <w:sz w:val="24"/>
          <w:szCs w:val="24"/>
          <w:lang w:val="pt-BR"/>
        </w:rPr>
        <w:t xml:space="preserve">) </w:t>
      </w:r>
      <w:r>
        <w:rPr>
          <w:rFonts w:cs="Calibri Light" w:cstheme="majorHAnsi"/>
          <w:sz w:val="24"/>
          <w:szCs w:val="24"/>
          <w:lang w:val="pt-BR"/>
        </w:rPr>
        <w:t>meses</w:t>
      </w:r>
      <w:r>
        <w:rPr>
          <w:rFonts w:cs="Calibri Light" w:cstheme="majorHAnsi"/>
          <w:sz w:val="24"/>
          <w:szCs w:val="24"/>
          <w:lang w:val="pt-BR"/>
        </w:rPr>
        <w:t>, contados da ordem de iníc</w:t>
      </w:r>
      <w:r>
        <w:rPr>
          <w:rFonts w:cs="Calibri Light" w:cstheme="majorHAnsi"/>
          <w:sz w:val="24"/>
          <w:szCs w:val="24"/>
          <w:lang w:val="pt-BR"/>
        </w:rPr>
        <w:t>i</w:t>
      </w:r>
      <w:r>
        <w:rPr>
          <w:rFonts w:cs="Calibri Light" w:cstheme="majorHAnsi"/>
          <w:sz w:val="24"/>
          <w:szCs w:val="24"/>
          <w:lang w:val="pt-BR"/>
        </w:rPr>
        <w:t>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xml:space="preserve">. O prazo de vigência </w:t>
      </w:r>
      <w:r>
        <w:rPr>
          <w:rFonts w:cs="Calibri Light" w:cstheme="majorHAnsi"/>
          <w:sz w:val="24"/>
          <w:szCs w:val="24"/>
          <w:lang w:val="pt-BR"/>
        </w:rPr>
        <w:t>poderá ser prorrogado, mediante termo aditivo, desde que atendidos os requisitos do Art. 106 da Lei 14.133/2021.</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rHeight w:val="338" w:hRule="atLeast"/>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w:t>
      </w:r>
      <w:r>
        <w:rPr/>
        <w:t xml:space="preserve"> </w:t>
      </w:r>
      <w:r>
        <w:rPr>
          <w:b/>
          <w:sz w:val="22"/>
        </w:rPr>
        <w:t xml:space="preserve">R$ </w:t>
      </w:r>
      <w:r>
        <w:rPr>
          <w:b/>
          <w:bCs/>
          <w:sz w:val="22"/>
        </w:rPr>
        <w:t xml:space="preserve"> xx (xx)</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left"/>
        <w:rPr>
          <w:rFonts w:ascii="Calibri" w:hAnsi="Calibri"/>
          <w:sz w:val="24"/>
        </w:rPr>
      </w:pPr>
      <w:r>
        <w:rPr>
          <w:rFonts w:eastAsia="Calibri" w:cs=""/>
          <w:color w:val="auto"/>
          <w:kern w:val="0"/>
          <w:sz w:val="24"/>
          <w:szCs w:val="24"/>
          <w:lang w:val="pt-BR" w:eastAsia="en-US" w:bidi="ar-SA"/>
        </w:rPr>
        <w:t>Dotação: 58 Ação: 2001 MANUTENÇÃO DA GESTÃO ADMINISTRATIVA</w:t>
      </w:r>
    </w:p>
    <w:p>
      <w:pPr>
        <w:pStyle w:val="Normal"/>
        <w:jc w:val="left"/>
        <w:rPr>
          <w:rFonts w:ascii="Calibri" w:hAnsi="Calibri"/>
          <w:sz w:val="24"/>
        </w:rPr>
      </w:pPr>
      <w:r>
        <w:rPr>
          <w:rFonts w:eastAsia="Calibri" w:cs=""/>
          <w:color w:val="auto"/>
          <w:kern w:val="0"/>
          <w:sz w:val="24"/>
          <w:szCs w:val="24"/>
          <w:lang w:val="pt-BR" w:eastAsia="en-US" w:bidi="ar-SA"/>
        </w:rPr>
        <w:t>Elemento de Despesa: 3.3.90.39.00.00.00.00 - Outros serviços de terceiros - PJ</w:t>
      </w:r>
    </w:p>
    <w:p>
      <w:pPr>
        <w:pStyle w:val="Normal"/>
        <w:jc w:val="left"/>
        <w:rPr>
          <w:rFonts w:ascii="Calibri" w:hAnsi="Calibri"/>
          <w:sz w:val="24"/>
        </w:rPr>
      </w:pPr>
      <w:r>
        <w:rPr>
          <w:rFonts w:eastAsia="Calibri" w:cs=""/>
          <w:color w:val="auto"/>
          <w:kern w:val="0"/>
          <w:sz w:val="24"/>
          <w:szCs w:val="24"/>
          <w:lang w:val="pt-BR" w:eastAsia="en-US" w:bidi="ar-SA"/>
        </w:rPr>
        <w:t>Subelemento: 3.3.90.39.99.99.00.00 - OUTROS SERVIÇOS</w:t>
      </w:r>
    </w:p>
    <w:p>
      <w:pPr>
        <w:pStyle w:val="Normal"/>
        <w:jc w:val="left"/>
        <w:rPr>
          <w:rFonts w:ascii="Calibri" w:hAnsi="Calibri"/>
          <w:sz w:val="24"/>
        </w:rPr>
      </w:pPr>
      <w:r>
        <w:rPr>
          <w:sz w:val="24"/>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20</w:t>
      </w:r>
      <w:r>
        <w:rPr>
          <w:rFonts w:cs="Calibri Light" w:cstheme="majorHAnsi"/>
          <w:sz w:val="24"/>
          <w:szCs w:val="24"/>
          <w:lang w:val="pt-BR"/>
        </w:rPr>
        <w:t xml:space="preserve"> de </w:t>
      </w:r>
      <w:r>
        <w:rPr>
          <w:rFonts w:cs="Calibri Light" w:cstheme="majorHAnsi"/>
          <w:sz w:val="24"/>
          <w:szCs w:val="24"/>
          <w:lang w:val="pt-BR"/>
        </w:rPr>
        <w:t>outubro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68" behindDoc="1" locked="0" layoutInCell="1" allowOverlap="1" wp14:anchorId="69ADF8BA">
              <wp:simplePos x="0" y="0"/>
              <wp:positionH relativeFrom="column">
                <wp:posOffset>5807710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4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6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0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2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5" behindDoc="1" locked="0" layoutInCell="1" allowOverlap="1" wp14:anchorId="154B6775">
              <wp:simplePos x="0" y="0"/>
              <wp:positionH relativeFrom="column">
                <wp:posOffset>-6117590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7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95" behindDoc="1" locked="0" layoutInCell="1" allowOverlap="1" wp14:anchorId="76B9F30E">
              <wp:simplePos x="0" y="0"/>
              <wp:positionH relativeFrom="column">
                <wp:posOffset>3575685</wp:posOffset>
              </wp:positionH>
              <wp:positionV relativeFrom="paragraph">
                <wp:posOffset>402590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6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68" behindDoc="1" locked="0" layoutInCell="1" allowOverlap="1" wp14:anchorId="69ADF8BA">
              <wp:simplePos x="0" y="0"/>
              <wp:positionH relativeFrom="column">
                <wp:posOffset>5807710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4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6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0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2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5" behindDoc="1" locked="0" layoutInCell="1" allowOverlap="1" wp14:anchorId="154B6775">
              <wp:simplePos x="0" y="0"/>
              <wp:positionH relativeFrom="column">
                <wp:posOffset>-6117590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7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95" behindDoc="1" locked="0" layoutInCell="1" allowOverlap="1" wp14:anchorId="76B9F30E">
              <wp:simplePos x="0" y="0"/>
              <wp:positionH relativeFrom="column">
                <wp:posOffset>3575685</wp:posOffset>
              </wp:positionH>
              <wp:positionV relativeFrom="paragraph">
                <wp:posOffset>402590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6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7" behindDoc="1" locked="0" layoutInCell="1" allowOverlap="1" wp14:anchorId="3F7DB15E">
              <wp:simplePos x="0" y="0"/>
              <wp:positionH relativeFrom="column">
                <wp:posOffset>-4059555</wp:posOffset>
              </wp:positionH>
              <wp:positionV relativeFrom="paragraph">
                <wp:posOffset>-2065020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6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7" behindDoc="1" locked="0" layoutInCell="1" allowOverlap="1" wp14:anchorId="3F7DB15E">
              <wp:simplePos x="0" y="0"/>
              <wp:positionH relativeFrom="column">
                <wp:posOffset>-4059555</wp:posOffset>
              </wp:positionH>
              <wp:positionV relativeFrom="paragraph">
                <wp:posOffset>-2065020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6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999</TotalTime>
  <Application>LibreOffice/26.2.4.2$Windows_X86_64 LibreOffice_project/0229ac93fcf0d7cbc6376066c6f35021cef002dc</Application>
  <AppVersion>15.0000</AppVersion>
  <Pages>13</Pages>
  <Words>4710</Words>
  <Characters>27039</Characters>
  <CharactersWithSpaces>31581</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2026-03-31T15:38:00Z</dcterms:created>
  <dc:creator>Maria</dc:creator>
  <dc:description/>
  <dc:language>pt-BR</dc:language>
  <cp:lastModifiedBy/>
  <cp:lastPrinted>2026-04-24T14:34:16Z</cp:lastPrinted>
  <dcterms:modified xsi:type="dcterms:W3CDTF">2026-10-20T09:42:27Z</dcterms:modified>
  <cp:revision>123</cp:revision>
  <dc:subject/>
  <dc:title>Proposta 1K - Google Docs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