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document.xml" ContentType="application/vnd.openxmlformats-officedocument.wordprocessingml.document.main+xml"/>
  <Override PartName="/word/header6.xml" ContentType="application/vnd.openxmlformats-officedocument.wordprocessingml.header+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false"/>
        <w:keepLines w:val="false"/>
        <w:pageBreakBefore w:val="false"/>
        <w:widowControl w:val="false"/>
        <w:shd w:val="clear" w:fill="auto"/>
        <w:spacing w:lineRule="auto" w:line="276" w:before="0" w:after="0"/>
        <w:ind w:hanging="0" w:start="0" w:end="0"/>
        <w:jc w:val="start"/>
        <w:rPr>
          <w:rFonts w:ascii="Arial" w:hAnsi="Arial" w:eastAsia="Arial" w:cs="Arial"/>
          <w:b/>
          <w:bCs/>
          <w:i w:val="false"/>
          <w:iCs w:val="false"/>
          <w:caps w:val="false"/>
          <w:smallCaps w:val="false"/>
          <w:strike w:val="false"/>
          <w:dstrike w:val="false"/>
          <w:color w:val="000000"/>
          <w:position w:val="0"/>
          <w:sz w:val="36"/>
          <w:szCs w:val="36"/>
          <w:u w:val="none"/>
          <w:shd w:fill="auto" w:val="clear"/>
          <w:vertAlign w:val="baseline"/>
        </w:rPr>
      </w:pPr>
      <w:r>
        <w:rPr>
          <w:rFonts w:eastAsia="Arial" w:cs="Arial"/>
          <w:b/>
          <w:bCs/>
          <w:i w:val="false"/>
          <w:iCs w:val="false"/>
          <w:caps w:val="false"/>
          <w:smallCaps w:val="false"/>
          <w:strike w:val="false"/>
          <w:dstrike w:val="false"/>
          <w:color w:val="000000"/>
          <w:position w:val="0"/>
          <w:sz w:val="36"/>
          <w:szCs w:val="36"/>
          <w:u w:val="none"/>
          <w:shd w:fill="auto" w:val="clear"/>
          <w:vertAlign w:val="baseline"/>
        </w:rPr>
      </w:r>
    </w:p>
    <w:p>
      <w:pPr>
        <w:pStyle w:val="normal1"/>
        <w:widowControl w:val="false"/>
        <w:shd w:val="clear" w:fill="auto"/>
        <w:spacing w:lineRule="auto" w:line="276" w:before="0" w:after="0"/>
        <w:ind w:hanging="0" w:start="0" w:end="0"/>
        <w:jc w:val="start"/>
        <w:rPr>
          <w:rFonts w:ascii="Arial" w:hAnsi="Arial" w:eastAsia="Arial" w:cs="Arial"/>
          <w:b/>
          <w:bCs/>
          <w:i w:val="false"/>
          <w:iCs w:val="false"/>
          <w:caps w:val="false"/>
          <w:smallCaps w:val="false"/>
          <w:strike w:val="false"/>
          <w:dstrike w:val="false"/>
          <w:color w:val="000000"/>
          <w:position w:val="0"/>
          <w:sz w:val="36"/>
          <w:szCs w:val="36"/>
          <w:u w:val="none"/>
          <w:shd w:fill="auto" w:val="clear"/>
          <w:vertAlign w:val="baseline"/>
        </w:rPr>
      </w:pPr>
      <w:r>
        <w:rPr>
          <w:rFonts w:eastAsia="Arial" w:cs="Arial"/>
          <w:b/>
          <w:bCs/>
          <w:i w:val="false"/>
          <w:iCs w:val="false"/>
          <w:caps w:val="false"/>
          <w:smallCaps w:val="false"/>
          <w:strike w:val="false"/>
          <w:dstrike w:val="false"/>
          <w:color w:val="000000"/>
          <w:position w:val="0"/>
          <w:sz w:val="36"/>
          <w:szCs w:val="36"/>
          <w:u w:val="none"/>
          <w:shd w:fill="auto" w:val="clear"/>
          <w:vertAlign w:val="baseline"/>
        </w:rPr>
      </w:r>
    </w:p>
    <w:p>
      <w:pPr>
        <w:pStyle w:val="normal1"/>
        <w:widowControl w:val="false"/>
        <w:shd w:val="clear" w:fill="auto"/>
        <w:spacing w:lineRule="auto" w:line="276" w:before="0" w:after="0"/>
        <w:ind w:hanging="0" w:start="0" w:end="0"/>
        <w:jc w:val="start"/>
        <w:rPr>
          <w:rFonts w:ascii="Arial" w:hAnsi="Arial" w:eastAsia="Arial" w:cs="Arial"/>
          <w:b/>
          <w:bCs/>
          <w:i w:val="false"/>
          <w:iCs w:val="false"/>
          <w:caps w:val="false"/>
          <w:smallCaps w:val="false"/>
          <w:strike w:val="false"/>
          <w:dstrike w:val="false"/>
          <w:color w:val="000000"/>
          <w:position w:val="0"/>
          <w:sz w:val="36"/>
          <w:szCs w:val="36"/>
          <w:u w:val="none"/>
          <w:shd w:fill="auto" w:val="clear"/>
          <w:vertAlign w:val="baseline"/>
        </w:rPr>
      </w:pPr>
      <w:r>
        <w:rPr>
          <w:rFonts w:eastAsia="Arial" w:cs="Arial"/>
          <w:b/>
          <w:bCs/>
          <w:i w:val="false"/>
          <w:iCs w:val="false"/>
          <w:caps w:val="false"/>
          <w:smallCaps w:val="false"/>
          <w:strike w:val="false"/>
          <w:dstrike w:val="false"/>
          <w:color w:val="000000"/>
          <w:position w:val="0"/>
          <w:sz w:val="36"/>
          <w:szCs w:val="36"/>
          <w:u w:val="none"/>
          <w:shd w:fill="auto" w:val="clear"/>
          <w:vertAlign w:val="baseline"/>
        </w:rPr>
      </w:r>
    </w:p>
    <w:p>
      <w:pPr>
        <w:pStyle w:val="normal1"/>
        <w:widowControl w:val="false"/>
        <w:shd w:val="clear" w:fill="auto"/>
        <w:spacing w:lineRule="auto" w:line="276" w:before="0" w:after="0"/>
        <w:ind w:hanging="0" w:start="0" w:end="0"/>
        <w:jc w:val="start"/>
        <w:rPr>
          <w:rFonts w:ascii="Arial" w:hAnsi="Arial" w:eastAsia="Arial" w:cs="Arial"/>
          <w:b/>
          <w:bCs/>
          <w:i w:val="false"/>
          <w:iCs w:val="false"/>
          <w:caps w:val="false"/>
          <w:smallCaps w:val="false"/>
          <w:strike w:val="false"/>
          <w:dstrike w:val="false"/>
          <w:color w:val="000000"/>
          <w:position w:val="0"/>
          <w:sz w:val="36"/>
          <w:szCs w:val="36"/>
          <w:u w:val="none"/>
          <w:shd w:fill="auto" w:val="clear"/>
          <w:vertAlign w:val="baseline"/>
        </w:rPr>
      </w:pPr>
      <w:r>
        <w:rPr>
          <w:rFonts w:eastAsia="Arial" w:cs="Arial"/>
          <w:b/>
          <w:bCs/>
          <w:i w:val="false"/>
          <w:iCs w:val="false"/>
          <w:caps w:val="false"/>
          <w:smallCaps w:val="false"/>
          <w:strike w:val="false"/>
          <w:dstrike w:val="false"/>
          <w:color w:val="000000"/>
          <w:position w:val="0"/>
          <w:sz w:val="36"/>
          <w:szCs w:val="36"/>
          <w:u w:val="none"/>
          <w:shd w:fill="auto" w:val="clear"/>
          <w:vertAlign w:val="baseline"/>
        </w:rPr>
      </w:r>
    </w:p>
    <w:p>
      <w:pPr>
        <w:pStyle w:val="normal1"/>
        <w:widowControl w:val="false"/>
        <w:shd w:val="clear" w:fill="auto"/>
        <w:spacing w:lineRule="auto" w:line="276" w:before="0" w:after="0"/>
        <w:ind w:hanging="0" w:start="0" w:end="0"/>
        <w:jc w:val="start"/>
        <w:rPr>
          <w:rFonts w:ascii="Arial" w:hAnsi="Arial" w:eastAsia="Arial" w:cs="Arial"/>
          <w:b/>
          <w:bCs/>
          <w:i w:val="false"/>
          <w:iCs w:val="false"/>
          <w:caps w:val="false"/>
          <w:smallCaps w:val="false"/>
          <w:strike w:val="false"/>
          <w:dstrike w:val="false"/>
          <w:color w:val="000000"/>
          <w:position w:val="0"/>
          <w:sz w:val="36"/>
          <w:szCs w:val="36"/>
          <w:u w:val="none"/>
          <w:shd w:fill="auto" w:val="clear"/>
          <w:vertAlign w:val="baseline"/>
        </w:rPr>
      </w:pPr>
      <w:r>
        <w:rPr>
          <w:rFonts w:eastAsia="Arial" w:cs="Arial"/>
          <w:b/>
          <w:bCs/>
          <w:i w:val="false"/>
          <w:iCs w:val="false"/>
          <w:caps w:val="false"/>
          <w:smallCaps w:val="false"/>
          <w:strike w:val="false"/>
          <w:dstrike w:val="false"/>
          <w:color w:val="000000"/>
          <w:position w:val="0"/>
          <w:sz w:val="36"/>
          <w:szCs w:val="36"/>
          <w:u w:val="none"/>
          <w:shd w:fill="auto" w:val="clear"/>
          <w:vertAlign w:val="baseline"/>
        </w:rPr>
      </w:r>
    </w:p>
    <w:p>
      <w:pPr>
        <w:pStyle w:val="normal1"/>
        <w:keepNext w:val="false"/>
        <w:keepLines w:val="false"/>
        <w:pageBreakBefore w:val="false"/>
        <w:widowControl/>
        <w:shd w:val="clear" w:fill="auto"/>
        <w:spacing w:lineRule="auto" w:line="259" w:before="0" w:after="160"/>
        <w:ind w:hanging="0" w:start="0" w:end="0"/>
        <w:jc w:val="center"/>
        <w:rPr>
          <w:rFonts w:ascii="Arial" w:hAnsi="Arial" w:eastAsia="Arial" w:cs="Arial"/>
          <w:b/>
          <w:bCs/>
          <w:i w:val="false"/>
          <w:iCs w:val="false"/>
          <w:caps w:val="false"/>
          <w:smallCaps w:val="false"/>
          <w:strike w:val="false"/>
          <w:dstrike w:val="false"/>
          <w:color w:val="000000"/>
          <w:position w:val="0"/>
          <w:sz w:val="36"/>
          <w:szCs w:val="36"/>
          <w:u w:val="none"/>
          <w:shd w:fill="auto" w:val="clear"/>
          <w:vertAlign w:val="baseline"/>
        </w:rPr>
      </w:pPr>
      <w:r>
        <w:rPr>
          <w:rFonts w:eastAsia="Arial" w:cs="Arial"/>
          <w:b/>
          <w:bCs/>
          <w:i w:val="false"/>
          <w:iCs w:val="false"/>
          <w:caps w:val="false"/>
          <w:smallCaps w:val="false"/>
          <w:strike w:val="false"/>
          <w:dstrike w:val="false"/>
          <w:color w:val="000000"/>
          <w:position w:val="0"/>
          <w:sz w:val="36"/>
          <w:szCs w:val="36"/>
          <w:u w:val="none"/>
          <w:shd w:fill="auto" w:val="clear"/>
          <w:vertAlign w:val="baseline"/>
        </w:rPr>
        <w:t>SEÇÃO 3. PROPOSTA TÉCNICA – FORMULÁRIOS PADRÃO</w:t>
      </w:r>
    </w:p>
    <w:p>
      <w:pPr>
        <w:pStyle w:val="normal1"/>
        <w:spacing w:lineRule="auto" w:line="259"/>
        <w:jc w:val="start"/>
        <w:rPr>
          <w:b/>
          <w:bCs/>
          <w:sz w:val="36"/>
          <w:szCs w:val="36"/>
        </w:rPr>
      </w:pPr>
      <w:r>
        <w:rPr>
          <w:b/>
          <w:bCs/>
          <w:sz w:val="36"/>
          <w:szCs w:val="36"/>
        </w:rPr>
      </w:r>
      <w:r>
        <w:br w:type="page"/>
      </w:r>
    </w:p>
    <w:p>
      <w:pPr>
        <w:pStyle w:val="normal1"/>
        <w:spacing w:before="0" w:after="160"/>
        <w:jc w:val="center"/>
        <w:rPr>
          <w:b/>
          <w:bCs/>
          <w:sz w:val="28"/>
          <w:szCs w:val="28"/>
        </w:rPr>
      </w:pPr>
      <w:r>
        <w:rPr>
          <w:b/>
          <w:bCs/>
          <w:sz w:val="28"/>
          <w:szCs w:val="28"/>
        </w:rPr>
        <w:t>FORMULÁRIO TEC-1</w:t>
      </w:r>
    </w:p>
    <w:p>
      <w:pPr>
        <w:pStyle w:val="normal1"/>
        <w:jc w:val="center"/>
        <w:rPr>
          <w:b/>
          <w:bCs/>
          <w:sz w:val="22"/>
          <w:szCs w:val="22"/>
        </w:rPr>
      </w:pPr>
      <w:r>
        <w:rPr>
          <w:b/>
          <w:bCs/>
          <w:sz w:val="22"/>
          <w:szCs w:val="22"/>
        </w:rPr>
        <w:t>FORMULÁRIO DE APRESENTAÇÃO DA PROPOSTA TÉCNICA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8"/>
          <w:szCs w:val="18"/>
          <w:u w:val="none"/>
          <w:shd w:fill="auto" w:val="clear"/>
          <w:vertAlign w:val="baseline"/>
        </w:rPr>
        <w:t>__________________________________</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18"/>
          <w:szCs w:val="18"/>
          <w:u w:val="none"/>
          <w:shd w:fill="auto" w:val="clear"/>
          <w:vertAlign w:val="baseline"/>
        </w:rPr>
      </w:pPr>
      <w:r>
        <w:rPr>
          <w:rFonts w:eastAsia="Arial" w:cs="Arial"/>
          <w:b w:val="false"/>
          <w:bCs w:val="false"/>
          <w:i/>
          <w:iCs/>
          <w:caps w:val="false"/>
          <w:smallCaps w:val="false"/>
          <w:strike w:val="false"/>
          <w:dstrike w:val="false"/>
          <w:color w:val="231F20"/>
          <w:position w:val="0"/>
          <w:sz w:val="18"/>
          <w:szCs w:val="18"/>
          <w:u w:val="none"/>
          <w:shd w:fill="auto" w:val="clear"/>
          <w:vertAlign w:val="baseline"/>
        </w:rPr>
        <w:t>[Local, Data]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3"/>
          <w:szCs w:val="23"/>
          <w:u w:val="none"/>
          <w:shd w:fill="auto" w:val="clear"/>
          <w:vertAlign w:val="baseline"/>
        </w:rPr>
      </w:pPr>
      <w:r>
        <w:rPr>
          <w:rFonts w:eastAsia="Arial" w:cs="Arial"/>
          <w:b w:val="false"/>
          <w:bCs w:val="false"/>
          <w:i/>
          <w:iCs/>
          <w:caps w:val="false"/>
          <w:smallCaps w:val="false"/>
          <w:strike w:val="false"/>
          <w:dstrike w:val="false"/>
          <w:color w:val="000000"/>
          <w:position w:val="0"/>
          <w:sz w:val="23"/>
          <w:szCs w:val="23"/>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Times New Roman" w:hAnsi="Times New Roman" w:eastAsia="Times New Roman" w:cs="Times New Roma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Para: __________________________</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18"/>
          <w:szCs w:val="18"/>
          <w:u w:val="none"/>
          <w:shd w:fill="auto" w:val="clear"/>
          <w:vertAlign w:val="baseline"/>
        </w:rPr>
      </w:pPr>
      <w:r>
        <w:rPr>
          <w:rFonts w:eastAsia="Arial" w:cs="Arial"/>
          <w:b w:val="false"/>
          <w:bCs w:val="false"/>
          <w:i/>
          <w:iCs/>
          <w:caps w:val="false"/>
          <w:smallCaps w:val="false"/>
          <w:strike w:val="false"/>
          <w:dstrike w:val="false"/>
          <w:color w:val="231F20"/>
          <w:position w:val="0"/>
          <w:sz w:val="18"/>
          <w:szCs w:val="18"/>
          <w:u w:val="none"/>
          <w:shd w:fill="auto" w:val="clear"/>
          <w:vertAlign w:val="baseline"/>
        </w:rPr>
        <w:t>[Nome e endereço do Cliente]</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20" w:after="12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Prezados Senhores:</w:t>
      </w:r>
    </w:p>
    <w:p>
      <w:pPr>
        <w:pStyle w:val="normal1"/>
        <w:keepNext w:val="false"/>
        <w:keepLines w:val="false"/>
        <w:pageBreakBefore w:val="false"/>
        <w:widowControl/>
        <w:shd w:val="clear" w:fill="FFFFFF"/>
        <w:spacing w:lineRule="auto" w:line="276" w:before="120" w:after="120"/>
        <w:ind w:hanging="0" w:start="0" w:end="0"/>
        <w:jc w:val="both"/>
        <w:rPr>
          <w:color w:val="231F20"/>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Nós, abaixo assinados, oferecemos prestar os serviços de consultoria par</w:t>
      </w:r>
      <w:r>
        <w:rPr>
          <w:color w:val="231F20"/>
        </w:rPr>
        <w:t xml:space="preserve">a Serviços Técnicos Especializados de Apoio, Gerenciamento e Supervisão Social, Ambiental e Comunicacional  - PROGRAMA RIO GRANDE 2030 - Microdrenagem, Macrodrenagem, Nova Rota RG, Requalifica RG, Pedala RG, Ações Ambientais e Controle Erosão Torotama, </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em conformidade com sua Solicitação de Proposta (SDP) datada de</w:t>
      </w:r>
      <w:r>
        <w:rPr>
          <w:rFonts w:eastAsia="Arial" w:cs="Arial"/>
          <w:b w:val="false"/>
          <w:bCs w:val="false"/>
          <w:i w:val="false"/>
          <w:iCs w:val="false"/>
          <w:caps w:val="false"/>
          <w:smallCaps w:val="false"/>
          <w:strike w:val="false"/>
          <w:dstrike w:val="false"/>
          <w:color w:val="231F20"/>
          <w:position w:val="0"/>
          <w:sz w:val="20"/>
          <w:szCs w:val="20"/>
          <w:highlight w:val="yellow"/>
          <w:u w:val="none"/>
          <w:vertAlign w:val="baseline"/>
        </w:rPr>
        <w:t xml:space="preserve"> </w:t>
      </w:r>
      <w:r>
        <w:rPr>
          <w:rFonts w:eastAsia="Arial" w:cs="Arial"/>
          <w:b w:val="false"/>
          <w:bCs w:val="false"/>
          <w:i/>
          <w:iCs/>
          <w:caps w:val="false"/>
          <w:smallCaps w:val="false"/>
          <w:strike w:val="false"/>
          <w:dstrike w:val="false"/>
          <w:color w:val="231F20"/>
          <w:position w:val="0"/>
          <w:sz w:val="20"/>
          <w:szCs w:val="20"/>
          <w:highlight w:val="yellow"/>
          <w:u w:val="none"/>
          <w:vertAlign w:val="baseline"/>
        </w:rPr>
        <w:t>[Inserir data]</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 xml:space="preserve"> </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e nossa Proposta. Por meio deste documento apresentamos nossa Proposta, que inclui esta Proposta Técnica e uma Proposta Financeira lacrada em envelope separado.</w:t>
      </w:r>
    </w:p>
    <w:p>
      <w:pPr>
        <w:pStyle w:val="normal1"/>
        <w:keepNext w:val="false"/>
        <w:keepLines w:val="false"/>
        <w:pageBreakBefore w:val="false"/>
        <w:widowControl/>
        <w:shd w:val="clear" w:fill="FFFFFF"/>
        <w:spacing w:lineRule="auto" w:line="276" w:before="120" w:after="12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color w:val="231F20"/>
          <w:highlight w:val="yellow"/>
        </w:rPr>
        <w:t>[</w:t>
      </w:r>
      <w:r>
        <w:rPr>
          <w:rFonts w:eastAsia="Arial" w:cs="Arial"/>
          <w:b w:val="false"/>
          <w:bCs w:val="false"/>
          <w:i/>
          <w:iCs/>
          <w:caps w:val="false"/>
          <w:smallCaps w:val="false"/>
          <w:strike w:val="false"/>
          <w:dstrike w:val="false"/>
          <w:color w:val="231F20"/>
          <w:position w:val="0"/>
          <w:sz w:val="20"/>
          <w:szCs w:val="20"/>
          <w:highlight w:val="yellow"/>
          <w:u w:val="none"/>
          <w:vertAlign w:val="baseline"/>
        </w:rPr>
        <w:t xml:space="preserve">Se o Consultor for uma ACS, inserir o seguinte:] </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Apresentamos nossa Proposta de uma Associação, Consórcio ou Sociedade com: </w:t>
      </w:r>
      <w:r>
        <w:rPr>
          <w:rFonts w:eastAsia="Arial" w:cs="Arial"/>
          <w:b w:val="false"/>
          <w:bCs w:val="false"/>
          <w:i/>
          <w:iCs/>
          <w:caps w:val="false"/>
          <w:smallCaps w:val="false"/>
          <w:strike w:val="false"/>
          <w:dstrike w:val="false"/>
          <w:color w:val="231F20"/>
          <w:position w:val="0"/>
          <w:sz w:val="20"/>
          <w:szCs w:val="20"/>
          <w:highlight w:val="yellow"/>
          <w:u w:val="none"/>
          <w:vertAlign w:val="baseline"/>
        </w:rPr>
        <w:t>[Inserir uma lista com o nome completo e o endereço oficial de cada membro, e indicar o membro responsável]</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Anexamos uma cópia</w:t>
      </w:r>
      <w:r>
        <w:rPr>
          <w:rFonts w:eastAsia="Arial" w:cs="Arial"/>
          <w:b w:val="false"/>
          <w:bCs w:val="false"/>
          <w:i w:val="false"/>
          <w:iCs w:val="false"/>
          <w:caps w:val="false"/>
          <w:smallCaps w:val="false"/>
          <w:strike w:val="false"/>
          <w:dstrike w:val="false"/>
          <w:color w:val="231F20"/>
          <w:position w:val="0"/>
          <w:sz w:val="20"/>
          <w:szCs w:val="20"/>
          <w:highlight w:val="yellow"/>
          <w:u w:val="none"/>
          <w:vertAlign w:val="baseline"/>
        </w:rPr>
        <w:t xml:space="preserve"> </w:t>
      </w:r>
      <w:r>
        <w:rPr>
          <w:rFonts w:eastAsia="Arial" w:cs="Arial"/>
          <w:b w:val="false"/>
          <w:bCs w:val="false"/>
          <w:i/>
          <w:iCs/>
          <w:caps w:val="false"/>
          <w:smallCaps w:val="false"/>
          <w:strike w:val="false"/>
          <w:dstrike w:val="false"/>
          <w:color w:val="231F20"/>
          <w:position w:val="0"/>
          <w:sz w:val="20"/>
          <w:szCs w:val="20"/>
          <w:highlight w:val="yellow"/>
          <w:u w:val="none"/>
          <w:vertAlign w:val="baseline"/>
        </w:rPr>
        <w:t>[inserir: “da nossa carta de intenção de formar uma Associação, Consórcio ou Sociedade” ou, se uma ACS já estiver formada, “do contrato da ACS”]</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assinada por todos os membros que dela participam e que apresenta os detalhes da provável estrutura jurídica da dita ACS e a confirmação da responsabilidade conjunta e solidária dos seus membros.</w:t>
      </w:r>
    </w:p>
    <w:p>
      <w:pPr>
        <w:pStyle w:val="normal1"/>
        <w:keepNext w:val="false"/>
        <w:keepLines w:val="false"/>
        <w:pageBreakBefore w:val="false"/>
        <w:widowControl/>
        <w:shd w:val="clear" w:fill="auto"/>
        <w:spacing w:lineRule="auto" w:line="276" w:before="120" w:after="12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OU</w:t>
      </w:r>
    </w:p>
    <w:p>
      <w:pPr>
        <w:pStyle w:val="normal1"/>
        <w:keepNext w:val="false"/>
        <w:keepLines w:val="false"/>
        <w:pageBreakBefore w:val="false"/>
        <w:widowControl/>
        <w:shd w:val="clear" w:fill="auto"/>
        <w:spacing w:lineRule="auto" w:line="276" w:before="120" w:after="12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highlight w:val="yellow"/>
          <w:u w:val="none"/>
          <w:vertAlign w:val="baseline"/>
        </w:rPr>
      </w:pPr>
      <w:r>
        <w:rPr>
          <w:color w:val="231F20"/>
          <w:highlight w:val="yellow"/>
        </w:rPr>
        <w:t>[</w:t>
      </w:r>
      <w:r>
        <w:rPr>
          <w:rFonts w:eastAsia="Arial" w:cs="Arial"/>
          <w:b w:val="false"/>
          <w:bCs w:val="false"/>
          <w:i w:val="false"/>
          <w:iCs w:val="false"/>
          <w:caps w:val="false"/>
          <w:smallCaps w:val="false"/>
          <w:strike w:val="false"/>
          <w:dstrike w:val="false"/>
          <w:color w:val="231F20"/>
          <w:position w:val="0"/>
          <w:sz w:val="20"/>
          <w:szCs w:val="20"/>
          <w:highlight w:val="yellow"/>
          <w:u w:val="none"/>
          <w:vertAlign w:val="baseline"/>
        </w:rPr>
        <w:t>Se a Proposta do Consultor incluir Subconsultores, inserir o seguinte:]</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“Apresentamos nossa proposta com as seguintes firmas como Subconsultores”:</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 xml:space="preserve"> </w:t>
      </w:r>
      <w:r>
        <w:rPr>
          <w:rFonts w:eastAsia="Arial" w:cs="Arial"/>
          <w:b w:val="false"/>
          <w:bCs w:val="false"/>
          <w:i/>
          <w:iCs/>
          <w:caps w:val="false"/>
          <w:smallCaps w:val="false"/>
          <w:strike w:val="false"/>
          <w:dstrike w:val="false"/>
          <w:color w:val="231F20"/>
          <w:position w:val="0"/>
          <w:sz w:val="20"/>
          <w:szCs w:val="20"/>
          <w:highlight w:val="yellow"/>
          <w:u w:val="none"/>
          <w:vertAlign w:val="baseline"/>
        </w:rPr>
        <w:t>[Inserir uma lista com o nome completo e o endereço de cada Subconsultor.]</w:t>
      </w:r>
    </w:p>
    <w:p>
      <w:pPr>
        <w:pStyle w:val="normal1"/>
        <w:keepNext w:val="false"/>
        <w:keepLines w:val="false"/>
        <w:pageBreakBefore w:val="false"/>
        <w:widowControl/>
        <w:shd w:val="clear" w:fill="auto"/>
        <w:spacing w:lineRule="auto" w:line="276" w:before="120" w:after="12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Pelo presente, declaramos que:</w:t>
      </w:r>
    </w:p>
    <w:p>
      <w:pPr>
        <w:pStyle w:val="normal1"/>
        <w:keepNext w:val="false"/>
        <w:keepLines w:val="false"/>
        <w:pageBreakBefore w:val="false"/>
        <w:widowControl/>
        <w:numPr>
          <w:ilvl w:val="0"/>
          <w:numId w:val="5"/>
        </w:numPr>
        <w:shd w:val="clear" w:fill="auto"/>
        <w:spacing w:lineRule="auto" w:line="276" w:before="120" w:after="12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Todas as informações e declarações apresentadas nesta Proposta são verdadeiras, e estamos cientes de que qualquer interpretação errônea ou declaração falsa contida nesta Proposta pode acarretar nossa desclassificação pelo Cliente.</w:t>
      </w:r>
    </w:p>
    <w:p>
      <w:pPr>
        <w:pStyle w:val="normal1"/>
        <w:keepNext w:val="false"/>
        <w:keepLines w:val="false"/>
        <w:pageBreakBefore w:val="false"/>
        <w:widowControl/>
        <w:numPr>
          <w:ilvl w:val="0"/>
          <w:numId w:val="5"/>
        </w:numPr>
        <w:shd w:val="clear" w:fill="auto"/>
        <w:spacing w:lineRule="auto" w:line="276" w:before="120" w:after="12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Nossa Proposta permanecerá válida e nos vinculará durante o período especificado na IAC 12.1 da Folha de Dados.</w:t>
      </w:r>
    </w:p>
    <w:p>
      <w:pPr>
        <w:pStyle w:val="normal1"/>
        <w:keepNext w:val="false"/>
        <w:keepLines w:val="false"/>
        <w:pageBreakBefore w:val="false"/>
        <w:widowControl/>
        <w:numPr>
          <w:ilvl w:val="0"/>
          <w:numId w:val="5"/>
        </w:numPr>
        <w:shd w:val="clear" w:fill="auto"/>
        <w:spacing w:lineRule="auto" w:line="276" w:before="120" w:after="12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Não temos conflito de interesses em conformidade com a IAC 3.</w:t>
      </w:r>
    </w:p>
    <w:p>
      <w:pPr>
        <w:pStyle w:val="normal1"/>
        <w:keepNext w:val="false"/>
        <w:keepLines w:val="false"/>
        <w:pageBreakBefore w:val="false"/>
        <w:widowControl/>
        <w:numPr>
          <w:ilvl w:val="0"/>
          <w:numId w:val="5"/>
        </w:numPr>
        <w:shd w:val="clear" w:fill="auto"/>
        <w:spacing w:lineRule="auto" w:line="276" w:before="120" w:after="12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Sem prejuízo do disposto na IAC 12.1 da Folha de Dados, comprometemo-nos a negociar um Contrato com base nos Especialistas Principais propostos. Aceitamos que a substituição de Especialistas Principais por motivos que não sejam os indicados na IAC 12 e IAC 29.4 poderá acarretar o término das negociações do Contrato.</w:t>
      </w:r>
    </w:p>
    <w:p>
      <w:pPr>
        <w:pStyle w:val="normal1"/>
        <w:keepNext w:val="false"/>
        <w:keepLines w:val="false"/>
        <w:pageBreakBefore w:val="false"/>
        <w:widowControl/>
        <w:numPr>
          <w:ilvl w:val="0"/>
          <w:numId w:val="5"/>
        </w:numPr>
        <w:shd w:val="clear" w:fill="auto"/>
        <w:spacing w:lineRule="auto" w:line="276" w:before="120" w:after="120"/>
        <w:ind w:hanging="360" w:start="72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Nossa Proposta nos vincula e está sujeita a quaisquer modificações decorrentes das negociações do Contrato.</w:t>
      </w:r>
    </w:p>
    <w:p>
      <w:pPr>
        <w:pStyle w:val="normal1"/>
        <w:keepNext w:val="false"/>
        <w:keepLines w:val="false"/>
        <w:pageBreakBefore w:val="false"/>
        <w:widowControl/>
        <w:shd w:val="clear" w:fill="auto"/>
        <w:spacing w:lineRule="auto" w:line="276" w:before="120" w:after="120"/>
        <w:ind w:hanging="0" w:start="0" w:end="0"/>
        <w:jc w:val="both"/>
        <w:rPr>
          <w:rFonts w:ascii="Arial" w:hAnsi="Arial"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Se nossa proposta for aceita e o Contrato for assinado, comprometemo-nos a dar início aos Serviços relacionados à tarefa impreterivelmente até a data indicada na IAC 32.2 da Folha de Dados.</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Reconhecemos e aceitamos que o Cliente se reserva o direito de cancelar o procedimento e rejeitar todas as Propostas a qualquer momento antes da adjudicação do contrato, sem incorrer em qualquer responsabilidade perante nós.</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Atenciosamente,</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____________________________________________________________________________________</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Assinatura (do representante autorizado do Consultor) [Completa e rubrica]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Nome completo: _______________________________ </w:t>
      </w:r>
      <w:r>
        <w:rPr>
          <w:rFonts w:eastAsia="Arial" w:cs="Arial"/>
          <w:b w:val="false"/>
          <w:bCs w:val="false"/>
          <w:i/>
          <w:iCs/>
          <w:caps w:val="false"/>
          <w:smallCaps w:val="false"/>
          <w:strike w:val="false"/>
          <w:dstrike w:val="false"/>
          <w:color w:val="000000"/>
          <w:position w:val="0"/>
          <w:sz w:val="20"/>
          <w:szCs w:val="20"/>
          <w:u w:val="none"/>
          <w:shd w:fill="auto" w:val="clear"/>
          <w:vertAlign w:val="baseline"/>
        </w:rPr>
        <w:t>[inserir nome completo do representante autorizado]</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Cargo: _________________________________________ </w:t>
      </w:r>
      <w:r>
        <w:rPr>
          <w:rFonts w:eastAsia="Arial" w:cs="Arial"/>
          <w:b w:val="false"/>
          <w:bCs w:val="false"/>
          <w:i/>
          <w:iCs/>
          <w:caps w:val="false"/>
          <w:smallCaps w:val="false"/>
          <w:strike w:val="false"/>
          <w:dstrike w:val="false"/>
          <w:color w:val="000000"/>
          <w:position w:val="0"/>
          <w:sz w:val="20"/>
          <w:szCs w:val="20"/>
          <w:u w:val="none"/>
          <w:shd w:fill="auto" w:val="clear"/>
          <w:vertAlign w:val="baseline"/>
        </w:rPr>
        <w:t>[inserir cargo/função do representante autorizado]</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Nome do Consultor (nome da empresa ou nome da JV):</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Na qualidade de: ________________________ </w:t>
      </w:r>
      <w:r>
        <w:rPr>
          <w:rFonts w:eastAsia="Arial" w:cs="Arial"/>
          <w:b w:val="false"/>
          <w:bCs w:val="false"/>
          <w:i/>
          <w:iCs/>
          <w:caps w:val="false"/>
          <w:smallCaps w:val="false"/>
          <w:strike w:val="false"/>
          <w:dstrike w:val="false"/>
          <w:color w:val="000000"/>
          <w:position w:val="0"/>
          <w:sz w:val="20"/>
          <w:szCs w:val="20"/>
          <w:u w:val="none"/>
          <w:shd w:fill="auto" w:val="clear"/>
          <w:vertAlign w:val="baseline"/>
        </w:rPr>
        <w:t>[inserir qualificação da pessoa para assinar pelo Consultor]</w:t>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 Endereço: _______________________________________ </w:t>
      </w:r>
      <w:r>
        <w:rPr>
          <w:rFonts w:eastAsia="Arial" w:cs="Arial"/>
          <w:b w:val="false"/>
          <w:bCs w:val="false"/>
          <w:i/>
          <w:iCs/>
          <w:caps w:val="false"/>
          <w:smallCaps w:val="false"/>
          <w:strike w:val="false"/>
          <w:dstrike w:val="false"/>
          <w:color w:val="000000"/>
          <w:position w:val="0"/>
          <w:sz w:val="20"/>
          <w:szCs w:val="20"/>
          <w:u w:val="none"/>
          <w:shd w:fill="auto" w:val="clear"/>
          <w:vertAlign w:val="baseline"/>
        </w:rPr>
        <w:t>[inserir o endereço do representante autorizado]</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Telefone /fax: ________________ </w:t>
      </w:r>
      <w:r>
        <w:rPr>
          <w:rFonts w:eastAsia="Arial" w:cs="Arial"/>
          <w:b w:val="false"/>
          <w:bCs w:val="false"/>
          <w:i/>
          <w:iCs/>
          <w:caps w:val="false"/>
          <w:smallCaps w:val="false"/>
          <w:strike w:val="false"/>
          <w:dstrike w:val="false"/>
          <w:color w:val="000000"/>
          <w:position w:val="0"/>
          <w:sz w:val="20"/>
          <w:szCs w:val="20"/>
          <w:u w:val="none"/>
          <w:shd w:fill="auto" w:val="clear"/>
          <w:vertAlign w:val="baseline"/>
        </w:rPr>
        <w:t>[inserir número de telefone e fax do representante autorizado, se aplicável]</w:t>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 E-mail: ___________________________________ </w:t>
      </w:r>
      <w:r>
        <w:rPr>
          <w:rFonts w:eastAsia="Arial" w:cs="Arial"/>
          <w:b w:val="false"/>
          <w:bCs w:val="false"/>
          <w:i/>
          <w:iCs/>
          <w:caps w:val="false"/>
          <w:smallCaps w:val="false"/>
          <w:strike w:val="false"/>
          <w:dstrike w:val="false"/>
          <w:color w:val="000000"/>
          <w:position w:val="0"/>
          <w:sz w:val="20"/>
          <w:szCs w:val="20"/>
          <w:u w:val="none"/>
          <w:shd w:fill="auto" w:val="clear"/>
          <w:vertAlign w:val="baseline"/>
        </w:rPr>
        <w:t>[inserir endereço de e-mail do representante autorizado]</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t>[No caso de uma Associação, Consórcio ou Sociedade, todos os membros assinarão ou apenas o membro responsável, caso em que a procuração a ser assinada em nome de todos os membros deverá ser anexada.]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r>
        <w:br w:type="page"/>
      </w:r>
    </w:p>
    <w:p>
      <w:pPr>
        <w:pStyle w:val="normal1"/>
        <w:spacing w:lineRule="auto" w:line="250" w:before="0" w:after="160"/>
        <w:ind w:hanging="0" w:start="263" w:end="282"/>
        <w:jc w:val="center"/>
        <w:rPr>
          <w:b/>
          <w:bCs/>
          <w:color w:val="231F20"/>
          <w:sz w:val="28"/>
          <w:szCs w:val="28"/>
        </w:rPr>
      </w:pPr>
      <w:r>
        <w:rPr>
          <w:b/>
          <w:bCs/>
          <w:color w:val="231F20"/>
          <w:sz w:val="28"/>
          <w:szCs w:val="28"/>
        </w:rPr>
        <w:t>Anexo ao formulário TEC – Apresentação das Propostas</w:t>
      </w:r>
    </w:p>
    <w:p>
      <w:pPr>
        <w:pStyle w:val="normal1"/>
        <w:spacing w:lineRule="auto" w:line="250" w:before="134" w:after="160"/>
        <w:ind w:hanging="0" w:start="263" w:end="282"/>
        <w:jc w:val="center"/>
        <w:rPr>
          <w:b/>
          <w:bCs/>
          <w:sz w:val="28"/>
          <w:szCs w:val="28"/>
        </w:rPr>
      </w:pPr>
      <w:r>
        <w:rPr>
          <w:b/>
          <w:bCs/>
          <w:color w:val="231F20"/>
          <w:sz w:val="28"/>
          <w:szCs w:val="28"/>
        </w:rPr>
        <w:t>Declaração de integridade, elegibilidade e responsabilidade ambiental e social</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Título da proposta ____________________________________________________________ (o “</w:t>
      </w:r>
      <w:r>
        <w:rPr>
          <w:rFonts w:eastAsia="Arial" w:cs="Arial"/>
          <w:b/>
          <w:bCs/>
          <w:i w:val="false"/>
          <w:iCs w:val="false"/>
          <w:caps w:val="false"/>
          <w:smallCaps w:val="false"/>
          <w:strike w:val="false"/>
          <w:dstrike w:val="false"/>
          <w:color w:val="000000"/>
          <w:position w:val="0"/>
          <w:sz w:val="20"/>
          <w:szCs w:val="20"/>
          <w:u w:val="none"/>
          <w:shd w:fill="auto" w:val="clear"/>
          <w:vertAlign w:val="baseline"/>
        </w:rPr>
        <w:t>Contrato</w:t>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A: ______________________________________________________________________ (o </w:t>
      </w:r>
      <w:r>
        <w:rPr>
          <w:rFonts w:eastAsia="Arial" w:cs="Arial"/>
          <w:b/>
          <w:bCs/>
          <w:i w:val="false"/>
          <w:iCs w:val="false"/>
          <w:caps w:val="false"/>
          <w:smallCaps w:val="false"/>
          <w:strike w:val="false"/>
          <w:dstrike w:val="false"/>
          <w:color w:val="000000"/>
          <w:position w:val="0"/>
          <w:sz w:val="20"/>
          <w:szCs w:val="20"/>
          <w:u w:val="none"/>
          <w:shd w:fill="auto" w:val="clear"/>
          <w:vertAlign w:val="baseline"/>
        </w:rPr>
        <w:t>Contratante</w:t>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numPr>
          <w:ilvl w:val="0"/>
          <w:numId w:val="6"/>
        </w:numPr>
        <w:shd w:val="clear" w:fill="auto"/>
        <w:spacing w:lineRule="auto" w:line="276" w:before="100" w:after="100"/>
        <w:ind w:hanging="567" w:start="78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Reconhecemos e aceitamos que a Agência Francesa de Desenvolvimento (a “</w:t>
      </w:r>
      <w:r>
        <w:rPr>
          <w:rFonts w:eastAsia="Arial" w:cs="Arial"/>
          <w:b/>
          <w:bCs/>
          <w:i w:val="false"/>
          <w:iCs w:val="false"/>
          <w:caps w:val="false"/>
          <w:smallCaps w:val="false"/>
          <w:strike w:val="false"/>
          <w:dstrike w:val="false"/>
          <w:color w:val="000000"/>
          <w:position w:val="0"/>
          <w:sz w:val="20"/>
          <w:szCs w:val="20"/>
          <w:u w:val="none"/>
          <w:shd w:fill="auto" w:val="clear"/>
          <w:vertAlign w:val="baseline"/>
        </w:rPr>
        <w:t>AFD</w:t>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só financia os projetos do Contratante pelas suas próprias condições, determinadas pelo Contrato de Financiamento que a vincula direta ou indiretamente ao Contratante. Consequentemente, não pode existir vínculo jurídico entre a AFD e a nossa empresa, nossa Associação, Consórcio ou Sociedade, nossos fornecedores, empresários, consultores e Subcontratadas. O Contratante é o responsável exclusivo pela preparação e a implementação do processo licitatório e pela execução dos contratos. De acordo com o tipo de contrato – obra, fornecimento, equipamento, serviço intelectual (consultores) ou outro serviço – o Contratante também pode ser denominado, Cliente ou Comprador.</w:t>
      </w:r>
    </w:p>
    <w:p>
      <w:pPr>
        <w:pStyle w:val="normal1"/>
        <w:keepNext w:val="false"/>
        <w:keepLines w:val="false"/>
        <w:pageBreakBefore w:val="false"/>
        <w:widowControl/>
        <w:numPr>
          <w:ilvl w:val="0"/>
          <w:numId w:val="6"/>
        </w:numPr>
        <w:shd w:val="clear" w:fill="auto"/>
        <w:spacing w:lineRule="auto" w:line="276" w:before="100" w:after="100"/>
        <w:ind w:hanging="567" w:start="78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Atestamos que não nos enquadramos, nem qualquer membro do nosso Consórcio, nem qualquer dos nossos fornecedores, empresários, consultores e subcontratados, se enquadra em uma das seguintes situações:</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Estar em situação de ou ter sido objeto de processo de falência, liquidação, recuperação judicial ou extrajudicial, encerramento de atividade, ou em qualquer situação semelhante resultante de processo de mesma natureza;</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Ter sido objeto:</w:t>
      </w:r>
    </w:p>
    <w:p>
      <w:pPr>
        <w:pStyle w:val="normal1"/>
        <w:keepNext w:val="false"/>
        <w:keepLines w:val="false"/>
        <w:pageBreakBefore w:val="false"/>
        <w:widowControl/>
        <w:numPr>
          <w:ilvl w:val="2"/>
          <w:numId w:val="6"/>
        </w:numPr>
        <w:shd w:val="clear" w:fill="auto"/>
        <w:spacing w:lineRule="auto" w:line="276" w:before="100" w:after="100"/>
        <w:ind w:hanging="568" w:start="1919"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De condenação pronunciada há menos de cinco anos por sentença transitada em julgado no país de realização do Contrato, por fraude, corrupção ou qualquer delito cometido no bojo da licitação ou da execução de um contrato (no caso de tal condenação, temos condições de anexar à presente Declaração de Integridade as informações complementares que permitem considerar que essa condenação não é pertinente para o presente contrato);</w:t>
      </w:r>
    </w:p>
    <w:p>
      <w:pPr>
        <w:pStyle w:val="normal1"/>
        <w:keepNext w:val="false"/>
        <w:keepLines w:val="false"/>
        <w:pageBreakBefore w:val="false"/>
        <w:widowControl/>
        <w:numPr>
          <w:ilvl w:val="2"/>
          <w:numId w:val="6"/>
        </w:numPr>
        <w:shd w:val="clear" w:fill="auto"/>
        <w:spacing w:lineRule="auto" w:line="276" w:before="100" w:after="100"/>
        <w:ind w:hanging="568" w:start="1919"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De sanção administrativa promulgada há menos de cinco anos pela União Europeia ou pelas autoridades competentes do país onde temos sede, por fraude, corrupção ou qualquer delito cometido no bojo da licitação ou da execução de um contrato (no caso de tal condenação, temos condições de anexar à presente Declaração de Integridade informações complementares que permitem considerar que essa condenação não é pertinente para o presente contrato);</w:t>
      </w:r>
    </w:p>
    <w:p>
      <w:pPr>
        <w:pStyle w:val="normal1"/>
        <w:keepNext w:val="false"/>
        <w:keepLines w:val="false"/>
        <w:pageBreakBefore w:val="false"/>
        <w:widowControl/>
        <w:numPr>
          <w:ilvl w:val="2"/>
          <w:numId w:val="6"/>
        </w:numPr>
        <w:shd w:val="clear" w:fill="auto"/>
        <w:spacing w:lineRule="auto" w:line="276" w:before="100" w:after="100"/>
        <w:ind w:hanging="568" w:start="1919"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De condenação pronunciada há menos de cinco anos por sentença transitada em julgado, por fraude, corrupção ou qualquer delito cometido no bojo da licitação ou da execução de um contrato financiado pela AFD;</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Constar das listas de sanções financeiras adotadas pelas Nações Unidas, a União Europeia e/ou a França, em especial relativamente ao combate ao financiamento do terrorismo e contra as ameaças à paz e à segurança internacionais;</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Ter sido objeto de rescisão de contrato por justa causa nos últimos cinco anos, devido a inadimplemento grave ou persistente de obrigações contratuais nossas durante a execução de contrato anterior, desde que tal sanção não seja objeto de contestação da nossa parte, em tramitação, ou que não tenha resultado em decisão judicial anulando a rescisão por nossa culpa exclusiva;</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Não ter cumprido as nossas obrigações relativas ao pagamento de impostos e tributos nos termos da legislação do país onde temos sede ou do país da Contratante;</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Ser objeto de uma decisão de exclusão promulgada pelo Banco Mundial e, por este motivo, constar da lista publicada no endereço eletrônico </w:t>
      </w:r>
      <w:hyperlink r:id="rId2">
        <w:r>
          <w:rPr>
            <w:rStyle w:val="Style2"/>
            <w:rFonts w:eastAsia="Arial" w:cs="Arial"/>
            <w:b w:val="false"/>
            <w:bCs w:val="false"/>
            <w:i w:val="false"/>
            <w:iCs w:val="false"/>
            <w:caps w:val="false"/>
            <w:smallCaps w:val="false"/>
            <w:strike w:val="false"/>
            <w:dstrike w:val="false"/>
            <w:color w:val="231F20"/>
            <w:position w:val="0"/>
            <w:sz w:val="20"/>
            <w:szCs w:val="20"/>
            <w:u w:val="single"/>
            <w:shd w:fill="auto" w:val="clear"/>
            <w:vertAlign w:val="baseline"/>
          </w:rPr>
          <w:t>http://www.worldbank.org/debarr</w:t>
        </w:r>
      </w:hyperlink>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(no caso de existir tal decisão de exclusão, temos condições de anexar à presente Declaração de Integridade as informações complementares que permitem considerar que esta decisão de exclusão não é pertinente para este contrato);</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Ter fornecido falsos documentos ou dados ao preencher as informações exigidas pelo Contratante no bojo do presente processo licitatório.</w:t>
      </w:r>
    </w:p>
    <w:p>
      <w:pPr>
        <w:pStyle w:val="normal1"/>
        <w:keepNext w:val="false"/>
        <w:keepLines w:val="false"/>
        <w:pageBreakBefore w:val="false"/>
        <w:widowControl/>
        <w:numPr>
          <w:ilvl w:val="0"/>
          <w:numId w:val="6"/>
        </w:numPr>
        <w:shd w:val="clear" w:fill="auto"/>
        <w:spacing w:lineRule="auto" w:line="276" w:before="100" w:after="100"/>
        <w:ind w:hanging="567" w:start="78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Atestamos que não nos enquadramos, nem qualquer membro do nosso Consórcio, nem qualquer dos nossos fornecedores, empresários, consultores e subcontratados, se enquadra em uma das seguintes situações de conflito de interesses:</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Acionista controlador do Contratante ou filial controlada pelo Contratante, a menos que o conflito gerado por essa situação tenha sido levado ao conhecimento da AFD e que tenha sido solucionado a seu contento.</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Ter relações de negócio ou de família com um profissional da equipe do Contratante envolvido no processo licitatório ou na supervisão do Contrato resultante, a menos que o conflito gerado por essa situação tenha sido levado ao conhecimento da AFD e que tenha sido solucionado a seu contento;</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Controlar ou ser controlado por outro Proponente ou Consultor, ser controlado pela mesma empresa de outro Proponente ou Consultor, receber de outro Proponente ou Consultor ou atribuir a outro Proponente ou Consultor, direta ou indiretamente, subvenções, ter o mesmo representante legal de outro Proponente ou Consultor, manter, direta ou indiretamente, contatos com outro Proponente ou Consultor no intuito de ter ou dar acesso às informações contidas nas respectivas manifestações ou propostas, influenciá-las, ou influenciar as decisões do Contratante;</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Ser contratado para uma missão de prestação de serviços intelectuais que, por sua natureza, incorre no risco de se tornar incompatível com nossas missões junto ao Contratante;</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No caso de processo licitatório envolvendo um contrato de obras, de fornecimento ou de equipamentos:</w:t>
      </w:r>
    </w:p>
    <w:p>
      <w:pPr>
        <w:pStyle w:val="normal1"/>
        <w:keepNext w:val="false"/>
        <w:keepLines w:val="false"/>
        <w:pageBreakBefore w:val="false"/>
        <w:widowControl/>
        <w:numPr>
          <w:ilvl w:val="2"/>
          <w:numId w:val="6"/>
        </w:numPr>
        <w:shd w:val="clear" w:fill="auto"/>
        <w:spacing w:lineRule="auto" w:line="276" w:before="100" w:after="100"/>
        <w:ind w:hanging="568" w:start="1919"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Ter preparado ou ter sido associado a um consultor que preparou especificações, planos, cálculos e outros documentos utilizados na licitação;</w:t>
      </w:r>
    </w:p>
    <w:p>
      <w:pPr>
        <w:pStyle w:val="normal1"/>
        <w:keepNext w:val="false"/>
        <w:keepLines w:val="false"/>
        <w:pageBreakBefore w:val="false"/>
        <w:widowControl/>
        <w:numPr>
          <w:ilvl w:val="2"/>
          <w:numId w:val="6"/>
        </w:numPr>
        <w:shd w:val="clear" w:fill="auto"/>
        <w:spacing w:lineRule="auto" w:line="276" w:before="100" w:after="100"/>
        <w:ind w:hanging="568" w:start="1919"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Ser nós mesmos, ou uma das firmas das quais somos filiais, contratados, ou prestes a sê-lo, pelo Contratante para desempenhar a supervisão ou a fiscalização das obras em pauta no Contrato.</w:t>
      </w:r>
    </w:p>
    <w:p>
      <w:pPr>
        <w:pStyle w:val="normal1"/>
        <w:keepNext w:val="false"/>
        <w:keepLines w:val="false"/>
        <w:pageBreakBefore w:val="false"/>
        <w:widowControl/>
        <w:numPr>
          <w:ilvl w:val="0"/>
          <w:numId w:val="6"/>
        </w:numPr>
        <w:shd w:val="clear" w:fill="auto"/>
        <w:spacing w:lineRule="auto" w:line="276" w:before="100" w:after="100"/>
        <w:ind w:hanging="567" w:start="78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Caso sejamos autarquia ou empresa pública, para participar de concorrência, atestamos que gozamos de autonomia jurídica e financeira e que somos administrados conforme as regras do direito comercial.</w:t>
      </w:r>
    </w:p>
    <w:p>
      <w:pPr>
        <w:pStyle w:val="normal1"/>
        <w:keepNext w:val="false"/>
        <w:keepLines w:val="false"/>
        <w:pageBreakBefore w:val="false"/>
        <w:widowControl/>
        <w:numPr>
          <w:ilvl w:val="0"/>
          <w:numId w:val="6"/>
        </w:numPr>
        <w:shd w:val="clear" w:fill="auto"/>
        <w:spacing w:lineRule="auto" w:line="276" w:before="100" w:after="100"/>
        <w:ind w:hanging="567" w:start="782" w:end="0"/>
        <w:jc w:val="both"/>
        <w:rPr>
          <w:rFonts w:ascii="Arial" w:hAnsi="Arial"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Nos comprometemos a informar sem demora o Contratante, que informará a AFD, de qualquer mudança de situação com relação aos itens 2 a 4 acima.</w:t>
      </w:r>
    </w:p>
    <w:p>
      <w:pPr>
        <w:pStyle w:val="normal1"/>
        <w:keepNext w:val="false"/>
        <w:keepLines w:val="false"/>
        <w:pageBreakBefore w:val="false"/>
        <w:widowControl/>
        <w:numPr>
          <w:ilvl w:val="0"/>
          <w:numId w:val="6"/>
        </w:numPr>
        <w:shd w:val="clear" w:fill="auto"/>
        <w:spacing w:lineRule="auto" w:line="276" w:before="100" w:after="100"/>
        <w:ind w:hanging="567" w:start="78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No âmbito da licitação e da execução do Contrato:</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Não cometemos, nem cometeremos manobra desleal (ação ou omissão) visando enganar terceiros, ocultar elementos intencionalmente, surpreender ou deturpar o seu consentimento ou fazer com que contornem obrigações legais ou regulamentares e/ou violem as suas normas internas no intuito de obter vantagem ilegítima.</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Não cometemos, nem cometeremos manobra desleal (ação ou omissão) contrária às nossas obrigações legais ou regulamentares e/ou às nossas normas internas no intuito de obter vantagem ilegítima.</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Não prometemos, oferecemos ou concedemos, nem prometeremos, ofereceremos ou concederemos, direta ou indiretamente, a (i) qualquer Pessoa detentora de mandato legislativo, executivo, administrativo ou judicial no Governo do Contratante, quer tenha sido nomeada ou eleita, em caráter permanente ou não, quer seja ou não remunerada e qualquer que seja o seu nível hierárquico, (ii) a qualquer outra Pessoa exercendo cargo público, inclusive em órgão público ou em empresa pública, ou que forneça um serviço público, ou (iii) a qualquer outra Pessoa definida como agente público no país da Contratante, qualquer vantagem indevida de qualquer natureza, para ela própria ou para outra pessoa ou entidade, para que realize ou deixe de realizar um ato no exercício das suas funções oficiais.</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Não prometemos, oferecemos ou concedemos, nem prometeremos, ofereceremos ou concederemos, direta ou indiretamente, a qualquer Pessoa que esteja chefiando uma entidade do setor privado ou trabalhando para tal entidade, em qualquer qualidade que seja, uma vantagem indevida de qualquer natureza, para ela própria ou para outra pessoa ou entidade, para que realize ou deixe de realizar um ato que viole as suas obrigações legais, contratuais ou profissionais.</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Não cometemos, nem cometeremos nenhum ato suscetível de influenciar o processo licitatório em detrimento do Contratante e, em especial, nenhuma conduta anticoncorrencial que tenha como objeto ou efeito impedir, restringir ou distorcer a concorrência, em especial, cerceando o acesso à licitação ou o livre exercício da concorrência por outras empresas.</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Nós, ou um dos membros da nossa Associação, Consórcio ou Sociedade, ou um dos seus subcontratados, não adquiriremos nem forneceremos material, nem atuaremos em áreas sob embargo das Nações Unidas, da União Europeia ou da França.</w:t>
      </w:r>
    </w:p>
    <w:p>
      <w:pPr>
        <w:pStyle w:val="normal1"/>
        <w:keepNext w:val="false"/>
        <w:keepLines w:val="false"/>
        <w:pageBreakBefore w:val="false"/>
        <w:widowControl/>
        <w:numPr>
          <w:ilvl w:val="1"/>
          <w:numId w:val="6"/>
        </w:numPr>
        <w:shd w:val="clear" w:fill="auto"/>
        <w:spacing w:lineRule="auto" w:line="276" w:before="100" w:after="100"/>
        <w:ind w:hanging="568" w:start="135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Nos comprometemos a respeitar e fazer respeitar por todos as nossas Subcontratadas as normas socioambientais reconhecidas pela comunidade internacional, entre as quais as convenções fundamentais da Organização Internacional do Trabalho (OIT) e as convenções internacionais de proteção do meio ambiente, alinhadas com as leis e normas cabíveis no país de realização do Contrato. Além disso, nos comprometemos a tomar as medidas de mitigação dos riscos socioambientais mencionadas no plano de gestão ambiental e social fornecido pelo Contratante, se for o caso.</w:t>
      </w:r>
    </w:p>
    <w:p>
      <w:pPr>
        <w:pStyle w:val="normal1"/>
        <w:keepNext w:val="false"/>
        <w:keepLines w:val="false"/>
        <w:pageBreakBefore w:val="false"/>
        <w:widowControl/>
        <w:numPr>
          <w:ilvl w:val="0"/>
          <w:numId w:val="6"/>
        </w:numPr>
        <w:shd w:val="clear" w:fill="auto"/>
        <w:spacing w:lineRule="auto" w:line="276" w:before="100" w:after="100"/>
        <w:ind w:hanging="567" w:start="782"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Nós, os membros da nossa Associação, Consórcio ou Sociedade, nossos fornecedores, empresários, consultores e subcontratados, autorizamos a AFD a examinar os documentos e dados contáveis relativos à licitação e à execução do Contrato e a submetê-los à verificação por auditores indicados pela AFD.</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Nome: _____________________________________ Na qualidade de: _____________________________</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Devidamente habilitado a assinar em nome de:</w:t>
      </w:r>
      <w:r>
        <w:rPr>
          <w:rStyle w:val="FootnoteReference"/>
          <w:rFonts w:eastAsia="Arial" w:cs="Arial"/>
          <w:b w:val="false"/>
          <w:bCs w:val="false"/>
          <w:i w:val="false"/>
          <w:iCs w:val="false"/>
          <w:caps w:val="false"/>
          <w:smallCaps w:val="false"/>
          <w:strike w:val="false"/>
          <w:dstrike w:val="false"/>
          <w:color w:val="000000"/>
          <w:sz w:val="20"/>
          <w:szCs w:val="20"/>
          <w:u w:val="none"/>
          <w:shd w:fill="auto" w:val="clear"/>
          <w:vertAlign w:val="superscript"/>
        </w:rPr>
        <w:footnoteReference w:id="2"/>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 ________________________________________________</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Assinatura: _____________________________________________________________________________</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Data: _________________________________________________________________________________</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r>
        <w:br w:type="page"/>
      </w:r>
    </w:p>
    <w:p>
      <w:pPr>
        <w:pStyle w:val="normal1"/>
        <w:keepNext w:val="false"/>
        <w:keepLines w:val="false"/>
        <w:widowControl/>
        <w:shd w:val="clear" w:fill="auto"/>
        <w:spacing w:lineRule="auto" w:line="276" w:before="0" w:after="100"/>
        <w:ind w:hanging="0" w:start="0" w:end="0"/>
        <w:jc w:val="both"/>
        <w:rPr/>
      </w:pPr>
      <w:r>
        <w:rPr/>
      </w:r>
    </w:p>
    <w:p>
      <w:pPr>
        <w:pStyle w:val="normal1"/>
        <w:spacing w:lineRule="auto" w:line="240" w:before="0" w:after="142"/>
        <w:jc w:val="center"/>
        <w:rPr>
          <w:b/>
          <w:bCs/>
        </w:rPr>
      </w:pPr>
      <w:r>
        <w:rPr>
          <w:b/>
          <w:bCs/>
        </w:rPr>
        <w:t>Declarações conforme Lei Federal n.º 14.133/2021</w:t>
      </w:r>
    </w:p>
    <w:p>
      <w:pPr>
        <w:pStyle w:val="normal1"/>
        <w:spacing w:lineRule="auto" w:line="288" w:before="0" w:after="0"/>
        <w:rPr/>
      </w:pPr>
      <w:r>
        <w:rPr/>
      </w:r>
    </w:p>
    <w:p>
      <w:pPr>
        <w:pStyle w:val="normal1"/>
        <w:spacing w:lineRule="auto" w:line="288" w:before="0" w:after="0"/>
        <w:rPr/>
      </w:pPr>
      <w:r>
        <w:rPr/>
        <w:t>As Declarações devem ser em papel timbrado da empresa proponente e assinada pelo(s) seu(s) representante(s) legal(is) e/ou procurador(es) devidamente habilitado(s), contendo assinatura e nome legível, local e data; podendo ser utilizado certificado digital A1 ou A3, se o licitante for pessoa física ou jurídica. </w:t>
      </w:r>
    </w:p>
    <w:p>
      <w:pPr>
        <w:pStyle w:val="normal1"/>
        <w:spacing w:lineRule="auto" w:line="288" w:before="0" w:after="0"/>
        <w:rPr/>
      </w:pPr>
      <w:r>
        <w:rPr/>
        <w:t>Observação: no caso de procurador, anexar a procuração.</w:t>
      </w:r>
    </w:p>
    <w:p>
      <w:pPr>
        <w:pStyle w:val="normal1"/>
        <w:spacing w:lineRule="auto" w:line="276" w:before="0" w:after="140"/>
        <w:rPr/>
      </w:pPr>
      <w:r>
        <w:rPr/>
      </w:r>
    </w:p>
    <w:p>
      <w:pPr>
        <w:pStyle w:val="normal1"/>
        <w:spacing w:lineRule="auto" w:line="288" w:before="0" w:after="0"/>
        <w:jc w:val="center"/>
        <w:rPr>
          <w:b/>
          <w:bCs/>
        </w:rPr>
      </w:pPr>
      <w:r>
        <w:rPr>
          <w:b/>
          <w:bCs/>
        </w:rPr>
        <w:t>DECLARAÇÃO DE HABILITAÇÃO:</w:t>
      </w:r>
    </w:p>
    <w:p>
      <w:pPr>
        <w:pStyle w:val="normal1"/>
        <w:spacing w:lineRule="auto" w:line="288" w:before="0" w:after="0"/>
        <w:rPr/>
      </w:pPr>
      <w:r>
        <w:rPr/>
        <w:t>SDP 001/2025</w:t>
      </w:r>
    </w:p>
    <w:p>
      <w:pPr>
        <w:pStyle w:val="normal1"/>
        <w:spacing w:lineRule="auto" w:line="288" w:before="0" w:after="0"/>
        <w:rPr/>
      </w:pPr>
      <w:r>
        <w:rPr/>
        <w:t>Sr(a). Agente de Contratação;</w:t>
      </w:r>
    </w:p>
    <w:p>
      <w:pPr>
        <w:pStyle w:val="normal1"/>
        <w:spacing w:lineRule="auto" w:line="288" w:before="0" w:after="0"/>
        <w:rPr/>
      </w:pPr>
      <w:r>
        <w:rPr/>
        <w:t>Pela presente, declaramos que, nos termos do art. 63 da Lei 14.133/2021, a empresa [nome da empresa], inscrita no CPF/CNPJ [número], cumpre plenamente os requisitos de habilitação para a licitação, conforme exigências previstas nos Documentos da Licitação.</w:t>
      </w:r>
    </w:p>
    <w:p>
      <w:pPr>
        <w:pStyle w:val="normal1"/>
        <w:spacing w:lineRule="auto" w:line="288" w:before="0" w:after="0"/>
        <w:rPr/>
      </w:pPr>
      <w:r>
        <w:rPr/>
        <w:t>Local e data. Nome do representante legal e assinatura</w:t>
      </w:r>
    </w:p>
    <w:p>
      <w:pPr>
        <w:pStyle w:val="normal1"/>
        <w:spacing w:lineRule="auto" w:line="276" w:before="0" w:after="140"/>
        <w:rPr/>
      </w:pPr>
      <w:r>
        <w:rPr/>
      </w:r>
    </w:p>
    <w:p>
      <w:pPr>
        <w:pStyle w:val="normal1"/>
        <w:spacing w:lineRule="auto" w:line="288" w:before="0" w:after="0"/>
        <w:jc w:val="center"/>
        <w:rPr/>
      </w:pPr>
      <w:r>
        <w:rPr>
          <w:b/>
          <w:bCs/>
        </w:rPr>
        <w:t>DECLARAÇÃO DE INTEGRALIDADE DOS CUSTOS</w:t>
      </w:r>
      <w:r>
        <w:rPr/>
        <w:t>:</w:t>
      </w:r>
    </w:p>
    <w:p>
      <w:pPr>
        <w:pStyle w:val="normal1"/>
        <w:spacing w:lineRule="auto" w:line="276" w:before="0" w:after="140"/>
        <w:rPr/>
      </w:pPr>
      <w:r>
        <w:rPr/>
      </w:r>
    </w:p>
    <w:p>
      <w:pPr>
        <w:pStyle w:val="normal1"/>
        <w:spacing w:lineRule="auto" w:line="288" w:before="0" w:after="0"/>
        <w:rPr/>
      </w:pPr>
      <w:r>
        <w:rPr/>
        <w:t>A Licitante [nome da empresa], inscrita no CPF/CNPJ [número],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1"/>
        <w:spacing w:lineRule="auto" w:line="288" w:before="0" w:after="0"/>
        <w:rPr/>
      </w:pPr>
      <w:r>
        <w:rPr/>
        <w:t>Local e data. Nome do representante legal e assinatura</w:t>
      </w:r>
    </w:p>
    <w:p>
      <w:pPr>
        <w:pStyle w:val="normal1"/>
        <w:spacing w:lineRule="auto" w:line="276" w:before="0" w:after="140"/>
        <w:rPr/>
      </w:pPr>
      <w:r>
        <w:rPr/>
      </w:r>
    </w:p>
    <w:p>
      <w:pPr>
        <w:pStyle w:val="normal1"/>
        <w:spacing w:lineRule="auto" w:line="288" w:before="0" w:after="0"/>
        <w:jc w:val="center"/>
        <w:rPr>
          <w:b/>
          <w:bCs/>
        </w:rPr>
      </w:pPr>
      <w:r>
        <w:rPr>
          <w:b/>
          <w:bCs/>
        </w:rPr>
        <w:t>DECLARAÇÃO DE INEXISTÊNCIA DE FATO IMPEDITIVO, NÃO UTILIZAÇÃO DE MÃO DE OBRA DE MENORES E DECLARAÇÃO DE RESERVA DE CARGOS:</w:t>
      </w:r>
    </w:p>
    <w:p>
      <w:pPr>
        <w:pStyle w:val="normal1"/>
        <w:spacing w:lineRule="auto" w:line="276" w:before="0" w:after="140"/>
        <w:rPr/>
      </w:pPr>
      <w:r>
        <w:rPr/>
      </w:r>
    </w:p>
    <w:p>
      <w:pPr>
        <w:pStyle w:val="normal1"/>
        <w:spacing w:lineRule="auto" w:line="288" w:before="0" w:after="0"/>
        <w:rPr/>
      </w:pPr>
      <w:r>
        <w:rPr/>
        <w:t>XXXXXXXX, inscrito no CNPJ n.º XXXXXXXX, por intermédio de seu representante legal, o(a) Sr.(a) XXXXXXXX, portador(a) da Carteira de Identidade n.º XXXXXXXX e do CPF n.º XXXXXXXX, DECLARA, para os devidos fins, que tem pleno conhecimento das regras e que possui as condições de habilitação previstas, bem como:</w:t>
      </w:r>
    </w:p>
    <w:p>
      <w:pPr>
        <w:pStyle w:val="normal1"/>
        <w:spacing w:lineRule="auto" w:line="288" w:before="0" w:after="0"/>
        <w:rPr/>
      </w:pPr>
      <w:r>
        <w:rPr/>
        <w:t>1. INEXISTÊNCIA DE FATO IMPEDITIVO: que não se enquadra em nenhuma das vedações contidas no art. 14 da Lei 14.133/2021, em especial:</w:t>
      </w:r>
    </w:p>
    <w:p>
      <w:pPr>
        <w:pStyle w:val="normal1"/>
        <w:spacing w:lineRule="auto" w:line="288" w:before="0" w:after="0"/>
        <w:rPr/>
      </w:pPr>
      <w:r>
        <w:rPr/>
        <w:t>1.1. Da inexistência de fato impeditivo para licitar e/ou contratar com a Administração Pública Direta, Indireta ou Autárquica.</w:t>
      </w:r>
    </w:p>
    <w:p>
      <w:pPr>
        <w:pStyle w:val="normal1"/>
        <w:spacing w:lineRule="auto" w:line="288" w:before="0" w:after="0"/>
        <w:rPr/>
      </w:pPr>
      <w:r>
        <w:rPr/>
        <w:t>1.2.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1"/>
        <w:spacing w:lineRule="auto" w:line="288" w:before="0" w:after="0"/>
        <w:rPr/>
      </w:pPr>
      <w:r>
        <w:rPr/>
        <w:t>1.3. Que nos 5 (cinco) anos anteriores à contratação, não foi condenado(a) judicialmente, com trânsito em julgado, por exploração de trabalho infantil, por submissão de trabalhadores a condições análogas às de escravo ou por contratação de adolescentes nos casos vedados pela legislação trabalhista.</w:t>
      </w:r>
    </w:p>
    <w:p>
      <w:pPr>
        <w:pStyle w:val="normal1"/>
        <w:spacing w:lineRule="auto" w:line="288" w:before="0" w:after="0"/>
        <w:rPr/>
      </w:pPr>
      <w:r>
        <w:rPr/>
        <w:t>2. NÃO UTILIZAÇÃO DE MÃO DE OBRA DE MENORES: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pPr>
        <w:pStyle w:val="normal1"/>
        <w:spacing w:lineRule="auto" w:line="288" w:before="0" w:after="0"/>
        <w:rPr/>
      </w:pPr>
      <w:r>
        <w:rPr/>
        <w:t>2.1. Não possui empregados executando trabalho degradante ou forçado, observado o disposto no art. 1º, incs. III e IV e art. 5º, inc. III da Constituição Federal.</w:t>
      </w:r>
    </w:p>
    <w:p>
      <w:pPr>
        <w:pStyle w:val="normal1"/>
        <w:spacing w:lineRule="auto" w:line="288" w:before="0" w:after="0"/>
        <w:rPr/>
      </w:pPr>
      <w:r>
        <w:rPr/>
        <w:t>3. DECLARAÇÃO DE ATENDIMENTO À POLÍTICA AMBIENTAL SUSTENTÁVEL: que atesta o atendimento à política pública ambiental sustentável.</w:t>
      </w:r>
    </w:p>
    <w:p>
      <w:pPr>
        <w:pStyle w:val="normal1"/>
        <w:spacing w:lineRule="auto" w:line="288" w:before="0" w:after="0"/>
        <w:rPr/>
      </w:pPr>
      <w:r>
        <w:rPr/>
        <w:t>4. DECLARAÇÃO DE RESERVA DE CARGOS: que para fins do disposto no inc. IV do art. 63 da Lei 14.133/2021, cumpre as exigências de reserva de cargos para pessoa com deficiência e para reabilitado da Previdência Social, previstas em lei e em outras normas específicas.</w:t>
      </w:r>
    </w:p>
    <w:p>
      <w:pPr>
        <w:pStyle w:val="normal1"/>
        <w:spacing w:lineRule="auto" w:line="288" w:before="0" w:after="0"/>
        <w:rPr/>
      </w:pPr>
      <w:r>
        <w:rPr/>
        <w:t>São verdadeiras as informações prestadas no presente documento, sob pena de responsabilidade civil, administrativa e penal.</w:t>
      </w:r>
    </w:p>
    <w:p>
      <w:pPr>
        <w:pStyle w:val="normal1"/>
        <w:spacing w:lineRule="auto" w:line="288" w:before="0" w:after="0"/>
        <w:rPr/>
      </w:pPr>
      <w:r>
        <w:rPr/>
        <w:t>Local e data. Nome do representante legal e assinatura</w:t>
      </w:r>
    </w:p>
    <w:p>
      <w:pPr>
        <w:pStyle w:val="normal1"/>
        <w:spacing w:lineRule="auto" w:line="276" w:before="0" w:after="140"/>
        <w:rPr/>
      </w:pPr>
      <w:r>
        <w:rPr/>
      </w:r>
    </w:p>
    <w:p>
      <w:pPr>
        <w:pStyle w:val="normal1"/>
        <w:spacing w:lineRule="auto" w:line="288" w:before="0" w:after="0"/>
        <w:jc w:val="center"/>
        <w:rPr>
          <w:b/>
          <w:bCs/>
        </w:rPr>
      </w:pPr>
      <w:r>
        <w:rPr>
          <w:b/>
          <w:bCs/>
        </w:rPr>
        <w:t>MODELO DE DECLARAÇÃO DE COOPERATIVA:</w:t>
      </w:r>
    </w:p>
    <w:p>
      <w:pPr>
        <w:pStyle w:val="normal1"/>
        <w:spacing w:lineRule="auto" w:line="276" w:before="0" w:after="140"/>
        <w:rPr/>
      </w:pPr>
      <w:r>
        <w:rPr/>
      </w:r>
    </w:p>
    <w:p>
      <w:pPr>
        <w:pStyle w:val="normal1"/>
        <w:spacing w:lineRule="auto" w:line="288" w:before="0" w:after="0"/>
        <w:rPr/>
      </w:pPr>
      <w:r>
        <w:rPr/>
        <w:t>XXXXXXXX, inscrita no CNPJ n.º XXXXXXXX, por intermédio de seu representante legal, o(a) Sr.(a) XXXXXXXX, portador(a) da Carteira de Identidade n.º XXXXXXXX e do CPF n.º XXXXXXXX, DECLARA, para fins de participação e sob as penas da Lei, que esta Cooperativa atende ao disposto no art. 16 da Lei 14.133/2021.</w:t>
      </w:r>
    </w:p>
    <w:p>
      <w:pPr>
        <w:pStyle w:val="normal1"/>
        <w:spacing w:lineRule="auto" w:line="288" w:before="0" w:after="0"/>
        <w:rPr/>
      </w:pPr>
      <w:r>
        <w:rPr/>
        <w:t>DECLARA ainda:</w:t>
      </w:r>
    </w:p>
    <w:p>
      <w:pPr>
        <w:pStyle w:val="normal1"/>
        <w:spacing w:lineRule="auto" w:line="288" w:before="0" w:after="0"/>
        <w:rPr/>
      </w:pPr>
      <w:r>
        <w:rPr/>
        <w:t>1. Que a empresa está excluída das vedações constantes do § 4º do art. 3º da LC 123/2006;</w:t>
      </w:r>
    </w:p>
    <w:p>
      <w:pPr>
        <w:pStyle w:val="normal1"/>
        <w:spacing w:lineRule="auto" w:line="288" w:before="0" w:after="0"/>
        <w:rPr/>
      </w:pPr>
      <w:r>
        <w:rPr/>
        <w:t>2. Que no ano-calendário de realização deste certame, não celebrou contratos com a Administração Pública, cujos valores somados extrapolem a receita bruta máxima admitida para fins de obtenção dos benefícios previstos nos arts. 42 a 49, da LC 123/2006.</w:t>
      </w:r>
    </w:p>
    <w:p>
      <w:pPr>
        <w:pStyle w:val="normal1"/>
        <w:spacing w:lineRule="auto" w:line="288" w:before="0" w:after="0"/>
        <w:rPr/>
      </w:pPr>
      <w:r>
        <w:rPr/>
        <w:t>3. Que são verdadeiras as informações prestadas no presente documento, sob pena de responsabilidade civil, administrativa e penal.</w:t>
      </w:r>
    </w:p>
    <w:p>
      <w:pPr>
        <w:pStyle w:val="normal1"/>
        <w:spacing w:lineRule="auto" w:line="288" w:before="0" w:after="0"/>
        <w:rPr/>
      </w:pPr>
      <w:r>
        <w:rPr/>
        <w:t>Local e data. Nome do representante legal e assinatura</w:t>
      </w:r>
    </w:p>
    <w:p>
      <w:pPr>
        <w:pStyle w:val="normal1"/>
        <w:spacing w:lineRule="auto" w:line="276" w:before="0" w:after="140"/>
        <w:rPr/>
      </w:pPr>
      <w:r>
        <w:rPr/>
      </w:r>
    </w:p>
    <w:p>
      <w:pPr>
        <w:pStyle w:val="normal1"/>
        <w:spacing w:lineRule="auto" w:line="288" w:before="0" w:after="0"/>
        <w:jc w:val="center"/>
        <w:rPr/>
      </w:pPr>
      <w:r>
        <w:rPr>
          <w:b/>
          <w:bCs/>
        </w:rPr>
        <w:t>DECLARAÇÃO DE RESPONSABILIDADE EXCLUSIVA SOBRE A QUITAÇÃO DOS ENCARGOS TRABALHISTAS E SOCIAIS DECORRENTES DO CONTRATO</w:t>
      </w:r>
      <w:r>
        <w:rPr/>
        <w:t>:</w:t>
      </w:r>
    </w:p>
    <w:p>
      <w:pPr>
        <w:pStyle w:val="normal1"/>
        <w:spacing w:lineRule="auto" w:line="276" w:before="0" w:after="140"/>
        <w:rPr/>
      </w:pPr>
      <w:r>
        <w:rPr/>
      </w:r>
    </w:p>
    <w:p>
      <w:pPr>
        <w:pStyle w:val="normal1"/>
        <w:spacing w:lineRule="auto" w:line="288" w:before="0" w:after="0"/>
        <w:rPr/>
      </w:pPr>
      <w:r>
        <w:rPr/>
        <w:t>XXXXXXXX, inscrito no CNPJ n.º XXXXXXXX, por intermédio de seu representante legal, o(a) Sr.(a) XXXXXXXX, portador(a) da Carteira de Identidade n.º XXXXXXXX e do CPF n.º XXXXXXXX, DECLARA, que possui responsabilidade exclusiva sobre a quitação dos encargos trabalhistas e sociais, decorrentes do Contrato, oriundo da SDP 001/2025, firmado com o Município do Rio Grande/RS.</w:t>
      </w:r>
    </w:p>
    <w:p>
      <w:pPr>
        <w:pStyle w:val="normal1"/>
        <w:spacing w:lineRule="auto" w:line="288" w:before="0" w:after="0"/>
        <w:rPr/>
      </w:pPr>
      <w:r>
        <w:rPr/>
        <w:t>Local e data. Nome do representante legal e assinatura</w:t>
      </w:r>
    </w:p>
    <w:p>
      <w:pPr>
        <w:pStyle w:val="normal1"/>
        <w:spacing w:lineRule="auto" w:line="276" w:before="0" w:after="140"/>
        <w:rPr/>
      </w:pPr>
      <w:r>
        <w:rPr/>
      </w:r>
    </w:p>
    <w:p>
      <w:pPr>
        <w:pStyle w:val="normal1"/>
        <w:spacing w:lineRule="auto" w:line="288" w:before="0" w:after="0"/>
        <w:jc w:val="center"/>
        <w:rPr/>
      </w:pPr>
      <w:r>
        <w:rPr>
          <w:b/>
          <w:bCs/>
        </w:rPr>
        <w:t>DECLARAÇÃO DE GARANTIA DE EXECUÇÃO CONTRATUAL</w:t>
      </w:r>
      <w:r>
        <w:rPr/>
        <w:t>:</w:t>
      </w:r>
    </w:p>
    <w:p>
      <w:pPr>
        <w:pStyle w:val="normal1"/>
        <w:spacing w:lineRule="auto" w:line="288" w:before="0" w:after="0"/>
        <w:rPr/>
      </w:pPr>
      <w:r>
        <w:rPr/>
        <w:t>A Licitante/Contratante [nome da empresa], inscrita no CPF/CNPJ [número], oferece garantia de execução contratual, na modalidade de [escolher uma das opções, de acordo com os incisos do § 1º, do art. 96 da Lei 14.133/2021], que atende ao limite estabelecido e as formalidades exigíveis, dispostas no instrumento contratual.</w:t>
      </w:r>
    </w:p>
    <w:p>
      <w:pPr>
        <w:pStyle w:val="normal1"/>
        <w:spacing w:lineRule="auto" w:line="288" w:before="0" w:after="0"/>
        <w:rPr/>
      </w:pPr>
      <w:r>
        <w:rPr/>
        <w:t>Declara, ainda, que a garantia oferecida terá validade, a partir da assinatura do contrato até o cumprimento integral de todas as obrigações contratuais e emissão do Termo Definitivo de Recebimento.</w:t>
      </w:r>
    </w:p>
    <w:p>
      <w:pPr>
        <w:pStyle w:val="normal1"/>
        <w:spacing w:lineRule="auto" w:line="288" w:before="0" w:after="0"/>
        <w:rPr/>
      </w:pPr>
      <w:r>
        <w:rPr/>
        <w:t>Local e data. Nome do representante legal e assinatura</w:t>
      </w:r>
    </w:p>
    <w:p>
      <w:pPr>
        <w:pStyle w:val="normal1"/>
        <w:spacing w:lineRule="auto" w:line="288" w:before="0" w:after="0"/>
        <w:rPr/>
      </w:pPr>
      <w:r>
        <w:rPr/>
      </w:r>
    </w:p>
    <w:p>
      <w:pPr>
        <w:pStyle w:val="normal1"/>
        <w:jc w:val="center"/>
        <w:rPr>
          <w:b/>
          <w:bCs/>
          <w:sz w:val="28"/>
          <w:szCs w:val="28"/>
        </w:rPr>
      </w:pPr>
      <w:r>
        <w:rPr>
          <w:b/>
          <w:bCs/>
          <w:sz w:val="28"/>
          <w:szCs w:val="28"/>
        </w:rPr>
      </w:r>
    </w:p>
    <w:p>
      <w:pPr>
        <w:pStyle w:val="normal1"/>
        <w:jc w:val="center"/>
        <w:rPr>
          <w:b/>
          <w:bCs/>
          <w:sz w:val="28"/>
          <w:szCs w:val="28"/>
        </w:rPr>
      </w:pPr>
      <w:r>
        <w:rPr>
          <w:b/>
          <w:bCs/>
          <w:sz w:val="28"/>
          <w:szCs w:val="28"/>
        </w:rPr>
        <w:t>FORMULÁRIO TEC-2</w:t>
      </w:r>
    </w:p>
    <w:p>
      <w:pPr>
        <w:pStyle w:val="normal1"/>
        <w:keepNext w:val="false"/>
        <w:keepLines w:val="false"/>
        <w:pageBreakBefore w:val="false"/>
        <w:widowControl/>
        <w:shd w:val="clear" w:fill="auto"/>
        <w:spacing w:lineRule="auto" w:line="276" w:before="100" w:after="100"/>
        <w:ind w:hanging="0" w:start="0" w:end="0"/>
        <w:jc w:val="center"/>
        <w:rPr>
          <w:rFonts w:ascii="Arial" w:hAnsi="Arial" w:eastAsia="Arial" w:cs="Arial"/>
          <w:b/>
          <w:bCs/>
          <w:i w:val="false"/>
          <w:iCs w:val="false"/>
          <w:caps w:val="false"/>
          <w:smallCaps w:val="false"/>
          <w:strike w:val="false"/>
          <w:dstrike w:val="false"/>
          <w:color w:val="000000"/>
          <w:position w:val="0"/>
          <w:sz w:val="22"/>
          <w:szCs w:val="22"/>
          <w:u w:val="none"/>
          <w:shd w:fill="auto" w:val="clear"/>
          <w:vertAlign w:val="baseline"/>
        </w:rPr>
      </w:pPr>
      <w:r>
        <w:rPr>
          <w:rFonts w:eastAsia="Arial" w:cs="Arial"/>
          <w:b/>
          <w:bCs/>
          <w:i w:val="false"/>
          <w:iCs w:val="false"/>
          <w:caps w:val="false"/>
          <w:smallCaps w:val="false"/>
          <w:strike w:val="false"/>
          <w:dstrike w:val="false"/>
          <w:color w:val="000000"/>
          <w:position w:val="0"/>
          <w:sz w:val="22"/>
          <w:szCs w:val="22"/>
          <w:u w:val="none"/>
          <w:shd w:fill="auto" w:val="clear"/>
          <w:vertAlign w:val="baseline"/>
        </w:rPr>
        <w:t>PROPOSTA TÉCNICA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center"/>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highlight w:val="yellow"/>
          <w:u w:val="none"/>
          <w:vertAlign w:val="baseline"/>
        </w:rPr>
        <w:t>[O texto que se segue é uma sugestão de estrutura da proposta técnica]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numPr>
          <w:ilvl w:val="0"/>
          <w:numId w:val="7"/>
        </w:numPr>
        <w:shd w:val="clear" w:fill="auto"/>
        <w:spacing w:lineRule="auto" w:line="276" w:before="100" w:after="100"/>
        <w:ind w:hanging="360" w:start="720" w:end="0"/>
        <w:jc w:val="both"/>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rPr>
        <w:t>Estrutura e experiência do consultor</w:t>
      </w:r>
    </w:p>
    <w:p>
      <w:pPr>
        <w:pStyle w:val="normal1"/>
        <w:keepNext w:val="false"/>
        <w:keepLines w:val="false"/>
        <w:pageBreakBefore w:val="false"/>
        <w:widowControl/>
        <w:shd w:val="clear" w:fill="auto"/>
        <w:spacing w:lineRule="auto" w:line="276" w:before="100" w:after="100"/>
        <w:ind w:hanging="0" w:start="708"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t>[Fornecer aqui uma breve descrição da sua empresa/escritório e da forma como está organizado e, no caso de uma Associação, Consórcio ou Sociedade (ACS), de cada membro a participar nos Serviços, incluindo um organograma, a lista dos membros do Conselho de Administração, da Direção executiva, e dos acionistas.]</w:t>
      </w:r>
    </w:p>
    <w:p>
      <w:pPr>
        <w:pStyle w:val="normal1"/>
        <w:keepNext w:val="false"/>
        <w:keepLines w:val="false"/>
        <w:pageBreakBefore w:val="false"/>
        <w:widowControl/>
        <w:numPr>
          <w:ilvl w:val="0"/>
          <w:numId w:val="7"/>
        </w:numPr>
        <w:shd w:val="clear" w:fill="auto"/>
        <w:spacing w:lineRule="auto" w:line="276" w:before="100" w:after="100"/>
        <w:ind w:hanging="360" w:start="720" w:end="0"/>
        <w:jc w:val="both"/>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rPr>
        <w:t>Descrição da abordagem, metodologia e programa de trabalho em resposta aos Termos de Referência</w:t>
      </w:r>
    </w:p>
    <w:p>
      <w:pPr>
        <w:pStyle w:val="normal1"/>
        <w:keepNext w:val="false"/>
        <w:keepLines w:val="false"/>
        <w:pageBreakBefore w:val="false"/>
        <w:widowControl/>
        <w:numPr>
          <w:ilvl w:val="1"/>
          <w:numId w:val="7"/>
        </w:numPr>
        <w:shd w:val="clear" w:fill="auto"/>
        <w:spacing w:lineRule="auto" w:line="276" w:before="100" w:after="100"/>
        <w:ind w:hanging="360" w:start="1440" w:end="0"/>
        <w:jc w:val="both"/>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rPr>
        <w:t>Abordagem técnica e metodologia de trabalho:</w:t>
      </w:r>
    </w:p>
    <w:p>
      <w:pPr>
        <w:pStyle w:val="normal1"/>
        <w:keepNext w:val="false"/>
        <w:keepLines w:val="false"/>
        <w:pageBreakBefore w:val="false"/>
        <w:widowControl/>
        <w:shd w:val="clear" w:fill="auto"/>
        <w:spacing w:lineRule="auto" w:line="276" w:before="100" w:after="100"/>
        <w:ind w:hanging="0" w:start="1418"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t>[Explique como você entende os objetivos dos Serviços, conforme descrito nos Termos de Referência (TdR), a abordagem técnica e a metodologia que você adotaria para realizar as tarefas e entregar os produtos/relatórios solicitados, e o nível de pormenor desses relatórios. Incluir aqui os seus eventuais comentários e sugestões sobre os TdR e sobre os serviços e pessoais a fornecer pelo Cliente. Não repita ou copie os TdR.]</w:t>
      </w:r>
    </w:p>
    <w:p>
      <w:pPr>
        <w:pStyle w:val="normal1"/>
        <w:keepNext w:val="false"/>
        <w:keepLines w:val="false"/>
        <w:pageBreakBefore w:val="false"/>
        <w:widowControl/>
        <w:numPr>
          <w:ilvl w:val="1"/>
          <w:numId w:val="7"/>
        </w:numPr>
        <w:shd w:val="clear" w:fill="auto"/>
        <w:spacing w:lineRule="auto" w:line="276" w:before="100" w:after="100"/>
        <w:ind w:hanging="360" w:start="1440" w:end="0"/>
        <w:jc w:val="both"/>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rPr>
        <w:t>Programa de trabalho:</w:t>
      </w:r>
    </w:p>
    <w:p>
      <w:pPr>
        <w:pStyle w:val="normal1"/>
        <w:keepNext w:val="false"/>
        <w:keepLines w:val="false"/>
        <w:pageBreakBefore w:val="false"/>
        <w:widowControl/>
        <w:shd w:val="clear" w:fill="auto"/>
        <w:spacing w:lineRule="auto" w:line="276" w:before="100" w:after="100"/>
        <w:ind w:hanging="0" w:start="1418"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t>[Indique o programa de realização das principais atividades ou tarefas dos Serviços, seu conteúdo e duração, a decomposição em etapas e as principais limitações a tomar em conta, as etapas principais (incluindo revisões/aprovações pelo Cliente) e suas inter- relações, e as datas estimadas de entrega. O programa de trabalho proposto deve ser coerente com a abordagem técnica e a metodologia, mostrando a sua compreensão dos TdR e a sua capacidade de as traduzir num programa de trabalho realista. Deve ser fornecida uma lista dos documentos a apresentar (incluindo os relatórios). O Formulário Programa de Atividades (TECH-3) pode ser usado para esse fim.]</w:t>
      </w:r>
    </w:p>
    <w:p>
      <w:pPr>
        <w:pStyle w:val="normal1"/>
        <w:keepNext w:val="false"/>
        <w:keepLines w:val="false"/>
        <w:pageBreakBefore w:val="false"/>
        <w:widowControl/>
        <w:numPr>
          <w:ilvl w:val="0"/>
          <w:numId w:val="7"/>
        </w:numPr>
        <w:shd w:val="clear" w:fill="auto"/>
        <w:spacing w:lineRule="auto" w:line="276" w:before="100" w:after="100"/>
        <w:ind w:hanging="360" w:start="720" w:end="0"/>
        <w:jc w:val="both"/>
        <w:rPr>
          <w:rFonts w:ascii="Arial" w:hAnsi="Arial" w:eastAsia="Arial" w:cs="Arial"/>
          <w:b/>
          <w:bCs/>
          <w:i w:val="false"/>
          <w:iCs w:val="false"/>
          <w:caps w:val="false"/>
          <w:smallCaps w:val="false"/>
          <w:strike w:val="false"/>
          <w:dstrike w:val="false"/>
          <w:color w:val="000000"/>
          <w:position w:val="0"/>
          <w:sz w:val="20"/>
          <w:szCs w:val="20"/>
          <w:u w:val="none"/>
          <w:shd w:fill="auto" w:val="clear"/>
          <w:vertAlign w:val="baseline"/>
        </w:rPr>
      </w:pPr>
      <w:r>
        <w:rPr>
          <w:rFonts w:eastAsia="Arial" w:cs="Arial"/>
          <w:b/>
          <w:bCs/>
          <w:i w:val="false"/>
          <w:iCs w:val="false"/>
          <w:caps w:val="false"/>
          <w:smallCaps w:val="false"/>
          <w:strike w:val="false"/>
          <w:dstrike w:val="false"/>
          <w:color w:val="000000"/>
          <w:position w:val="0"/>
          <w:sz w:val="20"/>
          <w:szCs w:val="20"/>
          <w:u w:val="none"/>
          <w:shd w:fill="auto" w:val="clear"/>
          <w:vertAlign w:val="baseline"/>
        </w:rPr>
        <w:t>Organização e Pessoal do Consultor</w:t>
      </w:r>
    </w:p>
    <w:p>
      <w:pPr>
        <w:pStyle w:val="normal1"/>
        <w:keepNext w:val="false"/>
        <w:keepLines w:val="false"/>
        <w:pageBreakBefore w:val="false"/>
        <w:widowControl/>
        <w:shd w:val="clear" w:fill="auto"/>
        <w:spacing w:lineRule="auto" w:line="276" w:before="100" w:after="100"/>
        <w:ind w:hanging="0" w:start="708"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sectPr>
          <w:footnotePr>
            <w:numFmt w:val="decimal"/>
          </w:footnotePr>
          <w:type w:val="nextPage"/>
          <w:pgSz w:w="11906" w:h="16838"/>
          <w:pgMar w:left="1134" w:right="1134" w:gutter="0" w:header="0" w:top="1418" w:footer="0" w:bottom="1418"/>
          <w:pgNumType w:start="1" w:fmt="decimal"/>
          <w:formProt w:val="false"/>
          <w:textDirection w:val="lrTb"/>
          <w:docGrid w:type="default" w:linePitch="100" w:charSpace="0"/>
        </w:sect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t>[Descreva a estrutura e a composição de sua equipe, incluindo a lista dos Especialistas principais, dos Especialistas de apoio, do pessoal administrativo atribuído aos Serviços se for o caso, e do Pessoal dedicado ao treinamento se o programa de transferência de conhecimento for um componente específico dos Serviços. A contribuição de cada Pessoal deverá ser especificada em coerência com a metodologia proposta e os requisitos dos TdR. O formulário TECH-4 pode ser utilizado para este fim. Os CVs do pessoal serão fornecidos (o Formulário TECH-5 pode ser usado para este fim).]</w:t>
      </w:r>
    </w:p>
    <w:p>
      <w:pPr>
        <w:pStyle w:val="normal1"/>
        <w:widowControl w:val="false"/>
        <w:spacing w:lineRule="auto" w:line="322" w:before="73" w:after="0"/>
        <w:ind w:hanging="0" w:start="2630" w:end="2647"/>
        <w:jc w:val="center"/>
        <w:rPr>
          <w:b/>
          <w:bCs/>
          <w:sz w:val="28"/>
          <w:szCs w:val="28"/>
        </w:rPr>
      </w:pPr>
      <w:r>
        <w:rPr>
          <w:b/>
          <w:bCs/>
          <w:color w:val="231F20"/>
          <w:sz w:val="28"/>
          <w:szCs w:val="28"/>
        </w:rPr>
        <w:t>FORMULÁRIO TEC-3</w:t>
      </w:r>
    </w:p>
    <w:p>
      <w:pPr>
        <w:pStyle w:val="normal1"/>
        <w:widowControl w:val="false"/>
        <w:spacing w:lineRule="auto" w:line="252" w:before="0" w:after="0"/>
        <w:ind w:hanging="0" w:start="2630" w:end="2647"/>
        <w:jc w:val="center"/>
        <w:rPr>
          <w:b/>
          <w:bCs/>
          <w:sz w:val="22"/>
          <w:szCs w:val="22"/>
        </w:rPr>
      </w:pPr>
      <w:r>
        <w:rPr>
          <w:b/>
          <w:bCs/>
          <w:color w:val="231F20"/>
          <w:sz w:val="22"/>
          <w:szCs w:val="22"/>
        </w:rPr>
        <w:t>(Formato indicativo)</w:t>
      </w:r>
    </w:p>
    <w:p>
      <w:pPr>
        <w:pStyle w:val="normal1"/>
        <w:widowControl w:val="false"/>
        <w:spacing w:lineRule="auto" w:line="240" w:before="0" w:after="0"/>
        <w:jc w:val="start"/>
        <w:rPr>
          <w:b/>
          <w:bCs/>
          <w:sz w:val="24"/>
          <w:szCs w:val="24"/>
        </w:rPr>
      </w:pPr>
      <w:r>
        <w:rPr>
          <w:b/>
          <w:bCs/>
          <w:sz w:val="24"/>
          <w:szCs w:val="24"/>
        </w:rPr>
      </w:r>
    </w:p>
    <w:p>
      <w:pPr>
        <w:pStyle w:val="normal1"/>
        <w:widowControl w:val="false"/>
        <w:spacing w:lineRule="auto" w:line="240" w:before="9" w:after="0"/>
        <w:jc w:val="start"/>
        <w:rPr>
          <w:b/>
          <w:bCs/>
        </w:rPr>
      </w:pPr>
      <w:r>
        <w:rPr>
          <w:b/>
          <w:bCs/>
        </w:rPr>
      </w:r>
    </w:p>
    <w:p>
      <w:pPr>
        <w:pStyle w:val="normal1"/>
        <w:widowControl w:val="false"/>
        <w:spacing w:lineRule="auto" w:line="240" w:before="0" w:after="0"/>
        <w:jc w:val="center"/>
        <w:rPr>
          <w:b/>
          <w:bCs/>
          <w:sz w:val="22"/>
          <w:szCs w:val="22"/>
        </w:rPr>
      </w:pPr>
      <w:r>
        <w:rPr>
          <w:b/>
          <w:bCs/>
          <w:sz w:val="22"/>
          <w:szCs w:val="22"/>
        </w:rPr>
        <w:t>CRONOGRAMA DO TRABALHO E PLANEJAMENTO PARA OS PRODUTOS</w:t>
      </w:r>
    </w:p>
    <w:tbl>
      <w:tblPr>
        <w:tblStyle w:val="Table6"/>
        <w:tblW w:w="14126" w:type="dxa"/>
        <w:jc w:val="start"/>
        <w:tblInd w:w="-11" w:type="dxa"/>
        <w:tblLayout w:type="fixed"/>
        <w:tblCellMar>
          <w:top w:w="0" w:type="dxa"/>
          <w:start w:w="108" w:type="dxa"/>
          <w:bottom w:w="0" w:type="dxa"/>
          <w:end w:w="108" w:type="dxa"/>
        </w:tblCellMar>
        <w:tblLook w:val="0000"/>
      </w:tblPr>
      <w:tblGrid>
        <w:gridCol w:w="904"/>
        <w:gridCol w:w="4363"/>
        <w:gridCol w:w="681"/>
        <w:gridCol w:w="681"/>
        <w:gridCol w:w="678"/>
        <w:gridCol w:w="682"/>
        <w:gridCol w:w="680"/>
        <w:gridCol w:w="679"/>
        <w:gridCol w:w="681"/>
        <w:gridCol w:w="678"/>
        <w:gridCol w:w="681"/>
        <w:gridCol w:w="681"/>
        <w:gridCol w:w="678"/>
        <w:gridCol w:w="1379"/>
      </w:tblGrid>
      <w:tr>
        <w:trPr>
          <w:trHeight w:val="290" w:hRule="atLeast"/>
        </w:trPr>
        <w:tc>
          <w:tcPr>
            <w:tcW w:w="904" w:type="dxa"/>
            <w:vMerge w:val="restart"/>
            <w:tcBorders>
              <w:top w:val="single" w:sz="8" w:space="0" w:color="231F20"/>
              <w:start w:val="single" w:sz="8" w:space="0" w:color="231F20"/>
              <w:bottom w:val="single" w:sz="8" w:space="0" w:color="231F20"/>
              <w:end w:val="single" w:sz="4" w:space="0" w:color="231F20"/>
            </w:tcBorders>
            <w:shd w:fill="E6E7E8" w:val="clear"/>
            <w:vAlign w:val="center"/>
          </w:tcPr>
          <w:p>
            <w:pPr>
              <w:pStyle w:val="normal1"/>
              <w:spacing w:lineRule="auto" w:line="240" w:before="0" w:after="160"/>
              <w:ind w:hanging="0" w:start="251" w:end="236"/>
              <w:jc w:val="center"/>
              <w:rPr>
                <w:b/>
                <w:bCs/>
              </w:rPr>
            </w:pPr>
            <w:r>
              <w:rPr>
                <w:b/>
                <w:bCs/>
                <w:color w:val="231F20"/>
              </w:rPr>
              <w:t>N°</w:t>
            </w:r>
          </w:p>
        </w:tc>
        <w:tc>
          <w:tcPr>
            <w:tcW w:w="4363" w:type="dxa"/>
            <w:vMerge w:val="restart"/>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0" w:after="160"/>
              <w:ind w:hanging="0" w:start="1461"/>
              <w:jc w:val="start"/>
              <w:rPr>
                <w:b/>
                <w:bCs/>
              </w:rPr>
            </w:pPr>
            <w:r>
              <w:rPr>
                <w:b/>
                <w:bCs/>
                <w:color w:val="231F20"/>
              </w:rPr>
              <w:t>Produtos</w:t>
            </w:r>
            <w:r>
              <w:rPr>
                <w:b/>
                <w:bCs/>
                <w:color w:val="231F20"/>
                <w:sz w:val="18"/>
                <w:szCs w:val="18"/>
                <w:vertAlign w:val="superscript"/>
              </w:rPr>
              <w:t xml:space="preserve">1 </w:t>
            </w:r>
            <w:r>
              <w:rPr>
                <w:b/>
                <w:bCs/>
                <w:color w:val="231F20"/>
              </w:rPr>
              <w:t>(D-..)</w:t>
            </w:r>
          </w:p>
        </w:tc>
        <w:tc>
          <w:tcPr>
            <w:tcW w:w="8859" w:type="dxa"/>
            <w:gridSpan w:val="12"/>
            <w:tcBorders>
              <w:top w:val="single" w:sz="8" w:space="0" w:color="231F20"/>
              <w:start w:val="single" w:sz="4" w:space="0" w:color="231F20"/>
              <w:bottom w:val="single" w:sz="8" w:space="0" w:color="231F20"/>
              <w:end w:val="single" w:sz="8" w:space="0" w:color="231F20"/>
            </w:tcBorders>
            <w:shd w:fill="E6E7E8" w:val="clear"/>
            <w:vAlign w:val="center"/>
          </w:tcPr>
          <w:p>
            <w:pPr>
              <w:pStyle w:val="normal1"/>
              <w:spacing w:lineRule="auto" w:line="240" w:before="44" w:after="160"/>
              <w:ind w:hanging="0" w:start="4038" w:end="4009"/>
              <w:jc w:val="center"/>
              <w:rPr>
                <w:b/>
                <w:bCs/>
                <w:sz w:val="11"/>
                <w:szCs w:val="11"/>
              </w:rPr>
            </w:pPr>
            <w:r>
              <w:rPr>
                <w:b/>
                <w:bCs/>
                <w:color w:val="231F20"/>
              </w:rPr>
              <w:t>Meses</w:t>
            </w:r>
            <w:r>
              <w:rPr>
                <w:b/>
                <w:bCs/>
                <w:color w:val="231F20"/>
                <w:sz w:val="18"/>
                <w:szCs w:val="18"/>
                <w:vertAlign w:val="superscript"/>
              </w:rPr>
              <w:t>2 3</w:t>
            </w:r>
          </w:p>
        </w:tc>
      </w:tr>
      <w:tr>
        <w:trPr>
          <w:trHeight w:val="291" w:hRule="atLeast"/>
        </w:trPr>
        <w:tc>
          <w:tcPr>
            <w:tcW w:w="904" w:type="dxa"/>
            <w:vMerge w:val="continue"/>
            <w:tcBorders>
              <w:top w:val="single" w:sz="8" w:space="0" w:color="231F20"/>
              <w:start w:val="single" w:sz="8" w:space="0" w:color="231F20"/>
              <w:bottom w:val="single" w:sz="8" w:space="0" w:color="231F20"/>
              <w:end w:val="single" w:sz="4" w:space="0" w:color="231F20"/>
            </w:tcBorders>
            <w:shd w:fill="E6E7E8" w:val="clear"/>
            <w:vAlign w:val="center"/>
          </w:tcPr>
          <w:p>
            <w:pPr>
              <w:pStyle w:val="normal1"/>
              <w:keepNext w:val="false"/>
              <w:keepLines w:val="false"/>
              <w:widowControl w:val="false"/>
              <w:shd w:val="clear" w:fill="auto"/>
              <w:spacing w:lineRule="auto" w:line="276" w:before="0" w:after="0"/>
              <w:ind w:hanging="0" w:start="0" w:end="0"/>
              <w:jc w:val="start"/>
              <w:rPr>
                <w:b/>
                <w:bCs/>
                <w:sz w:val="11"/>
                <w:szCs w:val="11"/>
              </w:rPr>
            </w:pPr>
            <w:r>
              <w:rPr>
                <w:b/>
                <w:bCs/>
                <w:sz w:val="11"/>
                <w:szCs w:val="11"/>
              </w:rPr>
            </w:r>
          </w:p>
        </w:tc>
        <w:tc>
          <w:tcPr>
            <w:tcW w:w="4363" w:type="dxa"/>
            <w:vMerge w:val="continue"/>
            <w:tcBorders>
              <w:top w:val="single" w:sz="8" w:space="0" w:color="231F20"/>
              <w:start w:val="single" w:sz="4" w:space="0" w:color="231F20"/>
              <w:bottom w:val="single" w:sz="8" w:space="0" w:color="231F20"/>
              <w:end w:val="single" w:sz="4" w:space="0" w:color="231F20"/>
            </w:tcBorders>
            <w:shd w:fill="E6E7E8" w:val="clear"/>
            <w:vAlign w:val="center"/>
          </w:tcPr>
          <w:p>
            <w:pPr>
              <w:pStyle w:val="normal1"/>
              <w:keepNext w:val="false"/>
              <w:keepLines w:val="false"/>
              <w:widowControl w:val="false"/>
              <w:shd w:val="clear" w:fill="auto"/>
              <w:spacing w:lineRule="auto" w:line="276" w:before="0" w:after="0"/>
              <w:ind w:hanging="0" w:start="0" w:end="0"/>
              <w:jc w:val="start"/>
              <w:rPr>
                <w:b/>
                <w:bCs/>
                <w:sz w:val="11"/>
                <w:szCs w:val="11"/>
              </w:rPr>
            </w:pPr>
            <w:r>
              <w:rPr>
                <w:b/>
                <w:bCs/>
                <w:sz w:val="11"/>
                <w:szCs w:val="11"/>
              </w:rPr>
            </w:r>
          </w:p>
        </w:tc>
        <w:tc>
          <w:tcPr>
            <w:tcW w:w="681"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1"/>
              <w:jc w:val="center"/>
              <w:rPr>
                <w:b/>
                <w:bCs/>
              </w:rPr>
            </w:pPr>
            <w:r>
              <w:rPr>
                <w:b/>
                <w:bCs/>
                <w:color w:val="231F20"/>
              </w:rPr>
              <w:t>1</w:t>
            </w:r>
          </w:p>
        </w:tc>
        <w:tc>
          <w:tcPr>
            <w:tcW w:w="681"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1"/>
              <w:jc w:val="center"/>
              <w:rPr>
                <w:b/>
                <w:bCs/>
              </w:rPr>
            </w:pPr>
            <w:r>
              <w:rPr>
                <w:b/>
                <w:bCs/>
                <w:color w:val="231F20"/>
              </w:rPr>
              <w:t>2</w:t>
            </w:r>
          </w:p>
        </w:tc>
        <w:tc>
          <w:tcPr>
            <w:tcW w:w="678"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2"/>
              <w:jc w:val="center"/>
              <w:rPr>
                <w:b/>
                <w:bCs/>
              </w:rPr>
            </w:pPr>
            <w:r>
              <w:rPr>
                <w:b/>
                <w:bCs/>
                <w:color w:val="231F20"/>
              </w:rPr>
              <w:t>3</w:t>
            </w:r>
          </w:p>
        </w:tc>
        <w:tc>
          <w:tcPr>
            <w:tcW w:w="682"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3"/>
              <w:jc w:val="center"/>
              <w:rPr>
                <w:b/>
                <w:bCs/>
              </w:rPr>
            </w:pPr>
            <w:r>
              <w:rPr>
                <w:b/>
                <w:bCs/>
                <w:color w:val="231F20"/>
              </w:rPr>
              <w:t>4</w:t>
            </w:r>
          </w:p>
        </w:tc>
        <w:tc>
          <w:tcPr>
            <w:tcW w:w="680"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3"/>
              <w:jc w:val="center"/>
              <w:rPr>
                <w:b/>
                <w:bCs/>
              </w:rPr>
            </w:pPr>
            <w:r>
              <w:rPr>
                <w:b/>
                <w:bCs/>
                <w:color w:val="231F20"/>
              </w:rPr>
              <w:t>5</w:t>
            </w:r>
          </w:p>
        </w:tc>
        <w:tc>
          <w:tcPr>
            <w:tcW w:w="679"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4"/>
              <w:jc w:val="center"/>
              <w:rPr>
                <w:b/>
                <w:bCs/>
              </w:rPr>
            </w:pPr>
            <w:r>
              <w:rPr>
                <w:b/>
                <w:bCs/>
                <w:color w:val="231F20"/>
              </w:rPr>
              <w:t>6</w:t>
            </w:r>
          </w:p>
        </w:tc>
        <w:tc>
          <w:tcPr>
            <w:tcW w:w="681"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5"/>
              <w:jc w:val="center"/>
              <w:rPr>
                <w:b/>
                <w:bCs/>
              </w:rPr>
            </w:pPr>
            <w:r>
              <w:rPr>
                <w:b/>
                <w:bCs/>
                <w:color w:val="231F20"/>
              </w:rPr>
              <w:t>7</w:t>
            </w:r>
          </w:p>
        </w:tc>
        <w:tc>
          <w:tcPr>
            <w:tcW w:w="678"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5"/>
              <w:jc w:val="center"/>
              <w:rPr>
                <w:b/>
                <w:bCs/>
              </w:rPr>
            </w:pPr>
            <w:r>
              <w:rPr>
                <w:b/>
                <w:bCs/>
                <w:color w:val="231F20"/>
              </w:rPr>
              <w:t>8</w:t>
            </w:r>
          </w:p>
        </w:tc>
        <w:tc>
          <w:tcPr>
            <w:tcW w:w="681"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6"/>
              <w:jc w:val="center"/>
              <w:rPr>
                <w:b/>
                <w:bCs/>
              </w:rPr>
            </w:pPr>
            <w:r>
              <w:rPr>
                <w:b/>
                <w:bCs/>
                <w:color w:val="231F20"/>
              </w:rPr>
              <w:t>9</w:t>
            </w:r>
          </w:p>
        </w:tc>
        <w:tc>
          <w:tcPr>
            <w:tcW w:w="681"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09"/>
              <w:jc w:val="start"/>
              <w:rPr>
                <w:b/>
                <w:bCs/>
              </w:rPr>
            </w:pPr>
            <w:r>
              <w:rPr>
                <w:b/>
                <w:bCs/>
                <w:color w:val="231F20"/>
              </w:rPr>
              <w:t>.....</w:t>
            </w:r>
          </w:p>
        </w:tc>
        <w:tc>
          <w:tcPr>
            <w:tcW w:w="678" w:type="dxa"/>
            <w:tcBorders>
              <w:top w:val="single" w:sz="8" w:space="0" w:color="231F20"/>
              <w:start w:val="single" w:sz="4" w:space="0" w:color="231F20"/>
              <w:bottom w:val="single" w:sz="8" w:space="0" w:color="231F20"/>
              <w:end w:val="single" w:sz="4" w:space="0" w:color="231F20"/>
            </w:tcBorders>
            <w:shd w:fill="E6E7E8" w:val="clear"/>
            <w:vAlign w:val="center"/>
          </w:tcPr>
          <w:p>
            <w:pPr>
              <w:pStyle w:val="normal1"/>
              <w:spacing w:lineRule="auto" w:line="240" w:before="44" w:after="160"/>
              <w:ind w:hanging="0" w:start="27"/>
              <w:jc w:val="center"/>
              <w:rPr>
                <w:b/>
                <w:bCs/>
              </w:rPr>
            </w:pPr>
            <w:r>
              <w:rPr>
                <w:b/>
                <w:bCs/>
                <w:color w:val="231F20"/>
              </w:rPr>
              <w:t>n</w:t>
            </w:r>
          </w:p>
        </w:tc>
        <w:tc>
          <w:tcPr>
            <w:tcW w:w="1379" w:type="dxa"/>
            <w:tcBorders>
              <w:top w:val="single" w:sz="8" w:space="0" w:color="231F20"/>
              <w:start w:val="single" w:sz="4" w:space="0" w:color="231F20"/>
              <w:bottom w:val="single" w:sz="8" w:space="0" w:color="231F20"/>
              <w:end w:val="single" w:sz="8" w:space="0" w:color="231F20"/>
            </w:tcBorders>
            <w:shd w:fill="E6E7E8" w:val="clear"/>
            <w:vAlign w:val="center"/>
          </w:tcPr>
          <w:p>
            <w:pPr>
              <w:pStyle w:val="normal1"/>
              <w:spacing w:lineRule="auto" w:line="240" w:before="44" w:after="160"/>
              <w:ind w:hanging="0" w:start="375"/>
              <w:jc w:val="start"/>
              <w:rPr>
                <w:b/>
                <w:bCs/>
              </w:rPr>
            </w:pPr>
            <w:r>
              <w:rPr>
                <w:b/>
                <w:bCs/>
                <w:color w:val="231F20"/>
              </w:rPr>
              <w:t>TOTAL</w:t>
            </w:r>
          </w:p>
        </w:tc>
      </w:tr>
      <w:tr>
        <w:trPr>
          <w:trHeight w:val="299" w:hRule="atLeast"/>
        </w:trPr>
        <w:tc>
          <w:tcPr>
            <w:tcW w:w="904" w:type="dxa"/>
            <w:tcBorders>
              <w:top w:val="single" w:sz="8" w:space="0" w:color="231F20"/>
              <w:start w:val="single" w:sz="8" w:space="0" w:color="231F20"/>
              <w:bottom w:val="single" w:sz="4" w:space="0" w:color="231F20"/>
              <w:end w:val="single" w:sz="4" w:space="0" w:color="231F20"/>
            </w:tcBorders>
          </w:tcPr>
          <w:p>
            <w:pPr>
              <w:pStyle w:val="normal1"/>
              <w:spacing w:lineRule="auto" w:line="240" w:before="28" w:after="160"/>
              <w:ind w:hanging="0" w:start="80"/>
              <w:jc w:val="start"/>
              <w:rPr>
                <w:b/>
                <w:bCs/>
              </w:rPr>
            </w:pPr>
            <w:r>
              <w:rPr>
                <w:b/>
                <w:bCs/>
                <w:color w:val="231F20"/>
              </w:rPr>
              <w:t>D-1</w:t>
            </w:r>
          </w:p>
        </w:tc>
        <w:tc>
          <w:tcPr>
            <w:tcW w:w="4363" w:type="dxa"/>
            <w:tcBorders>
              <w:top w:val="single" w:sz="8" w:space="0" w:color="231F20"/>
              <w:start w:val="single" w:sz="4" w:space="0" w:color="231F20"/>
              <w:bottom w:val="single" w:sz="4" w:space="0" w:color="231F20"/>
              <w:end w:val="single" w:sz="4" w:space="0" w:color="231F20"/>
            </w:tcBorders>
          </w:tcPr>
          <w:p>
            <w:pPr>
              <w:pStyle w:val="normal1"/>
              <w:spacing w:lineRule="auto" w:line="240" w:before="28" w:after="160"/>
              <w:ind w:hanging="0" w:start="85"/>
              <w:jc w:val="start"/>
              <w:rPr>
                <w:i/>
                <w:iCs/>
              </w:rPr>
            </w:pPr>
            <w:r>
              <w:rPr>
                <w:i/>
                <w:iCs/>
                <w:color w:val="231F20"/>
              </w:rPr>
              <w:t>[p. ex., produto nº 1: Relatório A]</w:t>
            </w:r>
          </w:p>
        </w:tc>
        <w:tc>
          <w:tcPr>
            <w:tcW w:w="681"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8"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33" w:after="160"/>
              <w:ind w:hanging="0" w:start="85"/>
              <w:jc w:val="start"/>
              <w:rPr/>
            </w:pPr>
            <w:r>
              <w:rPr>
                <w:color w:val="231F20"/>
              </w:rPr>
              <w:t>1) coleta de dados</w:t>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9"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33" w:after="160"/>
              <w:ind w:hanging="0" w:start="85"/>
              <w:jc w:val="start"/>
              <w:rPr/>
            </w:pPr>
            <w:r>
              <w:rPr>
                <w:color w:val="231F20"/>
              </w:rPr>
              <w:t>2) elaboração</w:t>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33" w:after="160"/>
              <w:ind w:hanging="0" w:start="85"/>
              <w:jc w:val="start"/>
              <w:rPr/>
            </w:pPr>
            <w:r>
              <w:rPr>
                <w:color w:val="231F20"/>
              </w:rPr>
              <w:t>3) relatório inicial</w:t>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33" w:after="160"/>
              <w:ind w:hanging="0" w:start="85"/>
              <w:jc w:val="start"/>
              <w:rPr/>
            </w:pPr>
            <w:r>
              <w:rPr>
                <w:color w:val="231F20"/>
              </w:rPr>
              <w:t>4) incorporação de comentários</w:t>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33" w:after="160"/>
              <w:ind w:hanging="0" w:start="85"/>
              <w:jc w:val="start"/>
              <w:rPr/>
            </w:pPr>
            <w:r>
              <w:rPr>
                <w:color w:val="231F20"/>
              </w:rPr>
              <w:t>5) entrega do relatório final ao Cliente</w:t>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9"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33" w:after="160"/>
              <w:ind w:hanging="0" w:start="80"/>
              <w:jc w:val="start"/>
              <w:rPr>
                <w:b/>
                <w:bCs/>
              </w:rPr>
            </w:pPr>
            <w:r>
              <w:rPr>
                <w:b/>
                <w:bCs/>
                <w:color w:val="231F20"/>
              </w:rPr>
              <w:t>D-2</w:t>
            </w:r>
          </w:p>
        </w:tc>
        <w:tc>
          <w:tcPr>
            <w:tcW w:w="4363" w:type="dxa"/>
            <w:tcBorders>
              <w:top w:val="single" w:sz="4" w:space="0" w:color="231F20"/>
              <w:start w:val="single" w:sz="4" w:space="0" w:color="231F20"/>
              <w:bottom w:val="single" w:sz="4" w:space="0" w:color="231F20"/>
              <w:end w:val="single" w:sz="4" w:space="0" w:color="231F20"/>
            </w:tcBorders>
          </w:tcPr>
          <w:p>
            <w:pPr>
              <w:pStyle w:val="normal1"/>
              <w:tabs>
                <w:tab w:val="clear" w:pos="720"/>
                <w:tab w:val="left" w:pos="3866" w:leader="none"/>
              </w:tabs>
              <w:spacing w:lineRule="auto" w:line="240" w:before="33" w:after="160"/>
              <w:ind w:hanging="0" w:start="85"/>
              <w:jc w:val="start"/>
              <w:rPr>
                <w:i/>
                <w:iCs/>
              </w:rPr>
            </w:pPr>
            <w:r>
              <w:rPr>
                <w:i/>
                <w:iCs/>
                <w:color w:val="231F20"/>
              </w:rPr>
              <w:t xml:space="preserve">[p. ex., produto nº 2 </w:t>
            </w:r>
            <w:r>
              <w:rPr>
                <w:rFonts w:eastAsia="Times New Roman" w:cs="Times New Roman" w:ascii="Times New Roman" w:hAnsi="Times New Roman"/>
                <w:color w:val="231F20"/>
                <w:u w:val="single"/>
              </w:rPr>
              <w:tab/>
            </w:r>
            <w:r>
              <w:rPr>
                <w:rFonts w:eastAsia="Times New Roman" w:cs="Times New Roman" w:ascii="Times New Roman" w:hAnsi="Times New Roman"/>
                <w:color w:val="231F20"/>
              </w:rPr>
              <w:t xml:space="preserve"> </w:t>
            </w:r>
            <w:r>
              <w:rPr>
                <w:i/>
                <w:iCs/>
                <w:color w:val="231F20"/>
              </w:rPr>
              <w:t>]</w:t>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8" w:hRule="atLeast"/>
        </w:trPr>
        <w:tc>
          <w:tcPr>
            <w:tcW w:w="9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300" w:hRule="atLeast"/>
        </w:trPr>
        <w:tc>
          <w:tcPr>
            <w:tcW w:w="904" w:type="dxa"/>
            <w:tcBorders>
              <w:top w:val="single" w:sz="4" w:space="0" w:color="231F20"/>
              <w:start w:val="single" w:sz="8"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363"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2"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0"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9"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81"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678"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1379"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bl>
    <w:p>
      <w:pPr>
        <w:pStyle w:val="normal1"/>
        <w:widowControl w:val="false"/>
        <w:spacing w:lineRule="auto" w:line="240" w:before="0" w:after="0"/>
        <w:jc w:val="start"/>
        <w:rPr>
          <w:b/>
          <w:bCs/>
        </w:rPr>
      </w:pPr>
      <w:r>
        <w:rPr>
          <w:b/>
          <w:bCs/>
        </w:rPr>
      </w:r>
    </w:p>
    <w:p>
      <w:pPr>
        <w:pStyle w:val="normal1"/>
        <w:widowControl w:val="false"/>
        <w:spacing w:lineRule="auto" w:line="240" w:before="0" w:after="0"/>
        <w:jc w:val="start"/>
        <w:rPr>
          <w:b/>
          <w:bCs/>
        </w:rPr>
      </w:pPr>
      <w:r>
        <w:rPr>
          <w:b/>
          <w:bCs/>
        </w:rPr>
      </w:r>
    </w:p>
    <w:p>
      <w:pPr>
        <w:pStyle w:val="normal1"/>
        <w:widowControl w:val="false"/>
        <w:spacing w:lineRule="auto" w:line="240" w:before="0" w:after="0"/>
        <w:jc w:val="start"/>
        <w:rPr>
          <w:b/>
          <w:bCs/>
        </w:rPr>
      </w:pPr>
      <w:r>
        <w:rPr>
          <w:b/>
          <w:bCs/>
        </w:rPr>
      </w:r>
    </w:p>
    <w:p>
      <w:pPr>
        <w:pStyle w:val="normal1"/>
        <w:widowControl w:val="false"/>
        <w:spacing w:lineRule="auto" w:line="240" w:before="0" w:after="0"/>
        <w:jc w:val="start"/>
        <w:rPr>
          <w:b/>
          <w:bCs/>
        </w:rPr>
      </w:pPr>
      <w:r>
        <w:rPr>
          <w:b/>
          <w:bCs/>
        </w:rPr>
      </w:r>
    </w:p>
    <w:p>
      <w:pPr>
        <w:pStyle w:val="normal1"/>
        <w:widowControl w:val="false"/>
        <w:spacing w:lineRule="auto" w:line="240" w:before="1" w:after="0"/>
        <w:jc w:val="start"/>
        <w:rPr>
          <w:b/>
          <w:bCs/>
          <w:sz w:val="24"/>
          <w:szCs w:val="24"/>
        </w:rPr>
      </w:pPr>
      <w:r>
        <w:rPr>
          <w:b/>
          <w:bCs/>
          <w:sz w:val="24"/>
          <w:szCs w:val="24"/>
        </w:rPr>
        <mc:AlternateContent>
          <mc:Choice Requires="wps">
            <w:drawing>
              <wp:anchor distT="0" distB="0" distL="0" distR="0" simplePos="0" relativeHeight="9" behindDoc="0" locked="0" layoutInCell="0" allowOverlap="1">
                <wp:simplePos x="0" y="0"/>
                <wp:positionH relativeFrom="column">
                  <wp:posOffset>-6350</wp:posOffset>
                </wp:positionH>
                <wp:positionV relativeFrom="paragraph">
                  <wp:posOffset>177800</wp:posOffset>
                </wp:positionV>
                <wp:extent cx="1270" cy="12700"/>
                <wp:effectExtent l="0" t="6350" r="0" b="0"/>
                <wp:wrapTopAndBottom/>
                <wp:docPr id="1" name="Shape 29"/>
                <a:graphic xmlns:a="http://schemas.openxmlformats.org/drawingml/2006/main">
                  <a:graphicData uri="http://schemas.microsoft.com/office/word/2010/wordprocessingShape">
                    <wps:wsp>
                      <wps:cNvSpPr/>
                      <wps:spPr>
                        <a:xfrm>
                          <a:off x="0" y="0"/>
                          <a:ext cx="1440" cy="12600"/>
                        </a:xfrm>
                        <a:custGeom>
                          <a:avLst/>
                          <a:gdLst>
                            <a:gd name="textAreaLeft" fmla="*/ 0 w 720"/>
                            <a:gd name="textAreaRight" fmla="*/ 1440 w 720"/>
                            <a:gd name="textAreaTop" fmla="*/ 0 h 7200"/>
                            <a:gd name="textAreaBottom" fmla="*/ 7920 h 7200"/>
                          </a:gdLst>
                          <a:ahLst/>
                          <a:cxnLst/>
                          <a:rect l="textAreaLeft" t="textAreaTop" r="textAreaRight" b="textAreaBottom"/>
                          <a:pathLst>
                            <a:path w="1080135" h="120000">
                              <a:moveTo>
                                <a:pt x="0" y="0"/>
                              </a:moveTo>
                              <a:lnTo>
                                <a:pt x="1079995" y="0"/>
                              </a:lnTo>
                            </a:path>
                          </a:pathLst>
                        </a:custGeom>
                        <a:noFill/>
                        <a:ln w="12700">
                          <a:solidFill>
                            <a:srgbClr val="231F20"/>
                          </a:solidFill>
                          <a:round/>
                        </a:ln>
                      </wps:spPr>
                      <wps:style>
                        <a:lnRef idx="0"/>
                        <a:fillRef idx="0"/>
                        <a:effectRef idx="0"/>
                        <a:fontRef idx="minor"/>
                      </wps:style>
                      <wps:bodyPr/>
                    </wps:wsp>
                  </a:graphicData>
                </a:graphic>
              </wp:anchor>
            </w:drawing>
          </mc:Choice>
          <mc:Fallback>
            <w:pict/>
          </mc:Fallback>
        </mc:AlternateContent>
      </w:r>
    </w:p>
    <w:p>
      <w:pPr>
        <w:pStyle w:val="normal1"/>
        <w:widowControl w:val="false"/>
        <w:numPr>
          <w:ilvl w:val="0"/>
          <w:numId w:val="8"/>
        </w:numPr>
        <w:tabs>
          <w:tab w:val="clear" w:pos="720"/>
          <w:tab w:val="left" w:pos="399" w:leader="none"/>
        </w:tabs>
        <w:spacing w:lineRule="auto" w:line="240" w:before="80" w:after="0"/>
        <w:ind w:hanging="284" w:start="400"/>
        <w:jc w:val="start"/>
        <w:rPr>
          <w:sz w:val="16"/>
          <w:szCs w:val="16"/>
        </w:rPr>
      </w:pPr>
      <w:r>
        <w:rPr>
          <w:color w:val="231F20"/>
          <w:sz w:val="16"/>
          <w:szCs w:val="16"/>
        </w:rPr>
        <w:t>Fazer uma lista dos produtos com a discriminação das atividades necessárias para produzi-los e outras referências, como as aprovações do Cliente. Para os serviços em etapas, indicar as atividades, entrega de relatórios e referências relativas a cada etapa, separadamente.</w:t>
      </w:r>
    </w:p>
    <w:p>
      <w:pPr>
        <w:pStyle w:val="normal1"/>
        <w:widowControl w:val="false"/>
        <w:numPr>
          <w:ilvl w:val="0"/>
          <w:numId w:val="8"/>
        </w:numPr>
        <w:tabs>
          <w:tab w:val="clear" w:pos="720"/>
          <w:tab w:val="left" w:pos="399" w:leader="none"/>
        </w:tabs>
        <w:spacing w:lineRule="auto" w:line="240" w:before="80" w:after="0"/>
        <w:ind w:hanging="284" w:start="399"/>
        <w:jc w:val="start"/>
        <w:rPr>
          <w:sz w:val="16"/>
          <w:szCs w:val="16"/>
        </w:rPr>
      </w:pPr>
      <w:r>
        <w:rPr>
          <w:color w:val="231F20"/>
          <w:sz w:val="16"/>
          <w:szCs w:val="16"/>
        </w:rPr>
        <w:t>A duração das atividades deverá ser indicada em formato de gráfico de barras.</w:t>
      </w:r>
    </w:p>
    <w:p>
      <w:pPr>
        <w:pStyle w:val="normal1"/>
        <w:widowControl w:val="false"/>
        <w:numPr>
          <w:ilvl w:val="0"/>
          <w:numId w:val="8"/>
        </w:numPr>
        <w:tabs>
          <w:tab w:val="clear" w:pos="720"/>
          <w:tab w:val="left" w:pos="399" w:leader="none"/>
        </w:tabs>
        <w:spacing w:lineRule="auto" w:line="240" w:before="80" w:after="0"/>
        <w:ind w:hanging="284" w:start="400"/>
        <w:jc w:val="start"/>
        <w:rPr/>
      </w:pPr>
      <w:r>
        <w:rPr>
          <w:color w:val="231F20"/>
          <w:sz w:val="16"/>
          <w:szCs w:val="16"/>
        </w:rPr>
        <w:t>Incluir uma legenda, se necessário, para auxiliar na leitura do gráfico.</w:t>
      </w:r>
    </w:p>
    <w:p>
      <w:pPr>
        <w:pStyle w:val="normal1"/>
        <w:spacing w:lineRule="auto" w:line="259"/>
        <w:jc w:val="start"/>
        <w:rPr>
          <w:highlight w:val="yellow"/>
        </w:rPr>
      </w:pPr>
      <w:r>
        <w:rPr>
          <w:highlight w:val="yellow"/>
        </w:rPr>
      </w:r>
      <w:r>
        <w:br w:type="page"/>
      </w:r>
    </w:p>
    <w:p>
      <w:pPr>
        <w:pStyle w:val="normal1"/>
        <w:widowControl w:val="false"/>
        <w:spacing w:lineRule="auto" w:line="322" w:before="0" w:after="0"/>
        <w:ind w:hanging="0" w:start="2630" w:end="2647"/>
        <w:jc w:val="center"/>
        <w:rPr>
          <w:b/>
          <w:bCs/>
          <w:sz w:val="28"/>
          <w:szCs w:val="28"/>
        </w:rPr>
      </w:pPr>
      <w:r>
        <w:rPr>
          <w:b/>
          <w:bCs/>
          <w:color w:val="231F20"/>
          <w:sz w:val="28"/>
          <w:szCs w:val="28"/>
        </w:rPr>
        <w:t>FORMULÁRIO TEC-4</w:t>
      </w:r>
    </w:p>
    <w:p>
      <w:pPr>
        <w:pStyle w:val="normal1"/>
        <w:widowControl w:val="false"/>
        <w:spacing w:lineRule="auto" w:line="252" w:before="0" w:after="0"/>
        <w:ind w:hanging="0" w:start="2630" w:end="2647"/>
        <w:jc w:val="center"/>
        <w:rPr>
          <w:b/>
          <w:bCs/>
          <w:sz w:val="22"/>
          <w:szCs w:val="22"/>
        </w:rPr>
      </w:pPr>
      <w:r>
        <w:rPr>
          <w:b/>
          <w:bCs/>
          <w:color w:val="231F20"/>
          <w:sz w:val="22"/>
          <w:szCs w:val="22"/>
        </w:rPr>
        <w:t>(Formato indicativo)</w:t>
      </w:r>
    </w:p>
    <w:p>
      <w:pPr>
        <w:pStyle w:val="normal1"/>
        <w:widowControl w:val="false"/>
        <w:spacing w:lineRule="auto" w:line="240" w:before="6" w:after="0"/>
        <w:jc w:val="start"/>
        <w:rPr>
          <w:b/>
          <w:bCs/>
          <w:sz w:val="30"/>
          <w:szCs w:val="30"/>
        </w:rPr>
      </w:pPr>
      <w:r>
        <w:rPr>
          <w:b/>
          <w:bCs/>
          <w:sz w:val="30"/>
          <w:szCs w:val="30"/>
        </w:rPr>
      </w:r>
    </w:p>
    <w:p>
      <w:pPr>
        <w:pStyle w:val="normal1"/>
        <w:widowControl w:val="false"/>
        <w:spacing w:lineRule="auto" w:line="240" w:before="0" w:after="0"/>
        <w:ind w:hanging="0" w:start="2631" w:end="2647"/>
        <w:jc w:val="center"/>
        <w:rPr>
          <w:highlight w:val="yellow"/>
        </w:rPr>
      </w:pPr>
      <w:r>
        <w:rPr>
          <w:b/>
          <w:bCs/>
          <w:color w:val="231F20"/>
          <w:sz w:val="22"/>
          <w:szCs w:val="22"/>
        </w:rPr>
        <w:t>COMPOSIÇÃO DA EQUIPE, SERVIÇO E CARGA DE TRABALHO DOS ESPECIALISTAS</w:t>
      </w:r>
    </w:p>
    <w:p>
      <w:pPr>
        <w:sectPr>
          <w:headerReference w:type="even" r:id="rId3"/>
          <w:headerReference w:type="default" r:id="rId4"/>
          <w:headerReference w:type="first" r:id="rId5"/>
          <w:footnotePr>
            <w:numFmt w:val="decimal"/>
          </w:footnotePr>
          <w:type w:val="nextPage"/>
          <w:pgSz w:orient="landscape" w:w="16838" w:h="11906"/>
          <w:pgMar w:left="1418" w:right="1418" w:gutter="0" w:header="709" w:top="1134" w:footer="0" w:bottom="1134"/>
          <w:pgNumType w:fmt="decimal"/>
          <w:formProt w:val="false"/>
          <w:textDirection w:val="lrTb"/>
          <w:docGrid w:type="default" w:linePitch="100" w:charSpace="0"/>
        </w:sectPr>
      </w:pPr>
    </w:p>
    <w:p>
      <w:pPr>
        <w:pStyle w:val="normal1"/>
        <w:keepNext w:val="false"/>
        <w:keepLines w:val="false"/>
        <w:pageBreakBefore w:val="false"/>
        <w:widowControl w:val="false"/>
        <w:shd w:val="clear" w:fill="auto"/>
        <w:spacing w:lineRule="auto" w:line="276" w:before="0" w:after="160"/>
        <w:ind w:hanging="0" w:start="0" w:end="0"/>
        <w:jc w:val="start"/>
        <w:rPr/>
      </w:pPr>
      <w:r>
        <w:rPr/>
      </w:r>
    </w:p>
    <w:tbl>
      <w:tblPr>
        <w:tblStyle w:val="Table7"/>
        <w:tblW w:w="13992" w:type="dxa"/>
        <w:jc w:val="start"/>
        <w:tblInd w:w="0" w:type="dxa"/>
        <w:tblLayout w:type="fixed"/>
        <w:tblCellMar>
          <w:top w:w="0" w:type="dxa"/>
          <w:start w:w="108" w:type="dxa"/>
          <w:bottom w:w="0" w:type="dxa"/>
          <w:end w:w="108" w:type="dxa"/>
        </w:tblCellMar>
        <w:tblLook w:val="0400"/>
      </w:tblPr>
      <w:tblGrid>
        <w:gridCol w:w="1053"/>
        <w:gridCol w:w="1402"/>
        <w:gridCol w:w="988"/>
        <w:gridCol w:w="1062"/>
        <w:gridCol w:w="1052"/>
        <w:gridCol w:w="1051"/>
        <w:gridCol w:w="1054"/>
        <w:gridCol w:w="1052"/>
        <w:gridCol w:w="1058"/>
        <w:gridCol w:w="1052"/>
        <w:gridCol w:w="1223"/>
        <w:gridCol w:w="1056"/>
        <w:gridCol w:w="889"/>
      </w:tblGrid>
      <w:tr>
        <w:trPr/>
        <w:tc>
          <w:tcPr>
            <w:tcW w:w="1053"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N°</w:t>
            </w:r>
          </w:p>
        </w:tc>
        <w:tc>
          <w:tcPr>
            <w:tcW w:w="1402"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Nome</w:t>
            </w:r>
          </w:p>
        </w:tc>
        <w:tc>
          <w:tcPr>
            <w:tcW w:w="8369" w:type="dxa"/>
            <w:gridSpan w:val="8"/>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jc w:val="center"/>
              <w:rPr>
                <w:b/>
                <w:bCs/>
                <w:color w:val="231F20"/>
              </w:rPr>
            </w:pPr>
            <w:r>
              <w:rPr>
                <w:b/>
                <w:bCs/>
                <w:color w:val="231F20"/>
              </w:rPr>
              <w:t xml:space="preserve">Carga de trabalho dos Especialistas (em pessoa-mês) para cada Produto </w:t>
            </w:r>
          </w:p>
          <w:p>
            <w:pPr>
              <w:pStyle w:val="normal1"/>
              <w:spacing w:lineRule="auto" w:line="240" w:before="0" w:after="160"/>
              <w:jc w:val="center"/>
              <w:rPr>
                <w:b/>
                <w:bCs/>
              </w:rPr>
            </w:pPr>
            <w:r>
              <w:rPr>
                <w:b/>
                <w:bCs/>
                <w:color w:val="231F20"/>
              </w:rPr>
              <w:t>(listado em TEC-3)</w:t>
            </w:r>
          </w:p>
        </w:tc>
        <w:tc>
          <w:tcPr>
            <w:tcW w:w="3168" w:type="dxa"/>
            <w:gridSpan w:val="3"/>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jc w:val="center"/>
              <w:rPr>
                <w:b/>
                <w:bCs/>
                <w:color w:val="231F20"/>
              </w:rPr>
            </w:pPr>
            <w:r>
              <w:rPr>
                <w:b/>
                <w:bCs/>
                <w:color w:val="231F20"/>
              </w:rPr>
              <w:t xml:space="preserve">Carga de trabalho total </w:t>
            </w:r>
          </w:p>
          <w:p>
            <w:pPr>
              <w:pStyle w:val="normal1"/>
              <w:spacing w:lineRule="auto" w:line="240" w:before="0" w:after="160"/>
              <w:jc w:val="center"/>
              <w:rPr>
                <w:b/>
                <w:bCs/>
              </w:rPr>
            </w:pPr>
            <w:r>
              <w:rPr>
                <w:b/>
                <w:bCs/>
                <w:color w:val="231F20"/>
              </w:rPr>
              <w:t>(em meses)</w:t>
            </w:r>
          </w:p>
        </w:tc>
      </w:tr>
      <w:tr>
        <w:trPr/>
        <w:tc>
          <w:tcPr>
            <w:tcW w:w="1053"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402"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988"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Cargo</w:t>
            </w:r>
          </w:p>
        </w:tc>
        <w:tc>
          <w:tcPr>
            <w:tcW w:w="1062"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Lugar</w:t>
            </w:r>
          </w:p>
        </w:tc>
        <w:tc>
          <w:tcPr>
            <w:tcW w:w="1052"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D - 1</w:t>
            </w:r>
          </w:p>
        </w:tc>
        <w:tc>
          <w:tcPr>
            <w:tcW w:w="1051"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D - 2</w:t>
            </w:r>
          </w:p>
        </w:tc>
        <w:tc>
          <w:tcPr>
            <w:tcW w:w="1054"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D - 3</w:t>
            </w:r>
          </w:p>
        </w:tc>
        <w:tc>
          <w:tcPr>
            <w:tcW w:w="1052"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w:t>
            </w:r>
          </w:p>
        </w:tc>
        <w:tc>
          <w:tcPr>
            <w:tcW w:w="1058"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D - ___</w:t>
            </w:r>
          </w:p>
        </w:tc>
        <w:tc>
          <w:tcPr>
            <w:tcW w:w="1052"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Etc.</w:t>
            </w:r>
          </w:p>
        </w:tc>
        <w:tc>
          <w:tcPr>
            <w:tcW w:w="1223"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Escritório</w:t>
            </w:r>
            <w:r>
              <w:rPr>
                <w:rStyle w:val="FootnoteReference"/>
                <w:b/>
                <w:bCs/>
                <w:vertAlign w:val="superscript"/>
              </w:rPr>
              <w:footnoteReference w:id="3"/>
            </w:r>
          </w:p>
        </w:tc>
        <w:tc>
          <w:tcPr>
            <w:tcW w:w="1056"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Campo</w:t>
            </w:r>
            <w:r>
              <w:rPr>
                <w:rStyle w:val="FootnoteReference"/>
                <w:b/>
                <w:bCs/>
                <w:vertAlign w:val="superscript"/>
              </w:rPr>
              <w:footnoteReference w:id="4"/>
            </w:r>
          </w:p>
        </w:tc>
        <w:tc>
          <w:tcPr>
            <w:tcW w:w="889"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b/>
                <w:bCs/>
              </w:rPr>
            </w:pPr>
            <w:r>
              <w:rPr>
                <w:b/>
                <w:bCs/>
              </w:rPr>
              <w:t>Total</w:t>
            </w:r>
          </w:p>
        </w:tc>
      </w:tr>
      <w:tr>
        <w:trPr/>
        <w:tc>
          <w:tcPr>
            <w:tcW w:w="13992" w:type="dxa"/>
            <w:gridSpan w:val="13"/>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b/>
                <w:bCs/>
              </w:rPr>
            </w:pPr>
            <w:r>
              <w:rPr>
                <w:b/>
                <w:bCs/>
              </w:rPr>
              <w:t>Especialistas principais</w:t>
            </w:r>
            <w:r>
              <w:rPr>
                <w:rStyle w:val="FootnoteReference"/>
                <w:b/>
                <w:bCs/>
                <w:vertAlign w:val="superscript"/>
              </w:rPr>
              <w:footnoteReference w:id="5"/>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t>K-1</w:t>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i/>
                <w:iCs/>
                <w:sz w:val="14"/>
                <w:szCs w:val="14"/>
              </w:rPr>
            </w:pPr>
            <w:r>
              <w:rPr>
                <w:i/>
                <w:iCs/>
                <w:color w:val="231F20"/>
                <w:sz w:val="14"/>
                <w:szCs w:val="14"/>
              </w:rPr>
              <w:t>[p. ex., Sr. Abbbb]</w:t>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i/>
                <w:iCs/>
                <w:sz w:val="14"/>
                <w:szCs w:val="14"/>
              </w:rPr>
            </w:pPr>
            <w:r>
              <w:rPr>
                <w:i/>
                <w:iCs/>
                <w:color w:val="231F20"/>
                <w:sz w:val="14"/>
                <w:szCs w:val="14"/>
              </w:rPr>
              <w:t>[Chefe da Equipe]</w:t>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[Escritório]</w:t>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[2 meses]</w:t>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[1,0]</w:t>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[1]</w:t>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06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[Campo]</w:t>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[0,5 meses]</w:t>
            </w:r>
          </w:p>
        </w:tc>
        <w:tc>
          <w:tcPr>
            <w:tcW w:w="1051"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[2,5]</w:t>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[0]</w:t>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1056"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t>K-2</w:t>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06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1056"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t>K-3</w:t>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06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1056"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062" w:type="dxa"/>
            <w:tcBorders>
              <w:top w:val="dashed"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dashed"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dashed"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dashed" w:sz="4" w:space="0" w:color="000000"/>
              <w:start w:val="single" w:sz="4" w:space="0" w:color="000000"/>
              <w:bottom w:val="single" w:sz="4" w:space="0" w:color="000000"/>
              <w:end w:val="single" w:sz="4" w:space="0" w:color="000000"/>
            </w:tcBorders>
            <w:shd w:fill="auto" w:val="clear"/>
            <w:vAlign w:val="center"/>
          </w:tcPr>
          <w:p>
            <w:pPr>
              <w:pStyle w:val="normal1"/>
              <w:spacing w:lineRule="auto" w:line="240" w:before="0" w:after="160"/>
              <w:rPr>
                <w:sz w:val="18"/>
                <w:szCs w:val="18"/>
              </w:rPr>
            </w:pPr>
            <w:r>
              <w:rPr>
                <w:sz w:val="18"/>
                <w:szCs w:val="18"/>
              </w:rPr>
            </w:r>
          </w:p>
        </w:tc>
        <w:tc>
          <w:tcPr>
            <w:tcW w:w="1056"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t>…</w:t>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dashed"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06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dashed" w:sz="4" w:space="0" w:color="000000"/>
              <w:start w:val="single" w:sz="4" w:space="0" w:color="000000"/>
              <w:bottom w:val="single" w:sz="4" w:space="0" w:color="000000"/>
              <w:end w:val="single" w:sz="4" w:space="0" w:color="000000"/>
            </w:tcBorders>
            <w:shd w:fill="FFFFFF" w:val="clear"/>
            <w:vAlign w:val="center"/>
          </w:tcPr>
          <w:p>
            <w:pPr>
              <w:pStyle w:val="normal1"/>
              <w:spacing w:lineRule="auto" w:line="240" w:before="0" w:after="160"/>
              <w:rPr>
                <w:sz w:val="18"/>
                <w:szCs w:val="18"/>
              </w:rPr>
            </w:pPr>
            <w:r>
              <w:rPr>
                <w:sz w:val="18"/>
                <w:szCs w:val="18"/>
              </w:rPr>
            </w:r>
          </w:p>
        </w:tc>
        <w:tc>
          <w:tcPr>
            <w:tcW w:w="1056"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r>
      <w:tr>
        <w:trPr/>
        <w:tc>
          <w:tcPr>
            <w:tcW w:w="10824" w:type="dxa"/>
            <w:gridSpan w:val="10"/>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end"/>
              <w:rPr>
                <w:b/>
                <w:bCs/>
              </w:rPr>
            </w:pPr>
            <w:r>
              <w:rPr>
                <w:b/>
                <w:bCs/>
              </w:rPr>
              <w:t>Subtotal</w:t>
            </w:r>
          </w:p>
        </w:tc>
        <w:tc>
          <w:tcPr>
            <w:tcW w:w="1223"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889"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3992" w:type="dxa"/>
            <w:gridSpan w:val="13"/>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b/>
                <w:bCs/>
              </w:rPr>
            </w:pPr>
            <w:r>
              <w:rPr>
                <w:b/>
                <w:bCs/>
              </w:rPr>
              <w:t>Especialistas de apoio</w:t>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t>N-1</w:t>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[Escritório]</w:t>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dashed" w:sz="4" w:space="0" w:color="000000"/>
              <w:end w:val="single" w:sz="4" w:space="0" w:color="000000"/>
            </w:tcBorders>
            <w:shd w:fill="auto" w:val="clear"/>
            <w:vAlign w:val="center"/>
          </w:tcPr>
          <w:p>
            <w:pPr>
              <w:pStyle w:val="normal1"/>
              <w:spacing w:lineRule="auto" w:line="240" w:before="0" w:after="160"/>
              <w:rPr>
                <w:sz w:val="18"/>
                <w:szCs w:val="18"/>
              </w:rPr>
            </w:pPr>
            <w:r>
              <w:rPr>
                <w:sz w:val="18"/>
                <w:szCs w:val="18"/>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06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i/>
                <w:iCs/>
                <w:sz w:val="14"/>
                <w:szCs w:val="14"/>
              </w:rPr>
            </w:pPr>
            <w:r>
              <w:rPr>
                <w:i/>
                <w:iCs/>
                <w:sz w:val="14"/>
                <w:szCs w:val="14"/>
              </w:rPr>
              <w:t>[Campo]</w:t>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dashed" w:sz="4" w:space="0" w:color="000000"/>
              <w:start w:val="single" w:sz="4" w:space="0" w:color="000000"/>
              <w:bottom w:val="single" w:sz="4" w:space="0" w:color="000000"/>
              <w:end w:val="single" w:sz="4" w:space="0" w:color="000000"/>
            </w:tcBorders>
            <w:shd w:fill="auto" w:val="clear"/>
            <w:vAlign w:val="center"/>
          </w:tcPr>
          <w:p>
            <w:pPr>
              <w:pStyle w:val="normal1"/>
              <w:spacing w:lineRule="auto" w:line="240" w:before="0" w:after="160"/>
              <w:rPr>
                <w:sz w:val="18"/>
                <w:szCs w:val="18"/>
              </w:rPr>
            </w:pPr>
            <w:r>
              <w:rPr>
                <w:sz w:val="18"/>
                <w:szCs w:val="18"/>
              </w:rPr>
            </w:r>
          </w:p>
        </w:tc>
        <w:tc>
          <w:tcPr>
            <w:tcW w:w="1056"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t>N-2</w:t>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sz w:val="18"/>
                <w:szCs w:val="18"/>
              </w:rPr>
            </w:pPr>
            <w:r>
              <w:rPr>
                <w:sz w:val="18"/>
                <w:szCs w:val="18"/>
              </w:rPr>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6" w:type="dxa"/>
            <w:tcBorders>
              <w:top w:val="single" w:sz="4" w:space="0" w:color="000000"/>
              <w:start w:val="single" w:sz="4" w:space="0" w:color="000000"/>
              <w:bottom w:val="dashed" w:sz="4" w:space="0" w:color="000000"/>
              <w:end w:val="single" w:sz="4" w:space="0" w:color="000000"/>
            </w:tcBorders>
            <w:shd w:fill="auto" w:val="clear"/>
            <w:vAlign w:val="center"/>
          </w:tcPr>
          <w:p>
            <w:pPr>
              <w:pStyle w:val="normal1"/>
              <w:spacing w:lineRule="auto" w:line="240" w:before="0" w:after="160"/>
              <w:rPr>
                <w:sz w:val="18"/>
                <w:szCs w:val="18"/>
              </w:rPr>
            </w:pPr>
            <w:r>
              <w:rPr>
                <w:sz w:val="18"/>
                <w:szCs w:val="18"/>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c>
          <w:tcPr>
            <w:tcW w:w="106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1"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8"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1223" w:type="dxa"/>
            <w:tcBorders>
              <w:top w:val="dashed" w:sz="4" w:space="0" w:color="000000"/>
              <w:start w:val="single" w:sz="4" w:space="0" w:color="000000"/>
              <w:bottom w:val="single" w:sz="4" w:space="0" w:color="000000"/>
              <w:end w:val="single" w:sz="4" w:space="0" w:color="000000"/>
            </w:tcBorders>
            <w:shd w:fill="auto" w:val="clear"/>
            <w:vAlign w:val="center"/>
          </w:tcPr>
          <w:p>
            <w:pPr>
              <w:pStyle w:val="normal1"/>
              <w:spacing w:lineRule="auto" w:line="240" w:before="0" w:after="160"/>
              <w:rPr>
                <w:sz w:val="18"/>
                <w:szCs w:val="18"/>
              </w:rPr>
            </w:pPr>
            <w:r>
              <w:rPr>
                <w:sz w:val="18"/>
                <w:szCs w:val="18"/>
              </w:rPr>
            </w:r>
          </w:p>
        </w:tc>
        <w:tc>
          <w:tcPr>
            <w:tcW w:w="1056"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sz w:val="18"/>
                <w:szCs w:val="18"/>
              </w:rPr>
            </w:pPr>
            <w:r>
              <w:rPr>
                <w:sz w:val="18"/>
                <w:szCs w:val="18"/>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sz w:val="18"/>
                <w:szCs w:val="18"/>
              </w:rPr>
            </w:pPr>
            <w:r>
              <w:rPr>
                <w:sz w:val="18"/>
                <w:szCs w:val="18"/>
              </w:rPr>
            </w:r>
          </w:p>
        </w:tc>
      </w:tr>
      <w:tr>
        <w:trPr/>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pPr>
            <w:r>
              <w:rPr/>
              <w:t>…</w:t>
            </w:r>
          </w:p>
        </w:tc>
        <w:tc>
          <w:tcPr>
            <w:tcW w:w="1402"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pPr>
            <w:r>
              <w:rPr/>
            </w:r>
          </w:p>
        </w:tc>
        <w:tc>
          <w:tcPr>
            <w:tcW w:w="988"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center"/>
              <w:rPr/>
            </w:pPr>
            <w:r>
              <w:rPr/>
            </w:r>
          </w:p>
        </w:tc>
        <w:tc>
          <w:tcPr>
            <w:tcW w:w="106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051"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054"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058"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052"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223" w:type="dxa"/>
            <w:tcBorders>
              <w:top w:val="single" w:sz="4" w:space="0" w:color="000000"/>
              <w:start w:val="single" w:sz="4" w:space="0" w:color="000000"/>
              <w:bottom w:val="dashed" w:sz="4" w:space="0" w:color="000000"/>
              <w:end w:val="single" w:sz="4" w:space="0" w:color="000000"/>
            </w:tcBorders>
            <w:vAlign w:val="center"/>
          </w:tcPr>
          <w:p>
            <w:pPr>
              <w:pStyle w:val="normal1"/>
              <w:spacing w:lineRule="auto" w:line="240" w:before="0" w:after="160"/>
              <w:rPr/>
            </w:pPr>
            <w:r>
              <w:rPr/>
            </w:r>
          </w:p>
        </w:tc>
        <w:tc>
          <w:tcPr>
            <w:tcW w:w="1056" w:type="dxa"/>
            <w:tcBorders>
              <w:top w:val="single" w:sz="4" w:space="0" w:color="000000"/>
              <w:start w:val="single" w:sz="4" w:space="0" w:color="000000"/>
              <w:bottom w:val="dashed" w:sz="4" w:space="0" w:color="000000"/>
              <w:end w:val="single" w:sz="4" w:space="0" w:color="000000"/>
            </w:tcBorders>
            <w:shd w:fill="auto" w:val="clear"/>
            <w:vAlign w:val="center"/>
          </w:tcPr>
          <w:p>
            <w:pPr>
              <w:pStyle w:val="normal1"/>
              <w:spacing w:lineRule="auto" w:line="240" w:before="0" w:after="160"/>
              <w:rPr/>
            </w:pPr>
            <w:r>
              <w:rPr/>
            </w:r>
          </w:p>
        </w:tc>
        <w:tc>
          <w:tcPr>
            <w:tcW w:w="889" w:type="dxa"/>
            <w:vMerge w:val="restart"/>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r>
      <w:tr>
        <w:trPr/>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pPr>
            <w:r>
              <w:rPr/>
            </w:r>
          </w:p>
        </w:tc>
        <w:tc>
          <w:tcPr>
            <w:tcW w:w="1402"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pPr>
            <w:r>
              <w:rPr/>
            </w:r>
          </w:p>
        </w:tc>
        <w:tc>
          <w:tcPr>
            <w:tcW w:w="988"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pPr>
            <w:r>
              <w:rPr/>
            </w:r>
          </w:p>
        </w:tc>
        <w:tc>
          <w:tcPr>
            <w:tcW w:w="106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051"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054"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058"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052"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223" w:type="dxa"/>
            <w:tcBorders>
              <w:top w:val="dashed" w:sz="4" w:space="0" w:color="000000"/>
              <w:start w:val="single" w:sz="4" w:space="0" w:color="000000"/>
              <w:bottom w:val="single" w:sz="4" w:space="0" w:color="000000"/>
              <w:end w:val="single" w:sz="4" w:space="0" w:color="000000"/>
            </w:tcBorders>
            <w:shd w:fill="auto" w:val="clear"/>
            <w:vAlign w:val="center"/>
          </w:tcPr>
          <w:p>
            <w:pPr>
              <w:pStyle w:val="normal1"/>
              <w:spacing w:lineRule="auto" w:line="240" w:before="0" w:after="160"/>
              <w:rPr/>
            </w:pPr>
            <w:r>
              <w:rPr/>
            </w:r>
          </w:p>
        </w:tc>
        <w:tc>
          <w:tcPr>
            <w:tcW w:w="1056" w:type="dxa"/>
            <w:tcBorders>
              <w:top w:val="dashed"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889" w:type="dxa"/>
            <w:vMerge w:val="continue"/>
            <w:tcBorders>
              <w:top w:val="single" w:sz="4" w:space="0" w:color="000000"/>
              <w:start w:val="single" w:sz="4" w:space="0" w:color="000000"/>
              <w:bottom w:val="single" w:sz="4" w:space="0" w:color="000000"/>
              <w:end w:val="single" w:sz="4" w:space="0" w:color="000000"/>
            </w:tcBorders>
            <w:vAlign w:val="center"/>
          </w:tcPr>
          <w:p>
            <w:pPr>
              <w:pStyle w:val="normal1"/>
              <w:keepNext w:val="false"/>
              <w:keepLines w:val="false"/>
              <w:widowControl w:val="false"/>
              <w:shd w:val="clear" w:fill="auto"/>
              <w:spacing w:lineRule="auto" w:line="276" w:before="0" w:after="0"/>
              <w:ind w:hanging="0" w:start="0" w:end="0"/>
              <w:jc w:val="start"/>
              <w:rPr/>
            </w:pPr>
            <w:r>
              <w:rPr/>
            </w:r>
          </w:p>
        </w:tc>
      </w:tr>
      <w:tr>
        <w:trPr/>
        <w:tc>
          <w:tcPr>
            <w:tcW w:w="10824" w:type="dxa"/>
            <w:gridSpan w:val="10"/>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end"/>
              <w:rPr>
                <w:b/>
                <w:bCs/>
              </w:rPr>
            </w:pPr>
            <w:r>
              <w:rPr>
                <w:b/>
                <w:bCs/>
              </w:rPr>
              <w:t>Subtotal</w:t>
            </w:r>
          </w:p>
        </w:tc>
        <w:tc>
          <w:tcPr>
            <w:tcW w:w="1223"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1056"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c>
          <w:tcPr>
            <w:tcW w:w="889"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r>
      <w:tr>
        <w:trPr/>
        <w:tc>
          <w:tcPr>
            <w:tcW w:w="10824" w:type="dxa"/>
            <w:gridSpan w:val="10"/>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jc w:val="end"/>
              <w:rPr>
                <w:b/>
                <w:bCs/>
              </w:rPr>
            </w:pPr>
            <w:r>
              <w:rPr>
                <w:b/>
                <w:bCs/>
              </w:rPr>
              <w:t>Total</w:t>
            </w:r>
          </w:p>
        </w:tc>
        <w:tc>
          <w:tcPr>
            <w:tcW w:w="1223"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spacing w:lineRule="auto" w:line="240" w:before="0" w:after="160"/>
              <w:rPr/>
            </w:pPr>
            <w:r>
              <w:rPr/>
            </w:r>
          </w:p>
        </w:tc>
        <w:tc>
          <w:tcPr>
            <w:tcW w:w="1056" w:type="dxa"/>
            <w:tcBorders>
              <w:top w:val="single" w:sz="4" w:space="0" w:color="000000"/>
              <w:start w:val="single" w:sz="4" w:space="0" w:color="000000"/>
              <w:bottom w:val="single" w:sz="4" w:space="0" w:color="000000"/>
              <w:end w:val="single" w:sz="4" w:space="0" w:color="000000"/>
            </w:tcBorders>
            <w:shd w:fill="auto" w:val="clear"/>
            <w:vAlign w:val="center"/>
          </w:tcPr>
          <w:p>
            <w:pPr>
              <w:pStyle w:val="normal1"/>
              <w:spacing w:lineRule="auto" w:line="240" w:before="0" w:after="160"/>
              <w:rPr/>
            </w:pPr>
            <w:r>
              <w:rPr/>
            </w:r>
          </w:p>
        </w:tc>
        <w:tc>
          <w:tcPr>
            <w:tcW w:w="889" w:type="dxa"/>
            <w:tcBorders>
              <w:top w:val="single" w:sz="4" w:space="0" w:color="000000"/>
              <w:start w:val="single" w:sz="4" w:space="0" w:color="000000"/>
              <w:bottom w:val="single" w:sz="4" w:space="0" w:color="000000"/>
              <w:end w:val="single" w:sz="4" w:space="0" w:color="000000"/>
            </w:tcBorders>
            <w:vAlign w:val="center"/>
          </w:tcPr>
          <w:p>
            <w:pPr>
              <w:pStyle w:val="normal1"/>
              <w:spacing w:lineRule="auto" w:line="240" w:before="0" w:after="160"/>
              <w:rPr/>
            </w:pPr>
            <w:r>
              <w:rPr/>
            </w:r>
          </w:p>
        </w:tc>
      </w:tr>
    </w:tbl>
    <w:p>
      <w:pPr>
        <w:sectPr>
          <w:footnotePr>
            <w:numFmt w:val="decimal"/>
          </w:footnotePr>
          <w:type w:val="continuous"/>
          <w:pgSz w:orient="landscape" w:w="16838" w:h="11906"/>
          <w:pgMar w:left="1418" w:right="1418" w:gutter="0" w:header="709" w:top="1134" w:footer="0" w:bottom="1134"/>
          <w:formProt w:val="false"/>
          <w:textDirection w:val="lrTb"/>
          <w:docGrid w:type="default" w:linePitch="100" w:charSpace="0"/>
        </w:sectPr>
      </w:pPr>
    </w:p>
    <w:p>
      <w:pPr>
        <w:pStyle w:val="normal1"/>
        <w:widowControl w:val="false"/>
        <w:spacing w:lineRule="auto" w:line="240" w:before="95" w:after="0"/>
        <w:jc w:val="center"/>
        <w:rPr>
          <w:b/>
          <w:bCs/>
          <w:color w:val="231F20"/>
          <w:sz w:val="28"/>
          <w:szCs w:val="28"/>
        </w:rPr>
      </w:pPr>
      <w:r>
        <w:rPr>
          <w:b/>
          <w:bCs/>
          <w:color w:val="231F20"/>
          <w:sz w:val="28"/>
          <w:szCs w:val="28"/>
        </w:rPr>
        <w:t>FORMULÁRIO TEC-5</w:t>
      </w:r>
    </w:p>
    <w:p>
      <w:pPr>
        <w:pStyle w:val="normal1"/>
        <w:widowControl w:val="false"/>
        <w:spacing w:lineRule="auto" w:line="252" w:before="0" w:after="0"/>
        <w:jc w:val="center"/>
        <w:rPr>
          <w:b/>
          <w:bCs/>
          <w:sz w:val="22"/>
          <w:szCs w:val="22"/>
        </w:rPr>
      </w:pPr>
      <w:r>
        <w:rPr>
          <w:b/>
          <w:bCs/>
          <w:color w:val="231F20"/>
          <w:sz w:val="22"/>
          <w:szCs w:val="22"/>
        </w:rPr>
        <w:t>(CONTINUAÇÃO)</w:t>
      </w:r>
    </w:p>
    <w:p>
      <w:pPr>
        <w:pStyle w:val="normal1"/>
        <w:widowControl w:val="false"/>
        <w:spacing w:lineRule="auto" w:line="240" w:before="6" w:after="0"/>
        <w:jc w:val="start"/>
        <w:rPr>
          <w:b/>
          <w:bCs/>
          <w:sz w:val="30"/>
          <w:szCs w:val="30"/>
        </w:rPr>
      </w:pPr>
      <w:r>
        <w:rPr>
          <w:b/>
          <w:bCs/>
          <w:sz w:val="30"/>
          <w:szCs w:val="30"/>
        </w:rPr>
      </w:r>
    </w:p>
    <w:p>
      <w:pPr>
        <w:pStyle w:val="normal1"/>
        <w:widowControl w:val="false"/>
        <w:spacing w:lineRule="auto" w:line="240" w:before="0" w:after="0"/>
        <w:jc w:val="center"/>
        <w:rPr>
          <w:b/>
          <w:bCs/>
          <w:sz w:val="22"/>
          <w:szCs w:val="22"/>
        </w:rPr>
      </w:pPr>
      <w:r>
        <w:rPr>
          <w:b/>
          <w:bCs/>
          <w:color w:val="231F20"/>
          <w:sz w:val="22"/>
          <w:szCs w:val="22"/>
        </w:rPr>
        <w:t>CURRÍCULO (CV)</w:t>
      </w:r>
    </w:p>
    <w:p>
      <w:pPr>
        <w:pStyle w:val="normal1"/>
        <w:widowControl w:val="false"/>
        <w:spacing w:lineRule="auto" w:line="240" w:before="9" w:after="0"/>
        <w:jc w:val="start"/>
        <w:rPr>
          <w:b/>
          <w:bCs/>
          <w:sz w:val="23"/>
          <w:szCs w:val="23"/>
        </w:rPr>
      </w:pPr>
      <w:r>
        <w:rPr>
          <w:b/>
          <w:bCs/>
          <w:sz w:val="23"/>
          <w:szCs w:val="23"/>
        </w:rPr>
      </w:r>
    </w:p>
    <w:tbl>
      <w:tblPr>
        <w:tblStyle w:val="Table8"/>
        <w:tblW w:w="9051" w:type="dxa"/>
        <w:jc w:val="start"/>
        <w:tblInd w:w="137" w:type="dxa"/>
        <w:tblLayout w:type="fixed"/>
        <w:tblCellMar>
          <w:top w:w="0" w:type="dxa"/>
          <w:start w:w="108" w:type="dxa"/>
          <w:bottom w:w="0" w:type="dxa"/>
          <w:end w:w="108" w:type="dxa"/>
        </w:tblCellMar>
        <w:tblLook w:val="0000"/>
      </w:tblPr>
      <w:tblGrid>
        <w:gridCol w:w="3620"/>
        <w:gridCol w:w="5431"/>
      </w:tblGrid>
      <w:tr>
        <w:trPr>
          <w:trHeight w:val="357" w:hRule="atLeast"/>
        </w:trPr>
        <w:tc>
          <w:tcPr>
            <w:tcW w:w="3620" w:type="dxa"/>
            <w:tcBorders>
              <w:top w:val="single" w:sz="8" w:space="0" w:color="231F20"/>
              <w:start w:val="single" w:sz="8" w:space="0" w:color="231F20"/>
              <w:bottom w:val="single" w:sz="4" w:space="0" w:color="231F20"/>
              <w:end w:val="single" w:sz="4" w:space="0" w:color="231F20"/>
            </w:tcBorders>
          </w:tcPr>
          <w:p>
            <w:pPr>
              <w:pStyle w:val="normal1"/>
              <w:spacing w:lineRule="auto" w:line="240" w:before="61" w:after="160"/>
              <w:ind w:hanging="0" w:start="113"/>
              <w:jc w:val="start"/>
              <w:rPr>
                <w:b/>
                <w:bCs/>
              </w:rPr>
            </w:pPr>
            <w:r>
              <w:rPr>
                <w:b/>
                <w:bCs/>
                <w:color w:val="231F20"/>
              </w:rPr>
              <w:t>Título e nº do cargo</w:t>
            </w:r>
          </w:p>
        </w:tc>
        <w:tc>
          <w:tcPr>
            <w:tcW w:w="5431" w:type="dxa"/>
            <w:tcBorders>
              <w:top w:val="single" w:sz="8" w:space="0" w:color="231F20"/>
              <w:start w:val="single" w:sz="4" w:space="0" w:color="231F20"/>
              <w:bottom w:val="single" w:sz="4" w:space="0" w:color="231F20"/>
              <w:end w:val="single" w:sz="8" w:space="0" w:color="231F20"/>
            </w:tcBorders>
          </w:tcPr>
          <w:p>
            <w:pPr>
              <w:pStyle w:val="normal1"/>
              <w:spacing w:lineRule="auto" w:line="240" w:before="61" w:after="160"/>
              <w:ind w:hanging="0" w:start="118"/>
              <w:jc w:val="start"/>
              <w:rPr>
                <w:i/>
                <w:iCs/>
              </w:rPr>
            </w:pPr>
            <w:r>
              <w:rPr>
                <w:i/>
                <w:iCs/>
                <w:color w:val="231F20"/>
              </w:rPr>
              <w:t>[p. ex., K-1,</w:t>
            </w:r>
            <w:r>
              <w:rPr>
                <w:i/>
                <w:iCs/>
              </w:rPr>
              <w:t xml:space="preserve"> Especialista Ambiental</w:t>
            </w:r>
            <w:r>
              <w:rPr>
                <w:i/>
                <w:iCs/>
                <w:color w:val="231F20"/>
              </w:rPr>
              <w:t>]</w:t>
            </w:r>
          </w:p>
        </w:tc>
      </w:tr>
      <w:tr>
        <w:trPr>
          <w:trHeight w:val="362" w:hRule="atLeast"/>
        </w:trPr>
        <w:tc>
          <w:tcPr>
            <w:tcW w:w="3620" w:type="dxa"/>
            <w:tcBorders>
              <w:top w:val="single" w:sz="4" w:space="0" w:color="231F20"/>
              <w:start w:val="single" w:sz="8" w:space="0" w:color="231F20"/>
              <w:bottom w:val="single" w:sz="4" w:space="0" w:color="231F20"/>
              <w:end w:val="single" w:sz="4" w:space="0" w:color="231F20"/>
            </w:tcBorders>
          </w:tcPr>
          <w:p>
            <w:pPr>
              <w:pStyle w:val="normal1"/>
              <w:spacing w:lineRule="auto" w:line="240" w:before="66" w:after="160"/>
              <w:ind w:hanging="0" w:start="113"/>
              <w:jc w:val="start"/>
              <w:rPr>
                <w:b/>
                <w:bCs/>
              </w:rPr>
            </w:pPr>
            <w:r>
              <w:rPr>
                <w:b/>
                <w:bCs/>
                <w:color w:val="231F20"/>
              </w:rPr>
              <w:t>Nome do Especialista:</w:t>
            </w:r>
          </w:p>
        </w:tc>
        <w:tc>
          <w:tcPr>
            <w:tcW w:w="5431" w:type="dxa"/>
            <w:tcBorders>
              <w:top w:val="single" w:sz="4" w:space="0" w:color="231F20"/>
              <w:start w:val="single" w:sz="4" w:space="0" w:color="231F20"/>
              <w:bottom w:val="single" w:sz="4" w:space="0" w:color="231F20"/>
              <w:end w:val="single" w:sz="8" w:space="0" w:color="231F20"/>
            </w:tcBorders>
          </w:tcPr>
          <w:p>
            <w:pPr>
              <w:pStyle w:val="normal1"/>
              <w:spacing w:lineRule="auto" w:line="240" w:before="66" w:after="160"/>
              <w:ind w:hanging="0" w:start="118"/>
              <w:jc w:val="start"/>
              <w:rPr>
                <w:i/>
                <w:iCs/>
              </w:rPr>
            </w:pPr>
            <w:r>
              <w:rPr>
                <w:i/>
                <w:iCs/>
                <w:color w:val="231F20"/>
              </w:rPr>
              <w:t>[Inserir nome completo]</w:t>
            </w:r>
          </w:p>
        </w:tc>
      </w:tr>
      <w:tr>
        <w:trPr>
          <w:trHeight w:val="362" w:hRule="atLeast"/>
        </w:trPr>
        <w:tc>
          <w:tcPr>
            <w:tcW w:w="3620" w:type="dxa"/>
            <w:tcBorders>
              <w:top w:val="single" w:sz="4" w:space="0" w:color="231F20"/>
              <w:start w:val="single" w:sz="8" w:space="0" w:color="231F20"/>
              <w:bottom w:val="single" w:sz="4" w:space="0" w:color="231F20"/>
              <w:end w:val="single" w:sz="4" w:space="0" w:color="231F20"/>
            </w:tcBorders>
          </w:tcPr>
          <w:p>
            <w:pPr>
              <w:pStyle w:val="normal1"/>
              <w:spacing w:lineRule="auto" w:line="240" w:before="66" w:after="160"/>
              <w:ind w:hanging="0" w:start="113"/>
              <w:jc w:val="start"/>
              <w:rPr>
                <w:b/>
                <w:bCs/>
              </w:rPr>
            </w:pPr>
            <w:r>
              <w:rPr>
                <w:b/>
                <w:bCs/>
                <w:color w:val="231F20"/>
              </w:rPr>
              <w:t>Data de nascimento:</w:t>
            </w:r>
          </w:p>
        </w:tc>
        <w:tc>
          <w:tcPr>
            <w:tcW w:w="5431" w:type="dxa"/>
            <w:tcBorders>
              <w:top w:val="single" w:sz="4" w:space="0" w:color="231F20"/>
              <w:start w:val="single" w:sz="4" w:space="0" w:color="231F20"/>
              <w:bottom w:val="single" w:sz="4" w:space="0" w:color="231F20"/>
              <w:end w:val="single" w:sz="8" w:space="0" w:color="231F20"/>
            </w:tcBorders>
          </w:tcPr>
          <w:p>
            <w:pPr>
              <w:pStyle w:val="normal1"/>
              <w:spacing w:lineRule="auto" w:line="240" w:before="66" w:after="160"/>
              <w:ind w:hanging="0" w:start="118"/>
              <w:jc w:val="start"/>
              <w:rPr>
                <w:i/>
                <w:iCs/>
              </w:rPr>
            </w:pPr>
            <w:r>
              <w:rPr>
                <w:i/>
                <w:iCs/>
                <w:color w:val="231F20"/>
              </w:rPr>
              <w:t>[dia/mês/ano]</w:t>
            </w:r>
          </w:p>
        </w:tc>
      </w:tr>
      <w:tr>
        <w:trPr>
          <w:trHeight w:val="357" w:hRule="atLeast"/>
        </w:trPr>
        <w:tc>
          <w:tcPr>
            <w:tcW w:w="3620" w:type="dxa"/>
            <w:tcBorders>
              <w:top w:val="single" w:sz="4" w:space="0" w:color="231F20"/>
              <w:start w:val="single" w:sz="8" w:space="0" w:color="231F20"/>
              <w:bottom w:val="single" w:sz="8" w:space="0" w:color="231F20"/>
              <w:end w:val="single" w:sz="4" w:space="0" w:color="231F20"/>
            </w:tcBorders>
          </w:tcPr>
          <w:p>
            <w:pPr>
              <w:pStyle w:val="normal1"/>
              <w:spacing w:lineRule="auto" w:line="240" w:before="66" w:after="160"/>
              <w:ind w:hanging="0" w:start="113"/>
              <w:jc w:val="start"/>
              <w:rPr>
                <w:b/>
                <w:bCs/>
              </w:rPr>
            </w:pPr>
            <w:r>
              <w:rPr>
                <w:b/>
                <w:bCs/>
                <w:color w:val="231F20"/>
              </w:rPr>
              <w:t>País de cidadania/residência</w:t>
            </w:r>
          </w:p>
        </w:tc>
        <w:tc>
          <w:tcPr>
            <w:tcW w:w="5431"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bl>
    <w:p>
      <w:pPr>
        <w:pStyle w:val="normal1"/>
        <w:widowControl w:val="false"/>
        <w:spacing w:lineRule="auto" w:line="240" w:before="0" w:after="0"/>
        <w:jc w:val="start"/>
        <w:rPr>
          <w:b/>
          <w:bCs/>
          <w:sz w:val="24"/>
          <w:szCs w:val="24"/>
        </w:rPr>
      </w:pPr>
      <w:r>
        <w:rPr>
          <w:b/>
          <w:bCs/>
          <w:sz w:val="24"/>
          <w:szCs w:val="24"/>
        </w:rPr>
      </w:r>
    </w:p>
    <w:p>
      <w:pPr>
        <w:pStyle w:val="normal1"/>
        <w:widowControl w:val="false"/>
        <w:spacing w:lineRule="auto" w:line="250" w:before="178" w:after="0"/>
        <w:ind w:hanging="0" w:start="117" w:end="115"/>
        <w:rPr>
          <w:i/>
          <w:iCs/>
        </w:rPr>
      </w:pPr>
      <w:r>
        <w:rPr>
          <w:b/>
          <w:bCs/>
          <w:color w:val="231F20"/>
        </w:rPr>
        <w:t xml:space="preserve">Formação acadêmica: </w:t>
      </w:r>
      <w:r>
        <w:rPr>
          <w:i/>
          <w:iCs/>
          <w:color w:val="231F20"/>
        </w:rPr>
        <w:t>[Listar faculdade/universidade ou outra formação especializada, especificando os nomes das instituições de ensino, datas em que cursou, graduação(ões)/diploma(s) obtido(s)]</w:t>
      </w:r>
    </w:p>
    <w:p>
      <w:pPr>
        <w:pStyle w:val="normal1"/>
        <w:widowControl w:val="false"/>
        <w:spacing w:lineRule="auto" w:line="240" w:before="7" w:after="0"/>
        <w:jc w:val="start"/>
        <w:rPr>
          <w:i/>
          <w:iCs/>
          <w:sz w:val="26"/>
          <w:szCs w:val="26"/>
        </w:rPr>
      </w:pPr>
      <w:r>
        <w:rPr>
          <w:i/>
          <w:iCs/>
          <w:sz w:val="26"/>
          <w:szCs w:val="26"/>
        </w:rPr>
        <mc:AlternateContent>
          <mc:Choice Requires="wps">
            <w:drawing>
              <wp:anchor distT="0" distB="0" distL="0" distR="0" simplePos="0" relativeHeight="10" behindDoc="0" locked="0" layoutInCell="0" allowOverlap="1">
                <wp:simplePos x="0" y="0"/>
                <wp:positionH relativeFrom="column">
                  <wp:posOffset>171450</wp:posOffset>
                </wp:positionH>
                <wp:positionV relativeFrom="paragraph">
                  <wp:posOffset>203200</wp:posOffset>
                </wp:positionV>
                <wp:extent cx="1270" cy="12700"/>
                <wp:effectExtent l="0" t="5080" r="0" b="0"/>
                <wp:wrapTopAndBottom/>
                <wp:docPr id="2" name="Shape 26"/>
                <a:graphic xmlns:a="http://schemas.openxmlformats.org/drawingml/2006/main">
                  <a:graphicData uri="http://schemas.microsoft.com/office/word/2010/wordprocessingShape">
                    <wps:wsp>
                      <wps:cNvSpPr/>
                      <wps:spPr>
                        <a:xfrm>
                          <a:off x="0" y="0"/>
                          <a:ext cx="1440" cy="12600"/>
                        </a:xfrm>
                        <a:custGeom>
                          <a:avLst/>
                          <a:gdLst>
                            <a:gd name="textAreaLeft" fmla="*/ 0 w 720"/>
                            <a:gd name="textAreaRight" fmla="*/ 1440 w 720"/>
                            <a:gd name="textAreaTop" fmla="*/ 0 h 7200"/>
                            <a:gd name="textAreaBottom" fmla="*/ 7920 h 7200"/>
                          </a:gdLst>
                          <a:ahLst/>
                          <a:cxnLst/>
                          <a:rect l="textAreaLeft" t="textAreaTop" r="textAreaRight" b="textAreaBottom"/>
                          <a:pathLst>
                            <a:path w="5760085" h="120000">
                              <a:moveTo>
                                <a:pt x="0" y="0"/>
                              </a:moveTo>
                              <a:lnTo>
                                <a:pt x="5759996" y="0"/>
                              </a:lnTo>
                            </a:path>
                          </a:pathLst>
                        </a:custGeom>
                        <a:noFill/>
                        <a:ln w="9525">
                          <a:solidFill>
                            <a:srgbClr val="231F20"/>
                          </a:solidFill>
                          <a:round/>
                        </a:ln>
                      </wps:spPr>
                      <wps:style>
                        <a:lnRef idx="0"/>
                        <a:fillRef idx="0"/>
                        <a:effectRef idx="0"/>
                        <a:fontRef idx="minor"/>
                      </wps:style>
                      <wps:bodyPr/>
                    </wps:wsp>
                  </a:graphicData>
                </a:graphic>
              </wp:anchor>
            </w:drawing>
          </mc:Choice>
          <mc:Fallback>
            <w:pict/>
          </mc:Fallback>
        </mc:AlternateContent>
        <mc:AlternateContent>
          <mc:Choice Requires="wps">
            <w:drawing>
              <wp:anchor distT="0" distB="0" distL="0" distR="0" simplePos="0" relativeHeight="11" behindDoc="0" locked="0" layoutInCell="0" allowOverlap="1">
                <wp:simplePos x="0" y="0"/>
                <wp:positionH relativeFrom="column">
                  <wp:posOffset>171450</wp:posOffset>
                </wp:positionH>
                <wp:positionV relativeFrom="paragraph">
                  <wp:posOffset>431800</wp:posOffset>
                </wp:positionV>
                <wp:extent cx="1270" cy="12700"/>
                <wp:effectExtent l="0" t="5080" r="0" b="0"/>
                <wp:wrapTopAndBottom/>
                <wp:docPr id="3" name="Shape 25"/>
                <a:graphic xmlns:a="http://schemas.openxmlformats.org/drawingml/2006/main">
                  <a:graphicData uri="http://schemas.microsoft.com/office/word/2010/wordprocessingShape">
                    <wps:wsp>
                      <wps:cNvSpPr/>
                      <wps:spPr>
                        <a:xfrm>
                          <a:off x="0" y="0"/>
                          <a:ext cx="1440" cy="12600"/>
                        </a:xfrm>
                        <a:custGeom>
                          <a:avLst/>
                          <a:gdLst>
                            <a:gd name="textAreaLeft" fmla="*/ 0 w 720"/>
                            <a:gd name="textAreaRight" fmla="*/ 1440 w 720"/>
                            <a:gd name="textAreaTop" fmla="*/ 0 h 7200"/>
                            <a:gd name="textAreaBottom" fmla="*/ 7920 h 7200"/>
                          </a:gdLst>
                          <a:ahLst/>
                          <a:cxnLst/>
                          <a:rect l="textAreaLeft" t="textAreaTop" r="textAreaRight" b="textAreaBottom"/>
                          <a:pathLst>
                            <a:path w="5760085" h="120000">
                              <a:moveTo>
                                <a:pt x="0" y="0"/>
                              </a:moveTo>
                              <a:lnTo>
                                <a:pt x="5759996" y="0"/>
                              </a:lnTo>
                            </a:path>
                          </a:pathLst>
                        </a:custGeom>
                        <a:noFill/>
                        <a:ln w="9525">
                          <a:solidFill>
                            <a:srgbClr val="231F20"/>
                          </a:solidFill>
                          <a:round/>
                        </a:ln>
                      </wps:spPr>
                      <wps:style>
                        <a:lnRef idx="0"/>
                        <a:fillRef idx="0"/>
                        <a:effectRef idx="0"/>
                        <a:fontRef idx="minor"/>
                      </wps:style>
                      <wps:bodyPr/>
                    </wps:wsp>
                  </a:graphicData>
                </a:graphic>
              </wp:anchor>
            </w:drawing>
          </mc:Choice>
          <mc:Fallback>
            <w:pict/>
          </mc:Fallback>
        </mc:AlternateContent>
      </w:r>
    </w:p>
    <w:p>
      <w:pPr>
        <w:pStyle w:val="normal1"/>
        <w:widowControl w:val="false"/>
        <w:spacing w:lineRule="auto" w:line="240" w:before="6" w:after="0"/>
        <w:jc w:val="start"/>
        <w:rPr>
          <w:i/>
          <w:iCs/>
          <w:sz w:val="28"/>
          <w:szCs w:val="28"/>
        </w:rPr>
      </w:pPr>
      <w:r>
        <w:rPr>
          <w:i/>
          <w:iCs/>
          <w:sz w:val="28"/>
          <w:szCs w:val="28"/>
        </w:rPr>
      </w:r>
    </w:p>
    <w:p>
      <w:pPr>
        <w:pStyle w:val="normal1"/>
        <w:widowControl w:val="false"/>
        <w:spacing w:lineRule="auto" w:line="240" w:before="0" w:after="0"/>
        <w:jc w:val="start"/>
        <w:rPr>
          <w:i/>
          <w:iCs/>
          <w:sz w:val="22"/>
          <w:szCs w:val="22"/>
        </w:rPr>
      </w:pPr>
      <w:r>
        <w:rPr>
          <w:i/>
          <w:iCs/>
          <w:sz w:val="22"/>
          <w:szCs w:val="22"/>
        </w:rPr>
      </w:r>
    </w:p>
    <w:p>
      <w:pPr>
        <w:pStyle w:val="normal1"/>
        <w:widowControl w:val="false"/>
        <w:spacing w:lineRule="auto" w:line="240" w:before="9" w:after="0"/>
        <w:jc w:val="start"/>
        <w:rPr>
          <w:i/>
          <w:iCs/>
          <w:sz w:val="21"/>
          <w:szCs w:val="21"/>
        </w:rPr>
      </w:pPr>
      <w:r>
        <w:rPr>
          <w:i/>
          <w:iCs/>
          <w:sz w:val="21"/>
          <w:szCs w:val="21"/>
        </w:rPr>
      </w:r>
    </w:p>
    <w:p>
      <w:pPr>
        <w:pStyle w:val="normal1"/>
        <w:widowControl w:val="false"/>
        <w:spacing w:lineRule="auto" w:line="250" w:before="0" w:after="0"/>
        <w:ind w:hanging="0" w:start="117" w:end="113"/>
        <w:rPr>
          <w:i/>
          <w:iCs/>
        </w:rPr>
      </w:pPr>
      <w:r>
        <w:rPr>
          <w:b/>
          <w:bCs/>
          <w:color w:val="231F20"/>
        </w:rPr>
        <w:t xml:space="preserve">Experiência profissional relevante para o serviço: </w:t>
      </w:r>
      <w:r>
        <w:rPr>
          <w:i/>
          <w:iCs/>
          <w:color w:val="231F20"/>
        </w:rPr>
        <w:t>[Começando pelo cargo atual, listar na ordem inversa. Especificar as datas, nome do empregador, títulos dos cargos ocupados, tipos de atividades realizadas e locais do serviço, além de dados de contato de clientes e empregador(es) anteriores que possam ser contatados para fornecer referências. Empregos anteriores que não sejam relevantes para o serviço não precisam ser incluídos.]</w:t>
      </w:r>
    </w:p>
    <w:p>
      <w:pPr>
        <w:pStyle w:val="normal1"/>
        <w:widowControl w:val="false"/>
        <w:spacing w:lineRule="auto" w:line="240" w:before="2" w:after="0"/>
        <w:jc w:val="start"/>
        <w:rPr>
          <w:i/>
          <w:iCs/>
          <w:sz w:val="13"/>
          <w:szCs w:val="13"/>
        </w:rPr>
      </w:pPr>
      <w:r>
        <w:rPr>
          <w:i/>
          <w:iCs/>
          <w:sz w:val="13"/>
          <w:szCs w:val="13"/>
        </w:rPr>
      </w:r>
    </w:p>
    <w:tbl>
      <w:tblPr>
        <w:tblStyle w:val="Table9"/>
        <w:tblW w:w="9051" w:type="dxa"/>
        <w:jc w:val="start"/>
        <w:tblInd w:w="137" w:type="dxa"/>
        <w:tblLayout w:type="fixed"/>
        <w:tblCellMar>
          <w:top w:w="0" w:type="dxa"/>
          <w:start w:w="108" w:type="dxa"/>
          <w:bottom w:w="0" w:type="dxa"/>
          <w:end w:w="108" w:type="dxa"/>
        </w:tblCellMar>
        <w:tblLook w:val="0000"/>
      </w:tblPr>
      <w:tblGrid>
        <w:gridCol w:w="1257"/>
        <w:gridCol w:w="3272"/>
        <w:gridCol w:w="1698"/>
        <w:gridCol w:w="2824"/>
      </w:tblGrid>
      <w:tr>
        <w:trPr>
          <w:trHeight w:val="1007" w:hRule="atLeast"/>
        </w:trPr>
        <w:tc>
          <w:tcPr>
            <w:tcW w:w="1257" w:type="dxa"/>
            <w:tcBorders>
              <w:top w:val="single" w:sz="8" w:space="0" w:color="231F20"/>
              <w:start w:val="single" w:sz="8" w:space="0" w:color="231F20"/>
              <w:bottom w:val="single" w:sz="4" w:space="0" w:color="231F20"/>
              <w:end w:val="single" w:sz="4" w:space="0" w:color="231F20"/>
            </w:tcBorders>
            <w:vAlign w:val="center"/>
          </w:tcPr>
          <w:p>
            <w:pPr>
              <w:pStyle w:val="normal1"/>
              <w:spacing w:lineRule="auto" w:line="240" w:before="0" w:after="160"/>
              <w:ind w:hanging="0" w:start="113"/>
              <w:jc w:val="center"/>
              <w:rPr>
                <w:b/>
                <w:bCs/>
              </w:rPr>
            </w:pPr>
            <w:r>
              <w:rPr>
                <w:b/>
                <w:bCs/>
                <w:color w:val="231F20"/>
              </w:rPr>
              <w:t>Período</w:t>
            </w:r>
          </w:p>
        </w:tc>
        <w:tc>
          <w:tcPr>
            <w:tcW w:w="3272" w:type="dxa"/>
            <w:tcBorders>
              <w:top w:val="single" w:sz="8" w:space="0" w:color="231F20"/>
              <w:start w:val="single" w:sz="4" w:space="0" w:color="231F20"/>
              <w:bottom w:val="single" w:sz="4" w:space="0" w:color="231F20"/>
              <w:end w:val="single" w:sz="4" w:space="0" w:color="231F20"/>
            </w:tcBorders>
            <w:vAlign w:val="center"/>
          </w:tcPr>
          <w:p>
            <w:pPr>
              <w:pStyle w:val="normal1"/>
              <w:spacing w:lineRule="auto" w:line="250" w:before="146" w:after="160"/>
              <w:ind w:hanging="0" w:start="118" w:end="52"/>
              <w:jc w:val="center"/>
              <w:rPr>
                <w:b/>
                <w:bCs/>
              </w:rPr>
            </w:pPr>
            <w:r>
              <w:rPr>
                <w:b/>
                <w:bCs/>
                <w:color w:val="231F20"/>
              </w:rPr>
              <w:t>Empregador e seu cargo/ função. Dados de contato para referências</w:t>
            </w:r>
          </w:p>
        </w:tc>
        <w:tc>
          <w:tcPr>
            <w:tcW w:w="1698" w:type="dxa"/>
            <w:tcBorders>
              <w:top w:val="single" w:sz="8" w:space="0" w:color="231F20"/>
              <w:start w:val="single" w:sz="4" w:space="0" w:color="231F20"/>
              <w:bottom w:val="single" w:sz="4" w:space="0" w:color="231F20"/>
              <w:end w:val="single" w:sz="4" w:space="0" w:color="231F20"/>
            </w:tcBorders>
            <w:vAlign w:val="center"/>
          </w:tcPr>
          <w:p>
            <w:pPr>
              <w:pStyle w:val="normal1"/>
              <w:spacing w:lineRule="auto" w:line="240" w:before="0" w:after="160"/>
              <w:ind w:hanging="0" w:start="118"/>
              <w:jc w:val="center"/>
              <w:rPr>
                <w:b/>
                <w:bCs/>
              </w:rPr>
            </w:pPr>
            <w:r>
              <w:rPr>
                <w:b/>
                <w:bCs/>
                <w:color w:val="231F20"/>
              </w:rPr>
              <w:t>País</w:t>
            </w:r>
          </w:p>
        </w:tc>
        <w:tc>
          <w:tcPr>
            <w:tcW w:w="2824" w:type="dxa"/>
            <w:tcBorders>
              <w:top w:val="single" w:sz="8" w:space="0" w:color="231F20"/>
              <w:start w:val="single" w:sz="4" w:space="0" w:color="231F20"/>
              <w:bottom w:val="single" w:sz="4" w:space="0" w:color="231F20"/>
              <w:end w:val="single" w:sz="8" w:space="0" w:color="231F20"/>
            </w:tcBorders>
            <w:vAlign w:val="center"/>
          </w:tcPr>
          <w:p>
            <w:pPr>
              <w:pStyle w:val="normal1"/>
              <w:spacing w:lineRule="auto" w:line="250" w:before="146" w:after="160"/>
              <w:ind w:hanging="0" w:start="118" w:end="178"/>
              <w:jc w:val="center"/>
              <w:rPr>
                <w:b/>
                <w:bCs/>
              </w:rPr>
            </w:pPr>
            <w:r>
              <w:rPr>
                <w:b/>
                <w:bCs/>
                <w:color w:val="231F20"/>
              </w:rPr>
              <w:t>Resumo das atividades desempenhadas relevantes para o Serviço</w:t>
            </w:r>
          </w:p>
        </w:tc>
      </w:tr>
      <w:tr>
        <w:trPr>
          <w:trHeight w:val="1852" w:hRule="atLeast"/>
        </w:trPr>
        <w:tc>
          <w:tcPr>
            <w:tcW w:w="1257" w:type="dxa"/>
            <w:tcBorders>
              <w:top w:val="single" w:sz="4" w:space="0" w:color="231F20"/>
              <w:start w:val="single" w:sz="8" w:space="0" w:color="231F20"/>
              <w:bottom w:val="single" w:sz="4" w:space="0" w:color="231F20"/>
              <w:end w:val="single" w:sz="4" w:space="0" w:color="231F20"/>
            </w:tcBorders>
          </w:tcPr>
          <w:p>
            <w:pPr>
              <w:pStyle w:val="normal1"/>
              <w:spacing w:lineRule="auto" w:line="250" w:before="151" w:after="160"/>
              <w:ind w:hanging="0" w:start="113" w:end="415"/>
              <w:jc w:val="start"/>
              <w:rPr>
                <w:i/>
                <w:iCs/>
              </w:rPr>
            </w:pPr>
            <w:r>
              <w:rPr>
                <w:i/>
                <w:iCs/>
                <w:color w:val="231F20"/>
              </w:rPr>
              <w:t>[p. ex., maio de 2005- presente]</w:t>
            </w:r>
          </w:p>
        </w:tc>
        <w:tc>
          <w:tcPr>
            <w:tcW w:w="3272" w:type="dxa"/>
            <w:tcBorders>
              <w:top w:val="single" w:sz="4" w:space="0" w:color="231F20"/>
              <w:start w:val="single" w:sz="4" w:space="0" w:color="231F20"/>
              <w:bottom w:val="single" w:sz="4" w:space="0" w:color="231F20"/>
              <w:end w:val="single" w:sz="4" w:space="0" w:color="231F20"/>
            </w:tcBorders>
          </w:tcPr>
          <w:p>
            <w:pPr>
              <w:pStyle w:val="normal1"/>
              <w:tabs>
                <w:tab w:val="clear" w:pos="720"/>
                <w:tab w:val="left" w:pos="3078" w:leader="none"/>
              </w:tabs>
              <w:spacing w:lineRule="auto" w:line="250" w:before="151" w:after="160"/>
              <w:ind w:hanging="0" w:start="118" w:end="126"/>
              <w:jc w:val="start"/>
              <w:rPr>
                <w:rFonts w:ascii="Times New Roman" w:hAnsi="Times New Roman" w:eastAsia="Times New Roman" w:cs="Times New Roman"/>
              </w:rPr>
            </w:pPr>
            <w:r>
              <w:rPr>
                <w:i/>
                <w:iCs/>
                <w:color w:val="231F20"/>
              </w:rPr>
              <w:t xml:space="preserve">[p. ex., Ministério de </w:t>
            </w:r>
            <w:r>
              <w:rPr>
                <w:rFonts w:eastAsia="Times New Roman" w:cs="Times New Roman" w:ascii="Times New Roman" w:hAnsi="Times New Roman"/>
                <w:color w:val="231F20"/>
                <w:u w:val="single"/>
              </w:rPr>
              <w:tab/>
            </w:r>
            <w:r>
              <w:rPr>
                <w:i/>
                <w:iCs/>
                <w:color w:val="231F20"/>
              </w:rPr>
              <w:t xml:space="preserve">, assessor/consultor de </w:t>
            </w:r>
            <w:r>
              <w:rPr>
                <w:rFonts w:eastAsia="Times New Roman" w:cs="Times New Roman" w:ascii="Times New Roman" w:hAnsi="Times New Roman"/>
                <w:color w:val="231F20"/>
                <w:u w:val="single"/>
              </w:rPr>
              <w:tab/>
            </w:r>
          </w:p>
          <w:p>
            <w:pPr>
              <w:pStyle w:val="normal1"/>
              <w:spacing w:lineRule="auto" w:line="240" w:before="122" w:after="160"/>
              <w:ind w:hanging="0" w:start="118"/>
              <w:jc w:val="start"/>
              <w:rPr>
                <w:i/>
                <w:iCs/>
              </w:rPr>
            </w:pPr>
            <w:r>
              <w:rPr>
                <w:i/>
                <w:iCs/>
                <w:color w:val="231F20"/>
              </w:rPr>
              <w:t>Para referências:</w:t>
            </w:r>
          </w:p>
          <w:p>
            <w:pPr>
              <w:pStyle w:val="normal1"/>
              <w:tabs>
                <w:tab w:val="clear" w:pos="720"/>
                <w:tab w:val="left" w:pos="1558" w:leader="none"/>
                <w:tab w:val="left" w:pos="3058" w:leader="none"/>
              </w:tabs>
              <w:spacing w:before="0" w:after="160"/>
              <w:ind w:hanging="0" w:start="118" w:end="146"/>
              <w:jc w:val="start"/>
              <w:rPr>
                <w:i/>
                <w:iCs/>
              </w:rPr>
            </w:pPr>
            <w:r>
              <w:rPr>
                <w:i/>
                <w:iCs/>
                <w:color w:val="231F20"/>
              </w:rPr>
              <w:t xml:space="preserve">Tel </w:t>
            </w:r>
            <w:r>
              <w:rPr>
                <w:rFonts w:eastAsia="Times New Roman" w:cs="Times New Roman" w:ascii="Times New Roman" w:hAnsi="Times New Roman"/>
                <w:color w:val="231F20"/>
                <w:u w:val="single"/>
              </w:rPr>
              <w:tab/>
            </w:r>
            <w:r>
              <w:rPr>
                <w:i/>
                <w:iCs/>
                <w:color w:val="231F20"/>
              </w:rPr>
              <w:t xml:space="preserve">/e-mail </w:t>
            </w:r>
            <w:r>
              <w:rPr>
                <w:rFonts w:eastAsia="Times New Roman" w:cs="Times New Roman" w:ascii="Times New Roman" w:hAnsi="Times New Roman"/>
                <w:color w:val="231F20"/>
                <w:u w:val="single"/>
              </w:rPr>
              <w:tab/>
            </w:r>
            <w:r>
              <w:rPr>
                <w:i/>
                <w:iCs/>
                <w:color w:val="231F20"/>
              </w:rPr>
              <w:t>; Sr. Hbbbbb, vice- ministro]</w:t>
            </w:r>
          </w:p>
        </w:tc>
        <w:tc>
          <w:tcPr>
            <w:tcW w:w="169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2824"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532" w:hRule="atLeast"/>
        </w:trPr>
        <w:tc>
          <w:tcPr>
            <w:tcW w:w="1257"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2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1698"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2824"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527" w:hRule="atLeast"/>
        </w:trPr>
        <w:tc>
          <w:tcPr>
            <w:tcW w:w="1257" w:type="dxa"/>
            <w:tcBorders>
              <w:top w:val="single" w:sz="4" w:space="0" w:color="231F20"/>
              <w:start w:val="single" w:sz="8"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272"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1698"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2824"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bl>
    <w:p>
      <w:pPr>
        <w:pStyle w:val="normal1"/>
        <w:widowControl w:val="false"/>
        <w:spacing w:lineRule="auto" w:line="240" w:before="0" w:after="0"/>
        <w:jc w:val="start"/>
        <w:rPr>
          <w:i/>
          <w:iCs/>
          <w:sz w:val="22"/>
          <w:szCs w:val="22"/>
        </w:rPr>
      </w:pPr>
      <w:r>
        <w:rPr>
          <w:i/>
          <w:iCs/>
          <w:sz w:val="22"/>
          <w:szCs w:val="22"/>
        </w:rPr>
      </w:r>
    </w:p>
    <w:p>
      <w:pPr>
        <w:pStyle w:val="normal1"/>
        <w:widowControl w:val="false"/>
        <w:spacing w:lineRule="auto" w:line="240" w:before="5" w:after="0"/>
        <w:jc w:val="start"/>
        <w:rPr>
          <w:i/>
          <w:iCs/>
          <w:sz w:val="17"/>
          <w:szCs w:val="17"/>
        </w:rPr>
      </w:pPr>
      <w:r>
        <w:rPr>
          <w:i/>
          <w:iCs/>
          <w:sz w:val="17"/>
          <w:szCs w:val="17"/>
        </w:rPr>
      </w:r>
    </w:p>
    <w:p>
      <w:pPr>
        <w:pStyle w:val="normal1"/>
        <w:widowControl w:val="false"/>
        <w:spacing w:lineRule="auto" w:line="240" w:before="0" w:after="0"/>
        <w:ind w:hanging="0" w:start="117"/>
        <w:jc w:val="start"/>
        <w:rPr>
          <w:b/>
          <w:bCs/>
        </w:rPr>
      </w:pPr>
      <w:r>
        <w:rPr>
          <w:b/>
          <w:bCs/>
          <w:color w:val="231F20"/>
        </w:rPr>
        <w:t>Filiação a associações profissionais e publicações:</w:t>
      </w:r>
    </w:p>
    <w:p>
      <w:pPr>
        <w:pStyle w:val="normal1"/>
        <w:widowControl w:val="false"/>
        <w:spacing w:lineRule="auto" w:line="240" w:before="5" w:after="0"/>
        <w:jc w:val="start"/>
        <w:rPr>
          <w:b/>
          <w:bCs/>
          <w:sz w:val="27"/>
          <w:szCs w:val="27"/>
        </w:rPr>
      </w:pPr>
      <w:r>
        <w:rPr>
          <w:b/>
          <w:bCs/>
          <w:sz w:val="27"/>
          <w:szCs w:val="27"/>
        </w:rPr>
        <mc:AlternateContent>
          <mc:Choice Requires="wps">
            <w:drawing>
              <wp:anchor distT="0" distB="0" distL="0" distR="0" simplePos="0" relativeHeight="12" behindDoc="0" locked="0" layoutInCell="0" allowOverlap="1">
                <wp:simplePos x="0" y="0"/>
                <wp:positionH relativeFrom="column">
                  <wp:posOffset>171450</wp:posOffset>
                </wp:positionH>
                <wp:positionV relativeFrom="paragraph">
                  <wp:posOffset>203200</wp:posOffset>
                </wp:positionV>
                <wp:extent cx="1270" cy="12700"/>
                <wp:effectExtent l="0" t="5080" r="0" b="0"/>
                <wp:wrapTopAndBottom/>
                <wp:docPr id="4" name="Shape 28"/>
                <a:graphic xmlns:a="http://schemas.openxmlformats.org/drawingml/2006/main">
                  <a:graphicData uri="http://schemas.microsoft.com/office/word/2010/wordprocessingShape">
                    <wps:wsp>
                      <wps:cNvSpPr/>
                      <wps:spPr>
                        <a:xfrm>
                          <a:off x="0" y="0"/>
                          <a:ext cx="1440" cy="12600"/>
                        </a:xfrm>
                        <a:custGeom>
                          <a:avLst/>
                          <a:gdLst>
                            <a:gd name="textAreaLeft" fmla="*/ 0 w 720"/>
                            <a:gd name="textAreaRight" fmla="*/ 1440 w 720"/>
                            <a:gd name="textAreaTop" fmla="*/ 0 h 7200"/>
                            <a:gd name="textAreaBottom" fmla="*/ 7920 h 7200"/>
                          </a:gdLst>
                          <a:ahLst/>
                          <a:cxnLst/>
                          <a:rect l="textAreaLeft" t="textAreaTop" r="textAreaRight" b="textAreaBottom"/>
                          <a:pathLst>
                            <a:path w="5760085" h="120000">
                              <a:moveTo>
                                <a:pt x="0" y="0"/>
                              </a:moveTo>
                              <a:lnTo>
                                <a:pt x="5759996" y="0"/>
                              </a:lnTo>
                            </a:path>
                          </a:pathLst>
                        </a:custGeom>
                        <a:noFill/>
                        <a:ln w="9525">
                          <a:solidFill>
                            <a:srgbClr val="231F20"/>
                          </a:solidFill>
                          <a:round/>
                        </a:ln>
                      </wps:spPr>
                      <wps:style>
                        <a:lnRef idx="0"/>
                        <a:fillRef idx="0"/>
                        <a:effectRef idx="0"/>
                        <a:fontRef idx="minor"/>
                      </wps:style>
                      <wps:bodyPr/>
                    </wps:wsp>
                  </a:graphicData>
                </a:graphic>
              </wp:anchor>
            </w:drawing>
          </mc:Choice>
          <mc:Fallback>
            <w:pict/>
          </mc:Fallback>
        </mc:AlternateContent>
      </w:r>
    </w:p>
    <w:p>
      <w:pPr>
        <w:pStyle w:val="normal1"/>
        <w:widowControl w:val="false"/>
        <w:spacing w:lineRule="auto" w:line="240" w:before="0" w:after="0"/>
        <w:jc w:val="start"/>
        <w:rPr>
          <w:b/>
          <w:bCs/>
          <w:sz w:val="22"/>
          <w:szCs w:val="22"/>
        </w:rPr>
      </w:pPr>
      <w:r>
        <w:rPr>
          <w:b/>
          <w:bCs/>
          <w:sz w:val="22"/>
          <w:szCs w:val="22"/>
        </w:rPr>
      </w:r>
    </w:p>
    <w:p>
      <w:pPr>
        <w:pStyle w:val="normal1"/>
        <w:widowControl w:val="false"/>
        <w:spacing w:lineRule="auto" w:line="240" w:before="9" w:after="0"/>
        <w:jc w:val="start"/>
        <w:rPr>
          <w:b/>
          <w:bCs/>
          <w:sz w:val="21"/>
          <w:szCs w:val="21"/>
        </w:rPr>
      </w:pPr>
      <w:r>
        <w:rPr>
          <w:b/>
          <w:bCs/>
          <w:sz w:val="21"/>
          <w:szCs w:val="21"/>
        </w:rPr>
      </w:r>
    </w:p>
    <w:p>
      <w:pPr>
        <w:pStyle w:val="normal1"/>
        <w:widowControl w:val="false"/>
        <w:spacing w:lineRule="auto" w:line="240" w:before="0" w:after="0"/>
        <w:ind w:hanging="0" w:start="117"/>
        <w:rPr>
          <w:b/>
          <w:bCs/>
        </w:rPr>
      </w:pPr>
      <w:r>
        <w:rPr>
          <w:b/>
          <w:bCs/>
          <w:color w:val="231F20"/>
        </w:rPr>
        <w:t>Idiomas (indicar somente os idiomas nos quais esteja apto para trabalhar):</w:t>
      </w:r>
    </w:p>
    <w:p>
      <w:pPr>
        <w:pStyle w:val="normal1"/>
        <w:widowControl w:val="false"/>
        <w:spacing w:lineRule="auto" w:line="240" w:before="4" w:after="0"/>
        <w:jc w:val="start"/>
        <w:rPr>
          <w:b/>
          <w:bCs/>
          <w:sz w:val="27"/>
          <w:szCs w:val="27"/>
        </w:rPr>
      </w:pPr>
      <w:r>
        <w:rPr>
          <w:b/>
          <w:bCs/>
          <w:sz w:val="27"/>
          <w:szCs w:val="27"/>
        </w:rPr>
        <mc:AlternateContent>
          <mc:Choice Requires="wps">
            <w:drawing>
              <wp:anchor distT="0" distB="0" distL="0" distR="0" simplePos="0" relativeHeight="13" behindDoc="0" locked="0" layoutInCell="0" allowOverlap="1">
                <wp:simplePos x="0" y="0"/>
                <wp:positionH relativeFrom="column">
                  <wp:posOffset>171450</wp:posOffset>
                </wp:positionH>
                <wp:positionV relativeFrom="paragraph">
                  <wp:posOffset>203200</wp:posOffset>
                </wp:positionV>
                <wp:extent cx="1270" cy="12700"/>
                <wp:effectExtent l="0" t="5080" r="0" b="0"/>
                <wp:wrapTopAndBottom/>
                <wp:docPr id="5" name="Shape 27"/>
                <a:graphic xmlns:a="http://schemas.openxmlformats.org/drawingml/2006/main">
                  <a:graphicData uri="http://schemas.microsoft.com/office/word/2010/wordprocessingShape">
                    <wps:wsp>
                      <wps:cNvSpPr/>
                      <wps:spPr>
                        <a:xfrm>
                          <a:off x="0" y="0"/>
                          <a:ext cx="1440" cy="12600"/>
                        </a:xfrm>
                        <a:custGeom>
                          <a:avLst/>
                          <a:gdLst>
                            <a:gd name="textAreaLeft" fmla="*/ 0 w 720"/>
                            <a:gd name="textAreaRight" fmla="*/ 1440 w 720"/>
                            <a:gd name="textAreaTop" fmla="*/ 0 h 7200"/>
                            <a:gd name="textAreaBottom" fmla="*/ 7920 h 7200"/>
                          </a:gdLst>
                          <a:ahLst/>
                          <a:cxnLst/>
                          <a:rect l="textAreaLeft" t="textAreaTop" r="textAreaRight" b="textAreaBottom"/>
                          <a:pathLst>
                            <a:path w="5760085" h="120000">
                              <a:moveTo>
                                <a:pt x="0" y="0"/>
                              </a:moveTo>
                              <a:lnTo>
                                <a:pt x="5759996" y="0"/>
                              </a:lnTo>
                            </a:path>
                          </a:pathLst>
                        </a:custGeom>
                        <a:noFill/>
                        <a:ln w="9525">
                          <a:solidFill>
                            <a:srgbClr val="231F20"/>
                          </a:solidFill>
                          <a:round/>
                        </a:ln>
                      </wps:spPr>
                      <wps:style>
                        <a:lnRef idx="0"/>
                        <a:fillRef idx="0"/>
                        <a:effectRef idx="0"/>
                        <a:fontRef idx="minor"/>
                      </wps:style>
                      <wps:bodyPr/>
                    </wps:wsp>
                  </a:graphicData>
                </a:graphic>
              </wp:anchor>
            </w:drawing>
          </mc:Choice>
          <mc:Fallback>
            <w:pict/>
          </mc:Fallback>
        </mc:AlternateContent>
      </w:r>
    </w:p>
    <w:p>
      <w:pPr>
        <w:pStyle w:val="normal1"/>
        <w:widowControl w:val="false"/>
        <w:spacing w:lineRule="auto" w:line="240" w:before="112" w:after="0"/>
        <w:ind w:hanging="0" w:start="117"/>
        <w:jc w:val="start"/>
        <w:rPr>
          <w:b/>
          <w:bCs/>
        </w:rPr>
      </w:pPr>
      <w:r>
        <w:rPr>
          <w:b/>
          <w:bCs/>
          <w:color w:val="231F20"/>
        </w:rPr>
        <w:t>Adequação para o serviço:</w:t>
      </w:r>
    </w:p>
    <w:p>
      <w:pPr>
        <w:pStyle w:val="normal1"/>
        <w:widowControl w:val="false"/>
        <w:spacing w:lineRule="auto" w:line="240" w:before="7" w:after="1"/>
        <w:jc w:val="start"/>
        <w:rPr>
          <w:b/>
          <w:bCs/>
          <w:sz w:val="13"/>
          <w:szCs w:val="13"/>
        </w:rPr>
      </w:pPr>
      <w:r>
        <w:rPr>
          <w:b/>
          <w:bCs/>
          <w:sz w:val="13"/>
          <w:szCs w:val="13"/>
        </w:rPr>
      </w:r>
    </w:p>
    <w:tbl>
      <w:tblPr>
        <w:tblStyle w:val="Table10"/>
        <w:tblW w:w="9051" w:type="dxa"/>
        <w:jc w:val="start"/>
        <w:tblInd w:w="137" w:type="dxa"/>
        <w:tblLayout w:type="fixed"/>
        <w:tblCellMar>
          <w:top w:w="0" w:type="dxa"/>
          <w:start w:w="108" w:type="dxa"/>
          <w:bottom w:w="0" w:type="dxa"/>
          <w:end w:w="108" w:type="dxa"/>
        </w:tblCellMar>
        <w:tblLook w:val="0000"/>
      </w:tblPr>
      <w:tblGrid>
        <w:gridCol w:w="4533"/>
        <w:gridCol w:w="4518"/>
      </w:tblGrid>
      <w:tr>
        <w:trPr>
          <w:trHeight w:val="770" w:hRule="atLeast"/>
        </w:trPr>
        <w:tc>
          <w:tcPr>
            <w:tcW w:w="4533" w:type="dxa"/>
            <w:tcBorders>
              <w:top w:val="single" w:sz="8" w:space="0" w:color="231F20"/>
              <w:start w:val="single" w:sz="8" w:space="0" w:color="231F20"/>
              <w:bottom w:val="single" w:sz="4" w:space="0" w:color="231F20"/>
              <w:end w:val="single" w:sz="4" w:space="0" w:color="231F20"/>
            </w:tcBorders>
          </w:tcPr>
          <w:p>
            <w:pPr>
              <w:pStyle w:val="normal1"/>
              <w:spacing w:lineRule="auto" w:line="240" w:before="28" w:after="160"/>
              <w:ind w:hanging="0" w:start="272" w:end="258"/>
              <w:jc w:val="center"/>
              <w:rPr>
                <w:b/>
                <w:bCs/>
              </w:rPr>
            </w:pPr>
            <w:r>
              <w:rPr>
                <w:b/>
                <w:bCs/>
                <w:color w:val="231F20"/>
              </w:rPr>
              <w:t>Tarefas detalhadas atribuídas à Equipe de especialistas do Consultor:</w:t>
            </w:r>
          </w:p>
        </w:tc>
        <w:tc>
          <w:tcPr>
            <w:tcW w:w="4518" w:type="dxa"/>
            <w:tcBorders>
              <w:top w:val="single" w:sz="8" w:space="0" w:color="231F20"/>
              <w:start w:val="single" w:sz="4" w:space="0" w:color="231F20"/>
              <w:bottom w:val="single" w:sz="4" w:space="0" w:color="231F20"/>
              <w:end w:val="single" w:sz="8" w:space="0" w:color="231F20"/>
            </w:tcBorders>
          </w:tcPr>
          <w:p>
            <w:pPr>
              <w:pStyle w:val="normal1"/>
              <w:spacing w:lineRule="auto" w:line="250" w:before="28" w:after="160"/>
              <w:ind w:hanging="1" w:start="106" w:end="80"/>
              <w:jc w:val="center"/>
              <w:rPr>
                <w:b/>
                <w:bCs/>
              </w:rPr>
            </w:pPr>
            <w:r>
              <w:rPr>
                <w:b/>
                <w:bCs/>
                <w:color w:val="231F20"/>
              </w:rPr>
              <w:t>Referência a trabalhos/serviços anteriores que melhor ilustrem a competência para lidar com as tarefas designadas</w:t>
            </w:r>
          </w:p>
        </w:tc>
      </w:tr>
      <w:tr>
        <w:trPr>
          <w:trHeight w:val="535" w:hRule="atLeast"/>
        </w:trPr>
        <w:tc>
          <w:tcPr>
            <w:tcW w:w="4533" w:type="dxa"/>
            <w:tcBorders>
              <w:top w:val="single" w:sz="4" w:space="0" w:color="231F20"/>
              <w:start w:val="single" w:sz="8" w:space="0" w:color="231F20"/>
              <w:bottom w:val="single" w:sz="4" w:space="0" w:color="231F20"/>
              <w:end w:val="single" w:sz="4" w:space="0" w:color="231F20"/>
            </w:tcBorders>
          </w:tcPr>
          <w:p>
            <w:pPr>
              <w:pStyle w:val="normal1"/>
              <w:spacing w:lineRule="auto" w:line="250" w:before="33" w:after="160"/>
              <w:ind w:hanging="0" w:start="80" w:end="122"/>
              <w:jc w:val="start"/>
              <w:rPr>
                <w:i/>
                <w:iCs/>
              </w:rPr>
            </w:pPr>
            <w:r>
              <w:rPr>
                <w:i/>
                <w:iCs/>
                <w:color w:val="231F20"/>
              </w:rPr>
              <w:t>{Listar todos os produtos/tarefas como em TEC- 5 das quais o Especialista participará}</w:t>
            </w:r>
          </w:p>
        </w:tc>
        <w:tc>
          <w:tcPr>
            <w:tcW w:w="4518"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655" w:hRule="atLeast"/>
        </w:trPr>
        <w:tc>
          <w:tcPr>
            <w:tcW w:w="4533"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518"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r>
        <w:trPr>
          <w:trHeight w:val="650" w:hRule="atLeast"/>
        </w:trPr>
        <w:tc>
          <w:tcPr>
            <w:tcW w:w="4533" w:type="dxa"/>
            <w:tcBorders>
              <w:top w:val="single" w:sz="4" w:space="0" w:color="231F20"/>
              <w:start w:val="single" w:sz="8"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4518"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r>
    </w:tbl>
    <w:p>
      <w:pPr>
        <w:pStyle w:val="normal1"/>
        <w:widowControl w:val="false"/>
        <w:spacing w:lineRule="auto" w:line="240" w:before="0" w:after="0"/>
        <w:jc w:val="start"/>
        <w:rPr>
          <w:b/>
          <w:bCs/>
          <w:sz w:val="22"/>
          <w:szCs w:val="22"/>
        </w:rPr>
      </w:pPr>
      <w:r>
        <w:rPr>
          <w:b/>
          <w:bCs/>
          <w:sz w:val="22"/>
          <w:szCs w:val="22"/>
        </w:rPr>
      </w:r>
    </w:p>
    <w:p>
      <w:pPr>
        <w:pStyle w:val="normal1"/>
        <w:widowControl w:val="false"/>
        <w:spacing w:lineRule="auto" w:line="240" w:before="6" w:after="0"/>
        <w:jc w:val="start"/>
        <w:rPr>
          <w:b/>
          <w:bCs/>
          <w:sz w:val="17"/>
          <w:szCs w:val="17"/>
        </w:rPr>
      </w:pPr>
      <w:r>
        <w:rPr>
          <w:b/>
          <w:bCs/>
          <w:sz w:val="17"/>
          <w:szCs w:val="17"/>
        </w:rPr>
      </w:r>
    </w:p>
    <w:p>
      <w:pPr>
        <w:pStyle w:val="normal1"/>
        <w:widowControl w:val="false"/>
        <w:tabs>
          <w:tab w:val="clear" w:pos="720"/>
          <w:tab w:val="left" w:pos="5974" w:leader="none"/>
          <w:tab w:val="left" w:pos="9010" w:leader="none"/>
        </w:tabs>
        <w:spacing w:lineRule="auto" w:line="240" w:before="0" w:after="0"/>
        <w:ind w:hanging="0" w:start="117"/>
        <w:jc w:val="start"/>
        <w:rPr/>
      </w:pPr>
      <w:r>
        <w:rPr>
          <w:b/>
          <w:bCs/>
          <w:color w:val="231F20"/>
        </w:rPr>
        <w:t xml:space="preserve">Dados de contato do Especialista: </w:t>
      </w:r>
      <w:r>
        <w:rPr>
          <w:color w:val="231F20"/>
        </w:rPr>
        <w:t xml:space="preserve">(e-mail </w:t>
      </w:r>
      <w:r>
        <w:rPr>
          <w:color w:val="231F20"/>
          <w:u w:val="single"/>
        </w:rPr>
        <w:tab/>
      </w:r>
      <w:r>
        <w:rPr>
          <w:color w:val="231F20"/>
        </w:rPr>
        <w:t xml:space="preserve">, telefone </w:t>
      </w:r>
      <w:r>
        <w:rPr>
          <w:color w:val="231F20"/>
          <w:u w:val="single"/>
        </w:rPr>
        <w:tab/>
      </w:r>
      <w:r>
        <w:rPr>
          <w:color w:val="231F20"/>
        </w:rPr>
        <w:t>)</w:t>
      </w:r>
    </w:p>
    <w:p>
      <w:pPr>
        <w:pStyle w:val="normal1"/>
        <w:widowControl w:val="false"/>
        <w:spacing w:lineRule="auto" w:line="240" w:before="130" w:after="0"/>
        <w:ind w:hanging="0" w:start="117"/>
        <w:jc w:val="start"/>
        <w:rPr>
          <w:b/>
          <w:bCs/>
        </w:rPr>
      </w:pPr>
      <w:r>
        <w:rPr>
          <w:b/>
          <w:bCs/>
          <w:color w:val="231F20"/>
        </w:rPr>
        <w:t>Declaração:</w:t>
      </w:r>
    </w:p>
    <w:p>
      <w:pPr>
        <w:pStyle w:val="normal1"/>
        <w:widowControl w:val="false"/>
        <w:spacing w:lineRule="auto" w:line="250" w:before="130" w:after="0"/>
        <w:ind w:hanging="0" w:start="117" w:end="113"/>
        <w:rPr/>
      </w:pPr>
      <w:r>
        <w:rPr>
          <w:color w:val="231F20"/>
        </w:rPr>
        <w:t>Eu, abaixo assinado, declaro que, salvo melhor crença e juízo, este CV descreve corretamente a minha pessoa, minhas qualificações e minha experiência, e que estou disponível, quando necessário, para executar o serviço em caso de adjudicação. Estou ciente de que qualquer informação ou declaração falsa aqui apresentada poderá resultar na minha desqualificação ou exoneração pelo Cliente e/ou na aplicação de sanções pela Agência.</w:t>
      </w:r>
    </w:p>
    <w:p>
      <w:pPr>
        <w:pStyle w:val="normal1"/>
        <w:widowControl w:val="false"/>
        <w:spacing w:lineRule="auto" w:line="240" w:before="0" w:after="0"/>
        <w:jc w:val="start"/>
        <w:rPr/>
      </w:pPr>
      <w:r>
        <w:rPr/>
      </w:r>
    </w:p>
    <w:p>
      <w:pPr>
        <w:pStyle w:val="normal1"/>
        <w:widowControl w:val="false"/>
        <w:spacing w:lineRule="auto" w:line="240" w:before="4" w:after="100"/>
        <w:jc w:val="start"/>
        <w:rPr>
          <w:sz w:val="28"/>
          <w:szCs w:val="28"/>
        </w:rPr>
      </w:pPr>
      <w:r>
        <w:rPr>
          <w:sz w:val="28"/>
          <w:szCs w:val="28"/>
        </w:rPr>
      </w:r>
    </w:p>
    <w:tbl>
      <w:tblPr>
        <w:tblStyle w:val="Table11"/>
        <w:tblW w:w="9053" w:type="dxa"/>
        <w:jc w:val="start"/>
        <w:tblInd w:w="124" w:type="dxa"/>
        <w:tblLayout w:type="fixed"/>
        <w:tblCellMar>
          <w:top w:w="0" w:type="dxa"/>
          <w:start w:w="108" w:type="dxa"/>
          <w:bottom w:w="0" w:type="dxa"/>
          <w:end w:w="108" w:type="dxa"/>
        </w:tblCellMar>
        <w:tblLook w:val="0000"/>
      </w:tblPr>
      <w:tblGrid>
        <w:gridCol w:w="3916"/>
        <w:gridCol w:w="3119"/>
        <w:gridCol w:w="2018"/>
      </w:tblGrid>
      <w:tr>
        <w:trPr>
          <w:trHeight w:val="258" w:hRule="atLeast"/>
        </w:trPr>
        <w:tc>
          <w:tcPr>
            <w:tcW w:w="3916" w:type="dxa"/>
            <w:tcBorders>
              <w:bottom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3119" w:type="dxa"/>
            <w:tcBorders>
              <w:bottom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2018" w:type="dxa"/>
            <w:tcBorders>
              <w:bottom w:val="single" w:sz="4" w:space="0" w:color="231F20"/>
            </w:tcBorders>
          </w:tcPr>
          <w:p>
            <w:pPr>
              <w:pStyle w:val="normal1"/>
              <w:spacing w:lineRule="auto" w:line="223" w:before="0" w:after="160"/>
              <w:ind w:hanging="0" w:start="261"/>
              <w:jc w:val="start"/>
              <w:rPr>
                <w:i/>
                <w:iCs/>
              </w:rPr>
            </w:pPr>
            <w:r>
              <w:rPr>
                <w:i/>
                <w:iCs/>
                <w:color w:val="231F20"/>
              </w:rPr>
              <w:t>{dia/mês/ano}</w:t>
            </w:r>
          </w:p>
        </w:tc>
      </w:tr>
      <w:tr>
        <w:trPr>
          <w:trHeight w:val="542" w:hRule="atLeast"/>
        </w:trPr>
        <w:tc>
          <w:tcPr>
            <w:tcW w:w="3916" w:type="dxa"/>
            <w:tcBorders>
              <w:top w:val="single" w:sz="4" w:space="0" w:color="231F20"/>
            </w:tcBorders>
          </w:tcPr>
          <w:p>
            <w:pPr>
              <w:pStyle w:val="normal1"/>
              <w:spacing w:lineRule="auto" w:line="240" w:before="33" w:after="160"/>
              <w:ind w:hanging="0" w:start="80"/>
              <w:jc w:val="start"/>
              <w:rPr/>
            </w:pPr>
            <w:r>
              <w:rPr>
                <w:color w:val="231F20"/>
              </w:rPr>
              <w:t>Nome do Especialista</w:t>
            </w:r>
          </w:p>
        </w:tc>
        <w:tc>
          <w:tcPr>
            <w:tcW w:w="3119" w:type="dxa"/>
            <w:tcBorders>
              <w:top w:val="single" w:sz="4" w:space="0" w:color="231F20"/>
            </w:tcBorders>
          </w:tcPr>
          <w:p>
            <w:pPr>
              <w:pStyle w:val="normal1"/>
              <w:spacing w:lineRule="auto" w:line="240" w:before="33" w:after="160"/>
              <w:ind w:hanging="0" w:start="663"/>
              <w:jc w:val="start"/>
              <w:rPr/>
            </w:pPr>
            <w:r>
              <w:rPr>
                <w:color w:val="231F20"/>
              </w:rPr>
              <w:t>Assinatura</w:t>
            </w:r>
          </w:p>
        </w:tc>
        <w:tc>
          <w:tcPr>
            <w:tcW w:w="2018" w:type="dxa"/>
            <w:tcBorders>
              <w:top w:val="single" w:sz="4" w:space="0" w:color="231F20"/>
            </w:tcBorders>
          </w:tcPr>
          <w:p>
            <w:pPr>
              <w:pStyle w:val="normal1"/>
              <w:spacing w:lineRule="auto" w:line="240" w:before="33" w:after="160"/>
              <w:ind w:end="80"/>
              <w:jc w:val="center"/>
              <w:rPr/>
            </w:pPr>
            <w:r>
              <w:rPr>
                <w:color w:val="231F20"/>
              </w:rPr>
              <w:t>Data</w:t>
            </w:r>
          </w:p>
        </w:tc>
      </w:tr>
      <w:tr>
        <w:trPr>
          <w:trHeight w:val="655" w:hRule="atLeast"/>
        </w:trPr>
        <w:tc>
          <w:tcPr>
            <w:tcW w:w="3916" w:type="dxa"/>
            <w:tcBorders>
              <w:bottom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3119" w:type="dxa"/>
            <w:tcBorders>
              <w:bottom w:val="single" w:sz="4" w:space="0" w:color="231F20"/>
            </w:tcBorders>
          </w:tcPr>
          <w:p>
            <w:pPr>
              <w:pStyle w:val="normal1"/>
              <w:spacing w:lineRule="auto" w:line="240" w:before="0" w:after="160"/>
              <w:jc w:val="start"/>
              <w:rPr>
                <w:rFonts w:ascii="Times New Roman" w:hAnsi="Times New Roman" w:eastAsia="Times New Roman" w:cs="Times New Roman"/>
                <w:sz w:val="18"/>
                <w:szCs w:val="18"/>
              </w:rPr>
            </w:pPr>
            <w:r>
              <w:rPr>
                <w:rFonts w:eastAsia="Times New Roman" w:cs="Times New Roman" w:ascii="Times New Roman" w:hAnsi="Times New Roman"/>
                <w:sz w:val="18"/>
                <w:szCs w:val="18"/>
              </w:rPr>
            </w:r>
          </w:p>
        </w:tc>
        <w:tc>
          <w:tcPr>
            <w:tcW w:w="2018" w:type="dxa"/>
            <w:tcBorders>
              <w:bottom w:val="single" w:sz="4" w:space="0" w:color="231F20"/>
            </w:tcBorders>
          </w:tcPr>
          <w:p>
            <w:pPr>
              <w:pStyle w:val="normal1"/>
              <w:spacing w:lineRule="auto" w:line="240"/>
              <w:jc w:val="start"/>
              <w:rPr>
                <w:sz w:val="22"/>
                <w:szCs w:val="22"/>
              </w:rPr>
            </w:pPr>
            <w:r>
              <w:rPr>
                <w:sz w:val="22"/>
                <w:szCs w:val="22"/>
              </w:rPr>
            </w:r>
          </w:p>
          <w:p>
            <w:pPr>
              <w:pStyle w:val="normal1"/>
              <w:spacing w:lineRule="auto" w:line="240" w:before="140" w:after="160"/>
              <w:ind w:hanging="0" w:start="261"/>
              <w:jc w:val="start"/>
              <w:rPr>
                <w:i/>
                <w:iCs/>
              </w:rPr>
            </w:pPr>
            <w:r>
              <w:rPr>
                <w:i/>
                <w:iCs/>
                <w:color w:val="231F20"/>
              </w:rPr>
              <w:t>{dia/mês/ano}</w:t>
            </w:r>
          </w:p>
        </w:tc>
      </w:tr>
      <w:tr>
        <w:trPr>
          <w:trHeight w:val="862" w:hRule="atLeast"/>
        </w:trPr>
        <w:tc>
          <w:tcPr>
            <w:tcW w:w="3916" w:type="dxa"/>
            <w:tcBorders>
              <w:top w:val="single" w:sz="4" w:space="0" w:color="231F20"/>
            </w:tcBorders>
          </w:tcPr>
          <w:p>
            <w:pPr>
              <w:pStyle w:val="normal1"/>
              <w:spacing w:lineRule="auto" w:line="250" w:before="33" w:after="160"/>
              <w:ind w:hanging="0" w:start="80" w:end="500"/>
              <w:jc w:val="start"/>
              <w:rPr/>
            </w:pPr>
            <w:r>
              <w:rPr>
                <w:color w:val="231F20"/>
              </w:rPr>
              <w:t>Nome do Representante autorizado do Consultor (</w:t>
            </w:r>
            <w:r>
              <w:rPr>
                <w:i/>
                <w:iCs/>
                <w:color w:val="231F20"/>
              </w:rPr>
              <w:t>o mesmo que assinar a Proposta</w:t>
            </w:r>
            <w:r>
              <w:rPr>
                <w:color w:val="231F20"/>
              </w:rPr>
              <w:t>)</w:t>
            </w:r>
          </w:p>
        </w:tc>
        <w:tc>
          <w:tcPr>
            <w:tcW w:w="3119" w:type="dxa"/>
            <w:tcBorders>
              <w:top w:val="single" w:sz="4" w:space="0" w:color="231F20"/>
            </w:tcBorders>
          </w:tcPr>
          <w:p>
            <w:pPr>
              <w:pStyle w:val="normal1"/>
              <w:spacing w:lineRule="auto" w:line="240" w:before="33" w:after="160"/>
              <w:ind w:hanging="0" w:start="663"/>
              <w:jc w:val="start"/>
              <w:rPr/>
            </w:pPr>
            <w:r>
              <w:rPr>
                <w:color w:val="231F20"/>
              </w:rPr>
              <w:t>Assinatura</w:t>
            </w:r>
          </w:p>
        </w:tc>
        <w:tc>
          <w:tcPr>
            <w:tcW w:w="2018" w:type="dxa"/>
            <w:tcBorders>
              <w:top w:val="single" w:sz="4" w:space="0" w:color="231F20"/>
            </w:tcBorders>
          </w:tcPr>
          <w:p>
            <w:pPr>
              <w:pStyle w:val="normal1"/>
              <w:spacing w:lineRule="auto" w:line="240" w:before="33" w:after="160"/>
              <w:ind w:end="80"/>
              <w:jc w:val="center"/>
              <w:rPr/>
            </w:pPr>
            <w:r>
              <w:rPr>
                <w:color w:val="231F20"/>
              </w:rPr>
              <w:t>Data</w:t>
            </w:r>
          </w:p>
        </w:tc>
      </w:tr>
    </w:tbl>
    <w:p>
      <w:pPr>
        <w:sectPr>
          <w:headerReference w:type="even" r:id="rId6"/>
          <w:headerReference w:type="default" r:id="rId7"/>
          <w:headerReference w:type="first" r:id="rId8"/>
          <w:footnotePr>
            <w:numFmt w:val="decimal"/>
          </w:footnotePr>
          <w:type w:val="nextPage"/>
          <w:pgSz w:w="11906" w:h="16838"/>
          <w:pgMar w:left="1134" w:right="1134" w:gutter="0" w:header="709" w:top="1418" w:footer="0" w:bottom="1418"/>
          <w:pgNumType w:fmt="decimal"/>
          <w:formProt w:val="false"/>
          <w:textDirection w:val="lrTb"/>
          <w:docGrid w:type="default" w:linePitch="100" w:charSpace="0"/>
        </w:sectPr>
      </w:pPr>
    </w:p>
    <w:p>
      <w:pPr>
        <w:pStyle w:val="normal1"/>
        <w:widowControl w:val="false"/>
        <w:spacing w:lineRule="auto" w:line="240" w:before="89" w:after="0"/>
        <w:ind w:end="17"/>
        <w:jc w:val="center"/>
        <w:rPr>
          <w:b/>
          <w:bCs/>
          <w:color w:val="231F20"/>
          <w:sz w:val="36"/>
          <w:szCs w:val="36"/>
        </w:rPr>
      </w:pPr>
      <w:r>
        <w:rPr>
          <w:b/>
          <w:bCs/>
          <w:color w:val="231F20"/>
          <w:sz w:val="36"/>
          <w:szCs w:val="36"/>
        </w:rPr>
      </w:r>
    </w:p>
    <w:p>
      <w:pPr>
        <w:pStyle w:val="normal1"/>
        <w:widowControl w:val="false"/>
        <w:spacing w:lineRule="auto" w:line="240" w:before="89" w:after="0"/>
        <w:ind w:end="17"/>
        <w:jc w:val="center"/>
        <w:rPr>
          <w:b/>
          <w:bCs/>
          <w:color w:val="231F20"/>
          <w:sz w:val="36"/>
          <w:szCs w:val="36"/>
        </w:rPr>
      </w:pPr>
      <w:r>
        <w:rPr>
          <w:b/>
          <w:bCs/>
          <w:color w:val="231F20"/>
          <w:sz w:val="36"/>
          <w:szCs w:val="36"/>
        </w:rPr>
      </w:r>
    </w:p>
    <w:p>
      <w:pPr>
        <w:pStyle w:val="normal1"/>
        <w:keepNext w:val="false"/>
        <w:keepLines w:val="false"/>
        <w:pageBreakBefore w:val="false"/>
        <w:widowControl/>
        <w:shd w:val="clear" w:fill="auto"/>
        <w:spacing w:lineRule="auto" w:line="259" w:before="0" w:after="160"/>
        <w:ind w:hanging="0" w:start="0" w:end="0"/>
        <w:jc w:val="center"/>
        <w:rPr>
          <w:rFonts w:ascii="Arial" w:hAnsi="Arial" w:eastAsia="Arial" w:cs="Arial"/>
          <w:b/>
          <w:bCs/>
          <w:i w:val="false"/>
          <w:iCs w:val="false"/>
          <w:caps w:val="false"/>
          <w:smallCaps w:val="false"/>
          <w:strike w:val="false"/>
          <w:dstrike w:val="false"/>
          <w:color w:val="000000"/>
          <w:position w:val="0"/>
          <w:sz w:val="36"/>
          <w:szCs w:val="36"/>
          <w:u w:val="none"/>
          <w:shd w:fill="auto" w:val="clear"/>
          <w:vertAlign w:val="baseline"/>
        </w:rPr>
      </w:pPr>
      <w:bookmarkStart w:id="0" w:name="_heading=h.wcrrkc6ujln8"/>
      <w:bookmarkEnd w:id="0"/>
      <w:r>
        <w:rPr>
          <w:rFonts w:eastAsia="Arial" w:cs="Arial"/>
          <w:b/>
          <w:bCs/>
          <w:i w:val="false"/>
          <w:iCs w:val="false"/>
          <w:caps w:val="false"/>
          <w:smallCaps w:val="false"/>
          <w:strike w:val="false"/>
          <w:dstrike w:val="false"/>
          <w:color w:val="000000"/>
          <w:position w:val="0"/>
          <w:sz w:val="36"/>
          <w:szCs w:val="36"/>
          <w:u w:val="none"/>
          <w:shd w:fill="auto" w:val="clear"/>
          <w:vertAlign w:val="baseline"/>
        </w:rPr>
        <w:t xml:space="preserve">SEÇÃO 4. PROPOSTA FINANCEIRA – </w:t>
        <w:br/>
        <w:t>FORMULÁRIOS PADRÃO</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t>{Notas ao Consultor exibidas entre chaves { } são fornecidas como orientação ao Consultor para a elaboração das Propostas Financeiras; estas não devem constar das Propostas Financeiras a serem enviadas.}</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Os Formulários Padrão de Propostas Financeiras deverão ser usados para a elaboração da Proposta Financeira de acordo com as instruções fornecidas na Seção 2. </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FIN-1 Formulário de apresentação da Proposta Financeira FIN-2 Resumo dos Custos </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FIN-3 Discriminação da remuneração, </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spacing w:lineRule="auto" w:line="259"/>
        <w:jc w:val="start"/>
        <w:rPr>
          <w:highlight w:val="yellow"/>
        </w:rPr>
      </w:pPr>
      <w:r>
        <w:rPr>
          <w:highlight w:val="yellow"/>
        </w:rPr>
      </w:r>
      <w:r>
        <w:br w:type="page"/>
      </w:r>
    </w:p>
    <w:p>
      <w:pPr>
        <w:pStyle w:val="normal1"/>
        <w:widowControl w:val="false"/>
        <w:numPr>
          <w:ilvl w:val="0"/>
          <w:numId w:val="4"/>
        </w:numPr>
        <w:spacing w:lineRule="auto" w:line="240" w:before="0" w:after="0"/>
        <w:ind w:hanging="0" w:start="0"/>
        <w:jc w:val="center"/>
        <w:rPr>
          <w:b/>
          <w:bCs/>
          <w:sz w:val="28"/>
          <w:szCs w:val="28"/>
        </w:rPr>
      </w:pPr>
      <w:r>
        <w:rPr>
          <w:b/>
          <w:bCs/>
          <w:color w:val="231F20"/>
          <w:sz w:val="28"/>
          <w:szCs w:val="28"/>
        </w:rPr>
        <w:t>FORMULÁRIO FIN-1</w:t>
      </w:r>
    </w:p>
    <w:p>
      <w:pPr>
        <w:pStyle w:val="normal1"/>
        <w:widowControl w:val="false"/>
        <w:spacing w:lineRule="auto" w:line="240" w:before="111" w:after="0"/>
        <w:ind w:hanging="0" w:start="8"/>
        <w:jc w:val="center"/>
        <w:rPr>
          <w:b/>
          <w:bCs/>
          <w:sz w:val="22"/>
          <w:szCs w:val="22"/>
        </w:rPr>
      </w:pPr>
      <w:r>
        <w:rPr>
          <w:b/>
          <w:bCs/>
          <w:color w:val="231F20"/>
          <w:sz w:val="22"/>
          <w:szCs w:val="22"/>
        </w:rPr>
        <w:t>FORMULÁRIO DE APRESENTAÇÃO DA PROPOSTA FINANCEIRA</w:t>
      </w:r>
    </w:p>
    <w:p>
      <w:pPr>
        <w:pStyle w:val="normal1"/>
        <w:widowControl w:val="false"/>
        <w:spacing w:lineRule="auto" w:line="240" w:before="0" w:after="0"/>
        <w:jc w:val="start"/>
        <w:rPr>
          <w:b/>
          <w:bCs/>
        </w:rPr>
      </w:pPr>
      <w:r>
        <w:rPr>
          <w:b/>
          <w:bCs/>
        </w:rPr>
      </w:r>
    </w:p>
    <w:p>
      <w:pPr>
        <w:pStyle w:val="normal1"/>
        <w:widowControl w:val="false"/>
        <w:spacing w:lineRule="auto" w:line="240" w:before="0" w:after="0"/>
        <w:jc w:val="start"/>
        <w:rPr>
          <w:b/>
          <w:bCs/>
        </w:rPr>
      </w:pPr>
      <w:r>
        <w:rPr>
          <w:b/>
          <w:bCs/>
        </w:rPr>
      </w:r>
    </w:p>
    <w:p>
      <w:pPr>
        <w:pStyle w:val="normal1"/>
        <w:widowControl w:val="false"/>
        <w:tabs>
          <w:tab w:val="clear" w:pos="720"/>
          <w:tab w:val="right" w:pos="9638" w:leader="none"/>
        </w:tabs>
        <w:spacing w:lineRule="auto" w:line="240" w:before="0" w:after="0"/>
        <w:jc w:val="start"/>
        <w:rPr>
          <w:b/>
          <w:bCs/>
          <w:u w:val="single"/>
        </w:rPr>
      </w:pPr>
      <w:r>
        <w:rPr>
          <w:b/>
          <w:bCs/>
          <w:u w:val="single"/>
        </w:rPr>
        <w:tab/>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231F20"/>
          <w:position w:val="0"/>
          <w:sz w:val="18"/>
          <w:szCs w:val="18"/>
          <w:u w:val="none"/>
          <w:shd w:fill="auto" w:val="clear"/>
          <w:vertAlign w:val="baseline"/>
        </w:rPr>
      </w:pPr>
      <w:r>
        <w:rPr>
          <w:rFonts w:eastAsia="Arial" w:cs="Arial"/>
          <w:b w:val="false"/>
          <w:bCs w:val="false"/>
          <w:i/>
          <w:iCs/>
          <w:caps w:val="false"/>
          <w:smallCaps w:val="false"/>
          <w:strike w:val="false"/>
          <w:dstrike w:val="false"/>
          <w:color w:val="231F20"/>
          <w:position w:val="0"/>
          <w:sz w:val="18"/>
          <w:szCs w:val="18"/>
          <w:u w:val="none"/>
          <w:shd w:fill="auto" w:val="clear"/>
          <w:vertAlign w:val="baseline"/>
        </w:rPr>
        <w:t>[Local, Data]</w:t>
      </w:r>
    </w:p>
    <w:p>
      <w:pPr>
        <w:pStyle w:val="normal1"/>
        <w:keepNext w:val="false"/>
        <w:keepLines w:val="false"/>
        <w:pageBreakBefore w:val="false"/>
        <w:widowControl/>
        <w:shd w:val="clear" w:fill="auto"/>
        <w:tabs>
          <w:tab w:val="clear" w:pos="720"/>
          <w:tab w:val="right" w:pos="9639" w:leader="none"/>
        </w:tabs>
        <w:spacing w:lineRule="auto" w:line="276" w:before="100" w:after="100"/>
        <w:ind w:hanging="0" w:start="0" w:end="0"/>
        <w:jc w:val="both"/>
        <w:rPr>
          <w:rFonts w:ascii="Times New Roman" w:hAnsi="Times New Roman" w:eastAsia="Times New Roman" w:cs="Times New Roman"/>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A: </w:t>
      </w:r>
      <w:r>
        <w:rPr>
          <w:rFonts w:eastAsia="Times New Roman" w:cs="Times New Roman" w:ascii="Times New Roman" w:hAnsi="Times New Roman"/>
          <w:b w:val="false"/>
          <w:bCs w:val="false"/>
          <w:i w:val="false"/>
          <w:iCs w:val="false"/>
          <w:caps w:val="false"/>
          <w:smallCaps w:val="false"/>
          <w:strike w:val="false"/>
          <w:dstrike w:val="false"/>
          <w:color w:val="231F20"/>
          <w:position w:val="0"/>
          <w:sz w:val="20"/>
          <w:szCs w:val="20"/>
          <w:u w:val="none"/>
          <w:shd w:fill="auto" w:val="clear"/>
          <w:vertAlign w:val="baseline"/>
        </w:rPr>
        <w:tab/>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18"/>
          <w:szCs w:val="18"/>
          <w:u w:val="none"/>
          <w:shd w:fill="auto" w:val="clear"/>
          <w:vertAlign w:val="baseline"/>
        </w:rPr>
      </w:pPr>
      <w:r>
        <w:rPr>
          <w:rFonts w:eastAsia="Arial" w:cs="Arial"/>
          <w:b w:val="false"/>
          <w:bCs w:val="false"/>
          <w:i/>
          <w:iCs/>
          <w:caps w:val="false"/>
          <w:smallCaps w:val="false"/>
          <w:strike w:val="false"/>
          <w:dstrike w:val="false"/>
          <w:color w:val="231F20"/>
          <w:position w:val="0"/>
          <w:sz w:val="18"/>
          <w:szCs w:val="18"/>
          <w:u w:val="none"/>
          <w:shd w:fill="auto" w:val="clear"/>
          <w:vertAlign w:val="baseline"/>
        </w:rPr>
        <w:t>[Nome e endereço do cliente]</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Prezados Senhores:</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Nós, abaixo assinados, oferecemos prestar os serviços de consultoria para </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[Inserir título do serviço]</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em conformidade com sua Solicitação de Proposta datada de </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[Inserir data]</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e nossa Proposta Técnica.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Nossa Proposta Financeira anexa refere-se ao montante de </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{Indicar o correspondente ao(s) montante(s) na(s) moeda(s)}</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{Inserir o(s) montante(s) em algarismos e por extenso},</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 xml:space="preserve">[Inserir “incluídos” ou “excluídos”] todos os impostos locais indiretos de acordo com a IAC 16.3 da Folha de Dados. </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O montante estimado de impostos locais indiretos é de </w:t>
      </w:r>
      <w:r>
        <w:rPr>
          <w:rFonts w:eastAsia="Arial" w:cs="Arial"/>
          <w:b w:val="false"/>
          <w:bCs w:val="false"/>
          <w:i/>
          <w:iCs/>
          <w:caps w:val="false"/>
          <w:smallCaps w:val="false"/>
          <w:strike w:val="false"/>
          <w:dstrike w:val="false"/>
          <w:color w:val="231F20"/>
          <w:position w:val="0"/>
          <w:sz w:val="20"/>
          <w:szCs w:val="20"/>
          <w:u w:val="none"/>
          <w:shd w:fill="auto" w:val="clear"/>
          <w:vertAlign w:val="baseline"/>
        </w:rPr>
        <w:t>{Inserir moeda} {Inserir montante em algarismos e por extenso},</w:t>
      </w: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 xml:space="preserve"> que deverá ser confirmado ou ajustado, se necessário, durante as negociações. {Favor observar que todos os montantes devem ser os mesmos que constam no Formulário FIN-2}.</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Nossa Proposta permanecerá válida e nos vinculará, sujeito às modificações resultantes das negociações do Contrato, durante o período especificado na IAC 12.1 da Folha de Dados.</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Reconhecemos e aceitamos que o Cliente se reserva o direito de cancelar o procedimento e rejeitar todas as Propostas a qualquer momento antes da adjudicação do contrato, sem incorrer em qualquer responsabilidade perante nós.</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231F20"/>
          <w:position w:val="0"/>
          <w:sz w:val="20"/>
          <w:szCs w:val="20"/>
          <w:u w:val="none"/>
          <w:shd w:fill="auto" w:val="clear"/>
          <w:vertAlign w:val="baseline"/>
        </w:rPr>
        <w:t>Atenciosamente,</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widowControl w:val="false"/>
        <w:tabs>
          <w:tab w:val="clear" w:pos="720"/>
          <w:tab w:val="right" w:pos="9638" w:leader="none"/>
        </w:tabs>
        <w:spacing w:lineRule="auto" w:line="240" w:before="0" w:after="0"/>
        <w:jc w:val="start"/>
        <w:rPr>
          <w:u w:val="single"/>
        </w:rPr>
      </w:pPr>
      <w:r>
        <w:rPr>
          <w:u w:val="single"/>
        </w:rPr>
        <w:tab/>
      </w:r>
    </w:p>
    <w:p>
      <w:pPr>
        <w:pStyle w:val="normal1"/>
        <w:keepNext w:val="false"/>
        <w:keepLines w:val="false"/>
        <w:pageBreakBefore w:val="false"/>
        <w:widowControl/>
        <w:shd w:val="clear" w:fill="auto"/>
        <w:tabs>
          <w:tab w:val="clear" w:pos="720"/>
          <w:tab w:val="right" w:pos="9639" w:leader="none"/>
        </w:tabs>
        <w:spacing w:lineRule="auto" w:line="276" w:before="20" w:after="100"/>
        <w:ind w:hanging="0" w:start="0" w:end="0"/>
        <w:jc w:val="both"/>
        <w:rPr>
          <w:rFonts w:ascii="Arial" w:hAnsi="Arial" w:eastAsia="Arial" w:cs="Arial"/>
          <w:b w:val="false"/>
          <w:bCs w:val="false"/>
          <w:i/>
          <w:iCs/>
          <w:caps w:val="false"/>
          <w:smallCaps w:val="false"/>
          <w:strike w:val="false"/>
          <w:dstrike w:val="false"/>
          <w:color w:val="000000"/>
          <w:position w:val="0"/>
          <w:sz w:val="18"/>
          <w:szCs w:val="18"/>
          <w:u w:val="none"/>
          <w:shd w:fill="auto" w:val="clear"/>
          <w:vertAlign w:val="baseline"/>
        </w:rPr>
      </w:pPr>
      <w:r>
        <w:rPr>
          <w:rFonts w:eastAsia="Arial" w:cs="Arial"/>
          <w:b w:val="false"/>
          <w:bCs w:val="false"/>
          <w:i/>
          <w:iCs/>
          <w:caps w:val="false"/>
          <w:smallCaps w:val="false"/>
          <w:strike w:val="false"/>
          <w:dstrike w:val="false"/>
          <w:color w:val="231F20"/>
          <w:position w:val="0"/>
          <w:sz w:val="18"/>
          <w:szCs w:val="18"/>
          <w:u w:val="none"/>
          <w:shd w:fill="auto" w:val="clear"/>
          <w:vertAlign w:val="baseline"/>
        </w:rPr>
        <w:t>Assinatura (do Representante autorizado do Consultor)</w:t>
        <w:tab/>
        <w:t>{Nome completo e rubrica}</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000000"/>
          <w:position w:val="0"/>
          <w:sz w:val="20"/>
          <w:szCs w:val="20"/>
          <w:u w:val="none"/>
          <w:shd w:fill="auto" w:val="clear"/>
          <w:vertAlign w:val="baseline"/>
        </w:rPr>
      </w:pPr>
      <w:r>
        <w:rPr>
          <w:rFonts w:eastAsia="Arial" w:cs="Arial"/>
          <w:b w:val="false"/>
          <w:bCs w:val="false"/>
          <w:i/>
          <w:iCs/>
          <w:caps w:val="false"/>
          <w:smallCaps w:val="false"/>
          <w:strike w:val="false"/>
          <w:dstrike w:val="false"/>
          <w:color w:val="000000"/>
          <w:position w:val="0"/>
          <w:sz w:val="20"/>
          <w:szCs w:val="20"/>
          <w:u w:val="none"/>
          <w:shd w:fill="auto" w:val="clear"/>
          <w:vertAlign w:val="baseline"/>
        </w:rPr>
      </w:r>
    </w:p>
    <w:p>
      <w:pPr>
        <w:pStyle w:val="normal1"/>
        <w:widowControl w:val="false"/>
        <w:tabs>
          <w:tab w:val="clear" w:pos="720"/>
          <w:tab w:val="right" w:pos="9638" w:leader="none"/>
        </w:tabs>
        <w:spacing w:lineRule="auto" w:line="240" w:before="0" w:after="0"/>
        <w:jc w:val="start"/>
        <w:rPr>
          <w:b/>
          <w:bCs/>
          <w:u w:val="single"/>
        </w:rPr>
      </w:pPr>
      <w:r>
        <w:rPr>
          <w:color w:val="231F20"/>
        </w:rPr>
        <w:t xml:space="preserve">Nome completo: </w:t>
      </w:r>
      <w:r>
        <w:rPr>
          <w:u w:val="single"/>
        </w:rPr>
        <w:tab/>
      </w:r>
    </w:p>
    <w:p>
      <w:pPr>
        <w:pStyle w:val="normal1"/>
        <w:keepNext w:val="false"/>
        <w:keepLines w:val="false"/>
        <w:pageBreakBefore w:val="false"/>
        <w:widowControl/>
        <w:shd w:val="clear" w:fill="auto"/>
        <w:spacing w:lineRule="auto" w:line="276" w:before="20" w:after="100"/>
        <w:ind w:hanging="0" w:start="0" w:end="0"/>
        <w:jc w:val="both"/>
        <w:rPr>
          <w:rFonts w:ascii="Arial" w:hAnsi="Arial" w:eastAsia="Arial" w:cs="Arial"/>
          <w:b w:val="false"/>
          <w:bCs w:val="false"/>
          <w:i/>
          <w:iCs/>
          <w:caps w:val="false"/>
          <w:smallCaps w:val="false"/>
          <w:strike w:val="false"/>
          <w:dstrike w:val="false"/>
          <w:color w:val="231F20"/>
          <w:position w:val="0"/>
          <w:sz w:val="18"/>
          <w:szCs w:val="18"/>
          <w:u w:val="none"/>
          <w:shd w:fill="auto" w:val="clear"/>
          <w:vertAlign w:val="baseline"/>
        </w:rPr>
      </w:pPr>
      <w:r>
        <w:rPr>
          <w:rFonts w:eastAsia="Arial" w:cs="Arial"/>
          <w:b w:val="false"/>
          <w:bCs w:val="false"/>
          <w:i/>
          <w:iCs/>
          <w:caps w:val="false"/>
          <w:smallCaps w:val="false"/>
          <w:strike w:val="false"/>
          <w:dstrike w:val="false"/>
          <w:color w:val="231F20"/>
          <w:position w:val="0"/>
          <w:sz w:val="18"/>
          <w:szCs w:val="18"/>
          <w:u w:val="none"/>
          <w:shd w:fill="auto" w:val="clear"/>
          <w:vertAlign w:val="baseline"/>
        </w:rPr>
        <w:t>{inserir nome completo do representante autorizado}</w:t>
      </w:r>
    </w:p>
    <w:p>
      <w:pPr>
        <w:pStyle w:val="normal1"/>
        <w:widowControl w:val="false"/>
        <w:tabs>
          <w:tab w:val="clear" w:pos="720"/>
          <w:tab w:val="right" w:pos="9638" w:leader="none"/>
        </w:tabs>
        <w:spacing w:lineRule="auto" w:line="240" w:before="0" w:after="0"/>
        <w:jc w:val="start"/>
        <w:rPr>
          <w:u w:val="single"/>
        </w:rPr>
      </w:pPr>
      <w:r>
        <w:rPr>
          <w:color w:val="231F20"/>
        </w:rPr>
        <w:t>Cargo:</w:t>
      </w:r>
      <w:r>
        <w:rPr>
          <w:b/>
          <w:bCs/>
          <w:u w:val="single"/>
        </w:rPr>
        <w:t xml:space="preserve"> </w:t>
      </w:r>
      <w:r>
        <w:rPr>
          <w:u w:val="single"/>
        </w:rPr>
        <w:tab/>
      </w:r>
    </w:p>
    <w:p>
      <w:pPr>
        <w:pStyle w:val="normal1"/>
        <w:keepNext w:val="false"/>
        <w:keepLines w:val="false"/>
        <w:pageBreakBefore w:val="false"/>
        <w:widowControl/>
        <w:shd w:val="clear" w:fill="auto"/>
        <w:spacing w:lineRule="auto" w:line="276" w:before="20" w:after="100"/>
        <w:ind w:hanging="0" w:start="0" w:end="0"/>
        <w:jc w:val="both"/>
        <w:rPr>
          <w:rFonts w:ascii="Arial" w:hAnsi="Arial" w:eastAsia="Arial" w:cs="Arial"/>
          <w:b w:val="false"/>
          <w:bCs w:val="false"/>
          <w:i/>
          <w:iCs/>
          <w:caps w:val="false"/>
          <w:smallCaps w:val="false"/>
          <w:strike w:val="false"/>
          <w:dstrike w:val="false"/>
          <w:color w:val="231F20"/>
          <w:position w:val="0"/>
          <w:sz w:val="20"/>
          <w:szCs w:val="20"/>
          <w:u w:val="none"/>
          <w:shd w:fill="auto" w:val="clear"/>
          <w:vertAlign w:val="baseline"/>
        </w:rPr>
      </w:pPr>
      <w:r>
        <w:rPr>
          <w:rFonts w:eastAsia="Arial" w:cs="Arial"/>
          <w:b w:val="false"/>
          <w:bCs w:val="false"/>
          <w:i/>
          <w:iCs/>
          <w:caps w:val="false"/>
          <w:smallCaps w:val="false"/>
          <w:strike w:val="false"/>
          <w:dstrike w:val="false"/>
          <w:color w:val="231F20"/>
          <w:position w:val="0"/>
          <w:sz w:val="20"/>
          <w:szCs w:val="20"/>
          <w:u w:val="none"/>
          <w:shd w:fill="auto" w:val="clear"/>
          <w:vertAlign w:val="baseline"/>
        </w:rPr>
        <w:t>{inserir cargo/posição do representante autorizado}</w:t>
      </w:r>
    </w:p>
    <w:p>
      <w:pPr>
        <w:pStyle w:val="normal1"/>
        <w:widowControl w:val="false"/>
        <w:tabs>
          <w:tab w:val="clear" w:pos="720"/>
          <w:tab w:val="right" w:pos="9638" w:leader="none"/>
        </w:tabs>
        <w:spacing w:lineRule="auto" w:line="240" w:before="100" w:after="100"/>
        <w:jc w:val="start"/>
        <w:rPr>
          <w:b/>
          <w:bCs/>
          <w:u w:val="single"/>
        </w:rPr>
      </w:pPr>
      <w:r>
        <w:rPr>
          <w:color w:val="231F20"/>
        </w:rPr>
        <w:t xml:space="preserve">Nome do Consultor (nome da empresa ou nome da JV): </w:t>
      </w:r>
      <w:r>
        <w:rPr>
          <w:u w:val="single"/>
        </w:rPr>
        <w:tab/>
      </w:r>
    </w:p>
    <w:p>
      <w:pPr>
        <w:pStyle w:val="normal1"/>
        <w:widowControl w:val="false"/>
        <w:tabs>
          <w:tab w:val="clear" w:pos="720"/>
          <w:tab w:val="right" w:pos="9638" w:leader="none"/>
        </w:tabs>
        <w:spacing w:lineRule="auto" w:line="240" w:before="0" w:after="0"/>
        <w:jc w:val="start"/>
        <w:rPr>
          <w:b/>
          <w:bCs/>
          <w:u w:val="single"/>
        </w:rPr>
      </w:pPr>
      <w:r>
        <w:rPr>
          <w:color w:val="231F20"/>
        </w:rPr>
        <w:t xml:space="preserve">Atuando na qualidade de: </w:t>
      </w:r>
      <w:r>
        <w:rPr>
          <w:u w:val="single"/>
        </w:rPr>
        <w:tab/>
      </w:r>
    </w:p>
    <w:p>
      <w:pPr>
        <w:pStyle w:val="normal1"/>
        <w:keepNext w:val="false"/>
        <w:keepLines w:val="false"/>
        <w:pageBreakBefore w:val="false"/>
        <w:widowControl/>
        <w:shd w:val="clear" w:fill="auto"/>
        <w:spacing w:lineRule="auto" w:line="276" w:before="20" w:after="100"/>
        <w:ind w:hanging="0" w:start="0" w:end="0"/>
        <w:jc w:val="both"/>
        <w:rPr>
          <w:rFonts w:ascii="Arial" w:hAnsi="Arial" w:eastAsia="Arial" w:cs="Arial"/>
          <w:b w:val="false"/>
          <w:bCs w:val="false"/>
          <w:i/>
          <w:iCs/>
          <w:caps w:val="false"/>
          <w:smallCaps w:val="false"/>
          <w:strike w:val="false"/>
          <w:dstrike w:val="false"/>
          <w:color w:val="231F20"/>
          <w:position w:val="0"/>
          <w:sz w:val="20"/>
          <w:szCs w:val="20"/>
          <w:u w:val="none"/>
          <w:shd w:fill="auto" w:val="clear"/>
          <w:vertAlign w:val="baseline"/>
        </w:rPr>
      </w:pPr>
      <w:r>
        <w:rPr>
          <w:rFonts w:eastAsia="Arial" w:cs="Arial"/>
          <w:b w:val="false"/>
          <w:bCs w:val="false"/>
          <w:i/>
          <w:iCs/>
          <w:caps w:val="false"/>
          <w:smallCaps w:val="false"/>
          <w:strike w:val="false"/>
          <w:dstrike w:val="false"/>
          <w:color w:val="231F20"/>
          <w:position w:val="0"/>
          <w:sz w:val="20"/>
          <w:szCs w:val="20"/>
          <w:u w:val="none"/>
          <w:shd w:fill="auto" w:val="clear"/>
          <w:vertAlign w:val="baseline"/>
        </w:rPr>
        <w:t>{inserir em que qualidade a pessoa assina pelo Consultor}</w:t>
      </w:r>
    </w:p>
    <w:p>
      <w:pPr>
        <w:pStyle w:val="normal1"/>
        <w:widowControl w:val="false"/>
        <w:tabs>
          <w:tab w:val="clear" w:pos="720"/>
          <w:tab w:val="right" w:pos="9638" w:leader="none"/>
        </w:tabs>
        <w:spacing w:lineRule="auto" w:line="240" w:before="100" w:after="100"/>
        <w:jc w:val="start"/>
        <w:rPr>
          <w:b/>
          <w:bCs/>
          <w:u w:val="single"/>
        </w:rPr>
      </w:pPr>
      <w:r>
        <w:rPr>
          <w:color w:val="231F20"/>
        </w:rPr>
        <w:t xml:space="preserve">Endereço: </w:t>
      </w:r>
      <w:r>
        <w:rPr>
          <w:u w:val="single"/>
        </w:rPr>
        <w:tab/>
      </w:r>
      <w:r>
        <w:rPr>
          <w:b/>
          <w:bCs/>
          <w:u w:val="single"/>
        </w:rPr>
        <w:t xml:space="preserve"> </w:t>
      </w:r>
      <w:r>
        <w:rPr>
          <w:i/>
          <w:iCs/>
          <w:color w:val="231F20"/>
        </w:rPr>
        <w:t>{inserir o endereço do representante autorizado}</w:t>
      </w:r>
    </w:p>
    <w:p>
      <w:pPr>
        <w:pStyle w:val="normal1"/>
        <w:widowControl w:val="false"/>
        <w:tabs>
          <w:tab w:val="clear" w:pos="720"/>
          <w:tab w:val="right" w:pos="9638" w:leader="none"/>
        </w:tabs>
        <w:spacing w:lineRule="auto" w:line="240" w:before="100" w:after="100"/>
        <w:jc w:val="start"/>
        <w:rPr>
          <w:b/>
          <w:bCs/>
          <w:u w:val="single"/>
        </w:rPr>
      </w:pPr>
      <w:r>
        <w:rPr>
          <w:color w:val="231F20"/>
        </w:rPr>
        <w:t xml:space="preserve">Fone/ fax: </w:t>
      </w:r>
      <w:r>
        <w:rPr>
          <w:u w:val="single"/>
        </w:rPr>
        <w:tab/>
      </w:r>
      <w:r>
        <w:rPr>
          <w:i/>
          <w:iCs/>
          <w:color w:val="231F20"/>
        </w:rPr>
        <w:t xml:space="preserve"> {inserir o número de telefone e fax do representante autorizado, se aplicável}</w:t>
      </w:r>
    </w:p>
    <w:p>
      <w:pPr>
        <w:pStyle w:val="normal1"/>
        <w:widowControl w:val="false"/>
        <w:tabs>
          <w:tab w:val="clear" w:pos="720"/>
          <w:tab w:val="right" w:pos="9638" w:leader="none"/>
        </w:tabs>
        <w:spacing w:lineRule="auto" w:line="240" w:before="100" w:after="100"/>
        <w:jc w:val="start"/>
        <w:rPr>
          <w:b/>
          <w:bCs/>
          <w:u w:val="single"/>
        </w:rPr>
      </w:pPr>
      <w:r>
        <w:rPr>
          <w:color w:val="231F20"/>
        </w:rPr>
        <w:t xml:space="preserve">E-mail: </w:t>
      </w:r>
      <w:r>
        <w:rPr>
          <w:u w:val="single"/>
        </w:rPr>
        <w:tab/>
      </w:r>
      <w:r>
        <w:rPr>
          <w:i/>
          <w:iCs/>
          <w:color w:val="231F20"/>
        </w:rPr>
        <w:t xml:space="preserve"> {inserir o endereço de e-mail do representante autorizado}</w:t>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231F20"/>
          <w:position w:val="0"/>
          <w:sz w:val="20"/>
          <w:szCs w:val="20"/>
          <w:u w:val="none"/>
          <w:shd w:fill="auto" w:val="clear"/>
          <w:vertAlign w:val="baseline"/>
        </w:rPr>
      </w:pPr>
      <w:r>
        <w:rPr>
          <w:rFonts w:eastAsia="Arial" w:cs="Arial"/>
          <w:b w:val="false"/>
          <w:bCs w:val="false"/>
          <w:i/>
          <w:iCs/>
          <w:caps w:val="false"/>
          <w:smallCaps w:val="false"/>
          <w:strike w:val="false"/>
          <w:dstrike w:val="false"/>
          <w:color w:val="231F2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231F20"/>
          <w:position w:val="0"/>
          <w:sz w:val="20"/>
          <w:szCs w:val="20"/>
          <w:u w:val="none"/>
          <w:shd w:fill="auto" w:val="clear"/>
          <w:vertAlign w:val="baseline"/>
        </w:rPr>
      </w:pPr>
      <w:r>
        <w:rPr>
          <w:rFonts w:eastAsia="Arial" w:cs="Arial"/>
          <w:b w:val="false"/>
          <w:bCs w:val="false"/>
          <w:i/>
          <w:iCs/>
          <w:caps w:val="false"/>
          <w:smallCaps w:val="false"/>
          <w:strike w:val="false"/>
          <w:dstrike w:val="false"/>
          <w:color w:val="231F20"/>
          <w:position w:val="0"/>
          <w:sz w:val="20"/>
          <w:szCs w:val="20"/>
          <w:u w:val="none"/>
          <w:shd w:fill="auto" w:val="clear"/>
          <w:vertAlign w:val="baseline"/>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iCs/>
          <w:caps w:val="false"/>
          <w:smallCaps w:val="false"/>
          <w:strike w:val="false"/>
          <w:dstrike w:val="false"/>
          <w:color w:val="231F20"/>
          <w:position w:val="0"/>
          <w:sz w:val="20"/>
          <w:szCs w:val="20"/>
          <w:highlight w:val="yellow"/>
          <w:u w:val="none"/>
          <w:vertAlign w:val="baseline"/>
        </w:rPr>
        <w:sectPr>
          <w:headerReference w:type="even" r:id="rId9"/>
          <w:headerReference w:type="default" r:id="rId10"/>
          <w:headerReference w:type="first" r:id="rId11"/>
          <w:footnotePr>
            <w:numFmt w:val="decimal"/>
          </w:footnotePr>
          <w:type w:val="nextPage"/>
          <w:pgSz w:w="11906" w:h="16838"/>
          <w:pgMar w:left="1134" w:right="1134" w:gutter="0" w:header="709" w:top="1418" w:footer="0" w:bottom="1418"/>
          <w:pgNumType w:fmt="decimal"/>
          <w:formProt w:val="false"/>
          <w:textDirection w:val="lrTb"/>
          <w:docGrid w:type="default" w:linePitch="100" w:charSpace="0"/>
        </w:sectPr>
      </w:pPr>
      <w:r>
        <w:rPr>
          <w:rFonts w:eastAsia="Arial" w:cs="Arial"/>
          <w:b w:val="false"/>
          <w:bCs w:val="false"/>
          <w:i/>
          <w:iCs/>
          <w:caps w:val="false"/>
          <w:smallCaps w:val="false"/>
          <w:strike w:val="false"/>
          <w:dstrike w:val="false"/>
          <w:color w:val="231F20"/>
          <w:position w:val="0"/>
          <w:sz w:val="20"/>
          <w:szCs w:val="20"/>
          <w:u w:val="none"/>
          <w:shd w:fill="auto" w:val="clear"/>
          <w:vertAlign w:val="baseline"/>
        </w:rPr>
        <w:t>{No caso de uma Associação, Consórcio ou Sociedade, todos os membros assinarão ou apenas o membro responsável/ Consultor, caso em que a procuração a ser assinada em nome de todos os membros deverá ser anexada}</w:t>
      </w:r>
      <w:r>
        <w:br w:type="page"/>
      </w:r>
    </w:p>
    <w:p>
      <w:pPr>
        <w:pStyle w:val="normal1"/>
        <w:keepNext w:val="false"/>
        <w:keepLines w:val="false"/>
        <w:widowControl/>
        <w:shd w:val="clear" w:fill="auto"/>
        <w:spacing w:lineRule="auto" w:line="276" w:before="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widowControl w:val="false"/>
        <w:spacing w:lineRule="auto" w:line="240" w:before="73" w:after="0"/>
        <w:ind w:hanging="0" w:start="115" w:end="115"/>
        <w:jc w:val="center"/>
        <w:rPr>
          <w:b/>
          <w:bCs/>
          <w:sz w:val="28"/>
          <w:szCs w:val="28"/>
        </w:rPr>
      </w:pPr>
      <w:r>
        <w:rPr>
          <w:b/>
          <w:bCs/>
          <w:color w:val="231F20"/>
          <w:sz w:val="28"/>
          <w:szCs w:val="28"/>
        </w:rPr>
        <w:t>FIN-2 RESUMO DOS CUSTOS</w:t>
      </w:r>
    </w:p>
    <w:p>
      <w:pPr>
        <w:pStyle w:val="normal1"/>
        <w:widowControl w:val="false"/>
        <w:spacing w:lineRule="auto" w:line="240" w:before="122" w:after="0"/>
        <w:jc w:val="start"/>
        <w:rPr>
          <w:i/>
          <w:iCs/>
        </w:rPr>
      </w:pPr>
      <w:r>
        <w:rPr>
          <w:i/>
          <w:iCs/>
          <w:color w:val="231F20"/>
        </w:rPr>
        <w:t>[</w:t>
      </w:r>
      <w:r>
        <w:rPr>
          <w:i/>
          <w:iCs/>
          <w:color w:val="231F20"/>
          <w:highlight w:val="yellow"/>
        </w:rPr>
        <w:t>Nota: Em caso de tranche condicional, esta deve aparecer separadamente nas tabelas e o preço total da proposta deve incluir o da tranche condicional.]</w:t>
      </w:r>
    </w:p>
    <w:p>
      <w:pPr>
        <w:pStyle w:val="normal1"/>
        <w:widowControl w:val="false"/>
        <w:spacing w:lineRule="auto" w:line="240" w:before="7" w:after="0"/>
        <w:jc w:val="start"/>
        <w:rPr>
          <w:b/>
          <w:bCs/>
          <w:i/>
          <w:iCs/>
          <w:sz w:val="22"/>
          <w:szCs w:val="22"/>
        </w:rPr>
      </w:pPr>
      <w:r>
        <w:rPr>
          <w:b/>
          <w:bCs/>
          <w:i/>
          <w:iCs/>
          <w:sz w:val="22"/>
          <w:szCs w:val="22"/>
        </w:rPr>
      </w:r>
    </w:p>
    <w:p>
      <w:pPr>
        <w:pStyle w:val="normal1"/>
        <w:widowControl w:val="false"/>
        <w:spacing w:lineRule="auto" w:line="240" w:before="1" w:after="0"/>
        <w:ind w:hanging="0" w:start="115" w:end="115"/>
        <w:jc w:val="center"/>
        <w:rPr>
          <w:b/>
          <w:bCs/>
          <w:sz w:val="22"/>
          <w:szCs w:val="22"/>
        </w:rPr>
      </w:pPr>
      <w:r>
        <w:rPr>
          <w:b/>
          <w:bCs/>
          <w:color w:val="231F20"/>
          <w:sz w:val="22"/>
          <w:szCs w:val="22"/>
        </w:rPr>
        <w:t>CONTRATO EM BASE TEMPO</w:t>
      </w:r>
    </w:p>
    <w:p>
      <w:pPr>
        <w:pStyle w:val="normal1"/>
        <w:widowControl w:val="false"/>
        <w:spacing w:lineRule="auto" w:line="240" w:before="8" w:after="0"/>
        <w:jc w:val="start"/>
        <w:rPr>
          <w:b/>
          <w:bCs/>
          <w:sz w:val="23"/>
          <w:szCs w:val="23"/>
        </w:rPr>
      </w:pPr>
      <w:r>
        <w:rPr>
          <w:b/>
          <w:bCs/>
          <w:sz w:val="23"/>
          <w:szCs w:val="23"/>
        </w:rPr>
      </w:r>
    </w:p>
    <w:tbl>
      <w:tblPr>
        <w:tblStyle w:val="Table12"/>
        <w:tblW w:w="13988" w:type="dxa"/>
        <w:jc w:val="start"/>
        <w:tblInd w:w="137" w:type="dxa"/>
        <w:tblLayout w:type="fixed"/>
        <w:tblCellMar>
          <w:top w:w="0" w:type="dxa"/>
          <w:start w:w="108" w:type="dxa"/>
          <w:bottom w:w="0" w:type="dxa"/>
          <w:end w:w="108" w:type="dxa"/>
        </w:tblCellMar>
        <w:tblLook w:val="0000"/>
      </w:tblPr>
      <w:tblGrid>
        <w:gridCol w:w="6234"/>
        <w:gridCol w:w="3876"/>
        <w:gridCol w:w="3878"/>
      </w:tblGrid>
      <w:tr>
        <w:trPr>
          <w:trHeight w:val="352" w:hRule="atLeast"/>
        </w:trPr>
        <w:tc>
          <w:tcPr>
            <w:tcW w:w="6234" w:type="dxa"/>
            <w:vMerge w:val="restart"/>
            <w:tcBorders>
              <w:top w:val="single" w:sz="8" w:space="0" w:color="231F20"/>
              <w:start w:val="single" w:sz="8" w:space="0" w:color="231F20"/>
              <w:bottom w:val="single" w:sz="8" w:space="0" w:color="231F20"/>
              <w:end w:val="single" w:sz="4" w:space="0" w:color="231F20"/>
            </w:tcBorders>
            <w:shd w:fill="D1D3D4" w:val="clear"/>
            <w:vAlign w:val="center"/>
          </w:tcPr>
          <w:p>
            <w:pPr>
              <w:pStyle w:val="normal1"/>
              <w:spacing w:lineRule="auto" w:line="240" w:before="168" w:after="160"/>
              <w:ind w:hanging="0" w:start="2900" w:end="2885"/>
              <w:jc w:val="center"/>
              <w:rPr>
                <w:b/>
                <w:bCs/>
              </w:rPr>
            </w:pPr>
            <w:r>
              <w:rPr>
                <w:b/>
                <w:bCs/>
                <w:color w:val="231F20"/>
              </w:rPr>
              <w:t>Item</w:t>
            </w:r>
          </w:p>
        </w:tc>
        <w:tc>
          <w:tcPr>
            <w:tcW w:w="7754" w:type="dxa"/>
            <w:gridSpan w:val="2"/>
            <w:tcBorders>
              <w:top w:val="single" w:sz="8" w:space="0" w:color="231F20"/>
              <w:start w:val="single" w:sz="4" w:space="0" w:color="231F20"/>
              <w:bottom w:val="single" w:sz="4" w:space="0" w:color="231F20"/>
              <w:end w:val="single" w:sz="8" w:space="0" w:color="231F20"/>
            </w:tcBorders>
            <w:shd w:fill="D1D3D4" w:val="clear"/>
            <w:vAlign w:val="center"/>
          </w:tcPr>
          <w:p>
            <w:pPr>
              <w:pStyle w:val="normal1"/>
              <w:spacing w:lineRule="auto" w:line="240" w:before="61" w:after="160"/>
              <w:ind w:hanging="0" w:start="3582" w:end="3557"/>
              <w:jc w:val="center"/>
              <w:rPr>
                <w:b/>
                <w:bCs/>
              </w:rPr>
            </w:pPr>
            <w:r>
              <w:rPr>
                <w:b/>
                <w:bCs/>
                <w:color w:val="231F20"/>
              </w:rPr>
              <w:t>Custo</w:t>
            </w:r>
          </w:p>
        </w:tc>
      </w:tr>
      <w:tr>
        <w:trPr>
          <w:trHeight w:val="592" w:hRule="atLeast"/>
        </w:trPr>
        <w:tc>
          <w:tcPr>
            <w:tcW w:w="6234" w:type="dxa"/>
            <w:vMerge w:val="continue"/>
            <w:tcBorders>
              <w:top w:val="single" w:sz="8" w:space="0" w:color="231F20"/>
              <w:start w:val="single" w:sz="8" w:space="0" w:color="231F20"/>
              <w:bottom w:val="single" w:sz="8" w:space="0" w:color="231F20"/>
              <w:end w:val="single" w:sz="4" w:space="0" w:color="231F20"/>
            </w:tcBorders>
            <w:shd w:fill="D1D3D4" w:val="clear"/>
            <w:vAlign w:val="center"/>
          </w:tcPr>
          <w:p>
            <w:pPr>
              <w:pStyle w:val="normal1"/>
              <w:keepNext w:val="false"/>
              <w:keepLines w:val="false"/>
              <w:widowControl w:val="false"/>
              <w:shd w:val="clear" w:fill="auto"/>
              <w:spacing w:lineRule="auto" w:line="276" w:before="0" w:after="0"/>
              <w:ind w:hanging="0" w:start="0" w:end="0"/>
              <w:jc w:val="start"/>
              <w:rPr>
                <w:b/>
                <w:bCs/>
              </w:rPr>
            </w:pPr>
            <w:r>
              <w:rPr>
                <w:b/>
                <w:bCs/>
              </w:rPr>
            </w:r>
          </w:p>
        </w:tc>
        <w:tc>
          <w:tcPr>
            <w:tcW w:w="7754" w:type="dxa"/>
            <w:gridSpan w:val="2"/>
            <w:tcBorders>
              <w:top w:val="single" w:sz="4" w:space="0" w:color="231F20"/>
              <w:start w:val="single" w:sz="4" w:space="0" w:color="231F20"/>
              <w:bottom w:val="single" w:sz="4" w:space="0" w:color="231F20"/>
              <w:end w:val="single" w:sz="8" w:space="0" w:color="231F20"/>
            </w:tcBorders>
            <w:shd w:fill="D1D3D4" w:val="clear"/>
            <w:vAlign w:val="center"/>
          </w:tcPr>
          <w:p>
            <w:pPr>
              <w:pStyle w:val="normal1"/>
              <w:spacing w:lineRule="auto" w:line="250" w:before="61" w:after="160"/>
              <w:ind w:hanging="457" w:start="668"/>
              <w:jc w:val="start"/>
              <w:rPr/>
            </w:pPr>
            <w:r>
              <w:rPr>
                <w:color w:val="231F20"/>
              </w:rPr>
              <w:t xml:space="preserve">{O consultor deve obrigatoriamente declarar os Custos propostos de acordo com a IAC </w:t>
            </w:r>
            <w:r>
              <w:rPr>
                <w:b/>
                <w:bCs/>
                <w:color w:val="231F20"/>
              </w:rPr>
              <w:t>16.4 da Folha de Dados</w:t>
            </w:r>
            <w:r>
              <w:rPr>
                <w:color w:val="231F20"/>
              </w:rPr>
              <w:t>; excluir as colunas que não forem usadas}</w:t>
            </w:r>
          </w:p>
        </w:tc>
      </w:tr>
      <w:tr>
        <w:trPr>
          <w:trHeight w:val="592" w:hRule="atLeast"/>
        </w:trPr>
        <w:tc>
          <w:tcPr>
            <w:tcW w:w="6234" w:type="dxa"/>
            <w:vMerge w:val="continue"/>
            <w:tcBorders>
              <w:top w:val="single" w:sz="8" w:space="0" w:color="231F20"/>
              <w:start w:val="single" w:sz="8" w:space="0" w:color="231F20"/>
              <w:bottom w:val="single" w:sz="8" w:space="0" w:color="231F20"/>
              <w:end w:val="single" w:sz="4" w:space="0" w:color="231F20"/>
            </w:tcBorders>
            <w:shd w:fill="D1D3D4" w:val="clear"/>
            <w:vAlign w:val="center"/>
          </w:tcPr>
          <w:p>
            <w:pPr>
              <w:pStyle w:val="normal1"/>
              <w:keepNext w:val="false"/>
              <w:keepLines w:val="false"/>
              <w:widowControl w:val="false"/>
              <w:shd w:val="clear" w:fill="auto"/>
              <w:spacing w:lineRule="auto" w:line="276" w:before="0" w:after="0"/>
              <w:ind w:hanging="0" w:start="0" w:end="0"/>
              <w:jc w:val="start"/>
              <w:rPr/>
            </w:pPr>
            <w:r>
              <w:rPr/>
            </w:r>
          </w:p>
        </w:tc>
        <w:tc>
          <w:tcPr>
            <w:tcW w:w="3876" w:type="dxa"/>
            <w:tcBorders>
              <w:top w:val="single" w:sz="4" w:space="0" w:color="231F20"/>
              <w:start w:val="single" w:sz="4" w:space="0" w:color="231F20"/>
              <w:bottom w:val="single" w:sz="8" w:space="0" w:color="231F20"/>
              <w:end w:val="single" w:sz="4" w:space="0" w:color="231F20"/>
            </w:tcBorders>
            <w:shd w:fill="D1D3D4" w:val="clear"/>
            <w:vAlign w:val="center"/>
          </w:tcPr>
          <w:p>
            <w:pPr>
              <w:pStyle w:val="normal1"/>
              <w:spacing w:lineRule="auto" w:line="240" w:before="181" w:after="160"/>
              <w:ind w:hanging="0" w:start="586"/>
              <w:jc w:val="start"/>
              <w:rPr>
                <w:i/>
                <w:iCs/>
                <w:color w:val="231F20"/>
              </w:rPr>
            </w:pPr>
            <w:r>
              <w:rPr>
                <w:i/>
                <w:iCs/>
                <w:color w:val="231F20"/>
              </w:rPr>
              <w:t>{Inserir Moeda internacional 1}</w:t>
            </w:r>
          </w:p>
        </w:tc>
        <w:tc>
          <w:tcPr>
            <w:tcW w:w="3878" w:type="dxa"/>
            <w:tcBorders>
              <w:top w:val="single" w:sz="4" w:space="0" w:color="231F20"/>
              <w:start w:val="single" w:sz="4" w:space="0" w:color="231F20"/>
              <w:bottom w:val="single" w:sz="8" w:space="0" w:color="231F20"/>
              <w:end w:val="single" w:sz="8" w:space="0" w:color="231F20"/>
            </w:tcBorders>
            <w:shd w:fill="D1D3D4" w:val="clear"/>
            <w:vAlign w:val="center"/>
          </w:tcPr>
          <w:p>
            <w:pPr>
              <w:pStyle w:val="normal1"/>
              <w:spacing w:lineRule="auto" w:line="250" w:before="61" w:after="160"/>
              <w:ind w:hanging="78" w:start="464"/>
              <w:jc w:val="start"/>
              <w:rPr>
                <w:i/>
                <w:iCs/>
              </w:rPr>
            </w:pPr>
            <w:r>
              <w:rPr>
                <w:i/>
                <w:iCs/>
                <w:color w:val="231F20"/>
              </w:rPr>
              <w:t>{inserir Moeda local, se usada e/ou obrigatória (IAC 16.4 da Folha de Dados)}</w:t>
            </w:r>
          </w:p>
        </w:tc>
      </w:tr>
      <w:tr>
        <w:trPr>
          <w:trHeight w:val="352" w:hRule="atLeast"/>
        </w:trPr>
        <w:tc>
          <w:tcPr>
            <w:tcW w:w="6234" w:type="dxa"/>
            <w:tcBorders>
              <w:top w:val="single" w:sz="8" w:space="0" w:color="231F20"/>
              <w:start w:val="single" w:sz="8" w:space="0" w:color="231F20"/>
              <w:bottom w:val="single" w:sz="8" w:space="0" w:color="231F20"/>
              <w:end w:val="single" w:sz="4" w:space="0" w:color="231F20"/>
            </w:tcBorders>
            <w:shd w:fill="E6E7E8" w:val="clear"/>
          </w:tcPr>
          <w:p>
            <w:pPr>
              <w:pStyle w:val="normal1"/>
              <w:spacing w:lineRule="auto" w:line="240" w:before="61" w:after="160"/>
              <w:ind w:hanging="0" w:start="113"/>
              <w:jc w:val="start"/>
              <w:rPr>
                <w:b/>
                <w:bCs/>
              </w:rPr>
            </w:pPr>
            <w:r>
              <w:rPr>
                <w:b/>
                <w:bCs/>
                <w:color w:val="231F20"/>
              </w:rPr>
              <w:t>Custo da Proposta Financeira excluindo impostos</w:t>
            </w:r>
          </w:p>
        </w:tc>
        <w:tc>
          <w:tcPr>
            <w:tcW w:w="3876" w:type="dxa"/>
            <w:tcBorders>
              <w:top w:val="single" w:sz="8" w:space="0" w:color="231F20"/>
              <w:start w:val="single" w:sz="4" w:space="0" w:color="231F20"/>
              <w:bottom w:val="single" w:sz="8" w:space="0" w:color="231F20"/>
              <w:end w:val="single" w:sz="4" w:space="0" w:color="231F20"/>
            </w:tcBorders>
            <w:shd w:fill="E6E7E8" w:val="clear"/>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878" w:type="dxa"/>
            <w:tcBorders>
              <w:top w:val="single" w:sz="8" w:space="0" w:color="231F20"/>
              <w:start w:val="single" w:sz="4" w:space="0" w:color="231F20"/>
              <w:bottom w:val="single" w:sz="8" w:space="0" w:color="231F20"/>
              <w:end w:val="single" w:sz="8" w:space="0" w:color="231F20"/>
            </w:tcBorders>
            <w:shd w:fill="E6E7E8" w:val="clear"/>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357" w:hRule="atLeast"/>
        </w:trPr>
        <w:tc>
          <w:tcPr>
            <w:tcW w:w="6234" w:type="dxa"/>
            <w:tcBorders>
              <w:top w:val="single" w:sz="8" w:space="0" w:color="231F20"/>
              <w:start w:val="single" w:sz="8" w:space="0" w:color="231F20"/>
              <w:bottom w:val="single" w:sz="4" w:space="0" w:color="231F20"/>
              <w:end w:val="single" w:sz="4" w:space="0" w:color="231F20"/>
            </w:tcBorders>
          </w:tcPr>
          <w:p>
            <w:pPr>
              <w:pStyle w:val="normal1"/>
              <w:spacing w:lineRule="auto" w:line="240" w:before="61" w:after="160"/>
              <w:ind w:hanging="0" w:start="113"/>
              <w:jc w:val="start"/>
              <w:rPr>
                <w:b/>
                <w:bCs/>
              </w:rPr>
            </w:pPr>
            <w:r>
              <w:rPr>
                <w:color w:val="231F20"/>
              </w:rPr>
              <w:t xml:space="preserve">(1) </w:t>
            </w:r>
            <w:r>
              <w:rPr>
                <w:b/>
                <w:bCs/>
                <w:color w:val="231F20"/>
              </w:rPr>
              <w:t>Remuneração</w:t>
            </w:r>
          </w:p>
        </w:tc>
        <w:tc>
          <w:tcPr>
            <w:tcW w:w="3876"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878" w:type="dxa"/>
            <w:tcBorders>
              <w:top w:val="single" w:sz="8"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717" w:hRule="atLeast"/>
        </w:trPr>
        <w:tc>
          <w:tcPr>
            <w:tcW w:w="6234" w:type="dxa"/>
            <w:tcBorders>
              <w:top w:val="single" w:sz="4" w:space="0" w:color="231F20"/>
              <w:start w:val="single" w:sz="8" w:space="0" w:color="231F20"/>
              <w:bottom w:val="single" w:sz="8" w:space="0" w:color="231F20"/>
              <w:end w:val="single" w:sz="4" w:space="0" w:color="231F20"/>
            </w:tcBorders>
          </w:tcPr>
          <w:p>
            <w:pPr>
              <w:pStyle w:val="normal1"/>
              <w:spacing w:lineRule="auto" w:line="240" w:before="66" w:after="160"/>
              <w:ind w:hanging="0" w:start="113"/>
              <w:jc w:val="start"/>
              <w:rPr>
                <w:b/>
                <w:bCs/>
              </w:rPr>
            </w:pPr>
            <w:r>
              <w:rPr>
                <w:b/>
                <w:bCs/>
                <w:color w:val="231F20"/>
                <w:u w:val="single"/>
              </w:rPr>
              <w:t>Custo total da Proposta Financeira</w:t>
            </w:r>
            <w:r>
              <w:rPr>
                <w:b/>
                <w:bCs/>
                <w:color w:val="231F20"/>
              </w:rPr>
              <w:t xml:space="preserve"> excluindo impostos:</w:t>
            </w:r>
          </w:p>
          <w:p>
            <w:pPr>
              <w:pStyle w:val="normal1"/>
              <w:spacing w:lineRule="auto" w:line="240" w:before="130" w:after="160"/>
              <w:ind w:hanging="0" w:start="113"/>
              <w:jc w:val="start"/>
              <w:rPr>
                <w:i/>
                <w:iCs/>
              </w:rPr>
            </w:pPr>
            <w:r>
              <w:rPr>
                <w:i/>
                <w:iCs/>
                <w:color w:val="231F20"/>
              </w:rPr>
              <w:t>{Deve corresponder ao montante inserido no Formulário FIN-1}</w:t>
            </w:r>
          </w:p>
        </w:tc>
        <w:tc>
          <w:tcPr>
            <w:tcW w:w="3876"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878"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592" w:hRule="atLeast"/>
        </w:trPr>
        <w:tc>
          <w:tcPr>
            <w:tcW w:w="13988" w:type="dxa"/>
            <w:gridSpan w:val="3"/>
            <w:tcBorders>
              <w:top w:val="single" w:sz="8" w:space="0" w:color="231F20"/>
              <w:start w:val="single" w:sz="8" w:space="0" w:color="231F20"/>
              <w:bottom w:val="single" w:sz="8" w:space="0" w:color="231F20"/>
              <w:end w:val="single" w:sz="8" w:space="0" w:color="231F20"/>
            </w:tcBorders>
            <w:shd w:fill="E6E7E8" w:val="clear"/>
          </w:tcPr>
          <w:p>
            <w:pPr>
              <w:pStyle w:val="normal1"/>
              <w:spacing w:lineRule="auto" w:line="240" w:before="61" w:after="160"/>
              <w:ind w:hanging="0" w:start="113"/>
              <w:jc w:val="start"/>
              <w:rPr>
                <w:b/>
                <w:bCs/>
              </w:rPr>
            </w:pPr>
            <w:r>
              <w:rPr>
                <w:b/>
                <w:bCs/>
                <w:color w:val="231F20"/>
              </w:rPr>
              <w:t>Estimativas dos impostos, tributos e encargos fiscais aplicáveis – a serem discutidas e finalizadas nas negociações, no caso de adjudicação do</w:t>
            </w:r>
            <w:r>
              <w:rPr>
                <w:b/>
                <w:bCs/>
              </w:rPr>
              <w:t xml:space="preserve"> </w:t>
            </w:r>
            <w:r>
              <w:rPr>
                <w:b/>
                <w:bCs/>
                <w:color w:val="231F20"/>
              </w:rPr>
              <w:t>Contrato</w:t>
            </w:r>
          </w:p>
        </w:tc>
      </w:tr>
      <w:tr>
        <w:trPr>
          <w:trHeight w:val="357" w:hRule="atLeast"/>
        </w:trPr>
        <w:tc>
          <w:tcPr>
            <w:tcW w:w="6234" w:type="dxa"/>
            <w:tcBorders>
              <w:top w:val="single" w:sz="8" w:space="0" w:color="231F20"/>
              <w:start w:val="single" w:sz="8" w:space="0" w:color="231F20"/>
              <w:bottom w:val="single" w:sz="4" w:space="0" w:color="231F20"/>
              <w:end w:val="single" w:sz="4" w:space="0" w:color="231F20"/>
            </w:tcBorders>
          </w:tcPr>
          <w:p>
            <w:pPr>
              <w:pStyle w:val="normal1"/>
              <w:tabs>
                <w:tab w:val="clear" w:pos="720"/>
                <w:tab w:val="left" w:pos="680" w:leader="none"/>
              </w:tabs>
              <w:spacing w:lineRule="auto" w:line="240" w:before="61" w:after="160"/>
              <w:ind w:hanging="0" w:start="113"/>
              <w:jc w:val="start"/>
              <w:rPr/>
            </w:pPr>
            <w:r>
              <w:rPr>
                <w:color w:val="231F20"/>
              </w:rPr>
              <w:t>(i)</w:t>
              <w:tab/>
            </w:r>
            <w:r>
              <w:rPr>
                <w:i/>
                <w:iCs/>
                <w:color w:val="231F20"/>
              </w:rPr>
              <w:t>{inserir tipo de imposto: p. ex., IVA ou imposto sobre vendas}</w:t>
            </w:r>
          </w:p>
        </w:tc>
        <w:tc>
          <w:tcPr>
            <w:tcW w:w="3876"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878" w:type="dxa"/>
            <w:tcBorders>
              <w:top w:val="single" w:sz="8"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602" w:hRule="atLeast"/>
        </w:trPr>
        <w:tc>
          <w:tcPr>
            <w:tcW w:w="6234" w:type="dxa"/>
            <w:tcBorders>
              <w:top w:val="single" w:sz="4" w:space="0" w:color="231F20"/>
              <w:start w:val="single" w:sz="8" w:space="0" w:color="231F20"/>
              <w:bottom w:val="single" w:sz="4" w:space="0" w:color="231F20"/>
              <w:end w:val="single" w:sz="4" w:space="0" w:color="231F20"/>
            </w:tcBorders>
          </w:tcPr>
          <w:p>
            <w:pPr>
              <w:pStyle w:val="normal1"/>
              <w:tabs>
                <w:tab w:val="clear" w:pos="720"/>
                <w:tab w:val="left" w:pos="680" w:leader="none"/>
              </w:tabs>
              <w:spacing w:lineRule="auto" w:line="240" w:before="66" w:after="160"/>
              <w:ind w:hanging="588" w:start="701"/>
              <w:jc w:val="start"/>
              <w:rPr/>
            </w:pPr>
            <w:r>
              <w:rPr>
                <w:color w:val="231F20"/>
              </w:rPr>
              <w:t>(ii)</w:t>
              <w:tab/>
            </w:r>
            <w:r>
              <w:rPr>
                <w:i/>
                <w:iCs/>
                <w:color w:val="231F20"/>
              </w:rPr>
              <w:t>{p. ex., retenção na fonte sobre as faturas do Consultor com base fora do país do Cliente}</w:t>
            </w:r>
          </w:p>
        </w:tc>
        <w:tc>
          <w:tcPr>
            <w:tcW w:w="3876"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878"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602" w:hRule="atLeast"/>
        </w:trPr>
        <w:tc>
          <w:tcPr>
            <w:tcW w:w="6234" w:type="dxa"/>
            <w:tcBorders>
              <w:top w:val="single" w:sz="4" w:space="0" w:color="231F20"/>
              <w:start w:val="single" w:sz="8" w:space="0" w:color="231F20"/>
              <w:bottom w:val="single" w:sz="4" w:space="0" w:color="231F20"/>
              <w:end w:val="single" w:sz="4" w:space="0" w:color="231F20"/>
            </w:tcBorders>
          </w:tcPr>
          <w:p>
            <w:pPr>
              <w:pStyle w:val="normal1"/>
              <w:tabs>
                <w:tab w:val="clear" w:pos="720"/>
                <w:tab w:val="left" w:pos="680" w:leader="none"/>
              </w:tabs>
              <w:spacing w:lineRule="auto" w:line="250" w:before="66" w:after="160"/>
              <w:ind w:hanging="567" w:start="680" w:end="324"/>
              <w:jc w:val="start"/>
              <w:rPr/>
            </w:pPr>
            <w:r>
              <w:rPr>
                <w:color w:val="231F20"/>
              </w:rPr>
              <w:t>(iii)</w:t>
              <w:tab/>
            </w:r>
            <w:r>
              <w:rPr>
                <w:i/>
                <w:iCs/>
                <w:color w:val="231F20"/>
              </w:rPr>
              <w:t>{inserir todo outro tipo de imposto, tributo ou encargo fiscal especificado na cláusula 43.1 e 43.2 das CEC}</w:t>
            </w:r>
          </w:p>
        </w:tc>
        <w:tc>
          <w:tcPr>
            <w:tcW w:w="3876"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878"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r>
        <w:trPr>
          <w:trHeight w:val="357" w:hRule="atLeast"/>
        </w:trPr>
        <w:tc>
          <w:tcPr>
            <w:tcW w:w="6234" w:type="dxa"/>
            <w:tcBorders>
              <w:top w:val="single" w:sz="4" w:space="0" w:color="231F20"/>
              <w:start w:val="single" w:sz="8" w:space="0" w:color="231F20"/>
              <w:bottom w:val="single" w:sz="8" w:space="0" w:color="231F20"/>
              <w:end w:val="single" w:sz="4" w:space="0" w:color="231F20"/>
            </w:tcBorders>
          </w:tcPr>
          <w:p>
            <w:pPr>
              <w:pStyle w:val="normal1"/>
              <w:spacing w:lineRule="auto" w:line="240" w:before="66" w:after="160"/>
              <w:ind w:hanging="0" w:start="113"/>
              <w:jc w:val="start"/>
              <w:rPr>
                <w:b/>
                <w:bCs/>
              </w:rPr>
            </w:pPr>
            <w:r>
              <w:rPr>
                <w:b/>
                <w:bCs/>
                <w:color w:val="231F20"/>
                <w:u w:val="single"/>
              </w:rPr>
              <w:t>Estimativa total do imposto</w:t>
            </w:r>
            <w:r>
              <w:rPr>
                <w:b/>
                <w:bCs/>
                <w:color w:val="231F20"/>
              </w:rPr>
              <w:t>:</w:t>
            </w:r>
          </w:p>
        </w:tc>
        <w:tc>
          <w:tcPr>
            <w:tcW w:w="3876"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c>
          <w:tcPr>
            <w:tcW w:w="3878"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rPr>
            </w:pPr>
            <w:r>
              <w:rPr>
                <w:rFonts w:eastAsia="Times New Roman" w:cs="Times New Roman" w:ascii="Times New Roman" w:hAnsi="Times New Roman"/>
              </w:rPr>
            </w:r>
          </w:p>
        </w:tc>
      </w:tr>
    </w:tbl>
    <w:p>
      <w:pPr>
        <w:pStyle w:val="normal1"/>
        <w:widowControl w:val="false"/>
        <w:spacing w:lineRule="auto" w:line="240" w:before="3" w:after="0"/>
        <w:jc w:val="start"/>
        <w:rPr>
          <w:b/>
          <w:bCs/>
          <w:sz w:val="29"/>
          <w:szCs w:val="29"/>
        </w:rPr>
      </w:pPr>
      <w:r>
        <w:rPr>
          <w:b/>
          <w:bCs/>
          <w:sz w:val="29"/>
          <w:szCs w:val="29"/>
        </w:rPr>
      </w:r>
    </w:p>
    <w:p>
      <w:pPr>
        <w:pStyle w:val="normal1"/>
        <w:widowControl w:val="false"/>
        <w:spacing w:lineRule="auto" w:line="240" w:before="0" w:after="0"/>
        <w:ind w:hanging="0" w:start="115" w:end="115"/>
        <w:jc w:val="center"/>
        <w:rPr>
          <w:b/>
          <w:bCs/>
        </w:rPr>
      </w:pPr>
      <w:r>
        <w:rPr>
          <w:b/>
          <w:bCs/>
          <w:color w:val="231F20"/>
        </w:rPr>
        <w:t>Nota de rodapé: os pagamentos serão efetuados na(s) moeda(s) expressa(s) acima (Consultar IAC 16.4).</w:t>
      </w:r>
    </w:p>
    <w:p>
      <w:pPr>
        <w:pStyle w:val="normal1"/>
        <w:widowControl w:val="false"/>
        <w:spacing w:lineRule="auto" w:line="240" w:before="0" w:after="0"/>
        <w:ind w:hanging="0" w:start="115" w:end="115"/>
        <w:jc w:val="center"/>
        <w:rPr>
          <w:b/>
          <w:bCs/>
        </w:rPr>
      </w:pPr>
      <w:r>
        <w:rPr>
          <w:b/>
          <w:bCs/>
        </w:rPr>
      </w:r>
    </w:p>
    <w:p>
      <w:pPr>
        <w:pStyle w:val="normal1"/>
        <w:keepNext w:val="false"/>
        <w:keepLines w:val="false"/>
        <w:pageBreakBefore w:val="false"/>
        <w:widowControl/>
        <w:shd w:val="clear" w:fill="auto"/>
        <w:spacing w:lineRule="auto" w:line="276" w:before="100" w:after="10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r>
    </w:p>
    <w:p>
      <w:pPr>
        <w:pStyle w:val="normal1"/>
        <w:widowControl w:val="false"/>
        <w:spacing w:lineRule="auto" w:line="365" w:before="65" w:after="0"/>
        <w:ind w:firstLine="943" w:start="5124" w:end="4294"/>
        <w:jc w:val="start"/>
        <w:rPr>
          <w:b/>
          <w:bCs/>
          <w:color w:val="231F20"/>
          <w:sz w:val="22"/>
          <w:szCs w:val="22"/>
        </w:rPr>
      </w:pPr>
      <w:r>
        <w:rPr>
          <w:b/>
          <w:bCs/>
          <w:color w:val="231F20"/>
          <w:sz w:val="22"/>
          <w:szCs w:val="22"/>
        </w:rPr>
      </w:r>
    </w:p>
    <w:p>
      <w:pPr>
        <w:pStyle w:val="normal1"/>
        <w:widowControl w:val="false"/>
        <w:spacing w:lineRule="auto" w:line="365" w:before="65" w:after="0"/>
        <w:ind w:firstLine="943" w:start="5124" w:end="4294"/>
        <w:jc w:val="start"/>
        <w:rPr>
          <w:b/>
          <w:bCs/>
          <w:color w:val="231F20"/>
          <w:sz w:val="22"/>
          <w:szCs w:val="22"/>
        </w:rPr>
      </w:pPr>
      <w:r>
        <w:rPr>
          <w:b/>
          <w:bCs/>
          <w:color w:val="231F20"/>
          <w:sz w:val="22"/>
          <w:szCs w:val="22"/>
        </w:rPr>
      </w:r>
    </w:p>
    <w:p>
      <w:pPr>
        <w:pStyle w:val="normal1"/>
        <w:widowControl w:val="false"/>
        <w:spacing w:lineRule="auto" w:line="365" w:before="65" w:after="0"/>
        <w:ind w:firstLine="943" w:start="5124" w:end="4294"/>
        <w:jc w:val="start"/>
        <w:rPr>
          <w:b/>
          <w:bCs/>
          <w:sz w:val="22"/>
          <w:szCs w:val="22"/>
        </w:rPr>
      </w:pPr>
      <w:r>
        <w:rPr>
          <w:b/>
          <w:bCs/>
          <w:color w:val="231F20"/>
          <w:sz w:val="22"/>
          <w:szCs w:val="22"/>
        </w:rPr>
        <w:t>FORMULÁRIO FIN-3 DISCRIMINAÇÃO DA REMUNERAÇÃO</w:t>
      </w:r>
    </w:p>
    <w:p>
      <w:pPr>
        <w:pStyle w:val="normal1"/>
        <w:widowControl w:val="false"/>
        <w:spacing w:lineRule="auto" w:line="250" w:before="114" w:after="0"/>
        <w:ind w:hanging="0" w:start="117" w:end="114"/>
        <w:rPr/>
      </w:pPr>
      <w:r>
        <w:rPr>
          <w:color w:val="231F20"/>
        </w:rPr>
        <w:t>Quando usado para contratos de serviços por Preço Global, as informações a serem fornecidas neste formulário somente deverão ser usadas para definir pagamentos para o Consultor por possíveis serviços adicionais solicitados pelo Cliente. Este Formulário não deverá ser usado como base para pagamentos no âmbito de contratos por Preço Global. Para os Contrato em base de tempo, servirá como base para os pagamentos.</w:t>
      </w:r>
    </w:p>
    <w:p>
      <w:pPr>
        <w:pStyle w:val="normal1"/>
        <w:widowControl w:val="false"/>
        <w:spacing w:lineRule="auto" w:line="240" w:before="0" w:after="0"/>
        <w:jc w:val="start"/>
        <w:rPr/>
      </w:pPr>
      <w:r>
        <w:rPr/>
      </w:r>
    </w:p>
    <w:p>
      <w:pPr>
        <w:pStyle w:val="normal1"/>
        <w:widowControl w:val="false"/>
        <w:spacing w:lineRule="auto" w:line="240" w:before="4" w:after="0"/>
        <w:jc w:val="start"/>
        <w:rPr>
          <w:sz w:val="24"/>
          <w:szCs w:val="24"/>
        </w:rPr>
      </w:pPr>
      <w:r>
        <w:rPr>
          <w:sz w:val="24"/>
          <w:szCs w:val="24"/>
        </w:rPr>
      </w:r>
    </w:p>
    <w:tbl>
      <w:tblPr>
        <w:tblStyle w:val="Table13"/>
        <w:tblW w:w="13980" w:type="dxa"/>
        <w:jc w:val="start"/>
        <w:tblInd w:w="137" w:type="dxa"/>
        <w:tblLayout w:type="fixed"/>
        <w:tblCellMar>
          <w:top w:w="0" w:type="dxa"/>
          <w:start w:w="108" w:type="dxa"/>
          <w:bottom w:w="0" w:type="dxa"/>
          <w:end w:w="108" w:type="dxa"/>
        </w:tblCellMar>
        <w:tblLook w:val="0000"/>
      </w:tblPr>
      <w:tblGrid>
        <w:gridCol w:w="704"/>
        <w:gridCol w:w="4155"/>
        <w:gridCol w:w="1560"/>
        <w:gridCol w:w="2009"/>
        <w:gridCol w:w="2072"/>
        <w:gridCol w:w="1725"/>
        <w:gridCol w:w="1755"/>
      </w:tblGrid>
      <w:tr>
        <w:trPr>
          <w:trHeight w:val="1000" w:hRule="atLeast"/>
        </w:trPr>
        <w:tc>
          <w:tcPr>
            <w:tcW w:w="704" w:type="dxa"/>
            <w:tcBorders>
              <w:top w:val="single" w:sz="8" w:space="0" w:color="231F20"/>
              <w:start w:val="single" w:sz="8" w:space="0" w:color="231F20"/>
              <w:bottom w:val="single" w:sz="8" w:space="0" w:color="231F20"/>
              <w:end w:val="single" w:sz="4" w:space="0" w:color="231F20"/>
            </w:tcBorders>
            <w:shd w:fill="D1D3D4" w:val="clear"/>
            <w:vAlign w:val="center"/>
          </w:tcPr>
          <w:p>
            <w:pPr>
              <w:pStyle w:val="normal1"/>
              <w:spacing w:lineRule="auto" w:line="240" w:before="0" w:after="160"/>
              <w:ind w:end="224"/>
              <w:jc w:val="end"/>
              <w:rPr>
                <w:b/>
                <w:bCs/>
              </w:rPr>
            </w:pPr>
            <w:r>
              <w:rPr>
                <w:b/>
                <w:bCs/>
                <w:color w:val="231F20"/>
              </w:rPr>
              <w:t>Nº</w:t>
            </w:r>
          </w:p>
        </w:tc>
        <w:tc>
          <w:tcPr>
            <w:tcW w:w="4155" w:type="dxa"/>
            <w:tcBorders>
              <w:top w:val="single" w:sz="8" w:space="0" w:color="231F20"/>
              <w:start w:val="single" w:sz="4" w:space="0" w:color="231F20"/>
              <w:bottom w:val="single" w:sz="8" w:space="0" w:color="231F20"/>
              <w:end w:val="single" w:sz="4" w:space="0" w:color="231F20"/>
            </w:tcBorders>
            <w:shd w:fill="D1D3D4" w:val="clear"/>
            <w:vAlign w:val="center"/>
          </w:tcPr>
          <w:p>
            <w:pPr>
              <w:pStyle w:val="normal1"/>
              <w:spacing w:lineRule="auto" w:line="240" w:before="0" w:after="160"/>
              <w:ind w:hanging="0" w:start="1794" w:end="1776"/>
              <w:jc w:val="center"/>
              <w:rPr>
                <w:b/>
                <w:bCs/>
              </w:rPr>
            </w:pPr>
            <w:r>
              <w:rPr>
                <w:b/>
                <w:bCs/>
                <w:color w:val="231F20"/>
              </w:rPr>
              <w:t>Nome</w:t>
            </w:r>
          </w:p>
        </w:tc>
        <w:tc>
          <w:tcPr>
            <w:tcW w:w="1560" w:type="dxa"/>
            <w:tcBorders>
              <w:top w:val="single" w:sz="8" w:space="0" w:color="231F20"/>
              <w:start w:val="single" w:sz="4" w:space="0" w:color="231F20"/>
              <w:bottom w:val="single" w:sz="8" w:space="0" w:color="231F20"/>
              <w:end w:val="single" w:sz="4" w:space="0" w:color="231F20"/>
            </w:tcBorders>
            <w:shd w:fill="D1D3D4" w:val="clear"/>
            <w:vAlign w:val="center"/>
          </w:tcPr>
          <w:p>
            <w:pPr>
              <w:pStyle w:val="normal1"/>
              <w:spacing w:lineRule="auto" w:line="250" w:before="61" w:after="160"/>
              <w:ind w:hanging="1" w:start="337" w:end="317"/>
              <w:jc w:val="center"/>
              <w:rPr>
                <w:b/>
                <w:bCs/>
              </w:rPr>
            </w:pPr>
            <w:r>
              <w:rPr>
                <w:b/>
                <w:bCs/>
                <w:color w:val="231F20"/>
              </w:rPr>
              <w:t>Cargo (como no TEC-4)</w:t>
            </w:r>
          </w:p>
        </w:tc>
        <w:tc>
          <w:tcPr>
            <w:tcW w:w="2009" w:type="dxa"/>
            <w:tcBorders>
              <w:top w:val="single" w:sz="8" w:space="0" w:color="231F20"/>
              <w:start w:val="single" w:sz="4" w:space="0" w:color="231F20"/>
              <w:bottom w:val="single" w:sz="8" w:space="0" w:color="231F20"/>
              <w:end w:val="single" w:sz="4" w:space="0" w:color="231F20"/>
            </w:tcBorders>
            <w:shd w:fill="D1D3D4" w:val="clear"/>
            <w:vAlign w:val="center"/>
          </w:tcPr>
          <w:p>
            <w:pPr>
              <w:pStyle w:val="normal1"/>
              <w:spacing w:lineRule="auto" w:line="250" w:before="61" w:after="160"/>
              <w:ind w:hanging="1" w:start="293" w:end="274"/>
              <w:jc w:val="center"/>
              <w:rPr>
                <w:b/>
                <w:bCs/>
                <w:sz w:val="11"/>
                <w:szCs w:val="11"/>
              </w:rPr>
            </w:pPr>
            <w:r>
              <w:rPr>
                <w:b/>
                <w:bCs/>
                <w:color w:val="231F20"/>
              </w:rPr>
              <w:t>Tarifa de remuneração pessoa-dia</w:t>
            </w:r>
            <w:r>
              <w:rPr>
                <w:rStyle w:val="FootnoteReference"/>
                <w:b/>
                <w:bCs/>
                <w:color w:val="231F20"/>
                <w:vertAlign w:val="superscript"/>
              </w:rPr>
              <w:footnoteReference w:id="6"/>
            </w:r>
          </w:p>
        </w:tc>
        <w:tc>
          <w:tcPr>
            <w:tcW w:w="2072" w:type="dxa"/>
            <w:tcBorders>
              <w:top w:val="single" w:sz="8" w:space="0" w:color="231F20"/>
              <w:start w:val="single" w:sz="4" w:space="0" w:color="231F20"/>
              <w:bottom w:val="single" w:sz="8" w:space="0" w:color="231F20"/>
              <w:end w:val="single" w:sz="4" w:space="0" w:color="231F20"/>
            </w:tcBorders>
            <w:shd w:fill="D1D3D4" w:val="clear"/>
            <w:vAlign w:val="center"/>
          </w:tcPr>
          <w:p>
            <w:pPr>
              <w:pStyle w:val="normal1"/>
              <w:spacing w:lineRule="auto" w:line="250" w:before="61" w:after="160"/>
              <w:ind w:hanging="0" w:start="287" w:end="270"/>
              <w:jc w:val="center"/>
              <w:rPr/>
            </w:pPr>
            <w:r>
              <w:rPr>
                <w:b/>
                <w:bCs/>
                <w:color w:val="231F20"/>
              </w:rPr>
              <w:t xml:space="preserve">Carga de trabalho em pessoa-dia </w:t>
            </w:r>
            <w:r>
              <w:rPr>
                <w:color w:val="231F20"/>
              </w:rPr>
              <w:t>(do TEC-4)</w:t>
            </w:r>
          </w:p>
        </w:tc>
        <w:tc>
          <w:tcPr>
            <w:tcW w:w="1725" w:type="dxa"/>
            <w:tcBorders>
              <w:top w:val="single" w:sz="8" w:space="0" w:color="231F20"/>
              <w:start w:val="single" w:sz="4" w:space="0" w:color="231F20"/>
              <w:bottom w:val="single" w:sz="8" w:space="0" w:color="231F20"/>
              <w:end w:val="single" w:sz="4" w:space="0" w:color="231F20"/>
            </w:tcBorders>
            <w:shd w:fill="D1D3D4" w:val="clear"/>
            <w:vAlign w:val="center"/>
          </w:tcPr>
          <w:p>
            <w:pPr>
              <w:pStyle w:val="normal1"/>
              <w:spacing w:lineRule="auto" w:line="250" w:before="181" w:after="160"/>
              <w:ind w:firstLine="238" w:start="170"/>
              <w:jc w:val="start"/>
              <w:rPr>
                <w:i/>
                <w:iCs/>
              </w:rPr>
            </w:pPr>
            <w:r>
              <w:rPr>
                <w:i/>
                <w:iCs/>
                <w:color w:val="231F20"/>
              </w:rPr>
              <w:t>{Moeda 1- como no FIN-2}</w:t>
            </w:r>
          </w:p>
        </w:tc>
        <w:tc>
          <w:tcPr>
            <w:tcW w:w="1755" w:type="dxa"/>
            <w:tcBorders>
              <w:top w:val="single" w:sz="8" w:space="0" w:color="231F20"/>
              <w:start w:val="single" w:sz="4" w:space="0" w:color="231F20"/>
              <w:bottom w:val="single" w:sz="8" w:space="0" w:color="231F20"/>
              <w:end w:val="single" w:sz="8" w:space="0" w:color="231F20"/>
            </w:tcBorders>
            <w:shd w:fill="D1D3D4" w:val="clear"/>
            <w:vAlign w:val="center"/>
          </w:tcPr>
          <w:p>
            <w:pPr>
              <w:pStyle w:val="normal1"/>
              <w:spacing w:lineRule="auto" w:line="250" w:before="181" w:after="160"/>
              <w:ind w:firstLine="27" w:start="182"/>
              <w:jc w:val="start"/>
              <w:rPr>
                <w:i/>
                <w:iCs/>
              </w:rPr>
            </w:pPr>
            <w:r>
              <w:rPr>
                <w:i/>
                <w:iCs/>
                <w:color w:val="231F20"/>
              </w:rPr>
              <w:t>{Moeda Local - como no FIN-2}</w:t>
            </w:r>
          </w:p>
        </w:tc>
      </w:tr>
      <w:tr>
        <w:trPr>
          <w:trHeight w:val="352" w:hRule="atLeast"/>
        </w:trPr>
        <w:tc>
          <w:tcPr>
            <w:tcW w:w="704" w:type="dxa"/>
            <w:tcBorders>
              <w:top w:val="single" w:sz="8" w:space="0" w:color="231F20"/>
              <w:start w:val="single" w:sz="8" w:space="0" w:color="231F20"/>
              <w:bottom w:val="single" w:sz="8" w:space="0" w:color="231F20"/>
              <w:end w:val="single" w:sz="4" w:space="0" w:color="231F20"/>
            </w:tcBorders>
            <w:shd w:fill="E6E7E8" w:val="clear"/>
          </w:tcPr>
          <w:p>
            <w:pPr>
              <w:pStyle w:val="normal1"/>
              <w:spacing w:lineRule="auto" w:line="240" w:before="7" w:after="160"/>
              <w:jc w:val="start"/>
              <w:rPr>
                <w:sz w:val="21"/>
                <w:szCs w:val="21"/>
              </w:rPr>
            </w:pPr>
            <w:r>
              <w:rPr>
                <w:sz w:val="21"/>
                <w:szCs w:val="21"/>
              </w:rPr>
            </w:r>
          </w:p>
          <w:p>
            <w:pPr>
              <w:pStyle w:val="normal1"/>
              <w:spacing w:lineRule="auto" w:line="19" w:before="0" w:after="160"/>
              <w:ind w:hanging="0" w:start="113"/>
              <w:jc w:val="start"/>
              <w:rPr>
                <w:sz w:val="2"/>
                <w:szCs w:val="2"/>
              </w:rPr>
            </w:pPr>
            <w:r>
              <w:rPr/>
              <mc:AlternateContent>
                <mc:Choice Requires="wpg">
                  <w:drawing>
                    <wp:inline distT="0" distB="0" distL="0" distR="0">
                      <wp:extent cx="297180" cy="8255"/>
                      <wp:effectExtent l="0" t="0" r="0" b="0"/>
                      <wp:docPr id="6" name="Forma4"/>
                      <a:graphic xmlns:a="http://schemas.openxmlformats.org/drawingml/2006/main">
                        <a:graphicData uri="http://schemas.microsoft.com/office/word/2010/wordprocessingGroup">
                          <wpg:wgp>
                            <wpg:cNvGrpSpPr/>
                            <wpg:grpSpPr>
                              <a:xfrm>
                                <a:off x="0" y="0"/>
                                <a:ext cx="297360" cy="8280"/>
                                <a:chOff x="0" y="0"/>
                                <a:chExt cx="297360" cy="8280"/>
                              </a:xfrm>
                            </wpg:grpSpPr>
                            <wpg:grpSp>
                              <wpg:cNvGrpSpPr/>
                              <wpg:grpSpPr>
                                <a:xfrm>
                                  <a:off x="0" y="0"/>
                                  <a:ext cx="297360" cy="8280"/>
                                </a:xfrm>
                              </wpg:grpSpPr>
                              <wps:wsp>
                                <wps:cNvPr id="7" name="Shape 5"/>
                                <wps:cNvSpPr/>
                                <wps:spPr>
                                  <a:xfrm>
                                    <a:off x="0" y="0"/>
                                    <a:ext cx="297360" cy="8280"/>
                                  </a:xfrm>
                                  <a:prstGeom prst="rect">
                                    <a:avLst/>
                                  </a:prstGeom>
                                  <a:noFill/>
                                  <a:ln w="0">
                                    <a:noFill/>
                                  </a:ln>
                                </wps:spPr>
                                <wps:style>
                                  <a:lnRef idx="0"/>
                                  <a:fillRef idx="0"/>
                                  <a:effectRef idx="0"/>
                                  <a:fontRef idx="minor"/>
                                </wps:style>
                                <wps:bodyPr/>
                              </wps:wsp>
                              <wpg:grpSp>
                                <wpg:cNvGrpSpPr/>
                                <wpg:grpSpPr>
                                  <a:xfrm>
                                    <a:off x="0" y="720"/>
                                    <a:ext cx="297360" cy="7560"/>
                                  </a:xfrm>
                                </wpg:grpSpPr>
                                <wps:wsp>
                                  <wps:cNvPr id="8" name="Shape 23"/>
                                  <wps:cNvSpPr/>
                                  <wps:spPr>
                                    <a:xfrm>
                                      <a:off x="0" y="0"/>
                                      <a:ext cx="297360" cy="7560"/>
                                    </a:xfrm>
                                    <a:prstGeom prst="rect">
                                      <a:avLst/>
                                    </a:prstGeom>
                                    <a:noFill/>
                                    <a:ln w="0">
                                      <a:noFill/>
                                    </a:ln>
                                  </wps:spPr>
                                  <wps:style>
                                    <a:lnRef idx="0"/>
                                    <a:fillRef idx="0"/>
                                    <a:effectRef idx="0"/>
                                    <a:fontRef idx="minor"/>
                                  </wps:style>
                                  <wps:bodyPr/>
                                </wps:wsp>
                                <wps:wsp>
                                  <wps:cNvPr id="9" name="Shape 24"/>
                                  <wps:cNvSpPr/>
                                  <wps:spPr>
                                    <a:xfrm>
                                      <a:off x="0" y="5040"/>
                                      <a:ext cx="297360" cy="720"/>
                                    </a:xfrm>
                                    <a:custGeom>
                                      <a:avLst/>
                                      <a:gdLst>
                                        <a:gd name="textAreaLeft" fmla="*/ 0 w 168480"/>
                                        <a:gd name="textAreaRight" fmla="*/ 169200 w 168480"/>
                                        <a:gd name="textAreaTop" fmla="*/ 0 h 360"/>
                                        <a:gd name="textAreaBottom" fmla="*/ 1440 h 360"/>
                                      </a:gdLst>
                                      <a:ahLst/>
                                      <a:cxnLst/>
                                      <a:rect l="textAreaLeft" t="textAreaTop" r="textAreaRight" b="textAreaBottom"/>
                                      <a:pathLst>
                                        <a:path w="297180" h="120000">
                                          <a:moveTo>
                                            <a:pt x="0" y="0"/>
                                          </a:moveTo>
                                          <a:lnTo>
                                            <a:pt x="296570" y="0"/>
                                          </a:lnTo>
                                        </a:path>
                                      </a:pathLst>
                                    </a:custGeom>
                                    <a:noFill/>
                                    <a:ln w="9525">
                                      <a:solidFill>
                                        <a:srgbClr val="221E1F"/>
                                      </a:solidFill>
                                      <a:round/>
                                    </a:ln>
                                  </wps:spPr>
                                  <wps:style>
                                    <a:lnRef idx="0"/>
                                    <a:fillRef idx="0"/>
                                    <a:effectRef idx="0"/>
                                    <a:fontRef idx="minor"/>
                                  </wps:style>
                                  <wps:bodyPr/>
                                </wps:wsp>
                              </wpg:grpSp>
                            </wpg:grpSp>
                          </wpg:wgp>
                        </a:graphicData>
                      </a:graphic>
                    </wp:inline>
                  </w:drawing>
                </mc:Choice>
                <mc:Fallback>
                  <w:pict>
                    <v:group id="shape_0" alt="Forma4" style="position:absolute;margin-left:0pt;margin-top:-0.7pt;width:23.4pt;height:0.65pt" coordorigin="0,-14" coordsize="468,13">
                      <v:group id="shape_0" style="position:absolute;left:0;top:-14;width:468;height:13">
                        <v:rect id="shape_0" stroked="f" o:allowincell="f" style="position:absolute;left:0;top:-14;width:467;height:12;mso-wrap-style:none;v-text-anchor:middle;mso-position-vertical:top">
                          <v:fill o:detectmouseclick="t" on="false"/>
                          <v:stroke color="#3465a4" joinstyle="round" endcap="flat"/>
                          <w10:wrap type="square"/>
                        </v:rect>
                        <v:group id="shape_0" style="position:absolute;left:0;top:-13;width:468;height:12">
                          <v:rect id="shape_0" stroked="f" o:allowincell="f" style="position:absolute;left:0;top:-13;width:467;height:11;mso-wrap-style:none;v-text-anchor:middle;mso-position-vertical:top">
                            <v:fill o:detectmouseclick="t" on="false"/>
                            <v:stroke color="#3465a4" joinstyle="round" endcap="flat"/>
                            <w10:wrap type="square"/>
                          </v:rect>
                        </v:group>
                      </v:group>
                    </v:group>
                  </w:pict>
                </mc:Fallback>
              </mc:AlternateContent>
            </w:r>
          </w:p>
        </w:tc>
        <w:tc>
          <w:tcPr>
            <w:tcW w:w="13276" w:type="dxa"/>
            <w:gridSpan w:val="6"/>
            <w:tcBorders>
              <w:top w:val="single" w:sz="8" w:space="0" w:color="231F20"/>
              <w:start w:val="single" w:sz="4" w:space="0" w:color="231F20"/>
              <w:bottom w:val="single" w:sz="8" w:space="0" w:color="231F20"/>
              <w:end w:val="single" w:sz="8" w:space="0" w:color="231F20"/>
            </w:tcBorders>
            <w:shd w:fill="E6E7E8" w:val="clear"/>
          </w:tcPr>
          <w:p>
            <w:pPr>
              <w:pStyle w:val="normal1"/>
              <w:spacing w:lineRule="auto" w:line="240" w:before="61" w:after="160"/>
              <w:ind w:hanging="0" w:start="118"/>
              <w:jc w:val="start"/>
              <w:rPr>
                <w:b/>
                <w:bCs/>
              </w:rPr>
            </w:pPr>
            <w:r>
              <w:rPr>
                <w:b/>
                <w:bCs/>
                <w:color w:val="231F20"/>
              </w:rPr>
              <w:t>Especialistas Principais</w:t>
            </w:r>
          </w:p>
        </w:tc>
      </w:tr>
      <w:tr>
        <w:trPr>
          <w:trHeight w:val="357" w:hRule="atLeast"/>
        </w:trPr>
        <w:tc>
          <w:tcPr>
            <w:tcW w:w="704" w:type="dxa"/>
            <w:tcBorders>
              <w:top w:val="single" w:sz="8" w:space="0" w:color="231F20"/>
              <w:start w:val="single" w:sz="8" w:space="0" w:color="231F20"/>
              <w:bottom w:val="single" w:sz="4" w:space="0" w:color="231F20"/>
              <w:end w:val="single" w:sz="4" w:space="0" w:color="231F20"/>
            </w:tcBorders>
          </w:tcPr>
          <w:p>
            <w:pPr>
              <w:pStyle w:val="normal1"/>
              <w:spacing w:lineRule="auto" w:line="240" w:before="61" w:after="160"/>
              <w:ind w:end="257"/>
              <w:jc w:val="end"/>
              <w:rPr/>
            </w:pPr>
            <w:r>
              <w:rPr>
                <w:color w:val="231F20"/>
              </w:rPr>
              <w:t>K-1</w:t>
            </w:r>
          </w:p>
        </w:tc>
        <w:tc>
          <w:tcPr>
            <w:tcW w:w="4155" w:type="dxa"/>
            <w:vMerge w:val="restart"/>
            <w:tcBorders>
              <w:top w:val="single" w:sz="8" w:space="0" w:color="231F20"/>
              <w:start w:val="single" w:sz="4" w:space="0" w:color="231F20"/>
              <w:bottom w:val="single" w:sz="4" w:space="0" w:color="231F20"/>
              <w:end w:val="single" w:sz="4" w:space="0" w:color="231F20"/>
            </w:tcBorders>
          </w:tcPr>
          <w:p>
            <w:pPr>
              <w:pStyle w:val="normal1"/>
              <w:spacing w:lineRule="auto" w:line="240"/>
              <w:jc w:val="start"/>
              <w:rPr/>
            </w:pPr>
            <w:r>
              <w:rPr/>
            </w:r>
          </w:p>
          <w:p>
            <w:pPr>
              <w:pStyle w:val="normal1"/>
              <w:spacing w:lineRule="auto" w:line="240" w:before="10" w:after="160"/>
              <w:jc w:val="start"/>
              <w:rPr>
                <w:sz w:val="16"/>
                <w:szCs w:val="16"/>
              </w:rPr>
            </w:pPr>
            <w:r>
              <w:rPr>
                <w:sz w:val="16"/>
                <w:szCs w:val="16"/>
              </w:rPr>
            </w:r>
          </w:p>
          <w:p>
            <w:pPr>
              <w:pStyle w:val="normal1"/>
              <w:spacing w:lineRule="auto" w:line="19" w:before="0" w:after="160"/>
              <w:ind w:hanging="0" w:start="118"/>
              <w:jc w:val="start"/>
              <w:rPr>
                <w:sz w:val="2"/>
                <w:szCs w:val="2"/>
              </w:rPr>
            </w:pPr>
            <w:r>
              <w:rPr/>
              <mc:AlternateContent>
                <mc:Choice Requires="wpg">
                  <w:drawing>
                    <wp:inline distT="0" distB="0" distL="0" distR="0">
                      <wp:extent cx="2457450" cy="6985"/>
                      <wp:effectExtent l="0" t="0" r="0" b="0"/>
                      <wp:docPr id="10" name="Forma5"/>
                      <a:graphic xmlns:a="http://schemas.openxmlformats.org/drawingml/2006/main">
                        <a:graphicData uri="http://schemas.microsoft.com/office/word/2010/wordprocessingGroup">
                          <wpg:wgp>
                            <wpg:cNvGrpSpPr/>
                            <wpg:grpSpPr>
                              <a:xfrm>
                                <a:off x="0" y="0"/>
                                <a:ext cx="2457360" cy="6840"/>
                                <a:chOff x="0" y="0"/>
                                <a:chExt cx="2457360" cy="6840"/>
                              </a:xfrm>
                            </wpg:grpSpPr>
                            <wpg:grpSp>
                              <wpg:cNvGrpSpPr/>
                              <wpg:grpSpPr>
                                <a:xfrm>
                                  <a:off x="0" y="0"/>
                                  <a:ext cx="2457360" cy="6840"/>
                                </a:xfrm>
                              </wpg:grpSpPr>
                              <wps:wsp>
                                <wps:cNvPr id="11" name="Shape 5"/>
                                <wps:cNvSpPr/>
                                <wps:spPr>
                                  <a:xfrm>
                                    <a:off x="0" y="0"/>
                                    <a:ext cx="2457360" cy="6840"/>
                                  </a:xfrm>
                                  <a:prstGeom prst="rect">
                                    <a:avLst/>
                                  </a:prstGeom>
                                  <a:noFill/>
                                  <a:ln w="0">
                                    <a:noFill/>
                                  </a:ln>
                                </wps:spPr>
                                <wps:style>
                                  <a:lnRef idx="0"/>
                                  <a:fillRef idx="0"/>
                                  <a:effectRef idx="0"/>
                                  <a:fontRef idx="minor"/>
                                </wps:style>
                                <wps:bodyPr/>
                              </wps:wsp>
                              <wpg:grpSp>
                                <wpg:cNvGrpSpPr/>
                                <wpg:grpSpPr>
                                  <a:xfrm>
                                    <a:off x="0" y="1800"/>
                                    <a:ext cx="2457360" cy="5040"/>
                                  </a:xfrm>
                                </wpg:grpSpPr>
                                <wps:wsp>
                                  <wps:cNvPr id="12" name="Shape 19"/>
                                  <wps:cNvSpPr/>
                                  <wps:spPr>
                                    <a:xfrm>
                                      <a:off x="0" y="0"/>
                                      <a:ext cx="2457360" cy="5040"/>
                                    </a:xfrm>
                                    <a:prstGeom prst="rect">
                                      <a:avLst/>
                                    </a:prstGeom>
                                    <a:noFill/>
                                    <a:ln w="0">
                                      <a:noFill/>
                                    </a:ln>
                                  </wps:spPr>
                                  <wps:style>
                                    <a:lnRef idx="0"/>
                                    <a:fillRef idx="0"/>
                                    <a:effectRef idx="0"/>
                                    <a:fontRef idx="minor"/>
                                  </wps:style>
                                  <wps:bodyPr/>
                                </wps:wsp>
                                <wps:wsp>
                                  <wps:cNvPr id="13" name="Shape 20"/>
                                  <wps:cNvSpPr/>
                                  <wps:spPr>
                                    <a:xfrm>
                                      <a:off x="0" y="2520"/>
                                      <a:ext cx="2457360" cy="720"/>
                                    </a:xfrm>
                                    <a:custGeom>
                                      <a:avLst/>
                                      <a:gdLst>
                                        <a:gd name="textAreaLeft" fmla="*/ 0 w 1393200"/>
                                        <a:gd name="textAreaRight" fmla="*/ 1393920 w 1393200"/>
                                        <a:gd name="textAreaTop" fmla="*/ 0 h 360"/>
                                        <a:gd name="textAreaBottom" fmla="*/ 1080 h 360"/>
                                      </a:gdLst>
                                      <a:ahLst/>
                                      <a:cxnLst/>
                                      <a:rect l="textAreaLeft" t="textAreaTop" r="textAreaRight" b="textAreaBottom"/>
                                      <a:pathLst>
                                        <a:path w="2457450" h="120000">
                                          <a:moveTo>
                                            <a:pt x="0" y="0"/>
                                          </a:moveTo>
                                          <a:lnTo>
                                            <a:pt x="2457297" y="0"/>
                                          </a:lnTo>
                                        </a:path>
                                      </a:pathLst>
                                    </a:custGeom>
                                    <a:noFill/>
                                    <a:ln w="9525">
                                      <a:solidFill>
                                        <a:srgbClr val="221E1F"/>
                                      </a:solidFill>
                                      <a:round/>
                                    </a:ln>
                                  </wps:spPr>
                                  <wps:style>
                                    <a:lnRef idx="0"/>
                                    <a:fillRef idx="0"/>
                                    <a:effectRef idx="0"/>
                                    <a:fontRef idx="minor"/>
                                  </wps:style>
                                  <wps:bodyPr/>
                                </wps:wsp>
                              </wpg:grpSp>
                            </wpg:grpSp>
                          </wpg:wgp>
                        </a:graphicData>
                      </a:graphic>
                    </wp:inline>
                  </w:drawing>
                </mc:Choice>
                <mc:Fallback>
                  <w:pict>
                    <v:group id="shape_0" alt="Forma5" style="position:absolute;margin-left:0pt;margin-top:-0.6pt;width:193.5pt;height:0.55pt" coordorigin="0,-12" coordsize="3870,11">
                      <v:group id="shape_0" style="position:absolute;left:0;top:-12;width:3870;height:11">
                        <v:rect id="shape_0" stroked="f" o:allowincell="f" style="position:absolute;left:0;top:-12;width:3869;height:10;mso-wrap-style:none;v-text-anchor:middle;mso-position-vertical:top">
                          <v:fill o:detectmouseclick="t" on="false"/>
                          <v:stroke color="#3465a4" joinstyle="round" endcap="flat"/>
                          <w10:wrap type="square"/>
                        </v:rect>
                        <v:group id="shape_0" style="position:absolute;left:0;top:-9;width:3870;height:8">
                          <v:rect id="shape_0" stroked="f" o:allowincell="f" style="position:absolute;left:0;top:-9;width:3869;height:7;mso-wrap-style:none;v-text-anchor:middle;mso-position-vertical:top">
                            <v:fill o:detectmouseclick="t" on="false"/>
                            <v:stroke color="#3465a4" joinstyle="round" endcap="flat"/>
                            <w10:wrap type="square"/>
                          </v:rect>
                        </v:group>
                      </v:group>
                    </v:group>
                  </w:pict>
                </mc:Fallback>
              </mc:AlternateContent>
            </w:r>
          </w:p>
        </w:tc>
        <w:tc>
          <w:tcPr>
            <w:tcW w:w="1560" w:type="dxa"/>
            <w:vMerge w:val="restart"/>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8" w:space="0" w:color="231F20"/>
              <w:start w:val="single" w:sz="4" w:space="0" w:color="231F20"/>
              <w:bottom w:val="single" w:sz="4" w:space="0" w:color="231F20"/>
              <w:end w:val="single" w:sz="4" w:space="0" w:color="231F20"/>
            </w:tcBorders>
          </w:tcPr>
          <w:p>
            <w:pPr>
              <w:pStyle w:val="normal1"/>
              <w:spacing w:lineRule="auto" w:line="240" w:before="61" w:after="160"/>
              <w:ind w:hanging="0" w:start="117"/>
              <w:jc w:val="start"/>
              <w:rPr>
                <w:i/>
                <w:iCs/>
              </w:rPr>
            </w:pPr>
            <w:r>
              <w:rPr>
                <w:i/>
                <w:iCs/>
                <w:color w:val="231F20"/>
              </w:rPr>
              <w:t>[Escritório]</w:t>
            </w:r>
          </w:p>
        </w:tc>
        <w:tc>
          <w:tcPr>
            <w:tcW w:w="2072"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8"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62" w:hRule="atLeast"/>
        </w:trPr>
        <w:tc>
          <w:tcPr>
            <w:tcW w:w="7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4155" w:type="dxa"/>
            <w:vMerge w:val="continue"/>
            <w:tcBorders>
              <w:top w:val="single" w:sz="8"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560" w:type="dxa"/>
            <w:vMerge w:val="continue"/>
            <w:tcBorders>
              <w:top w:val="single" w:sz="8"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4" w:space="0" w:color="231F20"/>
              <w:end w:val="single" w:sz="4" w:space="0" w:color="231F20"/>
            </w:tcBorders>
          </w:tcPr>
          <w:p>
            <w:pPr>
              <w:pStyle w:val="normal1"/>
              <w:spacing w:lineRule="auto" w:line="240" w:before="66" w:after="160"/>
              <w:ind w:hanging="0" w:start="117"/>
              <w:jc w:val="start"/>
              <w:rPr>
                <w:i/>
                <w:iCs/>
                <w:color w:val="231F20"/>
              </w:rPr>
            </w:pPr>
            <w:r>
              <w:rPr>
                <w:i/>
                <w:iCs/>
                <w:color w:val="231F20"/>
              </w:rPr>
              <w:t>[Campo]</w:t>
            </w:r>
          </w:p>
        </w:tc>
        <w:tc>
          <w:tcPr>
            <w:tcW w:w="20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62" w:hRule="atLeast"/>
        </w:trPr>
        <w:tc>
          <w:tcPr>
            <w:tcW w:w="7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66" w:after="160"/>
              <w:ind w:end="257"/>
              <w:jc w:val="end"/>
              <w:rPr/>
            </w:pPr>
            <w:r>
              <w:rPr>
                <w:color w:val="231F20"/>
              </w:rPr>
              <w:t>K-2</w:t>
            </w:r>
          </w:p>
        </w:tc>
        <w:tc>
          <w:tcPr>
            <w:tcW w:w="4155" w:type="dxa"/>
            <w:vMerge w:val="restart"/>
            <w:tcBorders>
              <w:top w:val="single" w:sz="4" w:space="0" w:color="231F20"/>
              <w:start w:val="single" w:sz="4" w:space="0" w:color="231F20"/>
              <w:bottom w:val="single" w:sz="4" w:space="0" w:color="231F20"/>
              <w:end w:val="single" w:sz="4" w:space="0" w:color="231F20"/>
            </w:tcBorders>
          </w:tcPr>
          <w:p>
            <w:pPr>
              <w:pStyle w:val="normal1"/>
              <w:spacing w:lineRule="auto" w:line="240"/>
              <w:jc w:val="start"/>
              <w:rPr/>
            </w:pPr>
            <w:r>
              <w:rPr/>
            </w:r>
          </w:p>
          <w:p>
            <w:pPr>
              <w:pStyle w:val="normal1"/>
              <w:spacing w:lineRule="auto" w:line="240" w:before="4" w:after="160"/>
              <w:jc w:val="start"/>
              <w:rPr>
                <w:sz w:val="17"/>
                <w:szCs w:val="17"/>
              </w:rPr>
            </w:pPr>
            <w:r>
              <w:rPr>
                <w:sz w:val="17"/>
                <w:szCs w:val="17"/>
              </w:rPr>
            </w:r>
          </w:p>
          <w:p>
            <w:pPr>
              <w:pStyle w:val="normal1"/>
              <w:spacing w:lineRule="auto" w:line="19" w:before="0" w:after="160"/>
              <w:ind w:hanging="0" w:start="118"/>
              <w:jc w:val="start"/>
              <w:rPr>
                <w:sz w:val="2"/>
                <w:szCs w:val="2"/>
              </w:rPr>
            </w:pPr>
            <w:r>
              <w:rPr/>
              <mc:AlternateContent>
                <mc:Choice Requires="wpg">
                  <w:drawing>
                    <wp:inline distT="0" distB="0" distL="0" distR="0">
                      <wp:extent cx="2457450" cy="6985"/>
                      <wp:effectExtent l="0" t="0" r="0" b="0"/>
                      <wp:docPr id="14" name="Forma6"/>
                      <a:graphic xmlns:a="http://schemas.openxmlformats.org/drawingml/2006/main">
                        <a:graphicData uri="http://schemas.microsoft.com/office/word/2010/wordprocessingGroup">
                          <wpg:wgp>
                            <wpg:cNvGrpSpPr/>
                            <wpg:grpSpPr>
                              <a:xfrm>
                                <a:off x="0" y="0"/>
                                <a:ext cx="2457360" cy="6840"/>
                                <a:chOff x="0" y="0"/>
                                <a:chExt cx="2457360" cy="6840"/>
                              </a:xfrm>
                            </wpg:grpSpPr>
                            <wpg:grpSp>
                              <wpg:cNvGrpSpPr/>
                              <wpg:grpSpPr>
                                <a:xfrm>
                                  <a:off x="0" y="0"/>
                                  <a:ext cx="2457360" cy="6840"/>
                                </a:xfrm>
                              </wpg:grpSpPr>
                              <wps:wsp>
                                <wps:cNvPr id="15" name="Shape 5"/>
                                <wps:cNvSpPr/>
                                <wps:spPr>
                                  <a:xfrm>
                                    <a:off x="0" y="0"/>
                                    <a:ext cx="2457360" cy="6840"/>
                                  </a:xfrm>
                                  <a:prstGeom prst="rect">
                                    <a:avLst/>
                                  </a:prstGeom>
                                  <a:noFill/>
                                  <a:ln w="0">
                                    <a:noFill/>
                                  </a:ln>
                                </wps:spPr>
                                <wps:style>
                                  <a:lnRef idx="0"/>
                                  <a:fillRef idx="0"/>
                                  <a:effectRef idx="0"/>
                                  <a:fontRef idx="minor"/>
                                </wps:style>
                                <wps:bodyPr/>
                              </wps:wsp>
                              <wpg:grpSp>
                                <wpg:cNvGrpSpPr/>
                                <wpg:grpSpPr>
                                  <a:xfrm>
                                    <a:off x="0" y="1800"/>
                                    <a:ext cx="2457360" cy="5040"/>
                                  </a:xfrm>
                                </wpg:grpSpPr>
                                <wps:wsp>
                                  <wps:cNvPr id="16" name="Shape 48"/>
                                  <wps:cNvSpPr/>
                                  <wps:spPr>
                                    <a:xfrm>
                                      <a:off x="0" y="0"/>
                                      <a:ext cx="2457360" cy="5040"/>
                                    </a:xfrm>
                                    <a:prstGeom prst="rect">
                                      <a:avLst/>
                                    </a:prstGeom>
                                    <a:noFill/>
                                    <a:ln w="0">
                                      <a:noFill/>
                                    </a:ln>
                                  </wps:spPr>
                                  <wps:style>
                                    <a:lnRef idx="0"/>
                                    <a:fillRef idx="0"/>
                                    <a:effectRef idx="0"/>
                                    <a:fontRef idx="minor"/>
                                  </wps:style>
                                  <wps:bodyPr/>
                                </wps:wsp>
                                <wps:wsp>
                                  <wps:cNvPr id="17" name="Shape 49"/>
                                  <wps:cNvSpPr/>
                                  <wps:spPr>
                                    <a:xfrm>
                                      <a:off x="0" y="2520"/>
                                      <a:ext cx="2457360" cy="720"/>
                                    </a:xfrm>
                                    <a:custGeom>
                                      <a:avLst/>
                                      <a:gdLst>
                                        <a:gd name="textAreaLeft" fmla="*/ 0 w 1393200"/>
                                        <a:gd name="textAreaRight" fmla="*/ 1393920 w 1393200"/>
                                        <a:gd name="textAreaTop" fmla="*/ 0 h 360"/>
                                        <a:gd name="textAreaBottom" fmla="*/ 1080 h 360"/>
                                      </a:gdLst>
                                      <a:ahLst/>
                                      <a:cxnLst/>
                                      <a:rect l="textAreaLeft" t="textAreaTop" r="textAreaRight" b="textAreaBottom"/>
                                      <a:pathLst>
                                        <a:path w="2457450" h="120000">
                                          <a:moveTo>
                                            <a:pt x="0" y="0"/>
                                          </a:moveTo>
                                          <a:lnTo>
                                            <a:pt x="2457297" y="0"/>
                                          </a:lnTo>
                                        </a:path>
                                      </a:pathLst>
                                    </a:custGeom>
                                    <a:noFill/>
                                    <a:ln w="9525">
                                      <a:solidFill>
                                        <a:srgbClr val="221E1F"/>
                                      </a:solidFill>
                                      <a:round/>
                                    </a:ln>
                                  </wps:spPr>
                                  <wps:style>
                                    <a:lnRef idx="0"/>
                                    <a:fillRef idx="0"/>
                                    <a:effectRef idx="0"/>
                                    <a:fontRef idx="minor"/>
                                  </wps:style>
                                  <wps:bodyPr/>
                                </wps:wsp>
                              </wpg:grpSp>
                            </wpg:grpSp>
                          </wpg:wgp>
                        </a:graphicData>
                      </a:graphic>
                    </wp:inline>
                  </w:drawing>
                </mc:Choice>
                <mc:Fallback>
                  <w:pict>
                    <v:group id="shape_0" alt="Forma6" style="position:absolute;margin-left:0pt;margin-top:-0.6pt;width:193.5pt;height:0.55pt" coordorigin="0,-12" coordsize="3870,11">
                      <v:group id="shape_0" style="position:absolute;left:0;top:-12;width:3870;height:11">
                        <v:rect id="shape_0" stroked="f" o:allowincell="f" style="position:absolute;left:0;top:-12;width:3869;height:10;mso-wrap-style:none;v-text-anchor:middle;mso-position-vertical:top">
                          <v:fill o:detectmouseclick="t" on="false"/>
                          <v:stroke color="#3465a4" joinstyle="round" endcap="flat"/>
                          <w10:wrap type="square"/>
                        </v:rect>
                        <v:group id="shape_0" style="position:absolute;left:0;top:-9;width:3870;height:8">
                          <v:rect id="shape_0" stroked="f" o:allowincell="f" style="position:absolute;left:0;top:-9;width:3869;height:7;mso-wrap-style:none;v-text-anchor:middle;mso-position-vertical:top">
                            <v:fill o:detectmouseclick="t" on="false"/>
                            <v:stroke color="#3465a4" joinstyle="round" endcap="flat"/>
                            <w10:wrap type="square"/>
                          </v:rect>
                        </v:group>
                      </v:group>
                    </v:group>
                  </w:pict>
                </mc:Fallback>
              </mc:AlternateContent>
            </w:r>
          </w:p>
        </w:tc>
        <w:tc>
          <w:tcPr>
            <w:tcW w:w="1560" w:type="dxa"/>
            <w:vMerge w:val="restart"/>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62" w:hRule="atLeast"/>
        </w:trPr>
        <w:tc>
          <w:tcPr>
            <w:tcW w:w="7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4155" w:type="dxa"/>
            <w:vMerge w:val="continue"/>
            <w:tcBorders>
              <w:top w:val="single" w:sz="4"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560" w:type="dxa"/>
            <w:vMerge w:val="continue"/>
            <w:tcBorders>
              <w:top w:val="single" w:sz="4"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57" w:hRule="atLeast"/>
        </w:trPr>
        <w:tc>
          <w:tcPr>
            <w:tcW w:w="7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66" w:after="160"/>
              <w:ind w:end="257"/>
              <w:jc w:val="end"/>
              <w:rPr/>
            </w:pPr>
            <w:r>
              <w:rPr>
                <w:color w:val="231F20"/>
              </w:rPr>
              <w:t>K-n</w:t>
            </w:r>
          </w:p>
        </w:tc>
        <w:tc>
          <w:tcPr>
            <w:tcW w:w="4155" w:type="dxa"/>
            <w:vMerge w:val="restart"/>
            <w:tcBorders>
              <w:top w:val="single" w:sz="4" w:space="0" w:color="231F20"/>
              <w:start w:val="single" w:sz="4" w:space="0" w:color="231F20"/>
              <w:bottom w:val="single" w:sz="8" w:space="0" w:color="231F20"/>
              <w:end w:val="single" w:sz="4" w:space="0" w:color="231F20"/>
            </w:tcBorders>
          </w:tcPr>
          <w:p>
            <w:pPr>
              <w:pStyle w:val="normal1"/>
              <w:spacing w:lineRule="auto" w:line="240"/>
              <w:jc w:val="start"/>
              <w:rPr/>
            </w:pPr>
            <w:r>
              <w:rPr/>
            </w:r>
          </w:p>
          <w:p>
            <w:pPr>
              <w:pStyle w:val="normal1"/>
              <w:spacing w:lineRule="auto" w:line="240" w:before="4" w:after="160"/>
              <w:jc w:val="start"/>
              <w:rPr>
                <w:sz w:val="17"/>
                <w:szCs w:val="17"/>
              </w:rPr>
            </w:pPr>
            <w:r>
              <w:rPr>
                <w:sz w:val="17"/>
                <w:szCs w:val="17"/>
              </w:rPr>
            </w:r>
          </w:p>
          <w:p>
            <w:pPr>
              <w:pStyle w:val="normal1"/>
              <w:spacing w:lineRule="auto" w:line="19" w:before="0" w:after="160"/>
              <w:ind w:hanging="0" w:start="118"/>
              <w:jc w:val="start"/>
              <w:rPr>
                <w:sz w:val="2"/>
                <w:szCs w:val="2"/>
              </w:rPr>
            </w:pPr>
            <w:r>
              <w:rPr/>
              <mc:AlternateContent>
                <mc:Choice Requires="wpg">
                  <w:drawing>
                    <wp:inline distT="0" distB="0" distL="0" distR="0">
                      <wp:extent cx="2457450" cy="6985"/>
                      <wp:effectExtent l="0" t="0" r="0" b="0"/>
                      <wp:docPr id="18" name="Forma7"/>
                      <a:graphic xmlns:a="http://schemas.openxmlformats.org/drawingml/2006/main">
                        <a:graphicData uri="http://schemas.microsoft.com/office/word/2010/wordprocessingGroup">
                          <wpg:wgp>
                            <wpg:cNvGrpSpPr/>
                            <wpg:grpSpPr>
                              <a:xfrm>
                                <a:off x="0" y="0"/>
                                <a:ext cx="2457360" cy="6840"/>
                                <a:chOff x="0" y="0"/>
                                <a:chExt cx="2457360" cy="6840"/>
                              </a:xfrm>
                            </wpg:grpSpPr>
                            <wpg:grpSp>
                              <wpg:cNvGrpSpPr/>
                              <wpg:grpSpPr>
                                <a:xfrm>
                                  <a:off x="0" y="0"/>
                                  <a:ext cx="2457360" cy="6840"/>
                                </a:xfrm>
                              </wpg:grpSpPr>
                              <wps:wsp>
                                <wps:cNvPr id="19" name="Shape 5"/>
                                <wps:cNvSpPr/>
                                <wps:spPr>
                                  <a:xfrm>
                                    <a:off x="0" y="0"/>
                                    <a:ext cx="2457360" cy="6840"/>
                                  </a:xfrm>
                                  <a:prstGeom prst="rect">
                                    <a:avLst/>
                                  </a:prstGeom>
                                  <a:noFill/>
                                  <a:ln w="0">
                                    <a:noFill/>
                                  </a:ln>
                                </wps:spPr>
                                <wps:style>
                                  <a:lnRef idx="0"/>
                                  <a:fillRef idx="0"/>
                                  <a:effectRef idx="0"/>
                                  <a:fontRef idx="minor"/>
                                </wps:style>
                                <wps:bodyPr/>
                              </wps:wsp>
                              <wpg:grpSp>
                                <wpg:cNvGrpSpPr/>
                                <wpg:grpSpPr>
                                  <a:xfrm>
                                    <a:off x="0" y="1800"/>
                                    <a:ext cx="2457360" cy="5040"/>
                                  </a:xfrm>
                                </wpg:grpSpPr>
                                <wps:wsp>
                                  <wps:cNvPr id="20" name="Shape 40"/>
                                  <wps:cNvSpPr/>
                                  <wps:spPr>
                                    <a:xfrm>
                                      <a:off x="0" y="0"/>
                                      <a:ext cx="2457360" cy="5040"/>
                                    </a:xfrm>
                                    <a:prstGeom prst="rect">
                                      <a:avLst/>
                                    </a:prstGeom>
                                    <a:noFill/>
                                    <a:ln w="0">
                                      <a:noFill/>
                                    </a:ln>
                                  </wps:spPr>
                                  <wps:style>
                                    <a:lnRef idx="0"/>
                                    <a:fillRef idx="0"/>
                                    <a:effectRef idx="0"/>
                                    <a:fontRef idx="minor"/>
                                  </wps:style>
                                  <wps:bodyPr/>
                                </wps:wsp>
                                <wps:wsp>
                                  <wps:cNvPr id="21" name="Shape 41"/>
                                  <wps:cNvSpPr/>
                                  <wps:spPr>
                                    <a:xfrm>
                                      <a:off x="0" y="2520"/>
                                      <a:ext cx="2457360" cy="720"/>
                                    </a:xfrm>
                                    <a:custGeom>
                                      <a:avLst/>
                                      <a:gdLst>
                                        <a:gd name="textAreaLeft" fmla="*/ 0 w 1393200"/>
                                        <a:gd name="textAreaRight" fmla="*/ 1393920 w 1393200"/>
                                        <a:gd name="textAreaTop" fmla="*/ 0 h 360"/>
                                        <a:gd name="textAreaBottom" fmla="*/ 1080 h 360"/>
                                      </a:gdLst>
                                      <a:ahLst/>
                                      <a:cxnLst/>
                                      <a:rect l="textAreaLeft" t="textAreaTop" r="textAreaRight" b="textAreaBottom"/>
                                      <a:pathLst>
                                        <a:path w="2457450" h="120000">
                                          <a:moveTo>
                                            <a:pt x="0" y="0"/>
                                          </a:moveTo>
                                          <a:lnTo>
                                            <a:pt x="2457297" y="0"/>
                                          </a:lnTo>
                                        </a:path>
                                      </a:pathLst>
                                    </a:custGeom>
                                    <a:noFill/>
                                    <a:ln w="9525">
                                      <a:solidFill>
                                        <a:srgbClr val="221E1F"/>
                                      </a:solidFill>
                                      <a:round/>
                                    </a:ln>
                                  </wps:spPr>
                                  <wps:style>
                                    <a:lnRef idx="0"/>
                                    <a:fillRef idx="0"/>
                                    <a:effectRef idx="0"/>
                                    <a:fontRef idx="minor"/>
                                  </wps:style>
                                  <wps:bodyPr/>
                                </wps:wsp>
                              </wpg:grpSp>
                            </wpg:grpSp>
                          </wpg:wgp>
                        </a:graphicData>
                      </a:graphic>
                    </wp:inline>
                  </w:drawing>
                </mc:Choice>
                <mc:Fallback>
                  <w:pict>
                    <v:group id="shape_0" alt="Forma7" style="position:absolute;margin-left:0pt;margin-top:-0.6pt;width:193.5pt;height:0.55pt" coordorigin="0,-12" coordsize="3870,11">
                      <v:group id="shape_0" style="position:absolute;left:0;top:-12;width:3870;height:11">
                        <v:rect id="shape_0" stroked="f" o:allowincell="f" style="position:absolute;left:0;top:-12;width:3869;height:10;mso-wrap-style:none;v-text-anchor:middle;mso-position-vertical:top">
                          <v:fill o:detectmouseclick="t" on="false"/>
                          <v:stroke color="#3465a4" joinstyle="round" endcap="flat"/>
                          <w10:wrap type="square"/>
                        </v:rect>
                        <v:group id="shape_0" style="position:absolute;left:0;top:-9;width:3870;height:8">
                          <v:rect id="shape_0" stroked="f" o:allowincell="f" style="position:absolute;left:0;top:-9;width:3869;height:7;mso-wrap-style:none;v-text-anchor:middle;mso-position-vertical:top">
                            <v:fill o:detectmouseclick="t" on="false"/>
                            <v:stroke color="#3465a4" joinstyle="round" endcap="flat"/>
                            <w10:wrap type="square"/>
                          </v:rect>
                        </v:group>
                      </v:group>
                    </v:group>
                  </w:pict>
                </mc:Fallback>
              </mc:AlternateContent>
            </w:r>
          </w:p>
        </w:tc>
        <w:tc>
          <w:tcPr>
            <w:tcW w:w="1560" w:type="dxa"/>
            <w:vMerge w:val="restart"/>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52" w:hRule="atLeast"/>
        </w:trPr>
        <w:tc>
          <w:tcPr>
            <w:tcW w:w="704" w:type="dxa"/>
            <w:tcBorders>
              <w:top w:val="single" w:sz="4" w:space="0" w:color="231F20"/>
              <w:start w:val="single" w:sz="8"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4155" w:type="dxa"/>
            <w:vMerge w:val="continue"/>
            <w:tcBorders>
              <w:top w:val="single" w:sz="4" w:space="0" w:color="231F20"/>
              <w:start w:val="single" w:sz="4" w:space="0" w:color="231F20"/>
              <w:bottom w:val="single" w:sz="8"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560" w:type="dxa"/>
            <w:vMerge w:val="continue"/>
            <w:tcBorders>
              <w:top w:val="single" w:sz="4" w:space="0" w:color="231F20"/>
              <w:start w:val="single" w:sz="4" w:space="0" w:color="231F20"/>
              <w:bottom w:val="single" w:sz="8"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72"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52" w:hRule="atLeast"/>
        </w:trPr>
        <w:tc>
          <w:tcPr>
            <w:tcW w:w="704" w:type="dxa"/>
            <w:tcBorders>
              <w:top w:val="single" w:sz="8" w:space="0" w:color="231F20"/>
              <w:start w:val="single" w:sz="8" w:space="0" w:color="231F20"/>
              <w:bottom w:val="single" w:sz="8" w:space="0" w:color="231F20"/>
              <w:end w:val="single" w:sz="4" w:space="0" w:color="231F20"/>
            </w:tcBorders>
            <w:shd w:fill="E6E7E8" w:val="clear"/>
          </w:tcPr>
          <w:p>
            <w:pPr>
              <w:pStyle w:val="normal1"/>
              <w:spacing w:lineRule="auto" w:line="240" w:before="7" w:after="160"/>
              <w:jc w:val="start"/>
              <w:rPr>
                <w:sz w:val="21"/>
                <w:szCs w:val="21"/>
              </w:rPr>
            </w:pPr>
            <w:r>
              <w:rPr>
                <w:sz w:val="21"/>
                <w:szCs w:val="21"/>
              </w:rPr>
            </w:r>
          </w:p>
          <w:p>
            <w:pPr>
              <w:pStyle w:val="normal1"/>
              <w:spacing w:lineRule="auto" w:line="19" w:before="0" w:after="160"/>
              <w:ind w:hanging="0" w:start="113"/>
              <w:jc w:val="start"/>
              <w:rPr>
                <w:sz w:val="2"/>
                <w:szCs w:val="2"/>
              </w:rPr>
            </w:pPr>
            <w:r>
              <w:rPr/>
              <mc:AlternateContent>
                <mc:Choice Requires="wpg">
                  <w:drawing>
                    <wp:inline distT="0" distB="0" distL="0" distR="0">
                      <wp:extent cx="297180" cy="8255"/>
                      <wp:effectExtent l="0" t="0" r="0" b="0"/>
                      <wp:docPr id="22" name="Forma8"/>
                      <a:graphic xmlns:a="http://schemas.openxmlformats.org/drawingml/2006/main">
                        <a:graphicData uri="http://schemas.microsoft.com/office/word/2010/wordprocessingGroup">
                          <wpg:wgp>
                            <wpg:cNvGrpSpPr/>
                            <wpg:grpSpPr>
                              <a:xfrm>
                                <a:off x="0" y="0"/>
                                <a:ext cx="297360" cy="8280"/>
                                <a:chOff x="0" y="0"/>
                                <a:chExt cx="297360" cy="8280"/>
                              </a:xfrm>
                            </wpg:grpSpPr>
                            <wpg:grpSp>
                              <wpg:cNvGrpSpPr/>
                              <wpg:grpSpPr>
                                <a:xfrm>
                                  <a:off x="0" y="0"/>
                                  <a:ext cx="297360" cy="8280"/>
                                </a:xfrm>
                              </wpg:grpSpPr>
                              <wps:wsp>
                                <wps:cNvPr id="23" name="Shape 5"/>
                                <wps:cNvSpPr/>
                                <wps:spPr>
                                  <a:xfrm>
                                    <a:off x="0" y="0"/>
                                    <a:ext cx="297360" cy="8280"/>
                                  </a:xfrm>
                                  <a:prstGeom prst="rect">
                                    <a:avLst/>
                                  </a:prstGeom>
                                  <a:noFill/>
                                  <a:ln w="0">
                                    <a:noFill/>
                                  </a:ln>
                                </wps:spPr>
                                <wps:style>
                                  <a:lnRef idx="0"/>
                                  <a:fillRef idx="0"/>
                                  <a:effectRef idx="0"/>
                                  <a:fontRef idx="minor"/>
                                </wps:style>
                                <wps:bodyPr/>
                              </wps:wsp>
                              <wpg:grpSp>
                                <wpg:cNvGrpSpPr/>
                                <wpg:grpSpPr>
                                  <a:xfrm>
                                    <a:off x="0" y="720"/>
                                    <a:ext cx="297360" cy="7560"/>
                                  </a:xfrm>
                                </wpg:grpSpPr>
                                <wps:wsp>
                                  <wps:cNvPr id="24" name="Shape 44"/>
                                  <wps:cNvSpPr/>
                                  <wps:spPr>
                                    <a:xfrm>
                                      <a:off x="0" y="0"/>
                                      <a:ext cx="297360" cy="7560"/>
                                    </a:xfrm>
                                    <a:prstGeom prst="rect">
                                      <a:avLst/>
                                    </a:prstGeom>
                                    <a:noFill/>
                                    <a:ln w="0">
                                      <a:noFill/>
                                    </a:ln>
                                  </wps:spPr>
                                  <wps:style>
                                    <a:lnRef idx="0"/>
                                    <a:fillRef idx="0"/>
                                    <a:effectRef idx="0"/>
                                    <a:fontRef idx="minor"/>
                                  </wps:style>
                                  <wps:bodyPr/>
                                </wps:wsp>
                                <wps:wsp>
                                  <wps:cNvPr id="25" name="Shape 45"/>
                                  <wps:cNvSpPr/>
                                  <wps:spPr>
                                    <a:xfrm>
                                      <a:off x="0" y="5040"/>
                                      <a:ext cx="297360" cy="720"/>
                                    </a:xfrm>
                                    <a:custGeom>
                                      <a:avLst/>
                                      <a:gdLst>
                                        <a:gd name="textAreaLeft" fmla="*/ 0 w 168480"/>
                                        <a:gd name="textAreaRight" fmla="*/ 169200 w 168480"/>
                                        <a:gd name="textAreaTop" fmla="*/ 0 h 360"/>
                                        <a:gd name="textAreaBottom" fmla="*/ 1440 h 360"/>
                                      </a:gdLst>
                                      <a:ahLst/>
                                      <a:cxnLst/>
                                      <a:rect l="textAreaLeft" t="textAreaTop" r="textAreaRight" b="textAreaBottom"/>
                                      <a:pathLst>
                                        <a:path w="297180" h="120000">
                                          <a:moveTo>
                                            <a:pt x="0" y="0"/>
                                          </a:moveTo>
                                          <a:lnTo>
                                            <a:pt x="296570" y="0"/>
                                          </a:lnTo>
                                        </a:path>
                                      </a:pathLst>
                                    </a:custGeom>
                                    <a:noFill/>
                                    <a:ln w="9525">
                                      <a:solidFill>
                                        <a:srgbClr val="221E1F"/>
                                      </a:solidFill>
                                      <a:round/>
                                    </a:ln>
                                  </wps:spPr>
                                  <wps:style>
                                    <a:lnRef idx="0"/>
                                    <a:fillRef idx="0"/>
                                    <a:effectRef idx="0"/>
                                    <a:fontRef idx="minor"/>
                                  </wps:style>
                                  <wps:bodyPr/>
                                </wps:wsp>
                              </wpg:grpSp>
                            </wpg:grpSp>
                          </wpg:wgp>
                        </a:graphicData>
                      </a:graphic>
                    </wp:inline>
                  </w:drawing>
                </mc:Choice>
                <mc:Fallback>
                  <w:pict>
                    <v:group id="shape_0" alt="Forma8" style="position:absolute;margin-left:0pt;margin-top:-0.7pt;width:23.4pt;height:0.65pt" coordorigin="0,-14" coordsize="468,13">
                      <v:group id="shape_0" style="position:absolute;left:0;top:-14;width:468;height:13">
                        <v:rect id="shape_0" stroked="f" o:allowincell="f" style="position:absolute;left:0;top:-14;width:467;height:12;mso-wrap-style:none;v-text-anchor:middle;mso-position-vertical:top">
                          <v:fill o:detectmouseclick="t" on="false"/>
                          <v:stroke color="#3465a4" joinstyle="round" endcap="flat"/>
                          <w10:wrap type="square"/>
                        </v:rect>
                        <v:group id="shape_0" style="position:absolute;left:0;top:-13;width:468;height:12">
                          <v:rect id="shape_0" stroked="f" o:allowincell="f" style="position:absolute;left:0;top:-13;width:467;height:11;mso-wrap-style:none;v-text-anchor:middle;mso-position-vertical:top">
                            <v:fill o:detectmouseclick="t" on="false"/>
                            <v:stroke color="#3465a4" joinstyle="round" endcap="flat"/>
                            <w10:wrap type="square"/>
                          </v:rect>
                        </v:group>
                      </v:group>
                    </v:group>
                  </w:pict>
                </mc:Fallback>
              </mc:AlternateContent>
            </w:r>
          </w:p>
        </w:tc>
        <w:tc>
          <w:tcPr>
            <w:tcW w:w="13276" w:type="dxa"/>
            <w:gridSpan w:val="6"/>
            <w:tcBorders>
              <w:top w:val="single" w:sz="8" w:space="0" w:color="231F20"/>
              <w:start w:val="single" w:sz="4" w:space="0" w:color="231F20"/>
              <w:bottom w:val="single" w:sz="8" w:space="0" w:color="231F20"/>
              <w:end w:val="single" w:sz="8" w:space="0" w:color="231F20"/>
            </w:tcBorders>
            <w:shd w:fill="E6E7E8" w:val="clear"/>
          </w:tcPr>
          <w:p>
            <w:pPr>
              <w:pStyle w:val="normal1"/>
              <w:spacing w:lineRule="auto" w:line="240" w:before="61" w:after="160"/>
              <w:ind w:hanging="0" w:start="118"/>
              <w:jc w:val="start"/>
              <w:rPr>
                <w:b/>
                <w:bCs/>
              </w:rPr>
            </w:pPr>
            <w:r>
              <w:rPr>
                <w:b/>
                <w:bCs/>
                <w:color w:val="231F20"/>
              </w:rPr>
              <w:t>Especialistas de Apoio</w:t>
            </w:r>
          </w:p>
        </w:tc>
      </w:tr>
      <w:tr>
        <w:trPr>
          <w:trHeight w:val="357" w:hRule="atLeast"/>
        </w:trPr>
        <w:tc>
          <w:tcPr>
            <w:tcW w:w="704" w:type="dxa"/>
            <w:tcBorders>
              <w:top w:val="single" w:sz="8" w:space="0" w:color="231F20"/>
              <w:start w:val="single" w:sz="8" w:space="0" w:color="231F20"/>
              <w:bottom w:val="single" w:sz="4" w:space="0" w:color="231F20"/>
              <w:end w:val="single" w:sz="4" w:space="0" w:color="231F20"/>
            </w:tcBorders>
          </w:tcPr>
          <w:p>
            <w:pPr>
              <w:pStyle w:val="normal1"/>
              <w:spacing w:lineRule="auto" w:line="240" w:before="61" w:after="160"/>
              <w:ind w:end="246"/>
              <w:jc w:val="end"/>
              <w:rPr/>
            </w:pPr>
            <w:r>
              <w:rPr>
                <w:color w:val="231F20"/>
              </w:rPr>
              <w:t>N-1</w:t>
            </w:r>
          </w:p>
        </w:tc>
        <w:tc>
          <w:tcPr>
            <w:tcW w:w="4155" w:type="dxa"/>
            <w:vMerge w:val="restart"/>
            <w:tcBorders>
              <w:top w:val="single" w:sz="8" w:space="0" w:color="231F20"/>
              <w:start w:val="single" w:sz="4" w:space="0" w:color="231F20"/>
              <w:bottom w:val="single" w:sz="4" w:space="0" w:color="231F20"/>
              <w:end w:val="single" w:sz="4" w:space="0" w:color="231F20"/>
            </w:tcBorders>
          </w:tcPr>
          <w:p>
            <w:pPr>
              <w:pStyle w:val="normal1"/>
              <w:spacing w:lineRule="auto" w:line="240"/>
              <w:jc w:val="start"/>
              <w:rPr/>
            </w:pPr>
            <w:r>
              <w:rPr/>
            </w:r>
          </w:p>
          <w:p>
            <w:pPr>
              <w:pStyle w:val="normal1"/>
              <w:spacing w:lineRule="auto" w:line="240" w:before="10" w:after="160"/>
              <w:jc w:val="start"/>
              <w:rPr>
                <w:sz w:val="16"/>
                <w:szCs w:val="16"/>
              </w:rPr>
            </w:pPr>
            <w:r>
              <w:rPr>
                <w:sz w:val="16"/>
                <w:szCs w:val="16"/>
              </w:rPr>
            </w:r>
          </w:p>
          <w:p>
            <w:pPr>
              <w:pStyle w:val="normal1"/>
              <w:spacing w:lineRule="auto" w:line="19" w:before="0" w:after="160"/>
              <w:ind w:hanging="0" w:start="118"/>
              <w:jc w:val="start"/>
              <w:rPr>
                <w:sz w:val="2"/>
                <w:szCs w:val="2"/>
              </w:rPr>
            </w:pPr>
            <w:r>
              <w:rPr/>
              <mc:AlternateContent>
                <mc:Choice Requires="wpg">
                  <w:drawing>
                    <wp:inline distT="0" distB="0" distL="0" distR="0">
                      <wp:extent cx="2457450" cy="6985"/>
                      <wp:effectExtent l="0" t="0" r="0" b="0"/>
                      <wp:docPr id="26" name="Forma9"/>
                      <a:graphic xmlns:a="http://schemas.openxmlformats.org/drawingml/2006/main">
                        <a:graphicData uri="http://schemas.microsoft.com/office/word/2010/wordprocessingGroup">
                          <wpg:wgp>
                            <wpg:cNvGrpSpPr/>
                            <wpg:grpSpPr>
                              <a:xfrm>
                                <a:off x="0" y="0"/>
                                <a:ext cx="2457360" cy="6840"/>
                                <a:chOff x="0" y="0"/>
                                <a:chExt cx="2457360" cy="6840"/>
                              </a:xfrm>
                            </wpg:grpSpPr>
                            <wpg:grpSp>
                              <wpg:cNvGrpSpPr/>
                              <wpg:grpSpPr>
                                <a:xfrm>
                                  <a:off x="0" y="0"/>
                                  <a:ext cx="2457360" cy="6840"/>
                                </a:xfrm>
                              </wpg:grpSpPr>
                              <wps:wsp>
                                <wps:cNvPr id="27" name="Shape 5"/>
                                <wps:cNvSpPr/>
                                <wps:spPr>
                                  <a:xfrm>
                                    <a:off x="0" y="0"/>
                                    <a:ext cx="2457360" cy="6840"/>
                                  </a:xfrm>
                                  <a:prstGeom prst="rect">
                                    <a:avLst/>
                                  </a:prstGeom>
                                  <a:noFill/>
                                  <a:ln w="0">
                                    <a:noFill/>
                                  </a:ln>
                                </wps:spPr>
                                <wps:style>
                                  <a:lnRef idx="0"/>
                                  <a:fillRef idx="0"/>
                                  <a:effectRef idx="0"/>
                                  <a:fontRef idx="minor"/>
                                </wps:style>
                                <wps:bodyPr/>
                              </wps:wsp>
                              <wpg:grpSp>
                                <wpg:cNvGrpSpPr/>
                                <wpg:grpSpPr>
                                  <a:xfrm>
                                    <a:off x="0" y="1800"/>
                                    <a:ext cx="2457360" cy="5040"/>
                                  </a:xfrm>
                                </wpg:grpSpPr>
                                <wps:wsp>
                                  <wps:cNvPr id="28" name="Shape 32"/>
                                  <wps:cNvSpPr/>
                                  <wps:spPr>
                                    <a:xfrm>
                                      <a:off x="0" y="0"/>
                                      <a:ext cx="2457360" cy="5040"/>
                                    </a:xfrm>
                                    <a:prstGeom prst="rect">
                                      <a:avLst/>
                                    </a:prstGeom>
                                    <a:noFill/>
                                    <a:ln w="0">
                                      <a:noFill/>
                                    </a:ln>
                                  </wps:spPr>
                                  <wps:style>
                                    <a:lnRef idx="0"/>
                                    <a:fillRef idx="0"/>
                                    <a:effectRef idx="0"/>
                                    <a:fontRef idx="minor"/>
                                  </wps:style>
                                  <wps:bodyPr/>
                                </wps:wsp>
                                <wps:wsp>
                                  <wps:cNvPr id="29" name="Shape 33"/>
                                  <wps:cNvSpPr/>
                                  <wps:spPr>
                                    <a:xfrm>
                                      <a:off x="0" y="2520"/>
                                      <a:ext cx="2457360" cy="720"/>
                                    </a:xfrm>
                                    <a:custGeom>
                                      <a:avLst/>
                                      <a:gdLst>
                                        <a:gd name="textAreaLeft" fmla="*/ 0 w 1393200"/>
                                        <a:gd name="textAreaRight" fmla="*/ 1393920 w 1393200"/>
                                        <a:gd name="textAreaTop" fmla="*/ 0 h 360"/>
                                        <a:gd name="textAreaBottom" fmla="*/ 1080 h 360"/>
                                      </a:gdLst>
                                      <a:ahLst/>
                                      <a:cxnLst/>
                                      <a:rect l="textAreaLeft" t="textAreaTop" r="textAreaRight" b="textAreaBottom"/>
                                      <a:pathLst>
                                        <a:path w="2457450" h="120000">
                                          <a:moveTo>
                                            <a:pt x="0" y="0"/>
                                          </a:moveTo>
                                          <a:lnTo>
                                            <a:pt x="2457297" y="0"/>
                                          </a:lnTo>
                                        </a:path>
                                      </a:pathLst>
                                    </a:custGeom>
                                    <a:noFill/>
                                    <a:ln w="9525">
                                      <a:solidFill>
                                        <a:srgbClr val="221E1F"/>
                                      </a:solidFill>
                                      <a:round/>
                                    </a:ln>
                                  </wps:spPr>
                                  <wps:style>
                                    <a:lnRef idx="0"/>
                                    <a:fillRef idx="0"/>
                                    <a:effectRef idx="0"/>
                                    <a:fontRef idx="minor"/>
                                  </wps:style>
                                  <wps:bodyPr/>
                                </wps:wsp>
                              </wpg:grpSp>
                            </wpg:grpSp>
                          </wpg:wgp>
                        </a:graphicData>
                      </a:graphic>
                    </wp:inline>
                  </w:drawing>
                </mc:Choice>
                <mc:Fallback>
                  <w:pict>
                    <v:group id="shape_0" alt="Forma9" style="position:absolute;margin-left:0pt;margin-top:-0.6pt;width:193.5pt;height:0.55pt" coordorigin="0,-12" coordsize="3870,11">
                      <v:group id="shape_0" style="position:absolute;left:0;top:-12;width:3870;height:11">
                        <v:rect id="shape_0" stroked="f" o:allowincell="f" style="position:absolute;left:0;top:-12;width:3869;height:10;mso-wrap-style:none;v-text-anchor:middle;mso-position-vertical:top">
                          <v:fill o:detectmouseclick="t" on="false"/>
                          <v:stroke color="#3465a4" joinstyle="round" endcap="flat"/>
                          <w10:wrap type="square"/>
                        </v:rect>
                        <v:group id="shape_0" style="position:absolute;left:0;top:-9;width:3870;height:8">
                          <v:rect id="shape_0" stroked="f" o:allowincell="f" style="position:absolute;left:0;top:-9;width:3869;height:7;mso-wrap-style:none;v-text-anchor:middle;mso-position-vertical:top">
                            <v:fill o:detectmouseclick="t" on="false"/>
                            <v:stroke color="#3465a4" joinstyle="round" endcap="flat"/>
                            <w10:wrap type="square"/>
                          </v:rect>
                        </v:group>
                      </v:group>
                    </v:group>
                  </w:pict>
                </mc:Fallback>
              </mc:AlternateContent>
            </w:r>
          </w:p>
        </w:tc>
        <w:tc>
          <w:tcPr>
            <w:tcW w:w="1560" w:type="dxa"/>
            <w:vMerge w:val="restart"/>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8" w:space="0" w:color="231F20"/>
              <w:start w:val="single" w:sz="4" w:space="0" w:color="231F20"/>
              <w:bottom w:val="single" w:sz="4" w:space="0" w:color="231F20"/>
              <w:end w:val="single" w:sz="4" w:space="0" w:color="231F20"/>
            </w:tcBorders>
          </w:tcPr>
          <w:p>
            <w:pPr>
              <w:pStyle w:val="normal1"/>
              <w:spacing w:lineRule="auto" w:line="240" w:before="61" w:after="160"/>
              <w:ind w:hanging="0" w:start="117"/>
              <w:jc w:val="start"/>
              <w:rPr>
                <w:i/>
                <w:iCs/>
                <w:color w:val="231F20"/>
              </w:rPr>
            </w:pPr>
            <w:r>
              <w:rPr>
                <w:i/>
                <w:iCs/>
                <w:color w:val="231F20"/>
              </w:rPr>
              <w:t>[Escritório]</w:t>
            </w:r>
          </w:p>
        </w:tc>
        <w:tc>
          <w:tcPr>
            <w:tcW w:w="2072"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8"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8"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62" w:hRule="atLeast"/>
        </w:trPr>
        <w:tc>
          <w:tcPr>
            <w:tcW w:w="7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4155" w:type="dxa"/>
            <w:vMerge w:val="continue"/>
            <w:tcBorders>
              <w:top w:val="single" w:sz="8"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560" w:type="dxa"/>
            <w:vMerge w:val="continue"/>
            <w:tcBorders>
              <w:top w:val="single" w:sz="8"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4" w:space="0" w:color="231F20"/>
              <w:end w:val="single" w:sz="4" w:space="0" w:color="231F20"/>
            </w:tcBorders>
          </w:tcPr>
          <w:p>
            <w:pPr>
              <w:pStyle w:val="normal1"/>
              <w:spacing w:lineRule="auto" w:line="240" w:before="66" w:after="160"/>
              <w:ind w:hanging="0" w:start="117"/>
              <w:jc w:val="start"/>
              <w:rPr>
                <w:i/>
                <w:iCs/>
                <w:color w:val="231F20"/>
              </w:rPr>
            </w:pPr>
            <w:r>
              <w:rPr>
                <w:i/>
                <w:iCs/>
                <w:color w:val="231F20"/>
              </w:rPr>
              <w:t>[Campo]</w:t>
            </w:r>
          </w:p>
        </w:tc>
        <w:tc>
          <w:tcPr>
            <w:tcW w:w="20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62" w:hRule="atLeast"/>
        </w:trPr>
        <w:tc>
          <w:tcPr>
            <w:tcW w:w="7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66" w:after="160"/>
              <w:ind w:end="246"/>
              <w:jc w:val="end"/>
              <w:rPr/>
            </w:pPr>
            <w:r>
              <w:rPr>
                <w:color w:val="231F20"/>
              </w:rPr>
              <w:t>N-2</w:t>
            </w:r>
          </w:p>
        </w:tc>
        <w:tc>
          <w:tcPr>
            <w:tcW w:w="4155" w:type="dxa"/>
            <w:vMerge w:val="restart"/>
            <w:tcBorders>
              <w:top w:val="single" w:sz="4" w:space="0" w:color="231F20"/>
              <w:start w:val="single" w:sz="4" w:space="0" w:color="231F20"/>
              <w:bottom w:val="single" w:sz="4" w:space="0" w:color="231F20"/>
              <w:end w:val="single" w:sz="4" w:space="0" w:color="231F20"/>
            </w:tcBorders>
          </w:tcPr>
          <w:p>
            <w:pPr>
              <w:pStyle w:val="normal1"/>
              <w:spacing w:lineRule="auto" w:line="240"/>
              <w:jc w:val="start"/>
              <w:rPr/>
            </w:pPr>
            <w:r>
              <w:rPr/>
            </w:r>
          </w:p>
          <w:p>
            <w:pPr>
              <w:pStyle w:val="normal1"/>
              <w:spacing w:lineRule="auto" w:line="240" w:before="4" w:after="160"/>
              <w:jc w:val="start"/>
              <w:rPr>
                <w:sz w:val="17"/>
                <w:szCs w:val="17"/>
              </w:rPr>
            </w:pPr>
            <w:r>
              <w:rPr>
                <w:sz w:val="17"/>
                <w:szCs w:val="17"/>
              </w:rPr>
            </w:r>
          </w:p>
          <w:p>
            <w:pPr>
              <w:pStyle w:val="normal1"/>
              <w:spacing w:lineRule="auto" w:line="19" w:before="0" w:after="160"/>
              <w:ind w:hanging="0" w:start="118"/>
              <w:jc w:val="start"/>
              <w:rPr>
                <w:sz w:val="2"/>
                <w:szCs w:val="2"/>
              </w:rPr>
            </w:pPr>
            <w:r>
              <w:rPr/>
              <mc:AlternateContent>
                <mc:Choice Requires="wpg">
                  <w:drawing>
                    <wp:inline distT="0" distB="0" distL="0" distR="0">
                      <wp:extent cx="2457450" cy="6985"/>
                      <wp:effectExtent l="0" t="0" r="0" b="0"/>
                      <wp:docPr id="30" name="Forma10"/>
                      <a:graphic xmlns:a="http://schemas.openxmlformats.org/drawingml/2006/main">
                        <a:graphicData uri="http://schemas.microsoft.com/office/word/2010/wordprocessingGroup">
                          <wpg:wgp>
                            <wpg:cNvGrpSpPr/>
                            <wpg:grpSpPr>
                              <a:xfrm>
                                <a:off x="0" y="0"/>
                                <a:ext cx="2457360" cy="6840"/>
                                <a:chOff x="0" y="0"/>
                                <a:chExt cx="2457360" cy="6840"/>
                              </a:xfrm>
                            </wpg:grpSpPr>
                            <wpg:grpSp>
                              <wpg:cNvGrpSpPr/>
                              <wpg:grpSpPr>
                                <a:xfrm>
                                  <a:off x="0" y="0"/>
                                  <a:ext cx="2457360" cy="6840"/>
                                </a:xfrm>
                              </wpg:grpSpPr>
                              <wps:wsp>
                                <wps:cNvPr id="31" name="Shape 5"/>
                                <wps:cNvSpPr/>
                                <wps:spPr>
                                  <a:xfrm>
                                    <a:off x="0" y="0"/>
                                    <a:ext cx="2457360" cy="6840"/>
                                  </a:xfrm>
                                  <a:prstGeom prst="rect">
                                    <a:avLst/>
                                  </a:prstGeom>
                                  <a:noFill/>
                                  <a:ln w="0">
                                    <a:noFill/>
                                  </a:ln>
                                </wps:spPr>
                                <wps:style>
                                  <a:lnRef idx="0"/>
                                  <a:fillRef idx="0"/>
                                  <a:effectRef idx="0"/>
                                  <a:fontRef idx="minor"/>
                                </wps:style>
                                <wps:bodyPr/>
                              </wps:wsp>
                              <wpg:grpSp>
                                <wpg:cNvGrpSpPr/>
                                <wpg:grpSpPr>
                                  <a:xfrm>
                                    <a:off x="0" y="1800"/>
                                    <a:ext cx="2457360" cy="5040"/>
                                  </a:xfrm>
                                </wpg:grpSpPr>
                                <wps:wsp>
                                  <wps:cNvPr id="32" name="Shape 36"/>
                                  <wps:cNvSpPr/>
                                  <wps:spPr>
                                    <a:xfrm>
                                      <a:off x="0" y="0"/>
                                      <a:ext cx="2457360" cy="5040"/>
                                    </a:xfrm>
                                    <a:prstGeom prst="rect">
                                      <a:avLst/>
                                    </a:prstGeom>
                                    <a:noFill/>
                                    <a:ln w="0">
                                      <a:noFill/>
                                    </a:ln>
                                  </wps:spPr>
                                  <wps:style>
                                    <a:lnRef idx="0"/>
                                    <a:fillRef idx="0"/>
                                    <a:effectRef idx="0"/>
                                    <a:fontRef idx="minor"/>
                                  </wps:style>
                                  <wps:bodyPr/>
                                </wps:wsp>
                                <wps:wsp>
                                  <wps:cNvPr id="33" name="Shape 37"/>
                                  <wps:cNvSpPr/>
                                  <wps:spPr>
                                    <a:xfrm>
                                      <a:off x="0" y="2520"/>
                                      <a:ext cx="2457360" cy="720"/>
                                    </a:xfrm>
                                    <a:custGeom>
                                      <a:avLst/>
                                      <a:gdLst>
                                        <a:gd name="textAreaLeft" fmla="*/ 0 w 1393200"/>
                                        <a:gd name="textAreaRight" fmla="*/ 1393920 w 1393200"/>
                                        <a:gd name="textAreaTop" fmla="*/ 0 h 360"/>
                                        <a:gd name="textAreaBottom" fmla="*/ 1080 h 360"/>
                                      </a:gdLst>
                                      <a:ahLst/>
                                      <a:cxnLst/>
                                      <a:rect l="textAreaLeft" t="textAreaTop" r="textAreaRight" b="textAreaBottom"/>
                                      <a:pathLst>
                                        <a:path w="2457450" h="120000">
                                          <a:moveTo>
                                            <a:pt x="0" y="0"/>
                                          </a:moveTo>
                                          <a:lnTo>
                                            <a:pt x="2457297" y="0"/>
                                          </a:lnTo>
                                        </a:path>
                                      </a:pathLst>
                                    </a:custGeom>
                                    <a:noFill/>
                                    <a:ln w="9525">
                                      <a:solidFill>
                                        <a:srgbClr val="221E1F"/>
                                      </a:solidFill>
                                      <a:round/>
                                    </a:ln>
                                  </wps:spPr>
                                  <wps:style>
                                    <a:lnRef idx="0"/>
                                    <a:fillRef idx="0"/>
                                    <a:effectRef idx="0"/>
                                    <a:fontRef idx="minor"/>
                                  </wps:style>
                                  <wps:bodyPr/>
                                </wps:wsp>
                              </wpg:grpSp>
                            </wpg:grpSp>
                          </wpg:wgp>
                        </a:graphicData>
                      </a:graphic>
                    </wp:inline>
                  </w:drawing>
                </mc:Choice>
                <mc:Fallback>
                  <w:pict>
                    <v:group id="shape_0" alt="Forma10" style="position:absolute;margin-left:0pt;margin-top:-0.6pt;width:193.5pt;height:0.55pt" coordorigin="0,-12" coordsize="3870,11">
                      <v:group id="shape_0" style="position:absolute;left:0;top:-12;width:3870;height:11">
                        <v:rect id="shape_0" stroked="f" o:allowincell="f" style="position:absolute;left:0;top:-12;width:3869;height:10;mso-wrap-style:none;v-text-anchor:middle;mso-position-vertical:top">
                          <v:fill o:detectmouseclick="t" on="false"/>
                          <v:stroke color="#3465a4" joinstyle="round" endcap="flat"/>
                          <w10:wrap type="square"/>
                        </v:rect>
                        <v:group id="shape_0" style="position:absolute;left:0;top:-9;width:3870;height:8">
                          <v:rect id="shape_0" stroked="f" o:allowincell="f" style="position:absolute;left:0;top:-9;width:3869;height:7;mso-wrap-style:none;v-text-anchor:middle;mso-position-vertical:top">
                            <v:fill o:detectmouseclick="t" on="false"/>
                            <v:stroke color="#3465a4" joinstyle="round" endcap="flat"/>
                            <w10:wrap type="square"/>
                          </v:rect>
                        </v:group>
                      </v:group>
                    </v:group>
                  </w:pict>
                </mc:Fallback>
              </mc:AlternateContent>
            </w:r>
          </w:p>
        </w:tc>
        <w:tc>
          <w:tcPr>
            <w:tcW w:w="1560" w:type="dxa"/>
            <w:vMerge w:val="restart"/>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62" w:hRule="atLeast"/>
        </w:trPr>
        <w:tc>
          <w:tcPr>
            <w:tcW w:w="704" w:type="dxa"/>
            <w:tcBorders>
              <w:top w:val="single" w:sz="4" w:space="0" w:color="231F20"/>
              <w:start w:val="single" w:sz="8"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4155" w:type="dxa"/>
            <w:vMerge w:val="continue"/>
            <w:tcBorders>
              <w:top w:val="single" w:sz="4"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560" w:type="dxa"/>
            <w:vMerge w:val="continue"/>
            <w:tcBorders>
              <w:top w:val="single" w:sz="4" w:space="0" w:color="231F20"/>
              <w:start w:val="single" w:sz="4" w:space="0" w:color="231F20"/>
              <w:bottom w:val="single" w:sz="4" w:space="0" w:color="231F20"/>
              <w:end w:val="single" w:sz="4" w:space="0" w:color="231F20"/>
            </w:tcBorders>
          </w:tcPr>
          <w:p>
            <w:pPr>
              <w:pStyle w:val="normal1"/>
              <w:keepNext w:val="false"/>
              <w:keepLines w:val="false"/>
              <w:widowControl w:val="false"/>
              <w:shd w:val="clear" w:fill="auto"/>
              <w:spacing w:lineRule="auto" w:line="276" w:before="0" w:after="0"/>
              <w:ind w:hanging="0" w:start="0" w:end="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09"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2072"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25" w:type="dxa"/>
            <w:tcBorders>
              <w:top w:val="single" w:sz="4" w:space="0" w:color="231F20"/>
              <w:start w:val="single" w:sz="4" w:space="0" w:color="231F20"/>
              <w:bottom w:val="single" w:sz="4"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4"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r>
        <w:trPr>
          <w:trHeight w:val="357" w:hRule="atLeast"/>
        </w:trPr>
        <w:tc>
          <w:tcPr>
            <w:tcW w:w="10500" w:type="dxa"/>
            <w:gridSpan w:val="5"/>
            <w:tcBorders>
              <w:top w:val="single" w:sz="4" w:space="0" w:color="231F20"/>
              <w:start w:val="single" w:sz="8" w:space="0" w:color="231F20"/>
              <w:bottom w:val="single" w:sz="8" w:space="0" w:color="231F20"/>
              <w:end w:val="single" w:sz="4" w:space="0" w:color="231F20"/>
            </w:tcBorders>
          </w:tcPr>
          <w:p>
            <w:pPr>
              <w:pStyle w:val="normal1"/>
              <w:spacing w:lineRule="auto" w:line="240" w:before="66" w:after="160"/>
              <w:ind w:end="98"/>
              <w:jc w:val="end"/>
              <w:rPr>
                <w:b/>
                <w:bCs/>
              </w:rPr>
            </w:pPr>
            <w:r>
              <w:rPr>
                <w:b/>
                <w:bCs/>
                <w:color w:val="231F20"/>
              </w:rPr>
              <w:t>Custos totais (Excluindo impostos)</w:t>
            </w:r>
          </w:p>
        </w:tc>
        <w:tc>
          <w:tcPr>
            <w:tcW w:w="1725" w:type="dxa"/>
            <w:tcBorders>
              <w:top w:val="single" w:sz="4" w:space="0" w:color="231F20"/>
              <w:start w:val="single" w:sz="4" w:space="0" w:color="231F20"/>
              <w:bottom w:val="single" w:sz="8" w:space="0" w:color="231F20"/>
              <w:end w:val="single" w:sz="4"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c>
          <w:tcPr>
            <w:tcW w:w="1755" w:type="dxa"/>
            <w:tcBorders>
              <w:top w:val="single" w:sz="4" w:space="0" w:color="231F20"/>
              <w:start w:val="single" w:sz="4" w:space="0" w:color="231F20"/>
              <w:bottom w:val="single" w:sz="8" w:space="0" w:color="231F20"/>
              <w:end w:val="single" w:sz="8" w:space="0" w:color="231F20"/>
            </w:tcBorders>
          </w:tcPr>
          <w:p>
            <w:pPr>
              <w:pStyle w:val="normal1"/>
              <w:spacing w:lineRule="auto" w:line="240" w:before="0" w:after="160"/>
              <w:jc w:val="start"/>
              <w:rPr>
                <w:rFonts w:ascii="Times New Roman" w:hAnsi="Times New Roman" w:eastAsia="Times New Roman" w:cs="Times New Roman"/>
                <w:sz w:val="16"/>
                <w:szCs w:val="16"/>
              </w:rPr>
            </w:pPr>
            <w:r>
              <w:rPr>
                <w:rFonts w:eastAsia="Times New Roman" w:cs="Times New Roman" w:ascii="Times New Roman" w:hAnsi="Times New Roman"/>
                <w:sz w:val="16"/>
                <w:szCs w:val="16"/>
              </w:rPr>
            </w:r>
          </w:p>
        </w:tc>
      </w:tr>
    </w:tbl>
    <w:p>
      <w:pPr>
        <w:pStyle w:val="normal1"/>
        <w:widowControl w:val="false"/>
        <w:spacing w:lineRule="auto" w:line="240" w:before="7" w:after="0"/>
        <w:jc w:val="start"/>
        <w:rPr>
          <w:sz w:val="11"/>
          <w:szCs w:val="11"/>
        </w:rPr>
      </w:pPr>
      <w:r>
        <w:rPr>
          <w:sz w:val="11"/>
          <w:szCs w:val="11"/>
        </w:rPr>
      </w:r>
    </w:p>
    <w:p>
      <w:pPr>
        <w:pStyle w:val="normal1"/>
        <w:keepNext w:val="false"/>
        <w:keepLines w:val="false"/>
        <w:pageBreakBefore w:val="false"/>
        <w:widowControl/>
        <w:shd w:val="clear" w:fill="auto"/>
        <w:spacing w:lineRule="auto" w:line="276" w:before="100" w:after="100"/>
        <w:ind w:hanging="0" w:start="0" w:end="0"/>
        <w:jc w:val="both"/>
        <w:rPr/>
      </w:pPr>
      <w:r>
        <w:rPr/>
      </w:r>
    </w:p>
    <w:p>
      <w:pPr>
        <w:pStyle w:val="normal1"/>
        <w:keepNext w:val="false"/>
        <w:keepLines w:val="false"/>
        <w:pageBreakBefore w:val="false"/>
        <w:widowControl/>
        <w:shd w:val="clear" w:fill="auto"/>
        <w:spacing w:lineRule="auto" w:line="276" w:before="100" w:after="100"/>
        <w:ind w:hanging="0" w:start="0" w:end="0"/>
        <w:jc w:val="both"/>
        <w:rPr/>
      </w:pPr>
      <w:r>
        <w:rPr/>
      </w:r>
    </w:p>
    <w:p>
      <w:pPr>
        <w:pStyle w:val="normal1"/>
        <w:keepNext w:val="false"/>
        <w:keepLines w:val="false"/>
        <w:pageBreakBefore w:val="false"/>
        <w:widowControl/>
        <w:shd w:val="clear" w:fill="auto"/>
        <w:spacing w:lineRule="auto" w:line="276" w:before="100" w:after="100"/>
        <w:ind w:hanging="0" w:start="0" w:end="0"/>
        <w:jc w:val="both"/>
        <w:rPr/>
      </w:pPr>
      <w:r>
        <w:rPr/>
      </w:r>
    </w:p>
    <w:p>
      <w:pPr>
        <w:pStyle w:val="normal1"/>
        <w:keepNext w:val="false"/>
        <w:keepLines w:val="false"/>
        <w:pageBreakBefore w:val="false"/>
        <w:widowControl/>
        <w:shd w:val="clear" w:fill="auto"/>
        <w:spacing w:lineRule="auto" w:line="276" w:before="100" w:after="100"/>
        <w:ind w:hanging="0" w:start="0" w:end="0"/>
        <w:jc w:val="both"/>
        <w:rPr/>
      </w:pPr>
      <w:r>
        <w:rPr/>
      </w:r>
    </w:p>
    <w:p>
      <w:pPr>
        <w:pStyle w:val="normal1"/>
        <w:widowControl w:val="false"/>
        <w:spacing w:lineRule="auto" w:line="240" w:before="5" w:after="0"/>
        <w:jc w:val="start"/>
        <w:rPr>
          <w:sz w:val="24"/>
          <w:szCs w:val="24"/>
        </w:rPr>
      </w:pPr>
      <w:r>
        <w:rPr>
          <w:sz w:val="24"/>
          <w:szCs w:val="24"/>
        </w:rPr>
      </w:r>
    </w:p>
    <w:sectPr>
      <w:headerReference w:type="even" r:id="rId12"/>
      <w:headerReference w:type="default" r:id="rId13"/>
      <w:headerReference w:type="first" r:id="rId14"/>
      <w:footnotePr>
        <w:numFmt w:val="decimal"/>
      </w:footnotePr>
      <w:type w:val="nextPage"/>
      <w:pgSz w:orient="landscape" w:w="16838" w:h="11906"/>
      <w:pgMar w:left="1418" w:right="1418" w:gutter="0" w:header="709"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libri Light">
    <w:charset w:val="00" w:characterSet="windows-1252"/>
    <w:family w:val="roman"/>
    <w:pitch w:val="variable"/>
    <w:embedRegular r:id="rId1" w:fontKey="{01014A78-CABC-4EF0-12AC-5CD89AEFDE01}"/>
  </w:font>
  <w:font w:name="Segoe UI">
    <w:charset w:val="00" w:characterSet="windows-1252"/>
    <w:family w:val="roman"/>
    <w:pitch w:val="variable"/>
  </w:font>
  <w:font w:name="Liberation Sans">
    <w:altName w:val="Arial"/>
    <w:charset w:val="00" w:characterSet="windows-1252"/>
    <w:family w:val="swiss"/>
    <w:pitch w:val="variable"/>
  </w:font>
  <w:font w:name="Georgia">
    <w:charset w:val="00" w:characterSet="windows-1252"/>
    <w:family w:val="roman"/>
    <w:pitch w:val="variable"/>
    <w:embedRegular r:id="rId2" w:fontKey="{02014A78-CABC-4EF0-12AC-5CD89AEFDE02}"/>
    <w:embedBold r:id="rId3" w:fontKey="{03014A78-CABC-4EF0-12AC-5CD89AEFDE03}"/>
    <w:embedItalic r:id="rId4" w:fontKey="{04014A78-CABC-4EF0-12AC-5CD89AEFDE04}"/>
    <w:embedBoldItalic r:id="rId5" w:fontKey="{05014A78-CABC-4EF0-12AC-5CD89AEFDE05}"/>
  </w:font>
  <w:font w:name="Wingdings">
    <w:charset w:val="02"/>
    <w:family w:val="auto"/>
    <w:pitch w:val="variable"/>
    <w:embedRegular r:id="rId6" w:fontKey="{06014A78-CABC-4EF0-12AC-5CD89AEFDE06}"/>
  </w:font>
  <w:font w:name="Wingdings 2">
    <w:charset w:val="02"/>
    <w:family w:val="auto"/>
    <w:pitch w:val="default"/>
    <w:embedRegular r:id="rId7" w:fontKey="{07014A78-CABC-4EF0-12AC-5CD89AEFDE07}"/>
    <w:embedBold r:id="rId8" w:fontKey="{08014A78-CABC-4EF0-12AC-5CD89AEFDE08}"/>
  </w:font>
  <w:font w:name="OpenSymbol">
    <w:altName w:val="Arial Unicode MS"/>
    <w:charset w:val="01"/>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normal1"/>
        <w:keepNext w:val="false"/>
        <w:keepLines w:val="false"/>
        <w:widowControl/>
        <w:shd w:val="clear" w:fill="auto"/>
        <w:spacing w:lineRule="auto" w:line="240" w:before="0" w:after="16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Style w:val="Caracteresdenotaderodap"/>
        </w:rPr>
        <w:footnoteRef/>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 </w:t>
      </w:r>
      <w:r>
        <w:rPr>
          <w:rFonts w:eastAsia="Arial" w:cs="Arial"/>
          <w:b w:val="false"/>
          <w:bCs w:val="false"/>
          <w:i w:val="false"/>
          <w:iCs w:val="false"/>
          <w:caps w:val="false"/>
          <w:smallCaps w:val="false"/>
          <w:strike w:val="false"/>
          <w:dstrike w:val="false"/>
          <w:color w:val="231F20"/>
          <w:position w:val="0"/>
          <w:sz w:val="16"/>
          <w:szCs w:val="16"/>
          <w:u w:val="none"/>
          <w:shd w:fill="auto" w:val="clear"/>
          <w:vertAlign w:val="baseline"/>
        </w:rPr>
        <w:t>Em caso de ACS, escrever o nome da ACS. O representante autorizado a assinar a proposta ou a candidatura em nome do proponente, do consultor ou do candidato deverá juntar a procuração feita pelo proponente, o consultor ou o candidato.</w:t>
      </w:r>
    </w:p>
  </w:footnote>
  <w:footnote w:id="3">
    <w:p>
      <w:pPr>
        <w:pStyle w:val="normal1"/>
        <w:keepNext w:val="false"/>
        <w:keepLines w:val="false"/>
        <w:widowControl/>
        <w:shd w:val="clear" w:fill="auto"/>
        <w:spacing w:lineRule="auto" w:line="240" w:before="20" w:after="160"/>
        <w:ind w:hanging="284" w:start="284" w:end="0"/>
        <w:jc w:val="both"/>
        <w:rPr>
          <w:rFonts w:ascii="Arial" w:hAnsi="Arial" w:eastAsia="Arial" w:cs="Arial"/>
          <w:b w:val="false"/>
          <w:bCs w:val="false"/>
          <w:i w:val="false"/>
          <w:iCs w:val="false"/>
          <w:caps w:val="false"/>
          <w:smallCaps w:val="false"/>
          <w:strike w:val="false"/>
          <w:dstrike w:val="false"/>
          <w:color w:val="000000"/>
          <w:position w:val="0"/>
          <w:sz w:val="14"/>
          <w:szCs w:val="14"/>
          <w:u w:val="none"/>
          <w:shd w:fill="auto" w:val="clear"/>
          <w:vertAlign w:val="baseline"/>
        </w:rPr>
      </w:pPr>
      <w:r>
        <w:rPr>
          <w:rStyle w:val="Caracteresdenotaderodap"/>
        </w:rPr>
        <w:footnoteRef/>
      </w:r>
      <w:r>
        <w:rPr>
          <w:rFonts w:eastAsia="Arial" w:cs="Arial"/>
          <w:b w:val="false"/>
          <w:bCs w:val="false"/>
          <w:i w:val="false"/>
          <w:iCs w:val="false"/>
          <w:caps w:val="false"/>
          <w:smallCaps w:val="false"/>
          <w:strike w:val="false"/>
          <w:dstrike w:val="false"/>
          <w:color w:val="000000"/>
          <w:position w:val="0"/>
          <w:sz w:val="14"/>
          <w:szCs w:val="14"/>
          <w:u w:val="none"/>
          <w:shd w:fill="auto" w:val="clear"/>
          <w:vertAlign w:val="baseline"/>
        </w:rPr>
        <w:tab/>
      </w:r>
      <w:r>
        <w:rPr>
          <w:rFonts w:eastAsia="Arial" w:cs="Arial"/>
          <w:b w:val="false"/>
          <w:bCs w:val="false"/>
          <w:i w:val="false"/>
          <w:iCs w:val="false"/>
          <w:caps w:val="false"/>
          <w:smallCaps w:val="false"/>
          <w:strike w:val="false"/>
          <w:dstrike w:val="false"/>
          <w:color w:val="231F20"/>
          <w:position w:val="0"/>
          <w:sz w:val="14"/>
          <w:szCs w:val="14"/>
          <w:u w:val="none"/>
          <w:shd w:fill="auto" w:val="clear"/>
          <w:vertAlign w:val="baseline"/>
        </w:rPr>
        <w:t>Para os Especialistas Principais, a carga de trabalho deve ser indicada individualmente para os mesmos cargos conforme especificado na IAC 21.1 da Folha de Dados</w:t>
      </w:r>
      <w:r>
        <w:rPr>
          <w:rFonts w:eastAsia="Arial" w:cs="Arial"/>
          <w:b w:val="false"/>
          <w:bCs w:val="false"/>
          <w:i w:val="false"/>
          <w:iCs w:val="false"/>
          <w:caps w:val="false"/>
          <w:smallCaps w:val="false"/>
          <w:strike w:val="false"/>
          <w:dstrike w:val="false"/>
          <w:color w:val="000000"/>
          <w:position w:val="0"/>
          <w:sz w:val="14"/>
          <w:szCs w:val="14"/>
          <w:u w:val="none"/>
          <w:shd w:fill="auto" w:val="clear"/>
          <w:vertAlign w:val="baseline"/>
        </w:rPr>
        <w:t>.</w:t>
      </w:r>
    </w:p>
  </w:footnote>
  <w:footnote w:id="4">
    <w:p>
      <w:pPr>
        <w:pStyle w:val="normal1"/>
        <w:widowControl w:val="false"/>
        <w:tabs>
          <w:tab w:val="clear" w:pos="720"/>
          <w:tab w:val="left" w:pos="284" w:leader="none"/>
        </w:tabs>
        <w:spacing w:lineRule="auto" w:line="240" w:before="20" w:after="160"/>
        <w:ind w:hanging="284" w:start="284"/>
        <w:rPr>
          <w:sz w:val="14"/>
          <w:szCs w:val="14"/>
        </w:rPr>
      </w:pPr>
      <w:r>
        <w:rPr>
          <w:rStyle w:val="Caracteresdenotaderodap"/>
        </w:rPr>
        <w:footnoteRef/>
      </w:r>
      <w:r>
        <w:rPr>
          <w:sz w:val="14"/>
          <w:szCs w:val="14"/>
        </w:rPr>
        <w:tab/>
      </w:r>
      <w:r>
        <w:rPr>
          <w:color w:val="231F20"/>
          <w:sz w:val="14"/>
          <w:szCs w:val="14"/>
        </w:rPr>
        <w:t>Os meses são contados a partir do início do serviço/mobilização. 1 (um) mês equivale a 22 (vinte e dois) dias úteis (faturáveis). Um dia útil (faturável) terá no mínimo 8 (oito) horas de trabalho (faturáveis).</w:t>
      </w:r>
    </w:p>
  </w:footnote>
  <w:footnote w:id="5">
    <w:p>
      <w:pPr>
        <w:pStyle w:val="normal1"/>
        <w:widowControl w:val="false"/>
        <w:tabs>
          <w:tab w:val="clear" w:pos="720"/>
          <w:tab w:val="left" w:pos="399" w:leader="none"/>
        </w:tabs>
        <w:spacing w:lineRule="auto" w:line="240" w:before="20" w:after="0"/>
        <w:ind w:hanging="284" w:start="284"/>
        <w:rPr>
          <w:color w:val="231F20"/>
          <w:sz w:val="14"/>
          <w:szCs w:val="14"/>
        </w:rPr>
      </w:pPr>
      <w:r>
        <w:rPr>
          <w:rStyle w:val="Caracteresdenotaderodap"/>
        </w:rPr>
        <w:footnoteRef/>
      </w:r>
      <w:r>
        <w:rPr>
          <w:color w:val="231F20"/>
          <w:sz w:val="14"/>
          <w:szCs w:val="14"/>
        </w:rPr>
        <w:tab/>
        <w:t>O termo “Escritório” se refere ao trabalho no escritório localizado no país de residência do Especialista. O termo “Campo” indica o trabalho executado no país do Cliente ou em qualquer outro país que não o país de residência do Especialista.</w:t>
      </w:r>
    </w:p>
    <w:p>
      <w:pPr>
        <w:pStyle w:val="normal1"/>
        <w:keepNext w:val="false"/>
        <w:keepLines w:val="false"/>
        <w:widowControl/>
        <w:shd w:val="clear" w:fill="auto"/>
        <w:spacing w:lineRule="auto" w:line="240" w:before="20" w:after="160"/>
        <w:ind w:hanging="284" w:start="567" w:end="0"/>
        <w:jc w:val="both"/>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14"/>
          <w:szCs w:val="14"/>
          <w:u w:val="none"/>
          <w:shd w:fill="auto" w:val="clear"/>
          <w:vertAlign w:val="baseline"/>
        </w:rPr>
        <w:t xml:space="preserve"> </w:t>
      </w:r>
      <w:r>
        <w:rPr>
          <w:rFonts w:eastAsia="Arial" w:cs="Arial"/>
          <w:b w:val="false"/>
          <w:bCs w:val="false"/>
          <w:i w:val="false"/>
          <w:iCs w:val="false"/>
          <w:caps w:val="false"/>
          <w:smallCaps w:val="false"/>
          <w:strike w:val="false"/>
          <w:dstrike w:val="false"/>
          <w:color w:val="231F20"/>
          <w:position w:val="0"/>
          <w:sz w:val="14"/>
          <w:szCs w:val="14"/>
          <w:u w:val="none"/>
          <w:shd w:fill="auto" w:val="clear"/>
          <w:vertAlign w:val="baseline"/>
        </w:rPr>
        <w:t>Carga de trabalho completa</w:t>
        <w:tab/>
      </w:r>
      <w:r>
        <w:rPr>
          <w:rFonts w:eastAsia="Times New Roman" w:cs="Times New Roman" w:ascii="Times New Roman" w:hAnsi="Times New Roman"/>
          <w:b w:val="false"/>
          <w:bCs w:val="false"/>
          <w:i w:val="false"/>
          <w:iCs w:val="false"/>
          <w:caps w:val="false"/>
          <w:smallCaps w:val="false"/>
          <w:strike w:val="false"/>
          <w:dstrike w:val="false"/>
          <w:color w:val="231F20"/>
          <w:position w:val="0"/>
          <w:sz w:val="14"/>
          <w:szCs w:val="14"/>
          <w:u w:val="none"/>
          <w:shd w:fill="auto" w:val="clear"/>
          <w:vertAlign w:val="baseline"/>
        </w:rPr>
        <w:t xml:space="preserve"> </w:t>
      </w:r>
      <w:r>
        <w:rPr>
          <w:rFonts w:eastAsia="Arial" w:cs="Arial"/>
          <w:b w:val="false"/>
          <w:bCs w:val="false"/>
          <w:i w:val="false"/>
          <w:iCs w:val="false"/>
          <w:caps w:val="false"/>
          <w:smallCaps w:val="false"/>
          <w:strike w:val="false"/>
          <w:dstrike w:val="false"/>
          <w:color w:val="231F20"/>
          <w:position w:val="0"/>
          <w:sz w:val="14"/>
          <w:szCs w:val="14"/>
          <w:u w:val="none"/>
          <w:shd w:fill="auto" w:val="clear"/>
          <w:vertAlign w:val="baseline"/>
        </w:rPr>
        <w:t>Carga de trabalho parcial</w:t>
      </w:r>
    </w:p>
  </w:footnote>
  <w:footnote w:id="6">
    <w:p>
      <w:pPr>
        <w:pStyle w:val="normal1"/>
        <w:keepNext w:val="false"/>
        <w:keepLines w:val="false"/>
        <w:widowControl/>
        <w:shd w:val="clear" w:fill="auto"/>
        <w:spacing w:lineRule="auto" w:line="240" w:before="0" w:after="160"/>
        <w:ind w:hanging="0" w:start="0" w:end="0"/>
        <w:jc w:val="both"/>
        <w:rPr>
          <w:rFonts w:ascii="Arial" w:hAnsi="Arial"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pPr>
      <w:r>
        <w:rPr>
          <w:rStyle w:val="Caracteresdenotaderodap"/>
        </w:rPr>
        <w:footnoteRef/>
      </w:r>
      <w:r>
        <w:rPr>
          <w:rFonts w:eastAsia="Arial" w:cs="Arial"/>
          <w:b w:val="false"/>
          <w:bCs w:val="false"/>
          <w:i w:val="false"/>
          <w:iCs w:val="false"/>
          <w:caps w:val="false"/>
          <w:smallCaps w:val="false"/>
          <w:strike w:val="false"/>
          <w:dstrike w:val="false"/>
          <w:color w:val="000000"/>
          <w:position w:val="0"/>
          <w:sz w:val="20"/>
          <w:szCs w:val="20"/>
          <w:u w:val="none"/>
          <w:shd w:fill="auto" w:val="clear"/>
          <w:vertAlign w:val="baseline"/>
        </w:rPr>
        <w:t xml:space="preserve"> </w:t>
      </w:r>
      <w:r>
        <w:rPr>
          <w:rFonts w:eastAsia="Arial" w:cs="Arial"/>
          <w:b w:val="false"/>
          <w:bCs w:val="false"/>
          <w:i w:val="false"/>
          <w:iCs w:val="false"/>
          <w:caps w:val="false"/>
          <w:smallCaps w:val="false"/>
          <w:strike w:val="false"/>
          <w:dstrike w:val="false"/>
          <w:color w:val="231F20"/>
          <w:position w:val="0"/>
          <w:sz w:val="16"/>
          <w:szCs w:val="16"/>
          <w:u w:val="none"/>
          <w:shd w:fill="auto" w:val="clear"/>
          <w:vertAlign w:val="baseline"/>
        </w:rPr>
        <w:t>Ao contrário dos Especialistas de curto prazo, que serão quantificados em pessoa/dia, os Especialistas de longo prazo serão quantificados em pessoa/mês.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 xml:space="preserve">Seção </w:t>
    </w:r>
    <w:r>
      <w:rPr>
        <w:sz w:val="16"/>
        <w:szCs w:val="16"/>
      </w:rPr>
      <w:t>2</w:t>
    </w: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 xml:space="preserve">. </w:t>
    </w:r>
    <w:r>
      <w:rPr>
        <w:sz w:val="16"/>
        <w:szCs w:val="16"/>
      </w:rPr>
      <w:t>Folha de Dados</w:t>
    </w: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ab/>
    </w:r>
    <w:r>
      <w:rPr/>
      <w:fldChar w:fldCharType="begin"/>
    </w:r>
    <w:r>
      <w:rPr/>
      <w:instrText xml:space="preserve"> PAGE </w:instrText>
    </w:r>
    <w:r>
      <w:rPr/>
      <w:fldChar w:fldCharType="separate"/>
    </w:r>
    <w:r>
      <w:rPr/>
      <w:t>13</w:t>
    </w:r>
    <w:r>
      <w:rPr/>
      <w:fldChar w:fldCharType="end"/>
    </w:r>
  </w:p>
  <w:p>
    <w:pPr>
      <w:pStyle w:val="normal1"/>
      <w:widowControl/>
      <w:bidi w:val="0"/>
      <w:spacing w:lineRule="auto" w:line="259" w:before="0" w:after="160"/>
      <w:jc w:val="both"/>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 xml:space="preserve">Seção </w:t>
    </w:r>
    <w:r>
      <w:rPr>
        <w:sz w:val="16"/>
        <w:szCs w:val="16"/>
      </w:rPr>
      <w:t>2</w:t>
    </w: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 xml:space="preserve">. </w:t>
    </w:r>
    <w:r>
      <w:rPr>
        <w:sz w:val="16"/>
        <w:szCs w:val="16"/>
      </w:rPr>
      <w:t>Folha de Dados</w:t>
    </w: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ab/>
    </w:r>
    <w:r>
      <w:rPr/>
      <w:fldChar w:fldCharType="begin"/>
    </w:r>
    <w:r>
      <w:rPr/>
      <w:instrText xml:space="preserve"> PAGE </w:instrText>
    </w:r>
    <w:r>
      <w:rPr/>
      <w:fldChar w:fldCharType="separate"/>
    </w:r>
    <w:r>
      <w:rPr/>
      <w:t>13</w:t>
    </w:r>
    <w:r>
      <w:rPr/>
      <w:fldChar w:fldCharType="end"/>
    </w:r>
  </w:p>
  <w:p>
    <w:pPr>
      <w:pStyle w:val="normal1"/>
      <w:widowControl/>
      <w:bidi w:val="0"/>
      <w:spacing w:lineRule="auto" w:line="259" w:before="0" w:after="160"/>
      <w:jc w:val="both"/>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Seção 3. Proposta Técnica – Formulários Padrão</w:t>
      <w:tab/>
    </w:r>
    <w:r>
      <w:rPr/>
      <w:fldChar w:fldCharType="begin"/>
    </w:r>
    <w:r>
      <w:rPr/>
      <w:instrText xml:space="preserve"> PAGE </w:instrText>
    </w:r>
    <w:r>
      <w:rPr/>
      <w:fldChar w:fldCharType="separate"/>
    </w:r>
    <w:r>
      <w:rPr/>
      <w:t>15</w:t>
    </w:r>
    <w:r>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Seção 3. Proposta Técnica – Formulários Padrão</w:t>
      <w:tab/>
    </w:r>
    <w:r>
      <w:rPr/>
      <w:fldChar w:fldCharType="begin"/>
    </w:r>
    <w:r>
      <w:rPr/>
      <w:instrText xml:space="preserve"> PAGE </w:instrText>
    </w:r>
    <w:r>
      <w:rPr/>
      <w:fldChar w:fldCharType="separate"/>
    </w:r>
    <w:r>
      <w:rPr/>
      <w:t>15</w:t>
    </w:r>
    <w:r>
      <w:rPr/>
      <w:fldChar w:fldCharType="end"/>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Seção 4. Proposta Financeira – Formulários Padrão</w:t>
      <w:tab/>
    </w:r>
    <w:r>
      <w:rPr/>
      <w:fldChar w:fldCharType="begin"/>
    </w:r>
    <w:r>
      <w:rPr/>
      <w:instrText xml:space="preserve"> PAGE </w:instrText>
    </w:r>
    <w:r>
      <w:rPr/>
      <w:fldChar w:fldCharType="separate"/>
    </w:r>
    <w:r>
      <w:rPr/>
      <w:t>17</w:t>
    </w:r>
    <w:r>
      <w:rPr/>
      <w:fldChar w:fldCharType="end"/>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Seção 4. Proposta Financeira – Formulários Padrão</w:t>
      <w:tab/>
    </w:r>
    <w:r>
      <w:rPr/>
      <w:fldChar w:fldCharType="begin"/>
    </w:r>
    <w:r>
      <w:rPr/>
      <w:instrText xml:space="preserve"> PAGE </w:instrText>
    </w:r>
    <w:r>
      <w:rPr/>
      <w:fldChar w:fldCharType="separate"/>
    </w:r>
    <w:r>
      <w:rPr/>
      <w:t>17</w:t>
    </w:r>
    <w:r>
      <w:rPr/>
      <w:fldChar w:fldCharType="end"/>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Seção 4. Proposta Financeira – Formulários Padrão</w:t>
      <w:tab/>
    </w:r>
    <w:r>
      <w:rPr/>
      <w:fldChar w:fldCharType="begin"/>
    </w:r>
    <w:r>
      <w:rPr/>
      <w:instrText xml:space="preserve"> PAGE </w:instrText>
    </w:r>
    <w:r>
      <w:rPr/>
      <w:fldChar w:fldCharType="separate"/>
    </w:r>
    <w:r>
      <w:rPr/>
      <w:t>20</w:t>
    </w:r>
    <w:r>
      <w:rPr/>
      <w:fldChar w:fldCharType="end"/>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pBdr>
        <w:bottom w:val="single" w:sz="4" w:space="1" w:color="000000"/>
      </w:pBdr>
      <w:shd w:val="clear" w:fill="auto"/>
      <w:tabs>
        <w:tab w:val="clear" w:pos="720"/>
        <w:tab w:val="right" w:pos="9638" w:leader="none"/>
        <w:tab w:val="right" w:pos="14002" w:leader="none"/>
      </w:tabs>
      <w:spacing w:lineRule="auto" w:line="240" w:before="0" w:after="0"/>
      <w:ind w:hanging="0" w:start="0" w:end="0"/>
      <w:jc w:val="start"/>
      <w:rPr>
        <w:rFonts w:ascii="Arial" w:hAnsi="Arial"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pPr>
    <w:r>
      <w:rPr>
        <w:rFonts w:eastAsia="Arial" w:cs="Arial"/>
        <w:b w:val="false"/>
        <w:bCs w:val="false"/>
        <w:i w:val="false"/>
        <w:iCs w:val="false"/>
        <w:caps w:val="false"/>
        <w:smallCaps w:val="false"/>
        <w:strike w:val="false"/>
        <w:dstrike w:val="false"/>
        <w:color w:val="000000"/>
        <w:position w:val="0"/>
        <w:sz w:val="16"/>
        <w:szCs w:val="16"/>
        <w:u w:val="none"/>
        <w:shd w:fill="auto" w:val="clear"/>
        <w:vertAlign w:val="baseline"/>
      </w:rPr>
      <w:t>Seção 4. Proposta Financeira – Formulários Padrão</w:t>
      <w:tab/>
    </w:r>
    <w:r>
      <w:rPr/>
      <w:fldChar w:fldCharType="begin"/>
    </w:r>
    <w:r>
      <w:rPr/>
      <w:instrText xml:space="preserve"> PAGE </w:instrText>
    </w:r>
    <w:r>
      <w:rPr/>
      <w:fldChar w:fldCharType="separate"/>
    </w:r>
    <w:r>
      <w:rPr/>
      <w:t>20</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3">
    <w:lvl w:ilvl="0">
      <w:start w:val="1"/>
      <w:numFmt w:val="bullet"/>
      <w:lvlText w:val=""/>
      <w:lvlJc w:val="start"/>
      <w:pPr>
        <w:tabs>
          <w:tab w:val="num" w:pos="0"/>
        </w:tabs>
        <w:ind w:start="720" w:hanging="360"/>
      </w:pPr>
      <w:rPr>
        <w:rFonts w:ascii="OpenSymbol" w:hAnsi="OpenSymbol" w:cs="OpenSymbol" w:hint="default"/>
        <w:u w:val="none"/>
      </w:rPr>
    </w:lvl>
    <w:lvl w:ilvl="1">
      <w:start w:val="1"/>
      <w:numFmt w:val="bullet"/>
      <w:lvlText w:val=""/>
      <w:lvlJc w:val="start"/>
      <w:pPr>
        <w:tabs>
          <w:tab w:val="num" w:pos="0"/>
        </w:tabs>
        <w:ind w:start="1440" w:hanging="360"/>
      </w:pPr>
      <w:rPr>
        <w:rFonts w:ascii="OpenSymbol" w:hAnsi="OpenSymbol" w:cs="OpenSymbol"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OpenSymbol" w:hAnsi="OpenSymbol" w:cs="OpenSymbol" w:hint="default"/>
        <w:u w:val="none"/>
      </w:rPr>
    </w:lvl>
    <w:lvl w:ilvl="4">
      <w:start w:val="1"/>
      <w:numFmt w:val="bullet"/>
      <w:lvlText w:val=""/>
      <w:lvlJc w:val="start"/>
      <w:pPr>
        <w:tabs>
          <w:tab w:val="num" w:pos="0"/>
        </w:tabs>
        <w:ind w:start="3600" w:hanging="360"/>
      </w:pPr>
      <w:rPr>
        <w:rFonts w:ascii="OpenSymbol" w:hAnsi="OpenSymbol" w:cs="OpenSymbol"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OpenSymbol" w:hAnsi="OpenSymbol" w:cs="OpenSymbol" w:hint="default"/>
        <w:u w:val="none"/>
      </w:rPr>
    </w:lvl>
    <w:lvl w:ilvl="7">
      <w:start w:val="1"/>
      <w:numFmt w:val="bullet"/>
      <w:lvlText w:val=""/>
      <w:lvlJc w:val="start"/>
      <w:pPr>
        <w:tabs>
          <w:tab w:val="num" w:pos="0"/>
        </w:tabs>
        <w:ind w:start="5760" w:hanging="360"/>
      </w:pPr>
      <w:rPr>
        <w:rFonts w:ascii="OpenSymbol" w:hAnsi="OpenSymbol" w:cs="OpenSymbol"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4">
    <w:lvl w:ilvl="0">
      <w:start w:val="1"/>
      <w:numFmt w:val="upperLetter"/>
      <w:lvlText w:val="%1."/>
      <w:lvlJc w:val="start"/>
      <w:pPr>
        <w:tabs>
          <w:tab w:val="num" w:pos="0"/>
        </w:tabs>
        <w:ind w:start="656" w:hanging="256"/>
      </w:pPr>
      <w:rPr>
        <w:rFonts w:ascii="Arial" w:hAnsi="Arial" w:eastAsia="Arial" w:cs="Arial"/>
        <w:b/>
        <w:bCs/>
        <w:i w:val="false"/>
        <w:iCs w:val="false"/>
        <w:color w:val="231F20"/>
        <w:sz w:val="20"/>
        <w:szCs w:val="20"/>
      </w:rPr>
    </w:lvl>
    <w:lvl w:ilvl="1">
      <w:start w:val="1"/>
      <w:numFmt w:val="decimal"/>
      <w:lvlText w:val="%2."/>
      <w:lvlJc w:val="start"/>
      <w:pPr>
        <w:tabs>
          <w:tab w:val="num" w:pos="0"/>
        </w:tabs>
        <w:ind w:start="906" w:hanging="223"/>
      </w:pPr>
      <w:rPr>
        <w:rFonts w:ascii="Arial" w:hAnsi="Arial" w:eastAsia="Arial" w:cs="Arial"/>
        <w:b w:val="false"/>
        <w:bCs w:val="false"/>
        <w:i w:val="false"/>
        <w:iCs w:val="false"/>
        <w:color w:val="231F20"/>
        <w:sz w:val="20"/>
        <w:szCs w:val="20"/>
      </w:rPr>
    </w:lvl>
    <w:lvl w:ilvl="2">
      <w:start w:val="0"/>
      <w:numFmt w:val="bullet"/>
      <w:lvlText w:val=""/>
      <w:lvlJc w:val="start"/>
      <w:pPr>
        <w:tabs>
          <w:tab w:val="num" w:pos="0"/>
        </w:tabs>
        <w:ind w:start="1836" w:hanging="223"/>
      </w:pPr>
      <w:rPr>
        <w:rFonts w:ascii="Symbol" w:hAnsi="Symbol" w:cs="Symbol" w:hint="default"/>
      </w:rPr>
    </w:lvl>
    <w:lvl w:ilvl="3">
      <w:start w:val="0"/>
      <w:numFmt w:val="bullet"/>
      <w:lvlText w:val=""/>
      <w:lvlJc w:val="start"/>
      <w:pPr>
        <w:tabs>
          <w:tab w:val="num" w:pos="0"/>
        </w:tabs>
        <w:ind w:start="2772" w:hanging="223"/>
      </w:pPr>
      <w:rPr>
        <w:rFonts w:ascii="Symbol" w:hAnsi="Symbol" w:cs="Symbol" w:hint="default"/>
      </w:rPr>
    </w:lvl>
    <w:lvl w:ilvl="4">
      <w:start w:val="0"/>
      <w:numFmt w:val="bullet"/>
      <w:lvlText w:val=""/>
      <w:lvlJc w:val="start"/>
      <w:pPr>
        <w:tabs>
          <w:tab w:val="num" w:pos="0"/>
        </w:tabs>
        <w:ind w:start="3708" w:hanging="223"/>
      </w:pPr>
      <w:rPr>
        <w:rFonts w:ascii="Symbol" w:hAnsi="Symbol" w:cs="Symbol" w:hint="default"/>
      </w:rPr>
    </w:lvl>
    <w:lvl w:ilvl="5">
      <w:start w:val="0"/>
      <w:numFmt w:val="bullet"/>
      <w:lvlText w:val=""/>
      <w:lvlJc w:val="start"/>
      <w:pPr>
        <w:tabs>
          <w:tab w:val="num" w:pos="0"/>
        </w:tabs>
        <w:ind w:start="4644" w:hanging="223"/>
      </w:pPr>
      <w:rPr>
        <w:rFonts w:ascii="Symbol" w:hAnsi="Symbol" w:cs="Symbol" w:hint="default"/>
      </w:rPr>
    </w:lvl>
    <w:lvl w:ilvl="6">
      <w:start w:val="0"/>
      <w:numFmt w:val="bullet"/>
      <w:lvlText w:val=""/>
      <w:lvlJc w:val="start"/>
      <w:pPr>
        <w:tabs>
          <w:tab w:val="num" w:pos="0"/>
        </w:tabs>
        <w:ind w:start="5580" w:hanging="223"/>
      </w:pPr>
      <w:rPr>
        <w:rFonts w:ascii="Symbol" w:hAnsi="Symbol" w:cs="Symbol" w:hint="default"/>
      </w:rPr>
    </w:lvl>
    <w:lvl w:ilvl="7">
      <w:start w:val="0"/>
      <w:numFmt w:val="bullet"/>
      <w:lvlText w:val=""/>
      <w:lvlJc w:val="start"/>
      <w:pPr>
        <w:tabs>
          <w:tab w:val="num" w:pos="0"/>
        </w:tabs>
        <w:ind w:start="6517" w:hanging="223"/>
      </w:pPr>
      <w:rPr>
        <w:rFonts w:ascii="Symbol" w:hAnsi="Symbol" w:cs="Symbol" w:hint="default"/>
      </w:rPr>
    </w:lvl>
    <w:lvl w:ilvl="8">
      <w:start w:val="0"/>
      <w:numFmt w:val="bullet"/>
      <w:lvlText w:val=""/>
      <w:lvlJc w:val="start"/>
      <w:pPr>
        <w:tabs>
          <w:tab w:val="num" w:pos="0"/>
        </w:tabs>
        <w:ind w:start="7453" w:hanging="223"/>
      </w:pPr>
      <w:rPr>
        <w:rFonts w:ascii="Symbol" w:hAnsi="Symbol" w:cs="Symbol" w:hint="default"/>
      </w:rPr>
    </w:lvl>
  </w:abstractNum>
  <w:abstractNum w:abstractNumId="5">
    <w:lvl w:ilvl="0">
      <w:start w:val="1"/>
      <w:numFmt w:val="lowerLetter"/>
      <w:lvlText w:val="(%1)"/>
      <w:lvlJc w:val="start"/>
      <w:pPr>
        <w:tabs>
          <w:tab w:val="num" w:pos="0"/>
        </w:tabs>
        <w:ind w:start="720" w:hanging="360"/>
      </w:pPr>
      <w:rPr>
        <w:rFonts w:ascii="Arial" w:hAnsi="Arial" w:eastAsia="Arial" w:cs="Arial"/>
        <w:b w:val="false"/>
        <w:bCs w:val="false"/>
        <w:i w:val="false"/>
        <w:iCs w:val="false"/>
        <w:color w:val="231F20"/>
        <w:sz w:val="20"/>
        <w:szCs w:val="20"/>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decimal"/>
      <w:lvlText w:val="%1."/>
      <w:lvlJc w:val="start"/>
      <w:pPr>
        <w:tabs>
          <w:tab w:val="num" w:pos="0"/>
        </w:tabs>
        <w:ind w:start="785" w:hanging="568"/>
      </w:pPr>
      <w:rPr>
        <w:b w:val="false"/>
        <w:bCs w:val="false"/>
        <w:i w:val="false"/>
        <w:iCs w:val="false"/>
        <w:sz w:val="20"/>
        <w:szCs w:val="20"/>
      </w:rPr>
    </w:lvl>
    <w:lvl w:ilvl="1">
      <w:start w:val="1"/>
      <w:numFmt w:val="decimal"/>
      <w:lvlText w:val="%1.%2"/>
      <w:lvlJc w:val="start"/>
      <w:pPr>
        <w:tabs>
          <w:tab w:val="num" w:pos="0"/>
        </w:tabs>
        <w:ind w:start="1352" w:hanging="568"/>
      </w:pPr>
      <w:rPr>
        <w:rFonts w:ascii="Arial" w:hAnsi="Arial" w:eastAsia="Arial" w:cs="Arial"/>
        <w:b w:val="false"/>
        <w:bCs w:val="false"/>
        <w:i w:val="false"/>
        <w:iCs w:val="false"/>
        <w:sz w:val="20"/>
        <w:szCs w:val="20"/>
      </w:rPr>
    </w:lvl>
    <w:lvl w:ilvl="2">
      <w:start w:val="1"/>
      <w:numFmt w:val="lowerLetter"/>
      <w:lvlText w:val="%3)"/>
      <w:lvlJc w:val="start"/>
      <w:pPr>
        <w:tabs>
          <w:tab w:val="num" w:pos="0"/>
        </w:tabs>
        <w:ind w:start="1919" w:hanging="568"/>
      </w:pPr>
      <w:rPr>
        <w:rFonts w:ascii="Arial" w:hAnsi="Arial" w:eastAsia="Arial" w:cs="Arial"/>
        <w:b w:val="false"/>
        <w:bCs w:val="false"/>
        <w:i w:val="false"/>
        <w:iCs w:val="false"/>
        <w:sz w:val="20"/>
        <w:szCs w:val="20"/>
      </w:rPr>
    </w:lvl>
    <w:lvl w:ilvl="3">
      <w:start w:val="0"/>
      <w:numFmt w:val="bullet"/>
      <w:lvlText w:val=""/>
      <w:lvlJc w:val="start"/>
      <w:pPr>
        <w:tabs>
          <w:tab w:val="num" w:pos="0"/>
        </w:tabs>
        <w:ind w:start="2875" w:hanging="568"/>
      </w:pPr>
      <w:rPr>
        <w:rFonts w:ascii="Symbol" w:hAnsi="Symbol" w:cs="Symbol" w:hint="default"/>
      </w:rPr>
    </w:lvl>
    <w:lvl w:ilvl="4">
      <w:start w:val="0"/>
      <w:numFmt w:val="bullet"/>
      <w:lvlText w:val=""/>
      <w:lvlJc w:val="start"/>
      <w:pPr>
        <w:tabs>
          <w:tab w:val="num" w:pos="0"/>
        </w:tabs>
        <w:ind w:start="3831" w:hanging="568"/>
      </w:pPr>
      <w:rPr>
        <w:rFonts w:ascii="Symbol" w:hAnsi="Symbol" w:cs="Symbol" w:hint="default"/>
      </w:rPr>
    </w:lvl>
    <w:lvl w:ilvl="5">
      <w:start w:val="0"/>
      <w:numFmt w:val="bullet"/>
      <w:lvlText w:val=""/>
      <w:lvlJc w:val="start"/>
      <w:pPr>
        <w:tabs>
          <w:tab w:val="num" w:pos="0"/>
        </w:tabs>
        <w:ind w:start="4787" w:hanging="568"/>
      </w:pPr>
      <w:rPr>
        <w:rFonts w:ascii="Symbol" w:hAnsi="Symbol" w:cs="Symbol" w:hint="default"/>
      </w:rPr>
    </w:lvl>
    <w:lvl w:ilvl="6">
      <w:start w:val="0"/>
      <w:numFmt w:val="bullet"/>
      <w:lvlText w:val=""/>
      <w:lvlJc w:val="start"/>
      <w:pPr>
        <w:tabs>
          <w:tab w:val="num" w:pos="0"/>
        </w:tabs>
        <w:ind w:start="5743" w:hanging="568"/>
      </w:pPr>
      <w:rPr>
        <w:rFonts w:ascii="Symbol" w:hAnsi="Symbol" w:cs="Symbol" w:hint="default"/>
      </w:rPr>
    </w:lvl>
    <w:lvl w:ilvl="7">
      <w:start w:val="0"/>
      <w:numFmt w:val="bullet"/>
      <w:lvlText w:val=""/>
      <w:lvlJc w:val="start"/>
      <w:pPr>
        <w:tabs>
          <w:tab w:val="num" w:pos="0"/>
        </w:tabs>
        <w:ind w:start="6699" w:hanging="568"/>
      </w:pPr>
      <w:rPr>
        <w:rFonts w:ascii="Symbol" w:hAnsi="Symbol" w:cs="Symbol" w:hint="default"/>
      </w:rPr>
    </w:lvl>
    <w:lvl w:ilvl="8">
      <w:start w:val="0"/>
      <w:numFmt w:val="bullet"/>
      <w:lvlText w:val=""/>
      <w:lvlJc w:val="start"/>
      <w:pPr>
        <w:tabs>
          <w:tab w:val="num" w:pos="0"/>
        </w:tabs>
        <w:ind w:start="7654" w:hanging="568"/>
      </w:pPr>
      <w:rPr>
        <w:rFonts w:ascii="Symbol" w:hAnsi="Symbol" w:cs="Symbol" w:hint="default"/>
      </w:rPr>
    </w:lvl>
  </w:abstractNum>
  <w:abstractNum w:abstractNumId="7">
    <w:lvl w:ilvl="0">
      <w:start w:val="1"/>
      <w:numFmt w:val="upp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decimal"/>
      <w:lvlText w:val="%1"/>
      <w:lvlJc w:val="start"/>
      <w:pPr>
        <w:tabs>
          <w:tab w:val="num" w:pos="0"/>
        </w:tabs>
        <w:ind w:start="400" w:hanging="284"/>
      </w:pPr>
      <w:rPr>
        <w:rFonts w:ascii="Arial" w:hAnsi="Arial" w:eastAsia="Arial" w:cs="Arial"/>
        <w:b w:val="false"/>
        <w:bCs w:val="false"/>
        <w:i w:val="false"/>
        <w:iCs w:val="false"/>
        <w:color w:val="231F20"/>
        <w:sz w:val="16"/>
        <w:szCs w:val="16"/>
      </w:rPr>
    </w:lvl>
    <w:lvl w:ilvl="1">
      <w:start w:val="0"/>
      <w:numFmt w:val="bullet"/>
      <w:lvlText w:val=""/>
      <w:lvlJc w:val="start"/>
      <w:pPr>
        <w:tabs>
          <w:tab w:val="num" w:pos="0"/>
        </w:tabs>
        <w:ind w:start="1785" w:hanging="284"/>
      </w:pPr>
      <w:rPr>
        <w:rFonts w:ascii="Symbol" w:hAnsi="Symbol" w:cs="Symbol" w:hint="default"/>
      </w:rPr>
    </w:lvl>
    <w:lvl w:ilvl="2">
      <w:start w:val="0"/>
      <w:numFmt w:val="bullet"/>
      <w:lvlText w:val=""/>
      <w:lvlJc w:val="start"/>
      <w:pPr>
        <w:tabs>
          <w:tab w:val="num" w:pos="0"/>
        </w:tabs>
        <w:ind w:start="3171" w:hanging="284"/>
      </w:pPr>
      <w:rPr>
        <w:rFonts w:ascii="Symbol" w:hAnsi="Symbol" w:cs="Symbol" w:hint="default"/>
      </w:rPr>
    </w:lvl>
    <w:lvl w:ilvl="3">
      <w:start w:val="0"/>
      <w:numFmt w:val="bullet"/>
      <w:lvlText w:val=""/>
      <w:lvlJc w:val="start"/>
      <w:pPr>
        <w:tabs>
          <w:tab w:val="num" w:pos="0"/>
        </w:tabs>
        <w:ind w:start="4557" w:hanging="284"/>
      </w:pPr>
      <w:rPr>
        <w:rFonts w:ascii="Symbol" w:hAnsi="Symbol" w:cs="Symbol" w:hint="default"/>
      </w:rPr>
    </w:lvl>
    <w:lvl w:ilvl="4">
      <w:start w:val="0"/>
      <w:numFmt w:val="bullet"/>
      <w:lvlText w:val=""/>
      <w:lvlJc w:val="start"/>
      <w:pPr>
        <w:tabs>
          <w:tab w:val="num" w:pos="0"/>
        </w:tabs>
        <w:ind w:start="5943" w:hanging="284"/>
      </w:pPr>
      <w:rPr>
        <w:rFonts w:ascii="Symbol" w:hAnsi="Symbol" w:cs="Symbol" w:hint="default"/>
      </w:rPr>
    </w:lvl>
    <w:lvl w:ilvl="5">
      <w:start w:val="0"/>
      <w:numFmt w:val="bullet"/>
      <w:lvlText w:val=""/>
      <w:lvlJc w:val="start"/>
      <w:pPr>
        <w:tabs>
          <w:tab w:val="num" w:pos="0"/>
        </w:tabs>
        <w:ind w:start="7328" w:hanging="284"/>
      </w:pPr>
      <w:rPr>
        <w:rFonts w:ascii="Symbol" w:hAnsi="Symbol" w:cs="Symbol" w:hint="default"/>
      </w:rPr>
    </w:lvl>
    <w:lvl w:ilvl="6">
      <w:start w:val="0"/>
      <w:numFmt w:val="bullet"/>
      <w:lvlText w:val=""/>
      <w:lvlJc w:val="start"/>
      <w:pPr>
        <w:tabs>
          <w:tab w:val="num" w:pos="0"/>
        </w:tabs>
        <w:ind w:start="8714" w:hanging="284"/>
      </w:pPr>
      <w:rPr>
        <w:rFonts w:ascii="Symbol" w:hAnsi="Symbol" w:cs="Symbol" w:hint="default"/>
      </w:rPr>
    </w:lvl>
    <w:lvl w:ilvl="7">
      <w:start w:val="0"/>
      <w:numFmt w:val="bullet"/>
      <w:lvlText w:val=""/>
      <w:lvlJc w:val="start"/>
      <w:pPr>
        <w:tabs>
          <w:tab w:val="num" w:pos="0"/>
        </w:tabs>
        <w:ind w:start="10100" w:hanging="284"/>
      </w:pPr>
      <w:rPr>
        <w:rFonts w:ascii="Symbol" w:hAnsi="Symbol" w:cs="Symbol" w:hint="default"/>
      </w:rPr>
    </w:lvl>
    <w:lvl w:ilvl="8">
      <w:start w:val="0"/>
      <w:numFmt w:val="bullet"/>
      <w:lvlText w:val=""/>
      <w:lvlJc w:val="start"/>
      <w:pPr>
        <w:tabs>
          <w:tab w:val="num" w:pos="0"/>
        </w:tabs>
        <w:ind w:start="11486" w:hanging="284"/>
      </w:pPr>
      <w:rPr>
        <w:rFonts w:ascii="Symbol" w:hAnsi="Symbol" w:cs="Symbol" w:hint="default"/>
      </w:rPr>
    </w:lvl>
  </w:abstractNum>
  <w:abstractNum w:abstractNumId="9">
    <w:lvl w:ilvl="0">
      <w:start w:val="1"/>
      <w:numFmt w:val="decimal"/>
      <w:lvlText w:val="%1."/>
      <w:lvlJc w:val="start"/>
      <w:pPr>
        <w:tabs>
          <w:tab w:val="num" w:pos="0"/>
        </w:tabs>
        <w:ind w:start="677" w:hanging="560"/>
      </w:pPr>
      <w:rPr>
        <w:b/>
        <w:bCs/>
        <w:i w:val="false"/>
        <w:iCs w:val="false"/>
        <w:color w:val="231F20"/>
        <w:sz w:val="20"/>
        <w:szCs w:val="20"/>
      </w:rPr>
    </w:lvl>
    <w:lvl w:ilvl="1">
      <w:start w:val="1"/>
      <w:numFmt w:val="decimal"/>
      <w:lvlText w:val="%1.%2"/>
      <w:lvlJc w:val="start"/>
      <w:pPr>
        <w:tabs>
          <w:tab w:val="num" w:pos="0"/>
        </w:tabs>
        <w:ind w:start="1237" w:hanging="560"/>
      </w:pPr>
      <w:rPr>
        <w:rFonts w:ascii="Arial" w:hAnsi="Arial" w:eastAsia="Arial" w:cs="Arial"/>
        <w:b w:val="false"/>
        <w:bCs w:val="false"/>
        <w:i w:val="false"/>
        <w:iCs w:val="false"/>
        <w:color w:val="231F20"/>
        <w:sz w:val="20"/>
        <w:szCs w:val="20"/>
      </w:rPr>
    </w:lvl>
    <w:lvl w:ilvl="2">
      <w:start w:val="1"/>
      <w:numFmt w:val="lowerLetter"/>
      <w:lvlText w:val="%3)"/>
      <w:lvlJc w:val="start"/>
      <w:pPr>
        <w:tabs>
          <w:tab w:val="num" w:pos="0"/>
        </w:tabs>
        <w:ind w:start="1237" w:hanging="320"/>
      </w:pPr>
      <w:rPr>
        <w:rFonts w:ascii="Arial" w:hAnsi="Arial" w:eastAsia="Arial" w:cs="Arial"/>
        <w:b w:val="false"/>
        <w:bCs w:val="false"/>
        <w:i w:val="false"/>
        <w:iCs w:val="false"/>
        <w:color w:val="231F20"/>
        <w:sz w:val="20"/>
        <w:szCs w:val="20"/>
      </w:rPr>
    </w:lvl>
    <w:lvl w:ilvl="3">
      <w:start w:val="0"/>
      <w:numFmt w:val="bullet"/>
      <w:lvlText w:val=""/>
      <w:lvlJc w:val="start"/>
      <w:pPr>
        <w:tabs>
          <w:tab w:val="num" w:pos="0"/>
        </w:tabs>
        <w:ind w:start="3036" w:hanging="320"/>
      </w:pPr>
      <w:rPr>
        <w:rFonts w:ascii="Symbol" w:hAnsi="Symbol" w:cs="Symbol" w:hint="default"/>
        <w:b w:val="false"/>
        <w:bCs w:val="false"/>
        <w:i w:val="false"/>
        <w:iCs w:val="false"/>
        <w:sz w:val="20"/>
        <w:szCs w:val="20"/>
      </w:rPr>
    </w:lvl>
    <w:lvl w:ilvl="4">
      <w:start w:val="0"/>
      <w:numFmt w:val="bullet"/>
      <w:lvlText w:val=""/>
      <w:lvlJc w:val="start"/>
      <w:pPr>
        <w:tabs>
          <w:tab w:val="num" w:pos="0"/>
        </w:tabs>
        <w:ind w:start="3935" w:hanging="320"/>
      </w:pPr>
      <w:rPr>
        <w:rFonts w:ascii="Symbol" w:hAnsi="Symbol" w:cs="Symbol" w:hint="default"/>
      </w:rPr>
    </w:lvl>
    <w:lvl w:ilvl="5">
      <w:start w:val="0"/>
      <w:numFmt w:val="bullet"/>
      <w:lvlText w:val=""/>
      <w:lvlJc w:val="start"/>
      <w:pPr>
        <w:tabs>
          <w:tab w:val="num" w:pos="0"/>
        </w:tabs>
        <w:ind w:start="4833" w:hanging="320"/>
      </w:pPr>
      <w:rPr>
        <w:rFonts w:ascii="Symbol" w:hAnsi="Symbol" w:cs="Symbol" w:hint="default"/>
      </w:rPr>
    </w:lvl>
    <w:lvl w:ilvl="6">
      <w:start w:val="0"/>
      <w:numFmt w:val="bullet"/>
      <w:lvlText w:val=""/>
      <w:lvlJc w:val="start"/>
      <w:pPr>
        <w:tabs>
          <w:tab w:val="num" w:pos="0"/>
        </w:tabs>
        <w:ind w:start="5731" w:hanging="320"/>
      </w:pPr>
      <w:rPr>
        <w:rFonts w:ascii="Symbol" w:hAnsi="Symbol" w:cs="Symbol" w:hint="default"/>
      </w:rPr>
    </w:lvl>
    <w:lvl w:ilvl="7">
      <w:start w:val="0"/>
      <w:numFmt w:val="bullet"/>
      <w:lvlText w:val=""/>
      <w:lvlJc w:val="start"/>
      <w:pPr>
        <w:tabs>
          <w:tab w:val="num" w:pos="0"/>
        </w:tabs>
        <w:ind w:start="6630" w:hanging="320"/>
      </w:pPr>
      <w:rPr>
        <w:rFonts w:ascii="Symbol" w:hAnsi="Symbol" w:cs="Symbol" w:hint="default"/>
      </w:rPr>
    </w:lvl>
    <w:lvl w:ilvl="8">
      <w:start w:val="0"/>
      <w:numFmt w:val="bullet"/>
      <w:lvlText w:val=""/>
      <w:lvlJc w:val="start"/>
      <w:pPr>
        <w:tabs>
          <w:tab w:val="num" w:pos="0"/>
        </w:tabs>
        <w:ind w:start="7528" w:hanging="320"/>
      </w:pPr>
      <w:rPr>
        <w:rFonts w:ascii="Symbol" w:hAnsi="Symbol" w:cs="Symbol" w:hint="default"/>
      </w:rPr>
    </w:lvl>
  </w:abstractNum>
  <w:abstractNum w:abstractNumId="10">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720" w:hanging="360"/>
      </w:pPr>
      <w:rPr/>
    </w:lvl>
    <w:lvl w:ilvl="2">
      <w:start w:val="1"/>
      <w:numFmt w:val="lowerRoman"/>
      <w:lvlText w:val="%3)"/>
      <w:lvlJc w:val="start"/>
      <w:pPr>
        <w:tabs>
          <w:tab w:val="num" w:pos="0"/>
        </w:tabs>
        <w:ind w:start="1080" w:hanging="360"/>
      </w:pPr>
      <w:rPr/>
    </w:lvl>
    <w:lvl w:ilvl="3">
      <w:start w:val="1"/>
      <w:numFmt w:val="lowerLetter"/>
      <w:lvlText w:val="%4)"/>
      <w:lvlJc w:val="start"/>
      <w:pPr>
        <w:tabs>
          <w:tab w:val="num" w:pos="0"/>
        </w:tabs>
        <w:ind w:start="1440" w:hanging="360"/>
      </w:pPr>
      <w:rPr/>
    </w:lvl>
    <w:lvl w:ilvl="4">
      <w:start w:val="1"/>
      <w:numFmt w:val="lowerLetter"/>
      <w:lvlText w:val="(%5)"/>
      <w:lvlJc w:val="start"/>
      <w:pPr>
        <w:tabs>
          <w:tab w:val="num" w:pos="0"/>
        </w:tabs>
        <w:ind w:start="1800" w:hanging="360"/>
      </w:pPr>
      <w:rPr/>
    </w:lvl>
    <w:lvl w:ilvl="5">
      <w:start w:val="1"/>
      <w:numFmt w:val="lowerRoman"/>
      <w:lvlText w:val="(%6)"/>
      <w:lvlJc w:val="start"/>
      <w:pPr>
        <w:tabs>
          <w:tab w:val="num" w:pos="0"/>
        </w:tabs>
        <w:ind w:start="2160" w:hanging="360"/>
      </w:pPr>
      <w:rPr/>
    </w:lvl>
    <w:lvl w:ilvl="6">
      <w:start w:val="1"/>
      <w:numFmt w:val="decimal"/>
      <w:lvlText w:val="%7."/>
      <w:lvlJc w:val="start"/>
      <w:pPr>
        <w:tabs>
          <w:tab w:val="num" w:pos="0"/>
        </w:tabs>
        <w:ind w:start="2520" w:hanging="360"/>
      </w:pPr>
      <w:rPr/>
    </w:lvl>
    <w:lvl w:ilvl="7">
      <w:start w:val="1"/>
      <w:numFmt w:val="lowerLetter"/>
      <w:lvlText w:val="%8."/>
      <w:lvlJc w:val="start"/>
      <w:pPr>
        <w:tabs>
          <w:tab w:val="num" w:pos="0"/>
        </w:tabs>
        <w:ind w:start="2880" w:hanging="360"/>
      </w:pPr>
      <w:rPr/>
    </w:lvl>
    <w:lvl w:ilvl="8">
      <w:start w:val="1"/>
      <w:numFmt w:val="lowerRoman"/>
      <w:lvlText w:val="%9."/>
      <w:lvlJc w:val="start"/>
      <w:pPr>
        <w:tabs>
          <w:tab w:val="num" w:pos="0"/>
        </w:tabs>
        <w:ind w:start="3240" w:hanging="360"/>
      </w:pPr>
      <w:rPr/>
    </w:lvl>
  </w:abstractNum>
  <w:abstractNum w:abstractNumId="11">
    <w:lvl w:ilvl="0">
      <w:start w:val="1"/>
      <w:numFmt w:val="lowerLetter"/>
      <w:lvlText w:val="(%1)"/>
      <w:lvlJc w:val="start"/>
      <w:pPr>
        <w:tabs>
          <w:tab w:val="num" w:pos="0"/>
        </w:tabs>
        <w:ind w:start="432" w:hanging="432"/>
      </w:pPr>
      <w:rPr>
        <w:rFonts w:ascii="Arial" w:hAnsi="Arial" w:eastAsia="Arial" w:cs="Arial"/>
        <w:b/>
        <w:bCs/>
        <w:i w:val="false"/>
        <w:iCs w:val="false"/>
        <w:color w:val="231F20"/>
        <w:sz w:val="20"/>
        <w:szCs w:val="20"/>
      </w:rPr>
    </w:lvl>
    <w:lvl w:ilvl="1">
      <w:start w:val="1"/>
      <w:numFmt w:val="lowerLetter"/>
      <w:lvlText w:val="(%2)"/>
      <w:lvlJc w:val="start"/>
      <w:pPr>
        <w:tabs>
          <w:tab w:val="num" w:pos="0"/>
        </w:tabs>
        <w:ind w:start="576" w:hanging="576"/>
      </w:pPr>
      <w:rPr>
        <w:b w:val="false"/>
        <w:bCs w:val="false"/>
        <w:i w:val="false"/>
        <w:iCs w:val="false"/>
        <w:color w:val="231F20"/>
        <w:sz w:val="20"/>
        <w:szCs w:val="20"/>
      </w:rPr>
    </w:lvl>
    <w:lvl w:ilvl="2">
      <w:start w:val="1"/>
      <w:numFmt w:val="decimal"/>
      <w:lvlText w:val="%1.%2.%3"/>
      <w:lvlJc w:val="start"/>
      <w:pPr>
        <w:tabs>
          <w:tab w:val="num" w:pos="0"/>
        </w:tabs>
        <w:ind w:start="720" w:hanging="720"/>
      </w:pPr>
      <w:rPr>
        <w:rFonts w:ascii="Arial" w:hAnsi="Arial" w:eastAsia="Arial" w:cs="Arial"/>
        <w:b w:val="false"/>
        <w:bCs w:val="false"/>
        <w:i w:val="false"/>
        <w:iCs w:val="false"/>
        <w:sz w:val="20"/>
        <w:szCs w:val="20"/>
      </w:rPr>
    </w:lvl>
    <w:lvl w:ilvl="3">
      <w:start w:val="1"/>
      <w:numFmt w:val="decimal"/>
      <w:lvlText w:val="%1.%2.%3.%4"/>
      <w:lvlJc w:val="start"/>
      <w:pPr>
        <w:tabs>
          <w:tab w:val="num" w:pos="0"/>
        </w:tabs>
        <w:ind w:start="864" w:hanging="864"/>
      </w:pPr>
      <w:rPr>
        <w:rFonts w:ascii="Arial" w:hAnsi="Arial" w:eastAsia="Arial" w:cs="Arial"/>
        <w:b w:val="false"/>
        <w:bCs w:val="false"/>
        <w:i w:val="false"/>
        <w:iCs w:val="false"/>
        <w:sz w:val="20"/>
        <w:szCs w:val="20"/>
      </w:rPr>
    </w:lvl>
    <w:lvl w:ilvl="4">
      <w:start w:val="1"/>
      <w:numFmt w:val="decimal"/>
      <w:lvlText w:val="%1.%2.%3.%4.%5"/>
      <w:lvlJc w:val="start"/>
      <w:pPr>
        <w:tabs>
          <w:tab w:val="num" w:pos="0"/>
        </w:tabs>
        <w:ind w:start="1008" w:hanging="1008"/>
      </w:pPr>
      <w:rPr/>
    </w:lvl>
    <w:lvl w:ilvl="5">
      <w:start w:val="1"/>
      <w:numFmt w:val="decimal"/>
      <w:lvlText w:val="%1.%2.%3.%4.%5.%6"/>
      <w:lvlJc w:val="start"/>
      <w:pPr>
        <w:tabs>
          <w:tab w:val="num" w:pos="0"/>
        </w:tabs>
        <w:ind w:start="1152" w:hanging="1152"/>
      </w:pPr>
      <w:rPr/>
    </w:lvl>
    <w:lvl w:ilvl="6">
      <w:start w:val="1"/>
      <w:numFmt w:val="decimal"/>
      <w:lvlText w:val="%1.%2.%3.%4.%5.%6.%7"/>
      <w:lvlJc w:val="start"/>
      <w:pPr>
        <w:tabs>
          <w:tab w:val="num" w:pos="0"/>
        </w:tabs>
        <w:ind w:start="1296" w:hanging="1296"/>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584" w:hanging="1584"/>
      </w:pPr>
      <w:rPr/>
    </w:lvl>
  </w:abstractNum>
  <w:abstractNum w:abstractNumId="12">
    <w:lvl w:ilvl="0">
      <w:start w:val="1"/>
      <w:numFmt w:val="upp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embedTrueTypeFonts/>
  <w:defaultTabStop w:val="720"/>
  <w:autoHyphenation w:val="true"/>
  <w:hyphenationZone w:val="0"/>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59" w:before="0" w:after="160"/>
      <w:jc w:val="both"/>
    </w:pPr>
    <w:rPr>
      <w:rFonts w:ascii="Arial" w:hAnsi="Arial" w:eastAsia="Arial" w:cs="Arial"/>
      <w:color w:val="auto"/>
      <w:kern w:val="0"/>
      <w:sz w:val="20"/>
      <w:szCs w:val="20"/>
      <w:lang w:val="en-US" w:eastAsia="zh-CN" w:bidi="hi-IN"/>
    </w:rPr>
  </w:style>
  <w:style w:type="paragraph" w:styleId="Heading1">
    <w:name w:val="heading 1"/>
    <w:basedOn w:val="normal1"/>
    <w:next w:val="normal1"/>
    <w:qFormat/>
    <w:pPr>
      <w:spacing w:lineRule="auto" w:line="240" w:before="0" w:after="284"/>
      <w:ind w:hanging="360" w:start="720" w:end="227"/>
      <w:jc w:val="start"/>
    </w:pPr>
    <w:rPr>
      <w:b/>
      <w:bCs/>
    </w:rPr>
  </w:style>
  <w:style w:type="paragraph" w:styleId="Heading2">
    <w:name w:val="heading 2"/>
    <w:basedOn w:val="normal1"/>
    <w:next w:val="normal1"/>
    <w:qFormat/>
    <w:pPr>
      <w:keepLines/>
      <w:spacing w:lineRule="auto" w:line="240" w:before="0" w:after="142"/>
    </w:pPr>
    <w:rPr/>
  </w:style>
  <w:style w:type="paragraph" w:styleId="Heading3">
    <w:name w:val="heading 3"/>
    <w:basedOn w:val="normal1"/>
    <w:next w:val="normal1"/>
    <w:qFormat/>
    <w:pPr>
      <w:spacing w:lineRule="auto" w:line="240" w:before="0" w:after="142"/>
    </w:pPr>
    <w:rPr/>
  </w:style>
  <w:style w:type="paragraph" w:styleId="Heading4">
    <w:name w:val="heading 4"/>
    <w:basedOn w:val="normal1"/>
    <w:next w:val="normal1"/>
    <w:qFormat/>
    <w:pPr>
      <w:spacing w:lineRule="auto" w:line="240" w:before="0" w:after="142"/>
    </w:pPr>
    <w:rPr/>
  </w:style>
  <w:style w:type="paragraph" w:styleId="Heading5">
    <w:name w:val="heading 5"/>
    <w:basedOn w:val="normal1"/>
    <w:next w:val="normal1"/>
    <w:qFormat/>
    <w:pPr>
      <w:keepNext w:val="true"/>
      <w:keepLines/>
      <w:spacing w:lineRule="auto" w:line="240" w:before="40" w:after="0"/>
    </w:pPr>
    <w:rPr>
      <w:rFonts w:ascii="Calibri" w:hAnsi="Calibri" w:eastAsia="Calibri" w:cs="Calibri"/>
      <w:color w:val="2E75B5"/>
    </w:rPr>
  </w:style>
  <w:style w:type="paragraph" w:styleId="Heading6">
    <w:name w:val="heading 6"/>
    <w:basedOn w:val="normal1"/>
    <w:next w:val="normal1"/>
    <w:qFormat/>
    <w:pPr>
      <w:keepNext w:val="true"/>
      <w:keepLines/>
      <w:spacing w:lineRule="auto" w:line="240" w:before="40" w:after="0"/>
    </w:pPr>
    <w:rPr>
      <w:rFonts w:ascii="Calibri" w:hAnsi="Calibri" w:eastAsia="Calibri" w:cs="Calibri"/>
      <w:color w:val="1E4D78"/>
    </w:rPr>
  </w:style>
  <w:style w:type="paragraph" w:styleId="Heading7">
    <w:name w:val="heading 7"/>
    <w:basedOn w:val="normal1"/>
    <w:next w:val="normal1"/>
    <w:link w:val="Titre7Car"/>
    <w:uiPriority w:val="9"/>
    <w:semiHidden/>
    <w:unhideWhenUsed/>
    <w:qFormat/>
    <w:rsid w:val="007e2b53"/>
    <w:pPr>
      <w:keepNext w:val="true"/>
      <w:keepLines/>
      <w:spacing w:before="40" w:after="0"/>
      <w:outlineLvl w:val="6"/>
    </w:pPr>
    <w:rPr>
      <w:rFonts w:ascii="Calibri Light" w:hAnsi="Calibri Light" w:eastAsia="" w:cs="" w:asciiTheme="majorHAnsi" w:cstheme="majorBidi" w:eastAsiaTheme="majorEastAsia" w:hAnsiTheme="majorHAnsi"/>
      <w:i/>
      <w:iCs/>
      <w:color w:themeColor="accent1" w:themeShade="7f" w:val="1F4D78"/>
    </w:rPr>
  </w:style>
  <w:style w:type="character" w:styleId="DefaultParagraphFont" w:default="1">
    <w:name w:val="Default Paragraph Font"/>
    <w:uiPriority w:val="1"/>
    <w:semiHidden/>
    <w:unhideWhenUsed/>
    <w:qFormat/>
    <w:rPr/>
  </w:style>
  <w:style w:type="character" w:styleId="Titre1Car" w:customStyle="1">
    <w:name w:val="Titre 1 Car"/>
    <w:basedOn w:val="DefaultParagraphFont"/>
    <w:uiPriority w:val="9"/>
    <w:qFormat/>
    <w:rsid w:val="0040722f"/>
    <w:rPr>
      <w:rFonts w:ascii="Arial" w:hAnsi="Arial" w:cs="Times New Roman"/>
      <w:b/>
      <w:sz w:val="52"/>
      <w:szCs w:val="24"/>
    </w:rPr>
  </w:style>
  <w:style w:type="character" w:styleId="Titre2Car" w:customStyle="1">
    <w:name w:val="Titre 2 Car"/>
    <w:basedOn w:val="DefaultParagraphFont"/>
    <w:qFormat/>
    <w:rsid w:val="0040722f"/>
    <w:rPr>
      <w:rFonts w:ascii="Arial" w:hAnsi="Arial" w:eastAsia="" w:cs="" w:cstheme="majorBidi" w:eastAsiaTheme="majorEastAsia"/>
      <w:b/>
      <w:sz w:val="36"/>
      <w:szCs w:val="26"/>
    </w:rPr>
  </w:style>
  <w:style w:type="character" w:styleId="Titre3Car" w:customStyle="1">
    <w:name w:val="Titre 3 Car"/>
    <w:basedOn w:val="DefaultParagraphFont"/>
    <w:qFormat/>
    <w:rsid w:val="00c26ef4"/>
    <w:rPr>
      <w:rFonts w:ascii="Arial" w:hAnsi="Arial" w:eastAsia="Times New Roman" w:cs="Times New Roman"/>
      <w:b/>
      <w:sz w:val="24"/>
      <w:szCs w:val="20"/>
      <w:lang w:val="fr-FR" w:eastAsia="zh-CN"/>
    </w:rPr>
  </w:style>
  <w:style w:type="character" w:styleId="Titre4Car" w:customStyle="1">
    <w:name w:val="Titre 4 Car"/>
    <w:basedOn w:val="DefaultParagraphFont"/>
    <w:qFormat/>
    <w:rsid w:val="00f65509"/>
    <w:rPr>
      <w:rFonts w:ascii="Arial" w:hAnsi="Arial" w:eastAsia="Times New Roman" w:cs="Times New Roman"/>
      <w:bCs/>
      <w:sz w:val="20"/>
      <w:szCs w:val="20"/>
      <w:lang w:val="fr-FR" w:eastAsia="zh-CN"/>
    </w:rPr>
  </w:style>
  <w:style w:type="character" w:styleId="En-tteCar" w:customStyle="1">
    <w:name w:val="En-tête Car"/>
    <w:basedOn w:val="DefaultParagraphFont"/>
    <w:uiPriority w:val="99"/>
    <w:qFormat/>
    <w:rsid w:val="007b375e"/>
    <w:rPr/>
  </w:style>
  <w:style w:type="character" w:styleId="PieddepageCar" w:customStyle="1">
    <w:name w:val="Pied de page Car"/>
    <w:basedOn w:val="DefaultParagraphFont"/>
    <w:uiPriority w:val="99"/>
    <w:qFormat/>
    <w:rsid w:val="007b375e"/>
    <w:rPr/>
  </w:style>
  <w:style w:type="character" w:styleId="CorpsdetexteCar" w:customStyle="1">
    <w:name w:val="Corps de texte Car"/>
    <w:basedOn w:val="DefaultParagraphFont"/>
    <w:uiPriority w:val="1"/>
    <w:qFormat/>
    <w:rsid w:val="009d2645"/>
    <w:rPr>
      <w:rFonts w:ascii="Arial" w:hAnsi="Arial" w:eastAsia="Arial" w:cs="Arial"/>
      <w:sz w:val="20"/>
      <w:szCs w:val="20"/>
      <w:lang w:val="pt-PT"/>
    </w:rPr>
  </w:style>
  <w:style w:type="character" w:styleId="TitreCar" w:customStyle="1">
    <w:name w:val="Titre Car"/>
    <w:basedOn w:val="DefaultParagraphFont"/>
    <w:uiPriority w:val="10"/>
    <w:qFormat/>
    <w:rsid w:val="00a43aaa"/>
    <w:rPr>
      <w:rFonts w:ascii="Arial" w:hAnsi="Arial" w:eastAsia="Arial" w:cs="Arial"/>
      <w:b/>
      <w:bCs/>
      <w:sz w:val="72"/>
      <w:szCs w:val="72"/>
      <w:lang w:val="pt-PT"/>
    </w:rPr>
  </w:style>
  <w:style w:type="character" w:styleId="ParagraphedelisteCar" w:customStyle="1">
    <w:name w:val="Paragraphe de liste Car"/>
    <w:basedOn w:val="DefaultParagraphFont"/>
    <w:link w:val="ListParagraph"/>
    <w:uiPriority w:val="1"/>
    <w:qFormat/>
    <w:rsid w:val="00e45d59"/>
    <w:rPr>
      <w:rFonts w:ascii="Arial" w:hAnsi="Arial"/>
      <w:sz w:val="20"/>
    </w:rPr>
  </w:style>
  <w:style w:type="character" w:styleId="Identado-1Char" w:customStyle="1">
    <w:name w:val="Identado-1 Char"/>
    <w:basedOn w:val="ParagraphedelisteCar"/>
    <w:link w:val="Identado-1"/>
    <w:qFormat/>
    <w:rsid w:val="00e45d59"/>
    <w:rPr>
      <w:rFonts w:ascii="Arial" w:hAnsi="Arial"/>
      <w:sz w:val="20"/>
    </w:rPr>
  </w:style>
  <w:style w:type="character" w:styleId="CommentaireCar" w:customStyle="1">
    <w:name w:val="Commentaire Car"/>
    <w:basedOn w:val="DefaultParagraphFont"/>
    <w:uiPriority w:val="99"/>
    <w:qFormat/>
    <w:rsid w:val="00af0c24"/>
    <w:rPr>
      <w:rFonts w:ascii="Arial" w:hAnsi="Arial"/>
      <w:sz w:val="20"/>
      <w:szCs w:val="20"/>
    </w:rPr>
  </w:style>
  <w:style w:type="character" w:styleId="ObjetducommentaireCar" w:customStyle="1">
    <w:name w:val="Objet du commentaire Car"/>
    <w:basedOn w:val="CommentaireCar"/>
    <w:link w:val="annotationsubject"/>
    <w:uiPriority w:val="99"/>
    <w:semiHidden/>
    <w:qFormat/>
    <w:rsid w:val="00af0c24"/>
    <w:rPr>
      <w:rFonts w:ascii="Arial" w:hAnsi="Arial" w:eastAsia="Arial" w:cs="Arial"/>
      <w:b/>
      <w:bCs/>
      <w:sz w:val="20"/>
      <w:szCs w:val="20"/>
      <w:lang w:val="pt-PT"/>
    </w:rPr>
  </w:style>
  <w:style w:type="character" w:styleId="CommentReference">
    <w:name w:val="annotation reference"/>
    <w:basedOn w:val="DefaultParagraphFont"/>
    <w:uiPriority w:val="99"/>
    <w:semiHidden/>
    <w:unhideWhenUsed/>
    <w:qFormat/>
    <w:rsid w:val="00af0c24"/>
    <w:rPr>
      <w:sz w:val="16"/>
      <w:szCs w:val="16"/>
    </w:rPr>
  </w:style>
  <w:style w:type="character" w:styleId="Hyperlink">
    <w:name w:val="Hyperlink"/>
    <w:basedOn w:val="DefaultParagraphFont"/>
    <w:uiPriority w:val="99"/>
    <w:unhideWhenUsed/>
    <w:rsid w:val="00fa412c"/>
    <w:rPr/>
  </w:style>
  <w:style w:type="character" w:styleId="TableParagraphChar" w:customStyle="1">
    <w:name w:val="Table Paragraph Char"/>
    <w:basedOn w:val="DefaultParagraphFont"/>
    <w:link w:val="TableParagraph"/>
    <w:uiPriority w:val="1"/>
    <w:qFormat/>
    <w:rsid w:val="0012426f"/>
    <w:rPr>
      <w:rFonts w:ascii="Arial" w:hAnsi="Arial" w:eastAsia="Arial" w:cs="Arial"/>
      <w:lang w:val="pt-PT"/>
    </w:rPr>
  </w:style>
  <w:style w:type="character" w:styleId="iiChar" w:customStyle="1">
    <w:name w:val="(ii) Char"/>
    <w:basedOn w:val="TableParagraphChar"/>
    <w:link w:val="ii"/>
    <w:qFormat/>
    <w:rsid w:val="00d7325b"/>
    <w:rPr>
      <w:rFonts w:ascii="Arial" w:hAnsi="Arial" w:eastAsia="Arial" w:cs="Arial"/>
      <w:color w:val="231F20"/>
      <w:sz w:val="20"/>
      <w:lang w:val="pt-PT"/>
    </w:rPr>
  </w:style>
  <w:style w:type="character" w:styleId="cabealhoChar" w:customStyle="1">
    <w:name w:val="cabeçalho Char"/>
    <w:basedOn w:val="En-tteCar"/>
    <w:link w:val="cabealho"/>
    <w:qFormat/>
    <w:rsid w:val="00991965"/>
    <w:rPr>
      <w:rFonts w:ascii="Arial" w:hAnsi="Arial"/>
      <w:sz w:val="16"/>
      <w:szCs w:val="16"/>
    </w:rPr>
  </w:style>
  <w:style w:type="character" w:styleId="ParteTTChar" w:customStyle="1">
    <w:name w:val="Parte_TT Char"/>
    <w:basedOn w:val="DefaultParagraphFont"/>
    <w:link w:val="ParteTT"/>
    <w:qFormat/>
    <w:rsid w:val="00e86cb2"/>
    <w:rPr>
      <w:rFonts w:ascii="Arial" w:hAnsi="Arial"/>
      <w:b/>
      <w:sz w:val="48"/>
      <w:szCs w:val="48"/>
    </w:rPr>
  </w:style>
  <w:style w:type="character" w:styleId="Titre6Car" w:customStyle="1">
    <w:name w:val="Titre 6 Car"/>
    <w:basedOn w:val="DefaultParagraphFont"/>
    <w:uiPriority w:val="9"/>
    <w:qFormat/>
    <w:rsid w:val="00a53b43"/>
    <w:rPr>
      <w:rFonts w:ascii="Calibri Light" w:hAnsi="Calibri Light" w:eastAsia="" w:cs="" w:asciiTheme="majorHAnsi" w:cstheme="majorBidi" w:eastAsiaTheme="majorEastAsia" w:hAnsiTheme="majorHAnsi"/>
      <w:color w:themeColor="accent1" w:themeShade="7f" w:val="1F4D78"/>
      <w:sz w:val="20"/>
    </w:rPr>
  </w:style>
  <w:style w:type="character" w:styleId="Seo-TTChar" w:customStyle="1">
    <w:name w:val="Seção-TT Char"/>
    <w:basedOn w:val="ParteTTChar"/>
    <w:link w:val="Seo-TT"/>
    <w:qFormat/>
    <w:rsid w:val="0018559f"/>
    <w:rPr>
      <w:rFonts w:ascii="Arial" w:hAnsi="Arial"/>
      <w:b/>
      <w:sz w:val="36"/>
      <w:szCs w:val="36"/>
    </w:rPr>
  </w:style>
  <w:style w:type="character" w:styleId="A5" w:customStyle="1">
    <w:name w:val="A5"/>
    <w:uiPriority w:val="99"/>
    <w:qFormat/>
    <w:rsid w:val="00f46b26"/>
    <w:rPr>
      <w:i/>
      <w:iCs/>
      <w:color w:val="221E1F"/>
      <w:sz w:val="20"/>
      <w:szCs w:val="20"/>
      <w:u w:val="single"/>
    </w:rPr>
  </w:style>
  <w:style w:type="character" w:styleId="Titre5Car" w:customStyle="1">
    <w:name w:val="Titre 5 Car"/>
    <w:basedOn w:val="DefaultParagraphFont"/>
    <w:uiPriority w:val="9"/>
    <w:semiHidden/>
    <w:qFormat/>
    <w:rsid w:val="00280bba"/>
    <w:rPr>
      <w:rFonts w:ascii="Calibri Light" w:hAnsi="Calibri Light" w:eastAsia="" w:cs="" w:asciiTheme="majorHAnsi" w:cstheme="majorBidi" w:eastAsiaTheme="majorEastAsia" w:hAnsiTheme="majorHAnsi"/>
      <w:color w:themeColor="accent1" w:themeShade="bf" w:val="2E74B5"/>
      <w:sz w:val="20"/>
    </w:rPr>
  </w:style>
  <w:style w:type="character" w:styleId="NotedebasdepageCar" w:customStyle="1">
    <w:name w:val="Note de bas de page Car"/>
    <w:basedOn w:val="DefaultParagraphFont"/>
    <w:uiPriority w:val="99"/>
    <w:semiHidden/>
    <w:qFormat/>
    <w:rsid w:val="002e7964"/>
    <w:rPr>
      <w:rFonts w:ascii="Arial" w:hAnsi="Arial"/>
      <w:sz w:val="20"/>
      <w:szCs w:val="20"/>
    </w:rPr>
  </w:style>
  <w:style w:type="character" w:styleId="Caracteresdenotaderodapuser">
    <w:name w:val="Caracteres de nota de rodapé (user)"/>
    <w:basedOn w:val="DefaultParagraphFont"/>
    <w:uiPriority w:val="99"/>
    <w:semiHidden/>
    <w:unhideWhenUsed/>
    <w:qFormat/>
    <w:rsid w:val="002e7964"/>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Titre7Car" w:customStyle="1">
    <w:name w:val="Titre 7 Car"/>
    <w:basedOn w:val="DefaultParagraphFont"/>
    <w:uiPriority w:val="9"/>
    <w:semiHidden/>
    <w:qFormat/>
    <w:rsid w:val="007e2b53"/>
    <w:rPr>
      <w:rFonts w:ascii="Calibri Light" w:hAnsi="Calibri Light" w:eastAsia="" w:cs="" w:asciiTheme="majorHAnsi" w:cstheme="majorBidi" w:eastAsiaTheme="majorEastAsia" w:hAnsiTheme="majorHAnsi"/>
      <w:i/>
      <w:iCs/>
      <w:color w:themeColor="accent1" w:themeShade="7f" w:val="1F4D78"/>
      <w:sz w:val="20"/>
    </w:rPr>
  </w:style>
  <w:style w:type="character" w:styleId="Formulaire1Car" w:customStyle="1">
    <w:name w:val="Formulaire1 Car"/>
    <w:basedOn w:val="DefaultParagraphFont"/>
    <w:link w:val="Formulaire1"/>
    <w:qFormat/>
    <w:rsid w:val="00043f9d"/>
    <w:rPr>
      <w:rFonts w:ascii="Arial" w:hAnsi="Arial" w:eastAsia="Times New Roman" w:cs="Times New Roman"/>
      <w:b/>
      <w:sz w:val="28"/>
      <w:szCs w:val="20"/>
      <w:lang w:val="fr-FR"/>
    </w:rPr>
  </w:style>
  <w:style w:type="character" w:styleId="TextedebullesCar" w:customStyle="1">
    <w:name w:val="Texte de bulles Car"/>
    <w:basedOn w:val="DefaultParagraphFont"/>
    <w:link w:val="BalloonText"/>
    <w:uiPriority w:val="99"/>
    <w:semiHidden/>
    <w:qFormat/>
    <w:rsid w:val="00b328b8"/>
    <w:rPr>
      <w:rFonts w:ascii="Segoe UI" w:hAnsi="Segoe UI" w:cs="Segoe UI"/>
      <w:sz w:val="18"/>
      <w:szCs w:val="18"/>
    </w:rPr>
  </w:style>
  <w:style w:type="character" w:styleId="MenoPendente1" w:customStyle="1">
    <w:name w:val="Menção Pendente1"/>
    <w:basedOn w:val="DefaultParagraphFont"/>
    <w:uiPriority w:val="99"/>
    <w:semiHidden/>
    <w:unhideWhenUsed/>
    <w:qFormat/>
    <w:rsid w:val="00c14bbe"/>
    <w:rPr>
      <w:color w:val="605E5C"/>
      <w:shd w:fill="E1DFDD" w:val="clear"/>
    </w:rPr>
  </w:style>
  <w:style w:type="character" w:styleId="FollowedHyperlink">
    <w:name w:val="FollowedHyperlink"/>
    <w:basedOn w:val="DefaultParagraphFont"/>
    <w:uiPriority w:val="99"/>
    <w:semiHidden/>
    <w:unhideWhenUsed/>
    <w:rsid w:val="00b65ee8"/>
    <w:rPr>
      <w:color w:themeColor="followedHyperlink" w:val="954F72"/>
      <w:u w:val="single"/>
    </w:rPr>
  </w:style>
  <w:style w:type="character" w:styleId="UnresolvedMention" w:customStyle="1">
    <w:name w:val="Unresolved Mention"/>
    <w:basedOn w:val="DefaultParagraphFont"/>
    <w:uiPriority w:val="99"/>
    <w:semiHidden/>
    <w:unhideWhenUsed/>
    <w:qFormat/>
    <w:rsid w:val="00cb6f0f"/>
    <w:rPr>
      <w:color w:val="605E5C"/>
      <w:shd w:fill="E1DFDD" w:val="clear"/>
    </w:rPr>
  </w:style>
  <w:style w:type="character" w:styleId="Vnculodendiceuser">
    <w:name w:val="Vínculo de índice (user)"/>
    <w:qForma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Caracteresdenotadefimuser">
    <w:name w:val="Caracteres de nota de fim (user)"/>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1"/>
    <w:link w:val="CorpsdetexteCar"/>
    <w:uiPriority w:val="1"/>
    <w:qFormat/>
    <w:rsid w:val="009d2645"/>
    <w:pPr>
      <w:spacing w:lineRule="auto" w:line="276" w:before="100" w:after="100"/>
    </w:pPr>
    <w:rPr>
      <w:rFonts w:eastAsia="Arial" w:cs="Arial"/>
      <w:szCs w:val="20"/>
      <w:lang w:val="pt-PT"/>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normal1" w:default="1">
    <w:name w:val="normal1"/>
    <w:qFormat/>
    <w:pPr>
      <w:widowControl/>
      <w:suppressAutoHyphens w:val="true"/>
      <w:bidi w:val="0"/>
      <w:spacing w:lineRule="auto" w:line="259" w:before="0" w:after="160"/>
      <w:jc w:val="both"/>
    </w:pPr>
    <w:rPr>
      <w:rFonts w:ascii="Arial" w:hAnsi="Arial" w:eastAsia="Arial" w:cs="Arial"/>
      <w:color w:val="auto"/>
      <w:kern w:val="0"/>
      <w:sz w:val="20"/>
      <w:szCs w:val="20"/>
      <w:lang w:val="en-US" w:eastAsia="zh-CN" w:bidi="hi-IN"/>
    </w:rPr>
  </w:style>
  <w:style w:type="paragraph" w:styleId="Title">
    <w:name w:val="Title"/>
    <w:basedOn w:val="normal1"/>
    <w:next w:val="normal1"/>
    <w:qFormat/>
    <w:pPr>
      <w:widowControl w:val="false"/>
      <w:spacing w:lineRule="auto" w:line="240" w:before="6" w:after="0"/>
      <w:ind w:end="17"/>
      <w:jc w:val="center"/>
    </w:pPr>
    <w:rPr>
      <w:b/>
      <w:bCs/>
      <w:sz w:val="72"/>
      <w:szCs w:val="72"/>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1"/>
    <w:link w:val="En-tteCar"/>
    <w:uiPriority w:val="99"/>
    <w:unhideWhenUsed/>
    <w:rsid w:val="007b375e"/>
    <w:pPr>
      <w:tabs>
        <w:tab w:val="clear" w:pos="720"/>
        <w:tab w:val="center" w:pos="4252" w:leader="none"/>
        <w:tab w:val="right" w:pos="8504" w:leader="none"/>
      </w:tabs>
      <w:spacing w:lineRule="auto" w:line="240" w:before="0" w:after="0"/>
    </w:pPr>
    <w:rPr/>
  </w:style>
  <w:style w:type="paragraph" w:styleId="Footer">
    <w:name w:val="footer"/>
    <w:basedOn w:val="normal1"/>
    <w:link w:val="PieddepageCar"/>
    <w:uiPriority w:val="99"/>
    <w:unhideWhenUsed/>
    <w:rsid w:val="007b375e"/>
    <w:pPr>
      <w:tabs>
        <w:tab w:val="clear" w:pos="720"/>
        <w:tab w:val="center" w:pos="4252" w:leader="none"/>
        <w:tab w:val="right" w:pos="8504" w:leader="none"/>
      </w:tabs>
      <w:spacing w:lineRule="auto" w:line="240" w:before="0" w:after="0"/>
    </w:pPr>
    <w:rPr/>
  </w:style>
  <w:style w:type="paragraph" w:styleId="ListParagraph">
    <w:name w:val="List Paragraph"/>
    <w:basedOn w:val="normal1"/>
    <w:link w:val="ParagraphedelisteCar"/>
    <w:uiPriority w:val="1"/>
    <w:qFormat/>
    <w:rsid w:val="00b22ac8"/>
    <w:pPr>
      <w:spacing w:before="0" w:after="160"/>
      <w:ind w:start="720"/>
      <w:contextualSpacing/>
    </w:pPr>
    <w:rPr/>
  </w:style>
  <w:style w:type="paragraph" w:styleId="Identado-1" w:customStyle="1">
    <w:name w:val="Identado-1"/>
    <w:basedOn w:val="ListParagraph"/>
    <w:link w:val="Identado-1Char"/>
    <w:qFormat/>
    <w:rsid w:val="00e45d59"/>
    <w:pPr>
      <w:numPr>
        <w:ilvl w:val="3"/>
        <w:numId w:val="1"/>
      </w:numPr>
      <w:spacing w:before="0" w:after="160"/>
      <w:contextualSpacing w:val="false"/>
    </w:pPr>
    <w:rPr/>
  </w:style>
  <w:style w:type="paragraph" w:styleId="HeadingA" w:customStyle="1">
    <w:name w:val="HeadingA"/>
    <w:basedOn w:val="normal1"/>
    <w:qFormat/>
    <w:rsid w:val="00591c13"/>
    <w:pPr>
      <w:widowControl w:val="false"/>
      <w:numPr>
        <w:ilvl w:val="0"/>
        <w:numId w:val="2"/>
      </w:numPr>
      <w:suppressAutoHyphens w:val="true"/>
      <w:overflowPunct w:val="false"/>
      <w:spacing w:lineRule="atLeast" w:line="240" w:before="80" w:after="80"/>
      <w:jc w:val="center"/>
      <w:textAlignment w:val="baseline"/>
    </w:pPr>
    <w:rPr>
      <w:rFonts w:eastAsia="Times New Roman" w:cs="Times New Roman"/>
      <w:b/>
      <w:sz w:val="24"/>
      <w:szCs w:val="20"/>
      <w:lang w:val="fr-FR"/>
    </w:rPr>
  </w:style>
  <w:style w:type="paragraph" w:styleId="Heading11" w:customStyle="1">
    <w:name w:val="Heading1"/>
    <w:basedOn w:val="normal1"/>
    <w:qFormat/>
    <w:rsid w:val="00941aad"/>
    <w:pPr>
      <w:numPr>
        <w:ilvl w:val="0"/>
        <w:numId w:val="3"/>
      </w:numPr>
      <w:suppressAutoHyphens w:val="true"/>
      <w:overflowPunct w:val="false"/>
      <w:spacing w:lineRule="atLeast" w:line="240" w:before="0" w:after="284"/>
      <w:ind w:end="227"/>
      <w:jc w:val="start"/>
      <w:textAlignment w:val="baseline"/>
    </w:pPr>
    <w:rPr>
      <w:rFonts w:eastAsia="Times New Roman" w:cs="Times New Roman"/>
      <w:b/>
      <w:szCs w:val="20"/>
      <w:lang w:val="fr-FR"/>
    </w:rPr>
  </w:style>
  <w:style w:type="paragraph" w:styleId="Heading21" w:customStyle="1">
    <w:name w:val="Heading2"/>
    <w:basedOn w:val="normal1"/>
    <w:qFormat/>
    <w:rsid w:val="005507f5"/>
    <w:pPr>
      <w:keepLines/>
      <w:suppressAutoHyphens w:val="true"/>
      <w:overflowPunct w:val="false"/>
      <w:spacing w:lineRule="atLeast" w:line="240" w:before="0" w:after="142"/>
      <w:textAlignment w:val="baseline"/>
    </w:pPr>
    <w:rPr>
      <w:rFonts w:eastAsia="Times New Roman" w:cs="Times New Roman"/>
      <w:szCs w:val="20"/>
      <w:lang w:val="fr-FR"/>
    </w:rPr>
  </w:style>
  <w:style w:type="paragraph" w:styleId="Heading31" w:customStyle="1">
    <w:name w:val="Heading3"/>
    <w:basedOn w:val="normal1"/>
    <w:qFormat/>
    <w:rsid w:val="00863b73"/>
    <w:pPr>
      <w:suppressAutoHyphens w:val="true"/>
      <w:overflowPunct w:val="false"/>
      <w:spacing w:lineRule="atLeast" w:line="240" w:before="0" w:after="142"/>
      <w:textAlignment w:val="baseline"/>
    </w:pPr>
    <w:rPr>
      <w:rFonts w:eastAsia="Times New Roman" w:cs="Times New Roman"/>
      <w:szCs w:val="20"/>
      <w:lang w:val="fr-FR"/>
    </w:rPr>
  </w:style>
  <w:style w:type="paragraph" w:styleId="Heading41" w:customStyle="1">
    <w:name w:val="Heading4"/>
    <w:basedOn w:val="normal1"/>
    <w:qFormat/>
    <w:rsid w:val="00304637"/>
    <w:pPr>
      <w:suppressAutoHyphens w:val="true"/>
      <w:overflowPunct w:val="false"/>
      <w:spacing w:lineRule="atLeast" w:line="240" w:before="0" w:after="142"/>
      <w:textAlignment w:val="baseline"/>
    </w:pPr>
    <w:rPr>
      <w:rFonts w:eastAsia="Times New Roman" w:cs="Times New Roman"/>
      <w:szCs w:val="20"/>
      <w:lang w:val="fr-FR"/>
    </w:rPr>
  </w:style>
  <w:style w:type="paragraph" w:styleId="TableParagraph" w:customStyle="1">
    <w:name w:val="Table Paragraph"/>
    <w:basedOn w:val="normal1"/>
    <w:link w:val="TableParagraphChar"/>
    <w:uiPriority w:val="1"/>
    <w:qFormat/>
    <w:rsid w:val="00304637"/>
    <w:pPr>
      <w:widowControl w:val="false"/>
      <w:spacing w:lineRule="auto" w:line="240" w:before="0" w:after="0"/>
      <w:jc w:val="start"/>
    </w:pPr>
    <w:rPr>
      <w:rFonts w:eastAsia="Arial" w:cs="Arial"/>
      <w:sz w:val="22"/>
      <w:lang w:val="pt-PT"/>
    </w:rPr>
  </w:style>
  <w:style w:type="paragraph" w:styleId="CommentText">
    <w:name w:val="annotation text"/>
    <w:basedOn w:val="normal1"/>
    <w:link w:val="CommentaireCar"/>
    <w:uiPriority w:val="99"/>
    <w:unhideWhenUsed/>
    <w:rsid w:val="00af0c24"/>
    <w:pPr>
      <w:spacing w:lineRule="auto" w:line="240"/>
    </w:pPr>
    <w:rPr>
      <w:szCs w:val="20"/>
    </w:rPr>
  </w:style>
  <w:style w:type="paragraph" w:styleId="annotationsubject">
    <w:name w:val="annotation subject"/>
    <w:basedOn w:val="CommentText"/>
    <w:next w:val="CommentText"/>
    <w:link w:val="ObjetducommentaireCar"/>
    <w:uiPriority w:val="99"/>
    <w:semiHidden/>
    <w:unhideWhenUsed/>
    <w:qFormat/>
    <w:rsid w:val="00af0c24"/>
    <w:pPr>
      <w:widowControl w:val="false"/>
      <w:spacing w:before="0" w:after="0"/>
      <w:jc w:val="start"/>
    </w:pPr>
    <w:rPr>
      <w:rFonts w:eastAsia="Arial" w:cs="Arial"/>
      <w:b/>
      <w:bCs/>
      <w:lang w:val="pt-PT"/>
    </w:rPr>
  </w:style>
  <w:style w:type="paragraph" w:styleId="ii" w:customStyle="1">
    <w:name w:val="(ii)"/>
    <w:basedOn w:val="TableParagraph"/>
    <w:link w:val="iiChar"/>
    <w:qFormat/>
    <w:rsid w:val="00d7325b"/>
    <w:pPr>
      <w:spacing w:before="96" w:after="96"/>
      <w:ind w:hanging="454" w:start="1083"/>
      <w:jc w:val="both"/>
    </w:pPr>
    <w:rPr>
      <w:color w:val="231F20"/>
      <w:sz w:val="20"/>
    </w:rPr>
  </w:style>
  <w:style w:type="paragraph" w:styleId="cabealho" w:customStyle="1">
    <w:name w:val="cabeçalho"/>
    <w:basedOn w:val="Header"/>
    <w:link w:val="cabealhoChar"/>
    <w:qFormat/>
    <w:rsid w:val="00991965"/>
    <w:pPr>
      <w:pBdr>
        <w:bottom w:val="single" w:sz="4" w:space="1" w:color="000000"/>
      </w:pBdr>
      <w:tabs>
        <w:tab w:val="clear" w:pos="4252"/>
        <w:tab w:val="clear" w:pos="8504"/>
        <w:tab w:val="right" w:pos="9638" w:leader="none"/>
      </w:tabs>
      <w:jc w:val="start"/>
    </w:pPr>
    <w:rPr>
      <w:sz w:val="16"/>
      <w:szCs w:val="16"/>
    </w:rPr>
  </w:style>
  <w:style w:type="paragraph" w:styleId="ParteTT" w:customStyle="1">
    <w:name w:val="Parte_TT"/>
    <w:basedOn w:val="normal1"/>
    <w:link w:val="ParteTTChar"/>
    <w:qFormat/>
    <w:rsid w:val="00e86cb2"/>
    <w:pPr>
      <w:jc w:val="center"/>
    </w:pPr>
    <w:rPr>
      <w:b/>
      <w:sz w:val="48"/>
      <w:szCs w:val="48"/>
    </w:rPr>
  </w:style>
  <w:style w:type="paragraph" w:styleId="Seo-TT" w:customStyle="1">
    <w:name w:val="Seção-TT"/>
    <w:basedOn w:val="ParteTT"/>
    <w:link w:val="Seo-TTChar"/>
    <w:qFormat/>
    <w:rsid w:val="0018559f"/>
    <w:pPr/>
    <w:rPr>
      <w:sz w:val="36"/>
      <w:szCs w:val="36"/>
    </w:rPr>
  </w:style>
  <w:style w:type="paragraph" w:styleId="Default" w:customStyle="1">
    <w:name w:val="Default"/>
    <w:qFormat/>
    <w:rsid w:val="00f46b26"/>
    <w:pPr>
      <w:widowControl/>
      <w:suppressAutoHyphens w:val="true"/>
      <w:bidi w:val="0"/>
      <w:spacing w:lineRule="auto" w:line="240" w:before="0" w:after="0"/>
      <w:jc w:val="both"/>
    </w:pPr>
    <w:rPr>
      <w:rFonts w:ascii="Arial" w:hAnsi="Arial" w:eastAsia="Arial" w:cs="Arial"/>
      <w:color w:val="000000"/>
      <w:kern w:val="0"/>
      <w:sz w:val="24"/>
      <w:szCs w:val="24"/>
      <w:lang w:val="en-US" w:eastAsia="zh-CN" w:bidi="hi-IN"/>
    </w:rPr>
  </w:style>
  <w:style w:type="paragraph" w:styleId="Pa23" w:customStyle="1">
    <w:name w:val="Pa23"/>
    <w:basedOn w:val="Default"/>
    <w:next w:val="Default"/>
    <w:uiPriority w:val="99"/>
    <w:qFormat/>
    <w:rsid w:val="00f46b26"/>
    <w:pPr>
      <w:spacing w:lineRule="atLeast" w:line="201"/>
    </w:pPr>
    <w:rPr>
      <w:color w:val="auto"/>
    </w:rPr>
  </w:style>
  <w:style w:type="paragraph" w:styleId="Pa4" w:customStyle="1">
    <w:name w:val="Pa4"/>
    <w:basedOn w:val="Default"/>
    <w:next w:val="Default"/>
    <w:uiPriority w:val="99"/>
    <w:qFormat/>
    <w:rsid w:val="00352bd6"/>
    <w:pPr>
      <w:spacing w:lineRule="atLeast" w:line="201"/>
    </w:pPr>
    <w:rPr>
      <w:color w:val="auto"/>
    </w:rPr>
  </w:style>
  <w:style w:type="paragraph" w:styleId="Pa31" w:customStyle="1">
    <w:name w:val="Pa31"/>
    <w:basedOn w:val="Default"/>
    <w:next w:val="Default"/>
    <w:uiPriority w:val="99"/>
    <w:qFormat/>
    <w:rsid w:val="00dd102f"/>
    <w:pPr>
      <w:spacing w:lineRule="atLeast" w:line="201"/>
    </w:pPr>
    <w:rPr>
      <w:color w:val="auto"/>
    </w:rPr>
  </w:style>
  <w:style w:type="paragraph" w:styleId="Pa25" w:customStyle="1">
    <w:name w:val="Pa25"/>
    <w:basedOn w:val="Default"/>
    <w:next w:val="Default"/>
    <w:uiPriority w:val="99"/>
    <w:qFormat/>
    <w:rsid w:val="002f3152"/>
    <w:pPr>
      <w:spacing w:lineRule="atLeast" w:line="161"/>
    </w:pPr>
    <w:rPr>
      <w:color w:val="auto"/>
    </w:rPr>
  </w:style>
  <w:style w:type="paragraph" w:styleId="Pa28" w:customStyle="1">
    <w:name w:val="Pa28"/>
    <w:basedOn w:val="Default"/>
    <w:next w:val="Default"/>
    <w:uiPriority w:val="99"/>
    <w:qFormat/>
    <w:rsid w:val="002f3152"/>
    <w:pPr>
      <w:spacing w:lineRule="atLeast" w:line="161"/>
    </w:pPr>
    <w:rPr>
      <w:color w:val="auto"/>
    </w:rPr>
  </w:style>
  <w:style w:type="paragraph" w:styleId="FootnoteText">
    <w:name w:val="footnote text"/>
    <w:basedOn w:val="normal1"/>
    <w:link w:val="NotedebasdepageCar"/>
    <w:uiPriority w:val="99"/>
    <w:semiHidden/>
    <w:unhideWhenUsed/>
    <w:rsid w:val="002e7964"/>
    <w:pPr>
      <w:spacing w:lineRule="auto" w:line="240" w:before="0" w:after="0"/>
    </w:pPr>
    <w:rPr>
      <w:szCs w:val="20"/>
    </w:rPr>
  </w:style>
  <w:style w:type="paragraph" w:styleId="Formulaire1" w:customStyle="1">
    <w:name w:val="Formulaire1"/>
    <w:basedOn w:val="normal1"/>
    <w:link w:val="Formulaire1Car"/>
    <w:qFormat/>
    <w:rsid w:val="00043f9d"/>
    <w:pPr>
      <w:suppressAutoHyphens w:val="true"/>
      <w:overflowPunct w:val="false"/>
      <w:spacing w:lineRule="atLeast" w:line="240" w:before="0" w:after="142"/>
      <w:jc w:val="center"/>
      <w:textAlignment w:val="baseline"/>
    </w:pPr>
    <w:rPr>
      <w:rFonts w:eastAsia="Times New Roman" w:cs="Times New Roman"/>
      <w:b/>
      <w:sz w:val="28"/>
      <w:szCs w:val="20"/>
      <w:lang w:val="fr-FR"/>
    </w:rPr>
  </w:style>
  <w:style w:type="paragraph" w:styleId="BalloonText">
    <w:name w:val="Balloon Text"/>
    <w:basedOn w:val="normal1"/>
    <w:link w:val="TextedebullesCar"/>
    <w:uiPriority w:val="99"/>
    <w:semiHidden/>
    <w:unhideWhenUsed/>
    <w:qFormat/>
    <w:rsid w:val="00b328b8"/>
    <w:pPr>
      <w:spacing w:lineRule="auto" w:line="240" w:before="0" w:after="0"/>
    </w:pPr>
    <w:rPr>
      <w:rFonts w:ascii="Segoe UI" w:hAnsi="Segoe UI" w:cs="Segoe UI"/>
      <w:sz w:val="18"/>
      <w:szCs w:val="18"/>
    </w:rPr>
  </w:style>
  <w:style w:type="paragraph" w:styleId="TOC1">
    <w:name w:val="toc 1"/>
    <w:basedOn w:val="normal1"/>
    <w:uiPriority w:val="39"/>
    <w:qFormat/>
    <w:rsid w:val="00d36e1f"/>
    <w:pPr>
      <w:widowControl w:val="false"/>
      <w:tabs>
        <w:tab w:val="clear" w:pos="720"/>
        <w:tab w:val="right" w:pos="9638" w:leader="dot"/>
      </w:tabs>
      <w:spacing w:lineRule="auto" w:line="240" w:before="400" w:after="0"/>
      <w:jc w:val="start"/>
    </w:pPr>
    <w:rPr>
      <w:rFonts w:eastAsia="Arial" w:cs="Arial"/>
      <w:b/>
      <w:bCs/>
      <w:color w:val="231F20"/>
      <w:spacing w:val="-2"/>
      <w:sz w:val="22"/>
    </w:rPr>
  </w:style>
  <w:style w:type="paragraph" w:styleId="TOC2">
    <w:name w:val="toc 2"/>
    <w:basedOn w:val="normal1"/>
    <w:uiPriority w:val="39"/>
    <w:qFormat/>
    <w:rsid w:val="003c75f7"/>
    <w:pPr>
      <w:widowControl w:val="false"/>
      <w:tabs>
        <w:tab w:val="clear" w:pos="720"/>
        <w:tab w:val="right" w:pos="9639" w:leader="dot"/>
      </w:tabs>
      <w:spacing w:lineRule="auto" w:line="240" w:before="160" w:after="0"/>
      <w:ind w:start="284"/>
      <w:jc w:val="start"/>
    </w:pPr>
    <w:rPr>
      <w:rFonts w:eastAsia="Arial" w:cs="Arial"/>
      <w:color w:val="231F20"/>
      <w:spacing w:val="-2"/>
      <w:szCs w:val="20"/>
    </w:rPr>
  </w:style>
  <w:style w:type="paragraph" w:styleId="TOC5">
    <w:name w:val="toc 5"/>
    <w:basedOn w:val="normal1"/>
    <w:uiPriority w:val="39"/>
    <w:qFormat/>
    <w:rsid w:val="00d8287e"/>
    <w:pPr>
      <w:widowControl w:val="false"/>
      <w:numPr>
        <w:ilvl w:val="0"/>
        <w:numId w:val="12"/>
      </w:numPr>
      <w:tabs>
        <w:tab w:val="clear" w:pos="720"/>
        <w:tab w:val="left" w:pos="655" w:leader="none"/>
        <w:tab w:val="left" w:pos="8976" w:leader="dot"/>
      </w:tabs>
      <w:spacing w:lineRule="auto" w:line="240" w:before="237" w:after="0"/>
      <w:ind w:hanging="255" w:start="655"/>
      <w:jc w:val="start"/>
    </w:pPr>
    <w:rPr>
      <w:rFonts w:eastAsia="Arial" w:cs="Arial"/>
      <w:b/>
      <w:bCs/>
      <w:color w:val="231F20"/>
      <w:spacing w:val="-2"/>
      <w:szCs w:val="20"/>
    </w:rPr>
  </w:style>
  <w:style w:type="paragraph" w:styleId="TOC7">
    <w:name w:val="toc 7"/>
    <w:basedOn w:val="normal1"/>
    <w:uiPriority w:val="39"/>
    <w:qFormat/>
    <w:rsid w:val="00d8287e"/>
    <w:pPr>
      <w:widowControl w:val="false"/>
      <w:numPr>
        <w:ilvl w:val="0"/>
        <w:numId w:val="11"/>
      </w:numPr>
      <w:tabs>
        <w:tab w:val="clear" w:pos="720"/>
        <w:tab w:val="left" w:pos="1017" w:leader="none"/>
        <w:tab w:val="left" w:pos="8965" w:leader="dot"/>
      </w:tabs>
      <w:spacing w:lineRule="auto" w:line="240" w:before="67" w:after="0"/>
      <w:ind w:hanging="333" w:start="1017"/>
      <w:jc w:val="start"/>
    </w:pPr>
    <w:rPr>
      <w:rFonts w:eastAsia="Arial" w:cs="Arial"/>
      <w:color w:val="231F20"/>
      <w:szCs w:val="20"/>
    </w:rPr>
  </w:style>
  <w:style w:type="paragraph" w:styleId="IndexHeading">
    <w:name w:val="index heading"/>
    <w:basedOn w:val="Ttulouser"/>
    <w:pPr/>
    <w:rPr/>
  </w:style>
  <w:style w:type="paragraph" w:styleId="TOCHeading">
    <w:name w:val="TOC Heading"/>
    <w:basedOn w:val="IndexHeading"/>
    <w:next w:val="normal1"/>
    <w:uiPriority w:val="39"/>
    <w:unhideWhenUsed/>
    <w:qFormat/>
    <w:rsid w:val="0013298b"/>
    <w:pPr>
      <w:keepNext w:val="true"/>
      <w:keepLines/>
      <w:spacing w:lineRule="auto" w:line="259" w:before="240" w:after="0"/>
    </w:pPr>
    <w:rPr>
      <w:rFonts w:eastAsia="" w:cs="" w:cstheme="majorBidi" w:eastAsiaTheme="majorEastAsia"/>
      <w:sz w:val="28"/>
      <w:szCs w:val="32"/>
      <w:lang w:eastAsia="pt-BR"/>
    </w:rPr>
  </w:style>
  <w:style w:type="paragraph" w:styleId="TOC3">
    <w:name w:val="toc 3"/>
    <w:basedOn w:val="normal1"/>
    <w:next w:val="normal1"/>
    <w:autoRedefine/>
    <w:uiPriority w:val="39"/>
    <w:unhideWhenUsed/>
    <w:rsid w:val="003c75f7"/>
    <w:pPr>
      <w:tabs>
        <w:tab w:val="clear" w:pos="720"/>
        <w:tab w:val="right" w:pos="9639" w:leader="dot"/>
      </w:tabs>
      <w:spacing w:lineRule="auto" w:line="240" w:before="180" w:after="60"/>
      <w:ind w:hanging="284" w:start="681"/>
      <w:jc w:val="start"/>
    </w:pPr>
    <w:rPr>
      <w:b/>
    </w:rPr>
  </w:style>
  <w:style w:type="paragraph" w:styleId="TOC4">
    <w:name w:val="toc 4"/>
    <w:basedOn w:val="normal1"/>
    <w:next w:val="normal1"/>
    <w:autoRedefine/>
    <w:uiPriority w:val="39"/>
    <w:unhideWhenUsed/>
    <w:rsid w:val="00656461"/>
    <w:pPr>
      <w:tabs>
        <w:tab w:val="clear" w:pos="720"/>
        <w:tab w:val="left" w:pos="1540" w:leader="none"/>
        <w:tab w:val="right" w:pos="9628" w:leader="dot"/>
      </w:tabs>
      <w:spacing w:lineRule="atLeast" w:line="244" w:before="0" w:after="60"/>
      <w:ind w:hanging="397" w:start="1077"/>
    </w:pPr>
    <w:rPr/>
  </w:style>
  <w:style w:type="paragraph" w:styleId="TOC6">
    <w:name w:val="toc 6"/>
    <w:basedOn w:val="normal1"/>
    <w:next w:val="normal1"/>
    <w:autoRedefine/>
    <w:uiPriority w:val="39"/>
    <w:unhideWhenUsed/>
    <w:rsid w:val="00c14bbe"/>
    <w:pPr>
      <w:spacing w:lineRule="auto" w:line="259" w:before="0" w:after="100"/>
      <w:ind w:start="1100"/>
      <w:jc w:val="start"/>
    </w:pPr>
    <w:rPr>
      <w:rFonts w:ascii="Calibri" w:hAnsi="Calibri" w:eastAsia="" w:asciiTheme="minorHAnsi" w:eastAsiaTheme="minorEastAsia" w:hAnsiTheme="minorHAnsi"/>
      <w:kern w:val="2"/>
      <w:sz w:val="22"/>
      <w:lang w:eastAsia="pt-BR"/>
    </w:rPr>
  </w:style>
  <w:style w:type="paragraph" w:styleId="TOC8">
    <w:name w:val="toc 8"/>
    <w:basedOn w:val="normal1"/>
    <w:next w:val="normal1"/>
    <w:autoRedefine/>
    <w:uiPriority w:val="39"/>
    <w:unhideWhenUsed/>
    <w:rsid w:val="00c14bbe"/>
    <w:pPr>
      <w:spacing w:lineRule="auto" w:line="259" w:before="0" w:after="100"/>
      <w:ind w:start="1540"/>
      <w:jc w:val="start"/>
    </w:pPr>
    <w:rPr>
      <w:rFonts w:ascii="Calibri" w:hAnsi="Calibri" w:eastAsia="" w:asciiTheme="minorHAnsi" w:eastAsiaTheme="minorEastAsia" w:hAnsiTheme="minorHAnsi"/>
      <w:kern w:val="2"/>
      <w:sz w:val="22"/>
      <w:lang w:eastAsia="pt-BR"/>
    </w:rPr>
  </w:style>
  <w:style w:type="paragraph" w:styleId="TOC9">
    <w:name w:val="toc 9"/>
    <w:basedOn w:val="normal1"/>
    <w:next w:val="normal1"/>
    <w:autoRedefine/>
    <w:uiPriority w:val="39"/>
    <w:unhideWhenUsed/>
    <w:rsid w:val="00c14bbe"/>
    <w:pPr>
      <w:spacing w:lineRule="auto" w:line="259" w:before="0" w:after="100"/>
      <w:ind w:start="1760"/>
      <w:jc w:val="start"/>
    </w:pPr>
    <w:rPr>
      <w:rFonts w:ascii="Calibri" w:hAnsi="Calibri" w:eastAsia="" w:asciiTheme="minorHAnsi" w:eastAsiaTheme="minorEastAsia" w:hAnsiTheme="minorHAnsi"/>
      <w:kern w:val="2"/>
      <w:sz w:val="22"/>
      <w:lang w:eastAsia="pt-BR"/>
    </w:rPr>
  </w:style>
  <w:style w:type="paragraph" w:styleId="Anexo" w:customStyle="1">
    <w:name w:val="Anexo"/>
    <w:basedOn w:val="BodyText"/>
    <w:qFormat/>
    <w:rsid w:val="009c09ad"/>
    <w:pPr>
      <w:jc w:val="center"/>
    </w:pPr>
    <w:rPr>
      <w:b/>
      <w:sz w:val="22"/>
      <w:szCs w:val="22"/>
      <w:lang w:val="pt-BR"/>
    </w:rPr>
  </w:style>
  <w:style w:type="paragraph" w:styleId="TableofFigures">
    <w:name w:val="table of figures"/>
    <w:basedOn w:val="normal1"/>
    <w:next w:val="normal1"/>
    <w:uiPriority w:val="99"/>
    <w:semiHidden/>
    <w:unhideWhenUsed/>
    <w:rsid w:val="00b65ee8"/>
    <w:pPr>
      <w:spacing w:before="0" w:after="0"/>
    </w:pPr>
    <w:rPr/>
  </w:style>
  <w:style w:type="paragraph" w:styleId="Seo-TT2" w:customStyle="1">
    <w:name w:val="Seção-TT_2"/>
    <w:basedOn w:val="Seo-TT"/>
    <w:qFormat/>
    <w:rsid w:val="00d33b4c"/>
    <w:pPr/>
    <w:rPr/>
  </w:style>
  <w:style w:type="paragraph" w:styleId="HeadingA2" w:customStyle="1">
    <w:name w:val="HeadingA_2"/>
    <w:basedOn w:val="HeadingA"/>
    <w:next w:val="normal1"/>
    <w:autoRedefine/>
    <w:qFormat/>
    <w:rsid w:val="00312f87"/>
    <w:pPr>
      <w:numPr>
        <w:ilvl w:val="0"/>
        <w:numId w:val="9"/>
      </w:numPr>
      <w:spacing w:before="120" w:after="240"/>
    </w:pPr>
    <w:rPr>
      <w:lang w:val="pt-BR"/>
    </w:rPr>
  </w:style>
  <w:style w:type="paragraph" w:styleId="Heading12" w:customStyle="1">
    <w:name w:val="Heading1_2"/>
    <w:basedOn w:val="Heading1"/>
    <w:qFormat/>
    <w:rsid w:val="00d33b4c"/>
    <w:pPr>
      <w:widowControl w:val="false"/>
      <w:numPr>
        <w:ilvl w:val="0"/>
        <w:numId w:val="10"/>
      </w:numPr>
    </w:pPr>
    <w:rPr>
      <w:lang w:val="pt-BR"/>
    </w:rPr>
  </w:style>
  <w:style w:type="paragraph" w:styleId="Revision">
    <w:name w:val="Revision"/>
    <w:uiPriority w:val="99"/>
    <w:semiHidden/>
    <w:qFormat/>
    <w:rsid w:val="009c4eda"/>
    <w:pPr>
      <w:widowControl/>
      <w:suppressAutoHyphens w:val="true"/>
      <w:bidi w:val="0"/>
      <w:spacing w:lineRule="auto" w:line="240" w:before="0" w:after="0"/>
      <w:jc w:val="both"/>
    </w:pPr>
    <w:rPr>
      <w:rFonts w:ascii="Arial" w:hAnsi="Arial" w:eastAsia="Arial" w:cs="Arial"/>
      <w:color w:val="auto"/>
      <w:kern w:val="0"/>
      <w:sz w:val="20"/>
      <w:szCs w:val="20"/>
      <w:lang w:val="en-US" w:eastAsia="zh-CN" w:bidi="hi-IN"/>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iCs/>
      <w:color w:val="666666"/>
      <w:sz w:val="48"/>
      <w:szCs w:val="48"/>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numbering" w:styleId="Semlistauser" w:default="1">
    <w:name w:val="Sem lista (user)"/>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59"/>
    <w:rsid w:val="00304637"/>
    <w:pPr>
      <w:spacing w:after="0" w:line="240" w:lineRule="auto"/>
    </w:pPr>
    <w:rPr>
      <w:lang w:val="fr-F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bb7956"/>
    <w:pPr>
      <w:spacing w:after="0" w:line="240" w:lineRule="auto"/>
    </w:pPr>
    <w:rPr>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453b64"/>
    <w:pPr>
      <w:spacing w:after="0" w:line="240" w:lineRule="auto"/>
    </w:pPr>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rsid w:val="009e407b"/>
    <w:pPr>
      <w:spacing w:after="0" w:line="240" w:lineRule="auto"/>
    </w:pPr>
    <w:rPr>
      <w:lang w:val="en-US"/>
    </w:rPr>
    <w:tblPr>
      <w:tblCellMar>
        <w:top w:w="0" w:type="dxa"/>
        <w:left w:w="0" w:type="dxa"/>
        <w:bottom w:w="0" w:type="dxa"/>
        <w:right w:w="0" w:type="dxa"/>
      </w:tblCellMar>
    </w:tblPr>
  </w:style>
  <w:style w:type="table" w:customStyle="1" w:styleId="TableNormal3">
    <w:name w:val="Table Normal3"/>
    <w:uiPriority w:val="2"/>
    <w:semiHidden/>
    <w:unhideWhenUsed/>
    <w:qFormat/>
    <w:rsid w:val="00b328b8"/>
    <w:pPr>
      <w:spacing w:after="0" w:line="240" w:lineRule="auto"/>
    </w:pPr>
    <w:rPr>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worldbank.org/debarr"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header" Target="header4.xml"/><Relationship Id="rId7" Type="http://schemas.openxmlformats.org/officeDocument/2006/relationships/header" Target="header5.xml"/><Relationship Id="rId8" Type="http://schemas.openxmlformats.org/officeDocument/2006/relationships/header" Target="header6.xml"/><Relationship Id="rId9" Type="http://schemas.openxmlformats.org/officeDocument/2006/relationships/header" Target="header7.xml"/><Relationship Id="rId10" Type="http://schemas.openxmlformats.org/officeDocument/2006/relationships/header" Target="header8.xml"/><Relationship Id="rId11" Type="http://schemas.openxmlformats.org/officeDocument/2006/relationships/header" Target="header9.xml"/><Relationship Id="rId12" Type="http://schemas.openxmlformats.org/officeDocument/2006/relationships/header" Target="header10.xml"/><Relationship Id="rId13" Type="http://schemas.openxmlformats.org/officeDocument/2006/relationships/header" Target="header11.xml"/><Relationship Id="rId14" Type="http://schemas.openxmlformats.org/officeDocument/2006/relationships/header" Target="header12.xml"/><Relationship Id="rId15" Type="http://schemas.openxmlformats.org/officeDocument/2006/relationships/footnotes" Target="footnotes.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kYtUvsOFSQMMVwueotqdS7xBLCw==">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5</TotalTime>
  <Application>LibreOffice/26.2.4.2$Windows_X86_64 LibreOffice_project/0229ac93fcf0d7cbc6376066c6f35021cef002dc</Application>
  <AppVersion>15.0000</AppVersion>
  <Pages>10</Pages>
  <Words>4624</Words>
  <Characters>26811</Characters>
  <CharactersWithSpaces>31136</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2024-06-20T14:03:00Z</dcterms:created>
  <dc:creator>Eronildo Bento de Castro</dc:creator>
  <dc:description/>
  <dc:language>pt-BR</dc:language>
  <cp:lastModifiedBy/>
  <dcterms:modified xsi:type="dcterms:W3CDTF">2026-03-11T11:15:52Z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