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  <w:shd w:fill="auto" w:val="clear"/>
        </w:rPr>
        <w:t>237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aquisição de carregador de pilhas - bivolt (110V/220V), com compartimentos mistos compatíveis com pilhas recarregáveis nos tamanhos AA (pequena) e AAA (palito), luz indicadora de carga (LED) e sistema de segurança contra sobrecarga/desligamento automático 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LibreOffice/26.2.4.2$Windows_X86_64 LibreOffice_project/0229ac93fcf0d7cbc6376066c6f35021cef002dc</Application>
  <AppVersion>15.0000</AppVersion>
  <Pages>2</Pages>
  <Words>375</Words>
  <Characters>2665</Characters>
  <CharactersWithSpaces>2969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2026-10-29T13:55:47Z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