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703" w:rsidRPr="001B6703" w:rsidRDefault="001B6703" w:rsidP="001B6703">
      <w:pPr>
        <w:spacing w:after="0" w:line="276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b/>
          <w:bCs/>
          <w:kern w:val="0"/>
          <w:sz w:val="24"/>
          <w:szCs w:val="24"/>
        </w:rPr>
        <w:t>ESTUDO TÉCNICO PRELIMINAR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:rsidR="001B6703" w:rsidRPr="001B6703" w:rsidRDefault="001B6703" w:rsidP="001B6703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b/>
          <w:bCs/>
          <w:kern w:val="0"/>
          <w:sz w:val="24"/>
          <w:szCs w:val="24"/>
        </w:rPr>
        <w:t>INTRODUÇÃO</w:t>
      </w:r>
    </w:p>
    <w:p w:rsidR="001B6703" w:rsidRPr="001B6703" w:rsidRDefault="001B6703" w:rsidP="00AC2110">
      <w:pPr>
        <w:spacing w:after="0" w:line="276" w:lineRule="auto"/>
        <w:ind w:left="709" w:hanging="1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kern w:val="0"/>
          <w:sz w:val="24"/>
          <w:szCs w:val="24"/>
        </w:rPr>
        <w:t>O presente documento caracteriza a primeira etapa da fase de planejamento e apresenta os devidos estudos para a contratação de solução que atenderá a necessidade abaixo especificada.</w:t>
      </w:r>
    </w:p>
    <w:p w:rsidR="001B6703" w:rsidRPr="001B6703" w:rsidRDefault="001B6703" w:rsidP="00AC2110">
      <w:pPr>
        <w:spacing w:after="0" w:line="276" w:lineRule="auto"/>
        <w:ind w:left="709" w:hanging="1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kern w:val="0"/>
          <w:sz w:val="24"/>
          <w:szCs w:val="24"/>
        </w:rPr>
        <w:t>No presente estudo foi procedida à análise detalhada da necessidade e à identificação no mercado da melhor solução para supri-la, em observância às normas vigentes e aos princípios que regem a Administração Pública.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:rsidR="00AC2110" w:rsidRPr="00AC2110" w:rsidRDefault="001B6703" w:rsidP="00AC2110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b/>
          <w:bCs/>
          <w:kern w:val="0"/>
          <w:sz w:val="24"/>
          <w:szCs w:val="24"/>
        </w:rPr>
        <w:t>DESCRIÇÃO DA NECESSIDADE</w:t>
      </w:r>
    </w:p>
    <w:p w:rsidR="001B6703" w:rsidRPr="004E4A66" w:rsidRDefault="009143EE" w:rsidP="00294576">
      <w:pPr>
        <w:spacing w:after="0" w:line="276" w:lineRule="auto"/>
        <w:ind w:left="64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 </w:t>
      </w:r>
      <w:bookmarkStart w:id="0" w:name="_Hlk153891583"/>
      <w:r w:rsidR="00AC2110" w:rsidRPr="009C1F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O present</w:t>
      </w:r>
      <w:r w:rsidR="00AC211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e instrumento tem como objeto </w:t>
      </w:r>
      <w:r w:rsidR="00AC20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serviços de manutenção 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no 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portão elétrico da Assistência Social – CRAS</w:t>
      </w:r>
      <w:r w:rsidR="00AC20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. 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O 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portão da Assistência Social</w:t>
      </w:r>
      <w:r w:rsidR="00AC20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vem apresentando 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problemas 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elétricos</w:t>
      </w:r>
      <w:r w:rsidR="00AC20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, </w:t>
      </w:r>
      <w:bookmarkEnd w:id="0"/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devido ao uso constante, </w:t>
      </w:r>
      <w:r w:rsidR="000F72C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sendo de extrema importância o funcionamento 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do mesmo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para proteção das crianças que frequentam a Assistência Social.</w:t>
      </w:r>
    </w:p>
    <w:p w:rsidR="009143EE" w:rsidRPr="004E4A66" w:rsidRDefault="009143EE" w:rsidP="001B67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1B6703" w:rsidRPr="001B6703" w:rsidRDefault="001B6703" w:rsidP="001B670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PREVISÃO NO PLANO DE CONTRATAÇÕES ANUAL</w:t>
      </w:r>
    </w:p>
    <w:p w:rsidR="000028AE" w:rsidRPr="000028AE" w:rsidRDefault="000028AE" w:rsidP="00AC2110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028AE">
        <w:rPr>
          <w:rFonts w:ascii="Times New Roman" w:hAnsi="Times New Roman" w:cs="Times New Roman"/>
          <w:kern w:val="0"/>
          <w:sz w:val="24"/>
          <w:szCs w:val="24"/>
        </w:rPr>
        <w:t>A contratação não está prevista no plano de Contratações, pois o mesmo ainda está em elaboração. No entanto, a despesa consta da programação orçamentária para o ano de 2024.</w:t>
      </w:r>
    </w:p>
    <w:p w:rsidR="001B6703" w:rsidRPr="00D4614F" w:rsidRDefault="001B6703" w:rsidP="001B670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highlight w:val="yellow"/>
          <w:u w:val="single"/>
          <w:lang w:eastAsia="pt-BR"/>
        </w:rPr>
      </w:pPr>
    </w:p>
    <w:p w:rsidR="00AC2110" w:rsidRPr="00AC2110" w:rsidRDefault="001B6703" w:rsidP="00AC211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0028A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REQUISITOS DA CONTRATAÇÃO</w:t>
      </w:r>
    </w:p>
    <w:p w:rsidR="00C04EC0" w:rsidRPr="00C04EC0" w:rsidRDefault="00C04EC0" w:rsidP="00C04EC0">
      <w:pPr>
        <w:pStyle w:val="PargrafodaLista"/>
        <w:numPr>
          <w:ilvl w:val="0"/>
          <w:numId w:val="1"/>
        </w:numPr>
        <w:spacing w:before="120" w:afterLines="12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9C1F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O present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e instrumento tem como objeto serviço </w:t>
      </w:r>
      <w:r w:rsidRPr="009C1F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manutenção e peças para o portão da Assistência Social – CRAS.</w:t>
      </w:r>
    </w:p>
    <w:p w:rsidR="001B6703" w:rsidRPr="00A31A50" w:rsidRDefault="001B6703" w:rsidP="00C04EC0">
      <w:pPr>
        <w:pStyle w:val="PargrafodaLista"/>
        <w:numPr>
          <w:ilvl w:val="0"/>
          <w:numId w:val="1"/>
        </w:numPr>
        <w:spacing w:before="120" w:afterLines="12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A31A50">
        <w:rPr>
          <w:rFonts w:ascii="Times New Roman" w:hAnsi="Times New Roman" w:cs="Times New Roman"/>
          <w:b/>
          <w:bCs/>
          <w:kern w:val="0"/>
          <w:sz w:val="24"/>
          <w:szCs w:val="24"/>
        </w:rPr>
        <w:t>LEVANTAMENTO DE MERCADO</w:t>
      </w:r>
    </w:p>
    <w:tbl>
      <w:tblPr>
        <w:tblW w:w="9426" w:type="dxa"/>
        <w:tblCellMar>
          <w:left w:w="70" w:type="dxa"/>
          <w:right w:w="70" w:type="dxa"/>
        </w:tblCellMar>
        <w:tblLook w:val="04A0"/>
      </w:tblPr>
      <w:tblGrid>
        <w:gridCol w:w="620"/>
        <w:gridCol w:w="863"/>
        <w:gridCol w:w="818"/>
        <w:gridCol w:w="4042"/>
        <w:gridCol w:w="1276"/>
        <w:gridCol w:w="1807"/>
      </w:tblGrid>
      <w:tr w:rsidR="00C04EC0" w:rsidRPr="00433768" w:rsidTr="00485277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Item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proofErr w:type="spellStart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Qtde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proofErr w:type="spellStart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Unid</w:t>
            </w:r>
            <w:proofErr w:type="spellEnd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Descrição do item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Valor médio unitário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433768" w:rsidRDefault="00C04EC0" w:rsidP="004852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Valor total</w:t>
            </w:r>
          </w:p>
        </w:tc>
      </w:tr>
      <w:tr w:rsidR="00C04EC0" w:rsidRPr="0097145B" w:rsidTr="00485277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Quadro comando portão 299MHZ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R$160,00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R$160,00</w:t>
            </w:r>
          </w:p>
        </w:tc>
      </w:tr>
      <w:tr w:rsidR="00C04EC0" w:rsidTr="00485277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01 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Serviço de manutenção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EC0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R$115,00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R$115,00</w:t>
            </w:r>
          </w:p>
        </w:tc>
      </w:tr>
      <w:tr w:rsidR="00C04EC0" w:rsidRPr="00B8543E" w:rsidTr="00485277">
        <w:trPr>
          <w:trHeight w:val="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EC0" w:rsidRPr="0097145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EC0" w:rsidRPr="000E487B" w:rsidRDefault="00C04EC0" w:rsidP="004852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4EC0" w:rsidRPr="00B8543E" w:rsidRDefault="00C04EC0" w:rsidP="00485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</w:rPr>
              <w:t xml:space="preserve">       R$ 275,00</w:t>
            </w:r>
          </w:p>
        </w:tc>
      </w:tr>
    </w:tbl>
    <w:p w:rsidR="001B6703" w:rsidRPr="00A31A50" w:rsidRDefault="001B6703" w:rsidP="00A31A5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A31A5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ESTIMATIVA DO PREÇO DA CONTRATAÇÃO</w:t>
      </w:r>
    </w:p>
    <w:p w:rsidR="001B6703" w:rsidRPr="001B6703" w:rsidRDefault="001B6703" w:rsidP="001B6703">
      <w:pPr>
        <w:autoSpaceDE w:val="0"/>
        <w:autoSpaceDN w:val="0"/>
        <w:adjustRightInd w:val="0"/>
        <w:spacing w:after="0" w:line="276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bookmarkStart w:id="1" w:name="_Hlk133395747"/>
      <w:r w:rsidRPr="00F61C4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Para a composição do preço estimado foi utilizado como parâmetro</w:t>
      </w:r>
      <w:r w:rsidR="0029457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cotação de preço encaminhado</w:t>
      </w:r>
      <w:r w:rsidRPr="00F61C4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pela empresa: </w:t>
      </w:r>
      <w:bookmarkEnd w:id="1"/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JCK Instalação Elétrica LTDA</w:t>
      </w:r>
      <w:r w:rsidR="00D4614F">
        <w:rPr>
          <w:rFonts w:ascii="Calibri-Bold" w:hAnsi="Calibri-Bold" w:cs="Calibri-Bold"/>
          <w:b/>
          <w:bCs/>
          <w:kern w:val="0"/>
          <w:sz w:val="24"/>
          <w:szCs w:val="24"/>
        </w:rPr>
        <w:t xml:space="preserve"> – </w:t>
      </w:r>
      <w:r w:rsidR="00D4614F" w:rsidRPr="00B67AB7">
        <w:rPr>
          <w:rFonts w:ascii="Calibri-Bold" w:hAnsi="Calibri-Bold" w:cs="Calibri-Bold"/>
          <w:bCs/>
          <w:kern w:val="0"/>
          <w:sz w:val="24"/>
          <w:szCs w:val="24"/>
        </w:rPr>
        <w:t>CNPJ</w:t>
      </w:r>
      <w:r w:rsidR="00D4614F">
        <w:rPr>
          <w:rFonts w:ascii="Calibri-Bold" w:hAnsi="Calibri-Bold" w:cs="Calibri-Bold"/>
          <w:b/>
          <w:bCs/>
          <w:kern w:val="0"/>
          <w:sz w:val="24"/>
          <w:szCs w:val="24"/>
        </w:rPr>
        <w:t xml:space="preserve">: </w:t>
      </w:r>
      <w:r w:rsidR="00C04EC0">
        <w:rPr>
          <w:rFonts w:ascii="Arial" w:hAnsi="Arial" w:cs="Arial"/>
          <w:color w:val="222222"/>
          <w:shd w:val="clear" w:color="auto" w:fill="FFFFFF"/>
        </w:rPr>
        <w:t>16.368.164/0001-06.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hAnsi="Times New Roman" w:cs="Times New Roman"/>
          <w:bCs/>
          <w:kern w:val="0"/>
          <w:sz w:val="24"/>
          <w:szCs w:val="24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b/>
          <w:kern w:val="0"/>
          <w:sz w:val="24"/>
          <w:szCs w:val="24"/>
        </w:rPr>
        <w:t>DESCRIÇÃO DA SOLUÇÃO COMO UM TODO</w:t>
      </w:r>
    </w:p>
    <w:p w:rsidR="001B6703" w:rsidRPr="001B6703" w:rsidRDefault="001B6703" w:rsidP="001B670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1B6703"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Considerando-se as cotações realizadas, a demanda a ser atendida e a características do serviço a solução mais vantajosa e que mais se </w:t>
      </w:r>
      <w:proofErr w:type="spellStart"/>
      <w:r w:rsidRPr="001B6703">
        <w:rPr>
          <w:rFonts w:ascii="Times New Roman" w:hAnsi="Times New Roman" w:cs="Times New Roman"/>
          <w:kern w:val="0"/>
          <w:sz w:val="24"/>
          <w:szCs w:val="24"/>
        </w:rPr>
        <w:t>adequa</w:t>
      </w:r>
      <w:proofErr w:type="spellEnd"/>
      <w:r w:rsidRPr="001B6703">
        <w:rPr>
          <w:rFonts w:ascii="Times New Roman" w:hAnsi="Times New Roman" w:cs="Times New Roman"/>
          <w:kern w:val="0"/>
          <w:sz w:val="24"/>
          <w:szCs w:val="24"/>
        </w:rPr>
        <w:t xml:space="preserve"> às necessidades do órgão é a realização de processo de dispensa de licitação. Tal cenário é o mais vantajoso para a administração do ponto de vista do custo-benefício, eficácia, eficiência, segurança e disponibilidade do mercado.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JUSTIFICATIVA PARA PARCELAMENTO</w:t>
      </w:r>
    </w:p>
    <w:p w:rsidR="00D4614F" w:rsidRPr="00D4614F" w:rsidRDefault="00D4614F" w:rsidP="00D4614F">
      <w:pPr>
        <w:pStyle w:val="PargrafodaLista"/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4614F">
        <w:rPr>
          <w:rFonts w:ascii="Times New Roman" w:hAnsi="Times New Roman" w:cs="Times New Roman"/>
          <w:kern w:val="0"/>
          <w:sz w:val="24"/>
          <w:szCs w:val="24"/>
        </w:rPr>
        <w:t>Os serviços serão prestados integralmente de uma só vez.</w:t>
      </w:r>
    </w:p>
    <w:p w:rsidR="003845B8" w:rsidRPr="001B6703" w:rsidRDefault="003845B8" w:rsidP="00D4614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DEMONSTRATIVO DOS RESULTADOS PRETENDIDOS</w:t>
      </w:r>
    </w:p>
    <w:p w:rsidR="001B6703" w:rsidRPr="001B6703" w:rsidRDefault="001B6703" w:rsidP="001B670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O modelo de execução do objeto pelo julgamento por melhor preço intenta o </w:t>
      </w:r>
      <w:proofErr w:type="spellStart"/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atingimento</w:t>
      </w:r>
      <w:proofErr w:type="spellEnd"/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do melhor resultado possível em termos de economicidade e as estimativas de quantitativos conforme média de consumo e sazonalidade </w:t>
      </w:r>
      <w:proofErr w:type="gramStart"/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objetivam</w:t>
      </w:r>
      <w:proofErr w:type="gramEnd"/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o melhor aproveitamento dos recursos materiais e financeiros disponíveis.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PROVIDÊNCIAS PRÉVIAS AO CONTRATO</w:t>
      </w:r>
    </w:p>
    <w:p w:rsidR="00D4614F" w:rsidRPr="00D4614F" w:rsidRDefault="00D4614F" w:rsidP="00D4614F">
      <w:pPr>
        <w:pStyle w:val="PargrafodaLista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  <w:r w:rsidRPr="00D4614F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Não foram identificadas providências a serem tomadas previamente à assinatura do contrato. 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 xml:space="preserve">CONTRATAÇÕES </w:t>
      </w:r>
      <w:proofErr w:type="gramStart"/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CORRELATAS/INTERDEPENDENTES</w:t>
      </w:r>
      <w:proofErr w:type="gramEnd"/>
    </w:p>
    <w:p w:rsidR="001B6703" w:rsidRPr="001B6703" w:rsidRDefault="001B6703" w:rsidP="001B670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Trata-se de contratação independente, cuja finalidade será atingida plenamente quando da conclusão do processo de dispensa e do cumprimento das disposições contratuais.</w:t>
      </w:r>
    </w:p>
    <w:p w:rsidR="001B6703" w:rsidRPr="001B6703" w:rsidRDefault="001B6703" w:rsidP="001B670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</w:p>
    <w:p w:rsidR="001B6703" w:rsidRPr="00B67AB7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B67AB7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IMPACTOS AMBIENTAIS</w:t>
      </w:r>
    </w:p>
    <w:p w:rsidR="00112B06" w:rsidRDefault="00112B06" w:rsidP="00112B06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  <w:r w:rsidRPr="00B67AB7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Não</w:t>
      </w:r>
      <w:r w:rsidR="00D72E5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</w:t>
      </w:r>
      <w:proofErr w:type="gramStart"/>
      <w:r w:rsidR="00D72E5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foi</w:t>
      </w:r>
      <w:proofErr w:type="gramEnd"/>
      <w:r w:rsidR="00D72E5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identificado</w:t>
      </w:r>
      <w:r w:rsidRPr="00B67AB7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risco</w:t>
      </w:r>
      <w:r w:rsidR="00D72E5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s ambientais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.</w:t>
      </w:r>
    </w:p>
    <w:p w:rsidR="00112B06" w:rsidRDefault="00112B06" w:rsidP="00112B06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</w:pPr>
    </w:p>
    <w:p w:rsidR="001B6703" w:rsidRPr="001B6703" w:rsidRDefault="001B6703" w:rsidP="00A31A50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 w:rsidRPr="001B67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VIABILIDADE DA CONTRATAÇÃO</w:t>
      </w:r>
    </w:p>
    <w:p w:rsidR="00D4614F" w:rsidRPr="00D4614F" w:rsidRDefault="00D4614F" w:rsidP="008E35DE">
      <w:pPr>
        <w:pStyle w:val="PargrafodaLista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D4614F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Não foram identificados riscos com relação a esta contratação, sendo a solução </w:t>
      </w:r>
      <w:proofErr w:type="gramStart"/>
      <w:r w:rsidRPr="00D4614F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mais</w:t>
      </w:r>
      <w:proofErr w:type="gramEnd"/>
      <w:r w:rsidRPr="00D4614F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 xml:space="preserve"> </w:t>
      </w:r>
      <w:proofErr w:type="gramStart"/>
      <w:r w:rsidRPr="00D4614F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adequada</w:t>
      </w:r>
      <w:proofErr w:type="gramEnd"/>
      <w:r w:rsidRPr="00D4614F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 xml:space="preserve"> e</w:t>
      </w:r>
      <w:r w:rsidRPr="00D4614F">
        <w:rPr>
          <w:rFonts w:ascii="Times New Roman" w:hAnsi="Times New Roman" w:cs="Times New Roman"/>
          <w:kern w:val="0"/>
          <w:sz w:val="24"/>
          <w:szCs w:val="24"/>
        </w:rPr>
        <w:t xml:space="preserve"> existindo disponibilidade </w:t>
      </w:r>
      <w:r w:rsidRPr="00D4614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financeira e orçamentária, decidiu-se pela viabilidade da presente contratação.</w:t>
      </w:r>
    </w:p>
    <w:p w:rsidR="001B6703" w:rsidRDefault="001B6703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8E35DE" w:rsidRPr="009B7FDB" w:rsidRDefault="008E35DE" w:rsidP="008E35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Nova Petrópolis, 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01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de </w:t>
      </w:r>
      <w:r w:rsidR="00C04E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outubro</w:t>
      </w:r>
      <w:r w:rsidR="009C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o</w:t>
      </w: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4</w:t>
      </w: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.</w:t>
      </w:r>
    </w:p>
    <w:p w:rsidR="008E35DE" w:rsidRPr="009B7FDB" w:rsidRDefault="008E35DE" w:rsidP="008E35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8E35DE" w:rsidRDefault="008E35DE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8E35DE" w:rsidRPr="009B7FDB" w:rsidRDefault="008E35DE" w:rsidP="008E3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</w:pPr>
      <w:r w:rsidRPr="009B7F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Requisitante</w:t>
      </w:r>
    </w:p>
    <w:p w:rsidR="008E35DE" w:rsidRPr="00131288" w:rsidRDefault="008E35DE" w:rsidP="008E35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Martim Egídio </w:t>
      </w:r>
      <w:proofErr w:type="spellStart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Vontobel</w:t>
      </w:r>
      <w:proofErr w:type="spellEnd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</w:t>
      </w:r>
      <w:proofErr w:type="spellStart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Wissmann</w:t>
      </w:r>
      <w:proofErr w:type="spellEnd"/>
    </w:p>
    <w:p w:rsidR="008E35DE" w:rsidRPr="00131288" w:rsidRDefault="008E35DE" w:rsidP="008E35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Secretário da SMSAS</w:t>
      </w:r>
    </w:p>
    <w:p w:rsidR="008E35DE" w:rsidRPr="003B6234" w:rsidRDefault="008E35DE" w:rsidP="008E35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Matrícula 251-8</w:t>
      </w:r>
    </w:p>
    <w:p w:rsidR="008E35DE" w:rsidRDefault="008E35DE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8E35DE" w:rsidRPr="001B6703" w:rsidRDefault="008E35DE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1B6703" w:rsidRPr="001B6703" w:rsidRDefault="001B6703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1B6703" w:rsidRPr="001B6703" w:rsidRDefault="001B6703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1B6703" w:rsidRPr="001B6703" w:rsidRDefault="001B6703" w:rsidP="001B670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1B6703" w:rsidRPr="001B6703" w:rsidRDefault="001B6703" w:rsidP="001B670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272D90" w:rsidRDefault="00272D90"/>
    <w:sectPr w:rsidR="00272D90" w:rsidSect="00FD1CFB">
      <w:headerReference w:type="default" r:id="rId7"/>
      <w:footerReference w:type="default" r:id="rId8"/>
      <w:pgSz w:w="11906" w:h="16838" w:code="9"/>
      <w:pgMar w:top="1134" w:right="1134" w:bottom="1134" w:left="1134" w:header="737" w:footer="7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B96" w:rsidRDefault="00577B96" w:rsidP="00703473">
      <w:pPr>
        <w:spacing w:after="0" w:line="240" w:lineRule="auto"/>
      </w:pPr>
      <w:r>
        <w:separator/>
      </w:r>
    </w:p>
  </w:endnote>
  <w:endnote w:type="continuationSeparator" w:id="0">
    <w:p w:rsidR="00577B96" w:rsidRDefault="00577B96" w:rsidP="00703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1652210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703473" w:rsidRDefault="00347B37">
            <w:pPr>
              <w:pStyle w:val="Rodap"/>
              <w:jc w:val="right"/>
            </w:pPr>
            <w:r>
              <w:t xml:space="preserve">Página </w:t>
            </w:r>
            <w:r w:rsidR="00A61A2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61A2E">
              <w:rPr>
                <w:b/>
                <w:bCs/>
                <w:sz w:val="24"/>
                <w:szCs w:val="24"/>
              </w:rPr>
              <w:fldChar w:fldCharType="separate"/>
            </w:r>
            <w:r w:rsidR="00C04EC0">
              <w:rPr>
                <w:b/>
                <w:bCs/>
                <w:noProof/>
              </w:rPr>
              <w:t>2</w:t>
            </w:r>
            <w:r w:rsidR="00A61A2E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A61A2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61A2E">
              <w:rPr>
                <w:b/>
                <w:bCs/>
                <w:sz w:val="24"/>
                <w:szCs w:val="24"/>
              </w:rPr>
              <w:fldChar w:fldCharType="separate"/>
            </w:r>
            <w:r w:rsidR="00C04EC0">
              <w:rPr>
                <w:b/>
                <w:bCs/>
                <w:noProof/>
              </w:rPr>
              <w:t>3</w:t>
            </w:r>
            <w:r w:rsidR="00A61A2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03473" w:rsidRPr="00FD59AE" w:rsidRDefault="00703473" w:rsidP="00FD59A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B96" w:rsidRDefault="00577B96" w:rsidP="00703473">
      <w:pPr>
        <w:spacing w:after="0" w:line="240" w:lineRule="auto"/>
      </w:pPr>
      <w:r>
        <w:separator/>
      </w:r>
    </w:p>
  </w:footnote>
  <w:footnote w:type="continuationSeparator" w:id="0">
    <w:p w:rsidR="00577B96" w:rsidRDefault="00577B96" w:rsidP="00703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473" w:rsidRPr="002A168B" w:rsidRDefault="00347B37" w:rsidP="0086208E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noProof/>
        <w:kern w:val="1"/>
        <w:sz w:val="24"/>
        <w:szCs w:val="21"/>
        <w:lang w:eastAsia="pt-BR"/>
      </w:rPr>
      <w:drawing>
        <wp:inline distT="0" distB="0" distL="0" distR="0">
          <wp:extent cx="800736" cy="1019806"/>
          <wp:effectExtent l="0" t="0" r="0" b="9525"/>
          <wp:docPr id="716059665" name="Imagem 716059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8146204" name="Imagem 9381462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729" cy="1070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3473" w:rsidRPr="002A168B" w:rsidRDefault="00347B37" w:rsidP="0086208E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>Município</w:t>
    </w:r>
    <w:r w:rsidRPr="002A168B"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 xml:space="preserve"> de Nova Petrópolis</w:t>
    </w:r>
  </w:p>
  <w:p w:rsidR="00703473" w:rsidRDefault="00347B37" w:rsidP="0086208E">
    <w:pPr>
      <w:widowControl w:val="0"/>
      <w:tabs>
        <w:tab w:val="center" w:pos="4252"/>
        <w:tab w:val="right" w:pos="8504"/>
      </w:tabs>
      <w:suppressAutoHyphens/>
      <w:jc w:val="center"/>
    </w:pPr>
    <w:r w:rsidRPr="002A168B">
      <w:rPr>
        <w:rFonts w:ascii="Times New Roman" w:eastAsia="SimSun" w:hAnsi="Times New Roman" w:cs="Mangal"/>
        <w:kern w:val="1"/>
        <w:sz w:val="20"/>
        <w:szCs w:val="21"/>
        <w:lang w:eastAsia="hi-IN" w:bidi="hi-IN"/>
      </w:rPr>
      <w:t>Rio Grande do Sul</w:t>
    </w:r>
  </w:p>
  <w:p w:rsidR="00703473" w:rsidRPr="0086208E" w:rsidRDefault="00703473" w:rsidP="0086208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40A6F"/>
    <w:multiLevelType w:val="hybridMultilevel"/>
    <w:tmpl w:val="6E74D3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1653D"/>
    <w:multiLevelType w:val="hybridMultilevel"/>
    <w:tmpl w:val="AB1C0166"/>
    <w:lvl w:ilvl="0" w:tplc="FE0E0F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703"/>
    <w:rsid w:val="000028AE"/>
    <w:rsid w:val="000A6E52"/>
    <w:rsid w:val="000B7E7F"/>
    <w:rsid w:val="000F72CF"/>
    <w:rsid w:val="00112B06"/>
    <w:rsid w:val="00135ABC"/>
    <w:rsid w:val="001B6703"/>
    <w:rsid w:val="001F7535"/>
    <w:rsid w:val="00272D90"/>
    <w:rsid w:val="00294576"/>
    <w:rsid w:val="002F61F5"/>
    <w:rsid w:val="00303042"/>
    <w:rsid w:val="00324BF2"/>
    <w:rsid w:val="0034067E"/>
    <w:rsid w:val="00347B37"/>
    <w:rsid w:val="0035057E"/>
    <w:rsid w:val="003845B8"/>
    <w:rsid w:val="0039433B"/>
    <w:rsid w:val="003E64EA"/>
    <w:rsid w:val="003F04D0"/>
    <w:rsid w:val="003F7251"/>
    <w:rsid w:val="00402E46"/>
    <w:rsid w:val="004749FA"/>
    <w:rsid w:val="004752AD"/>
    <w:rsid w:val="004A6EC1"/>
    <w:rsid w:val="004E006D"/>
    <w:rsid w:val="004E4A66"/>
    <w:rsid w:val="00571430"/>
    <w:rsid w:val="00577B96"/>
    <w:rsid w:val="00591795"/>
    <w:rsid w:val="005C4B73"/>
    <w:rsid w:val="005E53AE"/>
    <w:rsid w:val="00600CC5"/>
    <w:rsid w:val="00654B4A"/>
    <w:rsid w:val="00703473"/>
    <w:rsid w:val="0070569C"/>
    <w:rsid w:val="00724AD1"/>
    <w:rsid w:val="00740F4F"/>
    <w:rsid w:val="007C6FE1"/>
    <w:rsid w:val="007D065E"/>
    <w:rsid w:val="007E5D4E"/>
    <w:rsid w:val="008345C5"/>
    <w:rsid w:val="00891038"/>
    <w:rsid w:val="008C7A39"/>
    <w:rsid w:val="008E35DE"/>
    <w:rsid w:val="009143EE"/>
    <w:rsid w:val="00976691"/>
    <w:rsid w:val="009C57BF"/>
    <w:rsid w:val="00A0729D"/>
    <w:rsid w:val="00A31A50"/>
    <w:rsid w:val="00A56A70"/>
    <w:rsid w:val="00A61A2E"/>
    <w:rsid w:val="00AC20A8"/>
    <w:rsid w:val="00AC2110"/>
    <w:rsid w:val="00B21008"/>
    <w:rsid w:val="00B405A3"/>
    <w:rsid w:val="00B67AB7"/>
    <w:rsid w:val="00B846D2"/>
    <w:rsid w:val="00BB48B5"/>
    <w:rsid w:val="00BC58DF"/>
    <w:rsid w:val="00C04EC0"/>
    <w:rsid w:val="00C2128C"/>
    <w:rsid w:val="00CC2B9C"/>
    <w:rsid w:val="00CC2C74"/>
    <w:rsid w:val="00CF56FA"/>
    <w:rsid w:val="00D4614F"/>
    <w:rsid w:val="00D5448A"/>
    <w:rsid w:val="00D55A98"/>
    <w:rsid w:val="00D72E54"/>
    <w:rsid w:val="00E040B8"/>
    <w:rsid w:val="00E34B09"/>
    <w:rsid w:val="00E94E3B"/>
    <w:rsid w:val="00EE03E9"/>
    <w:rsid w:val="00F61C43"/>
    <w:rsid w:val="00F927F5"/>
    <w:rsid w:val="00FA14BA"/>
    <w:rsid w:val="00FB1C8F"/>
    <w:rsid w:val="00FF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47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B67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B6703"/>
  </w:style>
  <w:style w:type="paragraph" w:styleId="Rodap">
    <w:name w:val="footer"/>
    <w:basedOn w:val="Normal"/>
    <w:link w:val="RodapChar"/>
    <w:uiPriority w:val="99"/>
    <w:semiHidden/>
    <w:unhideWhenUsed/>
    <w:rsid w:val="001B67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B6703"/>
  </w:style>
  <w:style w:type="paragraph" w:styleId="Textodebalo">
    <w:name w:val="Balloon Text"/>
    <w:basedOn w:val="Normal"/>
    <w:link w:val="TextodebaloChar"/>
    <w:uiPriority w:val="99"/>
    <w:semiHidden/>
    <w:unhideWhenUsed/>
    <w:rsid w:val="00A56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6A7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112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4614F"/>
    <w:pPr>
      <w:ind w:left="720"/>
      <w:contextualSpacing/>
    </w:pPr>
  </w:style>
  <w:style w:type="paragraph" w:styleId="SemEspaamento">
    <w:name w:val="No Spacing"/>
    <w:uiPriority w:val="1"/>
    <w:qFormat/>
    <w:rsid w:val="00AC2110"/>
    <w:pPr>
      <w:spacing w:after="0" w:line="240" w:lineRule="auto"/>
    </w:pPr>
    <w:rPr>
      <w:kern w:val="0"/>
    </w:rPr>
  </w:style>
  <w:style w:type="paragraph" w:customStyle="1" w:styleId="Default">
    <w:name w:val="Default"/>
    <w:rsid w:val="00324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Emanuele Sturmer Gross</dc:creator>
  <cp:lastModifiedBy>fabia.piffer</cp:lastModifiedBy>
  <cp:revision>2</cp:revision>
  <dcterms:created xsi:type="dcterms:W3CDTF">2024-10-01T12:56:00Z</dcterms:created>
  <dcterms:modified xsi:type="dcterms:W3CDTF">2024-10-01T12:56:00Z</dcterms:modified>
</cp:coreProperties>
</file>