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A50" w:rsidRPr="00233C7D" w:rsidRDefault="009C7200">
      <w:pPr>
        <w:spacing w:after="0" w:line="240" w:lineRule="auto"/>
        <w:jc w:val="center"/>
        <w:rPr>
          <w:rFonts w:ascii="Times New Roman" w:hAnsi="Times New Roman" w:cs="Times New Roman"/>
          <w:b/>
        </w:rPr>
      </w:pPr>
      <w:r w:rsidRPr="00233C7D">
        <w:rPr>
          <w:rFonts w:ascii="Times New Roman" w:hAnsi="Times New Roman" w:cs="Times New Roman"/>
          <w:b/>
        </w:rPr>
        <w:t>MINUTA DE CONTRATO DE PRESTAÇÃO DE SERVIÇOS</w:t>
      </w:r>
    </w:p>
    <w:p w:rsidR="00445A50" w:rsidRPr="00233C7D" w:rsidRDefault="009C7200">
      <w:pPr>
        <w:spacing w:after="0" w:line="240" w:lineRule="auto"/>
        <w:jc w:val="center"/>
        <w:rPr>
          <w:rFonts w:ascii="Times New Roman" w:hAnsi="Times New Roman" w:cs="Times New Roman"/>
        </w:rPr>
      </w:pPr>
      <w:r w:rsidRPr="00233C7D">
        <w:rPr>
          <w:rFonts w:ascii="Times New Roman" w:hAnsi="Times New Roman" w:cs="Times New Roman"/>
        </w:rPr>
        <w:t>Contrato nº __/2024</w:t>
      </w:r>
    </w:p>
    <w:p w:rsidR="00445A50" w:rsidRPr="00233C7D" w:rsidRDefault="00445A50">
      <w:pPr>
        <w:spacing w:after="0" w:line="240" w:lineRule="auto"/>
        <w:jc w:val="center"/>
        <w:rPr>
          <w:rFonts w:ascii="Times New Roman" w:hAnsi="Times New Roman" w:cs="Times New Roman"/>
        </w:rPr>
      </w:pPr>
    </w:p>
    <w:p w:rsidR="00445A50" w:rsidRPr="00233C7D" w:rsidRDefault="009C7200">
      <w:pPr>
        <w:tabs>
          <w:tab w:val="left" w:pos="4253"/>
        </w:tabs>
        <w:spacing w:after="0" w:line="240" w:lineRule="auto"/>
        <w:ind w:firstLine="1418"/>
        <w:jc w:val="both"/>
        <w:rPr>
          <w:rFonts w:ascii="Times New Roman" w:hAnsi="Times New Roman" w:cs="Times New Roman"/>
        </w:rPr>
      </w:pPr>
      <w:r w:rsidRPr="00233C7D">
        <w:rPr>
          <w:rFonts w:ascii="Times New Roman" w:hAnsi="Times New Roman" w:cs="Times New Roman"/>
        </w:rPr>
        <w:t xml:space="preserve">Aos ___ dias do mês de __________ do ano de 2024, de um lado o Município de </w:t>
      </w:r>
      <w:proofErr w:type="spellStart"/>
      <w:r w:rsidRPr="00233C7D">
        <w:rPr>
          <w:rFonts w:ascii="Times New Roman" w:hAnsi="Times New Roman" w:cs="Times New Roman"/>
        </w:rPr>
        <w:t>Teutônia</w:t>
      </w:r>
      <w:proofErr w:type="spellEnd"/>
      <w:r w:rsidRPr="00233C7D">
        <w:rPr>
          <w:rFonts w:ascii="Times New Roman" w:hAnsi="Times New Roman" w:cs="Times New Roman"/>
        </w:rPr>
        <w:t xml:space="preserve">, </w:t>
      </w:r>
      <w:r w:rsidRPr="00233C7D">
        <w:rPr>
          <w:rFonts w:ascii="Times New Roman" w:eastAsia="MS Mincho" w:hAnsi="Times New Roman" w:cs="Times New Roman"/>
        </w:rPr>
        <w:t xml:space="preserve">pessoa jurídica de direito público, inscrito no CNPJ sob o nº 88.661.400/0001-99, com sede na </w:t>
      </w:r>
      <w:proofErr w:type="gramStart"/>
      <w:r w:rsidRPr="00233C7D">
        <w:rPr>
          <w:rFonts w:ascii="Times New Roman" w:eastAsia="MS Mincho" w:hAnsi="Times New Roman" w:cs="Times New Roman"/>
        </w:rPr>
        <w:t>Av.</w:t>
      </w:r>
      <w:proofErr w:type="gramEnd"/>
      <w:r w:rsidRPr="00233C7D">
        <w:rPr>
          <w:rFonts w:ascii="Times New Roman" w:eastAsia="MS Mincho" w:hAnsi="Times New Roman" w:cs="Times New Roman"/>
        </w:rPr>
        <w:t xml:space="preserve"> 01 Oeste, nº 878, bairro Centro Administrativo, cidade de </w:t>
      </w:r>
      <w:proofErr w:type="spellStart"/>
      <w:r w:rsidRPr="00233C7D">
        <w:rPr>
          <w:rFonts w:ascii="Times New Roman" w:eastAsia="MS Mincho" w:hAnsi="Times New Roman" w:cs="Times New Roman"/>
        </w:rPr>
        <w:t>Teutônia</w:t>
      </w:r>
      <w:proofErr w:type="spellEnd"/>
      <w:r w:rsidRPr="00233C7D">
        <w:rPr>
          <w:rFonts w:ascii="Times New Roman" w:eastAsia="MS Mincho" w:hAnsi="Times New Roman" w:cs="Times New Roman"/>
        </w:rPr>
        <w:t xml:space="preserve">, Estado do Rio Grande do Sul, neste ato representado pelo Prefeito Municipal, Sr. Celso Aloísio </w:t>
      </w:r>
      <w:proofErr w:type="spellStart"/>
      <w:r w:rsidRPr="00233C7D">
        <w:rPr>
          <w:rFonts w:ascii="Times New Roman" w:eastAsia="MS Mincho" w:hAnsi="Times New Roman" w:cs="Times New Roman"/>
        </w:rPr>
        <w:t>Forneck</w:t>
      </w:r>
      <w:proofErr w:type="spellEnd"/>
      <w:r w:rsidRPr="00233C7D">
        <w:rPr>
          <w:rFonts w:ascii="Times New Roman" w:hAnsi="Times New Roman" w:cs="Times New Roman"/>
        </w:rPr>
        <w:t xml:space="preserve">, </w:t>
      </w:r>
      <w:r w:rsidRPr="00233C7D">
        <w:rPr>
          <w:rFonts w:ascii="Times New Roman" w:eastAsia="MS Mincho" w:hAnsi="Times New Roman" w:cs="Times New Roman"/>
        </w:rPr>
        <w:t xml:space="preserve">brasileiro, maior, residente e domiciliado na Rua/Av. _______________, nº ___, </w:t>
      </w:r>
      <w:r w:rsidRPr="00233C7D">
        <w:rPr>
          <w:rFonts w:ascii="Times New Roman" w:hAnsi="Times New Roman" w:cs="Times New Roman"/>
        </w:rPr>
        <w:t xml:space="preserve">Município de _______________, Estado do _______________, </w:t>
      </w:r>
      <w:r w:rsidRPr="00233C7D">
        <w:rPr>
          <w:rFonts w:ascii="Times New Roman" w:eastAsia="MS Mincho" w:hAnsi="Times New Roman" w:cs="Times New Roman"/>
        </w:rPr>
        <w:t xml:space="preserve">portador do CPF nº 212.802.660-15 e Carteira de Identidade nº 1080701145, doravante denominado simplesmente de </w:t>
      </w:r>
      <w:r w:rsidRPr="00233C7D">
        <w:rPr>
          <w:rFonts w:ascii="Times New Roman" w:hAnsi="Times New Roman" w:cs="Times New Roman"/>
        </w:rPr>
        <w:t xml:space="preserve">CONTRATANTE e, de outro lado, a empresa ____________, pessoa jurídica de direito privado, inscrita no CNPJ sob nº __________________, com sede na Rua/Av. </w:t>
      </w:r>
      <w:r w:rsidRPr="00233C7D">
        <w:rPr>
          <w:rFonts w:ascii="Times New Roman" w:eastAsia="MS Mincho" w:hAnsi="Times New Roman" w:cs="Times New Roman"/>
        </w:rPr>
        <w:t>_______________, nº ___, bairro _______________, cidade de ________________, Estado do ________________, neste ato representado pelo seu diretor, Sr. (Sra.) _________________</w:t>
      </w:r>
      <w:r w:rsidRPr="00233C7D">
        <w:rPr>
          <w:rFonts w:ascii="Times New Roman" w:hAnsi="Times New Roman" w:cs="Times New Roman"/>
        </w:rPr>
        <w:t xml:space="preserve">, </w:t>
      </w:r>
      <w:r w:rsidRPr="00233C7D">
        <w:rPr>
          <w:rFonts w:ascii="Times New Roman" w:eastAsia="MS Mincho" w:hAnsi="Times New Roman" w:cs="Times New Roman"/>
        </w:rPr>
        <w:t xml:space="preserve">brasileiro(a), maior, residente e domiciliado(a) na Rua/Av. _______________, nº ___, </w:t>
      </w:r>
      <w:r w:rsidRPr="00233C7D">
        <w:rPr>
          <w:rFonts w:ascii="Times New Roman" w:hAnsi="Times New Roman" w:cs="Times New Roman"/>
        </w:rPr>
        <w:t xml:space="preserve">Município de _______________, Estado do _______________, </w:t>
      </w:r>
      <w:r w:rsidRPr="00233C7D">
        <w:rPr>
          <w:rFonts w:ascii="Times New Roman" w:eastAsia="MS Mincho" w:hAnsi="Times New Roman" w:cs="Times New Roman"/>
        </w:rPr>
        <w:t xml:space="preserve">portador(a) do CPF nº ______________ e Carteira de Identidade nº _____________, </w:t>
      </w:r>
      <w:r w:rsidRPr="00233C7D">
        <w:rPr>
          <w:rFonts w:ascii="Times New Roman" w:hAnsi="Times New Roman" w:cs="Times New Roman"/>
        </w:rPr>
        <w:t xml:space="preserve">doravante denominada simplesmente CONTRATADA, celebram entre si o presente Contrato que será regido pelas cláusulas e condições que seguem. </w:t>
      </w:r>
    </w:p>
    <w:p w:rsidR="00445A50" w:rsidRPr="00233C7D" w:rsidRDefault="00445A50">
      <w:pPr>
        <w:tabs>
          <w:tab w:val="left" w:pos="4253"/>
        </w:tabs>
        <w:spacing w:after="0" w:line="240" w:lineRule="auto"/>
        <w:jc w:val="both"/>
        <w:rPr>
          <w:rFonts w:ascii="Times New Roman" w:hAnsi="Times New Roman" w:cs="Times New Roman"/>
          <w:b/>
        </w:rPr>
      </w:pPr>
    </w:p>
    <w:p w:rsidR="00445A50" w:rsidRPr="00233C7D" w:rsidRDefault="009C7200">
      <w:pPr>
        <w:tabs>
          <w:tab w:val="left" w:pos="4253"/>
        </w:tabs>
        <w:spacing w:after="0" w:line="240" w:lineRule="auto"/>
        <w:jc w:val="both"/>
        <w:rPr>
          <w:rFonts w:ascii="Times New Roman" w:hAnsi="Times New Roman" w:cs="Times New Roman"/>
          <w:b/>
        </w:rPr>
      </w:pPr>
      <w:r w:rsidRPr="00233C7D">
        <w:rPr>
          <w:rFonts w:ascii="Times New Roman" w:hAnsi="Times New Roman" w:cs="Times New Roman"/>
          <w:b/>
        </w:rPr>
        <w:t>CLÁUSULA PRIMEIRA – DA FUNDAMENTAÇÃO</w:t>
      </w:r>
    </w:p>
    <w:p w:rsidR="00445A50" w:rsidRPr="00233C7D" w:rsidRDefault="009C7200">
      <w:pPr>
        <w:tabs>
          <w:tab w:val="left" w:pos="1418"/>
        </w:tabs>
        <w:spacing w:after="0" w:line="240" w:lineRule="auto"/>
        <w:jc w:val="both"/>
        <w:rPr>
          <w:rFonts w:ascii="Times New Roman" w:hAnsi="Times New Roman" w:cs="Times New Roman"/>
        </w:rPr>
      </w:pPr>
      <w:r w:rsidRPr="00233C7D">
        <w:rPr>
          <w:rFonts w:ascii="Times New Roman" w:hAnsi="Times New Roman" w:cs="Times New Roman"/>
        </w:rPr>
        <w:tab/>
        <w:t>O presente instrumento é fundamentado no procedimento realizado pela CONTRATANTE através do edital de licitação de Pregão Eletrônico nº 064/2024 e na proposta vencedora, conforme termo de homologação datado de _______, e se regerá pelas cláusulas aqui previstas, bem como pelas normas da Lei Federal nº 14.133/2021 (inclusive nos casos omissos), suas alterações posteriores e demais dispositivos legais aplicáveis.</w:t>
      </w:r>
    </w:p>
    <w:p w:rsidR="00445A50" w:rsidRPr="00233C7D" w:rsidRDefault="00445A50">
      <w:pPr>
        <w:tabs>
          <w:tab w:val="left" w:pos="1418"/>
        </w:tabs>
        <w:spacing w:after="0" w:line="240" w:lineRule="auto"/>
        <w:jc w:val="both"/>
        <w:rPr>
          <w:rFonts w:ascii="Times New Roman" w:hAnsi="Times New Roman" w:cs="Times New Roman"/>
        </w:rPr>
      </w:pPr>
    </w:p>
    <w:p w:rsidR="00445A50" w:rsidRPr="00233C7D" w:rsidRDefault="009C7200">
      <w:pPr>
        <w:spacing w:after="0" w:line="240" w:lineRule="auto"/>
        <w:jc w:val="both"/>
        <w:rPr>
          <w:rFonts w:ascii="Times New Roman" w:hAnsi="Times New Roman" w:cs="Times New Roman"/>
          <w:b/>
        </w:rPr>
      </w:pPr>
      <w:r w:rsidRPr="00233C7D">
        <w:rPr>
          <w:rFonts w:ascii="Times New Roman" w:hAnsi="Times New Roman" w:cs="Times New Roman"/>
          <w:b/>
        </w:rPr>
        <w:t>CLÁUSULA SEGUNDA – DO OBJETO</w:t>
      </w:r>
    </w:p>
    <w:p w:rsidR="009C7200" w:rsidRPr="00233C7D" w:rsidRDefault="009C7200" w:rsidP="009C7200">
      <w:pPr>
        <w:spacing w:after="0" w:line="240" w:lineRule="auto"/>
        <w:jc w:val="both"/>
        <w:rPr>
          <w:rFonts w:ascii="Times New Roman" w:hAnsi="Times New Roman" w:cs="Times New Roman"/>
        </w:rPr>
      </w:pPr>
      <w:r w:rsidRPr="00233C7D">
        <w:rPr>
          <w:rFonts w:ascii="Times New Roman" w:hAnsi="Times New Roman" w:cs="Times New Roman"/>
        </w:rPr>
        <w:tab/>
      </w:r>
      <w:r w:rsidRPr="00233C7D">
        <w:rPr>
          <w:rFonts w:ascii="Times New Roman" w:hAnsi="Times New Roman" w:cs="Times New Roman"/>
        </w:rPr>
        <w:tab/>
        <w:t xml:space="preserve">O presente contrato tem por objeto a prestação, sob demanda, de </w:t>
      </w:r>
      <w:r w:rsidRPr="00233C7D">
        <w:rPr>
          <w:rFonts w:ascii="Times New Roman" w:hAnsi="Times New Roman" w:cs="Times New Roman"/>
          <w:lang w:eastAsia="zh-CN"/>
        </w:rPr>
        <w:t xml:space="preserve">serviços de </w:t>
      </w:r>
      <w:r w:rsidRPr="00233C7D">
        <w:rPr>
          <w:rFonts w:ascii="Times New Roman" w:hAnsi="Times New Roman" w:cs="Times New Roman"/>
        </w:rPr>
        <w:t xml:space="preserve">fornecimento de </w:t>
      </w:r>
      <w:r w:rsidRPr="00233C7D">
        <w:rPr>
          <w:rFonts w:ascii="Times New Roman" w:hAnsi="Times New Roman" w:cs="Times New Roman"/>
          <w:i/>
        </w:rPr>
        <w:t>Internet</w:t>
      </w:r>
      <w:r w:rsidRPr="00233C7D">
        <w:rPr>
          <w:rFonts w:ascii="Times New Roman" w:hAnsi="Times New Roman" w:cs="Times New Roman"/>
        </w:rPr>
        <w:t xml:space="preserve"> via fibra óptica e </w:t>
      </w:r>
      <w:proofErr w:type="spellStart"/>
      <w:r w:rsidRPr="00233C7D">
        <w:rPr>
          <w:rFonts w:ascii="Times New Roman" w:hAnsi="Times New Roman" w:cs="Times New Roman"/>
          <w:i/>
        </w:rPr>
        <w:t>Wifi</w:t>
      </w:r>
      <w:proofErr w:type="spellEnd"/>
      <w:r w:rsidRPr="00233C7D">
        <w:rPr>
          <w:rFonts w:ascii="Times New Roman" w:hAnsi="Times New Roman" w:cs="Times New Roman"/>
        </w:rPr>
        <w:t xml:space="preserve"> Público em pontos diversos, visando </w:t>
      </w:r>
      <w:proofErr w:type="gramStart"/>
      <w:r w:rsidRPr="00233C7D">
        <w:rPr>
          <w:rFonts w:ascii="Times New Roman" w:hAnsi="Times New Roman" w:cs="Times New Roman"/>
        </w:rPr>
        <w:t>a</w:t>
      </w:r>
      <w:proofErr w:type="gramEnd"/>
      <w:r w:rsidRPr="00233C7D">
        <w:rPr>
          <w:rFonts w:ascii="Times New Roman" w:hAnsi="Times New Roman" w:cs="Times New Roman"/>
        </w:rPr>
        <w:t xml:space="preserve"> comunicação de todas as unidades da Prefeitura Municipal de </w:t>
      </w:r>
      <w:proofErr w:type="spellStart"/>
      <w:r w:rsidRPr="00233C7D">
        <w:rPr>
          <w:rFonts w:ascii="Times New Roman" w:hAnsi="Times New Roman" w:cs="Times New Roman"/>
        </w:rPr>
        <w:t>Teutônia</w:t>
      </w:r>
      <w:proofErr w:type="spellEnd"/>
      <w:r w:rsidRPr="00233C7D">
        <w:rPr>
          <w:rFonts w:ascii="Times New Roman" w:hAnsi="Times New Roman" w:cs="Times New Roman"/>
        </w:rPr>
        <w:t xml:space="preserve"> com conexão de </w:t>
      </w:r>
      <w:r w:rsidRPr="00233C7D">
        <w:rPr>
          <w:rFonts w:ascii="Times New Roman" w:hAnsi="Times New Roman" w:cs="Times New Roman"/>
          <w:i/>
        </w:rPr>
        <w:t>internet</w:t>
      </w:r>
      <w:r w:rsidRPr="00233C7D">
        <w:rPr>
          <w:rFonts w:ascii="Times New Roman" w:hAnsi="Times New Roman" w:cs="Times New Roman"/>
        </w:rPr>
        <w:t>, incluindo instalação, equipamentos, configuração e manutenção, buscando a eficácia das operações de TIC (Tecnologia da Informação e Comunicação) através da simplificação e ampliação do gerenciamento dos ativos estratégicos, conforme técnicas, condições e quantitativos constantes neste Edital:</w:t>
      </w:r>
    </w:p>
    <w:p w:rsidR="009C7200" w:rsidRPr="00233C7D" w:rsidRDefault="009C7200" w:rsidP="009C7200">
      <w:pPr>
        <w:spacing w:after="0" w:line="240" w:lineRule="auto"/>
        <w:jc w:val="both"/>
        <w:rPr>
          <w:rFonts w:ascii="Times New Roman" w:hAnsi="Times New Roman" w:cs="Times New Roman"/>
          <w:b/>
          <w:bCs/>
        </w:rPr>
      </w:pPr>
    </w:p>
    <w:tbl>
      <w:tblPr>
        <w:tblW w:w="9112" w:type="dxa"/>
        <w:jc w:val="center"/>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0"/>
        <w:gridCol w:w="5276"/>
        <w:gridCol w:w="1383"/>
        <w:gridCol w:w="841"/>
        <w:gridCol w:w="962"/>
      </w:tblGrid>
      <w:tr w:rsidR="009C7200" w:rsidRPr="00233C7D" w:rsidTr="00233C7D">
        <w:trPr>
          <w:jc w:val="center"/>
        </w:trPr>
        <w:tc>
          <w:tcPr>
            <w:tcW w:w="8130" w:type="dxa"/>
            <w:gridSpan w:val="4"/>
            <w:shd w:val="clear" w:color="auto" w:fill="auto"/>
            <w:vAlign w:val="center"/>
          </w:tcPr>
          <w:p w:rsidR="009C7200" w:rsidRPr="00233C7D" w:rsidRDefault="009C7200" w:rsidP="009C7200">
            <w:pPr>
              <w:spacing w:after="0" w:line="240" w:lineRule="auto"/>
              <w:jc w:val="center"/>
              <w:rPr>
                <w:rFonts w:ascii="Times New Roman" w:hAnsi="Times New Roman" w:cs="Times New Roman"/>
                <w:b/>
                <w:bCs/>
                <w:sz w:val="21"/>
                <w:szCs w:val="21"/>
              </w:rPr>
            </w:pPr>
            <w:r w:rsidRPr="00233C7D">
              <w:rPr>
                <w:rFonts w:ascii="Times New Roman" w:hAnsi="Times New Roman" w:cs="Times New Roman"/>
                <w:b/>
                <w:bCs/>
                <w:sz w:val="21"/>
                <w:szCs w:val="21"/>
              </w:rPr>
              <w:t>SERVIÇOS</w:t>
            </w:r>
          </w:p>
        </w:tc>
        <w:tc>
          <w:tcPr>
            <w:tcW w:w="982" w:type="dxa"/>
          </w:tcPr>
          <w:p w:rsidR="009C7200" w:rsidRPr="00233C7D" w:rsidRDefault="009C7200" w:rsidP="009C7200">
            <w:pPr>
              <w:spacing w:after="0" w:line="240" w:lineRule="auto"/>
              <w:jc w:val="center"/>
              <w:rPr>
                <w:rFonts w:ascii="Times New Roman" w:hAnsi="Times New Roman" w:cs="Times New Roman"/>
                <w:b/>
                <w:bCs/>
                <w:sz w:val="21"/>
                <w:szCs w:val="21"/>
              </w:rPr>
            </w:pPr>
          </w:p>
        </w:tc>
      </w:tr>
      <w:tr w:rsidR="009C7200" w:rsidRPr="00233C7D" w:rsidTr="00233C7D">
        <w:trPr>
          <w:jc w:val="center"/>
        </w:trPr>
        <w:tc>
          <w:tcPr>
            <w:tcW w:w="651" w:type="dxa"/>
            <w:shd w:val="clear" w:color="auto" w:fill="auto"/>
            <w:vAlign w:val="center"/>
          </w:tcPr>
          <w:p w:rsidR="009C7200" w:rsidRPr="00233C7D" w:rsidRDefault="009C7200" w:rsidP="009C7200">
            <w:pPr>
              <w:spacing w:after="0" w:line="240" w:lineRule="auto"/>
              <w:jc w:val="center"/>
              <w:rPr>
                <w:rFonts w:ascii="Times New Roman" w:hAnsi="Times New Roman" w:cs="Times New Roman"/>
                <w:b/>
                <w:bCs/>
                <w:color w:val="000000"/>
                <w:sz w:val="21"/>
                <w:szCs w:val="21"/>
              </w:rPr>
            </w:pPr>
            <w:r w:rsidRPr="00233C7D">
              <w:rPr>
                <w:rFonts w:ascii="Times New Roman" w:hAnsi="Times New Roman" w:cs="Times New Roman"/>
                <w:b/>
                <w:bCs/>
                <w:color w:val="000000"/>
                <w:sz w:val="21"/>
                <w:szCs w:val="21"/>
              </w:rPr>
              <w:t>Item</w:t>
            </w:r>
          </w:p>
        </w:tc>
        <w:tc>
          <w:tcPr>
            <w:tcW w:w="5519" w:type="dxa"/>
            <w:shd w:val="clear" w:color="auto" w:fill="auto"/>
            <w:vAlign w:val="center"/>
          </w:tcPr>
          <w:p w:rsidR="009C7200" w:rsidRPr="00233C7D" w:rsidRDefault="009C7200" w:rsidP="009C7200">
            <w:pPr>
              <w:spacing w:after="0" w:line="240" w:lineRule="auto"/>
              <w:jc w:val="center"/>
              <w:rPr>
                <w:rFonts w:ascii="Times New Roman" w:hAnsi="Times New Roman" w:cs="Times New Roman"/>
                <w:b/>
                <w:bCs/>
                <w:color w:val="000000"/>
                <w:sz w:val="21"/>
                <w:szCs w:val="21"/>
              </w:rPr>
            </w:pPr>
            <w:r w:rsidRPr="00233C7D">
              <w:rPr>
                <w:rFonts w:ascii="Times New Roman" w:hAnsi="Times New Roman" w:cs="Times New Roman"/>
                <w:b/>
                <w:bCs/>
                <w:color w:val="000000"/>
                <w:sz w:val="21"/>
                <w:szCs w:val="21"/>
              </w:rPr>
              <w:t>Descrição</w:t>
            </w:r>
          </w:p>
        </w:tc>
        <w:tc>
          <w:tcPr>
            <w:tcW w:w="1119" w:type="dxa"/>
          </w:tcPr>
          <w:p w:rsidR="009C7200" w:rsidRPr="00233C7D" w:rsidRDefault="009C7200" w:rsidP="009C7200">
            <w:pPr>
              <w:spacing w:after="0" w:line="240" w:lineRule="auto"/>
              <w:jc w:val="center"/>
              <w:rPr>
                <w:rFonts w:ascii="Times New Roman" w:hAnsi="Times New Roman" w:cs="Times New Roman"/>
                <w:b/>
                <w:bCs/>
                <w:color w:val="000000"/>
                <w:sz w:val="21"/>
                <w:szCs w:val="21"/>
              </w:rPr>
            </w:pPr>
            <w:r w:rsidRPr="00233C7D">
              <w:rPr>
                <w:rFonts w:ascii="Times New Roman" w:hAnsi="Times New Roman" w:cs="Times New Roman"/>
                <w:b/>
                <w:bCs/>
                <w:color w:val="000000"/>
                <w:sz w:val="21"/>
                <w:szCs w:val="21"/>
              </w:rPr>
              <w:t>Identificação</w:t>
            </w:r>
          </w:p>
        </w:tc>
        <w:tc>
          <w:tcPr>
            <w:tcW w:w="841" w:type="dxa"/>
          </w:tcPr>
          <w:p w:rsidR="009C7200" w:rsidRPr="00233C7D" w:rsidRDefault="009C7200" w:rsidP="009C7200">
            <w:pPr>
              <w:spacing w:after="0" w:line="240" w:lineRule="auto"/>
              <w:jc w:val="center"/>
              <w:rPr>
                <w:rFonts w:ascii="Times New Roman" w:hAnsi="Times New Roman" w:cs="Times New Roman"/>
                <w:b/>
                <w:bCs/>
                <w:color w:val="000000"/>
                <w:sz w:val="21"/>
                <w:szCs w:val="21"/>
              </w:rPr>
            </w:pPr>
            <w:r w:rsidRPr="00233C7D">
              <w:rPr>
                <w:rFonts w:ascii="Times New Roman" w:hAnsi="Times New Roman" w:cs="Times New Roman"/>
                <w:b/>
                <w:bCs/>
                <w:color w:val="000000"/>
                <w:sz w:val="21"/>
                <w:szCs w:val="21"/>
              </w:rPr>
              <w:t>Quant.</w:t>
            </w:r>
          </w:p>
          <w:p w:rsidR="009C7200" w:rsidRPr="00233C7D" w:rsidRDefault="009C7200" w:rsidP="009C7200">
            <w:pPr>
              <w:spacing w:after="0" w:line="240" w:lineRule="auto"/>
              <w:jc w:val="center"/>
              <w:rPr>
                <w:rFonts w:ascii="Times New Roman" w:hAnsi="Times New Roman" w:cs="Times New Roman"/>
                <w:b/>
                <w:bCs/>
                <w:color w:val="000000"/>
                <w:sz w:val="21"/>
                <w:szCs w:val="21"/>
              </w:rPr>
            </w:pPr>
            <w:r w:rsidRPr="00233C7D">
              <w:rPr>
                <w:rFonts w:ascii="Times New Roman" w:hAnsi="Times New Roman" w:cs="Times New Roman"/>
                <w:b/>
                <w:bCs/>
                <w:color w:val="000000"/>
                <w:sz w:val="21"/>
                <w:szCs w:val="21"/>
              </w:rPr>
              <w:t>(até)</w:t>
            </w:r>
          </w:p>
        </w:tc>
        <w:tc>
          <w:tcPr>
            <w:tcW w:w="982" w:type="dxa"/>
          </w:tcPr>
          <w:p w:rsidR="009C7200" w:rsidRPr="00233C7D" w:rsidRDefault="009C7200" w:rsidP="009C7200">
            <w:pPr>
              <w:spacing w:after="0" w:line="240" w:lineRule="auto"/>
              <w:jc w:val="center"/>
              <w:rPr>
                <w:rFonts w:ascii="Times New Roman" w:hAnsi="Times New Roman" w:cs="Times New Roman"/>
                <w:b/>
                <w:bCs/>
                <w:color w:val="000000"/>
                <w:sz w:val="21"/>
                <w:szCs w:val="21"/>
              </w:rPr>
            </w:pPr>
            <w:r w:rsidRPr="00233C7D">
              <w:rPr>
                <w:rFonts w:ascii="Times New Roman" w:hAnsi="Times New Roman" w:cs="Times New Roman"/>
                <w:b/>
                <w:bCs/>
                <w:color w:val="000000"/>
                <w:sz w:val="21"/>
                <w:szCs w:val="21"/>
              </w:rPr>
              <w:t xml:space="preserve">Valor </w:t>
            </w:r>
            <w:proofErr w:type="spellStart"/>
            <w:r w:rsidRPr="00233C7D">
              <w:rPr>
                <w:rFonts w:ascii="Times New Roman" w:hAnsi="Times New Roman" w:cs="Times New Roman"/>
                <w:b/>
                <w:bCs/>
                <w:color w:val="000000"/>
                <w:sz w:val="21"/>
                <w:szCs w:val="21"/>
              </w:rPr>
              <w:t>unit</w:t>
            </w:r>
            <w:proofErr w:type="spellEnd"/>
            <w:r w:rsidRPr="00233C7D">
              <w:rPr>
                <w:rFonts w:ascii="Times New Roman" w:hAnsi="Times New Roman" w:cs="Times New Roman"/>
                <w:b/>
                <w:bCs/>
                <w:color w:val="000000"/>
                <w:sz w:val="21"/>
                <w:szCs w:val="21"/>
              </w:rPr>
              <w:t>.</w:t>
            </w:r>
          </w:p>
        </w:tc>
      </w:tr>
      <w:tr w:rsidR="009C7200" w:rsidRPr="00233C7D" w:rsidTr="00233C7D">
        <w:trPr>
          <w:jc w:val="center"/>
        </w:trPr>
        <w:tc>
          <w:tcPr>
            <w:tcW w:w="651" w:type="dxa"/>
            <w:shd w:val="clear" w:color="auto" w:fill="auto"/>
            <w:vAlign w:val="center"/>
          </w:tcPr>
          <w:p w:rsidR="009C7200" w:rsidRPr="00233C7D" w:rsidRDefault="009C7200" w:rsidP="009C7200">
            <w:pPr>
              <w:pStyle w:val="Padro"/>
              <w:autoSpaceDE w:val="0"/>
              <w:jc w:val="both"/>
              <w:rPr>
                <w:b/>
                <w:sz w:val="21"/>
                <w:szCs w:val="21"/>
              </w:rPr>
            </w:pPr>
            <w:r w:rsidRPr="00233C7D">
              <w:rPr>
                <w:b/>
                <w:sz w:val="21"/>
                <w:szCs w:val="21"/>
              </w:rPr>
              <w:t>01</w:t>
            </w:r>
          </w:p>
        </w:tc>
        <w:tc>
          <w:tcPr>
            <w:tcW w:w="5519" w:type="dxa"/>
            <w:shd w:val="clear" w:color="auto" w:fill="auto"/>
          </w:tcPr>
          <w:p w:rsidR="009C7200" w:rsidRPr="00233C7D" w:rsidRDefault="009C7200" w:rsidP="009C7200">
            <w:pPr>
              <w:spacing w:after="0" w:line="240" w:lineRule="auto"/>
              <w:jc w:val="both"/>
              <w:rPr>
                <w:rFonts w:ascii="Times New Roman" w:hAnsi="Times New Roman" w:cs="Times New Roman"/>
                <w:b/>
                <w:color w:val="000000"/>
                <w:sz w:val="21"/>
                <w:szCs w:val="21"/>
                <w:lang w:val="en-US"/>
              </w:rPr>
            </w:pPr>
            <w:r w:rsidRPr="00233C7D">
              <w:rPr>
                <w:rFonts w:ascii="Times New Roman" w:hAnsi="Times New Roman" w:cs="Times New Roman"/>
                <w:b/>
                <w:color w:val="000000"/>
                <w:sz w:val="21"/>
                <w:szCs w:val="21"/>
                <w:lang w:val="en-US"/>
              </w:rPr>
              <w:t>Link Full 1Gb Download/Upload</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Entrega do link já roteado em formato Ethernet;</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Disponibilização de no mínimo </w:t>
            </w:r>
            <w:proofErr w:type="gramStart"/>
            <w:r w:rsidRPr="00233C7D">
              <w:rPr>
                <w:rFonts w:ascii="Times New Roman" w:hAnsi="Times New Roman" w:cs="Times New Roman"/>
                <w:color w:val="000000"/>
                <w:sz w:val="21"/>
                <w:szCs w:val="21"/>
              </w:rPr>
              <w:t>1</w:t>
            </w:r>
            <w:proofErr w:type="gramEnd"/>
            <w:r w:rsidRPr="00233C7D">
              <w:rPr>
                <w:rFonts w:ascii="Times New Roman" w:hAnsi="Times New Roman" w:cs="Times New Roman"/>
                <w:color w:val="000000"/>
                <w:sz w:val="21"/>
                <w:szCs w:val="21"/>
              </w:rPr>
              <w:t xml:space="preserve"> endereço ipv4 público;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SLA de Disponibilidade: 99,00% </w:t>
            </w:r>
            <w:proofErr w:type="spellStart"/>
            <w:r w:rsidRPr="00233C7D">
              <w:rPr>
                <w:rFonts w:ascii="Times New Roman" w:hAnsi="Times New Roman" w:cs="Times New Roman"/>
                <w:color w:val="000000"/>
                <w:sz w:val="21"/>
                <w:szCs w:val="21"/>
              </w:rPr>
              <w:t>a.m.</w:t>
            </w:r>
            <w:proofErr w:type="spellEnd"/>
            <w:r w:rsidRPr="00233C7D">
              <w:rPr>
                <w:rFonts w:ascii="Times New Roman" w:hAnsi="Times New Roman" w:cs="Times New Roman"/>
                <w:color w:val="000000"/>
                <w:sz w:val="21"/>
                <w:szCs w:val="21"/>
              </w:rPr>
              <w:t>;</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MTTR (prazo de atendimento no local): 04 horas; </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Central de Atendimento: Equipe NOC para atendimento 24x7x365;</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Monitoramento pró-ativo de indisponibilidade;</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Monitoramento pró-ativo para saturação de link e ataques;</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Relatórios do uso da banda diário, semanal e mensal;</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Relatórios de disponibilidade de link;</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Painel </w:t>
            </w:r>
            <w:proofErr w:type="spellStart"/>
            <w:proofErr w:type="gramStart"/>
            <w:r w:rsidRPr="00233C7D">
              <w:rPr>
                <w:rFonts w:ascii="Times New Roman" w:hAnsi="Times New Roman" w:cs="Times New Roman"/>
                <w:color w:val="000000"/>
                <w:sz w:val="21"/>
                <w:szCs w:val="21"/>
              </w:rPr>
              <w:t>UniMon</w:t>
            </w:r>
            <w:proofErr w:type="spellEnd"/>
            <w:proofErr w:type="gramEnd"/>
            <w:r w:rsidRPr="00233C7D">
              <w:rPr>
                <w:rFonts w:ascii="Times New Roman" w:hAnsi="Times New Roman" w:cs="Times New Roman"/>
                <w:color w:val="000000"/>
                <w:sz w:val="21"/>
                <w:szCs w:val="21"/>
              </w:rPr>
              <w:t xml:space="preserve"> na Web para acesso às informações de link de comunicação;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Portal na Web para acesso às solicitações demandadas ao NOC;</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Gerente de contas especializado (celular direto);</w:t>
            </w:r>
          </w:p>
        </w:tc>
        <w:tc>
          <w:tcPr>
            <w:tcW w:w="1119"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lang w:val="en-US"/>
              </w:rPr>
            </w:pPr>
            <w:r w:rsidRPr="00233C7D">
              <w:rPr>
                <w:rFonts w:ascii="Times New Roman" w:hAnsi="Times New Roman" w:cs="Times New Roman"/>
                <w:b/>
                <w:color w:val="000000"/>
                <w:sz w:val="21"/>
                <w:szCs w:val="21"/>
                <w:lang w:val="en-US"/>
              </w:rPr>
              <w:t>NS01</w:t>
            </w:r>
          </w:p>
        </w:tc>
        <w:tc>
          <w:tcPr>
            <w:tcW w:w="841"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roofErr w:type="gramStart"/>
            <w:r w:rsidRPr="00233C7D">
              <w:rPr>
                <w:rFonts w:ascii="Times New Roman" w:hAnsi="Times New Roman" w:cs="Times New Roman"/>
                <w:b/>
                <w:color w:val="000000"/>
                <w:sz w:val="21"/>
                <w:szCs w:val="21"/>
              </w:rPr>
              <w:t>3</w:t>
            </w:r>
            <w:proofErr w:type="gramEnd"/>
          </w:p>
        </w:tc>
        <w:tc>
          <w:tcPr>
            <w:tcW w:w="982" w:type="dxa"/>
          </w:tcPr>
          <w:p w:rsidR="009C7200" w:rsidRPr="00233C7D" w:rsidRDefault="009C7200" w:rsidP="009C7200">
            <w:pPr>
              <w:spacing w:after="0" w:line="240" w:lineRule="auto"/>
              <w:jc w:val="center"/>
              <w:rPr>
                <w:rFonts w:ascii="Times New Roman" w:hAnsi="Times New Roman" w:cs="Times New Roman"/>
                <w:b/>
                <w:color w:val="000000"/>
                <w:sz w:val="21"/>
                <w:szCs w:val="21"/>
              </w:rPr>
            </w:pPr>
          </w:p>
          <w:p w:rsidR="009C7200" w:rsidRPr="00233C7D" w:rsidRDefault="009C7200" w:rsidP="009C7200">
            <w:pPr>
              <w:spacing w:after="0" w:line="240" w:lineRule="auto"/>
              <w:jc w:val="center"/>
              <w:rPr>
                <w:rFonts w:ascii="Times New Roman" w:hAnsi="Times New Roman" w:cs="Times New Roman"/>
                <w:b/>
                <w:color w:val="000000"/>
                <w:sz w:val="21"/>
                <w:szCs w:val="21"/>
              </w:rPr>
            </w:pPr>
          </w:p>
          <w:p w:rsidR="009C7200" w:rsidRPr="00233C7D" w:rsidRDefault="009C7200" w:rsidP="009C7200">
            <w:pPr>
              <w:spacing w:after="0" w:line="240" w:lineRule="auto"/>
              <w:jc w:val="center"/>
              <w:rPr>
                <w:rFonts w:ascii="Times New Roman" w:hAnsi="Times New Roman" w:cs="Times New Roman"/>
                <w:b/>
                <w:color w:val="000000"/>
                <w:sz w:val="21"/>
                <w:szCs w:val="21"/>
              </w:rPr>
            </w:pPr>
          </w:p>
          <w:p w:rsidR="009C7200" w:rsidRPr="00233C7D" w:rsidRDefault="009C7200" w:rsidP="009C7200">
            <w:pPr>
              <w:spacing w:after="0" w:line="240" w:lineRule="auto"/>
              <w:jc w:val="center"/>
              <w:rPr>
                <w:rFonts w:ascii="Times New Roman" w:hAnsi="Times New Roman" w:cs="Times New Roman"/>
                <w:b/>
                <w:color w:val="000000"/>
                <w:sz w:val="21"/>
                <w:szCs w:val="21"/>
              </w:rPr>
            </w:pPr>
          </w:p>
          <w:p w:rsidR="009C7200" w:rsidRPr="00233C7D" w:rsidRDefault="009C7200" w:rsidP="009C7200">
            <w:pPr>
              <w:spacing w:after="0" w:line="240" w:lineRule="auto"/>
              <w:jc w:val="center"/>
              <w:rPr>
                <w:rFonts w:ascii="Times New Roman" w:hAnsi="Times New Roman" w:cs="Times New Roman"/>
                <w:b/>
                <w:color w:val="000000"/>
                <w:sz w:val="21"/>
                <w:szCs w:val="21"/>
              </w:rPr>
            </w:pPr>
          </w:p>
          <w:p w:rsidR="009C7200" w:rsidRPr="00233C7D" w:rsidRDefault="009C7200" w:rsidP="009C7200">
            <w:pPr>
              <w:spacing w:after="0" w:line="240" w:lineRule="auto"/>
              <w:jc w:val="center"/>
              <w:rPr>
                <w:rFonts w:ascii="Times New Roman" w:hAnsi="Times New Roman" w:cs="Times New Roman"/>
                <w:b/>
                <w:color w:val="000000"/>
                <w:sz w:val="21"/>
                <w:szCs w:val="21"/>
              </w:rPr>
            </w:pPr>
          </w:p>
          <w:p w:rsidR="009C7200" w:rsidRPr="00233C7D" w:rsidRDefault="009C7200" w:rsidP="009C7200">
            <w:pPr>
              <w:spacing w:after="0" w:line="240" w:lineRule="auto"/>
              <w:jc w:val="center"/>
              <w:rPr>
                <w:rFonts w:ascii="Times New Roman" w:hAnsi="Times New Roman" w:cs="Times New Roman"/>
                <w:b/>
                <w:color w:val="000000"/>
                <w:sz w:val="21"/>
                <w:szCs w:val="21"/>
              </w:rPr>
            </w:pPr>
          </w:p>
          <w:p w:rsidR="009C7200" w:rsidRPr="00233C7D" w:rsidRDefault="009C7200" w:rsidP="009C7200">
            <w:pPr>
              <w:spacing w:after="0" w:line="240" w:lineRule="auto"/>
              <w:jc w:val="right"/>
              <w:rPr>
                <w:rFonts w:ascii="Times New Roman" w:hAnsi="Times New Roman" w:cs="Times New Roman"/>
                <w:b/>
                <w:color w:val="000000"/>
                <w:sz w:val="21"/>
                <w:szCs w:val="21"/>
              </w:rPr>
            </w:pPr>
            <w:proofErr w:type="gramStart"/>
            <w:r w:rsidRPr="00233C7D">
              <w:rPr>
                <w:rFonts w:ascii="Times New Roman" w:hAnsi="Times New Roman" w:cs="Times New Roman"/>
                <w:b/>
                <w:color w:val="000000"/>
                <w:sz w:val="21"/>
                <w:szCs w:val="21"/>
              </w:rPr>
              <w:t>.....</w:t>
            </w:r>
            <w:proofErr w:type="gramEnd"/>
          </w:p>
        </w:tc>
      </w:tr>
      <w:tr w:rsidR="009C7200" w:rsidRPr="00233C7D" w:rsidTr="00233C7D">
        <w:trPr>
          <w:jc w:val="center"/>
        </w:trPr>
        <w:tc>
          <w:tcPr>
            <w:tcW w:w="651" w:type="dxa"/>
            <w:shd w:val="clear" w:color="auto" w:fill="auto"/>
            <w:vAlign w:val="center"/>
          </w:tcPr>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r w:rsidRPr="00233C7D">
              <w:rPr>
                <w:b/>
                <w:sz w:val="21"/>
                <w:szCs w:val="21"/>
              </w:rPr>
              <w:t>02</w:t>
            </w:r>
          </w:p>
        </w:tc>
        <w:tc>
          <w:tcPr>
            <w:tcW w:w="5519" w:type="dxa"/>
            <w:shd w:val="clear" w:color="auto" w:fill="auto"/>
          </w:tcPr>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lastRenderedPageBreak/>
              <w:t xml:space="preserve">Link </w:t>
            </w:r>
            <w:proofErr w:type="spellStart"/>
            <w:r w:rsidRPr="00233C7D">
              <w:rPr>
                <w:rFonts w:ascii="Times New Roman" w:hAnsi="Times New Roman" w:cs="Times New Roman"/>
                <w:b/>
                <w:color w:val="000000"/>
                <w:sz w:val="21"/>
                <w:szCs w:val="21"/>
              </w:rPr>
              <w:t>Full</w:t>
            </w:r>
            <w:proofErr w:type="spellEnd"/>
            <w:r w:rsidRPr="00233C7D">
              <w:rPr>
                <w:rFonts w:ascii="Times New Roman" w:hAnsi="Times New Roman" w:cs="Times New Roman"/>
                <w:b/>
                <w:color w:val="000000"/>
                <w:sz w:val="21"/>
                <w:szCs w:val="21"/>
              </w:rPr>
              <w:t xml:space="preserve"> 500MB Download/</w:t>
            </w:r>
            <w:proofErr w:type="spellStart"/>
            <w:r w:rsidRPr="00233C7D">
              <w:rPr>
                <w:rFonts w:ascii="Times New Roman" w:hAnsi="Times New Roman" w:cs="Times New Roman"/>
                <w:b/>
                <w:color w:val="000000"/>
                <w:sz w:val="21"/>
                <w:szCs w:val="21"/>
              </w:rPr>
              <w:t>Upload</w:t>
            </w:r>
            <w:proofErr w:type="spellEnd"/>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lastRenderedPageBreak/>
              <w:t>Entrega do link já roteado em formato Ethernet;</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Disponibilização de no mínimo </w:t>
            </w:r>
            <w:proofErr w:type="gramStart"/>
            <w:r w:rsidRPr="00233C7D">
              <w:rPr>
                <w:rFonts w:ascii="Times New Roman" w:hAnsi="Times New Roman" w:cs="Times New Roman"/>
                <w:color w:val="000000"/>
                <w:sz w:val="21"/>
                <w:szCs w:val="21"/>
              </w:rPr>
              <w:t>1</w:t>
            </w:r>
            <w:proofErr w:type="gramEnd"/>
            <w:r w:rsidRPr="00233C7D">
              <w:rPr>
                <w:rFonts w:ascii="Times New Roman" w:hAnsi="Times New Roman" w:cs="Times New Roman"/>
                <w:color w:val="000000"/>
                <w:sz w:val="21"/>
                <w:szCs w:val="21"/>
              </w:rPr>
              <w:t xml:space="preserve"> endereço ipv4 público;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SLA de Disponibilidade: 99,00% </w:t>
            </w:r>
            <w:proofErr w:type="spellStart"/>
            <w:r w:rsidRPr="00233C7D">
              <w:rPr>
                <w:rFonts w:ascii="Times New Roman" w:hAnsi="Times New Roman" w:cs="Times New Roman"/>
                <w:color w:val="000000"/>
                <w:sz w:val="21"/>
                <w:szCs w:val="21"/>
              </w:rPr>
              <w:t>a.m.</w:t>
            </w:r>
            <w:proofErr w:type="spellEnd"/>
            <w:r w:rsidRPr="00233C7D">
              <w:rPr>
                <w:rFonts w:ascii="Times New Roman" w:hAnsi="Times New Roman" w:cs="Times New Roman"/>
                <w:color w:val="000000"/>
                <w:sz w:val="21"/>
                <w:szCs w:val="21"/>
              </w:rPr>
              <w:t>;</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MTTR (prazo de atendimento no local): 04 horas; </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Central de Atendimento: Equipe NOC para atendimento 24x7x365;</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Monitoramento pró-ativo de indisponibilidade;</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Monitoramento pró-ativo para saturação de link e ataques;</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Relatórios do uso da banda diário, semanal e mensal;</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Relatórios de disponibilidade de link;</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Painel </w:t>
            </w:r>
            <w:proofErr w:type="spellStart"/>
            <w:proofErr w:type="gramStart"/>
            <w:r w:rsidRPr="00233C7D">
              <w:rPr>
                <w:rFonts w:ascii="Times New Roman" w:hAnsi="Times New Roman" w:cs="Times New Roman"/>
                <w:color w:val="000000"/>
                <w:sz w:val="21"/>
                <w:szCs w:val="21"/>
              </w:rPr>
              <w:t>UniMon</w:t>
            </w:r>
            <w:proofErr w:type="spellEnd"/>
            <w:proofErr w:type="gramEnd"/>
            <w:r w:rsidRPr="00233C7D">
              <w:rPr>
                <w:rFonts w:ascii="Times New Roman" w:hAnsi="Times New Roman" w:cs="Times New Roman"/>
                <w:color w:val="000000"/>
                <w:sz w:val="21"/>
                <w:szCs w:val="21"/>
              </w:rPr>
              <w:t xml:space="preserve"> na Web para acesso às informações de link de comunicação;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Portal na Web para acesso às solicitações demandadas ao NOC;</w:t>
            </w: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color w:val="000000"/>
                <w:sz w:val="21"/>
                <w:szCs w:val="21"/>
              </w:rPr>
              <w:t>Gerente de contas especializado (celular direto);</w:t>
            </w:r>
          </w:p>
        </w:tc>
        <w:tc>
          <w:tcPr>
            <w:tcW w:w="1119"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t>NS02</w:t>
            </w:r>
          </w:p>
        </w:tc>
        <w:tc>
          <w:tcPr>
            <w:tcW w:w="841"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roofErr w:type="gramStart"/>
            <w:r w:rsidRPr="00233C7D">
              <w:rPr>
                <w:rFonts w:ascii="Times New Roman" w:hAnsi="Times New Roman" w:cs="Times New Roman"/>
                <w:b/>
                <w:color w:val="000000"/>
                <w:sz w:val="21"/>
                <w:szCs w:val="21"/>
              </w:rPr>
              <w:t>5</w:t>
            </w:r>
            <w:proofErr w:type="gramEnd"/>
          </w:p>
        </w:tc>
        <w:tc>
          <w:tcPr>
            <w:tcW w:w="982"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right"/>
              <w:rPr>
                <w:rFonts w:ascii="Times New Roman" w:hAnsi="Times New Roman" w:cs="Times New Roman"/>
                <w:b/>
                <w:color w:val="000000"/>
                <w:sz w:val="21"/>
                <w:szCs w:val="21"/>
              </w:rPr>
            </w:pPr>
            <w:proofErr w:type="gramStart"/>
            <w:r w:rsidRPr="00233C7D">
              <w:rPr>
                <w:rFonts w:ascii="Times New Roman" w:hAnsi="Times New Roman" w:cs="Times New Roman"/>
                <w:b/>
                <w:color w:val="000000"/>
                <w:sz w:val="21"/>
                <w:szCs w:val="21"/>
              </w:rPr>
              <w:t>.....</w:t>
            </w:r>
            <w:proofErr w:type="gramEnd"/>
          </w:p>
        </w:tc>
      </w:tr>
      <w:tr w:rsidR="009C7200" w:rsidRPr="00233C7D" w:rsidTr="00233C7D">
        <w:trPr>
          <w:jc w:val="center"/>
        </w:trPr>
        <w:tc>
          <w:tcPr>
            <w:tcW w:w="651" w:type="dxa"/>
            <w:shd w:val="clear" w:color="auto" w:fill="auto"/>
            <w:vAlign w:val="center"/>
          </w:tcPr>
          <w:p w:rsidR="009C7200" w:rsidRPr="00233C7D" w:rsidRDefault="009C7200" w:rsidP="009C7200">
            <w:pPr>
              <w:pStyle w:val="Padro"/>
              <w:autoSpaceDE w:val="0"/>
              <w:jc w:val="both"/>
              <w:rPr>
                <w:b/>
                <w:sz w:val="21"/>
                <w:szCs w:val="21"/>
              </w:rPr>
            </w:pPr>
            <w:r w:rsidRPr="00233C7D">
              <w:rPr>
                <w:b/>
                <w:sz w:val="21"/>
                <w:szCs w:val="21"/>
              </w:rPr>
              <w:lastRenderedPageBreak/>
              <w:t>03</w:t>
            </w:r>
          </w:p>
        </w:tc>
        <w:tc>
          <w:tcPr>
            <w:tcW w:w="5519" w:type="dxa"/>
            <w:shd w:val="clear" w:color="auto" w:fill="auto"/>
          </w:tcPr>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t xml:space="preserve">Link </w:t>
            </w:r>
            <w:proofErr w:type="spellStart"/>
            <w:r w:rsidRPr="00233C7D">
              <w:rPr>
                <w:rFonts w:ascii="Times New Roman" w:hAnsi="Times New Roman" w:cs="Times New Roman"/>
                <w:b/>
                <w:color w:val="000000"/>
                <w:sz w:val="21"/>
                <w:szCs w:val="21"/>
              </w:rPr>
              <w:t>Full</w:t>
            </w:r>
            <w:proofErr w:type="spellEnd"/>
            <w:r w:rsidRPr="00233C7D">
              <w:rPr>
                <w:rFonts w:ascii="Times New Roman" w:hAnsi="Times New Roman" w:cs="Times New Roman"/>
                <w:b/>
                <w:color w:val="000000"/>
                <w:sz w:val="21"/>
                <w:szCs w:val="21"/>
              </w:rPr>
              <w:t xml:space="preserve"> 300MB Download/</w:t>
            </w:r>
            <w:proofErr w:type="spellStart"/>
            <w:r w:rsidRPr="00233C7D">
              <w:rPr>
                <w:rFonts w:ascii="Times New Roman" w:hAnsi="Times New Roman" w:cs="Times New Roman"/>
                <w:b/>
                <w:color w:val="000000"/>
                <w:sz w:val="21"/>
                <w:szCs w:val="21"/>
              </w:rPr>
              <w:t>Upload</w:t>
            </w:r>
            <w:proofErr w:type="spellEnd"/>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Entrega do link já roteado em formato Ethernet;</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Disponibilização de no mínimo </w:t>
            </w:r>
            <w:proofErr w:type="gramStart"/>
            <w:r w:rsidRPr="00233C7D">
              <w:rPr>
                <w:rFonts w:ascii="Times New Roman" w:hAnsi="Times New Roman" w:cs="Times New Roman"/>
                <w:color w:val="000000"/>
                <w:sz w:val="21"/>
                <w:szCs w:val="21"/>
              </w:rPr>
              <w:t>1</w:t>
            </w:r>
            <w:proofErr w:type="gramEnd"/>
            <w:r w:rsidRPr="00233C7D">
              <w:rPr>
                <w:rFonts w:ascii="Times New Roman" w:hAnsi="Times New Roman" w:cs="Times New Roman"/>
                <w:color w:val="000000"/>
                <w:sz w:val="21"/>
                <w:szCs w:val="21"/>
              </w:rPr>
              <w:t xml:space="preserve"> endereço ipv4 público;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SLA de Disponibilidade: 99,00% </w:t>
            </w:r>
            <w:proofErr w:type="spellStart"/>
            <w:r w:rsidRPr="00233C7D">
              <w:rPr>
                <w:rFonts w:ascii="Times New Roman" w:hAnsi="Times New Roman" w:cs="Times New Roman"/>
                <w:color w:val="000000"/>
                <w:sz w:val="21"/>
                <w:szCs w:val="21"/>
              </w:rPr>
              <w:t>a.m.</w:t>
            </w:r>
            <w:proofErr w:type="spellEnd"/>
            <w:r w:rsidRPr="00233C7D">
              <w:rPr>
                <w:rFonts w:ascii="Times New Roman" w:hAnsi="Times New Roman" w:cs="Times New Roman"/>
                <w:color w:val="000000"/>
                <w:sz w:val="21"/>
                <w:szCs w:val="21"/>
              </w:rPr>
              <w:t>;</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MTTR (prazo de atendimento no local): 04 horas; </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Central de Atendimento: Equipe NOC para atendimento 24x7x365;</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Monitoramento pró-ativo de indisponibilidade;</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Monitoramento pró-ativo para saturação de link e ataques;</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Relatórios do uso da banda diário, semanal e mensal;</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Relatórios de disponibilidade de link;</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Painel </w:t>
            </w:r>
            <w:proofErr w:type="spellStart"/>
            <w:proofErr w:type="gramStart"/>
            <w:r w:rsidRPr="00233C7D">
              <w:rPr>
                <w:rFonts w:ascii="Times New Roman" w:hAnsi="Times New Roman" w:cs="Times New Roman"/>
                <w:color w:val="000000"/>
                <w:sz w:val="21"/>
                <w:szCs w:val="21"/>
              </w:rPr>
              <w:t>UniMon</w:t>
            </w:r>
            <w:proofErr w:type="spellEnd"/>
            <w:proofErr w:type="gramEnd"/>
            <w:r w:rsidRPr="00233C7D">
              <w:rPr>
                <w:rFonts w:ascii="Times New Roman" w:hAnsi="Times New Roman" w:cs="Times New Roman"/>
                <w:color w:val="000000"/>
                <w:sz w:val="21"/>
                <w:szCs w:val="21"/>
              </w:rPr>
              <w:t xml:space="preserve"> na Web para acesso às informações de link de comunicação;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Portal na Web para acesso às solicitações demandadas ao NOC;</w:t>
            </w: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color w:val="000000"/>
                <w:sz w:val="21"/>
                <w:szCs w:val="21"/>
              </w:rPr>
              <w:t>Gerente de contas especializado (celular direto);</w:t>
            </w:r>
          </w:p>
        </w:tc>
        <w:tc>
          <w:tcPr>
            <w:tcW w:w="1119"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t>NS03</w:t>
            </w:r>
          </w:p>
        </w:tc>
        <w:tc>
          <w:tcPr>
            <w:tcW w:w="841"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t>20</w:t>
            </w:r>
          </w:p>
        </w:tc>
        <w:tc>
          <w:tcPr>
            <w:tcW w:w="982"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7152BE" w:rsidP="009C7200">
            <w:pPr>
              <w:spacing w:after="0" w:line="240" w:lineRule="auto"/>
              <w:jc w:val="right"/>
              <w:rPr>
                <w:rFonts w:ascii="Times New Roman" w:hAnsi="Times New Roman" w:cs="Times New Roman"/>
                <w:b/>
                <w:color w:val="000000"/>
                <w:sz w:val="21"/>
                <w:szCs w:val="21"/>
              </w:rPr>
            </w:pPr>
            <w:proofErr w:type="gramStart"/>
            <w:r w:rsidRPr="00233C7D">
              <w:rPr>
                <w:rFonts w:ascii="Times New Roman" w:hAnsi="Times New Roman" w:cs="Times New Roman"/>
                <w:b/>
                <w:color w:val="000000"/>
                <w:sz w:val="21"/>
                <w:szCs w:val="21"/>
              </w:rPr>
              <w:t>.....</w:t>
            </w:r>
            <w:proofErr w:type="gramEnd"/>
          </w:p>
        </w:tc>
      </w:tr>
      <w:tr w:rsidR="009C7200" w:rsidRPr="00233C7D" w:rsidTr="00233C7D">
        <w:trPr>
          <w:jc w:val="center"/>
        </w:trPr>
        <w:tc>
          <w:tcPr>
            <w:tcW w:w="651" w:type="dxa"/>
            <w:shd w:val="clear" w:color="auto" w:fill="auto"/>
            <w:vAlign w:val="center"/>
          </w:tcPr>
          <w:p w:rsidR="009C7200" w:rsidRPr="00233C7D" w:rsidRDefault="009C7200" w:rsidP="009C7200">
            <w:pPr>
              <w:pStyle w:val="Padro"/>
              <w:autoSpaceDE w:val="0"/>
              <w:jc w:val="both"/>
              <w:rPr>
                <w:b/>
                <w:sz w:val="21"/>
                <w:szCs w:val="21"/>
              </w:rPr>
            </w:pPr>
            <w:r w:rsidRPr="00233C7D">
              <w:rPr>
                <w:b/>
                <w:sz w:val="21"/>
                <w:szCs w:val="21"/>
              </w:rPr>
              <w:t>04</w:t>
            </w:r>
          </w:p>
        </w:tc>
        <w:tc>
          <w:tcPr>
            <w:tcW w:w="5519" w:type="dxa"/>
            <w:shd w:val="clear" w:color="auto" w:fill="auto"/>
          </w:tcPr>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t xml:space="preserve">Link </w:t>
            </w:r>
            <w:proofErr w:type="spellStart"/>
            <w:r w:rsidRPr="00233C7D">
              <w:rPr>
                <w:rFonts w:ascii="Times New Roman" w:hAnsi="Times New Roman" w:cs="Times New Roman"/>
                <w:b/>
                <w:color w:val="000000"/>
                <w:sz w:val="21"/>
                <w:szCs w:val="21"/>
              </w:rPr>
              <w:t>Full</w:t>
            </w:r>
            <w:proofErr w:type="spellEnd"/>
            <w:r w:rsidRPr="00233C7D">
              <w:rPr>
                <w:rFonts w:ascii="Times New Roman" w:hAnsi="Times New Roman" w:cs="Times New Roman"/>
                <w:b/>
                <w:color w:val="000000"/>
                <w:sz w:val="21"/>
                <w:szCs w:val="21"/>
              </w:rPr>
              <w:t xml:space="preserve"> 100MB Download/</w:t>
            </w:r>
            <w:proofErr w:type="spellStart"/>
            <w:r w:rsidRPr="00233C7D">
              <w:rPr>
                <w:rFonts w:ascii="Times New Roman" w:hAnsi="Times New Roman" w:cs="Times New Roman"/>
                <w:b/>
                <w:color w:val="000000"/>
                <w:sz w:val="21"/>
                <w:szCs w:val="21"/>
              </w:rPr>
              <w:t>Upload</w:t>
            </w:r>
            <w:proofErr w:type="spellEnd"/>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Entrega do link já roteado em formato Ethernet;</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Disponibilização de no mínimo </w:t>
            </w:r>
            <w:proofErr w:type="gramStart"/>
            <w:r w:rsidRPr="00233C7D">
              <w:rPr>
                <w:rFonts w:ascii="Times New Roman" w:hAnsi="Times New Roman" w:cs="Times New Roman"/>
                <w:color w:val="000000"/>
                <w:sz w:val="21"/>
                <w:szCs w:val="21"/>
              </w:rPr>
              <w:t>1</w:t>
            </w:r>
            <w:proofErr w:type="gramEnd"/>
            <w:r w:rsidRPr="00233C7D">
              <w:rPr>
                <w:rFonts w:ascii="Times New Roman" w:hAnsi="Times New Roman" w:cs="Times New Roman"/>
                <w:color w:val="000000"/>
                <w:sz w:val="21"/>
                <w:szCs w:val="21"/>
              </w:rPr>
              <w:t xml:space="preserve"> endereço ipv4 público;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SLA de Disponibilidade: 99,00% </w:t>
            </w:r>
            <w:proofErr w:type="spellStart"/>
            <w:r w:rsidRPr="00233C7D">
              <w:rPr>
                <w:rFonts w:ascii="Times New Roman" w:hAnsi="Times New Roman" w:cs="Times New Roman"/>
                <w:color w:val="000000"/>
                <w:sz w:val="21"/>
                <w:szCs w:val="21"/>
              </w:rPr>
              <w:t>a.m.</w:t>
            </w:r>
            <w:proofErr w:type="spellEnd"/>
            <w:r w:rsidRPr="00233C7D">
              <w:rPr>
                <w:rFonts w:ascii="Times New Roman" w:hAnsi="Times New Roman" w:cs="Times New Roman"/>
                <w:color w:val="000000"/>
                <w:sz w:val="21"/>
                <w:szCs w:val="21"/>
              </w:rPr>
              <w:t>;</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MTTR (prazo de atendimento no local): 04 horas; </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Central de Atendimento: Equipe NOC para atendimento 24x7x365;</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Monitoramento pró-ativo de indisponibilidade;</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Monitoramento pró-ativo para saturação de link e ataques;</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Relatórios do uso da banda diário, semanal e mensal;</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Relatórios de disponibilidade de link;</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Painel </w:t>
            </w:r>
            <w:proofErr w:type="spellStart"/>
            <w:proofErr w:type="gramStart"/>
            <w:r w:rsidRPr="00233C7D">
              <w:rPr>
                <w:rFonts w:ascii="Times New Roman" w:hAnsi="Times New Roman" w:cs="Times New Roman"/>
                <w:color w:val="000000"/>
                <w:sz w:val="21"/>
                <w:szCs w:val="21"/>
              </w:rPr>
              <w:t>UniMon</w:t>
            </w:r>
            <w:proofErr w:type="spellEnd"/>
            <w:proofErr w:type="gramEnd"/>
            <w:r w:rsidRPr="00233C7D">
              <w:rPr>
                <w:rFonts w:ascii="Times New Roman" w:hAnsi="Times New Roman" w:cs="Times New Roman"/>
                <w:color w:val="000000"/>
                <w:sz w:val="21"/>
                <w:szCs w:val="21"/>
              </w:rPr>
              <w:t xml:space="preserve"> na Web para acesso às informações de link de comunicação;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Portal na Web para acesso às solicitações demandadas ao NOC;</w:t>
            </w: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color w:val="000000"/>
                <w:sz w:val="21"/>
                <w:szCs w:val="21"/>
              </w:rPr>
              <w:t>Gerente de contas especializado (celular direto);</w:t>
            </w:r>
          </w:p>
        </w:tc>
        <w:tc>
          <w:tcPr>
            <w:tcW w:w="1119"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t>NS04</w:t>
            </w:r>
          </w:p>
        </w:tc>
        <w:tc>
          <w:tcPr>
            <w:tcW w:w="841"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t>13</w:t>
            </w:r>
          </w:p>
        </w:tc>
        <w:tc>
          <w:tcPr>
            <w:tcW w:w="982" w:type="dxa"/>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7152BE" w:rsidP="009C7200">
            <w:pPr>
              <w:spacing w:after="0" w:line="240" w:lineRule="auto"/>
              <w:jc w:val="right"/>
              <w:rPr>
                <w:rFonts w:ascii="Times New Roman" w:hAnsi="Times New Roman" w:cs="Times New Roman"/>
                <w:b/>
                <w:color w:val="000000"/>
                <w:sz w:val="21"/>
                <w:szCs w:val="21"/>
              </w:rPr>
            </w:pPr>
            <w:proofErr w:type="gramStart"/>
            <w:r w:rsidRPr="00233C7D">
              <w:rPr>
                <w:rFonts w:ascii="Times New Roman" w:hAnsi="Times New Roman" w:cs="Times New Roman"/>
                <w:b/>
                <w:color w:val="000000"/>
                <w:sz w:val="21"/>
                <w:szCs w:val="21"/>
              </w:rPr>
              <w:t>.....</w:t>
            </w:r>
            <w:proofErr w:type="gramEnd"/>
          </w:p>
        </w:tc>
      </w:tr>
      <w:tr w:rsidR="009C7200" w:rsidRPr="00233C7D" w:rsidTr="00233C7D">
        <w:trPr>
          <w:jc w:val="center"/>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p>
          <w:p w:rsidR="009C7200" w:rsidRPr="00233C7D" w:rsidRDefault="009C7200" w:rsidP="009C7200">
            <w:pPr>
              <w:pStyle w:val="Padro"/>
              <w:autoSpaceDE w:val="0"/>
              <w:jc w:val="both"/>
              <w:rPr>
                <w:b/>
                <w:sz w:val="21"/>
                <w:szCs w:val="21"/>
              </w:rPr>
            </w:pPr>
            <w:r w:rsidRPr="00233C7D">
              <w:rPr>
                <w:b/>
                <w:sz w:val="21"/>
                <w:szCs w:val="21"/>
              </w:rPr>
              <w:t>05</w:t>
            </w:r>
          </w:p>
        </w:tc>
        <w:tc>
          <w:tcPr>
            <w:tcW w:w="5519" w:type="dxa"/>
            <w:tcBorders>
              <w:top w:val="single" w:sz="4" w:space="0" w:color="auto"/>
              <w:left w:val="single" w:sz="4" w:space="0" w:color="auto"/>
              <w:bottom w:val="single" w:sz="4" w:space="0" w:color="auto"/>
              <w:right w:val="single" w:sz="4" w:space="0" w:color="auto"/>
            </w:tcBorders>
            <w:shd w:val="clear" w:color="auto" w:fill="auto"/>
          </w:tcPr>
          <w:p w:rsidR="009C7200" w:rsidRPr="00233C7D" w:rsidRDefault="009C7200" w:rsidP="009C7200">
            <w:pPr>
              <w:spacing w:after="0" w:line="240" w:lineRule="auto"/>
              <w:jc w:val="both"/>
              <w:rPr>
                <w:rFonts w:ascii="Times New Roman" w:hAnsi="Times New Roman" w:cs="Times New Roman"/>
                <w:b/>
                <w:color w:val="000000"/>
                <w:sz w:val="21"/>
                <w:szCs w:val="21"/>
              </w:rPr>
            </w:pPr>
            <w:proofErr w:type="spellStart"/>
            <w:r w:rsidRPr="00233C7D">
              <w:rPr>
                <w:rFonts w:ascii="Times New Roman" w:hAnsi="Times New Roman" w:cs="Times New Roman"/>
                <w:b/>
                <w:color w:val="000000"/>
                <w:sz w:val="21"/>
                <w:szCs w:val="21"/>
              </w:rPr>
              <w:lastRenderedPageBreak/>
              <w:t>Wifi</w:t>
            </w:r>
            <w:proofErr w:type="spellEnd"/>
            <w:r w:rsidRPr="00233C7D">
              <w:rPr>
                <w:rFonts w:ascii="Times New Roman" w:hAnsi="Times New Roman" w:cs="Times New Roman"/>
                <w:b/>
                <w:color w:val="000000"/>
                <w:sz w:val="21"/>
                <w:szCs w:val="21"/>
              </w:rPr>
              <w:t xml:space="preserve"> Público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Deverá suportar múltiplos SSID (pelo menos </w:t>
            </w:r>
            <w:proofErr w:type="gramStart"/>
            <w:r w:rsidRPr="00233C7D">
              <w:rPr>
                <w:rFonts w:ascii="Times New Roman" w:hAnsi="Times New Roman" w:cs="Times New Roman"/>
                <w:color w:val="000000"/>
                <w:sz w:val="21"/>
                <w:szCs w:val="21"/>
              </w:rPr>
              <w:t>4</w:t>
            </w:r>
            <w:proofErr w:type="gramEnd"/>
            <w:r w:rsidRPr="00233C7D">
              <w:rPr>
                <w:rFonts w:ascii="Times New Roman" w:hAnsi="Times New Roman" w:cs="Times New Roman"/>
                <w:color w:val="000000"/>
                <w:sz w:val="21"/>
                <w:szCs w:val="21"/>
              </w:rPr>
              <w:t>), sendo cada um vinculado a uma rede virtual diferente (VLAN);</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A rede de visitantes deverá operar no modo </w:t>
            </w:r>
            <w:proofErr w:type="spellStart"/>
            <w:r w:rsidRPr="00233C7D">
              <w:rPr>
                <w:rFonts w:ascii="Times New Roman" w:hAnsi="Times New Roman" w:cs="Times New Roman"/>
                <w:color w:val="000000"/>
                <w:sz w:val="21"/>
                <w:szCs w:val="21"/>
              </w:rPr>
              <w:t>hotspot</w:t>
            </w:r>
            <w:proofErr w:type="spellEnd"/>
            <w:r w:rsidRPr="00233C7D">
              <w:rPr>
                <w:rFonts w:ascii="Times New Roman" w:hAnsi="Times New Roman" w:cs="Times New Roman"/>
                <w:color w:val="000000"/>
                <w:sz w:val="21"/>
                <w:szCs w:val="21"/>
              </w:rPr>
              <w:t xml:space="preserve"> com portal de autenticação/identificação centralizadas dos usuários, através de </w:t>
            </w:r>
            <w:proofErr w:type="spellStart"/>
            <w:r w:rsidRPr="00233C7D">
              <w:rPr>
                <w:rFonts w:ascii="Times New Roman" w:hAnsi="Times New Roman" w:cs="Times New Roman"/>
                <w:color w:val="000000"/>
                <w:sz w:val="21"/>
                <w:szCs w:val="21"/>
              </w:rPr>
              <w:t>login</w:t>
            </w:r>
            <w:proofErr w:type="spellEnd"/>
            <w:r w:rsidRPr="00233C7D">
              <w:rPr>
                <w:rFonts w:ascii="Times New Roman" w:hAnsi="Times New Roman" w:cs="Times New Roman"/>
                <w:color w:val="000000"/>
                <w:sz w:val="21"/>
                <w:szCs w:val="21"/>
              </w:rPr>
              <w:t xml:space="preserve"> integrado ao </w:t>
            </w:r>
            <w:proofErr w:type="spellStart"/>
            <w:r w:rsidRPr="00233C7D">
              <w:rPr>
                <w:rFonts w:ascii="Times New Roman" w:hAnsi="Times New Roman" w:cs="Times New Roman"/>
                <w:color w:val="000000"/>
                <w:sz w:val="21"/>
                <w:szCs w:val="21"/>
              </w:rPr>
              <w:t>Facebook</w:t>
            </w:r>
            <w:proofErr w:type="spellEnd"/>
            <w:r w:rsidRPr="00233C7D">
              <w:rPr>
                <w:rFonts w:ascii="Times New Roman" w:hAnsi="Times New Roman" w:cs="Times New Roman"/>
                <w:color w:val="000000"/>
                <w:sz w:val="21"/>
                <w:szCs w:val="21"/>
              </w:rPr>
              <w:t xml:space="preserve"> ou formulário de identificação;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Os dados de credenciais dos visitantes deverão ser </w:t>
            </w:r>
            <w:r w:rsidRPr="00233C7D">
              <w:rPr>
                <w:rFonts w:ascii="Times New Roman" w:hAnsi="Times New Roman" w:cs="Times New Roman"/>
                <w:color w:val="000000"/>
                <w:sz w:val="21"/>
                <w:szCs w:val="21"/>
              </w:rPr>
              <w:lastRenderedPageBreak/>
              <w:t xml:space="preserve">armazenados em banco de dados em formato </w:t>
            </w:r>
            <w:proofErr w:type="spellStart"/>
            <w:proofErr w:type="gramStart"/>
            <w:r w:rsidRPr="00233C7D">
              <w:rPr>
                <w:rFonts w:ascii="Times New Roman" w:hAnsi="Times New Roman" w:cs="Times New Roman"/>
                <w:color w:val="000000"/>
                <w:sz w:val="21"/>
                <w:szCs w:val="21"/>
              </w:rPr>
              <w:t>SaaS</w:t>
            </w:r>
            <w:proofErr w:type="spellEnd"/>
            <w:proofErr w:type="gramEnd"/>
            <w:r w:rsidRPr="00233C7D">
              <w:rPr>
                <w:rFonts w:ascii="Times New Roman" w:hAnsi="Times New Roman" w:cs="Times New Roman"/>
                <w:color w:val="000000"/>
                <w:sz w:val="21"/>
                <w:szCs w:val="21"/>
              </w:rPr>
              <w:t xml:space="preserve"> em nuvem, pelo período de 1 (um) ano, e acessíveis à equipe de TI do Município através de painel na Web;</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O sistema de Hot-Spot deverá realizar o controle do tempo de conexão por MAC dos equipamentos;</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O sistema de Hot-Spot deverá realizar o controle de banda de cada conexão;</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 xml:space="preserve">A Rede wireless pública terá que cobrir todos os quadrantes se na unidade conter. Ex: Prefeitura, total de </w:t>
            </w:r>
            <w:proofErr w:type="gramStart"/>
            <w:r w:rsidRPr="00233C7D">
              <w:rPr>
                <w:rFonts w:ascii="Times New Roman" w:hAnsi="Times New Roman" w:cs="Times New Roman"/>
                <w:color w:val="000000"/>
                <w:sz w:val="21"/>
                <w:szCs w:val="21"/>
              </w:rPr>
              <w:t>4</w:t>
            </w:r>
            <w:proofErr w:type="gramEnd"/>
            <w:r w:rsidRPr="00233C7D">
              <w:rPr>
                <w:rFonts w:ascii="Times New Roman" w:hAnsi="Times New Roman" w:cs="Times New Roman"/>
                <w:color w:val="000000"/>
                <w:sz w:val="21"/>
                <w:szCs w:val="21"/>
              </w:rPr>
              <w:t xml:space="preserve"> Quadrantes.</w:t>
            </w:r>
          </w:p>
          <w:p w:rsidR="009C7200" w:rsidRPr="00233C7D" w:rsidRDefault="009C7200" w:rsidP="009C7200">
            <w:pPr>
              <w:spacing w:after="0" w:line="240" w:lineRule="auto"/>
              <w:jc w:val="both"/>
              <w:rPr>
                <w:rFonts w:ascii="Times New Roman" w:hAnsi="Times New Roman" w:cs="Times New Roman"/>
                <w:color w:val="000000"/>
                <w:sz w:val="21"/>
                <w:szCs w:val="21"/>
              </w:rPr>
            </w:pPr>
            <w:r w:rsidRPr="00233C7D">
              <w:rPr>
                <w:rFonts w:ascii="Times New Roman" w:hAnsi="Times New Roman" w:cs="Times New Roman"/>
                <w:color w:val="000000"/>
                <w:sz w:val="21"/>
                <w:szCs w:val="21"/>
              </w:rPr>
              <w:t>Características da infraestrutura fornecida:</w:t>
            </w: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color w:val="000000"/>
                <w:sz w:val="21"/>
                <w:szCs w:val="21"/>
              </w:rPr>
              <w:t xml:space="preserve">Fornecimento de Access </w:t>
            </w:r>
            <w:proofErr w:type="spellStart"/>
            <w:r w:rsidRPr="00233C7D">
              <w:rPr>
                <w:rFonts w:ascii="Times New Roman" w:hAnsi="Times New Roman" w:cs="Times New Roman"/>
                <w:color w:val="000000"/>
                <w:sz w:val="21"/>
                <w:szCs w:val="21"/>
              </w:rPr>
              <w:t>Points</w:t>
            </w:r>
            <w:proofErr w:type="spellEnd"/>
            <w:r w:rsidRPr="00233C7D">
              <w:rPr>
                <w:rFonts w:ascii="Times New Roman" w:hAnsi="Times New Roman" w:cs="Times New Roman"/>
                <w:color w:val="000000"/>
                <w:sz w:val="21"/>
                <w:szCs w:val="21"/>
              </w:rPr>
              <w:t xml:space="preserve"> com suporte aos protocolos </w:t>
            </w:r>
            <w:proofErr w:type="spellStart"/>
            <w:r w:rsidRPr="00233C7D">
              <w:rPr>
                <w:rFonts w:ascii="Times New Roman" w:hAnsi="Times New Roman" w:cs="Times New Roman"/>
                <w:color w:val="000000"/>
                <w:sz w:val="21"/>
                <w:szCs w:val="21"/>
              </w:rPr>
              <w:t>Wi-Fi</w:t>
            </w:r>
            <w:proofErr w:type="spellEnd"/>
            <w:r w:rsidRPr="00233C7D">
              <w:rPr>
                <w:rFonts w:ascii="Times New Roman" w:hAnsi="Times New Roman" w:cs="Times New Roman"/>
                <w:color w:val="000000"/>
                <w:sz w:val="21"/>
                <w:szCs w:val="21"/>
              </w:rPr>
              <w:t xml:space="preserve"> 802.11 2.4 e 5 GHz AC, com tecnologia MIMO, suporte a alimentação por </w:t>
            </w:r>
            <w:proofErr w:type="spellStart"/>
            <w:proofErr w:type="gramStart"/>
            <w:r w:rsidRPr="00233C7D">
              <w:rPr>
                <w:rFonts w:ascii="Times New Roman" w:hAnsi="Times New Roman" w:cs="Times New Roman"/>
                <w:color w:val="000000"/>
                <w:sz w:val="21"/>
                <w:szCs w:val="21"/>
              </w:rPr>
              <w:t>PoE</w:t>
            </w:r>
            <w:proofErr w:type="spellEnd"/>
            <w:proofErr w:type="gramEnd"/>
            <w:r w:rsidRPr="00233C7D">
              <w:rPr>
                <w:rFonts w:ascii="Times New Roman" w:hAnsi="Times New Roman" w:cs="Times New Roman"/>
                <w:color w:val="000000"/>
                <w:sz w:val="21"/>
                <w:szCs w:val="21"/>
              </w:rPr>
              <w:t xml:space="preserve">, capacidade de pelo menos 100 conexões simultâneas com nível de transmissão aceitável por Access </w:t>
            </w:r>
            <w:proofErr w:type="spellStart"/>
            <w:r w:rsidRPr="00233C7D">
              <w:rPr>
                <w:rFonts w:ascii="Times New Roman" w:hAnsi="Times New Roman" w:cs="Times New Roman"/>
                <w:color w:val="000000"/>
                <w:sz w:val="21"/>
                <w:szCs w:val="21"/>
              </w:rPr>
              <w:t>Point</w:t>
            </w:r>
            <w:proofErr w:type="spellEnd"/>
            <w:r w:rsidRPr="00233C7D">
              <w:rPr>
                <w:rFonts w:ascii="Times New Roman" w:hAnsi="Times New Roman" w:cs="Times New Roman"/>
                <w:color w:val="000000"/>
                <w:sz w:val="21"/>
                <w:szCs w:val="21"/>
              </w:rPr>
              <w:t xml:space="preserve">. </w:t>
            </w:r>
            <w:proofErr w:type="spellStart"/>
            <w:r w:rsidRPr="00233C7D">
              <w:rPr>
                <w:rFonts w:ascii="Times New Roman" w:hAnsi="Times New Roman" w:cs="Times New Roman"/>
                <w:color w:val="000000"/>
                <w:sz w:val="21"/>
                <w:szCs w:val="21"/>
              </w:rPr>
              <w:t>Provisionamento</w:t>
            </w:r>
            <w:proofErr w:type="spellEnd"/>
            <w:r w:rsidRPr="00233C7D">
              <w:rPr>
                <w:rFonts w:ascii="Times New Roman" w:hAnsi="Times New Roman" w:cs="Times New Roman"/>
                <w:color w:val="000000"/>
                <w:sz w:val="21"/>
                <w:szCs w:val="21"/>
              </w:rPr>
              <w:t xml:space="preserve"> de configurações dos equipamentos por sistema centralizado “</w:t>
            </w:r>
            <w:proofErr w:type="spellStart"/>
            <w:r w:rsidRPr="00233C7D">
              <w:rPr>
                <w:rFonts w:ascii="Times New Roman" w:hAnsi="Times New Roman" w:cs="Times New Roman"/>
                <w:color w:val="000000"/>
                <w:sz w:val="21"/>
                <w:szCs w:val="21"/>
              </w:rPr>
              <w:t>Controller</w:t>
            </w:r>
            <w:proofErr w:type="spellEnd"/>
            <w:r w:rsidRPr="00233C7D">
              <w:rPr>
                <w:rFonts w:ascii="Times New Roman" w:hAnsi="Times New Roman" w:cs="Times New Roman"/>
                <w:color w:val="000000"/>
                <w:sz w:val="21"/>
                <w:szCs w:val="21"/>
              </w:rPr>
              <w:t>” a ser fornecido pela contratada na nuvem, com acesso à equipe de TI do Município.</w:t>
            </w:r>
          </w:p>
        </w:tc>
        <w:tc>
          <w:tcPr>
            <w:tcW w:w="1119" w:type="dxa"/>
            <w:tcBorders>
              <w:top w:val="single" w:sz="4" w:space="0" w:color="auto"/>
              <w:left w:val="single" w:sz="4" w:space="0" w:color="auto"/>
              <w:bottom w:val="single" w:sz="4" w:space="0" w:color="auto"/>
              <w:right w:val="single" w:sz="4" w:space="0" w:color="auto"/>
            </w:tcBorders>
            <w:shd w:val="clear" w:color="auto" w:fill="auto"/>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r w:rsidRPr="00233C7D">
              <w:rPr>
                <w:rFonts w:ascii="Times New Roman" w:hAnsi="Times New Roman" w:cs="Times New Roman"/>
                <w:b/>
                <w:color w:val="000000"/>
                <w:sz w:val="21"/>
                <w:szCs w:val="21"/>
              </w:rPr>
              <w:t>NS05</w:t>
            </w:r>
          </w:p>
        </w:tc>
        <w:tc>
          <w:tcPr>
            <w:tcW w:w="841" w:type="dxa"/>
            <w:tcBorders>
              <w:top w:val="single" w:sz="4" w:space="0" w:color="auto"/>
              <w:left w:val="single" w:sz="4" w:space="0" w:color="auto"/>
              <w:bottom w:val="single" w:sz="4" w:space="0" w:color="auto"/>
              <w:right w:val="single" w:sz="4" w:space="0" w:color="auto"/>
            </w:tcBorders>
            <w:shd w:val="clear" w:color="auto" w:fill="auto"/>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roofErr w:type="gramStart"/>
            <w:r w:rsidRPr="00233C7D">
              <w:rPr>
                <w:rFonts w:ascii="Times New Roman" w:hAnsi="Times New Roman" w:cs="Times New Roman"/>
                <w:b/>
                <w:color w:val="000000"/>
                <w:sz w:val="21"/>
                <w:szCs w:val="21"/>
              </w:rPr>
              <w:t>1</w:t>
            </w:r>
            <w:proofErr w:type="gramEnd"/>
          </w:p>
          <w:p w:rsidR="009C7200" w:rsidRPr="00233C7D" w:rsidRDefault="009C7200" w:rsidP="009C7200">
            <w:pPr>
              <w:spacing w:after="0" w:line="240" w:lineRule="auto"/>
              <w:jc w:val="both"/>
              <w:rPr>
                <w:rFonts w:ascii="Times New Roman" w:hAnsi="Times New Roman" w:cs="Times New Roman"/>
                <w:b/>
                <w:color w:val="000000"/>
                <w:sz w:val="21"/>
                <w:szCs w:val="21"/>
              </w:rPr>
            </w:pPr>
          </w:p>
        </w:tc>
        <w:tc>
          <w:tcPr>
            <w:tcW w:w="982" w:type="dxa"/>
            <w:tcBorders>
              <w:top w:val="single" w:sz="4" w:space="0" w:color="auto"/>
              <w:left w:val="single" w:sz="4" w:space="0" w:color="auto"/>
              <w:bottom w:val="single" w:sz="4" w:space="0" w:color="auto"/>
              <w:right w:val="single" w:sz="4" w:space="0" w:color="auto"/>
            </w:tcBorders>
          </w:tcPr>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9C7200" w:rsidP="009C7200">
            <w:pPr>
              <w:spacing w:after="0" w:line="240" w:lineRule="auto"/>
              <w:jc w:val="both"/>
              <w:rPr>
                <w:rFonts w:ascii="Times New Roman" w:hAnsi="Times New Roman" w:cs="Times New Roman"/>
                <w:b/>
                <w:color w:val="000000"/>
                <w:sz w:val="21"/>
                <w:szCs w:val="21"/>
              </w:rPr>
            </w:pPr>
          </w:p>
          <w:p w:rsidR="009C7200" w:rsidRPr="00233C7D" w:rsidRDefault="007152BE" w:rsidP="009C7200">
            <w:pPr>
              <w:spacing w:after="0" w:line="240" w:lineRule="auto"/>
              <w:jc w:val="right"/>
              <w:rPr>
                <w:rFonts w:ascii="Times New Roman" w:hAnsi="Times New Roman" w:cs="Times New Roman"/>
                <w:b/>
                <w:color w:val="000000"/>
                <w:sz w:val="21"/>
                <w:szCs w:val="21"/>
              </w:rPr>
            </w:pPr>
            <w:proofErr w:type="gramStart"/>
            <w:r w:rsidRPr="00233C7D">
              <w:rPr>
                <w:rFonts w:ascii="Times New Roman" w:hAnsi="Times New Roman" w:cs="Times New Roman"/>
                <w:b/>
                <w:color w:val="000000"/>
                <w:sz w:val="21"/>
                <w:szCs w:val="21"/>
              </w:rPr>
              <w:t>.....</w:t>
            </w:r>
            <w:proofErr w:type="gramEnd"/>
          </w:p>
        </w:tc>
      </w:tr>
    </w:tbl>
    <w:p w:rsidR="009C7200" w:rsidRPr="00233C7D" w:rsidRDefault="009C7200" w:rsidP="009C7200">
      <w:pPr>
        <w:spacing w:after="0" w:line="240" w:lineRule="auto"/>
        <w:jc w:val="both"/>
        <w:rPr>
          <w:rFonts w:ascii="Times New Roman" w:hAnsi="Times New Roman" w:cs="Times New Roman"/>
          <w:b/>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bottom w:w="55" w:type="dxa"/>
        </w:tblCellMar>
        <w:tblLook w:val="04A0"/>
      </w:tblPr>
      <w:tblGrid>
        <w:gridCol w:w="709"/>
        <w:gridCol w:w="4536"/>
        <w:gridCol w:w="2410"/>
        <w:gridCol w:w="1559"/>
      </w:tblGrid>
      <w:tr w:rsidR="009C7200" w:rsidRPr="00233C7D" w:rsidTr="009C7200">
        <w:tc>
          <w:tcPr>
            <w:tcW w:w="9214" w:type="dxa"/>
            <w:gridSpan w:val="4"/>
            <w:vAlign w:val="center"/>
          </w:tcPr>
          <w:p w:rsidR="009C7200" w:rsidRPr="00233C7D" w:rsidRDefault="009C7200" w:rsidP="009C7200">
            <w:pPr>
              <w:widowControl w:val="0"/>
              <w:spacing w:after="0" w:line="240" w:lineRule="auto"/>
              <w:jc w:val="center"/>
              <w:rPr>
                <w:rFonts w:ascii="Times New Roman" w:hAnsi="Times New Roman" w:cs="Times New Roman"/>
                <w:b/>
                <w:bCs/>
                <w:sz w:val="21"/>
                <w:szCs w:val="21"/>
              </w:rPr>
            </w:pPr>
            <w:r w:rsidRPr="00233C7D">
              <w:rPr>
                <w:rFonts w:ascii="Times New Roman" w:hAnsi="Times New Roman" w:cs="Times New Roman"/>
                <w:b/>
                <w:bCs/>
                <w:sz w:val="21"/>
                <w:szCs w:val="21"/>
              </w:rPr>
              <w:t>ENTREGA DOS SERVIÇOS</w:t>
            </w:r>
          </w:p>
        </w:tc>
      </w:tr>
      <w:tr w:rsidR="009C7200" w:rsidRPr="00233C7D" w:rsidTr="009C7200">
        <w:tc>
          <w:tcPr>
            <w:tcW w:w="709" w:type="dxa"/>
            <w:vAlign w:val="center"/>
          </w:tcPr>
          <w:p w:rsidR="009C7200" w:rsidRPr="00233C7D" w:rsidRDefault="009C7200" w:rsidP="009C7200">
            <w:pPr>
              <w:widowControl w:val="0"/>
              <w:spacing w:after="0" w:line="240" w:lineRule="auto"/>
              <w:jc w:val="center"/>
              <w:rPr>
                <w:rFonts w:ascii="Times New Roman" w:hAnsi="Times New Roman" w:cs="Times New Roman"/>
                <w:b/>
                <w:sz w:val="21"/>
                <w:szCs w:val="21"/>
              </w:rPr>
            </w:pPr>
            <w:r w:rsidRPr="00233C7D">
              <w:rPr>
                <w:rFonts w:ascii="Times New Roman" w:hAnsi="Times New Roman" w:cs="Times New Roman"/>
                <w:b/>
                <w:bCs/>
                <w:sz w:val="21"/>
                <w:szCs w:val="21"/>
              </w:rPr>
              <w:t>Item</w:t>
            </w:r>
          </w:p>
        </w:tc>
        <w:tc>
          <w:tcPr>
            <w:tcW w:w="4536" w:type="dxa"/>
            <w:vAlign w:val="center"/>
          </w:tcPr>
          <w:p w:rsidR="009C7200" w:rsidRPr="00233C7D" w:rsidRDefault="009C7200" w:rsidP="009C7200">
            <w:pPr>
              <w:widowControl w:val="0"/>
              <w:spacing w:after="0" w:line="240" w:lineRule="auto"/>
              <w:jc w:val="center"/>
              <w:rPr>
                <w:rFonts w:ascii="Times New Roman" w:hAnsi="Times New Roman" w:cs="Times New Roman"/>
                <w:b/>
                <w:sz w:val="21"/>
                <w:szCs w:val="21"/>
              </w:rPr>
            </w:pPr>
            <w:r w:rsidRPr="00233C7D">
              <w:rPr>
                <w:rFonts w:ascii="Times New Roman" w:hAnsi="Times New Roman" w:cs="Times New Roman"/>
                <w:b/>
                <w:bCs/>
                <w:sz w:val="21"/>
                <w:szCs w:val="21"/>
              </w:rPr>
              <w:t>Unidade</w:t>
            </w:r>
          </w:p>
        </w:tc>
        <w:tc>
          <w:tcPr>
            <w:tcW w:w="2410" w:type="dxa"/>
            <w:vAlign w:val="center"/>
          </w:tcPr>
          <w:p w:rsidR="009C7200" w:rsidRPr="00233C7D" w:rsidRDefault="009C7200" w:rsidP="009C7200">
            <w:pPr>
              <w:widowControl w:val="0"/>
              <w:spacing w:after="0" w:line="240" w:lineRule="auto"/>
              <w:jc w:val="center"/>
              <w:rPr>
                <w:rFonts w:ascii="Times New Roman" w:hAnsi="Times New Roman" w:cs="Times New Roman"/>
                <w:b/>
                <w:sz w:val="21"/>
                <w:szCs w:val="21"/>
              </w:rPr>
            </w:pPr>
            <w:r w:rsidRPr="00233C7D">
              <w:rPr>
                <w:rFonts w:ascii="Times New Roman" w:hAnsi="Times New Roman" w:cs="Times New Roman"/>
                <w:b/>
                <w:bCs/>
                <w:sz w:val="21"/>
                <w:szCs w:val="21"/>
              </w:rPr>
              <w:t>Endereço</w:t>
            </w:r>
          </w:p>
        </w:tc>
        <w:tc>
          <w:tcPr>
            <w:tcW w:w="1559" w:type="dxa"/>
            <w:vAlign w:val="center"/>
          </w:tcPr>
          <w:p w:rsidR="009C7200" w:rsidRPr="00233C7D" w:rsidRDefault="009C7200" w:rsidP="009C7200">
            <w:pPr>
              <w:widowControl w:val="0"/>
              <w:spacing w:after="0" w:line="240" w:lineRule="auto"/>
              <w:jc w:val="center"/>
              <w:rPr>
                <w:rFonts w:ascii="Times New Roman" w:hAnsi="Times New Roman" w:cs="Times New Roman"/>
                <w:b/>
                <w:sz w:val="21"/>
                <w:szCs w:val="21"/>
              </w:rPr>
            </w:pPr>
            <w:r w:rsidRPr="00233C7D">
              <w:rPr>
                <w:rFonts w:ascii="Times New Roman" w:hAnsi="Times New Roman" w:cs="Times New Roman"/>
                <w:b/>
                <w:bCs/>
                <w:sz w:val="21"/>
                <w:szCs w:val="21"/>
              </w:rPr>
              <w:t>Identificação de Serviços</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1</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Prefeitura Municipal</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Av.</w:t>
            </w:r>
            <w:proofErr w:type="gramEnd"/>
            <w:r w:rsidRPr="00233C7D">
              <w:rPr>
                <w:rFonts w:ascii="Times New Roman" w:hAnsi="Times New Roman" w:cs="Times New Roman"/>
                <w:bCs/>
                <w:sz w:val="21"/>
                <w:szCs w:val="21"/>
              </w:rPr>
              <w:t xml:space="preserve"> 1 Oeste, 878, Bairro Centro Administrativo</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NS01 </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2</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Centro Avançado de Saúde Bruno Schneider - CAS</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Arnaldo </w:t>
            </w:r>
            <w:proofErr w:type="spellStart"/>
            <w:r w:rsidRPr="00233C7D">
              <w:rPr>
                <w:rFonts w:ascii="Times New Roman" w:hAnsi="Times New Roman" w:cs="Times New Roman"/>
                <w:bCs/>
                <w:sz w:val="21"/>
                <w:szCs w:val="21"/>
              </w:rPr>
              <w:t>Krug</w:t>
            </w:r>
            <w:proofErr w:type="spellEnd"/>
            <w:r w:rsidRPr="00233C7D">
              <w:rPr>
                <w:rFonts w:ascii="Times New Roman" w:hAnsi="Times New Roman" w:cs="Times New Roman"/>
                <w:bCs/>
                <w:sz w:val="21"/>
                <w:szCs w:val="21"/>
              </w:rPr>
              <w:t xml:space="preserve">, 132-214,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NS01 </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3</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Unidade Básica de Saúde Morada do Sol</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16 de Abril, 104,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NS03 </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4</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Posto de Saúde de </w:t>
            </w:r>
            <w:proofErr w:type="spellStart"/>
            <w:r w:rsidRPr="00233C7D">
              <w:rPr>
                <w:rFonts w:ascii="Times New Roman" w:hAnsi="Times New Roman" w:cs="Times New Roman"/>
                <w:bCs/>
                <w:sz w:val="21"/>
                <w:szCs w:val="21"/>
              </w:rPr>
              <w:t>Languiru</w:t>
            </w:r>
            <w:proofErr w:type="spell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25 de Julho, 841, Bairro </w:t>
            </w:r>
            <w:proofErr w:type="spellStart"/>
            <w:proofErr w:type="gramStart"/>
            <w:r w:rsidRPr="00233C7D">
              <w:rPr>
                <w:rFonts w:ascii="Times New Roman" w:hAnsi="Times New Roman" w:cs="Times New Roman"/>
                <w:bCs/>
                <w:sz w:val="21"/>
                <w:szCs w:val="21"/>
              </w:rPr>
              <w:t>Languiru</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NS03 </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5</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Posto de Saúde, Unidade </w:t>
            </w:r>
            <w:proofErr w:type="spellStart"/>
            <w:proofErr w:type="gramStart"/>
            <w:r w:rsidRPr="00233C7D">
              <w:rPr>
                <w:rFonts w:ascii="Times New Roman" w:hAnsi="Times New Roman" w:cs="Times New Roman"/>
                <w:bCs/>
                <w:sz w:val="21"/>
                <w:szCs w:val="21"/>
              </w:rPr>
              <w:t>Alesgut</w:t>
            </w:r>
            <w:proofErr w:type="spellEnd"/>
            <w:proofErr w:type="gram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31 de Agosto, 227, Bairro </w:t>
            </w:r>
            <w:proofErr w:type="spellStart"/>
            <w:proofErr w:type="gramStart"/>
            <w:r w:rsidRPr="00233C7D">
              <w:rPr>
                <w:rFonts w:ascii="Times New Roman" w:hAnsi="Times New Roman" w:cs="Times New Roman"/>
                <w:bCs/>
                <w:sz w:val="21"/>
                <w:szCs w:val="21"/>
              </w:rPr>
              <w:t>Alesgut</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6</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Unidade Básica de Saúde Ana </w:t>
            </w:r>
            <w:proofErr w:type="spellStart"/>
            <w:r w:rsidRPr="00233C7D">
              <w:rPr>
                <w:rFonts w:ascii="Times New Roman" w:hAnsi="Times New Roman" w:cs="Times New Roman"/>
                <w:bCs/>
                <w:sz w:val="21"/>
                <w:szCs w:val="21"/>
              </w:rPr>
              <w:t>Antoni</w:t>
            </w:r>
            <w:proofErr w:type="spellEnd"/>
            <w:r w:rsidRPr="00233C7D">
              <w:rPr>
                <w:rFonts w:ascii="Times New Roman" w:hAnsi="Times New Roman" w:cs="Times New Roman"/>
                <w:bCs/>
                <w:sz w:val="21"/>
                <w:szCs w:val="21"/>
              </w:rPr>
              <w:t xml:space="preserve"> (Boa Vista)</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Afonso </w:t>
            </w:r>
            <w:proofErr w:type="spellStart"/>
            <w:r w:rsidRPr="00233C7D">
              <w:rPr>
                <w:rFonts w:ascii="Times New Roman" w:hAnsi="Times New Roman" w:cs="Times New Roman"/>
                <w:bCs/>
                <w:sz w:val="21"/>
                <w:szCs w:val="21"/>
              </w:rPr>
              <w:t>Wallauer</w:t>
            </w:r>
            <w:proofErr w:type="spellEnd"/>
            <w:r w:rsidRPr="00233C7D">
              <w:rPr>
                <w:rFonts w:ascii="Times New Roman" w:hAnsi="Times New Roman" w:cs="Times New Roman"/>
                <w:bCs/>
                <w:sz w:val="21"/>
                <w:szCs w:val="21"/>
              </w:rPr>
              <w:t xml:space="preserve">, Bairro Boa </w:t>
            </w:r>
            <w:proofErr w:type="gramStart"/>
            <w:r w:rsidRPr="00233C7D">
              <w:rPr>
                <w:rFonts w:ascii="Times New Roman" w:hAnsi="Times New Roman" w:cs="Times New Roman"/>
                <w:bCs/>
                <w:sz w:val="21"/>
                <w:szCs w:val="21"/>
              </w:rPr>
              <w:t>Vista</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7</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Unidade Básica de Saúde Bairro </w:t>
            </w:r>
            <w:proofErr w:type="spellStart"/>
            <w:r w:rsidRPr="00233C7D">
              <w:rPr>
                <w:rFonts w:ascii="Times New Roman" w:hAnsi="Times New Roman" w:cs="Times New Roman"/>
                <w:bCs/>
                <w:sz w:val="21"/>
                <w:szCs w:val="21"/>
              </w:rPr>
              <w:t>Teutônia</w:t>
            </w:r>
            <w:proofErr w:type="spell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Geraldo Snell, 69, Bairro </w:t>
            </w:r>
            <w:proofErr w:type="spellStart"/>
            <w:proofErr w:type="gramStart"/>
            <w:r w:rsidRPr="00233C7D">
              <w:rPr>
                <w:rFonts w:ascii="Times New Roman" w:hAnsi="Times New Roman" w:cs="Times New Roman"/>
                <w:bCs/>
                <w:sz w:val="21"/>
                <w:szCs w:val="21"/>
              </w:rPr>
              <w:t>Teutônia</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NS03 </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8</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Unidade Básica de Saúde Vila Esperança</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Frederico </w:t>
            </w:r>
            <w:proofErr w:type="spellStart"/>
            <w:r w:rsidRPr="00233C7D">
              <w:rPr>
                <w:rFonts w:ascii="Times New Roman" w:hAnsi="Times New Roman" w:cs="Times New Roman"/>
                <w:bCs/>
                <w:sz w:val="21"/>
                <w:szCs w:val="21"/>
              </w:rPr>
              <w:t>Fredolino</w:t>
            </w:r>
            <w:proofErr w:type="spellEnd"/>
            <w:r w:rsidRPr="00233C7D">
              <w:rPr>
                <w:rFonts w:ascii="Times New Roman" w:hAnsi="Times New Roman" w:cs="Times New Roman"/>
                <w:bCs/>
                <w:sz w:val="21"/>
                <w:szCs w:val="21"/>
              </w:rPr>
              <w:t xml:space="preserve"> </w:t>
            </w:r>
            <w:proofErr w:type="spellStart"/>
            <w:r w:rsidRPr="00233C7D">
              <w:rPr>
                <w:rFonts w:ascii="Times New Roman" w:hAnsi="Times New Roman" w:cs="Times New Roman"/>
                <w:bCs/>
                <w:sz w:val="21"/>
                <w:szCs w:val="21"/>
              </w:rPr>
              <w:t>Wasem</w:t>
            </w:r>
            <w:proofErr w:type="spellEnd"/>
            <w:r w:rsidRPr="00233C7D">
              <w:rPr>
                <w:rFonts w:ascii="Times New Roman" w:hAnsi="Times New Roman" w:cs="Times New Roman"/>
                <w:bCs/>
                <w:sz w:val="21"/>
                <w:szCs w:val="21"/>
              </w:rPr>
              <w:t xml:space="preserve">, 55,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NS03 </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proofErr w:type="gramStart"/>
            <w:r w:rsidRPr="00233C7D">
              <w:rPr>
                <w:rFonts w:ascii="Times New Roman" w:hAnsi="Times New Roman" w:cs="Times New Roman"/>
                <w:bCs/>
                <w:sz w:val="21"/>
                <w:szCs w:val="21"/>
              </w:rPr>
              <w:t>9</w:t>
            </w:r>
            <w:proofErr w:type="gramEnd"/>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VISA - Vigilância Sanitária</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D. Pedro II,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 xml:space="preserve">NS03 </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10</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 xml:space="preserve">SAMU </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 xml:space="preserve">Rua Carlos </w:t>
            </w:r>
            <w:proofErr w:type="spellStart"/>
            <w:r w:rsidRPr="00233C7D">
              <w:rPr>
                <w:rFonts w:ascii="Times New Roman" w:hAnsi="Times New Roman" w:cs="Times New Roman"/>
                <w:bCs/>
                <w:sz w:val="21"/>
                <w:szCs w:val="21"/>
              </w:rPr>
              <w:t>Arnt</w:t>
            </w:r>
            <w:proofErr w:type="spellEnd"/>
            <w:r w:rsidRPr="00233C7D">
              <w:rPr>
                <w:rFonts w:ascii="Times New Roman" w:hAnsi="Times New Roman" w:cs="Times New Roman"/>
                <w:bCs/>
                <w:sz w:val="21"/>
                <w:szCs w:val="21"/>
              </w:rPr>
              <w:t xml:space="preserve">, 1486,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11</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CRAS</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15 de Novembro, 440,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12</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CREAS</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Capitão Schneider, 73,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13</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spellStart"/>
            <w:r w:rsidRPr="00233C7D">
              <w:rPr>
                <w:rFonts w:ascii="Times New Roman" w:hAnsi="Times New Roman" w:cs="Times New Roman"/>
                <w:bCs/>
                <w:sz w:val="21"/>
                <w:szCs w:val="21"/>
              </w:rPr>
              <w:t>Capatazia</w:t>
            </w:r>
            <w:proofErr w:type="spellEnd"/>
            <w:r w:rsidRPr="00233C7D">
              <w:rPr>
                <w:rFonts w:ascii="Times New Roman" w:hAnsi="Times New Roman" w:cs="Times New Roman"/>
                <w:bCs/>
                <w:sz w:val="21"/>
                <w:szCs w:val="21"/>
              </w:rPr>
              <w:t xml:space="preserve"> Bairro </w:t>
            </w:r>
            <w:proofErr w:type="spellStart"/>
            <w:r w:rsidRPr="00233C7D">
              <w:rPr>
                <w:rFonts w:ascii="Times New Roman" w:hAnsi="Times New Roman" w:cs="Times New Roman"/>
                <w:bCs/>
                <w:sz w:val="21"/>
                <w:szCs w:val="21"/>
              </w:rPr>
              <w:t>Canabarro</w:t>
            </w:r>
            <w:proofErr w:type="spell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Carlos </w:t>
            </w:r>
            <w:proofErr w:type="spellStart"/>
            <w:r w:rsidRPr="00233C7D">
              <w:rPr>
                <w:rFonts w:ascii="Times New Roman" w:hAnsi="Times New Roman" w:cs="Times New Roman"/>
                <w:bCs/>
                <w:sz w:val="21"/>
                <w:szCs w:val="21"/>
              </w:rPr>
              <w:t>Arnt</w:t>
            </w:r>
            <w:proofErr w:type="spellEnd"/>
            <w:r w:rsidRPr="00233C7D">
              <w:rPr>
                <w:rFonts w:ascii="Times New Roman" w:hAnsi="Times New Roman" w:cs="Times New Roman"/>
                <w:bCs/>
                <w:sz w:val="21"/>
                <w:szCs w:val="21"/>
              </w:rPr>
              <w:t xml:space="preserve">, 1070, </w:t>
            </w:r>
            <w:r w:rsidRPr="00233C7D">
              <w:rPr>
                <w:rFonts w:ascii="Times New Roman" w:hAnsi="Times New Roman" w:cs="Times New Roman"/>
                <w:bCs/>
                <w:sz w:val="21"/>
                <w:szCs w:val="21"/>
              </w:rPr>
              <w:lastRenderedPageBreak/>
              <w:t xml:space="preserve">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lastRenderedPageBreak/>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lastRenderedPageBreak/>
              <w:t>14</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spellStart"/>
            <w:r w:rsidRPr="00233C7D">
              <w:rPr>
                <w:rFonts w:ascii="Times New Roman" w:hAnsi="Times New Roman" w:cs="Times New Roman"/>
                <w:bCs/>
                <w:sz w:val="21"/>
                <w:szCs w:val="21"/>
              </w:rPr>
              <w:t>Capatazia</w:t>
            </w:r>
            <w:proofErr w:type="spellEnd"/>
            <w:r w:rsidRPr="00233C7D">
              <w:rPr>
                <w:rFonts w:ascii="Times New Roman" w:hAnsi="Times New Roman" w:cs="Times New Roman"/>
                <w:bCs/>
                <w:sz w:val="21"/>
                <w:szCs w:val="21"/>
              </w:rPr>
              <w:t xml:space="preserve"> Bairro </w:t>
            </w:r>
            <w:proofErr w:type="spellStart"/>
            <w:r w:rsidRPr="00233C7D">
              <w:rPr>
                <w:rFonts w:ascii="Times New Roman" w:hAnsi="Times New Roman" w:cs="Times New Roman"/>
                <w:bCs/>
                <w:sz w:val="21"/>
                <w:szCs w:val="21"/>
              </w:rPr>
              <w:t>Teutônia</w:t>
            </w:r>
            <w:proofErr w:type="spell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Maurício Cardoso, 912, Bairro </w:t>
            </w:r>
            <w:proofErr w:type="spellStart"/>
            <w:proofErr w:type="gramStart"/>
            <w:r w:rsidRPr="00233C7D">
              <w:rPr>
                <w:rFonts w:ascii="Times New Roman" w:hAnsi="Times New Roman" w:cs="Times New Roman"/>
                <w:bCs/>
                <w:sz w:val="21"/>
                <w:szCs w:val="21"/>
              </w:rPr>
              <w:t>Teutônia</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15</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spellStart"/>
            <w:r w:rsidRPr="00233C7D">
              <w:rPr>
                <w:rFonts w:ascii="Times New Roman" w:hAnsi="Times New Roman" w:cs="Times New Roman"/>
                <w:bCs/>
                <w:sz w:val="21"/>
                <w:szCs w:val="21"/>
              </w:rPr>
              <w:t>Capatazia</w:t>
            </w:r>
            <w:proofErr w:type="spellEnd"/>
            <w:r w:rsidRPr="00233C7D">
              <w:rPr>
                <w:rFonts w:ascii="Times New Roman" w:hAnsi="Times New Roman" w:cs="Times New Roman"/>
                <w:bCs/>
                <w:sz w:val="21"/>
                <w:szCs w:val="21"/>
              </w:rPr>
              <w:t xml:space="preserve"> Bairro </w:t>
            </w:r>
            <w:proofErr w:type="spellStart"/>
            <w:r w:rsidRPr="00233C7D">
              <w:rPr>
                <w:rFonts w:ascii="Times New Roman" w:hAnsi="Times New Roman" w:cs="Times New Roman"/>
                <w:bCs/>
                <w:sz w:val="21"/>
                <w:szCs w:val="21"/>
              </w:rPr>
              <w:t>Alesgut</w:t>
            </w:r>
            <w:proofErr w:type="spell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w:t>
            </w:r>
            <w:proofErr w:type="spellStart"/>
            <w:r w:rsidRPr="00233C7D">
              <w:rPr>
                <w:rFonts w:ascii="Times New Roman" w:hAnsi="Times New Roman" w:cs="Times New Roman"/>
                <w:bCs/>
                <w:sz w:val="21"/>
                <w:szCs w:val="21"/>
              </w:rPr>
              <w:t>Esmilo</w:t>
            </w:r>
            <w:proofErr w:type="spellEnd"/>
            <w:r w:rsidRPr="00233C7D">
              <w:rPr>
                <w:rFonts w:ascii="Times New Roman" w:hAnsi="Times New Roman" w:cs="Times New Roman"/>
                <w:bCs/>
                <w:sz w:val="21"/>
                <w:szCs w:val="21"/>
              </w:rPr>
              <w:t xml:space="preserve"> Schneider, 264, Bairro </w:t>
            </w:r>
            <w:proofErr w:type="spellStart"/>
            <w:proofErr w:type="gramStart"/>
            <w:r w:rsidRPr="00233C7D">
              <w:rPr>
                <w:rFonts w:ascii="Times New Roman" w:hAnsi="Times New Roman" w:cs="Times New Roman"/>
                <w:bCs/>
                <w:sz w:val="21"/>
                <w:szCs w:val="21"/>
              </w:rPr>
              <w:t>Alesgut</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16</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spellStart"/>
            <w:r w:rsidRPr="00233C7D">
              <w:rPr>
                <w:rFonts w:ascii="Times New Roman" w:hAnsi="Times New Roman" w:cs="Times New Roman"/>
                <w:bCs/>
                <w:sz w:val="21"/>
                <w:szCs w:val="21"/>
              </w:rPr>
              <w:t>Capatazia</w:t>
            </w:r>
            <w:proofErr w:type="spellEnd"/>
            <w:r w:rsidRPr="00233C7D">
              <w:rPr>
                <w:rFonts w:ascii="Times New Roman" w:hAnsi="Times New Roman" w:cs="Times New Roman"/>
                <w:bCs/>
                <w:sz w:val="21"/>
                <w:szCs w:val="21"/>
              </w:rPr>
              <w:t xml:space="preserve"> Bairro Centro Administrativo/Almoxarifado</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Av.</w:t>
            </w:r>
            <w:proofErr w:type="gramEnd"/>
            <w:r w:rsidRPr="00233C7D">
              <w:rPr>
                <w:rFonts w:ascii="Times New Roman" w:hAnsi="Times New Roman" w:cs="Times New Roman"/>
                <w:bCs/>
                <w:sz w:val="21"/>
                <w:szCs w:val="21"/>
              </w:rPr>
              <w:t xml:space="preserve"> 1 Oeste, 507, Bairro Centro Administrativo</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17</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CEMEF Leonel de Moura Brizola</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Avenida 01 Leste, 2164, Bairro Centro </w:t>
            </w:r>
            <w:proofErr w:type="gramStart"/>
            <w:r w:rsidRPr="00233C7D">
              <w:rPr>
                <w:rFonts w:ascii="Times New Roman" w:hAnsi="Times New Roman" w:cs="Times New Roman"/>
                <w:bCs/>
                <w:sz w:val="21"/>
                <w:szCs w:val="21"/>
              </w:rPr>
              <w:t>Administrativo</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NS02</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18</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24 de Maio</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w:t>
            </w:r>
            <w:proofErr w:type="spellStart"/>
            <w:r w:rsidRPr="00233C7D">
              <w:rPr>
                <w:rFonts w:ascii="Times New Roman" w:hAnsi="Times New Roman" w:cs="Times New Roman"/>
                <w:bCs/>
                <w:sz w:val="21"/>
                <w:szCs w:val="21"/>
              </w:rPr>
              <w:t>Eri</w:t>
            </w:r>
            <w:proofErr w:type="spellEnd"/>
            <w:r w:rsidRPr="00233C7D">
              <w:rPr>
                <w:rFonts w:ascii="Times New Roman" w:hAnsi="Times New Roman" w:cs="Times New Roman"/>
                <w:bCs/>
                <w:sz w:val="21"/>
                <w:szCs w:val="21"/>
              </w:rPr>
              <w:t xml:space="preserve"> </w:t>
            </w:r>
            <w:proofErr w:type="spellStart"/>
            <w:r w:rsidRPr="00233C7D">
              <w:rPr>
                <w:rFonts w:ascii="Times New Roman" w:hAnsi="Times New Roman" w:cs="Times New Roman"/>
                <w:bCs/>
                <w:sz w:val="21"/>
                <w:szCs w:val="21"/>
              </w:rPr>
              <w:t>Dienstmann</w:t>
            </w:r>
            <w:proofErr w:type="spellEnd"/>
            <w:r w:rsidRPr="00233C7D">
              <w:rPr>
                <w:rFonts w:ascii="Times New Roman" w:hAnsi="Times New Roman" w:cs="Times New Roman"/>
                <w:bCs/>
                <w:sz w:val="21"/>
                <w:szCs w:val="21"/>
              </w:rPr>
              <w:t xml:space="preserve">, 850,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NS02</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19</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EMEF Leopoldo </w:t>
            </w:r>
            <w:proofErr w:type="spellStart"/>
            <w:r w:rsidRPr="00233C7D">
              <w:rPr>
                <w:rFonts w:ascii="Times New Roman" w:hAnsi="Times New Roman" w:cs="Times New Roman"/>
                <w:bCs/>
                <w:sz w:val="21"/>
                <w:szCs w:val="21"/>
              </w:rPr>
              <w:t>Klepker</w:t>
            </w:r>
            <w:proofErr w:type="spell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w:t>
            </w:r>
            <w:proofErr w:type="spellStart"/>
            <w:r w:rsidRPr="00233C7D">
              <w:rPr>
                <w:rFonts w:ascii="Times New Roman" w:hAnsi="Times New Roman" w:cs="Times New Roman"/>
                <w:bCs/>
                <w:sz w:val="21"/>
                <w:szCs w:val="21"/>
              </w:rPr>
              <w:t>Erno</w:t>
            </w:r>
            <w:proofErr w:type="spellEnd"/>
            <w:r w:rsidRPr="00233C7D">
              <w:rPr>
                <w:rFonts w:ascii="Times New Roman" w:hAnsi="Times New Roman" w:cs="Times New Roman"/>
                <w:bCs/>
                <w:sz w:val="21"/>
                <w:szCs w:val="21"/>
              </w:rPr>
              <w:t xml:space="preserve"> </w:t>
            </w:r>
            <w:proofErr w:type="spellStart"/>
            <w:r w:rsidRPr="00233C7D">
              <w:rPr>
                <w:rFonts w:ascii="Times New Roman" w:hAnsi="Times New Roman" w:cs="Times New Roman"/>
                <w:bCs/>
                <w:sz w:val="21"/>
                <w:szCs w:val="21"/>
              </w:rPr>
              <w:t>Dahmer</w:t>
            </w:r>
            <w:proofErr w:type="spellEnd"/>
            <w:r w:rsidRPr="00233C7D">
              <w:rPr>
                <w:rFonts w:ascii="Times New Roman" w:hAnsi="Times New Roman" w:cs="Times New Roman"/>
                <w:bCs/>
                <w:sz w:val="21"/>
                <w:szCs w:val="21"/>
              </w:rPr>
              <w:t xml:space="preserve">, 840, Bairro </w:t>
            </w:r>
            <w:proofErr w:type="spellStart"/>
            <w:proofErr w:type="gramStart"/>
            <w:r w:rsidRPr="00233C7D">
              <w:rPr>
                <w:rFonts w:ascii="Times New Roman" w:hAnsi="Times New Roman" w:cs="Times New Roman"/>
                <w:bCs/>
                <w:sz w:val="21"/>
                <w:szCs w:val="21"/>
              </w:rPr>
              <w:t>Alesgut</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NS02</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sz w:val="21"/>
                <w:szCs w:val="21"/>
              </w:rPr>
              <w:t>20</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Professor Alfredo Schneider</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Doutor </w:t>
            </w:r>
            <w:proofErr w:type="spellStart"/>
            <w:r w:rsidRPr="00233C7D">
              <w:rPr>
                <w:rFonts w:ascii="Times New Roman" w:hAnsi="Times New Roman" w:cs="Times New Roman"/>
                <w:bCs/>
                <w:sz w:val="21"/>
                <w:szCs w:val="21"/>
              </w:rPr>
              <w:t>Hércio</w:t>
            </w:r>
            <w:proofErr w:type="spellEnd"/>
            <w:r w:rsidRPr="00233C7D">
              <w:rPr>
                <w:rFonts w:ascii="Times New Roman" w:hAnsi="Times New Roman" w:cs="Times New Roman"/>
                <w:bCs/>
                <w:sz w:val="21"/>
                <w:szCs w:val="21"/>
              </w:rPr>
              <w:t xml:space="preserve"> Pegas, 1356, Bairro </w:t>
            </w:r>
            <w:proofErr w:type="spellStart"/>
            <w:proofErr w:type="gramStart"/>
            <w:r w:rsidRPr="00233C7D">
              <w:rPr>
                <w:rFonts w:ascii="Times New Roman" w:hAnsi="Times New Roman" w:cs="Times New Roman"/>
                <w:bCs/>
                <w:sz w:val="21"/>
                <w:szCs w:val="21"/>
              </w:rPr>
              <w:t>Teutônia</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NS02</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21</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EMEF Professor Guilherme </w:t>
            </w:r>
            <w:proofErr w:type="spellStart"/>
            <w:r w:rsidRPr="00233C7D">
              <w:rPr>
                <w:rFonts w:ascii="Times New Roman" w:hAnsi="Times New Roman" w:cs="Times New Roman"/>
                <w:bCs/>
                <w:sz w:val="21"/>
                <w:szCs w:val="21"/>
              </w:rPr>
              <w:t>Sommer</w:t>
            </w:r>
            <w:proofErr w:type="spellEnd"/>
            <w:r w:rsidRPr="00233C7D">
              <w:rPr>
                <w:rFonts w:ascii="Times New Roman" w:hAnsi="Times New Roman" w:cs="Times New Roman"/>
                <w:bCs/>
                <w:sz w:val="21"/>
                <w:szCs w:val="21"/>
              </w:rPr>
              <w:t xml:space="preserve"> (Prédio </w:t>
            </w:r>
            <w:proofErr w:type="gramStart"/>
            <w:r w:rsidRPr="00233C7D">
              <w:rPr>
                <w:rFonts w:ascii="Times New Roman" w:hAnsi="Times New Roman" w:cs="Times New Roman"/>
                <w:bCs/>
                <w:sz w:val="21"/>
                <w:szCs w:val="21"/>
              </w:rPr>
              <w:t>1</w:t>
            </w:r>
            <w:proofErr w:type="gramEnd"/>
            <w:r w:rsidRPr="00233C7D">
              <w:rPr>
                <w:rFonts w:ascii="Times New Roman" w:hAnsi="Times New Roman" w:cs="Times New Roman"/>
                <w:bCs/>
                <w:sz w:val="21"/>
                <w:szCs w:val="21"/>
              </w:rPr>
              <w:t>)</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Avenida </w:t>
            </w:r>
            <w:proofErr w:type="gramStart"/>
            <w:r w:rsidRPr="00233C7D">
              <w:rPr>
                <w:rFonts w:ascii="Times New Roman" w:hAnsi="Times New Roman" w:cs="Times New Roman"/>
                <w:bCs/>
                <w:sz w:val="21"/>
                <w:szCs w:val="21"/>
              </w:rPr>
              <w:t>1</w:t>
            </w:r>
            <w:proofErr w:type="gramEnd"/>
            <w:r w:rsidRPr="00233C7D">
              <w:rPr>
                <w:rFonts w:ascii="Times New Roman" w:hAnsi="Times New Roman" w:cs="Times New Roman"/>
                <w:bCs/>
                <w:sz w:val="21"/>
                <w:szCs w:val="21"/>
              </w:rPr>
              <w:t xml:space="preserve"> Leste, 2775, Bairro Centro Administrativo</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22</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EMEF Professor Guilherme </w:t>
            </w:r>
            <w:proofErr w:type="spellStart"/>
            <w:r w:rsidRPr="00233C7D">
              <w:rPr>
                <w:rFonts w:ascii="Times New Roman" w:hAnsi="Times New Roman" w:cs="Times New Roman"/>
                <w:bCs/>
                <w:sz w:val="21"/>
                <w:szCs w:val="21"/>
              </w:rPr>
              <w:t>Sommer</w:t>
            </w:r>
            <w:proofErr w:type="spellEnd"/>
            <w:r w:rsidRPr="00233C7D">
              <w:rPr>
                <w:rFonts w:ascii="Times New Roman" w:hAnsi="Times New Roman" w:cs="Times New Roman"/>
                <w:bCs/>
                <w:sz w:val="21"/>
                <w:szCs w:val="21"/>
              </w:rPr>
              <w:t xml:space="preserve"> (Prédio </w:t>
            </w:r>
            <w:proofErr w:type="gramStart"/>
            <w:r w:rsidRPr="00233C7D">
              <w:rPr>
                <w:rFonts w:ascii="Times New Roman" w:hAnsi="Times New Roman" w:cs="Times New Roman"/>
                <w:bCs/>
                <w:sz w:val="21"/>
                <w:szCs w:val="21"/>
              </w:rPr>
              <w:t>2</w:t>
            </w:r>
            <w:proofErr w:type="gramEnd"/>
            <w:r w:rsidRPr="00233C7D">
              <w:rPr>
                <w:rFonts w:ascii="Times New Roman" w:hAnsi="Times New Roman" w:cs="Times New Roman"/>
                <w:bCs/>
                <w:sz w:val="21"/>
                <w:szCs w:val="21"/>
              </w:rPr>
              <w:t>)</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Edmundo </w:t>
            </w:r>
            <w:proofErr w:type="spellStart"/>
            <w:r w:rsidRPr="00233C7D">
              <w:rPr>
                <w:rFonts w:ascii="Times New Roman" w:hAnsi="Times New Roman" w:cs="Times New Roman"/>
                <w:bCs/>
                <w:sz w:val="21"/>
                <w:szCs w:val="21"/>
              </w:rPr>
              <w:t>Hauenstein</w:t>
            </w:r>
            <w:proofErr w:type="spellEnd"/>
            <w:r w:rsidRPr="00233C7D">
              <w:rPr>
                <w:rFonts w:ascii="Times New Roman" w:hAnsi="Times New Roman" w:cs="Times New Roman"/>
                <w:bCs/>
                <w:sz w:val="21"/>
                <w:szCs w:val="21"/>
              </w:rPr>
              <w:t xml:space="preserve">, Centro </w:t>
            </w:r>
            <w:proofErr w:type="gramStart"/>
            <w:r w:rsidRPr="00233C7D">
              <w:rPr>
                <w:rFonts w:ascii="Times New Roman" w:hAnsi="Times New Roman" w:cs="Times New Roman"/>
                <w:bCs/>
                <w:sz w:val="21"/>
                <w:szCs w:val="21"/>
              </w:rPr>
              <w:t>Administrativo</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NS02</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23</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EMEF Professor Teobaldo </w:t>
            </w:r>
            <w:proofErr w:type="spellStart"/>
            <w:r w:rsidRPr="00233C7D">
              <w:rPr>
                <w:rFonts w:ascii="Times New Roman" w:hAnsi="Times New Roman" w:cs="Times New Roman"/>
                <w:bCs/>
                <w:sz w:val="21"/>
                <w:szCs w:val="21"/>
              </w:rPr>
              <w:t>Closs</w:t>
            </w:r>
            <w:proofErr w:type="spell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Júlio </w:t>
            </w:r>
            <w:proofErr w:type="spellStart"/>
            <w:r w:rsidRPr="00233C7D">
              <w:rPr>
                <w:rFonts w:ascii="Times New Roman" w:hAnsi="Times New Roman" w:cs="Times New Roman"/>
                <w:bCs/>
                <w:sz w:val="21"/>
                <w:szCs w:val="21"/>
              </w:rPr>
              <w:t>Stum</w:t>
            </w:r>
            <w:proofErr w:type="spellEnd"/>
            <w:r w:rsidRPr="00233C7D">
              <w:rPr>
                <w:rFonts w:ascii="Times New Roman" w:hAnsi="Times New Roman" w:cs="Times New Roman"/>
                <w:bCs/>
                <w:sz w:val="21"/>
                <w:szCs w:val="21"/>
              </w:rPr>
              <w:t xml:space="preserve">, 245,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NS01</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24</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Bento Gonçalves</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w:t>
            </w:r>
            <w:proofErr w:type="spellStart"/>
            <w:r w:rsidRPr="00233C7D">
              <w:rPr>
                <w:rFonts w:ascii="Times New Roman" w:hAnsi="Times New Roman" w:cs="Times New Roman"/>
                <w:bCs/>
                <w:sz w:val="21"/>
                <w:szCs w:val="21"/>
              </w:rPr>
              <w:t>Werno</w:t>
            </w:r>
            <w:proofErr w:type="spellEnd"/>
            <w:r w:rsidRPr="00233C7D">
              <w:rPr>
                <w:rFonts w:ascii="Times New Roman" w:hAnsi="Times New Roman" w:cs="Times New Roman"/>
                <w:bCs/>
                <w:sz w:val="21"/>
                <w:szCs w:val="21"/>
              </w:rPr>
              <w:t xml:space="preserve"> </w:t>
            </w:r>
            <w:proofErr w:type="spellStart"/>
            <w:r w:rsidRPr="00233C7D">
              <w:rPr>
                <w:rFonts w:ascii="Times New Roman" w:hAnsi="Times New Roman" w:cs="Times New Roman"/>
                <w:bCs/>
                <w:sz w:val="21"/>
                <w:szCs w:val="21"/>
              </w:rPr>
              <w:t>Strate</w:t>
            </w:r>
            <w:proofErr w:type="spellEnd"/>
            <w:r w:rsidRPr="00233C7D">
              <w:rPr>
                <w:rFonts w:ascii="Times New Roman" w:hAnsi="Times New Roman" w:cs="Times New Roman"/>
                <w:bCs/>
                <w:sz w:val="21"/>
                <w:szCs w:val="21"/>
              </w:rPr>
              <w:t xml:space="preserve">, Lote 101, Quadra 06, Bairro Boa </w:t>
            </w:r>
            <w:proofErr w:type="gramStart"/>
            <w:r w:rsidRPr="00233C7D">
              <w:rPr>
                <w:rFonts w:ascii="Times New Roman" w:hAnsi="Times New Roman" w:cs="Times New Roman"/>
                <w:bCs/>
                <w:sz w:val="21"/>
                <w:szCs w:val="21"/>
              </w:rPr>
              <w:t>Vista</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25</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Dom Pedro I</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Linha Clara</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26</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EMEI Aprender Brincando</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Frederico Leopoldo </w:t>
            </w:r>
            <w:proofErr w:type="spellStart"/>
            <w:r w:rsidRPr="00233C7D">
              <w:rPr>
                <w:rFonts w:ascii="Times New Roman" w:hAnsi="Times New Roman" w:cs="Times New Roman"/>
                <w:bCs/>
                <w:sz w:val="21"/>
                <w:szCs w:val="21"/>
              </w:rPr>
              <w:t>Gerhardt</w:t>
            </w:r>
            <w:proofErr w:type="spellEnd"/>
            <w:r w:rsidRPr="00233C7D">
              <w:rPr>
                <w:rFonts w:ascii="Times New Roman" w:hAnsi="Times New Roman" w:cs="Times New Roman"/>
                <w:bCs/>
                <w:sz w:val="21"/>
                <w:szCs w:val="21"/>
              </w:rPr>
              <w:t xml:space="preserve">, 125,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27</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EMEI Caminhos do Saber</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w:t>
            </w:r>
            <w:proofErr w:type="spellStart"/>
            <w:r w:rsidRPr="00233C7D">
              <w:rPr>
                <w:rFonts w:ascii="Times New Roman" w:hAnsi="Times New Roman" w:cs="Times New Roman"/>
                <w:bCs/>
                <w:sz w:val="21"/>
                <w:szCs w:val="21"/>
              </w:rPr>
              <w:t>Erno</w:t>
            </w:r>
            <w:proofErr w:type="spellEnd"/>
            <w:r w:rsidRPr="00233C7D">
              <w:rPr>
                <w:rFonts w:ascii="Times New Roman" w:hAnsi="Times New Roman" w:cs="Times New Roman"/>
                <w:bCs/>
                <w:sz w:val="21"/>
                <w:szCs w:val="21"/>
              </w:rPr>
              <w:t xml:space="preserve"> </w:t>
            </w:r>
            <w:proofErr w:type="spellStart"/>
            <w:r w:rsidRPr="00233C7D">
              <w:rPr>
                <w:rFonts w:ascii="Times New Roman" w:hAnsi="Times New Roman" w:cs="Times New Roman"/>
                <w:bCs/>
                <w:sz w:val="21"/>
                <w:szCs w:val="21"/>
              </w:rPr>
              <w:t>Dahmer</w:t>
            </w:r>
            <w:proofErr w:type="spellEnd"/>
            <w:r w:rsidRPr="00233C7D">
              <w:rPr>
                <w:rFonts w:ascii="Times New Roman" w:hAnsi="Times New Roman" w:cs="Times New Roman"/>
                <w:bCs/>
                <w:sz w:val="21"/>
                <w:szCs w:val="21"/>
              </w:rPr>
              <w:t xml:space="preserve">, 754, Bairro </w:t>
            </w:r>
            <w:proofErr w:type="spellStart"/>
            <w:proofErr w:type="gramStart"/>
            <w:r w:rsidRPr="00233C7D">
              <w:rPr>
                <w:rFonts w:ascii="Times New Roman" w:hAnsi="Times New Roman" w:cs="Times New Roman"/>
                <w:bCs/>
                <w:sz w:val="21"/>
                <w:szCs w:val="21"/>
              </w:rPr>
              <w:t>Alesgut</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28</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EMEI Cora Coralina</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20 de Maio, 1071,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29</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EMEI Darcy Ribeiro</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Avenida 01 Leste, 2091, Bairro Centro </w:t>
            </w:r>
            <w:proofErr w:type="gramStart"/>
            <w:r w:rsidRPr="00233C7D">
              <w:rPr>
                <w:rFonts w:ascii="Times New Roman" w:hAnsi="Times New Roman" w:cs="Times New Roman"/>
                <w:bCs/>
                <w:sz w:val="21"/>
                <w:szCs w:val="21"/>
              </w:rPr>
              <w:t>Administrativo</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rPr>
          <w:trHeight w:val="533"/>
        </w:trPr>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30</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EMEI Meu Cantinho</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Lourenço </w:t>
            </w:r>
            <w:proofErr w:type="spellStart"/>
            <w:r w:rsidRPr="00233C7D">
              <w:rPr>
                <w:rFonts w:ascii="Times New Roman" w:hAnsi="Times New Roman" w:cs="Times New Roman"/>
                <w:bCs/>
                <w:sz w:val="21"/>
                <w:szCs w:val="21"/>
              </w:rPr>
              <w:t>Griebeler</w:t>
            </w:r>
            <w:proofErr w:type="spellEnd"/>
            <w:r w:rsidRPr="00233C7D">
              <w:rPr>
                <w:rFonts w:ascii="Times New Roman" w:hAnsi="Times New Roman" w:cs="Times New Roman"/>
                <w:bCs/>
                <w:sz w:val="21"/>
                <w:szCs w:val="21"/>
              </w:rPr>
              <w:t xml:space="preserve">, 207, Bairro Centro </w:t>
            </w:r>
            <w:proofErr w:type="gramStart"/>
            <w:r w:rsidRPr="00233C7D">
              <w:rPr>
                <w:rFonts w:ascii="Times New Roman" w:hAnsi="Times New Roman" w:cs="Times New Roman"/>
                <w:bCs/>
                <w:sz w:val="21"/>
                <w:szCs w:val="21"/>
              </w:rPr>
              <w:t>Administrativo</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31</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EMEI Mundo Encantado</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Carlos </w:t>
            </w:r>
            <w:proofErr w:type="spellStart"/>
            <w:r w:rsidRPr="00233C7D">
              <w:rPr>
                <w:rFonts w:ascii="Times New Roman" w:hAnsi="Times New Roman" w:cs="Times New Roman"/>
                <w:bCs/>
                <w:sz w:val="21"/>
                <w:szCs w:val="21"/>
              </w:rPr>
              <w:t>Arnt</w:t>
            </w:r>
            <w:proofErr w:type="spellEnd"/>
            <w:r w:rsidRPr="00233C7D">
              <w:rPr>
                <w:rFonts w:ascii="Times New Roman" w:hAnsi="Times New Roman" w:cs="Times New Roman"/>
                <w:bCs/>
                <w:sz w:val="21"/>
                <w:szCs w:val="21"/>
              </w:rPr>
              <w:t xml:space="preserve">, 1534,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32</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EMEI Sonho de Criança</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Rua Edmundo Carlos </w:t>
            </w:r>
            <w:proofErr w:type="spellStart"/>
            <w:r w:rsidRPr="00233C7D">
              <w:rPr>
                <w:rFonts w:ascii="Times New Roman" w:hAnsi="Times New Roman" w:cs="Times New Roman"/>
                <w:bCs/>
                <w:sz w:val="21"/>
                <w:szCs w:val="21"/>
              </w:rPr>
              <w:lastRenderedPageBreak/>
              <w:t>Bervig</w:t>
            </w:r>
            <w:proofErr w:type="spellEnd"/>
            <w:r w:rsidRPr="00233C7D">
              <w:rPr>
                <w:rFonts w:ascii="Times New Roman" w:hAnsi="Times New Roman" w:cs="Times New Roman"/>
                <w:bCs/>
                <w:sz w:val="21"/>
                <w:szCs w:val="21"/>
              </w:rPr>
              <w:t xml:space="preserve">, 370, Bairro </w:t>
            </w:r>
            <w:proofErr w:type="spellStart"/>
            <w:proofErr w:type="gramStart"/>
            <w:r w:rsidRPr="00233C7D">
              <w:rPr>
                <w:rFonts w:ascii="Times New Roman" w:hAnsi="Times New Roman" w:cs="Times New Roman"/>
                <w:bCs/>
                <w:sz w:val="21"/>
                <w:szCs w:val="21"/>
              </w:rPr>
              <w:t>Canabarro</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lastRenderedPageBreak/>
              <w:t>NS03</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lastRenderedPageBreak/>
              <w:t>33</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Andrade Neves</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Linha Boa Vista Fundos, Boa </w:t>
            </w:r>
            <w:proofErr w:type="gramStart"/>
            <w:r w:rsidRPr="00233C7D">
              <w:rPr>
                <w:rFonts w:ascii="Times New Roman" w:hAnsi="Times New Roman" w:cs="Times New Roman"/>
                <w:bCs/>
                <w:sz w:val="21"/>
                <w:szCs w:val="21"/>
              </w:rPr>
              <w:t>Vista</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34</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Floriano Peixoto</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Linha Catarina</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35</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Getúlio Vargas</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Linha Harmonia Baixa, Linha </w:t>
            </w:r>
            <w:proofErr w:type="gramStart"/>
            <w:r w:rsidRPr="00233C7D">
              <w:rPr>
                <w:rFonts w:ascii="Times New Roman" w:hAnsi="Times New Roman" w:cs="Times New Roman"/>
                <w:bCs/>
                <w:sz w:val="21"/>
                <w:szCs w:val="21"/>
              </w:rPr>
              <w:t>Harmonia</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36</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EMEF Guilherme </w:t>
            </w:r>
            <w:proofErr w:type="spellStart"/>
            <w:r w:rsidRPr="00233C7D">
              <w:rPr>
                <w:rFonts w:ascii="Times New Roman" w:hAnsi="Times New Roman" w:cs="Times New Roman"/>
                <w:bCs/>
                <w:sz w:val="21"/>
                <w:szCs w:val="21"/>
              </w:rPr>
              <w:t>Rotermund</w:t>
            </w:r>
            <w:proofErr w:type="spellEnd"/>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Linha Harmonia Alta, Linha </w:t>
            </w:r>
            <w:proofErr w:type="gramStart"/>
            <w:r w:rsidRPr="00233C7D">
              <w:rPr>
                <w:rFonts w:ascii="Times New Roman" w:hAnsi="Times New Roman" w:cs="Times New Roman"/>
                <w:bCs/>
                <w:sz w:val="21"/>
                <w:szCs w:val="21"/>
              </w:rPr>
              <w:t>Harmonia</w:t>
            </w:r>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37</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Mal. Arthur da Costa e Silva</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Linha Germano Fundos</w:t>
            </w:r>
            <w:proofErr w:type="gramEnd"/>
            <w:r w:rsidRPr="00233C7D">
              <w:rPr>
                <w:rFonts w:ascii="Times New Roman" w:hAnsi="Times New Roman" w:cs="Times New Roman"/>
                <w:bCs/>
                <w:sz w:val="21"/>
                <w:szCs w:val="21"/>
              </w:rPr>
              <w:t>, Linha Germano</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38</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EMEF São Jacó</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Linha São Jacó</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39</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 xml:space="preserve">Aterro Sanitário </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Linha Geraldo, S/N</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rPr>
          <w:trHeight w:val="576"/>
        </w:trPr>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40</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Galpão do Produtor</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Av.</w:t>
            </w:r>
            <w:proofErr w:type="gramEnd"/>
            <w:r w:rsidRPr="00233C7D">
              <w:rPr>
                <w:rFonts w:ascii="Times New Roman" w:hAnsi="Times New Roman" w:cs="Times New Roman"/>
                <w:bCs/>
                <w:sz w:val="21"/>
                <w:szCs w:val="21"/>
              </w:rPr>
              <w:t xml:space="preserve"> 01 Oeste, 1022, Bairro Centro Administrativo</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41</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Casa Cultural</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 xml:space="preserve">Rua Senhor dos Passos, esquina com a Rua Fernando Ferrari, Bairro </w:t>
            </w:r>
            <w:proofErr w:type="spellStart"/>
            <w:proofErr w:type="gramStart"/>
            <w:r w:rsidRPr="00233C7D">
              <w:rPr>
                <w:rFonts w:ascii="Times New Roman" w:hAnsi="Times New Roman" w:cs="Times New Roman"/>
                <w:bCs/>
                <w:sz w:val="21"/>
                <w:szCs w:val="21"/>
              </w:rPr>
              <w:t>Languiru</w:t>
            </w:r>
            <w:proofErr w:type="spellEnd"/>
            <w:proofErr w:type="gramEnd"/>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NS04</w:t>
            </w:r>
          </w:p>
        </w:tc>
      </w:tr>
      <w:tr w:rsidR="009C7200" w:rsidRPr="00233C7D" w:rsidTr="009C7200">
        <w:tc>
          <w:tcPr>
            <w:tcW w:w="709"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42</w:t>
            </w:r>
          </w:p>
        </w:tc>
        <w:tc>
          <w:tcPr>
            <w:tcW w:w="4536"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 xml:space="preserve">Prefeitura Municipal - </w:t>
            </w:r>
            <w:proofErr w:type="spellStart"/>
            <w:r w:rsidRPr="00233C7D">
              <w:rPr>
                <w:rFonts w:ascii="Times New Roman" w:hAnsi="Times New Roman" w:cs="Times New Roman"/>
                <w:bCs/>
                <w:i/>
                <w:sz w:val="21"/>
                <w:szCs w:val="21"/>
              </w:rPr>
              <w:t>Wifi</w:t>
            </w:r>
            <w:proofErr w:type="spellEnd"/>
            <w:r w:rsidRPr="00233C7D">
              <w:rPr>
                <w:rFonts w:ascii="Times New Roman" w:hAnsi="Times New Roman" w:cs="Times New Roman"/>
                <w:bCs/>
                <w:sz w:val="21"/>
                <w:szCs w:val="21"/>
              </w:rPr>
              <w:t xml:space="preserve"> Público</w:t>
            </w:r>
          </w:p>
        </w:tc>
        <w:tc>
          <w:tcPr>
            <w:tcW w:w="2410"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proofErr w:type="gramStart"/>
            <w:r w:rsidRPr="00233C7D">
              <w:rPr>
                <w:rFonts w:ascii="Times New Roman" w:hAnsi="Times New Roman" w:cs="Times New Roman"/>
                <w:bCs/>
                <w:sz w:val="21"/>
                <w:szCs w:val="21"/>
              </w:rPr>
              <w:t>Av.</w:t>
            </w:r>
            <w:proofErr w:type="gramEnd"/>
            <w:r w:rsidRPr="00233C7D">
              <w:rPr>
                <w:rFonts w:ascii="Times New Roman" w:hAnsi="Times New Roman" w:cs="Times New Roman"/>
                <w:bCs/>
                <w:sz w:val="21"/>
                <w:szCs w:val="21"/>
              </w:rPr>
              <w:t xml:space="preserve"> 01 Oeste, 878, Bairro Centro Administrativo</w:t>
            </w:r>
          </w:p>
        </w:tc>
        <w:tc>
          <w:tcPr>
            <w:tcW w:w="1559" w:type="dxa"/>
            <w:vAlign w:val="center"/>
          </w:tcPr>
          <w:p w:rsidR="009C7200" w:rsidRPr="00233C7D" w:rsidRDefault="009C7200" w:rsidP="009C7200">
            <w:pPr>
              <w:widowControl w:val="0"/>
              <w:spacing w:after="0" w:line="240" w:lineRule="auto"/>
              <w:jc w:val="both"/>
              <w:rPr>
                <w:rFonts w:ascii="Times New Roman" w:hAnsi="Times New Roman" w:cs="Times New Roman"/>
                <w:bCs/>
                <w:sz w:val="21"/>
                <w:szCs w:val="21"/>
              </w:rPr>
            </w:pPr>
            <w:r w:rsidRPr="00233C7D">
              <w:rPr>
                <w:rFonts w:ascii="Times New Roman" w:hAnsi="Times New Roman" w:cs="Times New Roman"/>
                <w:bCs/>
                <w:sz w:val="21"/>
                <w:szCs w:val="21"/>
              </w:rPr>
              <w:t>NS05</w:t>
            </w:r>
          </w:p>
        </w:tc>
      </w:tr>
    </w:tbl>
    <w:p w:rsidR="009C7200" w:rsidRPr="00233C7D" w:rsidRDefault="009C7200" w:rsidP="009C7200">
      <w:pPr>
        <w:widowControl w:val="0"/>
        <w:spacing w:after="0" w:line="240" w:lineRule="auto"/>
        <w:jc w:val="both"/>
        <w:rPr>
          <w:rFonts w:ascii="Times New Roman" w:hAnsi="Times New Roman" w:cs="Times New Roman"/>
        </w:rPr>
      </w:pPr>
      <w:r w:rsidRPr="00233C7D">
        <w:rPr>
          <w:rFonts w:ascii="Times New Roman" w:hAnsi="Times New Roman" w:cs="Times New Roman"/>
        </w:rPr>
        <w:t xml:space="preserve"> </w:t>
      </w:r>
    </w:p>
    <w:p w:rsidR="009C7200" w:rsidRPr="00233C7D" w:rsidRDefault="009A4251" w:rsidP="009A4251">
      <w:pPr>
        <w:spacing w:after="0" w:line="240" w:lineRule="auto"/>
        <w:ind w:firstLine="708"/>
        <w:jc w:val="both"/>
        <w:rPr>
          <w:rFonts w:ascii="Times New Roman" w:hAnsi="Times New Roman" w:cs="Times New Roman"/>
        </w:rPr>
      </w:pPr>
      <w:r w:rsidRPr="00233C7D">
        <w:rPr>
          <w:rFonts w:ascii="Times New Roman" w:hAnsi="Times New Roman" w:cs="Times New Roman"/>
        </w:rPr>
        <w:t>I -</w:t>
      </w:r>
      <w:r w:rsidR="009C7200" w:rsidRPr="00233C7D">
        <w:rPr>
          <w:rFonts w:ascii="Times New Roman" w:hAnsi="Times New Roman" w:cs="Times New Roman"/>
        </w:rPr>
        <w:t xml:space="preserve"> A ativação dos serviços será solicitada individualmente, conforme a necessidade, e deverá ser realizada num prazo de até 15 (quinze) dias, a contar da assinatura do contrato e/ou conforme solicitação da Contratante, mediante apresentação de Ordem de Serviço de Ativação.</w:t>
      </w:r>
    </w:p>
    <w:p w:rsidR="009C7200" w:rsidRPr="00233C7D" w:rsidRDefault="009A4251" w:rsidP="009A4251">
      <w:pPr>
        <w:spacing w:after="0" w:line="240" w:lineRule="auto"/>
        <w:ind w:firstLine="708"/>
        <w:jc w:val="both"/>
        <w:rPr>
          <w:rFonts w:ascii="Times New Roman" w:hAnsi="Times New Roman" w:cs="Times New Roman"/>
          <w:lang w:val="en-US" w:eastAsia="pt-BR"/>
        </w:rPr>
      </w:pPr>
      <w:r w:rsidRPr="00233C7D">
        <w:rPr>
          <w:rFonts w:ascii="Times New Roman" w:eastAsia="Arial Unicode MS" w:hAnsi="Times New Roman" w:cs="Times New Roman"/>
        </w:rPr>
        <w:t>II -</w:t>
      </w:r>
      <w:r w:rsidR="009C7200" w:rsidRPr="00233C7D">
        <w:rPr>
          <w:rFonts w:ascii="Times New Roman" w:eastAsia="Arial Unicode MS" w:hAnsi="Times New Roman" w:cs="Times New Roman"/>
        </w:rPr>
        <w:t xml:space="preserve"> O serviço de acesso à </w:t>
      </w:r>
      <w:r w:rsidR="009C7200" w:rsidRPr="00233C7D">
        <w:rPr>
          <w:rFonts w:ascii="Times New Roman" w:eastAsia="Arial Unicode MS" w:hAnsi="Times New Roman" w:cs="Times New Roman"/>
          <w:i/>
        </w:rPr>
        <w:t>internet</w:t>
      </w:r>
      <w:r w:rsidR="009C7200" w:rsidRPr="00233C7D">
        <w:rPr>
          <w:rFonts w:ascii="Times New Roman" w:eastAsia="Arial Unicode MS" w:hAnsi="Times New Roman" w:cs="Times New Roman"/>
        </w:rPr>
        <w:t xml:space="preserve"> deverá ser disponibilizado com atendimento de fibra óptica em tripla abordagem com </w:t>
      </w:r>
      <w:proofErr w:type="gramStart"/>
      <w:r w:rsidR="009C7200" w:rsidRPr="00233C7D">
        <w:rPr>
          <w:rFonts w:ascii="Times New Roman" w:eastAsia="Arial Unicode MS" w:hAnsi="Times New Roman" w:cs="Times New Roman"/>
        </w:rPr>
        <w:t>2</w:t>
      </w:r>
      <w:proofErr w:type="gramEnd"/>
      <w:r w:rsidR="009C7200" w:rsidRPr="00233C7D">
        <w:rPr>
          <w:rFonts w:ascii="Times New Roman" w:eastAsia="Arial Unicode MS" w:hAnsi="Times New Roman" w:cs="Times New Roman"/>
        </w:rPr>
        <w:t xml:space="preserve"> </w:t>
      </w:r>
      <w:proofErr w:type="spellStart"/>
      <w:r w:rsidR="009C7200" w:rsidRPr="00233C7D">
        <w:rPr>
          <w:rFonts w:ascii="Times New Roman" w:eastAsia="Arial Unicode MS" w:hAnsi="Times New Roman" w:cs="Times New Roman"/>
          <w:i/>
        </w:rPr>
        <w:t>datacenters</w:t>
      </w:r>
      <w:proofErr w:type="spellEnd"/>
      <w:r w:rsidR="009C7200" w:rsidRPr="00233C7D">
        <w:rPr>
          <w:rFonts w:ascii="Times New Roman" w:eastAsia="Arial Unicode MS" w:hAnsi="Times New Roman" w:cs="Times New Roman"/>
        </w:rPr>
        <w:t xml:space="preserve"> distintos.</w:t>
      </w:r>
    </w:p>
    <w:p w:rsidR="009C7200" w:rsidRPr="00233C7D" w:rsidRDefault="009A4251" w:rsidP="009A4251">
      <w:pPr>
        <w:spacing w:after="0" w:line="240" w:lineRule="auto"/>
        <w:ind w:firstLine="708"/>
        <w:jc w:val="both"/>
        <w:rPr>
          <w:rFonts w:ascii="Times New Roman" w:hAnsi="Times New Roman" w:cs="Times New Roman"/>
        </w:rPr>
      </w:pPr>
      <w:r w:rsidRPr="00233C7D">
        <w:rPr>
          <w:rFonts w:ascii="Times New Roman" w:hAnsi="Times New Roman" w:cs="Times New Roman"/>
          <w:lang w:val="en-US" w:eastAsia="pt-BR"/>
        </w:rPr>
        <w:t>III -</w:t>
      </w:r>
      <w:r w:rsidR="009C7200" w:rsidRPr="00233C7D">
        <w:rPr>
          <w:rFonts w:ascii="Times New Roman" w:hAnsi="Times New Roman" w:cs="Times New Roman"/>
          <w:lang w:val="en-US" w:eastAsia="pt-BR"/>
        </w:rPr>
        <w:t xml:space="preserve"> A </w:t>
      </w:r>
      <w:proofErr w:type="spellStart"/>
      <w:r w:rsidR="009C7200" w:rsidRPr="00233C7D">
        <w:rPr>
          <w:rFonts w:ascii="Times New Roman" w:hAnsi="Times New Roman" w:cs="Times New Roman"/>
          <w:lang w:val="en-US" w:eastAsia="pt-BR"/>
        </w:rPr>
        <w:t>Prefeitura</w:t>
      </w:r>
      <w:proofErr w:type="spellEnd"/>
      <w:r w:rsidR="009C7200" w:rsidRPr="00233C7D">
        <w:rPr>
          <w:rFonts w:ascii="Times New Roman" w:hAnsi="Times New Roman" w:cs="Times New Roman"/>
          <w:lang w:val="en-US" w:eastAsia="pt-BR"/>
        </w:rPr>
        <w:t xml:space="preserve"> Municipal de </w:t>
      </w:r>
      <w:proofErr w:type="spellStart"/>
      <w:r w:rsidR="009C7200" w:rsidRPr="00233C7D">
        <w:rPr>
          <w:rFonts w:ascii="Times New Roman" w:hAnsi="Times New Roman" w:cs="Times New Roman"/>
          <w:lang w:val="en-US" w:eastAsia="pt-BR"/>
        </w:rPr>
        <w:t>Teutônia</w:t>
      </w:r>
      <w:proofErr w:type="spellEnd"/>
      <w:r w:rsidR="009C7200" w:rsidRPr="00233C7D">
        <w:rPr>
          <w:rFonts w:ascii="Times New Roman" w:hAnsi="Times New Roman" w:cs="Times New Roman"/>
          <w:lang w:val="en-US" w:eastAsia="pt-BR"/>
        </w:rPr>
        <w:t xml:space="preserve"> e o </w:t>
      </w:r>
      <w:r w:rsidR="009C7200" w:rsidRPr="00233C7D">
        <w:rPr>
          <w:rFonts w:ascii="Times New Roman" w:hAnsi="Times New Roman" w:cs="Times New Roman"/>
        </w:rPr>
        <w:t xml:space="preserve">Centro Avançado de Saúde Bruno Schneider – CAS, deverão conter redundância do </w:t>
      </w:r>
      <w:r w:rsidR="009C7200" w:rsidRPr="00233C7D">
        <w:rPr>
          <w:rFonts w:ascii="Times New Roman" w:hAnsi="Times New Roman" w:cs="Times New Roman"/>
          <w:i/>
        </w:rPr>
        <w:t>link</w:t>
      </w:r>
      <w:r w:rsidR="009C7200" w:rsidRPr="00233C7D">
        <w:rPr>
          <w:rFonts w:ascii="Times New Roman" w:hAnsi="Times New Roman" w:cs="Times New Roman"/>
        </w:rPr>
        <w:t xml:space="preserve"> via rádio.</w:t>
      </w:r>
    </w:p>
    <w:p w:rsidR="009C7200" w:rsidRPr="00233C7D" w:rsidRDefault="009A4251" w:rsidP="009C7200">
      <w:pPr>
        <w:tabs>
          <w:tab w:val="left" w:pos="390"/>
          <w:tab w:val="left" w:pos="675"/>
        </w:tabs>
        <w:spacing w:after="0" w:line="240" w:lineRule="auto"/>
        <w:jc w:val="both"/>
        <w:rPr>
          <w:rFonts w:ascii="Times New Roman" w:hAnsi="Times New Roman" w:cs="Times New Roman"/>
          <w:lang w:eastAsia="pt-BR"/>
        </w:rPr>
      </w:pPr>
      <w:r w:rsidRPr="00233C7D">
        <w:rPr>
          <w:rFonts w:ascii="Times New Roman" w:hAnsi="Times New Roman" w:cs="Times New Roman"/>
          <w:lang w:eastAsia="pt-BR"/>
        </w:rPr>
        <w:tab/>
      </w:r>
      <w:r w:rsidRPr="00233C7D">
        <w:rPr>
          <w:rFonts w:ascii="Times New Roman" w:hAnsi="Times New Roman" w:cs="Times New Roman"/>
          <w:lang w:eastAsia="pt-BR"/>
        </w:rPr>
        <w:tab/>
        <w:t xml:space="preserve">IV - </w:t>
      </w:r>
      <w:r w:rsidR="009C7200" w:rsidRPr="00233C7D">
        <w:rPr>
          <w:rFonts w:ascii="Times New Roman" w:hAnsi="Times New Roman" w:cs="Times New Roman"/>
          <w:lang w:eastAsia="pt-BR"/>
        </w:rPr>
        <w:t xml:space="preserve">Os </w:t>
      </w:r>
      <w:r w:rsidR="009C7200" w:rsidRPr="00233C7D">
        <w:rPr>
          <w:rFonts w:ascii="Times New Roman" w:hAnsi="Times New Roman" w:cs="Times New Roman"/>
          <w:i/>
          <w:lang w:eastAsia="pt-BR"/>
        </w:rPr>
        <w:t>links</w:t>
      </w:r>
      <w:r w:rsidR="009C7200" w:rsidRPr="00233C7D">
        <w:rPr>
          <w:rFonts w:ascii="Times New Roman" w:hAnsi="Times New Roman" w:cs="Times New Roman"/>
          <w:lang w:eastAsia="pt-BR"/>
        </w:rPr>
        <w:t xml:space="preserve"> de </w:t>
      </w:r>
      <w:r w:rsidR="009C7200" w:rsidRPr="00233C7D">
        <w:rPr>
          <w:rFonts w:ascii="Times New Roman" w:hAnsi="Times New Roman" w:cs="Times New Roman"/>
          <w:i/>
          <w:lang w:eastAsia="pt-BR"/>
        </w:rPr>
        <w:t>internet</w:t>
      </w:r>
      <w:r w:rsidR="009C7200" w:rsidRPr="00233C7D">
        <w:rPr>
          <w:rFonts w:ascii="Times New Roman" w:hAnsi="Times New Roman" w:cs="Times New Roman"/>
          <w:lang w:eastAsia="pt-BR"/>
        </w:rPr>
        <w:t xml:space="preserve"> deverão ser instalados nos locais descritos atendendo a legislação e normas técnicas aplicáveis, em especial as normas e regras da Agência Nacional de Telecomunicações - ANATEL.</w:t>
      </w:r>
    </w:p>
    <w:p w:rsidR="009C7200" w:rsidRPr="00233C7D" w:rsidRDefault="009A4251" w:rsidP="009C7200">
      <w:pPr>
        <w:tabs>
          <w:tab w:val="left" w:pos="390"/>
          <w:tab w:val="left" w:pos="675"/>
        </w:tabs>
        <w:spacing w:after="0" w:line="240" w:lineRule="auto"/>
        <w:jc w:val="both"/>
        <w:rPr>
          <w:rFonts w:ascii="Times New Roman" w:eastAsia="Arial Unicode MS" w:hAnsi="Times New Roman" w:cs="Times New Roman"/>
          <w:b/>
          <w:bCs/>
        </w:rPr>
      </w:pPr>
      <w:r w:rsidRPr="00233C7D">
        <w:rPr>
          <w:rFonts w:ascii="Times New Roman" w:hAnsi="Times New Roman" w:cs="Times New Roman"/>
        </w:rPr>
        <w:tab/>
      </w:r>
      <w:r w:rsidRPr="00233C7D">
        <w:rPr>
          <w:rFonts w:ascii="Times New Roman" w:hAnsi="Times New Roman" w:cs="Times New Roman"/>
        </w:rPr>
        <w:tab/>
        <w:t>V -</w:t>
      </w:r>
      <w:r w:rsidR="009C7200" w:rsidRPr="00233C7D">
        <w:rPr>
          <w:rFonts w:ascii="Times New Roman" w:hAnsi="Times New Roman" w:cs="Times New Roman"/>
        </w:rPr>
        <w:t xml:space="preserve"> </w:t>
      </w:r>
      <w:r w:rsidR="009C7200" w:rsidRPr="00233C7D">
        <w:rPr>
          <w:rFonts w:ascii="Times New Roman" w:eastAsia="Arial Unicode MS" w:hAnsi="Times New Roman" w:cs="Times New Roman"/>
        </w:rPr>
        <w:t xml:space="preserve">Os serviços deverão estar disponíveis para operação durante as 24 (vinte e quatro) horas do dia, todos os dias do ano, com disponibilidade mínima de 99,00% (noventa e nove por cento) ao mês, exceto </w:t>
      </w:r>
      <w:proofErr w:type="spellStart"/>
      <w:r w:rsidR="009C7200" w:rsidRPr="00233C7D">
        <w:rPr>
          <w:rFonts w:ascii="Times New Roman" w:eastAsia="Arial Unicode MS" w:hAnsi="Times New Roman" w:cs="Times New Roman"/>
          <w:i/>
        </w:rPr>
        <w:t>wifi</w:t>
      </w:r>
      <w:proofErr w:type="spellEnd"/>
      <w:r w:rsidR="009C7200" w:rsidRPr="00233C7D">
        <w:rPr>
          <w:rFonts w:ascii="Times New Roman" w:eastAsia="Arial Unicode MS" w:hAnsi="Times New Roman" w:cs="Times New Roman"/>
        </w:rPr>
        <w:t xml:space="preserve"> público, que deverá funcionar somente no período compreendido entre </w:t>
      </w:r>
      <w:r w:rsidRPr="00233C7D">
        <w:rPr>
          <w:rFonts w:ascii="Times New Roman" w:eastAsia="Arial Unicode MS" w:hAnsi="Times New Roman" w:cs="Times New Roman"/>
        </w:rPr>
        <w:t>as</w:t>
      </w:r>
      <w:r w:rsidR="009C7200" w:rsidRPr="00233C7D">
        <w:rPr>
          <w:rFonts w:ascii="Times New Roman" w:eastAsia="Arial Unicode MS" w:hAnsi="Times New Roman" w:cs="Times New Roman"/>
        </w:rPr>
        <w:t xml:space="preserve"> </w:t>
      </w:r>
      <w:proofErr w:type="gramStart"/>
      <w:r w:rsidR="009C7200" w:rsidRPr="00233C7D">
        <w:rPr>
          <w:rFonts w:ascii="Times New Roman" w:eastAsia="Arial Unicode MS" w:hAnsi="Times New Roman" w:cs="Times New Roman"/>
        </w:rPr>
        <w:t>7</w:t>
      </w:r>
      <w:proofErr w:type="gramEnd"/>
      <w:r w:rsidR="009C7200" w:rsidRPr="00233C7D">
        <w:rPr>
          <w:rFonts w:ascii="Times New Roman" w:eastAsia="Arial Unicode MS" w:hAnsi="Times New Roman" w:cs="Times New Roman"/>
        </w:rPr>
        <w:t xml:space="preserve"> e 22 horas.</w:t>
      </w:r>
    </w:p>
    <w:p w:rsidR="009C7200" w:rsidRPr="00233C7D" w:rsidRDefault="009A4251" w:rsidP="009A4251">
      <w:pPr>
        <w:spacing w:after="0" w:line="240" w:lineRule="auto"/>
        <w:ind w:firstLine="708"/>
        <w:jc w:val="both"/>
        <w:rPr>
          <w:rFonts w:ascii="Times New Roman" w:eastAsia="Arial Unicode MS" w:hAnsi="Times New Roman" w:cs="Times New Roman"/>
        </w:rPr>
      </w:pPr>
      <w:r w:rsidRPr="00233C7D">
        <w:rPr>
          <w:rFonts w:ascii="Times New Roman" w:hAnsi="Times New Roman" w:cs="Times New Roman"/>
        </w:rPr>
        <w:t>VI -</w:t>
      </w:r>
      <w:r w:rsidR="009C7200" w:rsidRPr="00233C7D">
        <w:rPr>
          <w:rFonts w:ascii="Times New Roman" w:hAnsi="Times New Roman" w:cs="Times New Roman"/>
        </w:rPr>
        <w:t xml:space="preserve"> </w:t>
      </w:r>
      <w:r w:rsidR="009C7200" w:rsidRPr="00233C7D">
        <w:rPr>
          <w:rFonts w:ascii="Times New Roman" w:eastAsia="Arial Unicode MS" w:hAnsi="Times New Roman" w:cs="Times New Roman"/>
        </w:rPr>
        <w:t xml:space="preserve">O serviço de acesso à </w:t>
      </w:r>
      <w:r w:rsidR="009C7200" w:rsidRPr="00233C7D">
        <w:rPr>
          <w:rFonts w:ascii="Times New Roman" w:eastAsia="Arial Unicode MS" w:hAnsi="Times New Roman" w:cs="Times New Roman"/>
          <w:i/>
        </w:rPr>
        <w:t>internet</w:t>
      </w:r>
      <w:r w:rsidR="009C7200" w:rsidRPr="00233C7D">
        <w:rPr>
          <w:rFonts w:ascii="Times New Roman" w:eastAsia="Arial Unicode MS" w:hAnsi="Times New Roman" w:cs="Times New Roman"/>
        </w:rPr>
        <w:t xml:space="preserve"> deverá ser disponibilizado prevendo a possibilidade de expansão futura da velocidade de transmissão, para ao menos o dobro da velocidade inicial contratada, não tendo assim limitações físicas para tal situação.</w:t>
      </w:r>
    </w:p>
    <w:p w:rsidR="009C7200" w:rsidRPr="00233C7D" w:rsidRDefault="009A4251" w:rsidP="009A4251">
      <w:pPr>
        <w:spacing w:after="0" w:line="240" w:lineRule="auto"/>
        <w:ind w:firstLine="708"/>
        <w:jc w:val="both"/>
        <w:rPr>
          <w:rFonts w:ascii="Times New Roman" w:eastAsia="Arial Unicode MS" w:hAnsi="Times New Roman" w:cs="Times New Roman"/>
        </w:rPr>
      </w:pPr>
      <w:r w:rsidRPr="00233C7D">
        <w:rPr>
          <w:rFonts w:ascii="Times New Roman" w:eastAsia="Arial Unicode MS" w:hAnsi="Times New Roman" w:cs="Times New Roman"/>
        </w:rPr>
        <w:t>VII -</w:t>
      </w:r>
      <w:r w:rsidR="009C7200" w:rsidRPr="00233C7D">
        <w:rPr>
          <w:rFonts w:ascii="Times New Roman" w:eastAsia="Arial Unicode MS" w:hAnsi="Times New Roman" w:cs="Times New Roman"/>
        </w:rPr>
        <w:t xml:space="preserve"> A Contratada deverá fornecer em regime de locação/comodato, todos os equipamentos necessários para o funcionamento dos serviços contratados, incluindo todos os custos referentes a atualizações tecnológicas, substituição de equipamentos e suporte técnico. </w:t>
      </w:r>
    </w:p>
    <w:p w:rsidR="009C7200" w:rsidRPr="00233C7D" w:rsidRDefault="009A4251" w:rsidP="009A4251">
      <w:pPr>
        <w:spacing w:after="0" w:line="240" w:lineRule="auto"/>
        <w:ind w:firstLine="708"/>
        <w:jc w:val="both"/>
        <w:rPr>
          <w:rFonts w:ascii="Times New Roman" w:eastAsia="Arial Unicode MS" w:hAnsi="Times New Roman" w:cs="Times New Roman"/>
        </w:rPr>
      </w:pPr>
      <w:r w:rsidRPr="00233C7D">
        <w:rPr>
          <w:rFonts w:ascii="Times New Roman" w:eastAsia="Arial Unicode MS" w:hAnsi="Times New Roman" w:cs="Times New Roman"/>
        </w:rPr>
        <w:t xml:space="preserve">VIII - </w:t>
      </w:r>
      <w:r w:rsidR="009C7200" w:rsidRPr="00233C7D">
        <w:rPr>
          <w:rFonts w:ascii="Times New Roman" w:eastAsia="Arial Unicode MS" w:hAnsi="Times New Roman" w:cs="Times New Roman"/>
        </w:rPr>
        <w:t xml:space="preserve">A Contratada deverá realizar a instalação e configuração de todos os serviços </w:t>
      </w:r>
      <w:proofErr w:type="spellStart"/>
      <w:r w:rsidR="009C7200" w:rsidRPr="00233C7D">
        <w:rPr>
          <w:rFonts w:ascii="Times New Roman" w:eastAsia="Arial Unicode MS" w:hAnsi="Times New Roman" w:cs="Times New Roman"/>
          <w:i/>
        </w:rPr>
        <w:t>on-site</w:t>
      </w:r>
      <w:proofErr w:type="spellEnd"/>
      <w:r w:rsidR="009C7200" w:rsidRPr="00233C7D">
        <w:rPr>
          <w:rFonts w:ascii="Times New Roman" w:eastAsia="Arial Unicode MS" w:hAnsi="Times New Roman" w:cs="Times New Roman"/>
        </w:rPr>
        <w:t xml:space="preserve"> com técnicos qualificados.</w:t>
      </w:r>
    </w:p>
    <w:p w:rsidR="009C7200" w:rsidRPr="00233C7D" w:rsidRDefault="009A4251" w:rsidP="009A4251">
      <w:pPr>
        <w:spacing w:after="0" w:line="240" w:lineRule="auto"/>
        <w:ind w:firstLine="708"/>
        <w:jc w:val="both"/>
        <w:rPr>
          <w:rFonts w:ascii="Times New Roman" w:eastAsia="Arial Unicode MS" w:hAnsi="Times New Roman" w:cs="Times New Roman"/>
        </w:rPr>
      </w:pPr>
      <w:r w:rsidRPr="00233C7D">
        <w:rPr>
          <w:rFonts w:ascii="Times New Roman" w:eastAsia="Arial Unicode MS" w:hAnsi="Times New Roman" w:cs="Times New Roman"/>
        </w:rPr>
        <w:t>IX -</w:t>
      </w:r>
      <w:r w:rsidR="009C7200" w:rsidRPr="00233C7D">
        <w:rPr>
          <w:rFonts w:ascii="Times New Roman" w:eastAsia="Arial Unicode MS" w:hAnsi="Times New Roman" w:cs="Times New Roman"/>
        </w:rPr>
        <w:t xml:space="preserve"> Deverão estar inclusos a garantia e atualizações dos </w:t>
      </w:r>
      <w:r w:rsidR="009C7200" w:rsidRPr="00233C7D">
        <w:rPr>
          <w:rFonts w:ascii="Times New Roman" w:eastAsia="Arial Unicode MS" w:hAnsi="Times New Roman" w:cs="Times New Roman"/>
          <w:i/>
        </w:rPr>
        <w:t>softwares</w:t>
      </w:r>
      <w:r w:rsidR="009C7200" w:rsidRPr="00233C7D">
        <w:rPr>
          <w:rFonts w:ascii="Times New Roman" w:eastAsia="Arial Unicode MS" w:hAnsi="Times New Roman" w:cs="Times New Roman"/>
        </w:rPr>
        <w:t xml:space="preserve"> necessários para os serviços prestados durante a vigência do contrato.</w:t>
      </w:r>
    </w:p>
    <w:p w:rsidR="009C7200" w:rsidRPr="00233C7D" w:rsidRDefault="009A4251" w:rsidP="009A4251">
      <w:pPr>
        <w:spacing w:after="0" w:line="240" w:lineRule="auto"/>
        <w:ind w:firstLine="708"/>
        <w:jc w:val="both"/>
        <w:rPr>
          <w:rFonts w:ascii="Times New Roman" w:eastAsia="Arial Unicode MS" w:hAnsi="Times New Roman" w:cs="Times New Roman"/>
        </w:rPr>
      </w:pPr>
      <w:r w:rsidRPr="00233C7D">
        <w:rPr>
          <w:rFonts w:ascii="Times New Roman" w:eastAsia="Arial Unicode MS" w:hAnsi="Times New Roman" w:cs="Times New Roman"/>
        </w:rPr>
        <w:t>X -</w:t>
      </w:r>
      <w:r w:rsidR="009C7200" w:rsidRPr="00233C7D">
        <w:rPr>
          <w:rFonts w:ascii="Times New Roman" w:eastAsia="Arial Unicode MS" w:hAnsi="Times New Roman" w:cs="Times New Roman"/>
        </w:rPr>
        <w:t xml:space="preserve"> A Contratada deverá disponibilizar equipe técnica, com suporte no Município de </w:t>
      </w:r>
      <w:proofErr w:type="spellStart"/>
      <w:r w:rsidR="009C7200" w:rsidRPr="00233C7D">
        <w:rPr>
          <w:rFonts w:ascii="Times New Roman" w:eastAsia="Arial Unicode MS" w:hAnsi="Times New Roman" w:cs="Times New Roman"/>
        </w:rPr>
        <w:t>Teutônia</w:t>
      </w:r>
      <w:proofErr w:type="spellEnd"/>
      <w:r w:rsidR="009C7200" w:rsidRPr="00233C7D">
        <w:rPr>
          <w:rFonts w:ascii="Times New Roman" w:eastAsia="Arial Unicode MS" w:hAnsi="Times New Roman" w:cs="Times New Roman"/>
        </w:rPr>
        <w:t xml:space="preserve">, tanto para reparo na sua própria estrutura de </w:t>
      </w:r>
      <w:proofErr w:type="spellStart"/>
      <w:r w:rsidR="009C7200" w:rsidRPr="00233C7D">
        <w:rPr>
          <w:rFonts w:ascii="Times New Roman" w:eastAsia="Arial Unicode MS" w:hAnsi="Times New Roman" w:cs="Times New Roman"/>
          <w:i/>
        </w:rPr>
        <w:t>backbone</w:t>
      </w:r>
      <w:proofErr w:type="spellEnd"/>
      <w:r w:rsidR="009C7200" w:rsidRPr="00233C7D">
        <w:rPr>
          <w:rFonts w:ascii="Times New Roman" w:eastAsia="Arial Unicode MS" w:hAnsi="Times New Roman" w:cs="Times New Roman"/>
        </w:rPr>
        <w:t>, quanto para reparo das instalações e manutenções.</w:t>
      </w:r>
    </w:p>
    <w:p w:rsidR="009C7200" w:rsidRPr="00233C7D" w:rsidRDefault="009A4251" w:rsidP="009A4251">
      <w:pPr>
        <w:spacing w:after="0" w:line="240" w:lineRule="auto"/>
        <w:ind w:firstLine="708"/>
        <w:jc w:val="both"/>
        <w:rPr>
          <w:rFonts w:ascii="Times New Roman" w:eastAsia="Arial Unicode MS" w:hAnsi="Times New Roman" w:cs="Times New Roman"/>
        </w:rPr>
      </w:pPr>
      <w:r w:rsidRPr="00233C7D">
        <w:rPr>
          <w:rFonts w:ascii="Times New Roman" w:eastAsia="Arial Unicode MS" w:hAnsi="Times New Roman" w:cs="Times New Roman"/>
        </w:rPr>
        <w:lastRenderedPageBreak/>
        <w:t xml:space="preserve">XI - </w:t>
      </w:r>
      <w:r w:rsidR="009C7200" w:rsidRPr="00233C7D">
        <w:rPr>
          <w:rFonts w:ascii="Times New Roman" w:eastAsia="Arial Unicode MS" w:hAnsi="Times New Roman" w:cs="Times New Roman"/>
        </w:rPr>
        <w:t xml:space="preserve">Os pontos de </w:t>
      </w:r>
      <w:proofErr w:type="spellStart"/>
      <w:r w:rsidR="009C7200" w:rsidRPr="00233C7D">
        <w:rPr>
          <w:rFonts w:ascii="Times New Roman" w:eastAsia="Arial Unicode MS" w:hAnsi="Times New Roman" w:cs="Times New Roman"/>
          <w:i/>
        </w:rPr>
        <w:t>Wifi</w:t>
      </w:r>
      <w:proofErr w:type="spellEnd"/>
      <w:r w:rsidR="009C7200" w:rsidRPr="00233C7D">
        <w:rPr>
          <w:rFonts w:ascii="Times New Roman" w:eastAsia="Arial Unicode MS" w:hAnsi="Times New Roman" w:cs="Times New Roman"/>
        </w:rPr>
        <w:t xml:space="preserve"> Público devem ser isolados da rede interna da Prefeitura e suas repartições.</w:t>
      </w:r>
    </w:p>
    <w:p w:rsidR="009C7200" w:rsidRPr="00233C7D" w:rsidRDefault="009A4251" w:rsidP="009C7200">
      <w:pPr>
        <w:tabs>
          <w:tab w:val="left" w:pos="390"/>
          <w:tab w:val="left" w:pos="675"/>
        </w:tabs>
        <w:spacing w:after="0" w:line="240" w:lineRule="auto"/>
        <w:jc w:val="both"/>
        <w:rPr>
          <w:rFonts w:ascii="Times New Roman" w:hAnsi="Times New Roman" w:cs="Times New Roman"/>
        </w:rPr>
      </w:pPr>
      <w:r w:rsidRPr="00233C7D">
        <w:rPr>
          <w:rFonts w:ascii="Times New Roman" w:eastAsia="Arial Unicode MS" w:hAnsi="Times New Roman" w:cs="Times New Roman"/>
        </w:rPr>
        <w:tab/>
      </w:r>
      <w:r w:rsidRPr="00233C7D">
        <w:rPr>
          <w:rFonts w:ascii="Times New Roman" w:eastAsia="Arial Unicode MS" w:hAnsi="Times New Roman" w:cs="Times New Roman"/>
        </w:rPr>
        <w:tab/>
        <w:t>XII -</w:t>
      </w:r>
      <w:r w:rsidR="009C7200" w:rsidRPr="00233C7D">
        <w:rPr>
          <w:rFonts w:ascii="Times New Roman" w:eastAsia="Arial Unicode MS" w:hAnsi="Times New Roman" w:cs="Times New Roman"/>
        </w:rPr>
        <w:t xml:space="preserve"> </w:t>
      </w:r>
      <w:r w:rsidR="009C7200" w:rsidRPr="00233C7D">
        <w:rPr>
          <w:rFonts w:ascii="Times New Roman" w:hAnsi="Times New Roman" w:cs="Times New Roman"/>
        </w:rPr>
        <w:t>A Contratada deverá fornecer projeto de implantação contendo detalhes das atividades previstas com sugestões de prazos que serão validados pela equipe de TI.</w:t>
      </w:r>
    </w:p>
    <w:p w:rsidR="009C7200" w:rsidRPr="00233C7D" w:rsidRDefault="009A4251" w:rsidP="009C7200">
      <w:pPr>
        <w:tabs>
          <w:tab w:val="left" w:pos="390"/>
          <w:tab w:val="left" w:pos="675"/>
        </w:tabs>
        <w:spacing w:after="0" w:line="240" w:lineRule="auto"/>
        <w:jc w:val="both"/>
        <w:rPr>
          <w:rFonts w:ascii="Times New Roman" w:hAnsi="Times New Roman" w:cs="Times New Roman"/>
        </w:rPr>
      </w:pPr>
      <w:r w:rsidRPr="00233C7D">
        <w:rPr>
          <w:rFonts w:ascii="Times New Roman" w:hAnsi="Times New Roman" w:cs="Times New Roman"/>
        </w:rPr>
        <w:tab/>
      </w:r>
      <w:r w:rsidRPr="00233C7D">
        <w:rPr>
          <w:rFonts w:ascii="Times New Roman" w:hAnsi="Times New Roman" w:cs="Times New Roman"/>
        </w:rPr>
        <w:tab/>
        <w:t>XIII -</w:t>
      </w:r>
      <w:r w:rsidR="009C7200" w:rsidRPr="00233C7D">
        <w:rPr>
          <w:rFonts w:ascii="Times New Roman" w:hAnsi="Times New Roman" w:cs="Times New Roman"/>
        </w:rPr>
        <w:t xml:space="preserve"> </w:t>
      </w:r>
      <w:r w:rsidR="009C7200" w:rsidRPr="00233C7D">
        <w:rPr>
          <w:rFonts w:ascii="Times New Roman" w:eastAsia="Arial Unicode MS" w:hAnsi="Times New Roman" w:cs="Times New Roman"/>
        </w:rPr>
        <w:t>Não será permitida a subcontratação de serviços ou infraestrutura de rede.</w:t>
      </w:r>
    </w:p>
    <w:p w:rsidR="009C7200" w:rsidRPr="00233C7D" w:rsidRDefault="009A4251" w:rsidP="009A4251">
      <w:pPr>
        <w:spacing w:after="0" w:line="240" w:lineRule="auto"/>
        <w:ind w:firstLine="708"/>
        <w:jc w:val="both"/>
        <w:rPr>
          <w:rFonts w:ascii="Times New Roman" w:eastAsia="Arial Unicode MS" w:hAnsi="Times New Roman" w:cs="Times New Roman"/>
        </w:rPr>
      </w:pPr>
      <w:r w:rsidRPr="00233C7D">
        <w:rPr>
          <w:rFonts w:ascii="Times New Roman" w:hAnsi="Times New Roman" w:cs="Times New Roman"/>
        </w:rPr>
        <w:t>XIV -</w:t>
      </w:r>
      <w:r w:rsidR="009C7200" w:rsidRPr="00233C7D">
        <w:rPr>
          <w:rFonts w:ascii="Times New Roman" w:hAnsi="Times New Roman" w:cs="Times New Roman"/>
        </w:rPr>
        <w:t xml:space="preserve"> </w:t>
      </w:r>
      <w:r w:rsidR="009C7200" w:rsidRPr="00233C7D">
        <w:rPr>
          <w:rFonts w:ascii="Times New Roman" w:eastAsia="Arial Unicode MS" w:hAnsi="Times New Roman" w:cs="Times New Roman"/>
        </w:rPr>
        <w:t xml:space="preserve">A Contratada deverá ter serviço de suporte com atendimentos via telefone, </w:t>
      </w:r>
      <w:r w:rsidR="009C7200" w:rsidRPr="00233C7D">
        <w:rPr>
          <w:rFonts w:ascii="Times New Roman" w:eastAsia="Arial Unicode MS" w:hAnsi="Times New Roman" w:cs="Times New Roman"/>
          <w:i/>
        </w:rPr>
        <w:t>internet</w:t>
      </w:r>
      <w:r w:rsidR="009C7200" w:rsidRPr="00233C7D">
        <w:rPr>
          <w:rFonts w:ascii="Times New Roman" w:eastAsia="Arial Unicode MS" w:hAnsi="Times New Roman" w:cs="Times New Roman"/>
        </w:rPr>
        <w:t xml:space="preserve"> ou </w:t>
      </w:r>
      <w:r w:rsidR="009C7200" w:rsidRPr="00233C7D">
        <w:rPr>
          <w:rFonts w:ascii="Times New Roman" w:eastAsia="Arial Unicode MS" w:hAnsi="Times New Roman" w:cs="Times New Roman"/>
          <w:i/>
        </w:rPr>
        <w:t xml:space="preserve">in loco </w:t>
      </w:r>
      <w:r w:rsidR="009C7200" w:rsidRPr="00233C7D">
        <w:rPr>
          <w:rFonts w:ascii="Times New Roman" w:eastAsia="Arial Unicode MS" w:hAnsi="Times New Roman" w:cs="Times New Roman"/>
          <w:iCs/>
        </w:rPr>
        <w:t>do gerente de operações ou responsável técnico</w:t>
      </w:r>
      <w:r w:rsidR="009C7200" w:rsidRPr="00233C7D">
        <w:rPr>
          <w:rFonts w:ascii="Times New Roman" w:eastAsia="Arial Unicode MS" w:hAnsi="Times New Roman" w:cs="Times New Roman"/>
        </w:rPr>
        <w:t>, sempre que necessário, sem custos para o</w:t>
      </w:r>
      <w:r w:rsidR="009C7200" w:rsidRPr="00233C7D">
        <w:rPr>
          <w:rFonts w:ascii="Times New Roman" w:eastAsia="Arial Unicode MS" w:hAnsi="Times New Roman" w:cs="Times New Roman"/>
          <w:spacing w:val="-4"/>
        </w:rPr>
        <w:t xml:space="preserve"> </w:t>
      </w:r>
      <w:r w:rsidR="009C7200" w:rsidRPr="00233C7D">
        <w:rPr>
          <w:rFonts w:ascii="Times New Roman" w:eastAsia="Arial Unicode MS" w:hAnsi="Times New Roman" w:cs="Times New Roman"/>
        </w:rPr>
        <w:t>Município.</w:t>
      </w:r>
    </w:p>
    <w:p w:rsidR="009C7200" w:rsidRPr="00233C7D" w:rsidRDefault="009A4251" w:rsidP="009A4251">
      <w:pPr>
        <w:spacing w:after="0" w:line="240" w:lineRule="auto"/>
        <w:ind w:firstLine="708"/>
        <w:jc w:val="both"/>
        <w:rPr>
          <w:rFonts w:ascii="Times New Roman" w:hAnsi="Times New Roman" w:cs="Times New Roman"/>
          <w:b/>
        </w:rPr>
      </w:pPr>
      <w:r w:rsidRPr="00233C7D">
        <w:rPr>
          <w:rFonts w:ascii="Times New Roman" w:eastAsia="Arial Unicode MS" w:hAnsi="Times New Roman" w:cs="Times New Roman"/>
        </w:rPr>
        <w:t>XV -</w:t>
      </w:r>
      <w:r w:rsidR="009C7200" w:rsidRPr="00233C7D">
        <w:rPr>
          <w:rFonts w:ascii="Times New Roman" w:eastAsia="Arial Unicode MS" w:hAnsi="Times New Roman" w:cs="Times New Roman"/>
        </w:rPr>
        <w:t xml:space="preserve"> </w:t>
      </w:r>
      <w:r w:rsidR="009C7200" w:rsidRPr="00233C7D">
        <w:rPr>
          <w:rFonts w:ascii="Times New Roman" w:hAnsi="Times New Roman" w:cs="Times New Roman"/>
        </w:rPr>
        <w:t xml:space="preserve">A </w:t>
      </w:r>
      <w:r w:rsidR="009C7200" w:rsidRPr="00233C7D">
        <w:rPr>
          <w:rFonts w:ascii="Times New Roman" w:hAnsi="Times New Roman" w:cs="Times New Roman"/>
          <w:bCs/>
        </w:rPr>
        <w:t>Contratada</w:t>
      </w:r>
      <w:r w:rsidR="009C7200" w:rsidRPr="00233C7D">
        <w:rPr>
          <w:rFonts w:ascii="Times New Roman" w:hAnsi="Times New Roman" w:cs="Times New Roman"/>
        </w:rPr>
        <w:t xml:space="preserve"> deverá respeitar o seguinte </w:t>
      </w:r>
      <w:r w:rsidR="009C7200" w:rsidRPr="00233C7D">
        <w:rPr>
          <w:rFonts w:ascii="Times New Roman" w:hAnsi="Times New Roman" w:cs="Times New Roman"/>
          <w:b/>
        </w:rPr>
        <w:t>ANS (Acordo de Nível de Serviços):</w:t>
      </w:r>
    </w:p>
    <w:p w:rsidR="009C7200" w:rsidRPr="00233C7D" w:rsidRDefault="009C7200" w:rsidP="009C7200">
      <w:pPr>
        <w:spacing w:after="0" w:line="240" w:lineRule="auto"/>
        <w:jc w:val="both"/>
        <w:rPr>
          <w:rFonts w:ascii="Times New Roman" w:hAnsi="Times New Roman" w:cs="Times New Roman"/>
          <w:b/>
        </w:rPr>
      </w:pPr>
    </w:p>
    <w:tbl>
      <w:tblPr>
        <w:tblW w:w="9055" w:type="dxa"/>
        <w:tblInd w:w="125" w:type="dxa"/>
        <w:tblLayout w:type="fixed"/>
        <w:tblCellMar>
          <w:top w:w="55" w:type="dxa"/>
          <w:bottom w:w="55" w:type="dxa"/>
        </w:tblCellMar>
        <w:tblLook w:val="04A0"/>
      </w:tblPr>
      <w:tblGrid>
        <w:gridCol w:w="2839"/>
        <w:gridCol w:w="2246"/>
        <w:gridCol w:w="1928"/>
        <w:gridCol w:w="2042"/>
      </w:tblGrid>
      <w:tr w:rsidR="009C7200" w:rsidRPr="00233C7D" w:rsidTr="009C7200">
        <w:tc>
          <w:tcPr>
            <w:tcW w:w="2839" w:type="dxa"/>
            <w:vMerge w:val="restart"/>
            <w:tcBorders>
              <w:top w:val="single" w:sz="2" w:space="0" w:color="000000"/>
              <w:left w:val="single" w:sz="2" w:space="0" w:color="000000"/>
              <w:bottom w:val="single" w:sz="2" w:space="0" w:color="000000"/>
            </w:tcBorders>
            <w:vAlign w:val="center"/>
          </w:tcPr>
          <w:p w:rsidR="009C7200" w:rsidRPr="00233C7D" w:rsidRDefault="009C7200" w:rsidP="009C7200">
            <w:pPr>
              <w:pStyle w:val="Contedodatabela"/>
              <w:widowControl w:val="0"/>
              <w:jc w:val="center"/>
              <w:rPr>
                <w:sz w:val="22"/>
                <w:szCs w:val="22"/>
              </w:rPr>
            </w:pPr>
            <w:r w:rsidRPr="00233C7D">
              <w:rPr>
                <w:b/>
                <w:bCs/>
                <w:sz w:val="22"/>
                <w:szCs w:val="22"/>
              </w:rPr>
              <w:t>SITUAÇÃO</w:t>
            </w:r>
          </w:p>
        </w:tc>
        <w:tc>
          <w:tcPr>
            <w:tcW w:w="6216" w:type="dxa"/>
            <w:gridSpan w:val="3"/>
            <w:tcBorders>
              <w:top w:val="single" w:sz="2" w:space="0" w:color="000000"/>
              <w:left w:val="single" w:sz="2" w:space="0" w:color="000000"/>
              <w:bottom w:val="single" w:sz="2" w:space="0" w:color="000000"/>
              <w:right w:val="single" w:sz="2" w:space="0" w:color="000000"/>
            </w:tcBorders>
            <w:vAlign w:val="center"/>
          </w:tcPr>
          <w:p w:rsidR="009C7200" w:rsidRPr="00233C7D" w:rsidRDefault="009C7200" w:rsidP="009C7200">
            <w:pPr>
              <w:pStyle w:val="Contedodatabela"/>
              <w:widowControl w:val="0"/>
              <w:jc w:val="center"/>
              <w:rPr>
                <w:sz w:val="22"/>
                <w:szCs w:val="22"/>
              </w:rPr>
            </w:pPr>
            <w:r w:rsidRPr="00233C7D">
              <w:rPr>
                <w:b/>
                <w:bCs/>
                <w:sz w:val="22"/>
                <w:szCs w:val="22"/>
              </w:rPr>
              <w:t>Escopo de atuação de atendimento</w:t>
            </w:r>
          </w:p>
        </w:tc>
      </w:tr>
      <w:tr w:rsidR="009C7200" w:rsidRPr="00233C7D" w:rsidTr="009C7200">
        <w:tc>
          <w:tcPr>
            <w:tcW w:w="2839" w:type="dxa"/>
            <w:vMerge/>
            <w:tcBorders>
              <w:left w:val="single" w:sz="2" w:space="0" w:color="000000"/>
              <w:bottom w:val="single" w:sz="2" w:space="0" w:color="000000"/>
            </w:tcBorders>
            <w:vAlign w:val="center"/>
          </w:tcPr>
          <w:p w:rsidR="009C7200" w:rsidRPr="00233C7D" w:rsidRDefault="009C7200" w:rsidP="009C7200">
            <w:pPr>
              <w:spacing w:after="0" w:line="240" w:lineRule="auto"/>
              <w:jc w:val="both"/>
              <w:rPr>
                <w:rFonts w:ascii="Times New Roman" w:hAnsi="Times New Roman" w:cs="Times New Roman"/>
              </w:rPr>
            </w:pPr>
          </w:p>
        </w:tc>
        <w:tc>
          <w:tcPr>
            <w:tcW w:w="2246" w:type="dxa"/>
            <w:tcBorders>
              <w:left w:val="single" w:sz="2" w:space="0" w:color="000000"/>
              <w:bottom w:val="single" w:sz="2" w:space="0" w:color="000000"/>
            </w:tcBorders>
            <w:vAlign w:val="center"/>
          </w:tcPr>
          <w:p w:rsidR="009C7200" w:rsidRPr="00233C7D" w:rsidRDefault="009C7200" w:rsidP="009C7200">
            <w:pPr>
              <w:pStyle w:val="Contedodatabela"/>
              <w:widowControl w:val="0"/>
              <w:jc w:val="center"/>
              <w:rPr>
                <w:sz w:val="22"/>
                <w:szCs w:val="22"/>
              </w:rPr>
            </w:pPr>
            <w:r w:rsidRPr="00233C7D">
              <w:rPr>
                <w:b/>
                <w:bCs/>
                <w:sz w:val="22"/>
                <w:szCs w:val="22"/>
              </w:rPr>
              <w:t>Global (1)</w:t>
            </w:r>
          </w:p>
        </w:tc>
        <w:tc>
          <w:tcPr>
            <w:tcW w:w="1928" w:type="dxa"/>
            <w:tcBorders>
              <w:left w:val="single" w:sz="2" w:space="0" w:color="000000"/>
              <w:bottom w:val="single" w:sz="2" w:space="0" w:color="000000"/>
            </w:tcBorders>
            <w:vAlign w:val="center"/>
          </w:tcPr>
          <w:p w:rsidR="009C7200" w:rsidRPr="00233C7D" w:rsidRDefault="009C7200" w:rsidP="009C7200">
            <w:pPr>
              <w:pStyle w:val="Contedodatabela"/>
              <w:widowControl w:val="0"/>
              <w:jc w:val="center"/>
              <w:rPr>
                <w:sz w:val="22"/>
                <w:szCs w:val="22"/>
              </w:rPr>
            </w:pPr>
            <w:r w:rsidRPr="00233C7D">
              <w:rPr>
                <w:b/>
                <w:bCs/>
                <w:sz w:val="22"/>
                <w:szCs w:val="22"/>
              </w:rPr>
              <w:t>Local (2)</w:t>
            </w:r>
          </w:p>
        </w:tc>
        <w:tc>
          <w:tcPr>
            <w:tcW w:w="2042" w:type="dxa"/>
            <w:tcBorders>
              <w:left w:val="single" w:sz="2" w:space="0" w:color="000000"/>
              <w:bottom w:val="single" w:sz="2" w:space="0" w:color="000000"/>
              <w:right w:val="single" w:sz="2" w:space="0" w:color="000000"/>
            </w:tcBorders>
            <w:vAlign w:val="center"/>
          </w:tcPr>
          <w:p w:rsidR="009C7200" w:rsidRPr="00233C7D" w:rsidRDefault="009C7200" w:rsidP="009C7200">
            <w:pPr>
              <w:pStyle w:val="Contedodatabela"/>
              <w:widowControl w:val="0"/>
              <w:jc w:val="center"/>
              <w:rPr>
                <w:sz w:val="22"/>
                <w:szCs w:val="22"/>
              </w:rPr>
            </w:pPr>
            <w:r w:rsidRPr="00233C7D">
              <w:rPr>
                <w:b/>
                <w:bCs/>
                <w:sz w:val="22"/>
                <w:szCs w:val="22"/>
              </w:rPr>
              <w:t>Específico (3)</w:t>
            </w:r>
          </w:p>
        </w:tc>
      </w:tr>
      <w:tr w:rsidR="009C7200" w:rsidRPr="00233C7D" w:rsidTr="009C7200">
        <w:tc>
          <w:tcPr>
            <w:tcW w:w="2839" w:type="dxa"/>
            <w:tcBorders>
              <w:left w:val="single" w:sz="2" w:space="0" w:color="000000"/>
              <w:bottom w:val="single" w:sz="2" w:space="0" w:color="000000"/>
            </w:tcBorders>
          </w:tcPr>
          <w:p w:rsidR="009C7200" w:rsidRPr="00233C7D" w:rsidRDefault="009C7200" w:rsidP="009C7200">
            <w:pPr>
              <w:pStyle w:val="Contedodatabela"/>
              <w:widowControl w:val="0"/>
              <w:jc w:val="both"/>
              <w:rPr>
                <w:sz w:val="22"/>
                <w:szCs w:val="22"/>
              </w:rPr>
            </w:pPr>
            <w:proofErr w:type="gramStart"/>
            <w:r w:rsidRPr="00233C7D">
              <w:rPr>
                <w:b/>
                <w:bCs/>
                <w:sz w:val="22"/>
                <w:szCs w:val="22"/>
              </w:rPr>
              <w:t>Resolução de Problemas - Parado</w:t>
            </w:r>
            <w:proofErr w:type="gramEnd"/>
          </w:p>
        </w:tc>
        <w:tc>
          <w:tcPr>
            <w:tcW w:w="2246"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r w:rsidRPr="00233C7D">
              <w:rPr>
                <w:rFonts w:ascii="Times New Roman" w:hAnsi="Times New Roman" w:cs="Times New Roman"/>
                <w:b/>
                <w:bCs/>
              </w:rPr>
              <w:t>2 horas</w:t>
            </w:r>
          </w:p>
        </w:tc>
        <w:tc>
          <w:tcPr>
            <w:tcW w:w="1928" w:type="dxa"/>
            <w:tcBorders>
              <w:left w:val="single" w:sz="2" w:space="0" w:color="000000"/>
              <w:bottom w:val="single" w:sz="2" w:space="0" w:color="000000"/>
            </w:tcBorders>
          </w:tcPr>
          <w:p w:rsidR="009C7200" w:rsidRPr="00233C7D" w:rsidRDefault="009C7200" w:rsidP="009C7200">
            <w:pPr>
              <w:pStyle w:val="Contedodatabela"/>
              <w:widowControl w:val="0"/>
              <w:jc w:val="both"/>
              <w:rPr>
                <w:sz w:val="22"/>
                <w:szCs w:val="22"/>
              </w:rPr>
            </w:pPr>
            <w:r w:rsidRPr="00233C7D">
              <w:rPr>
                <w:b/>
                <w:bCs/>
                <w:sz w:val="22"/>
                <w:szCs w:val="22"/>
              </w:rPr>
              <w:t>4 horas</w:t>
            </w:r>
          </w:p>
        </w:tc>
        <w:tc>
          <w:tcPr>
            <w:tcW w:w="2042" w:type="dxa"/>
            <w:tcBorders>
              <w:left w:val="single" w:sz="2" w:space="0" w:color="000000"/>
              <w:bottom w:val="single" w:sz="2" w:space="0" w:color="000000"/>
              <w:right w:val="single" w:sz="2" w:space="0" w:color="000000"/>
            </w:tcBorders>
          </w:tcPr>
          <w:p w:rsidR="009C7200" w:rsidRPr="00233C7D" w:rsidRDefault="009C7200" w:rsidP="009C7200">
            <w:pPr>
              <w:pStyle w:val="Contedodatabela"/>
              <w:widowControl w:val="0"/>
              <w:jc w:val="both"/>
              <w:rPr>
                <w:sz w:val="22"/>
                <w:szCs w:val="22"/>
              </w:rPr>
            </w:pPr>
            <w:r w:rsidRPr="00233C7D">
              <w:rPr>
                <w:b/>
                <w:bCs/>
                <w:sz w:val="22"/>
                <w:szCs w:val="22"/>
              </w:rPr>
              <w:t>8 horas</w:t>
            </w:r>
          </w:p>
        </w:tc>
      </w:tr>
      <w:tr w:rsidR="009C7200" w:rsidRPr="00233C7D" w:rsidTr="009C7200">
        <w:tc>
          <w:tcPr>
            <w:tcW w:w="2839" w:type="dxa"/>
            <w:tcBorders>
              <w:left w:val="single" w:sz="2" w:space="0" w:color="000000"/>
              <w:bottom w:val="single" w:sz="2" w:space="0" w:color="000000"/>
            </w:tcBorders>
          </w:tcPr>
          <w:p w:rsidR="009C7200" w:rsidRPr="00233C7D" w:rsidRDefault="009C7200" w:rsidP="009C7200">
            <w:pPr>
              <w:pStyle w:val="Contedodatabela"/>
              <w:widowControl w:val="0"/>
              <w:jc w:val="both"/>
              <w:rPr>
                <w:sz w:val="22"/>
                <w:szCs w:val="22"/>
              </w:rPr>
            </w:pPr>
            <w:proofErr w:type="gramStart"/>
            <w:r w:rsidRPr="00233C7D">
              <w:rPr>
                <w:b/>
                <w:bCs/>
                <w:sz w:val="22"/>
                <w:szCs w:val="22"/>
              </w:rPr>
              <w:t>Resolução de Problemas - Prejudicado</w:t>
            </w:r>
            <w:proofErr w:type="gramEnd"/>
          </w:p>
        </w:tc>
        <w:tc>
          <w:tcPr>
            <w:tcW w:w="2246" w:type="dxa"/>
            <w:tcBorders>
              <w:left w:val="single" w:sz="2" w:space="0" w:color="000000"/>
              <w:bottom w:val="single" w:sz="2" w:space="0" w:color="000000"/>
            </w:tcBorders>
          </w:tcPr>
          <w:p w:rsidR="009C7200" w:rsidRPr="00233C7D" w:rsidRDefault="009C7200" w:rsidP="009C7200">
            <w:pPr>
              <w:pStyle w:val="Contedodatabela"/>
              <w:widowControl w:val="0"/>
              <w:jc w:val="both"/>
              <w:rPr>
                <w:sz w:val="22"/>
                <w:szCs w:val="22"/>
              </w:rPr>
            </w:pPr>
            <w:r w:rsidRPr="00233C7D">
              <w:rPr>
                <w:b/>
                <w:bCs/>
                <w:sz w:val="22"/>
                <w:szCs w:val="22"/>
              </w:rPr>
              <w:t>4 horas</w:t>
            </w:r>
          </w:p>
        </w:tc>
        <w:tc>
          <w:tcPr>
            <w:tcW w:w="1928" w:type="dxa"/>
            <w:tcBorders>
              <w:left w:val="single" w:sz="2" w:space="0" w:color="000000"/>
              <w:bottom w:val="single" w:sz="2" w:space="0" w:color="000000"/>
            </w:tcBorders>
          </w:tcPr>
          <w:p w:rsidR="009C7200" w:rsidRPr="00233C7D" w:rsidRDefault="009C7200" w:rsidP="009C7200">
            <w:pPr>
              <w:pStyle w:val="Contedodatabela"/>
              <w:widowControl w:val="0"/>
              <w:jc w:val="both"/>
              <w:rPr>
                <w:sz w:val="22"/>
                <w:szCs w:val="22"/>
              </w:rPr>
            </w:pPr>
            <w:r w:rsidRPr="00233C7D">
              <w:rPr>
                <w:b/>
                <w:bCs/>
                <w:sz w:val="22"/>
                <w:szCs w:val="22"/>
              </w:rPr>
              <w:t>8 horas</w:t>
            </w:r>
          </w:p>
        </w:tc>
        <w:tc>
          <w:tcPr>
            <w:tcW w:w="2042" w:type="dxa"/>
            <w:tcBorders>
              <w:left w:val="single" w:sz="2" w:space="0" w:color="000000"/>
              <w:bottom w:val="single" w:sz="2" w:space="0" w:color="000000"/>
              <w:right w:val="single" w:sz="2" w:space="0" w:color="000000"/>
            </w:tcBorders>
          </w:tcPr>
          <w:p w:rsidR="009C7200" w:rsidRPr="00233C7D" w:rsidRDefault="009C7200" w:rsidP="009C7200">
            <w:pPr>
              <w:pStyle w:val="Contedodatabela"/>
              <w:widowControl w:val="0"/>
              <w:jc w:val="both"/>
              <w:rPr>
                <w:sz w:val="22"/>
                <w:szCs w:val="22"/>
              </w:rPr>
            </w:pPr>
            <w:r w:rsidRPr="00233C7D">
              <w:rPr>
                <w:b/>
                <w:bCs/>
                <w:sz w:val="22"/>
                <w:szCs w:val="22"/>
              </w:rPr>
              <w:t>12 horas</w:t>
            </w:r>
          </w:p>
        </w:tc>
      </w:tr>
      <w:tr w:rsidR="009C7200" w:rsidRPr="00233C7D" w:rsidTr="009C7200">
        <w:tc>
          <w:tcPr>
            <w:tcW w:w="2839" w:type="dxa"/>
            <w:tcBorders>
              <w:left w:val="single" w:sz="2" w:space="0" w:color="000000"/>
              <w:bottom w:val="single" w:sz="2" w:space="0" w:color="000000"/>
            </w:tcBorders>
          </w:tcPr>
          <w:p w:rsidR="009C7200" w:rsidRPr="00233C7D" w:rsidRDefault="009C7200" w:rsidP="009C7200">
            <w:pPr>
              <w:pStyle w:val="Contedodatabela"/>
              <w:widowControl w:val="0"/>
              <w:jc w:val="both"/>
              <w:rPr>
                <w:sz w:val="22"/>
                <w:szCs w:val="22"/>
              </w:rPr>
            </w:pPr>
            <w:r w:rsidRPr="00233C7D">
              <w:rPr>
                <w:b/>
                <w:bCs/>
                <w:sz w:val="22"/>
                <w:szCs w:val="22"/>
              </w:rPr>
              <w:t>Dúvidas e Informações</w:t>
            </w:r>
          </w:p>
        </w:tc>
        <w:tc>
          <w:tcPr>
            <w:tcW w:w="2246"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1</w:t>
            </w:r>
            <w:proofErr w:type="gramEnd"/>
            <w:r w:rsidRPr="00233C7D">
              <w:rPr>
                <w:rFonts w:ascii="Times New Roman" w:hAnsi="Times New Roman" w:cs="Times New Roman"/>
                <w:b/>
                <w:bCs/>
              </w:rPr>
              <w:t xml:space="preserve"> dia</w:t>
            </w:r>
          </w:p>
        </w:tc>
        <w:tc>
          <w:tcPr>
            <w:tcW w:w="1928"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1</w:t>
            </w:r>
            <w:proofErr w:type="gramEnd"/>
            <w:r w:rsidRPr="00233C7D">
              <w:rPr>
                <w:rFonts w:ascii="Times New Roman" w:hAnsi="Times New Roman" w:cs="Times New Roman"/>
                <w:b/>
                <w:bCs/>
              </w:rPr>
              <w:t xml:space="preserve"> dia</w:t>
            </w:r>
          </w:p>
        </w:tc>
        <w:tc>
          <w:tcPr>
            <w:tcW w:w="2042" w:type="dxa"/>
            <w:tcBorders>
              <w:left w:val="single" w:sz="2" w:space="0" w:color="000000"/>
              <w:bottom w:val="single" w:sz="2" w:space="0" w:color="000000"/>
              <w:right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1</w:t>
            </w:r>
            <w:proofErr w:type="gramEnd"/>
            <w:r w:rsidRPr="00233C7D">
              <w:rPr>
                <w:rFonts w:ascii="Times New Roman" w:hAnsi="Times New Roman" w:cs="Times New Roman"/>
                <w:b/>
                <w:bCs/>
              </w:rPr>
              <w:t xml:space="preserve"> dia</w:t>
            </w:r>
          </w:p>
        </w:tc>
      </w:tr>
      <w:tr w:rsidR="009C7200" w:rsidRPr="00233C7D" w:rsidTr="009C7200">
        <w:tc>
          <w:tcPr>
            <w:tcW w:w="2839" w:type="dxa"/>
            <w:tcBorders>
              <w:left w:val="single" w:sz="2" w:space="0" w:color="000000"/>
              <w:bottom w:val="single" w:sz="2" w:space="0" w:color="000000"/>
            </w:tcBorders>
          </w:tcPr>
          <w:p w:rsidR="009C7200" w:rsidRPr="00233C7D" w:rsidRDefault="009C7200" w:rsidP="009C7200">
            <w:pPr>
              <w:widowControl w:val="0"/>
              <w:tabs>
                <w:tab w:val="left" w:pos="357"/>
              </w:tabs>
              <w:spacing w:after="0" w:line="240" w:lineRule="auto"/>
              <w:jc w:val="both"/>
              <w:rPr>
                <w:rFonts w:ascii="Times New Roman" w:hAnsi="Times New Roman" w:cs="Times New Roman"/>
              </w:rPr>
            </w:pPr>
            <w:r w:rsidRPr="00233C7D">
              <w:rPr>
                <w:rFonts w:ascii="Times New Roman" w:hAnsi="Times New Roman" w:cs="Times New Roman"/>
                <w:b/>
                <w:bCs/>
              </w:rPr>
              <w:t>Ativação/Ampliação</w:t>
            </w:r>
          </w:p>
        </w:tc>
        <w:tc>
          <w:tcPr>
            <w:tcW w:w="2246"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r w:rsidRPr="00233C7D">
              <w:rPr>
                <w:rFonts w:ascii="Times New Roman" w:hAnsi="Times New Roman" w:cs="Times New Roman"/>
                <w:b/>
                <w:bCs/>
              </w:rPr>
              <w:t>N/A</w:t>
            </w:r>
          </w:p>
        </w:tc>
        <w:tc>
          <w:tcPr>
            <w:tcW w:w="1928"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5</w:t>
            </w:r>
            <w:proofErr w:type="gramEnd"/>
            <w:r w:rsidRPr="00233C7D">
              <w:rPr>
                <w:rFonts w:ascii="Times New Roman" w:hAnsi="Times New Roman" w:cs="Times New Roman"/>
                <w:b/>
                <w:bCs/>
              </w:rPr>
              <w:t xml:space="preserve"> dias</w:t>
            </w:r>
          </w:p>
        </w:tc>
        <w:tc>
          <w:tcPr>
            <w:tcW w:w="2042" w:type="dxa"/>
            <w:tcBorders>
              <w:left w:val="single" w:sz="2" w:space="0" w:color="000000"/>
              <w:bottom w:val="single" w:sz="2" w:space="0" w:color="000000"/>
              <w:right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5</w:t>
            </w:r>
            <w:proofErr w:type="gramEnd"/>
            <w:r w:rsidRPr="00233C7D">
              <w:rPr>
                <w:rFonts w:ascii="Times New Roman" w:hAnsi="Times New Roman" w:cs="Times New Roman"/>
                <w:b/>
                <w:bCs/>
              </w:rPr>
              <w:t xml:space="preserve"> dias</w:t>
            </w:r>
          </w:p>
        </w:tc>
      </w:tr>
      <w:tr w:rsidR="009C7200" w:rsidRPr="00233C7D" w:rsidTr="009C7200">
        <w:tc>
          <w:tcPr>
            <w:tcW w:w="2839" w:type="dxa"/>
            <w:tcBorders>
              <w:left w:val="single" w:sz="2" w:space="0" w:color="000000"/>
              <w:bottom w:val="single" w:sz="2" w:space="0" w:color="000000"/>
            </w:tcBorders>
          </w:tcPr>
          <w:p w:rsidR="009C7200" w:rsidRPr="00233C7D" w:rsidRDefault="009C7200" w:rsidP="009C7200">
            <w:pPr>
              <w:widowControl w:val="0"/>
              <w:tabs>
                <w:tab w:val="left" w:pos="357"/>
              </w:tabs>
              <w:spacing w:after="0" w:line="240" w:lineRule="auto"/>
              <w:jc w:val="both"/>
              <w:rPr>
                <w:rFonts w:ascii="Times New Roman" w:hAnsi="Times New Roman" w:cs="Times New Roman"/>
              </w:rPr>
            </w:pPr>
            <w:r w:rsidRPr="00233C7D">
              <w:rPr>
                <w:rFonts w:ascii="Times New Roman" w:hAnsi="Times New Roman" w:cs="Times New Roman"/>
                <w:b/>
                <w:bCs/>
              </w:rPr>
              <w:t>Desativação</w:t>
            </w:r>
          </w:p>
        </w:tc>
        <w:tc>
          <w:tcPr>
            <w:tcW w:w="2246"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r w:rsidRPr="00233C7D">
              <w:rPr>
                <w:rFonts w:ascii="Times New Roman" w:hAnsi="Times New Roman" w:cs="Times New Roman"/>
                <w:b/>
                <w:bCs/>
              </w:rPr>
              <w:t>N/A</w:t>
            </w:r>
          </w:p>
        </w:tc>
        <w:tc>
          <w:tcPr>
            <w:tcW w:w="1928"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r w:rsidRPr="00233C7D">
              <w:rPr>
                <w:rFonts w:ascii="Times New Roman" w:hAnsi="Times New Roman" w:cs="Times New Roman"/>
                <w:b/>
                <w:bCs/>
              </w:rPr>
              <w:t>10 dias</w:t>
            </w:r>
          </w:p>
        </w:tc>
        <w:tc>
          <w:tcPr>
            <w:tcW w:w="2042" w:type="dxa"/>
            <w:tcBorders>
              <w:left w:val="single" w:sz="2" w:space="0" w:color="000000"/>
              <w:bottom w:val="single" w:sz="2" w:space="0" w:color="000000"/>
              <w:right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5</w:t>
            </w:r>
            <w:proofErr w:type="gramEnd"/>
            <w:r w:rsidRPr="00233C7D">
              <w:rPr>
                <w:rFonts w:ascii="Times New Roman" w:hAnsi="Times New Roman" w:cs="Times New Roman"/>
                <w:b/>
                <w:bCs/>
              </w:rPr>
              <w:t xml:space="preserve"> dias</w:t>
            </w:r>
          </w:p>
        </w:tc>
      </w:tr>
      <w:tr w:rsidR="009C7200" w:rsidRPr="00233C7D" w:rsidTr="009C7200">
        <w:tc>
          <w:tcPr>
            <w:tcW w:w="2839" w:type="dxa"/>
            <w:tcBorders>
              <w:left w:val="single" w:sz="2" w:space="0" w:color="000000"/>
              <w:bottom w:val="single" w:sz="2" w:space="0" w:color="000000"/>
            </w:tcBorders>
          </w:tcPr>
          <w:p w:rsidR="009C7200" w:rsidRPr="00233C7D" w:rsidRDefault="009C7200" w:rsidP="009C7200">
            <w:pPr>
              <w:widowControl w:val="0"/>
              <w:tabs>
                <w:tab w:val="left" w:pos="357"/>
              </w:tabs>
              <w:spacing w:after="0" w:line="240" w:lineRule="auto"/>
              <w:jc w:val="both"/>
              <w:rPr>
                <w:rFonts w:ascii="Times New Roman" w:hAnsi="Times New Roman" w:cs="Times New Roman"/>
              </w:rPr>
            </w:pPr>
            <w:r w:rsidRPr="00233C7D">
              <w:rPr>
                <w:rFonts w:ascii="Times New Roman" w:hAnsi="Times New Roman" w:cs="Times New Roman"/>
                <w:b/>
                <w:bCs/>
              </w:rPr>
              <w:t>Troca de Endereço</w:t>
            </w:r>
          </w:p>
        </w:tc>
        <w:tc>
          <w:tcPr>
            <w:tcW w:w="2246"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r w:rsidRPr="00233C7D">
              <w:rPr>
                <w:rFonts w:ascii="Times New Roman" w:hAnsi="Times New Roman" w:cs="Times New Roman"/>
                <w:b/>
                <w:bCs/>
              </w:rPr>
              <w:t>10 dias</w:t>
            </w:r>
          </w:p>
        </w:tc>
        <w:tc>
          <w:tcPr>
            <w:tcW w:w="1928"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5</w:t>
            </w:r>
            <w:proofErr w:type="gramEnd"/>
            <w:r w:rsidRPr="00233C7D">
              <w:rPr>
                <w:rFonts w:ascii="Times New Roman" w:hAnsi="Times New Roman" w:cs="Times New Roman"/>
                <w:b/>
                <w:bCs/>
              </w:rPr>
              <w:t xml:space="preserve"> dias</w:t>
            </w:r>
          </w:p>
        </w:tc>
        <w:tc>
          <w:tcPr>
            <w:tcW w:w="2042" w:type="dxa"/>
            <w:tcBorders>
              <w:left w:val="single" w:sz="2" w:space="0" w:color="000000"/>
              <w:bottom w:val="single" w:sz="2" w:space="0" w:color="000000"/>
              <w:right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5</w:t>
            </w:r>
            <w:proofErr w:type="gramEnd"/>
            <w:r w:rsidRPr="00233C7D">
              <w:rPr>
                <w:rFonts w:ascii="Times New Roman" w:hAnsi="Times New Roman" w:cs="Times New Roman"/>
                <w:b/>
                <w:bCs/>
              </w:rPr>
              <w:t xml:space="preserve"> dias</w:t>
            </w:r>
          </w:p>
        </w:tc>
      </w:tr>
      <w:tr w:rsidR="009C7200" w:rsidRPr="00233C7D" w:rsidTr="009C7200">
        <w:tc>
          <w:tcPr>
            <w:tcW w:w="2839" w:type="dxa"/>
            <w:tcBorders>
              <w:left w:val="single" w:sz="2" w:space="0" w:color="000000"/>
              <w:bottom w:val="single" w:sz="2" w:space="0" w:color="000000"/>
            </w:tcBorders>
          </w:tcPr>
          <w:p w:rsidR="009C7200" w:rsidRPr="00233C7D" w:rsidRDefault="009C7200" w:rsidP="009C7200">
            <w:pPr>
              <w:widowControl w:val="0"/>
              <w:tabs>
                <w:tab w:val="left" w:pos="357"/>
              </w:tabs>
              <w:spacing w:after="0" w:line="240" w:lineRule="auto"/>
              <w:jc w:val="both"/>
              <w:rPr>
                <w:rFonts w:ascii="Times New Roman" w:hAnsi="Times New Roman" w:cs="Times New Roman"/>
              </w:rPr>
            </w:pPr>
            <w:r w:rsidRPr="00233C7D">
              <w:rPr>
                <w:rFonts w:ascii="Times New Roman" w:hAnsi="Times New Roman" w:cs="Times New Roman"/>
                <w:b/>
                <w:bCs/>
              </w:rPr>
              <w:t>Alteração de Configurações</w:t>
            </w:r>
          </w:p>
        </w:tc>
        <w:tc>
          <w:tcPr>
            <w:tcW w:w="2246"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5</w:t>
            </w:r>
            <w:proofErr w:type="gramEnd"/>
            <w:r w:rsidRPr="00233C7D">
              <w:rPr>
                <w:rFonts w:ascii="Times New Roman" w:hAnsi="Times New Roman" w:cs="Times New Roman"/>
                <w:b/>
                <w:bCs/>
              </w:rPr>
              <w:t xml:space="preserve"> dias</w:t>
            </w:r>
          </w:p>
        </w:tc>
        <w:tc>
          <w:tcPr>
            <w:tcW w:w="1928"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1</w:t>
            </w:r>
            <w:proofErr w:type="gramEnd"/>
            <w:r w:rsidRPr="00233C7D">
              <w:rPr>
                <w:rFonts w:ascii="Times New Roman" w:hAnsi="Times New Roman" w:cs="Times New Roman"/>
                <w:b/>
                <w:bCs/>
              </w:rPr>
              <w:t xml:space="preserve"> dias</w:t>
            </w:r>
          </w:p>
        </w:tc>
        <w:tc>
          <w:tcPr>
            <w:tcW w:w="2042" w:type="dxa"/>
            <w:tcBorders>
              <w:left w:val="single" w:sz="2" w:space="0" w:color="000000"/>
              <w:bottom w:val="single" w:sz="2" w:space="0" w:color="000000"/>
              <w:right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1</w:t>
            </w:r>
            <w:proofErr w:type="gramEnd"/>
            <w:r w:rsidRPr="00233C7D">
              <w:rPr>
                <w:rFonts w:ascii="Times New Roman" w:hAnsi="Times New Roman" w:cs="Times New Roman"/>
                <w:b/>
                <w:bCs/>
              </w:rPr>
              <w:t xml:space="preserve"> dias</w:t>
            </w:r>
          </w:p>
        </w:tc>
      </w:tr>
      <w:tr w:rsidR="009C7200" w:rsidRPr="00233C7D" w:rsidTr="009C7200">
        <w:tc>
          <w:tcPr>
            <w:tcW w:w="2839" w:type="dxa"/>
            <w:tcBorders>
              <w:left w:val="single" w:sz="2" w:space="0" w:color="000000"/>
              <w:bottom w:val="single" w:sz="2" w:space="0" w:color="000000"/>
            </w:tcBorders>
          </w:tcPr>
          <w:p w:rsidR="009C7200" w:rsidRPr="00233C7D" w:rsidRDefault="009C7200" w:rsidP="009C7200">
            <w:pPr>
              <w:widowControl w:val="0"/>
              <w:tabs>
                <w:tab w:val="left" w:pos="357"/>
              </w:tabs>
              <w:spacing w:after="0" w:line="240" w:lineRule="auto"/>
              <w:jc w:val="both"/>
              <w:rPr>
                <w:rFonts w:ascii="Times New Roman" w:hAnsi="Times New Roman" w:cs="Times New Roman"/>
              </w:rPr>
            </w:pPr>
            <w:r w:rsidRPr="00233C7D">
              <w:rPr>
                <w:rFonts w:ascii="Times New Roman" w:hAnsi="Times New Roman" w:cs="Times New Roman"/>
                <w:b/>
                <w:bCs/>
              </w:rPr>
              <w:t>Outras demandas</w:t>
            </w:r>
          </w:p>
        </w:tc>
        <w:tc>
          <w:tcPr>
            <w:tcW w:w="2246"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2</w:t>
            </w:r>
            <w:proofErr w:type="gramEnd"/>
            <w:r w:rsidRPr="00233C7D">
              <w:rPr>
                <w:rFonts w:ascii="Times New Roman" w:hAnsi="Times New Roman" w:cs="Times New Roman"/>
                <w:b/>
                <w:bCs/>
              </w:rPr>
              <w:t xml:space="preserve"> dias</w:t>
            </w:r>
          </w:p>
        </w:tc>
        <w:tc>
          <w:tcPr>
            <w:tcW w:w="1928" w:type="dxa"/>
            <w:tcBorders>
              <w:left w:val="single" w:sz="2" w:space="0" w:color="000000"/>
              <w:bottom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5</w:t>
            </w:r>
            <w:proofErr w:type="gramEnd"/>
            <w:r w:rsidRPr="00233C7D">
              <w:rPr>
                <w:rFonts w:ascii="Times New Roman" w:hAnsi="Times New Roman" w:cs="Times New Roman"/>
                <w:b/>
                <w:bCs/>
              </w:rPr>
              <w:t xml:space="preserve"> dias</w:t>
            </w:r>
          </w:p>
        </w:tc>
        <w:tc>
          <w:tcPr>
            <w:tcW w:w="2042" w:type="dxa"/>
            <w:tcBorders>
              <w:left w:val="single" w:sz="2" w:space="0" w:color="000000"/>
              <w:bottom w:val="single" w:sz="2" w:space="0" w:color="000000"/>
              <w:right w:val="single" w:sz="2" w:space="0" w:color="000000"/>
            </w:tcBorders>
          </w:tcPr>
          <w:p w:rsidR="009C7200" w:rsidRPr="00233C7D" w:rsidRDefault="009C7200" w:rsidP="009C72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after="0" w:line="240" w:lineRule="auto"/>
              <w:jc w:val="both"/>
              <w:rPr>
                <w:rFonts w:ascii="Times New Roman" w:hAnsi="Times New Roman" w:cs="Times New Roman"/>
              </w:rPr>
            </w:pPr>
            <w:proofErr w:type="gramStart"/>
            <w:r w:rsidRPr="00233C7D">
              <w:rPr>
                <w:rFonts w:ascii="Times New Roman" w:hAnsi="Times New Roman" w:cs="Times New Roman"/>
                <w:b/>
                <w:bCs/>
              </w:rPr>
              <w:t>5</w:t>
            </w:r>
            <w:proofErr w:type="gramEnd"/>
            <w:r w:rsidRPr="00233C7D">
              <w:rPr>
                <w:rFonts w:ascii="Times New Roman" w:hAnsi="Times New Roman" w:cs="Times New Roman"/>
                <w:b/>
                <w:bCs/>
              </w:rPr>
              <w:t xml:space="preserve"> dias</w:t>
            </w:r>
          </w:p>
        </w:tc>
      </w:tr>
    </w:tbl>
    <w:p w:rsidR="009C7200" w:rsidRPr="00233C7D" w:rsidRDefault="009C7200" w:rsidP="009C7200">
      <w:pPr>
        <w:spacing w:after="0" w:line="240" w:lineRule="auto"/>
        <w:jc w:val="both"/>
        <w:rPr>
          <w:rFonts w:ascii="Times New Roman" w:hAnsi="Times New Roman" w:cs="Times New Roman"/>
          <w:b/>
        </w:rPr>
      </w:pPr>
      <w:r w:rsidRPr="00233C7D">
        <w:rPr>
          <w:rFonts w:ascii="Times New Roman" w:hAnsi="Times New Roman" w:cs="Times New Roman"/>
          <w:b/>
        </w:rPr>
        <w:t>Observações da tabela:</w:t>
      </w:r>
    </w:p>
    <w:p w:rsidR="009C7200" w:rsidRPr="00233C7D" w:rsidRDefault="009C7200" w:rsidP="009C7200">
      <w:pPr>
        <w:spacing w:after="0" w:line="240" w:lineRule="auto"/>
        <w:jc w:val="both"/>
        <w:rPr>
          <w:rFonts w:ascii="Times New Roman" w:hAnsi="Times New Roman" w:cs="Times New Roman"/>
        </w:rPr>
      </w:pPr>
      <w:r w:rsidRPr="00233C7D">
        <w:rPr>
          <w:rFonts w:ascii="Times New Roman" w:hAnsi="Times New Roman" w:cs="Times New Roman"/>
        </w:rPr>
        <w:t>(*) Todos os tempos de atendimento são considerados em dias ou horas corridos, exceto quando houver restrição de acesso ao local causado pela Prefeitura, situação em que as horas ou dias voltarão a serem contados assim que o acesso for disponibilizado;</w:t>
      </w:r>
    </w:p>
    <w:p w:rsidR="009C7200" w:rsidRPr="00233C7D" w:rsidRDefault="009C7200" w:rsidP="009C7200">
      <w:pPr>
        <w:spacing w:after="0" w:line="240" w:lineRule="auto"/>
        <w:jc w:val="both"/>
        <w:rPr>
          <w:rFonts w:ascii="Times New Roman" w:hAnsi="Times New Roman" w:cs="Times New Roman"/>
        </w:rPr>
      </w:pPr>
      <w:r w:rsidRPr="00233C7D">
        <w:rPr>
          <w:rFonts w:ascii="Times New Roman" w:hAnsi="Times New Roman" w:cs="Times New Roman"/>
          <w:b/>
          <w:bCs/>
        </w:rPr>
        <w:t>Escopo Global:</w:t>
      </w:r>
      <w:r w:rsidRPr="00233C7D">
        <w:rPr>
          <w:rFonts w:ascii="Times New Roman" w:hAnsi="Times New Roman" w:cs="Times New Roman"/>
        </w:rPr>
        <w:t xml:space="preserve"> é a demanda que impacta determinado serviço que envolve todas as unidades e usuários da Prefeitura;</w:t>
      </w:r>
    </w:p>
    <w:p w:rsidR="009C7200" w:rsidRPr="00233C7D" w:rsidRDefault="009C7200" w:rsidP="009C7200">
      <w:pPr>
        <w:spacing w:after="0" w:line="240" w:lineRule="auto"/>
        <w:jc w:val="both"/>
        <w:rPr>
          <w:rFonts w:ascii="Times New Roman" w:hAnsi="Times New Roman" w:cs="Times New Roman"/>
        </w:rPr>
      </w:pPr>
      <w:r w:rsidRPr="00233C7D">
        <w:rPr>
          <w:rFonts w:ascii="Times New Roman" w:hAnsi="Times New Roman" w:cs="Times New Roman"/>
          <w:b/>
          <w:bCs/>
        </w:rPr>
        <w:t>Local:</w:t>
      </w:r>
      <w:r w:rsidRPr="00233C7D">
        <w:rPr>
          <w:rFonts w:ascii="Times New Roman" w:hAnsi="Times New Roman" w:cs="Times New Roman"/>
        </w:rPr>
        <w:t xml:space="preserve"> é a demanda que impacta determinado serviço que envolve uma determinada unidade ou ponto de comunicação. Exemplo: secretaria, departamento, posto, escola, etc.;</w:t>
      </w:r>
    </w:p>
    <w:p w:rsidR="00445A50" w:rsidRPr="00233C7D" w:rsidRDefault="009C7200" w:rsidP="009C7200">
      <w:pPr>
        <w:spacing w:after="0" w:line="240" w:lineRule="auto"/>
        <w:jc w:val="both"/>
        <w:rPr>
          <w:rFonts w:ascii="Times New Roman" w:hAnsi="Times New Roman" w:cs="Times New Roman"/>
        </w:rPr>
      </w:pPr>
      <w:r w:rsidRPr="00233C7D">
        <w:rPr>
          <w:rFonts w:ascii="Times New Roman" w:hAnsi="Times New Roman" w:cs="Times New Roman"/>
          <w:b/>
          <w:bCs/>
        </w:rPr>
        <w:t>Específico:</w:t>
      </w:r>
      <w:r w:rsidRPr="00233C7D">
        <w:rPr>
          <w:rFonts w:ascii="Times New Roman" w:hAnsi="Times New Roman" w:cs="Times New Roman"/>
        </w:rPr>
        <w:t xml:space="preserve"> é a demanda que impacta determinado serviço que envolve apenas um usuário/colaborador.</w:t>
      </w:r>
    </w:p>
    <w:p w:rsidR="00445A50" w:rsidRPr="00233C7D" w:rsidRDefault="00445A50" w:rsidP="009C7200">
      <w:pPr>
        <w:tabs>
          <w:tab w:val="left" w:pos="1418"/>
          <w:tab w:val="left" w:pos="4253"/>
        </w:tabs>
        <w:spacing w:after="0" w:line="240" w:lineRule="auto"/>
        <w:jc w:val="both"/>
        <w:rPr>
          <w:rFonts w:ascii="Times New Roman" w:hAnsi="Times New Roman" w:cs="Times New Roman"/>
        </w:rPr>
      </w:pPr>
    </w:p>
    <w:p w:rsidR="00445A50" w:rsidRPr="00233C7D" w:rsidRDefault="009C7200" w:rsidP="009C7200">
      <w:pPr>
        <w:tabs>
          <w:tab w:val="left" w:pos="4253"/>
        </w:tabs>
        <w:spacing w:after="0" w:line="240" w:lineRule="auto"/>
        <w:rPr>
          <w:rFonts w:ascii="Times New Roman" w:hAnsi="Times New Roman" w:cs="Times New Roman"/>
          <w:b/>
        </w:rPr>
      </w:pPr>
      <w:r w:rsidRPr="00233C7D">
        <w:rPr>
          <w:rFonts w:ascii="Times New Roman" w:hAnsi="Times New Roman" w:cs="Times New Roman"/>
          <w:b/>
        </w:rPr>
        <w:t>CLÁUSULA TERCEIRA – DO PREÇO</w:t>
      </w:r>
    </w:p>
    <w:p w:rsidR="009A4251" w:rsidRPr="00233C7D" w:rsidRDefault="009C7200" w:rsidP="009A4251">
      <w:pPr>
        <w:tabs>
          <w:tab w:val="left" w:pos="1418"/>
        </w:tabs>
        <w:spacing w:after="0" w:line="240" w:lineRule="auto"/>
        <w:jc w:val="both"/>
        <w:rPr>
          <w:rFonts w:ascii="Times New Roman" w:hAnsi="Times New Roman" w:cs="Times New Roman"/>
        </w:rPr>
      </w:pPr>
      <w:r w:rsidRPr="00233C7D">
        <w:rPr>
          <w:rFonts w:ascii="Times New Roman" w:hAnsi="Times New Roman" w:cs="Times New Roman"/>
          <w:b/>
        </w:rPr>
        <w:tab/>
      </w:r>
      <w:r w:rsidRPr="00233C7D">
        <w:rPr>
          <w:rFonts w:ascii="Times New Roman" w:hAnsi="Times New Roman" w:cs="Times New Roman"/>
        </w:rPr>
        <w:t>O preço a ser pago pela execução do objeto do presente contrato é de até R$ __________ (____ reais)</w:t>
      </w:r>
      <w:r w:rsidR="009A4251" w:rsidRPr="00233C7D">
        <w:rPr>
          <w:rFonts w:ascii="Times New Roman" w:hAnsi="Times New Roman" w:cs="Times New Roman"/>
        </w:rPr>
        <w:t xml:space="preserve"> mensais</w:t>
      </w:r>
      <w:r w:rsidRPr="00233C7D">
        <w:rPr>
          <w:rFonts w:ascii="Times New Roman" w:hAnsi="Times New Roman" w:cs="Times New Roman"/>
        </w:rPr>
        <w:t>, conforme consta na proposta vencedora da licitação</w:t>
      </w:r>
      <w:r w:rsidR="009A4251" w:rsidRPr="00233C7D">
        <w:rPr>
          <w:rFonts w:ascii="Times New Roman" w:hAnsi="Times New Roman" w:cs="Times New Roman"/>
        </w:rPr>
        <w:t xml:space="preserve"> e tabela da Cláusula Segunda</w:t>
      </w:r>
      <w:r w:rsidRPr="00233C7D">
        <w:rPr>
          <w:rFonts w:ascii="Times New Roman" w:hAnsi="Times New Roman" w:cs="Times New Roman"/>
        </w:rPr>
        <w:t xml:space="preserve">, </w:t>
      </w:r>
      <w:r w:rsidR="009A4251" w:rsidRPr="00233C7D">
        <w:rPr>
          <w:rFonts w:ascii="Times New Roman" w:hAnsi="Times New Roman" w:cs="Times New Roman"/>
        </w:rPr>
        <w:t xml:space="preserve">e ativação dos serviços, </w:t>
      </w:r>
      <w:r w:rsidRPr="00233C7D">
        <w:rPr>
          <w:rFonts w:ascii="Times New Roman" w:hAnsi="Times New Roman" w:cs="Times New Roman"/>
        </w:rPr>
        <w:t>aceito pela CONTRATADA, entendido este como preço justo e suficiente para a total execução do presente objeto.</w:t>
      </w:r>
    </w:p>
    <w:p w:rsidR="00445A50" w:rsidRPr="00233C7D" w:rsidRDefault="009A4251" w:rsidP="009A4251">
      <w:pPr>
        <w:tabs>
          <w:tab w:val="left" w:pos="1418"/>
        </w:tabs>
        <w:spacing w:after="0" w:line="240" w:lineRule="auto"/>
        <w:jc w:val="both"/>
        <w:rPr>
          <w:rFonts w:ascii="Times New Roman" w:hAnsi="Times New Roman" w:cs="Times New Roman"/>
        </w:rPr>
      </w:pPr>
      <w:r w:rsidRPr="00233C7D">
        <w:rPr>
          <w:rFonts w:ascii="Times New Roman" w:hAnsi="Times New Roman" w:cs="Times New Roman"/>
        </w:rPr>
        <w:t xml:space="preserve"> </w:t>
      </w:r>
    </w:p>
    <w:p w:rsidR="00445A50" w:rsidRPr="00233C7D" w:rsidRDefault="009C7200">
      <w:pPr>
        <w:tabs>
          <w:tab w:val="left" w:pos="4253"/>
        </w:tabs>
        <w:spacing w:after="0" w:line="240" w:lineRule="auto"/>
        <w:rPr>
          <w:rFonts w:ascii="Times New Roman" w:hAnsi="Times New Roman" w:cs="Times New Roman"/>
          <w:b/>
        </w:rPr>
      </w:pPr>
      <w:r w:rsidRPr="00233C7D">
        <w:rPr>
          <w:rFonts w:ascii="Times New Roman" w:hAnsi="Times New Roman" w:cs="Times New Roman"/>
          <w:b/>
        </w:rPr>
        <w:t>CLÁUSULA QUARTA – DAS CONDIÇÕES DE PAGAMENTO</w:t>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szCs w:val="22"/>
        </w:rPr>
        <w:tab/>
        <w:t>O pagamento será efetuado mediante a apresentação de Nota Fiscal/Fatura</w:t>
      </w:r>
      <w:r w:rsidR="00400BA6" w:rsidRPr="00233C7D">
        <w:rPr>
          <w:rFonts w:ascii="Times New Roman" w:hAnsi="Times New Roman"/>
          <w:szCs w:val="22"/>
        </w:rPr>
        <w:t xml:space="preserve">, que deverá ser enviada dentro do mês de competência para os e-mails </w:t>
      </w:r>
      <w:hyperlink r:id="rId8" w:history="1">
        <w:r w:rsidR="00400BA6" w:rsidRPr="00233C7D">
          <w:rPr>
            <w:rStyle w:val="Hyperlink"/>
            <w:rFonts w:ascii="Times New Roman" w:hAnsi="Times New Roman"/>
            <w:szCs w:val="22"/>
          </w:rPr>
          <w:t>compras2@teutonia.rs.gov.br</w:t>
        </w:r>
      </w:hyperlink>
      <w:r w:rsidR="00400BA6" w:rsidRPr="00233C7D">
        <w:rPr>
          <w:rFonts w:ascii="Times New Roman" w:hAnsi="Times New Roman"/>
          <w:szCs w:val="22"/>
        </w:rPr>
        <w:t xml:space="preserve"> e </w:t>
      </w:r>
      <w:hyperlink r:id="rId9" w:history="1">
        <w:r w:rsidR="00400BA6" w:rsidRPr="00233C7D">
          <w:rPr>
            <w:rStyle w:val="Hyperlink"/>
            <w:rFonts w:ascii="Times New Roman" w:hAnsi="Times New Roman"/>
            <w:szCs w:val="22"/>
          </w:rPr>
          <w:t>informática@teutonia.rs.gov.br</w:t>
        </w:r>
      </w:hyperlink>
      <w:r w:rsidRPr="00233C7D">
        <w:rPr>
          <w:rFonts w:ascii="Times New Roman" w:hAnsi="Times New Roman"/>
          <w:szCs w:val="22"/>
        </w:rPr>
        <w:t xml:space="preserve"> e aprovação da fiscalização da CONTRATANTE. </w:t>
      </w:r>
    </w:p>
    <w:p w:rsidR="00445A50" w:rsidRPr="00233C7D" w:rsidRDefault="009C7200" w:rsidP="00233C7D">
      <w:pPr>
        <w:pStyle w:val="Corpodetexto"/>
        <w:tabs>
          <w:tab w:val="left" w:pos="1418"/>
        </w:tabs>
        <w:spacing w:before="0" w:line="240" w:lineRule="auto"/>
        <w:ind w:firstLineChars="300" w:firstLine="660"/>
        <w:rPr>
          <w:rFonts w:ascii="Times New Roman" w:hAnsi="Times New Roman"/>
          <w:szCs w:val="22"/>
        </w:rPr>
      </w:pPr>
      <w:r w:rsidRPr="00233C7D">
        <w:rPr>
          <w:rFonts w:ascii="Times New Roman" w:hAnsi="Times New Roman"/>
          <w:szCs w:val="22"/>
        </w:rPr>
        <w:tab/>
        <w:t>I - O pagamento correrá em até 10 (dez) dias úteis a contar da apresentação de fatura aprovada. Se o término desse prazo coincidir com dia não útil, considerar-se-á como vencimento o primeiro dia útil imediatamente posterior.</w:t>
      </w:r>
    </w:p>
    <w:p w:rsidR="00445A50" w:rsidRPr="00233C7D" w:rsidRDefault="009C7200">
      <w:pPr>
        <w:spacing w:after="0" w:line="240" w:lineRule="auto"/>
        <w:ind w:firstLine="1320"/>
        <w:jc w:val="both"/>
        <w:rPr>
          <w:rFonts w:ascii="Times New Roman" w:hAnsi="Times New Roman" w:cs="Times New Roman"/>
        </w:rPr>
      </w:pPr>
      <w:r w:rsidRPr="00233C7D">
        <w:rPr>
          <w:rFonts w:ascii="Times New Roman" w:hAnsi="Times New Roman" w:cs="Times New Roman"/>
        </w:rPr>
        <w:t>II - A nota fiscal/</w:t>
      </w:r>
      <w:proofErr w:type="gramStart"/>
      <w:r w:rsidRPr="00233C7D">
        <w:rPr>
          <w:rFonts w:ascii="Times New Roman" w:hAnsi="Times New Roman" w:cs="Times New Roman"/>
        </w:rPr>
        <w:t>fatura emitida</w:t>
      </w:r>
      <w:proofErr w:type="gramEnd"/>
      <w:r w:rsidRPr="00233C7D">
        <w:rPr>
          <w:rFonts w:ascii="Times New Roman" w:hAnsi="Times New Roman" w:cs="Times New Roman"/>
        </w:rPr>
        <w:t xml:space="preserve"> pelo fornecedor deverá conter, em local de fácil visualização, a indicação do número do pregão eletrônico e do contrato, a fim de se acelerar a </w:t>
      </w:r>
      <w:r w:rsidRPr="00233C7D">
        <w:rPr>
          <w:rFonts w:ascii="Times New Roman" w:hAnsi="Times New Roman" w:cs="Times New Roman"/>
        </w:rPr>
        <w:lastRenderedPageBreak/>
        <w:t>liberação do documento fiscal para pagamento</w:t>
      </w:r>
      <w:r w:rsidR="00400BA6" w:rsidRPr="00233C7D">
        <w:rPr>
          <w:rFonts w:ascii="Times New Roman" w:hAnsi="Times New Roman" w:cs="Times New Roman"/>
        </w:rPr>
        <w:t>, separada por secretaria, obrigatoriamente acompanhada do relatório de localidades atendidas e seus respectivos valores, conforme as ativações ocorrerem.</w:t>
      </w:r>
    </w:p>
    <w:p w:rsidR="00445A50" w:rsidRPr="00233C7D" w:rsidRDefault="009C7200">
      <w:pPr>
        <w:pStyle w:val="NormalWeb"/>
        <w:shd w:val="clear" w:color="auto" w:fill="FFFFFF"/>
        <w:spacing w:before="0" w:beforeAutospacing="0" w:after="0" w:afterAutospacing="0"/>
        <w:ind w:firstLine="1320"/>
        <w:jc w:val="both"/>
        <w:rPr>
          <w:color w:val="C00000"/>
          <w:sz w:val="22"/>
          <w:szCs w:val="22"/>
        </w:rPr>
      </w:pPr>
      <w:r w:rsidRPr="00233C7D">
        <w:rPr>
          <w:sz w:val="22"/>
          <w:szCs w:val="22"/>
          <w:shd w:val="clear" w:color="auto" w:fill="FFFFFF"/>
        </w:rPr>
        <w:t xml:space="preserve">III - </w:t>
      </w:r>
      <w:r w:rsidRPr="00233C7D">
        <w:rPr>
          <w:sz w:val="22"/>
          <w:szCs w:val="22"/>
        </w:rPr>
        <w:t>Serão processadas as retenções tributárias e previdenciárias nos termos da legislação que regula a matéria.</w:t>
      </w:r>
    </w:p>
    <w:p w:rsidR="00445A50" w:rsidRPr="00233C7D" w:rsidRDefault="009C7200">
      <w:pPr>
        <w:pStyle w:val="NormalWeb"/>
        <w:shd w:val="clear" w:color="auto" w:fill="FFFFFF"/>
        <w:spacing w:before="0" w:beforeAutospacing="0" w:after="0" w:afterAutospacing="0"/>
        <w:ind w:firstLine="1320"/>
        <w:jc w:val="both"/>
        <w:rPr>
          <w:color w:val="C00000"/>
          <w:sz w:val="22"/>
          <w:szCs w:val="22"/>
        </w:rPr>
      </w:pPr>
      <w:r w:rsidRPr="00233C7D">
        <w:rPr>
          <w:sz w:val="22"/>
          <w:szCs w:val="22"/>
          <w:shd w:val="clear" w:color="auto" w:fill="FFFFFF"/>
        </w:rPr>
        <w:t xml:space="preserve">IV - Na Nota Fiscal de serviços </w:t>
      </w:r>
      <w:proofErr w:type="gramStart"/>
      <w:r w:rsidRPr="00233C7D">
        <w:rPr>
          <w:sz w:val="22"/>
          <w:szCs w:val="22"/>
          <w:shd w:val="clear" w:color="auto" w:fill="FFFFFF"/>
        </w:rPr>
        <w:t>deverá</w:t>
      </w:r>
      <w:proofErr w:type="gramEnd"/>
      <w:r w:rsidRPr="00233C7D">
        <w:rPr>
          <w:sz w:val="22"/>
          <w:szCs w:val="22"/>
          <w:shd w:val="clear" w:color="auto" w:fill="FFFFFF"/>
        </w:rPr>
        <w:t xml:space="preserve"> constar as retenções de impostos previstos na Lei, o número de empenho pelo qual o serviço será pago, a descrição completa do serviço realizado e a competência a que se refere.</w:t>
      </w:r>
    </w:p>
    <w:p w:rsidR="00445A50" w:rsidRPr="00233C7D" w:rsidRDefault="009C7200">
      <w:pPr>
        <w:spacing w:after="0" w:line="240" w:lineRule="auto"/>
        <w:ind w:firstLine="1320"/>
        <w:jc w:val="both"/>
        <w:rPr>
          <w:rFonts w:ascii="Times New Roman" w:hAnsi="Times New Roman" w:cs="Times New Roman"/>
        </w:rPr>
      </w:pPr>
      <w:r w:rsidRPr="00233C7D">
        <w:rPr>
          <w:rFonts w:ascii="Times New Roman" w:hAnsi="Times New Roman" w:cs="Times New Roman"/>
        </w:rPr>
        <w:t xml:space="preserve">V - Ocorrendo atraso no pagamento, os valores serão corrigidos monetariamente pelo Índice Nacional de Preços ao Consumidor Amplo (IPCA) do período, e a Administração compensará a contratada com juros de 0,5% ao mês, </w:t>
      </w:r>
      <w:proofErr w:type="gramStart"/>
      <w:r w:rsidRPr="00233C7D">
        <w:rPr>
          <w:rFonts w:ascii="Times New Roman" w:hAnsi="Times New Roman" w:cs="Times New Roman"/>
        </w:rPr>
        <w:t>pro rata</w:t>
      </w:r>
      <w:proofErr w:type="gramEnd"/>
      <w:r w:rsidRPr="00233C7D">
        <w:rPr>
          <w:rFonts w:ascii="Times New Roman" w:hAnsi="Times New Roman" w:cs="Times New Roman"/>
        </w:rPr>
        <w:t xml:space="preserve">. </w:t>
      </w:r>
    </w:p>
    <w:p w:rsidR="00445A50" w:rsidRPr="00233C7D" w:rsidRDefault="00445A50">
      <w:pPr>
        <w:spacing w:after="0" w:line="240" w:lineRule="auto"/>
        <w:jc w:val="both"/>
        <w:rPr>
          <w:rFonts w:ascii="Times New Roman" w:hAnsi="Times New Roman" w:cs="Times New Roman"/>
        </w:rPr>
      </w:pPr>
    </w:p>
    <w:p w:rsidR="00445A50" w:rsidRPr="00233C7D" w:rsidRDefault="009C7200">
      <w:pPr>
        <w:tabs>
          <w:tab w:val="left" w:pos="4253"/>
        </w:tabs>
        <w:spacing w:after="0" w:line="240" w:lineRule="auto"/>
        <w:rPr>
          <w:rFonts w:ascii="Times New Roman" w:hAnsi="Times New Roman" w:cs="Times New Roman"/>
          <w:b/>
        </w:rPr>
      </w:pPr>
      <w:r w:rsidRPr="00233C7D">
        <w:rPr>
          <w:rFonts w:ascii="Times New Roman" w:hAnsi="Times New Roman" w:cs="Times New Roman"/>
          <w:b/>
        </w:rPr>
        <w:t>CLÁUSULA QUINTA – DOS PRAZOS</w:t>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szCs w:val="22"/>
        </w:rPr>
        <w:tab/>
        <w:t>Aplicam-se ao presente contrato os seguintes prazos:</w:t>
      </w:r>
      <w:r w:rsidRPr="00233C7D">
        <w:rPr>
          <w:rFonts w:ascii="Times New Roman" w:hAnsi="Times New Roman"/>
          <w:szCs w:val="22"/>
        </w:rPr>
        <w:tab/>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szCs w:val="22"/>
        </w:rPr>
        <w:tab/>
        <w:t xml:space="preserve">I </w:t>
      </w:r>
      <w:r w:rsidR="00136B08" w:rsidRPr="00233C7D">
        <w:rPr>
          <w:rFonts w:ascii="Times New Roman" w:hAnsi="Times New Roman"/>
          <w:szCs w:val="22"/>
        </w:rPr>
        <w:t>–</w:t>
      </w:r>
      <w:r w:rsidRPr="00233C7D">
        <w:rPr>
          <w:rFonts w:ascii="Times New Roman" w:hAnsi="Times New Roman"/>
          <w:szCs w:val="22"/>
        </w:rPr>
        <w:t xml:space="preserve"> </w:t>
      </w:r>
      <w:r w:rsidR="00136B08" w:rsidRPr="00233C7D">
        <w:rPr>
          <w:rFonts w:ascii="Times New Roman" w:hAnsi="Times New Roman"/>
          <w:bCs/>
          <w:szCs w:val="22"/>
        </w:rPr>
        <w:t>A ativação dos</w:t>
      </w:r>
      <w:r w:rsidRPr="00233C7D">
        <w:rPr>
          <w:rFonts w:ascii="Times New Roman" w:hAnsi="Times New Roman"/>
          <w:bCs/>
          <w:szCs w:val="22"/>
        </w:rPr>
        <w:t xml:space="preserve"> serviços </w:t>
      </w:r>
      <w:r w:rsidR="00136B08" w:rsidRPr="00233C7D">
        <w:rPr>
          <w:rFonts w:ascii="Times New Roman" w:hAnsi="Times New Roman"/>
          <w:szCs w:val="22"/>
        </w:rPr>
        <w:t>será solicitada individualmente, conforme a necessidade, e deverá ser realizada num prazo de até 15 (quinze) dias, a contar da assinatura do contrato e/ou conforme solicitação da Contratante, mediante apresentação de Ordem de Serviço de Ativação</w:t>
      </w:r>
      <w:r w:rsidRPr="00233C7D">
        <w:rPr>
          <w:rFonts w:ascii="Times New Roman" w:hAnsi="Times New Roman"/>
          <w:szCs w:val="22"/>
        </w:rPr>
        <w:t>.</w:t>
      </w:r>
    </w:p>
    <w:p w:rsidR="00445A50" w:rsidRPr="00233C7D" w:rsidRDefault="009C7200">
      <w:pPr>
        <w:pStyle w:val="Corpodetexto"/>
        <w:tabs>
          <w:tab w:val="left" w:pos="1418"/>
        </w:tabs>
        <w:spacing w:before="0" w:line="240" w:lineRule="auto"/>
        <w:rPr>
          <w:rFonts w:ascii="Times New Roman" w:hAnsi="Times New Roman"/>
          <w:b/>
          <w:szCs w:val="22"/>
        </w:rPr>
      </w:pPr>
      <w:r w:rsidRPr="00233C7D">
        <w:rPr>
          <w:rFonts w:ascii="Times New Roman" w:hAnsi="Times New Roman"/>
          <w:szCs w:val="22"/>
        </w:rPr>
        <w:tab/>
        <w:t>II - O prazo de vigência do contrato será de 12 (doze) meses, tendo como prazo inicial dia ___/___/2024 e prazo final dia ___/___/2025.</w:t>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szCs w:val="22"/>
        </w:rPr>
        <w:tab/>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rsidR="00445A50" w:rsidRPr="00233C7D" w:rsidRDefault="00445A50">
      <w:pPr>
        <w:pStyle w:val="Corpodetexto"/>
        <w:tabs>
          <w:tab w:val="left" w:pos="1418"/>
        </w:tabs>
        <w:spacing w:before="0" w:line="240" w:lineRule="auto"/>
        <w:rPr>
          <w:rFonts w:ascii="Times New Roman" w:hAnsi="Times New Roman"/>
          <w:szCs w:val="22"/>
        </w:rPr>
      </w:pPr>
    </w:p>
    <w:p w:rsidR="00445A50" w:rsidRPr="00233C7D" w:rsidRDefault="009C7200">
      <w:pPr>
        <w:tabs>
          <w:tab w:val="left" w:pos="4253"/>
        </w:tabs>
        <w:spacing w:after="0" w:line="240" w:lineRule="auto"/>
        <w:rPr>
          <w:rFonts w:ascii="Times New Roman" w:hAnsi="Times New Roman" w:cs="Times New Roman"/>
          <w:b/>
        </w:rPr>
      </w:pPr>
      <w:r w:rsidRPr="00233C7D">
        <w:rPr>
          <w:rFonts w:ascii="Times New Roman" w:hAnsi="Times New Roman" w:cs="Times New Roman"/>
          <w:b/>
        </w:rPr>
        <w:t>CLÁUSULA SEXTA – DO RECURSO FINANCEIRO</w:t>
      </w:r>
    </w:p>
    <w:p w:rsidR="00445A50" w:rsidRPr="00233C7D" w:rsidRDefault="009C7200">
      <w:pPr>
        <w:spacing w:after="0"/>
        <w:jc w:val="both"/>
        <w:rPr>
          <w:rFonts w:ascii="Times New Roman" w:hAnsi="Times New Roman" w:cs="Times New Roman"/>
        </w:rPr>
      </w:pPr>
      <w:r w:rsidRPr="00233C7D">
        <w:rPr>
          <w:rFonts w:ascii="Times New Roman" w:hAnsi="Times New Roman" w:cs="Times New Roman"/>
        </w:rPr>
        <w:tab/>
      </w:r>
      <w:r w:rsidRPr="00233C7D">
        <w:rPr>
          <w:rFonts w:ascii="Times New Roman" w:hAnsi="Times New Roman" w:cs="Times New Roman"/>
        </w:rPr>
        <w:tab/>
        <w:t>As despesas do presente contrato correrão à conta da</w:t>
      </w:r>
      <w:r w:rsidR="00136B08" w:rsidRPr="00233C7D">
        <w:rPr>
          <w:rFonts w:ascii="Times New Roman" w:hAnsi="Times New Roman" w:cs="Times New Roman"/>
        </w:rPr>
        <w:t>s</w:t>
      </w:r>
      <w:r w:rsidRPr="00233C7D">
        <w:rPr>
          <w:rFonts w:ascii="Times New Roman" w:hAnsi="Times New Roman" w:cs="Times New Roman"/>
        </w:rPr>
        <w:t xml:space="preserve"> seguinte</w:t>
      </w:r>
      <w:r w:rsidR="00136B08" w:rsidRPr="00233C7D">
        <w:rPr>
          <w:rFonts w:ascii="Times New Roman" w:hAnsi="Times New Roman" w:cs="Times New Roman"/>
        </w:rPr>
        <w:t>s</w:t>
      </w:r>
      <w:r w:rsidRPr="00233C7D">
        <w:rPr>
          <w:rFonts w:ascii="Times New Roman" w:hAnsi="Times New Roman" w:cs="Times New Roman"/>
        </w:rPr>
        <w:t xml:space="preserve"> dotaç</w:t>
      </w:r>
      <w:r w:rsidR="00136B08" w:rsidRPr="00233C7D">
        <w:rPr>
          <w:rFonts w:ascii="Times New Roman" w:hAnsi="Times New Roman" w:cs="Times New Roman"/>
        </w:rPr>
        <w:t>ões</w:t>
      </w:r>
      <w:r w:rsidRPr="00233C7D">
        <w:rPr>
          <w:rFonts w:ascii="Times New Roman" w:hAnsi="Times New Roman" w:cs="Times New Roman"/>
        </w:rPr>
        <w:t xml:space="preserve"> orçamentária</w:t>
      </w:r>
      <w:r w:rsidR="00136B08" w:rsidRPr="00233C7D">
        <w:rPr>
          <w:rFonts w:ascii="Times New Roman" w:hAnsi="Times New Roman" w:cs="Times New Roman"/>
        </w:rPr>
        <w:t>s</w:t>
      </w:r>
      <w:r w:rsidRPr="00233C7D">
        <w:rPr>
          <w:rFonts w:ascii="Times New Roman" w:hAnsi="Times New Roman" w:cs="Times New Roman"/>
        </w:rPr>
        <w:t>:</w:t>
      </w:r>
    </w:p>
    <w:p w:rsidR="00136B08" w:rsidRPr="00233C7D" w:rsidRDefault="00136B08" w:rsidP="00136B08">
      <w:pPr>
        <w:pStyle w:val="Textbody"/>
        <w:spacing w:after="0"/>
        <w:jc w:val="both"/>
        <w:rPr>
          <w:rFonts w:ascii="Times New Roman" w:hAnsi="Times New Roman" w:cs="Times New Roman"/>
          <w:sz w:val="21"/>
          <w:szCs w:val="21"/>
        </w:rPr>
      </w:pPr>
      <w:proofErr w:type="gramStart"/>
      <w:r w:rsidRPr="00233C7D">
        <w:rPr>
          <w:rFonts w:ascii="Times New Roman" w:hAnsi="Times New Roman" w:cs="Times New Roman"/>
          <w:bCs/>
          <w:sz w:val="21"/>
          <w:szCs w:val="21"/>
        </w:rPr>
        <w:t xml:space="preserve">03 </w:t>
      </w:r>
      <w:r w:rsidRPr="00233C7D">
        <w:rPr>
          <w:rFonts w:ascii="Times New Roman" w:hAnsi="Times New Roman" w:cs="Times New Roman"/>
          <w:sz w:val="21"/>
          <w:szCs w:val="21"/>
        </w:rPr>
        <w:t xml:space="preserve">- </w:t>
      </w:r>
      <w:r w:rsidRPr="00233C7D">
        <w:rPr>
          <w:rFonts w:ascii="Times New Roman" w:hAnsi="Times New Roman" w:cs="Times New Roman"/>
          <w:bCs/>
          <w:sz w:val="21"/>
          <w:szCs w:val="21"/>
        </w:rPr>
        <w:t>SECRETARIA</w:t>
      </w:r>
      <w:proofErr w:type="gramEnd"/>
      <w:r w:rsidRPr="00233C7D">
        <w:rPr>
          <w:rFonts w:ascii="Times New Roman" w:hAnsi="Times New Roman" w:cs="Times New Roman"/>
          <w:bCs/>
          <w:sz w:val="21"/>
          <w:szCs w:val="21"/>
        </w:rPr>
        <w:t xml:space="preserve"> MUNICIPAL DE ADMINISTRAÇÃO</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01 - SECRETARIA MUNICIPAL DE ADMINISTRAÇÃO</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04.126.0017.2086 – MANUTENÇÃO DO SETOR DE TECNOLOGIA DA INFORMAÇÃO</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 SERVIÇOS DE TECNOLOGIA DA INFORMAÇÃO E COMUNICAÇÃO - PJ - 312</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bCs/>
          <w:sz w:val="21"/>
          <w:szCs w:val="21"/>
        </w:rPr>
      </w:pPr>
      <w:proofErr w:type="gramStart"/>
      <w:r w:rsidRPr="00233C7D">
        <w:rPr>
          <w:rFonts w:ascii="Times New Roman" w:hAnsi="Times New Roman" w:cs="Times New Roman"/>
          <w:bCs/>
          <w:sz w:val="21"/>
          <w:szCs w:val="21"/>
        </w:rPr>
        <w:t>05 - SECRETARIA</w:t>
      </w:r>
      <w:proofErr w:type="gramEnd"/>
      <w:r w:rsidRPr="00233C7D">
        <w:rPr>
          <w:rFonts w:ascii="Times New Roman" w:hAnsi="Times New Roman" w:cs="Times New Roman"/>
          <w:bCs/>
          <w:sz w:val="21"/>
          <w:szCs w:val="21"/>
        </w:rPr>
        <w:t xml:space="preserve"> MUNICIPAL DE OBRAS, VIAÇÃO E TRANSPORTES</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01 - SECRETARIA MUNICIPAL DE OBRAS VIAÇÃO E TRANSPORTES</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15.451.0010.2003 MANUTENÇÃO DAS ATIVIDADES DA SECRETARIA</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SERVIÇOS DE TECNOLOGIA DA INFORMAÇÃO E COMUNICAÇÃO PJ - 549</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bCs/>
          <w:sz w:val="21"/>
          <w:szCs w:val="21"/>
        </w:rPr>
      </w:pPr>
      <w:proofErr w:type="gramStart"/>
      <w:r w:rsidRPr="00233C7D">
        <w:rPr>
          <w:rFonts w:ascii="Times New Roman" w:hAnsi="Times New Roman" w:cs="Times New Roman"/>
          <w:bCs/>
          <w:sz w:val="21"/>
          <w:szCs w:val="21"/>
        </w:rPr>
        <w:t>06 - SECRETARIA</w:t>
      </w:r>
      <w:proofErr w:type="gramEnd"/>
      <w:r w:rsidRPr="00233C7D">
        <w:rPr>
          <w:rFonts w:ascii="Times New Roman" w:hAnsi="Times New Roman" w:cs="Times New Roman"/>
          <w:bCs/>
          <w:sz w:val="21"/>
          <w:szCs w:val="21"/>
        </w:rPr>
        <w:t xml:space="preserve"> MUNICIPAL DE SAÚDE</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01 - FUNDO MUNICIPAL DA SAÚDE</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10.126.0017.2078 – GESTÃO PÚBLICA DA SAÚDE</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 SERVIÇOS DE TECNOLOGIA DA INFORMAÇÃO E COMUNICAÇÃO - PJ - 612</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10.301.0034.2119 – PROGRAMA PARA ATENDIMENTO DA ATENÇÃO PRIMÁRIA DA SAÚDE - CAPTAÇÃO PONDERADA</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 SERVIÇOS DE TECNOLOGIA DA INFORMAÇÃO E COMUNICAÇÃO - PJ - 682</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10.301.0110.2118 – APOIO A INFORMATIZAÇÃO E QUALIFICAÇÃO DOS DADOS DA APS</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 SERVIÇOS DE TECNOLOGIA DA INFORMAÇÃO E COMUNICAÇÃO - PJ - 625</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bCs/>
          <w:sz w:val="21"/>
          <w:szCs w:val="21"/>
        </w:rPr>
      </w:pPr>
      <w:proofErr w:type="gramStart"/>
      <w:r w:rsidRPr="00233C7D">
        <w:rPr>
          <w:rFonts w:ascii="Times New Roman" w:hAnsi="Times New Roman" w:cs="Times New Roman"/>
          <w:bCs/>
          <w:sz w:val="21"/>
          <w:szCs w:val="21"/>
        </w:rPr>
        <w:t>07 - SECRETARIA</w:t>
      </w:r>
      <w:proofErr w:type="gramEnd"/>
      <w:r w:rsidRPr="00233C7D">
        <w:rPr>
          <w:rFonts w:ascii="Times New Roman" w:hAnsi="Times New Roman" w:cs="Times New Roman"/>
          <w:bCs/>
          <w:sz w:val="21"/>
          <w:szCs w:val="21"/>
        </w:rPr>
        <w:t xml:space="preserve"> MUNICIPAL DE EDUCAÇÃO</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lastRenderedPageBreak/>
        <w:t>01 - FUNDO MUNICIPAL DE EDUCAÇÃO</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12.122.0046.2003 – MANUTENÇÃO DAS ATIVIDADES DA SECRETARIA</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 SERVIÇOS DE TECNOLOGIA DA INFORMAÇÃO E COMUNICAÇÃO - PJ - 4738</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12.361.0047.2042 – MANUTENÇÃO DAS ATIVIDADES DE ENSINO FUNDAMENTAL</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 SERVIÇOS DE TECNOLOGIA DA INFORMAÇÃO E COMUNICAÇÃO - PJ - 4775</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12.365.0041.2045 – MANUTENÇÃO DAS ATIVIDADES DA EDUCAÇÃO INFANTIL</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 SERVIÇOS DE TECNOLOGIA DA INFORMAÇÃO E COMUNICAÇÃO - PJ - 4787</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bCs/>
          <w:sz w:val="21"/>
          <w:szCs w:val="21"/>
        </w:rPr>
      </w:pPr>
      <w:r w:rsidRPr="00233C7D">
        <w:rPr>
          <w:rFonts w:ascii="Times New Roman" w:hAnsi="Times New Roman" w:cs="Times New Roman"/>
          <w:bCs/>
          <w:sz w:val="21"/>
          <w:szCs w:val="21"/>
        </w:rPr>
        <w:t>9. SECRETARIA DE AGRICULTURA E MEIO AMBIENTE</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9.1. SECRETARIA MUNICIPAL DA AGRICULTURA</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20.608.10.2003. MANUTENÇÃO DAS ATIVIDADES DA SECRETARIA</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SERVIÇOS DE TECNOLOGIA DA INFORMAÇÃO E COMUNICAÇÃO -PJ - 924</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09.02. FUNDO MUNICIPAL DO MEIO AMBIENTE</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18.542.10.2003. MANUTENÇÃO DAS ATIVIDADES DA SECRETARIA</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SERVIÇOS DE TECNOLOGIA DA INFORMAÇÃO E COMUNICAÇÃO - PJ - 2912</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bCs/>
          <w:sz w:val="21"/>
          <w:szCs w:val="21"/>
        </w:rPr>
      </w:pPr>
      <w:r w:rsidRPr="00233C7D">
        <w:rPr>
          <w:rFonts w:ascii="Times New Roman" w:hAnsi="Times New Roman" w:cs="Times New Roman"/>
          <w:bCs/>
          <w:sz w:val="21"/>
          <w:szCs w:val="21"/>
        </w:rPr>
        <w:t>11 - SEC MUN JUVENTUDE CULTURA ESPORTE LAZER</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1 - SEC MUN JUVENTUDE CULTURA ESPORTE LAZER</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27.812.0010.2003 - MANUTENÇÃO DAS ATIVIDADES DA SECRETARIA</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3.3.3.90.40.00.00.00.00 - SERVIÇOS DE TECNOLOGIA DA INFORMAÇÃO E COMUNICAÇÃO - PJ - 1110</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bCs/>
          <w:sz w:val="21"/>
          <w:szCs w:val="21"/>
        </w:rPr>
      </w:pPr>
      <w:r w:rsidRPr="00233C7D">
        <w:rPr>
          <w:rFonts w:ascii="Times New Roman" w:hAnsi="Times New Roman" w:cs="Times New Roman"/>
          <w:bCs/>
          <w:sz w:val="21"/>
          <w:szCs w:val="21"/>
        </w:rPr>
        <w:t xml:space="preserve">12 SEC. MUN. DE ASSIST. SOCIAL E HABITAÇÃO </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1 - FUNDO MUN. ASSIST. SOCIAL</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08.244.0029.2032 MANUTENÇÃO DAS ATIVIDADES DA ASSISTÊNCIA SOCIAL</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3.3.3.90.40.00.00 SERVIÇOS DE TECNOLOIA DA INFORMAÇÃO E COMUNICAÇÃO - PJ -2211</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 xml:space="preserve">08.244.0029.2037 MANUTENÇÃO DAS ATIVIDADES DO CREAS </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3.3.3.90.39.00.00.00 OUTROS SERVIÇOS DE TERCEIROS - PJ - 1229</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08.244.0029.2095 MANUTENÇÃO DAS ATIVIDADES DO CRAS</w:t>
      </w: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3.3.3.90.39.00.00.00 OUTROS SERVIÇOS DE TERCEIROS – PJ - 1286</w:t>
      </w:r>
    </w:p>
    <w:p w:rsidR="00136B08" w:rsidRPr="00233C7D" w:rsidRDefault="00136B08" w:rsidP="00136B08">
      <w:pPr>
        <w:pStyle w:val="Textbody"/>
        <w:spacing w:after="0"/>
        <w:jc w:val="both"/>
        <w:rPr>
          <w:rFonts w:ascii="Times New Roman" w:hAnsi="Times New Roman" w:cs="Times New Roman"/>
          <w:sz w:val="21"/>
          <w:szCs w:val="21"/>
        </w:rPr>
      </w:pPr>
    </w:p>
    <w:p w:rsidR="00136B08" w:rsidRPr="00233C7D" w:rsidRDefault="00136B08" w:rsidP="00136B08">
      <w:pPr>
        <w:pStyle w:val="Textbody"/>
        <w:spacing w:after="0"/>
        <w:jc w:val="both"/>
        <w:rPr>
          <w:rFonts w:ascii="Times New Roman" w:hAnsi="Times New Roman" w:cs="Times New Roman"/>
          <w:sz w:val="21"/>
          <w:szCs w:val="21"/>
        </w:rPr>
      </w:pPr>
      <w:r w:rsidRPr="00233C7D">
        <w:rPr>
          <w:rFonts w:ascii="Times New Roman" w:hAnsi="Times New Roman" w:cs="Times New Roman"/>
          <w:sz w:val="21"/>
          <w:szCs w:val="21"/>
        </w:rPr>
        <w:t>08.244.0027.2034 MANUTENÇÃO DAS ATIVIDADES DO CONSELHO TUTELAR</w:t>
      </w:r>
    </w:p>
    <w:p w:rsidR="00445A50" w:rsidRPr="00233C7D" w:rsidRDefault="00136B08" w:rsidP="00136B08">
      <w:pPr>
        <w:tabs>
          <w:tab w:val="left" w:pos="4962"/>
        </w:tabs>
        <w:spacing w:after="0" w:line="240" w:lineRule="auto"/>
        <w:jc w:val="both"/>
        <w:rPr>
          <w:rFonts w:ascii="Times New Roman" w:hAnsi="Times New Roman" w:cs="Times New Roman"/>
          <w:bCs/>
        </w:rPr>
      </w:pPr>
      <w:r w:rsidRPr="00233C7D">
        <w:rPr>
          <w:rFonts w:ascii="Times New Roman" w:hAnsi="Times New Roman" w:cs="Times New Roman"/>
          <w:sz w:val="21"/>
          <w:szCs w:val="21"/>
        </w:rPr>
        <w:t>3.3.3.90.39.00.00.00 OUTROS SERVIÇOS DE TERCEIROS - PJ - 1215</w:t>
      </w:r>
    </w:p>
    <w:p w:rsidR="00445A50" w:rsidRPr="00233C7D" w:rsidRDefault="00445A50">
      <w:pPr>
        <w:pStyle w:val="Corpodetexto"/>
        <w:tabs>
          <w:tab w:val="left" w:pos="1418"/>
        </w:tabs>
        <w:spacing w:before="0" w:line="240" w:lineRule="auto"/>
        <w:rPr>
          <w:rFonts w:ascii="Times New Roman" w:hAnsi="Times New Roman"/>
          <w:szCs w:val="22"/>
        </w:rPr>
      </w:pPr>
    </w:p>
    <w:p w:rsidR="00445A50" w:rsidRPr="00233C7D" w:rsidRDefault="009C7200">
      <w:pPr>
        <w:tabs>
          <w:tab w:val="left" w:pos="1418"/>
        </w:tabs>
        <w:spacing w:after="0" w:line="240" w:lineRule="auto"/>
        <w:jc w:val="both"/>
        <w:rPr>
          <w:rFonts w:ascii="Times New Roman" w:hAnsi="Times New Roman" w:cs="Times New Roman"/>
          <w:b/>
        </w:rPr>
      </w:pPr>
      <w:r w:rsidRPr="00233C7D">
        <w:rPr>
          <w:rFonts w:ascii="Times New Roman" w:hAnsi="Times New Roman" w:cs="Times New Roman"/>
          <w:b/>
        </w:rPr>
        <w:t>CLÁUSULA SÉTIMA – DA ATUALIZAÇÃO MONETÁRIA</w:t>
      </w:r>
    </w:p>
    <w:p w:rsidR="00445A50" w:rsidRPr="00233C7D" w:rsidRDefault="009C7200">
      <w:pPr>
        <w:tabs>
          <w:tab w:val="left" w:pos="1418"/>
        </w:tabs>
        <w:spacing w:after="0" w:line="240" w:lineRule="auto"/>
        <w:jc w:val="both"/>
        <w:rPr>
          <w:rFonts w:ascii="Times New Roman" w:hAnsi="Times New Roman" w:cs="Times New Roman"/>
        </w:rPr>
      </w:pPr>
      <w:r w:rsidRPr="00233C7D">
        <w:rPr>
          <w:rFonts w:ascii="Times New Roman" w:hAnsi="Times New Roman" w:cs="Times New Roman"/>
        </w:rPr>
        <w:tab/>
        <w:t>Ocorrendo atraso no pagamento, os valores serão atualizados monetariamente pelo Índice Nacional de Preços ao Consumidor Amplo (IPCA) do período, e a CONTRATANTE compensará a CONTRATADA com juros de 0,5% ao mês calculados pró-rata dia, até o efetivo pagamento.</w:t>
      </w:r>
    </w:p>
    <w:p w:rsidR="00445A50" w:rsidRPr="00233C7D" w:rsidRDefault="00445A50">
      <w:pPr>
        <w:tabs>
          <w:tab w:val="left" w:pos="4253"/>
        </w:tabs>
        <w:spacing w:after="0" w:line="240" w:lineRule="auto"/>
        <w:rPr>
          <w:rFonts w:ascii="Times New Roman" w:hAnsi="Times New Roman" w:cs="Times New Roman"/>
          <w:b/>
        </w:rPr>
      </w:pPr>
    </w:p>
    <w:p w:rsidR="00445A50" w:rsidRPr="00233C7D" w:rsidRDefault="009C7200">
      <w:pPr>
        <w:tabs>
          <w:tab w:val="left" w:pos="4253"/>
        </w:tabs>
        <w:spacing w:after="0" w:line="240" w:lineRule="auto"/>
        <w:rPr>
          <w:rFonts w:ascii="Times New Roman" w:hAnsi="Times New Roman" w:cs="Times New Roman"/>
          <w:b/>
        </w:rPr>
      </w:pPr>
      <w:r w:rsidRPr="00233C7D">
        <w:rPr>
          <w:rFonts w:ascii="Times New Roman" w:hAnsi="Times New Roman" w:cs="Times New Roman"/>
          <w:b/>
        </w:rPr>
        <w:t xml:space="preserve">CLÁUSULA OITAVA – DO REAJUSTAMENTO </w:t>
      </w:r>
    </w:p>
    <w:p w:rsidR="00445A50" w:rsidRPr="00233C7D" w:rsidRDefault="009C7200">
      <w:pPr>
        <w:tabs>
          <w:tab w:val="left" w:pos="1418"/>
        </w:tabs>
        <w:spacing w:after="0" w:line="240" w:lineRule="auto"/>
        <w:jc w:val="both"/>
        <w:rPr>
          <w:rFonts w:ascii="Times New Roman" w:hAnsi="Times New Roman" w:cs="Times New Roman"/>
        </w:rPr>
      </w:pPr>
      <w:r w:rsidRPr="00233C7D">
        <w:rPr>
          <w:rFonts w:ascii="Times New Roman" w:hAnsi="Times New Roman" w:cs="Times New Roman"/>
          <w:b/>
        </w:rPr>
        <w:tab/>
      </w:r>
      <w:r w:rsidRPr="00233C7D">
        <w:rPr>
          <w:rFonts w:ascii="Times New Roman" w:hAnsi="Times New Roman" w:cs="Times New Roman"/>
        </w:rPr>
        <w:t>O reajustamento do valor relativo ao presente contrato ocorrerá através de:</w:t>
      </w:r>
    </w:p>
    <w:p w:rsidR="00445A50" w:rsidRPr="00233C7D" w:rsidRDefault="009C7200">
      <w:pPr>
        <w:tabs>
          <w:tab w:val="left" w:pos="1418"/>
        </w:tabs>
        <w:spacing w:after="0" w:line="240" w:lineRule="auto"/>
        <w:jc w:val="both"/>
        <w:rPr>
          <w:rFonts w:ascii="Times New Roman" w:hAnsi="Times New Roman" w:cs="Times New Roman"/>
        </w:rPr>
      </w:pPr>
      <w:r w:rsidRPr="00233C7D">
        <w:rPr>
          <w:rFonts w:ascii="Times New Roman" w:hAnsi="Times New Roman" w:cs="Times New Roman"/>
        </w:rPr>
        <w:tab/>
        <w:t xml:space="preserve">I – Reajustamento em sentido estrito, desde que ultrapassado o período mínimo de </w:t>
      </w:r>
      <w:proofErr w:type="gramStart"/>
      <w:r w:rsidRPr="00233C7D">
        <w:rPr>
          <w:rFonts w:ascii="Times New Roman" w:hAnsi="Times New Roman" w:cs="Times New Roman"/>
        </w:rPr>
        <w:t>1</w:t>
      </w:r>
      <w:proofErr w:type="gramEnd"/>
      <w:r w:rsidRPr="00233C7D">
        <w:rPr>
          <w:rFonts w:ascii="Times New Roman" w:hAnsi="Times New Roman" w:cs="Times New Roman"/>
        </w:rPr>
        <w:t xml:space="preserve"> (um) ano da data-base vinculada à data do orçamento estimado, através do Índice Nacional de Preços ao Consumidor Amplo (IPCA); ou de</w:t>
      </w:r>
    </w:p>
    <w:p w:rsidR="00445A50" w:rsidRPr="00233C7D" w:rsidRDefault="009C7200">
      <w:pPr>
        <w:tabs>
          <w:tab w:val="left" w:pos="1418"/>
        </w:tabs>
        <w:spacing w:after="0" w:line="240" w:lineRule="auto"/>
        <w:jc w:val="both"/>
        <w:rPr>
          <w:rFonts w:ascii="Times New Roman" w:hAnsi="Times New Roman" w:cs="Times New Roman"/>
        </w:rPr>
      </w:pPr>
      <w:r w:rsidRPr="00233C7D">
        <w:rPr>
          <w:rFonts w:ascii="Times New Roman" w:hAnsi="Times New Roman" w:cs="Times New Roman"/>
        </w:rPr>
        <w:lastRenderedPageBreak/>
        <w:tab/>
        <w:t xml:space="preserve">II – Repactuação no caso de regime de dedicação exclusiva de mão de obra ou de predominância de mão de obra, mediante demonstração analítica da variação dos custos, após o período mínimo de </w:t>
      </w:r>
      <w:proofErr w:type="gramStart"/>
      <w:r w:rsidRPr="00233C7D">
        <w:rPr>
          <w:rFonts w:ascii="Times New Roman" w:hAnsi="Times New Roman" w:cs="Times New Roman"/>
        </w:rPr>
        <w:t>1</w:t>
      </w:r>
      <w:proofErr w:type="gramEnd"/>
      <w:r w:rsidRPr="00233C7D">
        <w:rPr>
          <w:rFonts w:ascii="Times New Roman" w:hAnsi="Times New Roman" w:cs="Times New Roman"/>
        </w:rPr>
        <w:t xml:space="preserve"> (um) ano:</w:t>
      </w:r>
    </w:p>
    <w:p w:rsidR="00445A50" w:rsidRPr="00233C7D" w:rsidRDefault="009C7200">
      <w:pPr>
        <w:tabs>
          <w:tab w:val="left" w:pos="1418"/>
        </w:tabs>
        <w:spacing w:after="0" w:line="240" w:lineRule="auto"/>
        <w:jc w:val="both"/>
        <w:rPr>
          <w:rFonts w:ascii="Times New Roman" w:hAnsi="Times New Roman" w:cs="Times New Roman"/>
        </w:rPr>
      </w:pPr>
      <w:r w:rsidRPr="00233C7D">
        <w:rPr>
          <w:rFonts w:ascii="Times New Roman" w:hAnsi="Times New Roman" w:cs="Times New Roman"/>
        </w:rPr>
        <w:tab/>
        <w:t>a) Da data de apresentação da proposta para os custos decorrentes do mercado;</w:t>
      </w:r>
    </w:p>
    <w:p w:rsidR="00445A50" w:rsidRPr="00233C7D" w:rsidRDefault="009C7200">
      <w:pPr>
        <w:tabs>
          <w:tab w:val="left" w:pos="1418"/>
        </w:tabs>
        <w:spacing w:after="0" w:line="240" w:lineRule="auto"/>
        <w:jc w:val="both"/>
        <w:rPr>
          <w:rFonts w:ascii="Times New Roman" w:hAnsi="Times New Roman" w:cs="Times New Roman"/>
        </w:rPr>
      </w:pPr>
      <w:r w:rsidRPr="00233C7D">
        <w:rPr>
          <w:rFonts w:ascii="Times New Roman" w:hAnsi="Times New Roman" w:cs="Times New Roman"/>
        </w:rPr>
        <w:tab/>
        <w:t>b) Da celebração do acordo, da convenção coletiva ou do dissídio coletivo ao qual a proposta esteja vinculada para os custos de mão de obra.</w:t>
      </w:r>
    </w:p>
    <w:p w:rsidR="00445A50" w:rsidRPr="00233C7D" w:rsidRDefault="009C7200">
      <w:pPr>
        <w:tabs>
          <w:tab w:val="left" w:pos="1418"/>
        </w:tabs>
        <w:spacing w:after="0" w:line="240" w:lineRule="auto"/>
        <w:jc w:val="both"/>
        <w:rPr>
          <w:rFonts w:ascii="Times New Roman" w:hAnsi="Times New Roman" w:cs="Times New Roman"/>
          <w:color w:val="000000"/>
        </w:rPr>
      </w:pPr>
      <w:r w:rsidRPr="00233C7D">
        <w:rPr>
          <w:rFonts w:ascii="Times New Roman" w:hAnsi="Times New Roman" w:cs="Times New Roman"/>
        </w:rPr>
        <w:tab/>
        <w:t xml:space="preserve">Parágrafo único. Em sendo solicitada a repactuação, a CONTRATANTE responderá ao pedido dentro do prazo máximo de 30 (trinta) dias </w:t>
      </w:r>
      <w:r w:rsidRPr="00233C7D">
        <w:rPr>
          <w:rFonts w:ascii="Times New Roman" w:hAnsi="Times New Roman" w:cs="Times New Roman"/>
          <w:color w:val="000000"/>
        </w:rPr>
        <w:t>contados da data do fornecimento da documentação que o instruiu.</w:t>
      </w:r>
    </w:p>
    <w:p w:rsidR="00445A50" w:rsidRPr="00233C7D" w:rsidRDefault="00445A50">
      <w:pPr>
        <w:tabs>
          <w:tab w:val="left" w:pos="4253"/>
        </w:tabs>
        <w:spacing w:after="0" w:line="240" w:lineRule="auto"/>
        <w:rPr>
          <w:rFonts w:ascii="Times New Roman" w:hAnsi="Times New Roman" w:cs="Times New Roman"/>
          <w:b/>
        </w:rPr>
      </w:pPr>
    </w:p>
    <w:p w:rsidR="00445A50" w:rsidRPr="00233C7D" w:rsidRDefault="009C7200">
      <w:pPr>
        <w:tabs>
          <w:tab w:val="left" w:pos="4253"/>
        </w:tabs>
        <w:spacing w:after="0" w:line="240" w:lineRule="auto"/>
        <w:rPr>
          <w:rFonts w:ascii="Times New Roman" w:hAnsi="Times New Roman" w:cs="Times New Roman"/>
          <w:b/>
        </w:rPr>
      </w:pPr>
      <w:r w:rsidRPr="00233C7D">
        <w:rPr>
          <w:rFonts w:ascii="Times New Roman" w:hAnsi="Times New Roman" w:cs="Times New Roman"/>
          <w:b/>
        </w:rPr>
        <w:t>CLÁUSULA NONA – DO REEQUILÍBRIO ECONÔMICO-FINANCEIRO</w:t>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szCs w:val="22"/>
        </w:rPr>
        <w:tab/>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szCs w:val="22"/>
        </w:rPr>
        <w:tab/>
        <w:t xml:space="preserve">Parágrafo único. Em sendo solicitado o reequilíbrio econômico-financeiro, a CONTRATANTE responderá ao pedido dentro do prazo máximo de 30 (trinta) dias </w:t>
      </w:r>
      <w:r w:rsidRPr="00233C7D">
        <w:rPr>
          <w:rFonts w:ascii="Times New Roman" w:hAnsi="Times New Roman"/>
          <w:color w:val="000000"/>
          <w:szCs w:val="22"/>
        </w:rPr>
        <w:t>contados da data do fornecimento da documentação que o instruiu.</w:t>
      </w:r>
    </w:p>
    <w:p w:rsidR="00445A50" w:rsidRPr="00233C7D" w:rsidRDefault="00445A50">
      <w:pPr>
        <w:pStyle w:val="Corpodetexto"/>
        <w:tabs>
          <w:tab w:val="left" w:pos="1418"/>
        </w:tabs>
        <w:spacing w:before="0" w:line="240" w:lineRule="auto"/>
        <w:rPr>
          <w:rFonts w:ascii="Times New Roman" w:hAnsi="Times New Roman"/>
          <w:szCs w:val="22"/>
        </w:rPr>
      </w:pPr>
    </w:p>
    <w:p w:rsidR="00445A50" w:rsidRPr="00233C7D" w:rsidRDefault="009C7200">
      <w:pPr>
        <w:tabs>
          <w:tab w:val="left" w:pos="1418"/>
          <w:tab w:val="left" w:pos="4253"/>
        </w:tabs>
        <w:spacing w:after="0" w:line="240" w:lineRule="auto"/>
        <w:rPr>
          <w:rFonts w:ascii="Times New Roman" w:hAnsi="Times New Roman" w:cs="Times New Roman"/>
          <w:b/>
        </w:rPr>
      </w:pPr>
      <w:r w:rsidRPr="00233C7D">
        <w:rPr>
          <w:rFonts w:ascii="Times New Roman" w:hAnsi="Times New Roman" w:cs="Times New Roman"/>
          <w:b/>
        </w:rPr>
        <w:t>CLÁUSULA DÉCIMA – DAS OBRIGAÇÕES DA CONTRATANTE</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São obrigações da CONTRATANTE:</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 - Efetuar o devido pagamento à CONTRATADA referente aos serviços executados, nos termos do presente instrumento;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II - Dar à CONTRATADA as condições necessárias à regular execução do contrato;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III – Determinar as providências necessárias quando os serviços não estiverem sendo realizados na forma estipulada no edital e no presente contrato, sem prejuízo da aplicação das sanções pertinentes, quando for o caso;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IV - Designar servidor pertencente ao quadro da CONTRATANTE, para ser responsável pelo acompanhamento e fiscalização da execução dos serviços objeto desse contrato.</w:t>
      </w:r>
    </w:p>
    <w:p w:rsidR="00445A50" w:rsidRPr="00233C7D" w:rsidRDefault="00445A50">
      <w:pPr>
        <w:tabs>
          <w:tab w:val="left" w:pos="1418"/>
          <w:tab w:val="left" w:pos="4253"/>
        </w:tabs>
        <w:spacing w:after="0" w:line="240" w:lineRule="auto"/>
        <w:jc w:val="both"/>
        <w:rPr>
          <w:rFonts w:ascii="Times New Roman" w:hAnsi="Times New Roman" w:cs="Times New Roman"/>
        </w:rPr>
      </w:pPr>
    </w:p>
    <w:p w:rsidR="00445A50" w:rsidRPr="00233C7D" w:rsidRDefault="009C7200">
      <w:pPr>
        <w:tabs>
          <w:tab w:val="left" w:pos="1418"/>
          <w:tab w:val="left" w:pos="4253"/>
        </w:tabs>
        <w:spacing w:after="0" w:line="240" w:lineRule="auto"/>
        <w:jc w:val="both"/>
        <w:rPr>
          <w:rFonts w:ascii="Times New Roman" w:hAnsi="Times New Roman" w:cs="Times New Roman"/>
          <w:b/>
        </w:rPr>
      </w:pPr>
      <w:r w:rsidRPr="00233C7D">
        <w:rPr>
          <w:rFonts w:ascii="Times New Roman" w:hAnsi="Times New Roman" w:cs="Times New Roman"/>
          <w:b/>
        </w:rPr>
        <w:t>CLÁUSULA DÉCIMA PRIMEIRA – DAS OBRIGAÇÕES DA CONTRATADA</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São obrigações da CONTRATADA:</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 – Executar a os serviços observando fielmente as disposições contidas em edital e em contrato, bem como nos termos da sua proposta;</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II - Indicar preposto para ser seu representante durante a execução do presente contrato;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IV - Manter durante a execução do contrato, em compatibilidade com as obrigações assumidas, todas as condições de habilitação e qualificação exigidas na licitação;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V – Cumprir as exigências de reserva de cargos prevista em lei, bem como em outras normas específicas, para pessoa com deficiência, para reabilitado da Previdência Social e para aprendiz;</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VI - Observar durante a execução do contrato as normas técnicas aplicáveis à execução dos serviços, visando sua perfeita execução.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VII - Zelar pelo cumprimento, por parte de seus empregados, das normas do Ministério do Trabalho, cabendo à CONTRATADA o fornecimento de equipamentos de proteção individual (EPI);</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VIII - Responsabilizar-se por todos os danos causados por seus funcionários à CONTRATANTE e/ou terceiros, decorrentes de culpa ou dolo, devidamente apurados mediante processo administrativo, quando da execução dos serviços;</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lastRenderedPageBreak/>
        <w:tab/>
        <w:t xml:space="preserve">IX - Reparar e/ou corrigir, às suas expensas, os serviços efetuados em que se </w:t>
      </w:r>
      <w:proofErr w:type="gramStart"/>
      <w:r w:rsidRPr="00233C7D">
        <w:rPr>
          <w:rFonts w:ascii="Times New Roman" w:hAnsi="Times New Roman" w:cs="Times New Roman"/>
        </w:rPr>
        <w:t>verificar</w:t>
      </w:r>
      <w:proofErr w:type="gramEnd"/>
      <w:r w:rsidRPr="00233C7D">
        <w:rPr>
          <w:rFonts w:ascii="Times New Roman" w:hAnsi="Times New Roman" w:cs="Times New Roman"/>
        </w:rPr>
        <w:t xml:space="preserve"> vícios, defeitos ou incorreções resultantes da execução do serviço contratado;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X - Parágrafo único. Executar as obrigações assumidas no presente contrato por seus próprios meios, não sendo admitida a subcontratação não prevista em edital e em contrato.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r>
      <w:r w:rsidRPr="00233C7D">
        <w:rPr>
          <w:rFonts w:ascii="Times New Roman" w:hAnsi="Times New Roman" w:cs="Times New Roman"/>
        </w:rPr>
        <w:tab/>
      </w:r>
    </w:p>
    <w:p w:rsidR="00445A50" w:rsidRPr="00233C7D" w:rsidRDefault="009C7200">
      <w:pPr>
        <w:pStyle w:val="Corpodetexto"/>
        <w:tabs>
          <w:tab w:val="left" w:pos="1418"/>
        </w:tabs>
        <w:spacing w:before="0" w:line="240" w:lineRule="auto"/>
        <w:rPr>
          <w:rFonts w:ascii="Times New Roman" w:hAnsi="Times New Roman"/>
          <w:b/>
          <w:szCs w:val="22"/>
        </w:rPr>
      </w:pPr>
      <w:r w:rsidRPr="00233C7D">
        <w:rPr>
          <w:rFonts w:ascii="Times New Roman" w:hAnsi="Times New Roman"/>
          <w:b/>
          <w:szCs w:val="22"/>
        </w:rPr>
        <w:t>CLÁUSULA DÉCIMA SEGUNDA – DA GESTÃO DO CONTRATO</w:t>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b/>
          <w:szCs w:val="22"/>
        </w:rPr>
        <w:tab/>
      </w:r>
      <w:r w:rsidRPr="00233C7D">
        <w:rPr>
          <w:rFonts w:ascii="Times New Roman" w:hAnsi="Times New Roman"/>
          <w:szCs w:val="22"/>
        </w:rPr>
        <w:t xml:space="preserve">I - A execução do contrato deverá ser acompanhada e fiscalizada pelos servidores </w:t>
      </w:r>
      <w:r w:rsidR="007B2216" w:rsidRPr="00233C7D">
        <w:rPr>
          <w:rFonts w:ascii="Times New Roman" w:hAnsi="Times New Roman"/>
          <w:b/>
          <w:bCs/>
          <w:szCs w:val="22"/>
        </w:rPr>
        <w:t xml:space="preserve">Aldair da Rosa e Fabrício </w:t>
      </w:r>
      <w:proofErr w:type="spellStart"/>
      <w:r w:rsidR="007B2216" w:rsidRPr="00233C7D">
        <w:rPr>
          <w:rFonts w:ascii="Times New Roman" w:hAnsi="Times New Roman"/>
          <w:b/>
          <w:bCs/>
          <w:szCs w:val="22"/>
        </w:rPr>
        <w:t>Hartmann</w:t>
      </w:r>
      <w:proofErr w:type="spellEnd"/>
      <w:r w:rsidRPr="00233C7D">
        <w:rPr>
          <w:rFonts w:ascii="Times New Roman" w:hAnsi="Times New Roman"/>
          <w:szCs w:val="22"/>
        </w:rPr>
        <w:t>;</w:t>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szCs w:val="22"/>
        </w:rPr>
        <w:tab/>
        <w:t xml:space="preserve">II – Dentre as responsabilidades do fiscal está </w:t>
      </w:r>
      <w:proofErr w:type="gramStart"/>
      <w:r w:rsidRPr="00233C7D">
        <w:rPr>
          <w:rFonts w:ascii="Times New Roman" w:hAnsi="Times New Roman"/>
          <w:szCs w:val="22"/>
        </w:rPr>
        <w:t>a</w:t>
      </w:r>
      <w:proofErr w:type="gramEnd"/>
      <w:r w:rsidRPr="00233C7D">
        <w:rPr>
          <w:rFonts w:ascii="Times New Roman" w:hAnsi="Times New Roman"/>
          <w:szCs w:val="22"/>
        </w:rPr>
        <w:t xml:space="preserve"> necessidade de anotar, em registro próprio, todas as ocorrências relacionadas à execução do contrato, determinando o que for necessário para a regularização das faltas ou dos defeitos observados;</w:t>
      </w:r>
    </w:p>
    <w:p w:rsidR="00445A50" w:rsidRPr="00233C7D" w:rsidRDefault="009C7200">
      <w:pPr>
        <w:pStyle w:val="Corpodetexto"/>
        <w:tabs>
          <w:tab w:val="left" w:pos="1418"/>
        </w:tabs>
        <w:spacing w:before="0" w:line="240" w:lineRule="auto"/>
        <w:rPr>
          <w:rFonts w:ascii="Times New Roman" w:hAnsi="Times New Roman"/>
          <w:b/>
          <w:szCs w:val="22"/>
        </w:rPr>
      </w:pPr>
      <w:r w:rsidRPr="00233C7D">
        <w:rPr>
          <w:rFonts w:ascii="Times New Roman" w:hAnsi="Times New Roman"/>
          <w:szCs w:val="22"/>
        </w:rPr>
        <w:tab/>
      </w:r>
    </w:p>
    <w:p w:rsidR="00445A50" w:rsidRPr="00233C7D" w:rsidRDefault="009C7200">
      <w:pPr>
        <w:tabs>
          <w:tab w:val="left" w:pos="4253"/>
        </w:tabs>
        <w:spacing w:after="0" w:line="240" w:lineRule="auto"/>
        <w:rPr>
          <w:rFonts w:ascii="Times New Roman" w:hAnsi="Times New Roman" w:cs="Times New Roman"/>
        </w:rPr>
      </w:pPr>
      <w:r w:rsidRPr="00233C7D">
        <w:rPr>
          <w:rFonts w:ascii="Times New Roman" w:hAnsi="Times New Roman" w:cs="Times New Roman"/>
          <w:b/>
        </w:rPr>
        <w:t>CLÁUSULA DÉCIMA TERCEIRA – DO RECEBIMENTO DO OBJETO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O objeto do presente contrato será recebido: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 xml:space="preserve">I – Provisoriamente pelo responsável designado pela CONTRATANTE para acompanhamento e fiscalização dos serviços, mediante termo circunstanciado, </w:t>
      </w:r>
      <w:proofErr w:type="gramStart"/>
      <w:r w:rsidRPr="00233C7D">
        <w:rPr>
          <w:rFonts w:ascii="Times New Roman" w:hAnsi="Times New Roman" w:cs="Times New Roman"/>
        </w:rPr>
        <w:t>após</w:t>
      </w:r>
      <w:proofErr w:type="gramEnd"/>
      <w:r w:rsidRPr="00233C7D">
        <w:rPr>
          <w:rFonts w:ascii="Times New Roman" w:hAnsi="Times New Roman" w:cs="Times New Roman"/>
        </w:rPr>
        <w:t xml:space="preserve"> verificado o cumprimento das exigências de caráter técnico. O recebimento provisório deverá ocorrer em até 15 (quinze) dias da notificação da CONTRATADA acerca do término do serviço;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II - Definitivamente por servidor ou comissão designada pela autoridade competente, mediante assinatura de termo circunstanciado comprovando o atendimento das exigências contratuais. O recebimento definitivo ocorrerá depois de transcorrido o prazo de 15 (quinze) dias do recebimento provisório.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Parágrafo único. O recebimento provisório ou definitivo não eximirá a CONTRATADA de eventual responsabilização em âmbito civil pela perfeita execução do contrato.</w:t>
      </w:r>
    </w:p>
    <w:p w:rsidR="00445A50" w:rsidRPr="00233C7D" w:rsidRDefault="00445A50">
      <w:pPr>
        <w:tabs>
          <w:tab w:val="left" w:pos="1418"/>
          <w:tab w:val="left" w:pos="4253"/>
        </w:tabs>
        <w:spacing w:after="0" w:line="240" w:lineRule="auto"/>
        <w:jc w:val="both"/>
        <w:rPr>
          <w:rFonts w:ascii="Times New Roman" w:hAnsi="Times New Roman" w:cs="Times New Roman"/>
          <w:b/>
        </w:rPr>
      </w:pPr>
    </w:p>
    <w:p w:rsidR="00445A50" w:rsidRPr="00233C7D" w:rsidRDefault="009C7200">
      <w:pPr>
        <w:tabs>
          <w:tab w:val="left" w:pos="1418"/>
          <w:tab w:val="left" w:pos="4253"/>
        </w:tabs>
        <w:spacing w:after="0" w:line="240" w:lineRule="auto"/>
        <w:jc w:val="both"/>
        <w:rPr>
          <w:rFonts w:ascii="Times New Roman" w:hAnsi="Times New Roman" w:cs="Times New Roman"/>
          <w:b/>
        </w:rPr>
      </w:pPr>
      <w:r w:rsidRPr="00233C7D">
        <w:rPr>
          <w:rFonts w:ascii="Times New Roman" w:hAnsi="Times New Roman" w:cs="Times New Roman"/>
          <w:b/>
        </w:rPr>
        <w:t>CLÁUSULA DÉCIMA QUARTA – DA GARANTIA DO OBJETO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b/>
        </w:rPr>
        <w:tab/>
      </w:r>
      <w:r w:rsidRPr="00233C7D">
        <w:rPr>
          <w:rFonts w:ascii="Times New Roman" w:hAnsi="Times New Roman" w:cs="Times New Roman"/>
        </w:rPr>
        <w:t xml:space="preserve">A CONTRATADA se responsabilizará pelo prazo de 05 (cinco) anos a contar da data do recebimento definitivo do objeto pela CONTRATANTE pela solidez e pela segurança dos materiais e dos serviços executados, e, em caso de vício, defeito ou </w:t>
      </w:r>
      <w:proofErr w:type="gramStart"/>
      <w:r w:rsidRPr="00233C7D">
        <w:rPr>
          <w:rFonts w:ascii="Times New Roman" w:hAnsi="Times New Roman" w:cs="Times New Roman"/>
        </w:rPr>
        <w:t>incorreção identificados</w:t>
      </w:r>
      <w:proofErr w:type="gramEnd"/>
      <w:r w:rsidRPr="00233C7D">
        <w:rPr>
          <w:rFonts w:ascii="Times New Roman" w:hAnsi="Times New Roman" w:cs="Times New Roman"/>
        </w:rPr>
        <w:t>, o contratado ficará responsável pela reparação, pela correção, pela reconstrução ou pela substituição necessárias.</w:t>
      </w:r>
    </w:p>
    <w:p w:rsidR="00445A50" w:rsidRPr="00233C7D" w:rsidRDefault="00445A50">
      <w:pPr>
        <w:tabs>
          <w:tab w:val="left" w:pos="1418"/>
          <w:tab w:val="left" w:pos="4253"/>
        </w:tabs>
        <w:spacing w:after="0" w:line="240" w:lineRule="auto"/>
        <w:jc w:val="both"/>
        <w:rPr>
          <w:rFonts w:ascii="Times New Roman" w:hAnsi="Times New Roman" w:cs="Times New Roman"/>
          <w:b/>
        </w:rPr>
      </w:pPr>
    </w:p>
    <w:p w:rsidR="00445A50" w:rsidRPr="00233C7D" w:rsidRDefault="009C7200">
      <w:pPr>
        <w:tabs>
          <w:tab w:val="left" w:pos="4253"/>
        </w:tabs>
        <w:spacing w:after="0" w:line="240" w:lineRule="auto"/>
        <w:rPr>
          <w:rFonts w:ascii="Times New Roman" w:hAnsi="Times New Roman" w:cs="Times New Roman"/>
        </w:rPr>
      </w:pPr>
      <w:r w:rsidRPr="00233C7D">
        <w:rPr>
          <w:rFonts w:ascii="Times New Roman" w:hAnsi="Times New Roman" w:cs="Times New Roman"/>
          <w:b/>
        </w:rPr>
        <w:t>CLÁUSULA DÉCIMA QUINTA – DAS PENALIDADES</w:t>
      </w:r>
    </w:p>
    <w:p w:rsidR="00445A50" w:rsidRPr="00233C7D" w:rsidRDefault="009C7200">
      <w:pPr>
        <w:spacing w:after="0" w:line="240" w:lineRule="auto"/>
        <w:jc w:val="both"/>
        <w:rPr>
          <w:rFonts w:ascii="Times New Roman" w:hAnsi="Times New Roman" w:cs="Times New Roman"/>
          <w:lang w:eastAsia="pt-BR"/>
        </w:rPr>
      </w:pPr>
      <w:r w:rsidRPr="00233C7D">
        <w:rPr>
          <w:rFonts w:ascii="Times New Roman" w:hAnsi="Times New Roman" w:cs="Times New Roman"/>
        </w:rPr>
        <w:tab/>
      </w:r>
      <w:r w:rsidRPr="00233C7D">
        <w:rPr>
          <w:rFonts w:ascii="Times New Roman" w:hAnsi="Times New Roman" w:cs="Times New Roman"/>
        </w:rPr>
        <w:tab/>
        <w:t>A CONTRATADA estará sujeita às penalidades abaixo, mediante concessão do direito ao contraditório e à ampla defesa, pelas seguintes infrações:</w:t>
      </w:r>
    </w:p>
    <w:p w:rsidR="00445A50" w:rsidRPr="00233C7D" w:rsidRDefault="009C7200">
      <w:pPr>
        <w:spacing w:after="0" w:line="240" w:lineRule="auto"/>
        <w:jc w:val="both"/>
        <w:rPr>
          <w:rFonts w:ascii="Times New Roman" w:hAnsi="Times New Roman" w:cs="Times New Roman"/>
        </w:rPr>
      </w:pPr>
      <w:bookmarkStart w:id="0" w:name="art155i"/>
      <w:bookmarkEnd w:id="0"/>
      <w:r w:rsidRPr="00233C7D">
        <w:rPr>
          <w:rFonts w:ascii="Times New Roman" w:hAnsi="Times New Roman" w:cs="Times New Roman"/>
        </w:rPr>
        <w:t>a) dar causa à inexecução parcial do contrato;</w:t>
      </w:r>
    </w:p>
    <w:p w:rsidR="00445A50" w:rsidRPr="00233C7D" w:rsidRDefault="009C7200">
      <w:pPr>
        <w:spacing w:after="0" w:line="240" w:lineRule="auto"/>
        <w:jc w:val="both"/>
        <w:rPr>
          <w:rFonts w:ascii="Times New Roman" w:hAnsi="Times New Roman" w:cs="Times New Roman"/>
        </w:rPr>
      </w:pPr>
      <w:bookmarkStart w:id="1" w:name="art155ii"/>
      <w:bookmarkEnd w:id="1"/>
      <w:r w:rsidRPr="00233C7D">
        <w:rPr>
          <w:rFonts w:ascii="Times New Roman" w:hAnsi="Times New Roman" w:cs="Times New Roman"/>
        </w:rPr>
        <w:t>b) dar causa à inexecução parcial do contrato que cause grave dano à Administração, ao funcionamento dos serviços públicos ou ao interesse coletivo;</w:t>
      </w:r>
    </w:p>
    <w:p w:rsidR="00445A50" w:rsidRPr="00233C7D" w:rsidRDefault="009C7200">
      <w:pPr>
        <w:spacing w:after="0" w:line="240" w:lineRule="auto"/>
        <w:jc w:val="both"/>
        <w:rPr>
          <w:rFonts w:ascii="Times New Roman" w:hAnsi="Times New Roman" w:cs="Times New Roman"/>
        </w:rPr>
      </w:pPr>
      <w:bookmarkStart w:id="2" w:name="art155iii"/>
      <w:bookmarkEnd w:id="2"/>
      <w:r w:rsidRPr="00233C7D">
        <w:rPr>
          <w:rFonts w:ascii="Times New Roman" w:hAnsi="Times New Roman" w:cs="Times New Roman"/>
        </w:rPr>
        <w:t>c) dar causa à inexecução total do contrato;</w:t>
      </w:r>
    </w:p>
    <w:p w:rsidR="00445A50" w:rsidRPr="00233C7D" w:rsidRDefault="009C7200">
      <w:pPr>
        <w:spacing w:after="0" w:line="240" w:lineRule="auto"/>
        <w:jc w:val="both"/>
        <w:rPr>
          <w:rFonts w:ascii="Times New Roman" w:hAnsi="Times New Roman" w:cs="Times New Roman"/>
        </w:rPr>
      </w:pPr>
      <w:bookmarkStart w:id="3" w:name="art155iv"/>
      <w:bookmarkEnd w:id="3"/>
      <w:r w:rsidRPr="00233C7D">
        <w:rPr>
          <w:rFonts w:ascii="Times New Roman" w:hAnsi="Times New Roman" w:cs="Times New Roman"/>
        </w:rPr>
        <w:t>d) deixar de entregar a documentação exigida para o certame;</w:t>
      </w:r>
    </w:p>
    <w:p w:rsidR="00445A50" w:rsidRPr="00233C7D" w:rsidRDefault="009C7200">
      <w:pPr>
        <w:spacing w:after="0" w:line="240" w:lineRule="auto"/>
        <w:jc w:val="both"/>
        <w:rPr>
          <w:rFonts w:ascii="Times New Roman" w:hAnsi="Times New Roman" w:cs="Times New Roman"/>
        </w:rPr>
      </w:pPr>
      <w:bookmarkStart w:id="4" w:name="art155v"/>
      <w:bookmarkEnd w:id="4"/>
      <w:r w:rsidRPr="00233C7D">
        <w:rPr>
          <w:rFonts w:ascii="Times New Roman" w:hAnsi="Times New Roman" w:cs="Times New Roman"/>
        </w:rPr>
        <w:t>e) não manter a proposta, salvo em decorrência de fato superveniente devidamente justificado;</w:t>
      </w:r>
    </w:p>
    <w:p w:rsidR="00445A50" w:rsidRPr="00233C7D" w:rsidRDefault="009C7200">
      <w:pPr>
        <w:spacing w:after="0" w:line="240" w:lineRule="auto"/>
        <w:jc w:val="both"/>
        <w:rPr>
          <w:rFonts w:ascii="Times New Roman" w:hAnsi="Times New Roman" w:cs="Times New Roman"/>
        </w:rPr>
      </w:pPr>
      <w:bookmarkStart w:id="5" w:name="art155vi"/>
      <w:bookmarkEnd w:id="5"/>
      <w:r w:rsidRPr="00233C7D">
        <w:rPr>
          <w:rFonts w:ascii="Times New Roman" w:hAnsi="Times New Roman" w:cs="Times New Roman"/>
        </w:rPr>
        <w:t>f) não celebrar o contrato ou não entregar a documentação exigida para a contratação, quando convocado dentro do prazo de validade de sua proposta;</w:t>
      </w:r>
    </w:p>
    <w:p w:rsidR="00445A50" w:rsidRPr="00233C7D" w:rsidRDefault="009C7200">
      <w:pPr>
        <w:spacing w:after="0" w:line="240" w:lineRule="auto"/>
        <w:jc w:val="both"/>
        <w:rPr>
          <w:rFonts w:ascii="Times New Roman" w:hAnsi="Times New Roman" w:cs="Times New Roman"/>
        </w:rPr>
      </w:pPr>
      <w:bookmarkStart w:id="6" w:name="art155vii"/>
      <w:bookmarkEnd w:id="6"/>
      <w:r w:rsidRPr="00233C7D">
        <w:rPr>
          <w:rFonts w:ascii="Times New Roman" w:hAnsi="Times New Roman" w:cs="Times New Roman"/>
        </w:rPr>
        <w:t>g) ensejar o retardamento da execução ou da entrega do objeto da licitação sem motivo justificado;</w:t>
      </w:r>
    </w:p>
    <w:p w:rsidR="00445A50" w:rsidRPr="00233C7D" w:rsidRDefault="009C7200">
      <w:pPr>
        <w:spacing w:after="0" w:line="240" w:lineRule="auto"/>
        <w:jc w:val="both"/>
        <w:rPr>
          <w:rFonts w:ascii="Times New Roman" w:hAnsi="Times New Roman" w:cs="Times New Roman"/>
        </w:rPr>
      </w:pPr>
      <w:bookmarkStart w:id="7" w:name="art155viii"/>
      <w:bookmarkEnd w:id="7"/>
      <w:r w:rsidRPr="00233C7D">
        <w:rPr>
          <w:rFonts w:ascii="Times New Roman" w:hAnsi="Times New Roman" w:cs="Times New Roman"/>
        </w:rPr>
        <w:t>h) apresentar declaração ou documentação falsa exigida para o certame ou prestar declaração falsa durante a licitação ou a execução do contrato;</w:t>
      </w:r>
    </w:p>
    <w:p w:rsidR="00445A50" w:rsidRPr="00233C7D" w:rsidRDefault="009C7200">
      <w:pPr>
        <w:spacing w:after="0" w:line="240" w:lineRule="auto"/>
        <w:jc w:val="both"/>
        <w:rPr>
          <w:rFonts w:ascii="Times New Roman" w:hAnsi="Times New Roman" w:cs="Times New Roman"/>
        </w:rPr>
      </w:pPr>
      <w:bookmarkStart w:id="8" w:name="art155ix"/>
      <w:bookmarkEnd w:id="8"/>
      <w:r w:rsidRPr="00233C7D">
        <w:rPr>
          <w:rFonts w:ascii="Times New Roman" w:hAnsi="Times New Roman" w:cs="Times New Roman"/>
        </w:rPr>
        <w:t>i) fraudar a licitação ou praticar ato fraudulento na execução do contrato;</w:t>
      </w:r>
    </w:p>
    <w:p w:rsidR="00445A50" w:rsidRPr="00233C7D" w:rsidRDefault="009C7200">
      <w:pPr>
        <w:spacing w:after="0" w:line="240" w:lineRule="auto"/>
        <w:jc w:val="both"/>
        <w:rPr>
          <w:rFonts w:ascii="Times New Roman" w:hAnsi="Times New Roman" w:cs="Times New Roman"/>
        </w:rPr>
      </w:pPr>
      <w:bookmarkStart w:id="9" w:name="art155x"/>
      <w:bookmarkEnd w:id="9"/>
      <w:r w:rsidRPr="00233C7D">
        <w:rPr>
          <w:rFonts w:ascii="Times New Roman" w:hAnsi="Times New Roman" w:cs="Times New Roman"/>
        </w:rPr>
        <w:t>j) comportar-se de modo inidôneo ou cometer fraude de qualquer natureza;</w:t>
      </w:r>
    </w:p>
    <w:p w:rsidR="00445A50" w:rsidRPr="00233C7D" w:rsidRDefault="009C7200">
      <w:pPr>
        <w:spacing w:after="0" w:line="240" w:lineRule="auto"/>
        <w:jc w:val="both"/>
        <w:rPr>
          <w:rFonts w:ascii="Times New Roman" w:hAnsi="Times New Roman" w:cs="Times New Roman"/>
        </w:rPr>
      </w:pPr>
      <w:bookmarkStart w:id="10" w:name="art155xi"/>
      <w:bookmarkEnd w:id="10"/>
      <w:r w:rsidRPr="00233C7D">
        <w:rPr>
          <w:rFonts w:ascii="Times New Roman" w:hAnsi="Times New Roman" w:cs="Times New Roman"/>
        </w:rPr>
        <w:t>l) praticar atos ilícitos com vistas a frustrar os objetivos da licitação;</w:t>
      </w:r>
    </w:p>
    <w:p w:rsidR="00445A50" w:rsidRPr="00233C7D" w:rsidRDefault="009C7200">
      <w:pPr>
        <w:spacing w:after="0" w:line="240" w:lineRule="auto"/>
        <w:jc w:val="both"/>
        <w:rPr>
          <w:rFonts w:ascii="Times New Roman" w:hAnsi="Times New Roman" w:cs="Times New Roman"/>
        </w:rPr>
      </w:pPr>
      <w:bookmarkStart w:id="11" w:name="art155xii"/>
      <w:bookmarkEnd w:id="11"/>
      <w:r w:rsidRPr="00233C7D">
        <w:rPr>
          <w:rFonts w:ascii="Times New Roman" w:hAnsi="Times New Roman" w:cs="Times New Roman"/>
        </w:rPr>
        <w:t>m) praticar ato lesivo previsto no </w:t>
      </w:r>
      <w:hyperlink r:id="rId10" w:anchor="art5" w:history="1">
        <w:r w:rsidRPr="00233C7D">
          <w:rPr>
            <w:rStyle w:val="Hyperlink"/>
            <w:rFonts w:ascii="Times New Roman" w:hAnsi="Times New Roman" w:cs="Times New Roman"/>
            <w:color w:val="auto"/>
          </w:rPr>
          <w:t xml:space="preserve">art. 5º da Lei nº 12.846, de 1º de agosto de </w:t>
        </w:r>
        <w:proofErr w:type="gramStart"/>
        <w:r w:rsidRPr="00233C7D">
          <w:rPr>
            <w:rStyle w:val="Hyperlink"/>
            <w:rFonts w:ascii="Times New Roman" w:hAnsi="Times New Roman" w:cs="Times New Roman"/>
            <w:color w:val="auto"/>
          </w:rPr>
          <w:t>2013.</w:t>
        </w:r>
        <w:proofErr w:type="gramEnd"/>
      </w:hyperlink>
    </w:p>
    <w:p w:rsidR="00445A50" w:rsidRPr="00233C7D" w:rsidRDefault="009C7200">
      <w:pPr>
        <w:spacing w:after="0" w:line="240" w:lineRule="auto"/>
        <w:ind w:firstLine="1320"/>
        <w:jc w:val="both"/>
        <w:rPr>
          <w:rFonts w:ascii="Times New Roman" w:hAnsi="Times New Roman" w:cs="Times New Roman"/>
        </w:rPr>
      </w:pPr>
      <w:bookmarkStart w:id="12" w:name="art156"/>
      <w:bookmarkEnd w:id="12"/>
      <w:r w:rsidRPr="00233C7D">
        <w:rPr>
          <w:rFonts w:ascii="Times New Roman" w:hAnsi="Times New Roman" w:cs="Times New Roman"/>
        </w:rPr>
        <w:t>I - Serão aplicadas ao responsável pelas infrações administrativas previstas nesta cláusula, as seguintes sanções:</w:t>
      </w:r>
    </w:p>
    <w:p w:rsidR="00445A50" w:rsidRPr="00233C7D" w:rsidRDefault="009C7200">
      <w:pPr>
        <w:spacing w:after="0" w:line="240" w:lineRule="auto"/>
        <w:jc w:val="both"/>
        <w:rPr>
          <w:rFonts w:ascii="Times New Roman" w:hAnsi="Times New Roman" w:cs="Times New Roman"/>
        </w:rPr>
      </w:pPr>
      <w:bookmarkStart w:id="13" w:name="art156i"/>
      <w:bookmarkEnd w:id="13"/>
      <w:r w:rsidRPr="00233C7D">
        <w:rPr>
          <w:rFonts w:ascii="Times New Roman" w:hAnsi="Times New Roman" w:cs="Times New Roman"/>
        </w:rPr>
        <w:t>a) advertência;</w:t>
      </w:r>
    </w:p>
    <w:p w:rsidR="00445A50" w:rsidRPr="00233C7D" w:rsidRDefault="009C7200">
      <w:pPr>
        <w:spacing w:after="0" w:line="240" w:lineRule="auto"/>
        <w:jc w:val="both"/>
        <w:rPr>
          <w:rFonts w:ascii="Times New Roman" w:hAnsi="Times New Roman" w:cs="Times New Roman"/>
        </w:rPr>
      </w:pPr>
      <w:bookmarkStart w:id="14" w:name="art156ii"/>
      <w:bookmarkEnd w:id="14"/>
      <w:r w:rsidRPr="00233C7D">
        <w:rPr>
          <w:rFonts w:ascii="Times New Roman" w:hAnsi="Times New Roman" w:cs="Times New Roman"/>
        </w:rPr>
        <w:lastRenderedPageBreak/>
        <w:t xml:space="preserve">b) multa </w:t>
      </w:r>
      <w:proofErr w:type="gramStart"/>
      <w:r w:rsidRPr="00233C7D">
        <w:rPr>
          <w:rFonts w:ascii="Times New Roman" w:hAnsi="Times New Roman" w:cs="Times New Roman"/>
        </w:rPr>
        <w:t>de no mínimo 0,5% (cinco décimos por cento) e máximo de 30% (trinta por cento) do valor do objeto contratado</w:t>
      </w:r>
      <w:proofErr w:type="gramEnd"/>
      <w:r w:rsidRPr="00233C7D">
        <w:rPr>
          <w:rFonts w:ascii="Times New Roman" w:hAnsi="Times New Roman" w:cs="Times New Roman"/>
        </w:rPr>
        <w:t>;</w:t>
      </w:r>
    </w:p>
    <w:p w:rsidR="00445A50" w:rsidRPr="00233C7D" w:rsidRDefault="009C7200">
      <w:pPr>
        <w:spacing w:after="0" w:line="240" w:lineRule="auto"/>
        <w:jc w:val="both"/>
        <w:rPr>
          <w:rFonts w:ascii="Times New Roman" w:hAnsi="Times New Roman" w:cs="Times New Roman"/>
        </w:rPr>
      </w:pPr>
      <w:bookmarkStart w:id="15" w:name="art156iii"/>
      <w:bookmarkEnd w:id="15"/>
      <w:r w:rsidRPr="00233C7D">
        <w:rPr>
          <w:rFonts w:ascii="Times New Roman" w:hAnsi="Times New Roman" w:cs="Times New Roman"/>
        </w:rPr>
        <w:t xml:space="preserve">c) impedimento de licitar e contratar, no âmbito da Administração Pública direta e indireta do órgão licitante, pelo prazo máximo de </w:t>
      </w:r>
      <w:proofErr w:type="gramStart"/>
      <w:r w:rsidRPr="00233C7D">
        <w:rPr>
          <w:rFonts w:ascii="Times New Roman" w:hAnsi="Times New Roman" w:cs="Times New Roman"/>
        </w:rPr>
        <w:t>3</w:t>
      </w:r>
      <w:proofErr w:type="gramEnd"/>
      <w:r w:rsidRPr="00233C7D">
        <w:rPr>
          <w:rFonts w:ascii="Times New Roman" w:hAnsi="Times New Roman" w:cs="Times New Roman"/>
        </w:rPr>
        <w:t xml:space="preserve"> (três) anos.</w:t>
      </w:r>
    </w:p>
    <w:p w:rsidR="00445A50" w:rsidRPr="00233C7D" w:rsidRDefault="009C7200">
      <w:pPr>
        <w:spacing w:after="0" w:line="240" w:lineRule="auto"/>
        <w:jc w:val="both"/>
        <w:rPr>
          <w:rFonts w:ascii="Times New Roman" w:hAnsi="Times New Roman" w:cs="Times New Roman"/>
        </w:rPr>
      </w:pPr>
      <w:bookmarkStart w:id="16" w:name="art156iv"/>
      <w:bookmarkEnd w:id="16"/>
      <w:r w:rsidRPr="00233C7D">
        <w:rPr>
          <w:rFonts w:ascii="Times New Roman" w:hAnsi="Times New Roman" w:cs="Times New Roman"/>
        </w:rPr>
        <w:t>d) declaração de inidoneidade para licitar ou contratar</w:t>
      </w:r>
      <w:bookmarkStart w:id="17" w:name="art156§1"/>
      <w:bookmarkStart w:id="18" w:name="art156§2"/>
      <w:bookmarkStart w:id="19" w:name="art156§5"/>
      <w:bookmarkEnd w:id="17"/>
      <w:bookmarkEnd w:id="18"/>
      <w:bookmarkEnd w:id="19"/>
      <w:r w:rsidRPr="00233C7D">
        <w:rPr>
          <w:rFonts w:ascii="Times New Roman" w:hAnsi="Times New Roman" w:cs="Times New Roman"/>
        </w:rPr>
        <w:t xml:space="preserve"> no âmbito da Administração Pública direta e indireta de todos os entes federativos, pelo prazo mínimo de </w:t>
      </w:r>
      <w:proofErr w:type="gramStart"/>
      <w:r w:rsidRPr="00233C7D">
        <w:rPr>
          <w:rFonts w:ascii="Times New Roman" w:hAnsi="Times New Roman" w:cs="Times New Roman"/>
        </w:rPr>
        <w:t>3</w:t>
      </w:r>
      <w:proofErr w:type="gramEnd"/>
      <w:r w:rsidRPr="00233C7D">
        <w:rPr>
          <w:rFonts w:ascii="Times New Roman" w:hAnsi="Times New Roman" w:cs="Times New Roman"/>
        </w:rPr>
        <w:t xml:space="preserve"> (três) anos e máximo de 6 (seis) anos.</w:t>
      </w:r>
    </w:p>
    <w:p w:rsidR="00445A50" w:rsidRPr="00233C7D" w:rsidRDefault="009C7200">
      <w:pPr>
        <w:spacing w:after="0" w:line="240" w:lineRule="auto"/>
        <w:ind w:firstLine="1320"/>
        <w:jc w:val="both"/>
        <w:rPr>
          <w:rFonts w:ascii="Times New Roman" w:hAnsi="Times New Roman" w:cs="Times New Roman"/>
        </w:rPr>
      </w:pPr>
      <w:bookmarkStart w:id="20" w:name="art156§6"/>
      <w:bookmarkStart w:id="21" w:name="art156§7"/>
      <w:bookmarkEnd w:id="20"/>
      <w:bookmarkEnd w:id="21"/>
      <w:r w:rsidRPr="00233C7D">
        <w:rPr>
          <w:rFonts w:ascii="Times New Roman" w:hAnsi="Times New Roman" w:cs="Times New Roman"/>
        </w:rPr>
        <w:t>II - As sanções previstas nas alíneas “a”, “c” e “d” poderão ser aplicadas cumulativamente com a prevista na alínea “b” do mesmo item.</w:t>
      </w:r>
    </w:p>
    <w:p w:rsidR="00445A50" w:rsidRPr="00233C7D" w:rsidRDefault="009C7200">
      <w:pPr>
        <w:spacing w:after="0" w:line="240" w:lineRule="auto"/>
        <w:ind w:firstLine="1320"/>
        <w:jc w:val="both"/>
        <w:rPr>
          <w:rFonts w:ascii="Times New Roman" w:hAnsi="Times New Roman" w:cs="Times New Roman"/>
        </w:rPr>
      </w:pPr>
      <w:bookmarkStart w:id="22" w:name="art156§8"/>
      <w:bookmarkEnd w:id="22"/>
      <w:r w:rsidRPr="00233C7D">
        <w:rPr>
          <w:rFonts w:ascii="Times New Roman" w:hAnsi="Times New Roman" w:cs="Times New Roman"/>
        </w:rPr>
        <w:t xml:space="preserve">III - A aplicação de multa de mora não impedirá que a Administração a converta em compensatória e promova a extinção unilateral do contrato com a aplicação cumulada de outras sanções. </w:t>
      </w:r>
    </w:p>
    <w:p w:rsidR="00445A50" w:rsidRPr="00233C7D" w:rsidRDefault="009C7200">
      <w:pPr>
        <w:spacing w:after="0" w:line="240" w:lineRule="auto"/>
        <w:ind w:firstLine="1320"/>
        <w:jc w:val="both"/>
        <w:rPr>
          <w:rFonts w:ascii="Times New Roman" w:hAnsi="Times New Roman" w:cs="Times New Roman"/>
        </w:rPr>
      </w:pPr>
      <w:r w:rsidRPr="00233C7D">
        <w:rPr>
          <w:rFonts w:ascii="Times New Roman" w:hAnsi="Times New Roman" w:cs="Times New Roman"/>
        </w:rPr>
        <w:t>IV - Se a multa aplicada e as indenizações cabíveis forem superiores ao valor de pagamento eventualmente devido pela Administração ao contratado, além da perda desse valor, a diferença será descontada da garantia prestada ou será cobrada judicialmente.</w:t>
      </w:r>
    </w:p>
    <w:p w:rsidR="00445A50" w:rsidRPr="00233C7D" w:rsidRDefault="009C7200">
      <w:pPr>
        <w:spacing w:after="0" w:line="240" w:lineRule="auto"/>
        <w:ind w:firstLine="1320"/>
        <w:jc w:val="both"/>
        <w:rPr>
          <w:rFonts w:ascii="Times New Roman" w:hAnsi="Times New Roman" w:cs="Times New Roman"/>
        </w:rPr>
      </w:pPr>
      <w:bookmarkStart w:id="23" w:name="art156§9"/>
      <w:bookmarkEnd w:id="23"/>
      <w:r w:rsidRPr="00233C7D">
        <w:rPr>
          <w:rFonts w:ascii="Times New Roman" w:hAnsi="Times New Roman" w:cs="Times New Roman"/>
        </w:rPr>
        <w:t>V - A aplicação das sanções previstas nesta cláusula não exclui, em hipótese alguma, a obrigação de reparação integral do dano causado à Administração Pública.</w:t>
      </w:r>
    </w:p>
    <w:p w:rsidR="00445A50" w:rsidRPr="00233C7D" w:rsidRDefault="009C7200">
      <w:pPr>
        <w:spacing w:after="0" w:line="240" w:lineRule="auto"/>
        <w:ind w:firstLine="1320"/>
        <w:jc w:val="both"/>
        <w:rPr>
          <w:rFonts w:ascii="Times New Roman" w:hAnsi="Times New Roman" w:cs="Times New Roman"/>
        </w:rPr>
      </w:pPr>
      <w:bookmarkStart w:id="24" w:name="art157"/>
      <w:bookmarkEnd w:id="24"/>
      <w:r w:rsidRPr="00233C7D">
        <w:rPr>
          <w:rFonts w:ascii="Times New Roman" w:hAnsi="Times New Roman" w:cs="Times New Roman"/>
        </w:rPr>
        <w:t>VI - Na aplicação da sanção prevista na alínea “b”, será facultada a defesa do interessado no prazo de 15 (quinze) dias úteis, contado da data de sua intimação.</w:t>
      </w:r>
    </w:p>
    <w:p w:rsidR="00445A50" w:rsidRPr="00233C7D" w:rsidRDefault="009C7200">
      <w:pPr>
        <w:spacing w:after="0" w:line="240" w:lineRule="auto"/>
        <w:ind w:firstLine="1320"/>
        <w:jc w:val="both"/>
        <w:rPr>
          <w:rFonts w:ascii="Times New Roman" w:hAnsi="Times New Roman" w:cs="Times New Roman"/>
        </w:rPr>
      </w:pPr>
      <w:bookmarkStart w:id="25" w:name="art158"/>
      <w:bookmarkEnd w:id="25"/>
      <w:r w:rsidRPr="00233C7D">
        <w:rPr>
          <w:rFonts w:ascii="Times New Roman" w:hAnsi="Times New Roman" w:cs="Times New Roman"/>
        </w:rPr>
        <w:t>VII - Para aplicação das sanções previstas nas alíneas “c” e “d”, a contratada será intimada para, no prazo de 15 (quinze) dias úteis, contado da data de intimação, apresentar defesa escrita e especificar as provas que pretenda produzir.</w:t>
      </w:r>
      <w:bookmarkStart w:id="26" w:name="art158§1"/>
      <w:bookmarkStart w:id="27" w:name="art158§2"/>
      <w:bookmarkEnd w:id="26"/>
      <w:bookmarkEnd w:id="27"/>
    </w:p>
    <w:p w:rsidR="00445A50" w:rsidRPr="00233C7D" w:rsidRDefault="009C7200">
      <w:pPr>
        <w:spacing w:after="0" w:line="240" w:lineRule="auto"/>
        <w:ind w:firstLine="1320"/>
        <w:jc w:val="both"/>
        <w:rPr>
          <w:rFonts w:ascii="Times New Roman" w:hAnsi="Times New Roman" w:cs="Times New Roman"/>
        </w:rPr>
      </w:pPr>
      <w:r w:rsidRPr="00233C7D">
        <w:rPr>
          <w:rFonts w:ascii="Times New Roman" w:hAnsi="Times New Roman" w:cs="Times New Roman"/>
        </w:rPr>
        <w:t>VIII - Na hipótese de deferimento de pedido de produção de novas provas ou de juntada de provas julgadas indispensáveis pela comissão, a contratada poderá apresentar alegações finais no prazo de 15 (quinze) dias úteis, contado da data da intimação.</w:t>
      </w:r>
    </w:p>
    <w:p w:rsidR="00445A50" w:rsidRPr="00233C7D" w:rsidRDefault="009C7200">
      <w:pPr>
        <w:spacing w:after="0" w:line="240" w:lineRule="auto"/>
        <w:jc w:val="both"/>
        <w:rPr>
          <w:rFonts w:ascii="Times New Roman" w:hAnsi="Times New Roman" w:cs="Times New Roman"/>
        </w:rPr>
      </w:pPr>
      <w:bookmarkStart w:id="28" w:name="art158§3"/>
      <w:bookmarkEnd w:id="28"/>
      <w:r w:rsidRPr="00233C7D">
        <w:rPr>
          <w:rFonts w:ascii="Times New Roman" w:hAnsi="Times New Roman" w:cs="Times New Roman"/>
        </w:rPr>
        <w:tab/>
      </w:r>
      <w:r w:rsidRPr="00233C7D">
        <w:rPr>
          <w:rFonts w:ascii="Times New Roman" w:hAnsi="Times New Roman" w:cs="Times New Roman"/>
        </w:rPr>
        <w:tab/>
        <w:t>IX - Serão indeferidas pela comissão, mediante decisão fundamentada, provas ilícitas, impertinentes, desnecessárias, protelatórias ou intempestivas.</w:t>
      </w:r>
    </w:p>
    <w:p w:rsidR="00445A50" w:rsidRPr="00233C7D" w:rsidRDefault="009C7200">
      <w:pPr>
        <w:spacing w:after="0" w:line="240" w:lineRule="auto"/>
        <w:jc w:val="both"/>
        <w:rPr>
          <w:rFonts w:ascii="Times New Roman" w:hAnsi="Times New Roman" w:cs="Times New Roman"/>
        </w:rPr>
      </w:pPr>
      <w:bookmarkStart w:id="29" w:name="art158§4"/>
      <w:bookmarkStart w:id="30" w:name="art160"/>
      <w:bookmarkEnd w:id="29"/>
      <w:bookmarkEnd w:id="30"/>
      <w:r w:rsidRPr="00233C7D">
        <w:rPr>
          <w:rFonts w:ascii="Times New Roman" w:hAnsi="Times New Roman" w:cs="Times New Roman"/>
        </w:rPr>
        <w:tab/>
      </w:r>
      <w:r w:rsidRPr="00233C7D">
        <w:rPr>
          <w:rFonts w:ascii="Times New Roman" w:hAnsi="Times New Roman" w:cs="Times New Roman"/>
        </w:rPr>
        <w:tab/>
        <w:t>X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445A50" w:rsidRPr="00233C7D" w:rsidRDefault="009C7200">
      <w:pPr>
        <w:spacing w:after="0" w:line="240" w:lineRule="auto"/>
        <w:ind w:left="708" w:firstLine="708"/>
        <w:jc w:val="both"/>
        <w:rPr>
          <w:rFonts w:ascii="Times New Roman" w:hAnsi="Times New Roman" w:cs="Times New Roman"/>
        </w:rPr>
      </w:pPr>
      <w:bookmarkStart w:id="31" w:name="art163"/>
      <w:bookmarkStart w:id="32" w:name="art162"/>
      <w:bookmarkStart w:id="33" w:name="art161"/>
      <w:bookmarkStart w:id="34" w:name="art162p"/>
      <w:bookmarkEnd w:id="31"/>
      <w:bookmarkEnd w:id="32"/>
      <w:bookmarkEnd w:id="33"/>
      <w:bookmarkEnd w:id="34"/>
      <w:r w:rsidRPr="00233C7D">
        <w:rPr>
          <w:rFonts w:ascii="Times New Roman" w:hAnsi="Times New Roman" w:cs="Times New Roman"/>
        </w:rPr>
        <w:t>XI - É admitida a reabilitação do licitante ou contratado perante a própria autoridade que aplicou a penalidade, exigidos, cumulativamente:</w:t>
      </w:r>
    </w:p>
    <w:p w:rsidR="00445A50" w:rsidRPr="00233C7D" w:rsidRDefault="009C7200">
      <w:pPr>
        <w:spacing w:after="0" w:line="240" w:lineRule="auto"/>
        <w:jc w:val="both"/>
        <w:rPr>
          <w:rFonts w:ascii="Times New Roman" w:hAnsi="Times New Roman" w:cs="Times New Roman"/>
        </w:rPr>
      </w:pPr>
      <w:bookmarkStart w:id="35" w:name="art163i"/>
      <w:bookmarkEnd w:id="35"/>
      <w:r w:rsidRPr="00233C7D">
        <w:rPr>
          <w:rFonts w:ascii="Times New Roman" w:hAnsi="Times New Roman" w:cs="Times New Roman"/>
        </w:rPr>
        <w:t>a) reparação integral do dano causado à Administração Pública;</w:t>
      </w:r>
    </w:p>
    <w:p w:rsidR="00445A50" w:rsidRPr="00233C7D" w:rsidRDefault="009C7200">
      <w:pPr>
        <w:spacing w:after="0" w:line="240" w:lineRule="auto"/>
        <w:jc w:val="both"/>
        <w:rPr>
          <w:rFonts w:ascii="Times New Roman" w:hAnsi="Times New Roman" w:cs="Times New Roman"/>
        </w:rPr>
      </w:pPr>
      <w:bookmarkStart w:id="36" w:name="art163ii"/>
      <w:bookmarkEnd w:id="36"/>
      <w:r w:rsidRPr="00233C7D">
        <w:rPr>
          <w:rFonts w:ascii="Times New Roman" w:hAnsi="Times New Roman" w:cs="Times New Roman"/>
        </w:rPr>
        <w:t>b) pagamento da multa;</w:t>
      </w:r>
    </w:p>
    <w:p w:rsidR="00445A50" w:rsidRPr="00233C7D" w:rsidRDefault="009C7200">
      <w:pPr>
        <w:spacing w:after="0" w:line="240" w:lineRule="auto"/>
        <w:jc w:val="both"/>
        <w:rPr>
          <w:rFonts w:ascii="Times New Roman" w:hAnsi="Times New Roman" w:cs="Times New Roman"/>
        </w:rPr>
      </w:pPr>
      <w:bookmarkStart w:id="37" w:name="art163iii"/>
      <w:bookmarkEnd w:id="37"/>
      <w:r w:rsidRPr="00233C7D">
        <w:rPr>
          <w:rFonts w:ascii="Times New Roman" w:hAnsi="Times New Roman" w:cs="Times New Roman"/>
        </w:rPr>
        <w:t xml:space="preserve">c) transcurso do prazo mínimo de </w:t>
      </w:r>
      <w:proofErr w:type="gramStart"/>
      <w:r w:rsidRPr="00233C7D">
        <w:rPr>
          <w:rFonts w:ascii="Times New Roman" w:hAnsi="Times New Roman" w:cs="Times New Roman"/>
        </w:rPr>
        <w:t>1</w:t>
      </w:r>
      <w:proofErr w:type="gramEnd"/>
      <w:r w:rsidRPr="00233C7D">
        <w:rPr>
          <w:rFonts w:ascii="Times New Roman" w:hAnsi="Times New Roman" w:cs="Times New Roman"/>
        </w:rPr>
        <w:t xml:space="preserve"> (um) ano da aplicação da penalidade, no caso de impedimento de licitar e contratar, ou de 3 (três) anos da aplicação da penalidade, no caso de declaração de inidoneidade;</w:t>
      </w:r>
    </w:p>
    <w:p w:rsidR="00445A50" w:rsidRPr="00233C7D" w:rsidRDefault="009C7200">
      <w:pPr>
        <w:spacing w:after="0" w:line="240" w:lineRule="auto"/>
        <w:jc w:val="both"/>
        <w:rPr>
          <w:rFonts w:ascii="Times New Roman" w:hAnsi="Times New Roman" w:cs="Times New Roman"/>
        </w:rPr>
      </w:pPr>
      <w:bookmarkStart w:id="38" w:name="art163iv"/>
      <w:bookmarkEnd w:id="38"/>
      <w:r w:rsidRPr="00233C7D">
        <w:rPr>
          <w:rFonts w:ascii="Times New Roman" w:hAnsi="Times New Roman" w:cs="Times New Roman"/>
        </w:rPr>
        <w:t>d) cumprimento das condições de reabilitação definidas no ato punitivo;</w:t>
      </w:r>
    </w:p>
    <w:p w:rsidR="00445A50" w:rsidRPr="00233C7D" w:rsidRDefault="009C7200">
      <w:pPr>
        <w:spacing w:after="0" w:line="240" w:lineRule="auto"/>
        <w:jc w:val="both"/>
        <w:rPr>
          <w:rFonts w:ascii="Times New Roman" w:hAnsi="Times New Roman" w:cs="Times New Roman"/>
        </w:rPr>
      </w:pPr>
      <w:bookmarkStart w:id="39" w:name="art163v"/>
      <w:bookmarkEnd w:id="39"/>
      <w:r w:rsidRPr="00233C7D">
        <w:rPr>
          <w:rFonts w:ascii="Times New Roman" w:hAnsi="Times New Roman" w:cs="Times New Roman"/>
        </w:rPr>
        <w:t>e) análise jurídica prévia, com posicionamento conclusivo quanto ao cumprimento dos requisitos definidos neste artigo.</w:t>
      </w:r>
    </w:p>
    <w:p w:rsidR="00445A50" w:rsidRPr="00233C7D" w:rsidRDefault="009C7200">
      <w:pPr>
        <w:pStyle w:val="Corpodetexto"/>
        <w:tabs>
          <w:tab w:val="clear" w:pos="4253"/>
        </w:tabs>
        <w:spacing w:before="0" w:line="240" w:lineRule="auto"/>
        <w:rPr>
          <w:rFonts w:ascii="Times New Roman" w:hAnsi="Times New Roman"/>
          <w:szCs w:val="22"/>
        </w:rPr>
      </w:pPr>
      <w:bookmarkStart w:id="40" w:name="art163p"/>
      <w:bookmarkEnd w:id="40"/>
      <w:r w:rsidRPr="00233C7D">
        <w:rPr>
          <w:rFonts w:ascii="Times New Roman" w:hAnsi="Times New Roman"/>
          <w:szCs w:val="22"/>
        </w:rPr>
        <w:tab/>
      </w:r>
      <w:r w:rsidRPr="00233C7D">
        <w:rPr>
          <w:rFonts w:ascii="Times New Roman" w:hAnsi="Times New Roman"/>
          <w:szCs w:val="22"/>
        </w:rPr>
        <w:tab/>
        <w:t xml:space="preserve">XII - A sanção pelas infrações previstas nas alíneas “h” e “m” exigirá, como condição de reabilitação do contratado, a implantação ou aperfeiçoamento de programa de integridade pelo responsável. </w:t>
      </w:r>
    </w:p>
    <w:p w:rsidR="00445A50" w:rsidRPr="00233C7D" w:rsidRDefault="00445A50">
      <w:pPr>
        <w:pStyle w:val="Corpodetexto"/>
        <w:tabs>
          <w:tab w:val="left" w:pos="1418"/>
        </w:tabs>
        <w:spacing w:before="0" w:line="240" w:lineRule="auto"/>
        <w:rPr>
          <w:rFonts w:ascii="Times New Roman" w:hAnsi="Times New Roman"/>
          <w:szCs w:val="22"/>
        </w:rPr>
      </w:pPr>
    </w:p>
    <w:p w:rsidR="00445A50" w:rsidRPr="00233C7D" w:rsidRDefault="009C7200">
      <w:pPr>
        <w:tabs>
          <w:tab w:val="left" w:pos="4253"/>
        </w:tabs>
        <w:spacing w:after="0" w:line="240" w:lineRule="auto"/>
        <w:rPr>
          <w:rFonts w:ascii="Times New Roman" w:hAnsi="Times New Roman" w:cs="Times New Roman"/>
        </w:rPr>
      </w:pPr>
      <w:r w:rsidRPr="00233C7D">
        <w:rPr>
          <w:rFonts w:ascii="Times New Roman" w:hAnsi="Times New Roman" w:cs="Times New Roman"/>
          <w:b/>
        </w:rPr>
        <w:t xml:space="preserve">CLÁUSULA DÉCIMA SEXTA – DA RESCISÃO </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 xml:space="preserve">As hipóteses que constituem motivo para rescisão contratual estão elencadas no art. 137 da Lei nº 14.133/2021, que poderão se dar, </w:t>
      </w:r>
      <w:proofErr w:type="gramStart"/>
      <w:r w:rsidRPr="00233C7D">
        <w:rPr>
          <w:rFonts w:ascii="Times New Roman" w:hAnsi="Times New Roman" w:cs="Times New Roman"/>
        </w:rPr>
        <w:t>após</w:t>
      </w:r>
      <w:proofErr w:type="gramEnd"/>
      <w:r w:rsidRPr="00233C7D">
        <w:rPr>
          <w:rFonts w:ascii="Times New Roman" w:hAnsi="Times New Roman" w:cs="Times New Roman"/>
        </w:rPr>
        <w:t xml:space="preserve"> assegurados o contraditório e a ampla defesa à CONTRATADA, por:</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 – Ato unilateral e escrito da CONTRATANTE, exceto nos casos em que esta tenha dado causa à extinção;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lastRenderedPageBreak/>
        <w:tab/>
        <w:t>II – Consensual, desde que haja interesse e seja conveniente para a CONTRATANTE;</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III – Por decisão arbitral ou judicial.</w:t>
      </w:r>
    </w:p>
    <w:p w:rsidR="00445A50" w:rsidRPr="00233C7D" w:rsidRDefault="00445A50">
      <w:pPr>
        <w:tabs>
          <w:tab w:val="left" w:pos="1418"/>
          <w:tab w:val="left" w:pos="4253"/>
        </w:tabs>
        <w:spacing w:after="0" w:line="240" w:lineRule="auto"/>
        <w:jc w:val="both"/>
        <w:rPr>
          <w:rFonts w:ascii="Times New Roman" w:hAnsi="Times New Roman" w:cs="Times New Roman"/>
        </w:rPr>
      </w:pPr>
    </w:p>
    <w:p w:rsidR="00445A50" w:rsidRPr="00233C7D" w:rsidRDefault="009C7200">
      <w:pPr>
        <w:tabs>
          <w:tab w:val="left" w:pos="2268"/>
        </w:tabs>
        <w:spacing w:after="0" w:line="240" w:lineRule="auto"/>
        <w:jc w:val="both"/>
        <w:rPr>
          <w:rFonts w:ascii="Times New Roman" w:hAnsi="Times New Roman" w:cs="Times New Roman"/>
          <w:b/>
        </w:rPr>
      </w:pPr>
      <w:r w:rsidRPr="00233C7D">
        <w:rPr>
          <w:rFonts w:ascii="Times New Roman" w:hAnsi="Times New Roman" w:cs="Times New Roman"/>
          <w:b/>
        </w:rPr>
        <w:t>CLÁUSULA DÉCIMA SÉTIMA – DA ADEQUAÇÃO À LEI GERAL DE PROTEÇÃO DE DADOS PESSOAIS - LEI Nº 13.709/2018 (LGPD)</w:t>
      </w:r>
    </w:p>
    <w:p w:rsidR="00445A50" w:rsidRPr="00233C7D" w:rsidRDefault="009C7200" w:rsidP="00233C7D">
      <w:pPr>
        <w:tabs>
          <w:tab w:val="left" w:pos="2268"/>
        </w:tabs>
        <w:spacing w:after="0" w:line="240" w:lineRule="auto"/>
        <w:ind w:firstLineChars="650" w:firstLine="1430"/>
        <w:jc w:val="both"/>
        <w:rPr>
          <w:rFonts w:ascii="Times New Roman" w:hAnsi="Times New Roman" w:cs="Times New Roman"/>
        </w:rPr>
      </w:pPr>
      <w:r w:rsidRPr="00233C7D">
        <w:rPr>
          <w:rFonts w:ascii="Times New Roman" w:hAnsi="Times New Roman" w:cs="Times New Roman"/>
          <w:bCs/>
        </w:rPr>
        <w:t xml:space="preserve">I - </w:t>
      </w:r>
      <w:r w:rsidRPr="00233C7D">
        <w:rPr>
          <w:rFonts w:ascii="Times New Roman" w:hAnsi="Times New Roman" w:cs="Times New Roman"/>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sidRPr="00233C7D">
        <w:rPr>
          <w:rFonts w:ascii="Times New Roman" w:hAnsi="Times New Roman" w:cs="Times New Roman"/>
        </w:rPr>
        <w:t>a</w:t>
      </w:r>
      <w:proofErr w:type="gramEnd"/>
      <w:r w:rsidRPr="00233C7D">
        <w:rPr>
          <w:rFonts w:ascii="Times New Roman" w:hAnsi="Times New Roman" w:cs="Times New Roman"/>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445A50" w:rsidRPr="00233C7D" w:rsidRDefault="009C7200" w:rsidP="00233C7D">
      <w:pPr>
        <w:tabs>
          <w:tab w:val="left" w:pos="2268"/>
        </w:tabs>
        <w:spacing w:after="0" w:line="240" w:lineRule="auto"/>
        <w:ind w:firstLineChars="650" w:firstLine="1430"/>
        <w:jc w:val="both"/>
        <w:rPr>
          <w:rFonts w:ascii="Times New Roman" w:hAnsi="Times New Roman" w:cs="Times New Roman"/>
        </w:rPr>
      </w:pPr>
      <w:r w:rsidRPr="00233C7D">
        <w:rPr>
          <w:rFonts w:ascii="Times New Roman" w:hAnsi="Times New Roman" w:cs="Times New Roman"/>
        </w:rPr>
        <w:t xml:space="preserve">II - A definição das PARTES enquanto controladores, operadores ou controladores conjuntos será prevista no Relatório de Atividade de Tratamento (RAT), elaborado pelo(s) </w:t>
      </w:r>
      <w:proofErr w:type="gramStart"/>
      <w:r w:rsidRPr="00233C7D">
        <w:rPr>
          <w:rFonts w:ascii="Times New Roman" w:hAnsi="Times New Roman" w:cs="Times New Roman"/>
        </w:rPr>
        <w:t>controlador(</w:t>
      </w:r>
      <w:proofErr w:type="spellStart"/>
      <w:proofErr w:type="gramEnd"/>
      <w:r w:rsidRPr="00233C7D">
        <w:rPr>
          <w:rFonts w:ascii="Times New Roman" w:hAnsi="Times New Roman" w:cs="Times New Roman"/>
        </w:rPr>
        <w:t>es</w:t>
      </w:r>
      <w:proofErr w:type="spellEnd"/>
      <w:r w:rsidRPr="00233C7D">
        <w:rPr>
          <w:rFonts w:ascii="Times New Roman" w:hAnsi="Times New Roman" w:cs="Times New Roman"/>
        </w:rPr>
        <w:t>), conforme cada atividade. As PARTES deverão prover treinamentos periódicos às equipes que realizarem tratamento de dados pessoais e sensíveis, devendo também informar à parte contrária sobre a ocorrência de incidentes de segurança assim que tomar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III -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p>
    <w:p w:rsidR="00445A50" w:rsidRPr="00233C7D" w:rsidRDefault="00445A50">
      <w:pPr>
        <w:tabs>
          <w:tab w:val="left" w:pos="1418"/>
          <w:tab w:val="left" w:pos="4253"/>
        </w:tabs>
        <w:spacing w:after="0" w:line="240" w:lineRule="auto"/>
        <w:jc w:val="both"/>
        <w:rPr>
          <w:rFonts w:ascii="Times New Roman" w:hAnsi="Times New Roman" w:cs="Times New Roman"/>
        </w:rPr>
      </w:pPr>
    </w:p>
    <w:p w:rsidR="00445A50" w:rsidRPr="00233C7D" w:rsidRDefault="009C7200">
      <w:pPr>
        <w:pStyle w:val="Corpodetexto"/>
        <w:tabs>
          <w:tab w:val="left" w:pos="1418"/>
        </w:tabs>
        <w:spacing w:before="0" w:line="240" w:lineRule="auto"/>
        <w:rPr>
          <w:rFonts w:ascii="Times New Roman" w:hAnsi="Times New Roman"/>
          <w:b/>
          <w:szCs w:val="22"/>
        </w:rPr>
      </w:pPr>
      <w:r w:rsidRPr="00233C7D">
        <w:rPr>
          <w:rFonts w:ascii="Times New Roman" w:hAnsi="Times New Roman"/>
          <w:b/>
          <w:szCs w:val="22"/>
        </w:rPr>
        <w:t>CLÁUSULA DÉCIMA OITAVA – DISPOSIÇÕES GERAIS</w:t>
      </w:r>
    </w:p>
    <w:p w:rsidR="00445A50" w:rsidRPr="00233C7D" w:rsidRDefault="009C7200">
      <w:pPr>
        <w:spacing w:after="0" w:line="240" w:lineRule="auto"/>
        <w:jc w:val="both"/>
        <w:rPr>
          <w:rFonts w:ascii="Times New Roman" w:hAnsi="Times New Roman" w:cs="Times New Roman"/>
        </w:rPr>
      </w:pPr>
      <w:r w:rsidRPr="00233C7D">
        <w:rPr>
          <w:rFonts w:ascii="Times New Roman" w:hAnsi="Times New Roman" w:cs="Times New Roman"/>
        </w:rPr>
        <w:tab/>
      </w:r>
      <w:r w:rsidRPr="00233C7D">
        <w:rPr>
          <w:rFonts w:ascii="Times New Roman" w:hAnsi="Times New Roman" w:cs="Times New Roman"/>
        </w:rPr>
        <w:tab/>
        <w:t>A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rsidR="00445A50" w:rsidRPr="00233C7D" w:rsidRDefault="00445A50">
      <w:pPr>
        <w:tabs>
          <w:tab w:val="left" w:pos="4253"/>
        </w:tabs>
        <w:spacing w:after="0" w:line="240" w:lineRule="auto"/>
        <w:rPr>
          <w:rFonts w:ascii="Times New Roman" w:hAnsi="Times New Roman" w:cs="Times New Roman"/>
          <w:b/>
        </w:rPr>
      </w:pPr>
    </w:p>
    <w:p w:rsidR="00445A50" w:rsidRPr="00233C7D" w:rsidRDefault="009C7200">
      <w:pPr>
        <w:tabs>
          <w:tab w:val="left" w:pos="4253"/>
        </w:tabs>
        <w:spacing w:after="0" w:line="240" w:lineRule="auto"/>
        <w:rPr>
          <w:rFonts w:ascii="Times New Roman" w:hAnsi="Times New Roman" w:cs="Times New Roman"/>
          <w:b/>
        </w:rPr>
      </w:pPr>
      <w:r w:rsidRPr="00233C7D">
        <w:rPr>
          <w:rFonts w:ascii="Times New Roman" w:hAnsi="Times New Roman" w:cs="Times New Roman"/>
          <w:b/>
        </w:rPr>
        <w:t>CLÁUSULA DÉCIMA NONA – DO FORO</w:t>
      </w:r>
    </w:p>
    <w:p w:rsidR="00445A50" w:rsidRPr="00233C7D" w:rsidRDefault="009C7200">
      <w:pPr>
        <w:tabs>
          <w:tab w:val="left" w:pos="1418"/>
          <w:tab w:val="left" w:pos="4253"/>
        </w:tabs>
        <w:spacing w:after="0" w:line="240" w:lineRule="auto"/>
        <w:jc w:val="both"/>
        <w:rPr>
          <w:rFonts w:ascii="Times New Roman" w:hAnsi="Times New Roman" w:cs="Times New Roman"/>
        </w:rPr>
      </w:pPr>
      <w:r w:rsidRPr="00233C7D">
        <w:rPr>
          <w:rFonts w:ascii="Times New Roman" w:hAnsi="Times New Roman" w:cs="Times New Roman"/>
        </w:rPr>
        <w:tab/>
        <w:t xml:space="preserve">As partes elegem o foro da Comarca de </w:t>
      </w:r>
      <w:proofErr w:type="spellStart"/>
      <w:r w:rsidRPr="00233C7D">
        <w:rPr>
          <w:rFonts w:ascii="Times New Roman" w:hAnsi="Times New Roman" w:cs="Times New Roman"/>
        </w:rPr>
        <w:t>Teutônia</w:t>
      </w:r>
      <w:proofErr w:type="spellEnd"/>
      <w:r w:rsidRPr="00233C7D">
        <w:rPr>
          <w:rFonts w:ascii="Times New Roman" w:hAnsi="Times New Roman" w:cs="Times New Roman"/>
        </w:rPr>
        <w:t xml:space="preserve"> para dirimir quaisquer questões relacionadas ao presente contrato.</w:t>
      </w:r>
    </w:p>
    <w:p w:rsidR="00445A50" w:rsidRPr="00233C7D" w:rsidRDefault="009C7200">
      <w:pPr>
        <w:pStyle w:val="Corpodetexto"/>
        <w:tabs>
          <w:tab w:val="left" w:pos="1418"/>
        </w:tabs>
        <w:spacing w:before="0" w:line="240" w:lineRule="auto"/>
        <w:rPr>
          <w:rFonts w:ascii="Times New Roman" w:hAnsi="Times New Roman"/>
          <w:szCs w:val="22"/>
        </w:rPr>
      </w:pPr>
      <w:r w:rsidRPr="00233C7D">
        <w:rPr>
          <w:rFonts w:ascii="Times New Roman" w:hAnsi="Times New Roman"/>
          <w:szCs w:val="22"/>
        </w:rPr>
        <w:tab/>
        <w:t>E, por estarem justos e contratados, firmam o presente instrumento em 04 (quatro) vias de igual teor e forma.</w:t>
      </w:r>
    </w:p>
    <w:p w:rsidR="00445A50" w:rsidRDefault="00445A50">
      <w:pPr>
        <w:pStyle w:val="Corpodetexto"/>
        <w:tabs>
          <w:tab w:val="left" w:pos="1418"/>
        </w:tabs>
        <w:spacing w:before="0" w:line="240" w:lineRule="auto"/>
        <w:rPr>
          <w:rFonts w:ascii="Times New Roman" w:hAnsi="Times New Roman"/>
          <w:sz w:val="21"/>
          <w:szCs w:val="21"/>
        </w:rPr>
      </w:pPr>
    </w:p>
    <w:p w:rsidR="00445A50" w:rsidRDefault="009C7200">
      <w:pPr>
        <w:pStyle w:val="Corpodetexto"/>
        <w:tabs>
          <w:tab w:val="left" w:pos="1418"/>
        </w:tabs>
        <w:spacing w:before="0" w:line="240" w:lineRule="auto"/>
        <w:jc w:val="right"/>
        <w:rPr>
          <w:rFonts w:ascii="Times New Roman" w:hAnsi="Times New Roman"/>
          <w:sz w:val="21"/>
          <w:szCs w:val="21"/>
        </w:rPr>
      </w:pPr>
      <w:proofErr w:type="spellStart"/>
      <w:r>
        <w:rPr>
          <w:rFonts w:ascii="Times New Roman" w:hAnsi="Times New Roman"/>
          <w:sz w:val="21"/>
          <w:szCs w:val="21"/>
        </w:rPr>
        <w:t>Teutônia</w:t>
      </w:r>
      <w:proofErr w:type="spellEnd"/>
      <w:r>
        <w:rPr>
          <w:rFonts w:ascii="Times New Roman" w:hAnsi="Times New Roman"/>
          <w:sz w:val="21"/>
          <w:szCs w:val="21"/>
        </w:rPr>
        <w:t>, ___, de ____________ de 2024.</w:t>
      </w:r>
    </w:p>
    <w:p w:rsidR="00445A50" w:rsidRDefault="00445A50">
      <w:pPr>
        <w:pStyle w:val="Corpodetexto"/>
        <w:tabs>
          <w:tab w:val="left" w:pos="1418"/>
        </w:tabs>
        <w:spacing w:before="0" w:line="240" w:lineRule="auto"/>
        <w:jc w:val="right"/>
        <w:rPr>
          <w:rFonts w:ascii="Times New Roman" w:hAnsi="Times New Roman"/>
          <w:sz w:val="21"/>
          <w:szCs w:val="21"/>
        </w:rPr>
      </w:pPr>
    </w:p>
    <w:p w:rsidR="00445A50" w:rsidRDefault="00445A50">
      <w:pPr>
        <w:pStyle w:val="Corpodetexto"/>
        <w:tabs>
          <w:tab w:val="left" w:pos="1418"/>
        </w:tabs>
        <w:spacing w:before="0" w:line="240" w:lineRule="auto"/>
        <w:jc w:val="right"/>
        <w:rPr>
          <w:rFonts w:ascii="Times New Roman" w:hAnsi="Times New Roman"/>
          <w:sz w:val="21"/>
          <w:szCs w:val="21"/>
        </w:rPr>
      </w:pPr>
    </w:p>
    <w:p w:rsidR="00445A50" w:rsidRDefault="00445A50">
      <w:pPr>
        <w:pStyle w:val="Corpodetexto"/>
        <w:tabs>
          <w:tab w:val="left" w:pos="1418"/>
        </w:tabs>
        <w:spacing w:before="0" w:line="240" w:lineRule="auto"/>
        <w:jc w:val="right"/>
        <w:rPr>
          <w:rFonts w:ascii="Times New Roman" w:hAnsi="Times New Roman"/>
          <w:sz w:val="21"/>
          <w:szCs w:val="21"/>
        </w:rPr>
      </w:pPr>
    </w:p>
    <w:p w:rsidR="00445A50" w:rsidRDefault="00445A50">
      <w:pPr>
        <w:pStyle w:val="Corpodetexto"/>
        <w:tabs>
          <w:tab w:val="left" w:pos="1418"/>
        </w:tabs>
        <w:spacing w:before="0" w:line="240" w:lineRule="auto"/>
        <w:jc w:val="right"/>
        <w:rPr>
          <w:rFonts w:ascii="Times New Roman" w:hAnsi="Times New Roman"/>
          <w:sz w:val="21"/>
          <w:szCs w:val="21"/>
        </w:rPr>
      </w:pPr>
    </w:p>
    <w:p w:rsidR="00445A50" w:rsidRDefault="009C7200">
      <w:pPr>
        <w:tabs>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______________________                                                      ______________________</w:t>
      </w:r>
    </w:p>
    <w:p w:rsidR="00445A50" w:rsidRDefault="009C7200">
      <w:pPr>
        <w:tabs>
          <w:tab w:val="left" w:pos="4253"/>
        </w:tabs>
        <w:spacing w:after="0" w:line="240" w:lineRule="auto"/>
        <w:ind w:firstLineChars="100" w:firstLine="210"/>
        <w:jc w:val="both"/>
        <w:rPr>
          <w:rFonts w:ascii="Times New Roman" w:hAnsi="Times New Roman" w:cs="Times New Roman"/>
          <w:sz w:val="21"/>
          <w:szCs w:val="21"/>
        </w:rPr>
      </w:pPr>
      <w:r>
        <w:rPr>
          <w:rFonts w:ascii="Times New Roman" w:hAnsi="Times New Roman" w:cs="Times New Roman"/>
          <w:sz w:val="21"/>
          <w:szCs w:val="21"/>
        </w:rPr>
        <w:t xml:space="preserve">Celso Aloísio </w:t>
      </w:r>
      <w:proofErr w:type="spellStart"/>
      <w:r>
        <w:rPr>
          <w:rFonts w:ascii="Times New Roman" w:hAnsi="Times New Roman" w:cs="Times New Roman"/>
          <w:sz w:val="21"/>
          <w:szCs w:val="21"/>
        </w:rPr>
        <w:t>Forneck</w:t>
      </w:r>
      <w:proofErr w:type="spellEnd"/>
      <w:r>
        <w:rPr>
          <w:rFonts w:ascii="Times New Roman" w:hAnsi="Times New Roman" w:cs="Times New Roman"/>
          <w:sz w:val="21"/>
          <w:szCs w:val="21"/>
        </w:rPr>
        <w:t xml:space="preserve">                                                                    CONTRATADA</w:t>
      </w:r>
    </w:p>
    <w:p w:rsidR="00445A50" w:rsidRDefault="009C7200">
      <w:pPr>
        <w:tabs>
          <w:tab w:val="left" w:pos="4253"/>
        </w:tabs>
        <w:spacing w:after="0" w:line="240" w:lineRule="auto"/>
        <w:ind w:firstLineChars="200" w:firstLine="420"/>
        <w:jc w:val="both"/>
        <w:rPr>
          <w:rFonts w:cs="Arial"/>
          <w:sz w:val="21"/>
          <w:szCs w:val="21"/>
        </w:rPr>
      </w:pPr>
      <w:r>
        <w:rPr>
          <w:rFonts w:ascii="Times New Roman" w:hAnsi="Times New Roman" w:cs="Times New Roman"/>
          <w:sz w:val="21"/>
          <w:szCs w:val="21"/>
        </w:rPr>
        <w:t>Prefeito Municipal                                                          Representante da CONTRATADA</w:t>
      </w:r>
    </w:p>
    <w:sectPr w:rsidR="00445A50" w:rsidSect="00445A50">
      <w:headerReference w:type="default" r:id="rId11"/>
      <w:pgSz w:w="11906" w:h="16838"/>
      <w:pgMar w:top="1701" w:right="1134"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216" w:rsidRDefault="007B2216">
      <w:pPr>
        <w:spacing w:line="240" w:lineRule="auto"/>
      </w:pPr>
      <w:r>
        <w:separator/>
      </w:r>
    </w:p>
  </w:endnote>
  <w:endnote w:type="continuationSeparator" w:id="0">
    <w:p w:rsidR="007B2216" w:rsidRDefault="007B221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216" w:rsidRDefault="007B2216">
      <w:pPr>
        <w:spacing w:after="0"/>
      </w:pPr>
      <w:r>
        <w:separator/>
      </w:r>
    </w:p>
  </w:footnote>
  <w:footnote w:type="continuationSeparator" w:id="0">
    <w:p w:rsidR="007B2216" w:rsidRDefault="007B221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4A0"/>
    </w:tblPr>
    <w:tblGrid>
      <w:gridCol w:w="1548"/>
      <w:gridCol w:w="7096"/>
    </w:tblGrid>
    <w:tr w:rsidR="007B2216">
      <w:trPr>
        <w:jc w:val="center"/>
      </w:trPr>
      <w:tc>
        <w:tcPr>
          <w:tcW w:w="1548" w:type="dxa"/>
        </w:tcPr>
        <w:p w:rsidR="007B2216" w:rsidRDefault="007B2216">
          <w:pPr>
            <w:pStyle w:val="Cabealho"/>
            <w:snapToGrid w:val="0"/>
          </w:pPr>
          <w:r>
            <w:rPr>
              <w:noProof/>
              <w:lang w:eastAsia="pt-BR"/>
            </w:rPr>
            <w:drawing>
              <wp:anchor distT="0" distB="0" distL="114300" distR="114300" simplePos="0" relativeHeight="251659264" behindDoc="0" locked="0" layoutInCell="1" allowOverlap="1">
                <wp:simplePos x="0" y="0"/>
                <wp:positionH relativeFrom="column">
                  <wp:posOffset>-68580</wp:posOffset>
                </wp:positionH>
                <wp:positionV relativeFrom="paragraph">
                  <wp:posOffset>5080</wp:posOffset>
                </wp:positionV>
                <wp:extent cx="637540" cy="855345"/>
                <wp:effectExtent l="0" t="0" r="10160" b="190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rcRect l="-9" t="-6" r="-9" b="-6"/>
                        <a:stretch>
                          <a:fillRect/>
                        </a:stretch>
                      </pic:blipFill>
                      <pic:spPr>
                        <a:xfrm>
                          <a:off x="0" y="0"/>
                          <a:ext cx="637540" cy="855345"/>
                        </a:xfrm>
                        <a:prstGeom prst="rect">
                          <a:avLst/>
                        </a:prstGeom>
                        <a:solidFill>
                          <a:srgbClr val="FFFFFF">
                            <a:alpha val="0"/>
                          </a:srgbClr>
                        </a:solidFill>
                        <a:ln>
                          <a:noFill/>
                        </a:ln>
                      </pic:spPr>
                    </pic:pic>
                  </a:graphicData>
                </a:graphic>
              </wp:anchor>
            </w:drawing>
          </w:r>
        </w:p>
      </w:tc>
      <w:tc>
        <w:tcPr>
          <w:tcW w:w="7096" w:type="dxa"/>
        </w:tcPr>
        <w:p w:rsidR="007B2216" w:rsidRDefault="007B2216">
          <w:pPr>
            <w:jc w:val="center"/>
            <w:rPr>
              <w:rFonts w:ascii="Times New Roman" w:hAnsi="Times New Roman" w:cs="Times New Roman"/>
            </w:rPr>
          </w:pPr>
          <w:r>
            <w:rPr>
              <w:rFonts w:ascii="Times New Roman" w:hAnsi="Times New Roman" w:cs="Times New Roman"/>
            </w:rPr>
            <w:t>ESTADO DO RIO GRANDE DO SUL</w:t>
          </w:r>
        </w:p>
        <w:p w:rsidR="007B2216" w:rsidRDefault="007B2216">
          <w:pPr>
            <w:pStyle w:val="Ttulo1"/>
            <w:jc w:val="center"/>
            <w:rPr>
              <w:szCs w:val="22"/>
            </w:rPr>
          </w:pPr>
          <w:r>
            <w:rPr>
              <w:rFonts w:ascii="Times New Roman" w:hAnsi="Times New Roman" w:cs="Times New Roman"/>
              <w:szCs w:val="22"/>
            </w:rPr>
            <w:t>MUNICÍPIO DE TEUTÔNIA</w:t>
          </w:r>
        </w:p>
      </w:tc>
    </w:tr>
  </w:tbl>
  <w:p w:rsidR="007B2216" w:rsidRDefault="007B221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
  <w:rsids>
    <w:rsidRoot w:val="001149B5"/>
    <w:rsid w:val="00031C5B"/>
    <w:rsid w:val="001149B5"/>
    <w:rsid w:val="00115CFC"/>
    <w:rsid w:val="00136B08"/>
    <w:rsid w:val="00170F8D"/>
    <w:rsid w:val="001E13DE"/>
    <w:rsid w:val="00233C7D"/>
    <w:rsid w:val="00307D15"/>
    <w:rsid w:val="00321566"/>
    <w:rsid w:val="00382683"/>
    <w:rsid w:val="00400BA6"/>
    <w:rsid w:val="00445A50"/>
    <w:rsid w:val="004901FB"/>
    <w:rsid w:val="004A5FDC"/>
    <w:rsid w:val="00567A1E"/>
    <w:rsid w:val="005F342A"/>
    <w:rsid w:val="006046DC"/>
    <w:rsid w:val="0062064A"/>
    <w:rsid w:val="00655031"/>
    <w:rsid w:val="00656C79"/>
    <w:rsid w:val="00691236"/>
    <w:rsid w:val="006B0C92"/>
    <w:rsid w:val="007152BE"/>
    <w:rsid w:val="0072381D"/>
    <w:rsid w:val="007B2216"/>
    <w:rsid w:val="008827D7"/>
    <w:rsid w:val="008D6F89"/>
    <w:rsid w:val="00952FE5"/>
    <w:rsid w:val="00955455"/>
    <w:rsid w:val="0097349E"/>
    <w:rsid w:val="00991F46"/>
    <w:rsid w:val="009A23AC"/>
    <w:rsid w:val="009A4251"/>
    <w:rsid w:val="009C7200"/>
    <w:rsid w:val="00AF5B9F"/>
    <w:rsid w:val="00B137A2"/>
    <w:rsid w:val="00B14B52"/>
    <w:rsid w:val="00B45DD3"/>
    <w:rsid w:val="00C0700A"/>
    <w:rsid w:val="00CE6780"/>
    <w:rsid w:val="00CE7F7B"/>
    <w:rsid w:val="00D31E72"/>
    <w:rsid w:val="00D329A2"/>
    <w:rsid w:val="00E070AA"/>
    <w:rsid w:val="00E102DB"/>
    <w:rsid w:val="00E90156"/>
    <w:rsid w:val="00E9231B"/>
    <w:rsid w:val="00EA4740"/>
    <w:rsid w:val="00F16E9C"/>
    <w:rsid w:val="00F36601"/>
    <w:rsid w:val="00FC5956"/>
    <w:rsid w:val="00FE0B75"/>
    <w:rsid w:val="017D19BE"/>
    <w:rsid w:val="1367781A"/>
    <w:rsid w:val="1BE21ECD"/>
    <w:rsid w:val="1DCA77EF"/>
    <w:rsid w:val="30296190"/>
    <w:rsid w:val="306D63C1"/>
    <w:rsid w:val="372D63E1"/>
    <w:rsid w:val="4B36458E"/>
    <w:rsid w:val="5351199C"/>
    <w:rsid w:val="60347260"/>
    <w:rsid w:val="621E4888"/>
    <w:rsid w:val="65DA6D01"/>
    <w:rsid w:val="67FA36FA"/>
    <w:rsid w:val="6D5A5312"/>
    <w:rsid w:val="6F64505F"/>
    <w:rsid w:val="76C15B5C"/>
    <w:rsid w:val="7AC313F4"/>
    <w:rsid w:val="7F577BC1"/>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7"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qFormat="1"/>
    <w:lsdException w:name="header" w:qFormat="1"/>
    <w:lsdException w:name="footer" w:uiPriority="0" w:unhideWhenUsed="0" w:qFormat="1"/>
    <w:lsdException w:name="caption" w:uiPriority="35" w:qFormat="1"/>
    <w:lsdException w:name="footnote reference" w:uiPriority="0" w:unhideWhenUsed="0" w:qFormat="1"/>
    <w:lsdException w:name="Title" w:semiHidden="0" w:uiPriority="10" w:unhideWhenUsed="0" w:qFormat="1"/>
    <w:lsdException w:name="Default Paragraph Font" w:uiPriority="1" w:qFormat="1"/>
    <w:lsdException w:name="Body Text" w:uiPriority="0" w:unhideWhenUsed="0" w:qFormat="1"/>
    <w:lsdException w:name="Body Text Indent" w:qFormat="1"/>
    <w:lsdException w:name="Subtitle" w:semiHidden="0" w:uiPriority="11" w:unhideWhenUsed="0" w:qFormat="1"/>
    <w:lsdException w:name="Body Text Indent 2" w:qFormat="1"/>
    <w:lsdException w:name="Body Text Indent 3" w:qFormat="1"/>
    <w:lsdException w:name="Hyperlink" w:uiPriority="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A50"/>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next w:val="Normal"/>
    <w:uiPriority w:val="7"/>
    <w:qFormat/>
    <w:rsid w:val="00445A50"/>
    <w:pPr>
      <w:keepNext/>
      <w:numPr>
        <w:numId w:val="1"/>
      </w:numPr>
      <w:overflowPunct w:val="0"/>
      <w:autoSpaceDE w:val="0"/>
      <w:jc w:val="both"/>
      <w:textAlignment w:val="baseline"/>
      <w:outlineLvl w:val="0"/>
    </w:pPr>
    <w:rPr>
      <w:b/>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semiHidden/>
    <w:qFormat/>
    <w:rsid w:val="00445A50"/>
    <w:rPr>
      <w:vertAlign w:val="superscript"/>
    </w:rPr>
  </w:style>
  <w:style w:type="character" w:styleId="Hyperlink">
    <w:name w:val="Hyperlink"/>
    <w:basedOn w:val="Fontepargpadro"/>
    <w:unhideWhenUsed/>
    <w:qFormat/>
    <w:rsid w:val="00445A50"/>
    <w:rPr>
      <w:color w:val="0000FF"/>
      <w:u w:val="single"/>
    </w:rPr>
  </w:style>
  <w:style w:type="paragraph" w:styleId="Corpodetexto">
    <w:name w:val="Body Text"/>
    <w:basedOn w:val="Normal"/>
    <w:link w:val="CorpodetextoChar"/>
    <w:semiHidden/>
    <w:qFormat/>
    <w:rsid w:val="00445A50"/>
    <w:pPr>
      <w:tabs>
        <w:tab w:val="left" w:pos="4253"/>
      </w:tabs>
      <w:spacing w:before="120" w:after="0" w:line="360" w:lineRule="auto"/>
      <w:jc w:val="both"/>
    </w:pPr>
    <w:rPr>
      <w:rFonts w:ascii="Arial" w:eastAsia="Times New Roman" w:hAnsi="Arial" w:cs="Times New Roman"/>
      <w:szCs w:val="20"/>
      <w:lang w:eastAsia="pt-BR"/>
    </w:rPr>
  </w:style>
  <w:style w:type="paragraph" w:styleId="Recuodecorpodetexto2">
    <w:name w:val="Body Text Indent 2"/>
    <w:basedOn w:val="Normal"/>
    <w:link w:val="Recuodecorpodetexto2Char"/>
    <w:uiPriority w:val="99"/>
    <w:semiHidden/>
    <w:unhideWhenUsed/>
    <w:qFormat/>
    <w:rsid w:val="00445A50"/>
    <w:pPr>
      <w:spacing w:after="120" w:line="480" w:lineRule="auto"/>
      <w:ind w:left="283"/>
    </w:pPr>
  </w:style>
  <w:style w:type="paragraph" w:styleId="NormalWeb">
    <w:name w:val="Normal (Web)"/>
    <w:basedOn w:val="Normal"/>
    <w:uiPriority w:val="99"/>
    <w:unhideWhenUsed/>
    <w:qFormat/>
    <w:rsid w:val="00445A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uiPriority w:val="99"/>
    <w:semiHidden/>
    <w:unhideWhenUsed/>
    <w:qFormat/>
    <w:rsid w:val="00445A50"/>
    <w:pPr>
      <w:tabs>
        <w:tab w:val="center" w:pos="4252"/>
        <w:tab w:val="right" w:pos="8504"/>
      </w:tabs>
    </w:pPr>
  </w:style>
  <w:style w:type="paragraph" w:styleId="Rodap">
    <w:name w:val="footer"/>
    <w:basedOn w:val="Normal"/>
    <w:link w:val="RodapChar"/>
    <w:semiHidden/>
    <w:qFormat/>
    <w:rsid w:val="00445A50"/>
    <w:pPr>
      <w:tabs>
        <w:tab w:val="center" w:pos="4419"/>
        <w:tab w:val="right" w:pos="8838"/>
      </w:tabs>
      <w:spacing w:after="0" w:line="240" w:lineRule="auto"/>
    </w:pPr>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qFormat/>
    <w:rsid w:val="00445A50"/>
    <w:pPr>
      <w:spacing w:after="120"/>
      <w:ind w:left="283"/>
    </w:pPr>
    <w:rPr>
      <w:sz w:val="16"/>
      <w:szCs w:val="16"/>
    </w:rPr>
  </w:style>
  <w:style w:type="paragraph" w:styleId="Textodenotaderodap">
    <w:name w:val="footnote text"/>
    <w:basedOn w:val="Normal"/>
    <w:link w:val="TextodenotaderodapChar"/>
    <w:semiHidden/>
    <w:qFormat/>
    <w:rsid w:val="00445A50"/>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semiHidden/>
    <w:unhideWhenUsed/>
    <w:qFormat/>
    <w:rsid w:val="00445A50"/>
    <w:pPr>
      <w:spacing w:after="120"/>
      <w:ind w:left="283"/>
    </w:pPr>
  </w:style>
  <w:style w:type="table" w:styleId="Tabelacomgrade">
    <w:name w:val="Table Grid"/>
    <w:basedOn w:val="Tabelanormal"/>
    <w:uiPriority w:val="59"/>
    <w:qFormat/>
    <w:rsid w:val="00445A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semiHidden/>
    <w:qFormat/>
    <w:rsid w:val="00445A50"/>
    <w:rPr>
      <w:rFonts w:ascii="Arial" w:eastAsia="Times New Roman" w:hAnsi="Arial" w:cs="Times New Roman"/>
      <w:szCs w:val="20"/>
      <w:lang w:eastAsia="pt-BR"/>
    </w:rPr>
  </w:style>
  <w:style w:type="character" w:customStyle="1" w:styleId="TextodenotaderodapChar">
    <w:name w:val="Texto de nota de rodapé Char"/>
    <w:basedOn w:val="Fontepargpadro"/>
    <w:link w:val="Textodenotaderodap"/>
    <w:semiHidden/>
    <w:qFormat/>
    <w:rsid w:val="00445A50"/>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semiHidden/>
    <w:qFormat/>
    <w:rsid w:val="00445A50"/>
    <w:rPr>
      <w:rFonts w:ascii="Arial" w:eastAsia="Times New Roman" w:hAnsi="Arial" w:cs="Times New Roman"/>
      <w:szCs w:val="20"/>
      <w:lang w:eastAsia="pt-BR"/>
    </w:rPr>
  </w:style>
  <w:style w:type="paragraph" w:styleId="PargrafodaLista">
    <w:name w:val="List Paragraph"/>
    <w:basedOn w:val="Normal"/>
    <w:uiPriority w:val="34"/>
    <w:qFormat/>
    <w:rsid w:val="00445A50"/>
    <w:pPr>
      <w:ind w:left="720"/>
      <w:contextualSpacing/>
    </w:pPr>
  </w:style>
  <w:style w:type="character" w:customStyle="1" w:styleId="Recuodecorpodetexto3Char">
    <w:name w:val="Recuo de corpo de texto 3 Char"/>
    <w:basedOn w:val="Fontepargpadro"/>
    <w:link w:val="Recuodecorpodetexto3"/>
    <w:uiPriority w:val="99"/>
    <w:semiHidden/>
    <w:qFormat/>
    <w:rsid w:val="00445A50"/>
    <w:rPr>
      <w:sz w:val="16"/>
      <w:szCs w:val="16"/>
    </w:rPr>
  </w:style>
  <w:style w:type="character" w:customStyle="1" w:styleId="RecuodecorpodetextoChar">
    <w:name w:val="Recuo de corpo de texto Char"/>
    <w:basedOn w:val="Fontepargpadro"/>
    <w:link w:val="Recuodecorpodetexto"/>
    <w:uiPriority w:val="99"/>
    <w:semiHidden/>
    <w:qFormat/>
    <w:rsid w:val="00445A50"/>
  </w:style>
  <w:style w:type="character" w:customStyle="1" w:styleId="Recuodecorpodetexto2Char">
    <w:name w:val="Recuo de corpo de texto 2 Char"/>
    <w:basedOn w:val="Fontepargpadro"/>
    <w:link w:val="Recuodecorpodetexto2"/>
    <w:uiPriority w:val="99"/>
    <w:semiHidden/>
    <w:qFormat/>
    <w:rsid w:val="00445A50"/>
  </w:style>
  <w:style w:type="character" w:customStyle="1" w:styleId="Fontepargpadro1">
    <w:name w:val="Fonte parág. padrão1"/>
    <w:qFormat/>
    <w:rsid w:val="00445A50"/>
  </w:style>
  <w:style w:type="paragraph" w:customStyle="1" w:styleId="Padro">
    <w:name w:val="Padrão"/>
    <w:qFormat/>
    <w:rsid w:val="009C7200"/>
    <w:pPr>
      <w:widowControl w:val="0"/>
      <w:suppressAutoHyphens/>
    </w:pPr>
    <w:rPr>
      <w:sz w:val="24"/>
      <w:lang w:eastAsia="zh-CN"/>
    </w:rPr>
  </w:style>
  <w:style w:type="paragraph" w:customStyle="1" w:styleId="Contedodatabela">
    <w:name w:val="Conteúdo da tabela"/>
    <w:basedOn w:val="Normal"/>
    <w:qFormat/>
    <w:rsid w:val="009C7200"/>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extbody">
    <w:name w:val="Text body"/>
    <w:basedOn w:val="Normal"/>
    <w:qFormat/>
    <w:rsid w:val="00136B08"/>
    <w:pPr>
      <w:suppressAutoHyphens/>
      <w:autoSpaceDN w:val="0"/>
      <w:spacing w:after="120" w:line="240" w:lineRule="auto"/>
      <w:textAlignment w:val="baseline"/>
    </w:pPr>
    <w:rPr>
      <w:rFonts w:ascii="Liberation Serif" w:eastAsia="SimSun" w:hAnsi="Liberation Serif" w:cs="Ari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compras2@teutonia.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inform&#225;tica@teutoni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CE830-8C50-419D-BDD6-9D88DBA76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5292</Words>
  <Characters>28583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dc:creator>
  <cp:lastModifiedBy>Cândida Klein</cp:lastModifiedBy>
  <cp:revision>6</cp:revision>
  <cp:lastPrinted>2024-01-05T14:27:00Z</cp:lastPrinted>
  <dcterms:created xsi:type="dcterms:W3CDTF">2024-09-24T11:28:00Z</dcterms:created>
  <dcterms:modified xsi:type="dcterms:W3CDTF">2024-09-24T12:36:00Z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6A6E19A56D554216AF0340435B3700E2_13</vt:lpwstr>
  </property>
</Properties>
</file>