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TERMO DE ADITAMENTO Nº 0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/2025 - APOSTILAMENTO.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PROCESSO CHAMAMENTO PÚBLICO / CREDENCIAMENTO Nº 172/2024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Pr="008F0BAD" w:rsidRDefault="00CC7AE1" w:rsidP="00CC7AE1">
      <w:pPr>
        <w:pStyle w:val="Default"/>
        <w:jc w:val="both"/>
        <w:rPr>
          <w:rFonts w:ascii="Times New Roman" w:hAnsi="Times New Roman" w:cs="Times New Roman"/>
          <w:lang w:eastAsia="pt-BR"/>
        </w:rPr>
      </w:pPr>
      <w:r>
        <w:rPr>
          <w:rFonts w:ascii="Times New Roman" w:eastAsia="Arial Unicode MS" w:hAnsi="Times New Roman"/>
        </w:rPr>
        <w:t xml:space="preserve"> </w:t>
      </w:r>
      <w:r>
        <w:rPr>
          <w:rFonts w:ascii="Times New Roman" w:eastAsia="Arial Unicode MS" w:hAnsi="Times New Roman"/>
        </w:rPr>
        <w:tab/>
        <w:t xml:space="preserve">Que faz o </w:t>
      </w:r>
      <w:r>
        <w:rPr>
          <w:rFonts w:ascii="Times New Roman" w:eastAsia="Arial Unicode MS" w:hAnsi="Times New Roman"/>
          <w:b/>
        </w:rPr>
        <w:t>MUNICÍPIO DE TEUTÔNIA</w:t>
      </w:r>
      <w:r>
        <w:rPr>
          <w:rFonts w:ascii="Times New Roman" w:eastAsia="Arial Unicode MS" w:hAnsi="Times New Roman"/>
        </w:rPr>
        <w:t xml:space="preserve">, pessoa jurídica de Direito Público, inscrito no CNPJ/MF sob n.º 88.661.400/0001-99, com sede na Avenida 01 Oeste, 878, Centro Administrativo, </w:t>
      </w:r>
      <w:proofErr w:type="spellStart"/>
      <w:r>
        <w:rPr>
          <w:rFonts w:ascii="Times New Roman" w:eastAsia="Arial Unicode MS" w:hAnsi="Times New Roman"/>
        </w:rPr>
        <w:t>Teutônia</w:t>
      </w:r>
      <w:proofErr w:type="spellEnd"/>
      <w:r>
        <w:rPr>
          <w:rFonts w:ascii="Times New Roman" w:eastAsia="Arial Unicode MS" w:hAnsi="Times New Roman"/>
        </w:rPr>
        <w:t xml:space="preserve">/RS, neste ato representado pelo </w:t>
      </w:r>
      <w:r>
        <w:rPr>
          <w:rFonts w:ascii="Times New Roman" w:eastAsia="Arial Unicode MS" w:hAnsi="Times New Roman"/>
          <w:b/>
        </w:rPr>
        <w:t>Prefeito Municipal</w:t>
      </w:r>
      <w:r>
        <w:rPr>
          <w:rFonts w:ascii="Times New Roman" w:eastAsia="Arial Unicode MS" w:hAnsi="Times New Roman"/>
        </w:rPr>
        <w:t xml:space="preserve">, </w:t>
      </w:r>
      <w:r>
        <w:rPr>
          <w:rFonts w:ascii="Times New Roman" w:eastAsia="Arial Unicode MS" w:hAnsi="Times New Roman"/>
          <w:b/>
          <w:bCs/>
        </w:rPr>
        <w:t>RENATO AIRTON ALTMANN</w:t>
      </w:r>
      <w:r>
        <w:rPr>
          <w:rFonts w:ascii="Times New Roman" w:hAnsi="Times New Roman"/>
          <w:b/>
        </w:rPr>
        <w:t>,</w:t>
      </w:r>
      <w:r>
        <w:rPr>
          <w:rFonts w:ascii="Times New Roman" w:hAnsi="Times New Roman"/>
        </w:rPr>
        <w:t xml:space="preserve"> brasileiro, inscrito no CPF sob o nº 381.251.610-15, portador da </w:t>
      </w:r>
      <w:r w:rsidRPr="00F14DD6">
        <w:rPr>
          <w:rFonts w:ascii="Times New Roman" w:hAnsi="Times New Roman"/>
        </w:rPr>
        <w:t>Carteira de Identidade nº 3024358735, residente e domiciliado nesta cidade</w:t>
      </w:r>
      <w:r w:rsidRPr="00F14DD6">
        <w:rPr>
          <w:rFonts w:ascii="Times New Roman" w:eastAsia="Arial Unicode MS" w:hAnsi="Times New Roman"/>
        </w:rPr>
        <w:t xml:space="preserve">, doravante denominado de </w:t>
      </w:r>
      <w:r w:rsidRPr="00F14DD6">
        <w:rPr>
          <w:rFonts w:ascii="Times New Roman" w:eastAsia="Arial Unicode MS" w:hAnsi="Times New Roman"/>
          <w:b/>
        </w:rPr>
        <w:t xml:space="preserve">CONTRATANTE, </w:t>
      </w:r>
      <w:r w:rsidRPr="00F14DD6">
        <w:rPr>
          <w:rFonts w:ascii="Times New Roman" w:eastAsia="Arial Unicode MS" w:hAnsi="Times New Roman"/>
          <w:b/>
          <w:u w:val="single"/>
        </w:rPr>
        <w:t>RESOLVE modificar unilateralmente</w:t>
      </w:r>
      <w:r w:rsidRPr="00F14DD6">
        <w:rPr>
          <w:rFonts w:ascii="Times New Roman" w:eastAsia="Arial Unicode MS" w:hAnsi="Times New Roman"/>
          <w:b/>
        </w:rPr>
        <w:t xml:space="preserve"> </w:t>
      </w:r>
      <w:r w:rsidRPr="00F14DD6">
        <w:rPr>
          <w:rFonts w:ascii="Times New Roman" w:eastAsia="Arial Unicode MS" w:hAnsi="Times New Roman"/>
        </w:rPr>
        <w:t>o Contrato de Prestação de Serviços</w:t>
      </w:r>
      <w:r>
        <w:rPr>
          <w:rFonts w:ascii="Times New Roman" w:eastAsia="Arial Unicode MS" w:hAnsi="Times New Roman"/>
        </w:rPr>
        <w:t xml:space="preserve"> de</w:t>
      </w:r>
      <w:r w:rsidRPr="00CC7AE1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Fornecimento de Passagens A</w:t>
      </w:r>
      <w:r w:rsidRPr="00CC7AE1">
        <w:rPr>
          <w:rFonts w:ascii="Times New Roman" w:hAnsi="Times New Roman" w:cs="Times New Roman"/>
          <w:bCs/>
        </w:rPr>
        <w:t>éreas</w:t>
      </w:r>
      <w:r w:rsidRPr="00F14DD6">
        <w:rPr>
          <w:rFonts w:ascii="Times New Roman" w:eastAsia="Arial Unicode MS" w:hAnsi="Times New Roman"/>
        </w:rPr>
        <w:t xml:space="preserve">, firmado com a instituição de direito privado </w:t>
      </w:r>
      <w:r w:rsidRPr="008F0BAD">
        <w:rPr>
          <w:rFonts w:ascii="Times New Roman" w:hAnsi="Times New Roman"/>
          <w:b/>
          <w:bCs/>
          <w:szCs w:val="22"/>
          <w:lang w:eastAsia="pt-BR"/>
        </w:rPr>
        <w:t>CAMBOATÁS TURISMO LTDA</w:t>
      </w:r>
      <w:r w:rsidRPr="00F14DD6">
        <w:rPr>
          <w:rFonts w:ascii="Times New Roman" w:hAnsi="Times New Roman"/>
        </w:rPr>
        <w:t>, pessoa jurídica de direito privado, inscrita no CNPJ sob nº</w:t>
      </w:r>
      <w:r w:rsidRPr="008F0BAD">
        <w:rPr>
          <w:rFonts w:ascii="Times New Roman" w:hAnsi="Times New Roman"/>
          <w:lang w:eastAsia="pt-BR"/>
        </w:rPr>
        <w:t xml:space="preserve"> </w:t>
      </w:r>
      <w:r w:rsidRPr="008F0BAD">
        <w:rPr>
          <w:rFonts w:ascii="Times New Roman" w:hAnsi="Times New Roman"/>
          <w:szCs w:val="22"/>
          <w:lang w:eastAsia="pt-BR"/>
        </w:rPr>
        <w:t>06.200.694/0001-97</w:t>
      </w:r>
      <w:r>
        <w:rPr>
          <w:rFonts w:ascii="Times New Roman" w:hAnsi="Times New Roman"/>
          <w:szCs w:val="22"/>
          <w:lang w:eastAsia="pt-BR"/>
        </w:rPr>
        <w:t>,</w:t>
      </w:r>
      <w:r w:rsidRPr="008F0BAD">
        <w:rPr>
          <w:rFonts w:ascii="Times New Roman" w:hAnsi="Times New Roman"/>
          <w:lang w:eastAsia="pt-BR"/>
        </w:rPr>
        <w:t xml:space="preserve"> </w:t>
      </w:r>
      <w:r w:rsidRPr="008F0BAD">
        <w:rPr>
          <w:rFonts w:ascii="Times New Roman" w:hAnsi="Times New Roman"/>
          <w:szCs w:val="22"/>
          <w:lang w:eastAsia="pt-BR"/>
        </w:rPr>
        <w:t xml:space="preserve">com sede na Av. Luiz </w:t>
      </w:r>
      <w:proofErr w:type="spellStart"/>
      <w:r w:rsidRPr="008F0BAD">
        <w:rPr>
          <w:rFonts w:ascii="Times New Roman" w:hAnsi="Times New Roman"/>
          <w:szCs w:val="22"/>
          <w:lang w:eastAsia="pt-BR"/>
        </w:rPr>
        <w:t>Marafon</w:t>
      </w:r>
      <w:proofErr w:type="spellEnd"/>
      <w:r w:rsidRPr="008F0BAD">
        <w:rPr>
          <w:rFonts w:ascii="Times New Roman" w:hAnsi="Times New Roman"/>
          <w:szCs w:val="22"/>
          <w:lang w:eastAsia="pt-BR"/>
        </w:rPr>
        <w:t xml:space="preserve">, nº393, Bairro Centro, cidade de Nova </w:t>
      </w:r>
      <w:proofErr w:type="spellStart"/>
      <w:r w:rsidRPr="008F0BAD">
        <w:rPr>
          <w:rFonts w:ascii="Times New Roman" w:hAnsi="Times New Roman"/>
          <w:szCs w:val="22"/>
          <w:lang w:eastAsia="pt-BR"/>
        </w:rPr>
        <w:t>Prata-RS</w:t>
      </w:r>
      <w:proofErr w:type="spellEnd"/>
      <w:r w:rsidRPr="008F0BAD">
        <w:rPr>
          <w:rFonts w:ascii="Times New Roman" w:hAnsi="Times New Roman"/>
          <w:szCs w:val="22"/>
          <w:lang w:eastAsia="pt-BR"/>
        </w:rPr>
        <w:t xml:space="preserve">, neste ato representado por Sra. </w:t>
      </w:r>
      <w:proofErr w:type="spellStart"/>
      <w:r w:rsidRPr="008F0BAD">
        <w:rPr>
          <w:rFonts w:ascii="Times New Roman" w:hAnsi="Times New Roman"/>
          <w:szCs w:val="22"/>
          <w:lang w:eastAsia="pt-BR"/>
        </w:rPr>
        <w:t>Marilia</w:t>
      </w:r>
      <w:proofErr w:type="spellEnd"/>
      <w:r w:rsidRPr="008F0BAD">
        <w:rPr>
          <w:rFonts w:ascii="Times New Roman" w:hAnsi="Times New Roman"/>
          <w:szCs w:val="22"/>
          <w:lang w:eastAsia="pt-BR"/>
        </w:rPr>
        <w:t xml:space="preserve"> </w:t>
      </w:r>
      <w:proofErr w:type="spellStart"/>
      <w:r w:rsidRPr="008F0BAD">
        <w:rPr>
          <w:rFonts w:ascii="Times New Roman" w:hAnsi="Times New Roman"/>
          <w:szCs w:val="22"/>
          <w:lang w:eastAsia="pt-BR"/>
        </w:rPr>
        <w:t>Minozzo</w:t>
      </w:r>
      <w:proofErr w:type="spellEnd"/>
      <w:r w:rsidRPr="008F0BAD">
        <w:rPr>
          <w:rFonts w:ascii="Times New Roman" w:hAnsi="Times New Roman"/>
          <w:szCs w:val="22"/>
          <w:lang w:eastAsia="pt-BR"/>
        </w:rPr>
        <w:t xml:space="preserve">, brasileira, divorciada, comerciante, residente e domiciliada em Nova </w:t>
      </w:r>
      <w:proofErr w:type="spellStart"/>
      <w:r w:rsidRPr="008F0BAD">
        <w:rPr>
          <w:rFonts w:ascii="Times New Roman" w:hAnsi="Times New Roman"/>
          <w:szCs w:val="22"/>
          <w:lang w:eastAsia="pt-BR"/>
        </w:rPr>
        <w:t>Prata-RS</w:t>
      </w:r>
      <w:proofErr w:type="spellEnd"/>
      <w:r w:rsidRPr="008F0BAD">
        <w:rPr>
          <w:rFonts w:ascii="Times New Roman" w:hAnsi="Times New Roman"/>
          <w:szCs w:val="22"/>
          <w:lang w:eastAsia="pt-BR"/>
        </w:rPr>
        <w:t>, portadora do CPF nº 001.291.060-03 e Carteira de Identidade nº 6068987004, doravante denominada simplesmente CREDENCIADA</w:t>
      </w:r>
      <w:r w:rsidRPr="00F14DD6">
        <w:rPr>
          <w:rFonts w:ascii="Times New Roman" w:eastAsia="Arial Unicode MS" w:hAnsi="Times New Roman"/>
          <w:b/>
        </w:rPr>
        <w:t xml:space="preserve">, </w:t>
      </w:r>
      <w:r w:rsidRPr="00F14DD6">
        <w:rPr>
          <w:rFonts w:ascii="Times New Roman" w:eastAsia="Arial Unicode MS" w:hAnsi="Times New Roman"/>
          <w:bCs/>
        </w:rPr>
        <w:t>atr</w:t>
      </w:r>
      <w:r>
        <w:rPr>
          <w:rFonts w:ascii="Times New Roman" w:eastAsia="Arial Unicode MS" w:hAnsi="Times New Roman"/>
          <w:bCs/>
        </w:rPr>
        <w:t>avés do Chamamento Público nº 06</w:t>
      </w:r>
      <w:r w:rsidRPr="00F14DD6">
        <w:rPr>
          <w:rFonts w:ascii="Times New Roman" w:eastAsia="Arial Unicode MS" w:hAnsi="Times New Roman"/>
          <w:bCs/>
        </w:rPr>
        <w:t>/2024, regida pela Lei Federal Nº 14.133/2021, nos seguintes termos: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CC7AE1" w:rsidRPr="008F0BAD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831FF">
        <w:rPr>
          <w:rFonts w:ascii="Times New Roman" w:hAnsi="Times New Roman"/>
          <w:sz w:val="24"/>
          <w:szCs w:val="24"/>
        </w:rPr>
        <w:t xml:space="preserve">O presente termo de </w:t>
      </w:r>
      <w:proofErr w:type="spellStart"/>
      <w:r w:rsidRPr="00C831FF">
        <w:rPr>
          <w:rFonts w:ascii="Times New Roman" w:hAnsi="Times New Roman"/>
          <w:sz w:val="24"/>
          <w:szCs w:val="24"/>
        </w:rPr>
        <w:t>apostilamento</w:t>
      </w:r>
      <w:proofErr w:type="spellEnd"/>
      <w:r w:rsidRPr="00C831FF">
        <w:rPr>
          <w:rFonts w:ascii="Times New Roman" w:hAnsi="Times New Roman"/>
          <w:sz w:val="24"/>
          <w:szCs w:val="24"/>
        </w:rPr>
        <w:t xml:space="preserve"> tem como ob</w:t>
      </w:r>
      <w:r>
        <w:rPr>
          <w:rFonts w:ascii="Times New Roman" w:hAnsi="Times New Roman"/>
          <w:sz w:val="24"/>
          <w:szCs w:val="24"/>
        </w:rPr>
        <w:t>jetivo alterar a Cláusula Oitava</w:t>
      </w:r>
      <w:r w:rsidRPr="00C831FF">
        <w:rPr>
          <w:rFonts w:ascii="Times New Roman" w:hAnsi="Times New Roman"/>
          <w:sz w:val="24"/>
          <w:szCs w:val="24"/>
        </w:rPr>
        <w:t xml:space="preserve"> do Contrato de Prestação de Serviços </w:t>
      </w:r>
      <w:proofErr w:type="gramStart"/>
      <w:r w:rsidRPr="00C831FF">
        <w:rPr>
          <w:rFonts w:ascii="Times New Roman" w:hAnsi="Times New Roman"/>
          <w:sz w:val="24"/>
          <w:szCs w:val="24"/>
        </w:rPr>
        <w:t>supra referido</w:t>
      </w:r>
      <w:proofErr w:type="gramEnd"/>
      <w:r w:rsidRPr="00C831FF">
        <w:rPr>
          <w:rFonts w:ascii="Times New Roman" w:hAnsi="Times New Roman"/>
          <w:sz w:val="24"/>
          <w:szCs w:val="24"/>
        </w:rPr>
        <w:t xml:space="preserve">, </w:t>
      </w:r>
      <w:r w:rsidRPr="00DF06F8">
        <w:rPr>
          <w:rFonts w:ascii="Times New Roman" w:hAnsi="Times New Roman"/>
          <w:sz w:val="24"/>
          <w:szCs w:val="24"/>
        </w:rPr>
        <w:t xml:space="preserve">no que se refere à designação dos fiscais responsáveis pelo acompanhamento da execução contratual. A fiscalização passará a ser exercida pelos servidores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Delcio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José Barbosa</w:t>
      </w:r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Francieli</w:t>
      </w:r>
      <w:proofErr w:type="spellEnd"/>
      <w:r w:rsidRPr="00DF06F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Kovalski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 </w:t>
      </w:r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Nicole Eduarda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Bissolotti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Heilmann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r w:rsidRPr="00DF06F8">
        <w:rPr>
          <w:rFonts w:ascii="Times New Roman" w:hAnsi="Times New Roman"/>
          <w:bCs/>
          <w:sz w:val="24"/>
          <w:szCs w:val="24"/>
        </w:rPr>
        <w:t>Mayara Queiroz de Souza</w:t>
      </w:r>
      <w:r w:rsidRPr="00DF06F8">
        <w:rPr>
          <w:rFonts w:ascii="Times New Roman" w:hAnsi="Times New Roman"/>
          <w:sz w:val="24"/>
          <w:szCs w:val="24"/>
        </w:rPr>
        <w:t>.</w:t>
      </w:r>
    </w:p>
    <w:p w:rsidR="00CC7AE1" w:rsidRPr="00DF06F8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demais cláusulas e condições do contrato principal permanecem inalteradas e em plena vigência para aplicação ao presente termo de </w:t>
      </w:r>
      <w:proofErr w:type="spellStart"/>
      <w:r>
        <w:rPr>
          <w:rFonts w:ascii="Times New Roman" w:hAnsi="Times New Roman"/>
          <w:sz w:val="24"/>
          <w:szCs w:val="24"/>
        </w:rPr>
        <w:t>apostilamento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Default="00CC7AE1" w:rsidP="00CC7AE1">
      <w:pPr>
        <w:spacing w:after="0" w:line="240" w:lineRule="auto"/>
        <w:ind w:right="-81"/>
        <w:jc w:val="righ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proofErr w:type="spellStart"/>
      <w:r>
        <w:rPr>
          <w:rFonts w:ascii="Times New Roman" w:eastAsia="Arial Unicode MS" w:hAnsi="Times New Roman"/>
          <w:sz w:val="24"/>
          <w:szCs w:val="24"/>
        </w:rPr>
        <w:t>Teutônia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/RS, 23 de julho de 2025. </w:t>
      </w: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sz w:val="24"/>
          <w:szCs w:val="24"/>
        </w:rPr>
        <w:t xml:space="preserve"> </w:t>
      </w:r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MUN. DE TEUTÔNIA/</w:t>
      </w:r>
      <w:proofErr w:type="gramStart"/>
      <w:r>
        <w:rPr>
          <w:rFonts w:ascii="Times New Roman" w:eastAsia="Arial Unicode MS" w:hAnsi="Times New Roman"/>
          <w:sz w:val="24"/>
          <w:szCs w:val="24"/>
        </w:rPr>
        <w:t>RS</w:t>
      </w:r>
      <w:proofErr w:type="gramEnd"/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Renato Airton </w:t>
      </w:r>
      <w:proofErr w:type="spellStart"/>
      <w:r>
        <w:rPr>
          <w:rFonts w:ascii="Times New Roman" w:eastAsia="Arial Unicode MS" w:hAnsi="Times New Roman"/>
          <w:sz w:val="24"/>
          <w:szCs w:val="24"/>
        </w:rPr>
        <w:t>Altmann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 – Prefeito</w:t>
      </w:r>
    </w:p>
    <w:p w:rsidR="00555678" w:rsidRPr="00944A44" w:rsidRDefault="00555678" w:rsidP="00944A44">
      <w:pPr>
        <w:rPr>
          <w:szCs w:val="24"/>
        </w:rPr>
      </w:pPr>
    </w:p>
    <w:sectPr w:rsidR="00555678" w:rsidRPr="00944A44" w:rsidSect="005556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5E3" w:rsidRDefault="009955E3">
      <w:pPr>
        <w:spacing w:line="240" w:lineRule="auto"/>
      </w:pPr>
      <w:r>
        <w:separator/>
      </w:r>
    </w:p>
  </w:endnote>
  <w:endnote w:type="continuationSeparator" w:id="0">
    <w:p w:rsidR="009955E3" w:rsidRDefault="009955E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116046" w:rsidRDefault="00116046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5E3" w:rsidRDefault="009955E3">
      <w:pPr>
        <w:spacing w:after="0"/>
      </w:pPr>
      <w:r>
        <w:separator/>
      </w:r>
    </w:p>
  </w:footnote>
  <w:footnote w:type="continuationSeparator" w:id="0">
    <w:p w:rsidR="009955E3" w:rsidRDefault="009955E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2"/>
      <w:tblW w:w="9090" w:type="dxa"/>
      <w:jc w:val="center"/>
      <w:tblLayout w:type="fixed"/>
      <w:tblLook w:val="04A0"/>
    </w:tblPr>
    <w:tblGrid>
      <w:gridCol w:w="9090"/>
    </w:tblGrid>
    <w:tr w:rsidR="00116046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116046" w:rsidRDefault="00116046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16046" w:rsidRDefault="00244F68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244F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E9147E"/>
    <w:multiLevelType w:val="multilevel"/>
    <w:tmpl w:val="96E9147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B0160843"/>
    <w:multiLevelType w:val="singleLevel"/>
    <w:tmpl w:val="B0160843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/>
        <w:bCs/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A224B"/>
    <w:rsid w:val="000D30D1"/>
    <w:rsid w:val="00116046"/>
    <w:rsid w:val="001F0056"/>
    <w:rsid w:val="00244F68"/>
    <w:rsid w:val="00252EFA"/>
    <w:rsid w:val="00253E6F"/>
    <w:rsid w:val="00282DC7"/>
    <w:rsid w:val="002C5515"/>
    <w:rsid w:val="002C5E9E"/>
    <w:rsid w:val="00305A3F"/>
    <w:rsid w:val="003236BF"/>
    <w:rsid w:val="00481F35"/>
    <w:rsid w:val="004D27E2"/>
    <w:rsid w:val="00555678"/>
    <w:rsid w:val="005A7840"/>
    <w:rsid w:val="00662BF4"/>
    <w:rsid w:val="006C482B"/>
    <w:rsid w:val="006D4564"/>
    <w:rsid w:val="00710BDD"/>
    <w:rsid w:val="007235DF"/>
    <w:rsid w:val="0079516A"/>
    <w:rsid w:val="00851791"/>
    <w:rsid w:val="008A7458"/>
    <w:rsid w:val="00944A44"/>
    <w:rsid w:val="009955E3"/>
    <w:rsid w:val="009C0DBF"/>
    <w:rsid w:val="009E440C"/>
    <w:rsid w:val="009E6F53"/>
    <w:rsid w:val="00A5351B"/>
    <w:rsid w:val="00A56C42"/>
    <w:rsid w:val="00A77C75"/>
    <w:rsid w:val="00A85D9E"/>
    <w:rsid w:val="00AA3804"/>
    <w:rsid w:val="00AD0487"/>
    <w:rsid w:val="00B02493"/>
    <w:rsid w:val="00B039BC"/>
    <w:rsid w:val="00B239FC"/>
    <w:rsid w:val="00B76AB7"/>
    <w:rsid w:val="00B84B59"/>
    <w:rsid w:val="00C2183A"/>
    <w:rsid w:val="00C73FB5"/>
    <w:rsid w:val="00CC7AE1"/>
    <w:rsid w:val="00D53A38"/>
    <w:rsid w:val="00D6663D"/>
    <w:rsid w:val="00DB599B"/>
    <w:rsid w:val="00DD05C7"/>
    <w:rsid w:val="00DF4198"/>
    <w:rsid w:val="00DF522C"/>
    <w:rsid w:val="00E278AF"/>
    <w:rsid w:val="00F163D9"/>
    <w:rsid w:val="00F56352"/>
    <w:rsid w:val="00FA37A8"/>
    <w:rsid w:val="49195E16"/>
    <w:rsid w:val="58166DE6"/>
    <w:rsid w:val="6AB5321D"/>
    <w:rsid w:val="7C36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67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55567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5567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5567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5567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Corpodetexto"/>
    <w:uiPriority w:val="9"/>
    <w:unhideWhenUsed/>
    <w:qFormat/>
    <w:rsid w:val="0055567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55678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567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555678"/>
    <w:pPr>
      <w:spacing w:after="120"/>
    </w:pPr>
  </w:style>
  <w:style w:type="character" w:styleId="Hyperlink">
    <w:name w:val="Hyperlink"/>
    <w:basedOn w:val="Fontepargpadro"/>
    <w:qFormat/>
    <w:rsid w:val="00555678"/>
    <w:rPr>
      <w:color w:val="0000FF"/>
      <w:u w:val="single"/>
    </w:rPr>
  </w:style>
  <w:style w:type="paragraph" w:styleId="Ttulo">
    <w:name w:val="Title"/>
    <w:basedOn w:val="Normal"/>
    <w:next w:val="Normal"/>
    <w:uiPriority w:val="10"/>
    <w:qFormat/>
    <w:rsid w:val="00555678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555678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5567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rsid w:val="0055567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rsid w:val="00555678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Tabelacomgrade">
    <w:name w:val="Table Grid"/>
    <w:basedOn w:val="Tabelanormal"/>
    <w:uiPriority w:val="59"/>
    <w:qFormat/>
    <w:rsid w:val="005556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55567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555678"/>
  </w:style>
  <w:style w:type="character" w:customStyle="1" w:styleId="RodapChar">
    <w:name w:val="Rodapé Char"/>
    <w:basedOn w:val="Fontepargpadro"/>
    <w:link w:val="Rodap"/>
    <w:uiPriority w:val="99"/>
    <w:qFormat/>
    <w:rsid w:val="00555678"/>
  </w:style>
  <w:style w:type="paragraph" w:styleId="PargrafodaLista">
    <w:name w:val="List Paragraph"/>
    <w:basedOn w:val="Normal"/>
    <w:uiPriority w:val="34"/>
    <w:qFormat/>
    <w:rsid w:val="00555678"/>
    <w:pPr>
      <w:ind w:left="720"/>
      <w:contextualSpacing/>
    </w:pPr>
  </w:style>
  <w:style w:type="table" w:customStyle="1" w:styleId="GridTableLight">
    <w:name w:val="Grid Table Light"/>
    <w:basedOn w:val="Tabelanormal"/>
    <w:uiPriority w:val="40"/>
    <w:rsid w:val="0055567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">
    <w:name w:val="_Style 22"/>
    <w:basedOn w:val="Tabelanormal"/>
    <w:qFormat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55678"/>
    <w:rPr>
      <w:rFonts w:ascii="Tahoma" w:hAnsi="Tahoma" w:cs="Tahoma"/>
      <w:sz w:val="16"/>
      <w:szCs w:val="16"/>
    </w:rPr>
  </w:style>
  <w:style w:type="paragraph" w:customStyle="1" w:styleId="western">
    <w:name w:val="western"/>
    <w:rsid w:val="00555678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55678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5556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555678"/>
  </w:style>
  <w:style w:type="paragraph" w:customStyle="1" w:styleId="Padro">
    <w:name w:val="Padrão"/>
    <w:qFormat/>
    <w:rsid w:val="00555678"/>
    <w:pPr>
      <w:widowControl w:val="0"/>
      <w:suppressAutoHyphens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pt-PT" w:eastAsia="zh-CN"/>
    </w:rPr>
  </w:style>
  <w:style w:type="paragraph" w:customStyle="1" w:styleId="Default">
    <w:name w:val="Default"/>
    <w:rsid w:val="00CC7AE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2</cp:revision>
  <cp:lastPrinted>2025-05-28T13:14:00Z</cp:lastPrinted>
  <dcterms:created xsi:type="dcterms:W3CDTF">2025-07-23T17:27:00Z</dcterms:created>
  <dcterms:modified xsi:type="dcterms:W3CDTF">2025-07-23T17:27:00Z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14F95658CA8B402B8C48FAA7160871FE_12</vt:lpwstr>
  </property>
</Properties>
</file>